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4A69BD">
        <w:rPr>
          <w:rFonts w:asciiTheme="minorHAnsi" w:hAnsiTheme="minorHAnsi" w:cstheme="minorHAnsi"/>
          <w:b/>
          <w:bCs/>
          <w:noProof/>
          <w:color w:val="000000"/>
          <w:sz w:val="22"/>
          <w:szCs w:val="22"/>
        </w:rPr>
        <w:t>1</w:t>
      </w:r>
      <w:r w:rsidR="00696792">
        <w:rPr>
          <w:rFonts w:asciiTheme="minorHAnsi" w:hAnsiTheme="minorHAnsi" w:cstheme="minorHAnsi"/>
          <w:b/>
          <w:bCs/>
          <w:noProof/>
          <w:color w:val="000000"/>
          <w:sz w:val="22"/>
          <w:szCs w:val="22"/>
        </w:rPr>
        <w:t>1</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696792"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465365">
        <w:rPr>
          <w:rFonts w:asciiTheme="minorHAnsi" w:hAnsiTheme="minorHAnsi" w:cstheme="minorHAnsi"/>
          <w:b/>
          <w:bCs/>
          <w:noProof/>
          <w:color w:val="000000"/>
          <w:sz w:val="28"/>
          <w:szCs w:val="28"/>
        </w:rPr>
        <w:t>ADQUISICIÓN</w:t>
      </w:r>
      <w:r>
        <w:rPr>
          <w:rFonts w:asciiTheme="minorHAnsi" w:hAnsiTheme="minorHAnsi" w:cstheme="minorHAnsi"/>
          <w:b/>
          <w:bCs/>
          <w:noProof/>
          <w:color w:val="000000"/>
          <w:sz w:val="28"/>
          <w:szCs w:val="28"/>
        </w:rPr>
        <w:t xml:space="preserve"> DE EQUIPAMIENTO Y CÓMPUTO PARA EL</w:t>
      </w:r>
      <w:r w:rsidR="00630204">
        <w:rPr>
          <w:rFonts w:asciiTheme="minorHAnsi" w:hAnsiTheme="minorHAnsi" w:cstheme="minorHAnsi"/>
          <w:b/>
          <w:bCs/>
          <w:noProof/>
          <w:color w:val="000000"/>
          <w:sz w:val="28"/>
          <w:szCs w:val="28"/>
        </w:rPr>
        <w:t xml:space="preserve"> DEPARTAMENTO DE RADIO Y TELEVIS</w:t>
      </w:r>
      <w:r>
        <w:rPr>
          <w:rFonts w:asciiTheme="minorHAnsi" w:hAnsiTheme="minorHAnsi" w:cstheme="minorHAnsi"/>
          <w:b/>
          <w:bCs/>
          <w:noProof/>
          <w:color w:val="000000"/>
          <w:sz w:val="28"/>
          <w:szCs w:val="28"/>
        </w:rPr>
        <w:t>IÓN</w:t>
      </w:r>
      <w:bookmarkStart w:id="0" w:name="_GoBack"/>
      <w:bookmarkEnd w:id="0"/>
      <w:r>
        <w:rPr>
          <w:rFonts w:asciiTheme="minorHAnsi" w:hAnsiTheme="minorHAnsi" w:cstheme="minorHAnsi"/>
          <w:b/>
          <w:bCs/>
          <w:noProof/>
          <w:color w:val="000000"/>
          <w:sz w:val="28"/>
          <w:szCs w:val="28"/>
        </w:rPr>
        <w:t xml:space="preserve"> DE LA DIRECCIÓN GENERAL DE DIFUSIÓN Y VINCULACIÓN DE LA </w:t>
      </w:r>
      <w:r w:rsidRPr="00465365">
        <w:rPr>
          <w:rFonts w:asciiTheme="minorHAnsi" w:hAnsiTheme="minorHAnsi" w:cstheme="minorHAnsi"/>
          <w:b/>
          <w:bCs/>
          <w:noProof/>
          <w:color w:val="000000"/>
          <w:sz w:val="28"/>
          <w:szCs w:val="28"/>
        </w:rPr>
        <w:t>UNIVERSIDAD AUTÓNOMA DE AGUASCALIENTES</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Ags.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53330A">
        <w:rPr>
          <w:rFonts w:asciiTheme="minorHAnsi" w:hAnsiTheme="minorHAnsi" w:cstheme="minorHAnsi"/>
          <w:b w:val="0"/>
          <w:i/>
          <w:sz w:val="17"/>
          <w:szCs w:val="17"/>
          <w:lang w:val="es-MX"/>
        </w:rPr>
        <w:t>Fondo Ordinario, Fuente de F</w:t>
      </w:r>
      <w:r w:rsidR="00D000F9" w:rsidRPr="0053330A">
        <w:rPr>
          <w:rFonts w:asciiTheme="minorHAnsi" w:hAnsiTheme="minorHAnsi" w:cstheme="minorHAnsi"/>
          <w:b w:val="0"/>
          <w:i/>
          <w:sz w:val="17"/>
          <w:szCs w:val="17"/>
          <w:lang w:val="es-MX"/>
        </w:rPr>
        <w:t>inanciamiento</w:t>
      </w:r>
      <w:r w:rsidR="00052916">
        <w:rPr>
          <w:rFonts w:asciiTheme="minorHAnsi" w:hAnsiTheme="minorHAnsi" w:cstheme="minorHAnsi"/>
          <w:b w:val="0"/>
          <w:i/>
          <w:sz w:val="17"/>
          <w:szCs w:val="17"/>
          <w:lang w:val="es-MX"/>
        </w:rPr>
        <w:t xml:space="preserve"> Ingreso </w:t>
      </w:r>
      <w:r w:rsidR="00596405">
        <w:rPr>
          <w:rFonts w:asciiTheme="minorHAnsi" w:hAnsiTheme="minorHAnsi" w:cstheme="minorHAnsi"/>
          <w:b w:val="0"/>
          <w:i/>
          <w:sz w:val="17"/>
          <w:szCs w:val="17"/>
          <w:lang w:val="es-MX"/>
        </w:rPr>
        <w:t>Propio</w:t>
      </w:r>
      <w:r w:rsidR="00120772">
        <w:rPr>
          <w:rFonts w:asciiTheme="minorHAnsi" w:hAnsiTheme="minorHAnsi" w:cstheme="minorHAnsi"/>
          <w:b w:val="0"/>
          <w:i/>
          <w:sz w:val="17"/>
          <w:szCs w:val="17"/>
          <w:lang w:val="es-MX"/>
        </w:rPr>
        <w:t>, según oficios correspondientes</w:t>
      </w:r>
      <w:r w:rsidR="00F40620">
        <w:rPr>
          <w:rFonts w:asciiTheme="minorHAnsi" w:hAnsiTheme="minorHAnsi" w:cstheme="minorHAnsi"/>
          <w:b w:val="0"/>
          <w:i/>
          <w:sz w:val="17"/>
          <w:szCs w:val="17"/>
          <w:lang w:val="es-MX"/>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Nº E/901045968-0</w:t>
      </w:r>
      <w:r w:rsidR="00696792">
        <w:rPr>
          <w:rFonts w:asciiTheme="minorHAnsi" w:hAnsiTheme="minorHAnsi" w:cstheme="minorHAnsi"/>
          <w:b/>
          <w:bCs/>
          <w:noProof/>
          <w:color w:val="000000"/>
          <w:sz w:val="18"/>
          <w:szCs w:val="18"/>
        </w:rPr>
        <w:t>11</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 xml:space="preserve">dquisición de </w:t>
      </w:r>
      <w:r w:rsidR="00696792">
        <w:rPr>
          <w:rFonts w:asciiTheme="minorHAnsi" w:hAnsiTheme="minorHAnsi" w:cstheme="minorHAnsi"/>
          <w:b/>
          <w:bCs/>
          <w:noProof/>
          <w:color w:val="000000"/>
          <w:sz w:val="18"/>
          <w:szCs w:val="18"/>
        </w:rPr>
        <w:t xml:space="preserve">Equipamiento y Cómputo para el Departamento de Radio y Televisión de la Dirección General de Difusión y Vinculación de la </w:t>
      </w:r>
      <w:r w:rsidR="00B5690C">
        <w:rPr>
          <w:rFonts w:asciiTheme="minorHAnsi" w:hAnsiTheme="minorHAnsi" w:cstheme="minorHAnsi"/>
          <w:b/>
          <w:bCs/>
          <w:noProof/>
          <w:color w:val="000000"/>
          <w:sz w:val="18"/>
          <w:szCs w:val="18"/>
        </w:rPr>
        <w:t>U</w:t>
      </w:r>
      <w:r w:rsidR="00B5690C" w:rsidRPr="00B5690C">
        <w:rPr>
          <w:rFonts w:asciiTheme="minorHAnsi" w:hAnsiTheme="minorHAnsi" w:cstheme="minorHAnsi"/>
          <w:b/>
          <w:bCs/>
          <w:noProof/>
          <w:color w:val="000000"/>
          <w:sz w:val="18"/>
          <w:szCs w:val="18"/>
        </w:rPr>
        <w:t xml:space="preserve">niversidad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 xml:space="preserve">utónoma de </w:t>
      </w:r>
      <w:r w:rsidR="00B5690C">
        <w:rPr>
          <w:rFonts w:asciiTheme="minorHAnsi" w:hAnsiTheme="minorHAnsi" w:cstheme="minorHAnsi"/>
          <w:b/>
          <w:bCs/>
          <w:noProof/>
          <w:color w:val="000000"/>
          <w:sz w:val="18"/>
          <w:szCs w:val="18"/>
        </w:rPr>
        <w:t>A</w:t>
      </w:r>
      <w:r w:rsidR="00B5690C" w:rsidRPr="00B5690C">
        <w:rPr>
          <w:rFonts w:asciiTheme="minorHAnsi" w:hAnsiTheme="minorHAnsi" w:cstheme="minorHAnsi"/>
          <w:b/>
          <w:bCs/>
          <w:noProof/>
          <w:color w:val="000000"/>
          <w:sz w:val="18"/>
          <w:szCs w:val="18"/>
        </w:rPr>
        <w:t>guascalientes</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Av. Universidad N° 940 C.P. 20131, Ciudad Universitaria, Aguascalientes, Ags.</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B5690C">
        <w:rPr>
          <w:rFonts w:asciiTheme="minorHAnsi" w:hAnsiTheme="minorHAnsi" w:cstheme="minorHAnsi"/>
          <w:b/>
          <w:sz w:val="18"/>
          <w:szCs w:val="18"/>
        </w:rPr>
        <w:t>1</w:t>
      </w:r>
      <w:r w:rsidR="002C3F43">
        <w:rPr>
          <w:rFonts w:asciiTheme="minorHAnsi" w:hAnsiTheme="minorHAnsi" w:cstheme="minorHAnsi"/>
          <w:b/>
          <w:sz w:val="18"/>
          <w:szCs w:val="18"/>
        </w:rPr>
        <w:t>1</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2C3F43" w:rsidRDefault="00D000F9" w:rsidP="002C3F43">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2C3F43">
        <w:rPr>
          <w:rFonts w:asciiTheme="minorHAnsi" w:hAnsiTheme="minorHAnsi" w:cstheme="minorHAnsi"/>
          <w:b/>
          <w:bCs/>
          <w:noProof/>
          <w:color w:val="000000"/>
          <w:sz w:val="18"/>
          <w:szCs w:val="18"/>
        </w:rPr>
        <w:t>11</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1C4387" w:rsidRPr="001C4387">
        <w:rPr>
          <w:rFonts w:asciiTheme="minorHAnsi" w:hAnsiTheme="minorHAnsi" w:cstheme="minorHAnsi"/>
          <w:b/>
          <w:bCs/>
          <w:noProof/>
          <w:color w:val="000000"/>
          <w:sz w:val="18"/>
          <w:szCs w:val="18"/>
        </w:rPr>
        <w:t xml:space="preserve"> </w:t>
      </w:r>
      <w:r w:rsidR="002C3F43">
        <w:rPr>
          <w:rFonts w:asciiTheme="minorHAnsi" w:hAnsiTheme="minorHAnsi" w:cstheme="minorHAnsi"/>
          <w:b/>
          <w:bCs/>
          <w:noProof/>
          <w:color w:val="000000"/>
          <w:sz w:val="18"/>
          <w:szCs w:val="18"/>
        </w:rPr>
        <w:t>A</w:t>
      </w:r>
      <w:r w:rsidR="002C3F43" w:rsidRPr="00B5690C">
        <w:rPr>
          <w:rFonts w:asciiTheme="minorHAnsi" w:hAnsiTheme="minorHAnsi" w:cstheme="minorHAnsi"/>
          <w:b/>
          <w:bCs/>
          <w:noProof/>
          <w:color w:val="000000"/>
          <w:sz w:val="18"/>
          <w:szCs w:val="18"/>
        </w:rPr>
        <w:t xml:space="preserve">dquisición de </w:t>
      </w:r>
      <w:r w:rsidR="002C3F43">
        <w:rPr>
          <w:rFonts w:asciiTheme="minorHAnsi" w:hAnsiTheme="minorHAnsi" w:cstheme="minorHAnsi"/>
          <w:b/>
          <w:bCs/>
          <w:noProof/>
          <w:color w:val="000000"/>
          <w:sz w:val="18"/>
          <w:szCs w:val="18"/>
        </w:rPr>
        <w:t>Equipamiento y Cómputo para el Departamento de Radio y Televisión de la Dirección General de Difusión y Vinculación de la U</w:t>
      </w:r>
      <w:r w:rsidR="002C3F43" w:rsidRPr="00B5690C">
        <w:rPr>
          <w:rFonts w:asciiTheme="minorHAnsi" w:hAnsiTheme="minorHAnsi" w:cstheme="minorHAnsi"/>
          <w:b/>
          <w:bCs/>
          <w:noProof/>
          <w:color w:val="000000"/>
          <w:sz w:val="18"/>
          <w:szCs w:val="18"/>
        </w:rPr>
        <w:t xml:space="preserve">niversidad </w:t>
      </w:r>
      <w:r w:rsidR="002C3F43">
        <w:rPr>
          <w:rFonts w:asciiTheme="minorHAnsi" w:hAnsiTheme="minorHAnsi" w:cstheme="minorHAnsi"/>
          <w:b/>
          <w:bCs/>
          <w:noProof/>
          <w:color w:val="000000"/>
          <w:sz w:val="18"/>
          <w:szCs w:val="18"/>
        </w:rPr>
        <w:t>A</w:t>
      </w:r>
      <w:r w:rsidR="002C3F43" w:rsidRPr="00B5690C">
        <w:rPr>
          <w:rFonts w:asciiTheme="minorHAnsi" w:hAnsiTheme="minorHAnsi" w:cstheme="minorHAnsi"/>
          <w:b/>
          <w:bCs/>
          <w:noProof/>
          <w:color w:val="000000"/>
          <w:sz w:val="18"/>
          <w:szCs w:val="18"/>
        </w:rPr>
        <w:t xml:space="preserve">utónoma de </w:t>
      </w:r>
      <w:r w:rsidR="002C3F43">
        <w:rPr>
          <w:rFonts w:asciiTheme="minorHAnsi" w:hAnsiTheme="minorHAnsi" w:cstheme="minorHAnsi"/>
          <w:b/>
          <w:bCs/>
          <w:noProof/>
          <w:color w:val="000000"/>
          <w:sz w:val="18"/>
          <w:szCs w:val="18"/>
        </w:rPr>
        <w:t>A</w:t>
      </w:r>
      <w:r w:rsidR="002C3F43" w:rsidRPr="00B5690C">
        <w:rPr>
          <w:rFonts w:asciiTheme="minorHAnsi" w:hAnsiTheme="minorHAnsi" w:cstheme="minorHAnsi"/>
          <w:b/>
          <w:bCs/>
          <w:noProof/>
          <w:color w:val="000000"/>
          <w:sz w:val="18"/>
          <w:szCs w:val="18"/>
        </w:rPr>
        <w:t>guascalientes</w:t>
      </w:r>
      <w:r w:rsidR="002C3F43">
        <w:rPr>
          <w:rFonts w:asciiTheme="minorHAnsi" w:hAnsiTheme="minorHAnsi" w:cstheme="minorHAnsi"/>
          <w:b/>
          <w:bCs/>
          <w:noProof/>
          <w:color w:val="000000"/>
          <w:sz w:val="18"/>
          <w:szCs w:val="18"/>
        </w:rPr>
        <w:t>.</w:t>
      </w:r>
    </w:p>
    <w:p w:rsidR="00D000F9" w:rsidRPr="00E66A91" w:rsidRDefault="00D000F9" w:rsidP="002C3F43">
      <w:pPr>
        <w:pStyle w:val="Encabezado"/>
        <w:jc w:val="both"/>
        <w:rPr>
          <w:rFonts w:asciiTheme="minorHAnsi" w:hAnsiTheme="minorHAnsi" w:cstheme="minorHAnsi"/>
          <w:b/>
          <w:sz w:val="18"/>
          <w:szCs w:val="18"/>
        </w:rPr>
      </w:pPr>
    </w:p>
    <w:p w:rsidR="00D000F9" w:rsidRPr="00E66A91" w:rsidRDefault="00D000F9" w:rsidP="00D000F9">
      <w:pPr>
        <w:pStyle w:val="Textoindependiente"/>
        <w:ind w:right="567"/>
        <w:rPr>
          <w:rFonts w:asciiTheme="minorHAnsi" w:hAnsiTheme="minorHAnsi" w:cstheme="minorHAnsi"/>
          <w:sz w:val="18"/>
          <w:szCs w:val="18"/>
        </w:rPr>
      </w:pPr>
      <w:r w:rsidRPr="00E66A91">
        <w:rPr>
          <w:rFonts w:asciiTheme="minorHAnsi" w:hAnsiTheme="minorHAnsi" w:cstheme="minorHAnsi"/>
          <w:sz w:val="18"/>
          <w:szCs w:val="18"/>
        </w:rPr>
        <w:t>I. ASPECTOS GENERALES.</w:t>
      </w: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CE3745">
        <w:rPr>
          <w:rFonts w:asciiTheme="minorHAnsi" w:hAnsiTheme="minorHAnsi" w:cstheme="minorHAnsi"/>
          <w:bCs/>
          <w:sz w:val="18"/>
          <w:szCs w:val="18"/>
          <w:lang w:val="es-ES"/>
        </w:rPr>
        <w:t>1</w:t>
      </w:r>
      <w:r w:rsidR="002C3F43">
        <w:rPr>
          <w:rFonts w:asciiTheme="minorHAnsi" w:hAnsiTheme="minorHAnsi" w:cstheme="minorHAnsi"/>
          <w:bCs/>
          <w:sz w:val="18"/>
          <w:szCs w:val="18"/>
          <w:lang w:val="es-ES"/>
        </w:rPr>
        <w:t>1</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0D0C93" w:rsidRDefault="00D000F9" w:rsidP="00D000F9">
            <w:pPr>
              <w:jc w:val="center"/>
              <w:rPr>
                <w:rFonts w:asciiTheme="minorHAnsi" w:hAnsiTheme="minorHAnsi" w:cstheme="minorHAnsi"/>
                <w:sz w:val="16"/>
                <w:szCs w:val="16"/>
              </w:rPr>
            </w:pPr>
          </w:p>
          <w:p w:rsidR="00D000F9" w:rsidRPr="000D0C93" w:rsidRDefault="00D000F9" w:rsidP="00D000F9">
            <w:pPr>
              <w:jc w:val="center"/>
              <w:rPr>
                <w:rFonts w:asciiTheme="minorHAnsi" w:hAnsiTheme="minorHAnsi" w:cstheme="minorHAnsi"/>
                <w:sz w:val="16"/>
                <w:szCs w:val="16"/>
              </w:rPr>
            </w:pPr>
            <w:r w:rsidRPr="000D0C93">
              <w:rPr>
                <w:rFonts w:asciiTheme="minorHAnsi" w:hAnsiTheme="minorHAnsi" w:cstheme="minorHAnsi"/>
                <w:sz w:val="16"/>
                <w:szCs w:val="16"/>
              </w:rPr>
              <w:t>Publicación Convocatoria</w:t>
            </w:r>
          </w:p>
          <w:p w:rsidR="00D000F9" w:rsidRPr="000D0C93" w:rsidRDefault="00D000F9" w:rsidP="00D000F9">
            <w:pPr>
              <w:jc w:val="center"/>
              <w:rPr>
                <w:rFonts w:asciiTheme="minorHAnsi" w:hAnsiTheme="minorHAnsi" w:cstheme="minorHAnsi"/>
                <w:sz w:val="16"/>
                <w:szCs w:val="16"/>
              </w:rPr>
            </w:pPr>
          </w:p>
        </w:tc>
        <w:tc>
          <w:tcPr>
            <w:tcW w:w="2547" w:type="dxa"/>
            <w:vAlign w:val="center"/>
          </w:tcPr>
          <w:p w:rsidR="00D000F9" w:rsidRPr="000D0C93" w:rsidRDefault="00CE3745" w:rsidP="002C3F43">
            <w:pPr>
              <w:jc w:val="center"/>
              <w:rPr>
                <w:rFonts w:asciiTheme="minorHAnsi" w:hAnsiTheme="minorHAnsi" w:cstheme="minorHAnsi"/>
                <w:b/>
                <w:caps/>
                <w:sz w:val="16"/>
                <w:szCs w:val="16"/>
              </w:rPr>
            </w:pPr>
            <w:r w:rsidRPr="00CE39A8">
              <w:rPr>
                <w:rFonts w:asciiTheme="minorHAnsi" w:hAnsiTheme="minorHAnsi" w:cstheme="minorHAnsi"/>
                <w:b/>
                <w:sz w:val="16"/>
                <w:szCs w:val="16"/>
              </w:rPr>
              <w:t>2</w:t>
            </w:r>
            <w:r w:rsidR="002C3F43">
              <w:rPr>
                <w:rFonts w:asciiTheme="minorHAnsi" w:hAnsiTheme="minorHAnsi" w:cstheme="minorHAnsi"/>
                <w:b/>
                <w:sz w:val="16"/>
                <w:szCs w:val="16"/>
              </w:rPr>
              <w:t>9</w:t>
            </w:r>
            <w:r w:rsidR="000D0C93" w:rsidRPr="00CE39A8">
              <w:rPr>
                <w:rFonts w:asciiTheme="minorHAnsi" w:hAnsiTheme="minorHAnsi" w:cstheme="minorHAnsi"/>
                <w:b/>
                <w:sz w:val="16"/>
                <w:szCs w:val="16"/>
              </w:rPr>
              <w:t xml:space="preserve"> </w:t>
            </w:r>
            <w:r w:rsidR="00D83DFF" w:rsidRPr="00CE39A8">
              <w:rPr>
                <w:rFonts w:asciiTheme="minorHAnsi" w:hAnsiTheme="minorHAnsi" w:cstheme="minorHAnsi"/>
                <w:b/>
                <w:sz w:val="16"/>
                <w:szCs w:val="16"/>
              </w:rPr>
              <w:t>d</w:t>
            </w:r>
            <w:r w:rsidR="00D83DFF" w:rsidRPr="000D0C93">
              <w:rPr>
                <w:rFonts w:asciiTheme="minorHAnsi" w:hAnsiTheme="minorHAnsi" w:cstheme="minorHAnsi"/>
                <w:b/>
                <w:sz w:val="16"/>
                <w:szCs w:val="16"/>
              </w:rPr>
              <w:t xml:space="preserve">e </w:t>
            </w:r>
            <w:r w:rsidR="00A83D5E" w:rsidRPr="000D0C93">
              <w:rPr>
                <w:rFonts w:asciiTheme="minorHAnsi" w:hAnsiTheme="minorHAnsi" w:cstheme="minorHAnsi"/>
                <w:b/>
                <w:sz w:val="16"/>
                <w:szCs w:val="16"/>
              </w:rPr>
              <w:t>octubre</w:t>
            </w:r>
            <w:r w:rsidR="00D83DFF" w:rsidRPr="000D0C93">
              <w:rPr>
                <w:rFonts w:asciiTheme="minorHAnsi" w:hAnsiTheme="minorHAnsi" w:cstheme="minorHAnsi"/>
                <w:b/>
                <w:sz w:val="16"/>
                <w:szCs w:val="16"/>
              </w:rPr>
              <w:t xml:space="preserve"> </w:t>
            </w:r>
            <w:r w:rsidR="00D000F9" w:rsidRPr="000D0C93">
              <w:rPr>
                <w:rFonts w:asciiTheme="minorHAnsi" w:hAnsiTheme="minorHAnsi" w:cstheme="minorHAnsi"/>
                <w:b/>
                <w:sz w:val="16"/>
                <w:szCs w:val="16"/>
              </w:rPr>
              <w:t>de 20</w:t>
            </w:r>
            <w:r w:rsidR="00EB3A37" w:rsidRPr="000D0C93">
              <w:rPr>
                <w:rFonts w:asciiTheme="minorHAnsi" w:hAnsiTheme="minorHAnsi" w:cstheme="minorHAnsi"/>
                <w:b/>
                <w:sz w:val="16"/>
                <w:szCs w:val="16"/>
              </w:rPr>
              <w:t>20</w:t>
            </w:r>
          </w:p>
        </w:tc>
        <w:tc>
          <w:tcPr>
            <w:tcW w:w="1775" w:type="dxa"/>
            <w:vAlign w:val="center"/>
          </w:tcPr>
          <w:p w:rsidR="00D000F9" w:rsidRPr="000D0C93" w:rsidRDefault="00D000F9" w:rsidP="00D000F9">
            <w:pPr>
              <w:jc w:val="center"/>
              <w:rPr>
                <w:rFonts w:asciiTheme="minorHAnsi" w:hAnsiTheme="minorHAnsi" w:cstheme="minorHAnsi"/>
                <w:caps/>
                <w:sz w:val="16"/>
                <w:szCs w:val="16"/>
              </w:rPr>
            </w:pPr>
            <w:r w:rsidRPr="000D0C93">
              <w:rPr>
                <w:rFonts w:asciiTheme="minorHAnsi" w:hAnsiTheme="minorHAnsi" w:cstheme="minorHAnsi"/>
                <w:caps/>
                <w:sz w:val="16"/>
                <w:szCs w:val="16"/>
              </w:rPr>
              <w:t>-</w:t>
            </w:r>
          </w:p>
        </w:tc>
        <w:tc>
          <w:tcPr>
            <w:tcW w:w="2161" w:type="dxa"/>
            <w:vAlign w:val="center"/>
          </w:tcPr>
          <w:p w:rsidR="00D000F9" w:rsidRPr="000D0C93" w:rsidRDefault="00EB3A37" w:rsidP="00D000F9">
            <w:pPr>
              <w:jc w:val="center"/>
              <w:rPr>
                <w:rFonts w:asciiTheme="minorHAnsi" w:hAnsiTheme="minorHAnsi" w:cstheme="minorHAnsi"/>
                <w:sz w:val="16"/>
                <w:szCs w:val="16"/>
              </w:rPr>
            </w:pPr>
            <w:r w:rsidRPr="000D0C93">
              <w:rPr>
                <w:rFonts w:asciiTheme="minorHAnsi" w:hAnsiTheme="minorHAnsi" w:cstheme="minorHAnsi"/>
                <w:sz w:val="16"/>
                <w:szCs w:val="16"/>
              </w:rPr>
              <w:t>Diario Local y Pá</w:t>
            </w:r>
            <w:r w:rsidR="00D000F9" w:rsidRPr="000D0C93">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0D0C93" w:rsidRDefault="00D000F9" w:rsidP="007A323A">
            <w:pPr>
              <w:jc w:val="center"/>
              <w:rPr>
                <w:rFonts w:asciiTheme="minorHAnsi" w:hAnsiTheme="minorHAnsi" w:cstheme="minorHAnsi"/>
                <w:sz w:val="16"/>
                <w:szCs w:val="16"/>
              </w:rPr>
            </w:pPr>
            <w:r w:rsidRPr="000D0C93">
              <w:rPr>
                <w:rFonts w:asciiTheme="minorHAnsi" w:hAnsiTheme="minorHAnsi" w:cstheme="minorHAnsi"/>
                <w:sz w:val="16"/>
                <w:szCs w:val="16"/>
              </w:rPr>
              <w:t>Adquisición de Bases</w:t>
            </w:r>
          </w:p>
        </w:tc>
        <w:tc>
          <w:tcPr>
            <w:tcW w:w="2547" w:type="dxa"/>
            <w:vAlign w:val="center"/>
          </w:tcPr>
          <w:p w:rsidR="00D000F9" w:rsidRPr="000D0C93" w:rsidRDefault="002C3F43" w:rsidP="002C3F43">
            <w:pPr>
              <w:jc w:val="center"/>
              <w:rPr>
                <w:rFonts w:asciiTheme="minorHAnsi" w:hAnsiTheme="minorHAnsi" w:cstheme="minorHAnsi"/>
                <w:b/>
                <w:caps/>
                <w:sz w:val="16"/>
                <w:szCs w:val="16"/>
              </w:rPr>
            </w:pPr>
            <w:r>
              <w:rPr>
                <w:rFonts w:asciiTheme="minorHAnsi" w:hAnsiTheme="minorHAnsi" w:cstheme="minorHAnsi"/>
                <w:b/>
                <w:sz w:val="16"/>
                <w:szCs w:val="16"/>
              </w:rPr>
              <w:t>29, 30</w:t>
            </w:r>
            <w:r w:rsidR="00AB3D6E" w:rsidRPr="000D0C93">
              <w:rPr>
                <w:rFonts w:asciiTheme="minorHAnsi" w:hAnsiTheme="minorHAnsi" w:cstheme="minorHAnsi"/>
                <w:b/>
                <w:sz w:val="16"/>
                <w:szCs w:val="16"/>
              </w:rPr>
              <w:t xml:space="preserve"> </w:t>
            </w:r>
            <w:r w:rsidR="00A83D5E" w:rsidRPr="000D0C93">
              <w:rPr>
                <w:rFonts w:asciiTheme="minorHAnsi" w:hAnsiTheme="minorHAnsi" w:cstheme="minorHAnsi"/>
                <w:b/>
                <w:sz w:val="16"/>
                <w:szCs w:val="16"/>
              </w:rPr>
              <w:t xml:space="preserve">de octubre </w:t>
            </w:r>
            <w:r>
              <w:rPr>
                <w:rFonts w:asciiTheme="minorHAnsi" w:hAnsiTheme="minorHAnsi" w:cstheme="minorHAnsi"/>
                <w:b/>
                <w:sz w:val="16"/>
                <w:szCs w:val="16"/>
              </w:rPr>
              <w:t>y 03 de noviembre de 2020</w:t>
            </w:r>
          </w:p>
        </w:tc>
        <w:tc>
          <w:tcPr>
            <w:tcW w:w="1775" w:type="dxa"/>
            <w:vAlign w:val="center"/>
          </w:tcPr>
          <w:p w:rsidR="00D000F9" w:rsidRPr="000D0C93" w:rsidRDefault="00D000F9" w:rsidP="00D000F9">
            <w:pPr>
              <w:jc w:val="center"/>
              <w:rPr>
                <w:rFonts w:asciiTheme="minorHAnsi" w:hAnsiTheme="minorHAnsi" w:cstheme="minorHAnsi"/>
                <w:b/>
                <w:caps/>
                <w:sz w:val="16"/>
                <w:szCs w:val="16"/>
              </w:rPr>
            </w:pPr>
            <w:r w:rsidRPr="000D0C93">
              <w:rPr>
                <w:rFonts w:asciiTheme="minorHAnsi" w:hAnsiTheme="minorHAnsi" w:cstheme="minorHAnsi"/>
                <w:b/>
                <w:sz w:val="16"/>
                <w:szCs w:val="16"/>
              </w:rPr>
              <w:t>8:00 a 15:00 horas</w:t>
            </w:r>
          </w:p>
        </w:tc>
        <w:tc>
          <w:tcPr>
            <w:tcW w:w="2161" w:type="dxa"/>
            <w:vAlign w:val="center"/>
          </w:tcPr>
          <w:p w:rsidR="00D000F9" w:rsidRPr="000D0C93" w:rsidRDefault="005B17BF" w:rsidP="005B17BF">
            <w:pPr>
              <w:jc w:val="center"/>
              <w:rPr>
                <w:rFonts w:asciiTheme="minorHAnsi" w:hAnsiTheme="minorHAnsi" w:cstheme="minorHAnsi"/>
                <w:sz w:val="14"/>
                <w:szCs w:val="14"/>
              </w:rPr>
            </w:pPr>
            <w:r w:rsidRPr="000D0C93">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EA6A8A" w:rsidRDefault="00D000F9" w:rsidP="00D000F9">
            <w:pPr>
              <w:jc w:val="center"/>
              <w:rPr>
                <w:rFonts w:asciiTheme="minorHAnsi" w:hAnsiTheme="minorHAnsi" w:cstheme="minorHAnsi"/>
                <w:sz w:val="16"/>
                <w:szCs w:val="16"/>
              </w:rPr>
            </w:pPr>
          </w:p>
          <w:p w:rsidR="00D000F9" w:rsidRPr="00EA6A8A" w:rsidRDefault="00D000F9" w:rsidP="007A323A">
            <w:pPr>
              <w:jc w:val="center"/>
              <w:rPr>
                <w:rFonts w:asciiTheme="minorHAnsi" w:hAnsiTheme="minorHAnsi" w:cstheme="minorHAnsi"/>
                <w:sz w:val="16"/>
                <w:szCs w:val="16"/>
              </w:rPr>
            </w:pPr>
            <w:r w:rsidRPr="00EA6A8A">
              <w:rPr>
                <w:rFonts w:asciiTheme="minorHAnsi" w:hAnsiTheme="minorHAnsi" w:cstheme="minorHAnsi"/>
                <w:sz w:val="16"/>
                <w:szCs w:val="16"/>
              </w:rPr>
              <w:t xml:space="preserve">Envió de comprobante de pago de bases </w:t>
            </w:r>
          </w:p>
        </w:tc>
        <w:tc>
          <w:tcPr>
            <w:tcW w:w="2547" w:type="dxa"/>
            <w:vAlign w:val="center"/>
          </w:tcPr>
          <w:p w:rsidR="002468FE" w:rsidRPr="00EA6A8A" w:rsidRDefault="002468FE" w:rsidP="00EB3A37">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A más tardar el </w:t>
            </w:r>
          </w:p>
          <w:p w:rsidR="00D000F9" w:rsidRPr="00EA6A8A" w:rsidRDefault="002C3F43" w:rsidP="00A83D5E">
            <w:pPr>
              <w:jc w:val="center"/>
              <w:rPr>
                <w:rFonts w:asciiTheme="minorHAnsi" w:hAnsiTheme="minorHAnsi" w:cstheme="minorHAnsi"/>
                <w:b/>
                <w:caps/>
                <w:sz w:val="16"/>
                <w:szCs w:val="16"/>
              </w:rPr>
            </w:pPr>
            <w:r>
              <w:rPr>
                <w:rFonts w:asciiTheme="minorHAnsi" w:hAnsiTheme="minorHAnsi" w:cstheme="minorHAnsi"/>
                <w:b/>
                <w:sz w:val="16"/>
                <w:szCs w:val="16"/>
              </w:rPr>
              <w:t>03 de noviembre</w:t>
            </w:r>
            <w:r w:rsidR="004F4B3F" w:rsidRPr="00EA6A8A">
              <w:rPr>
                <w:rFonts w:asciiTheme="minorHAnsi" w:hAnsiTheme="minorHAnsi" w:cstheme="minorHAnsi"/>
                <w:b/>
                <w:sz w:val="16"/>
                <w:szCs w:val="16"/>
              </w:rPr>
              <w:t xml:space="preserve"> </w:t>
            </w:r>
            <w:r w:rsidR="00D000F9" w:rsidRPr="00EA6A8A">
              <w:rPr>
                <w:rFonts w:asciiTheme="minorHAnsi" w:hAnsiTheme="minorHAnsi" w:cstheme="minorHAnsi"/>
                <w:b/>
                <w:sz w:val="16"/>
                <w:szCs w:val="16"/>
              </w:rPr>
              <w:t>de 20</w:t>
            </w:r>
            <w:r w:rsidR="00EB3A37" w:rsidRPr="00EA6A8A">
              <w:rPr>
                <w:rFonts w:asciiTheme="minorHAnsi" w:hAnsiTheme="minorHAnsi" w:cstheme="minorHAnsi"/>
                <w:b/>
                <w:sz w:val="16"/>
                <w:szCs w:val="16"/>
              </w:rPr>
              <w:t>20</w:t>
            </w:r>
          </w:p>
        </w:tc>
        <w:tc>
          <w:tcPr>
            <w:tcW w:w="1775" w:type="dxa"/>
            <w:shd w:val="clear" w:color="auto" w:fill="auto"/>
            <w:vAlign w:val="center"/>
          </w:tcPr>
          <w:p w:rsidR="00D000F9" w:rsidRPr="00EA6A8A" w:rsidRDefault="00D000F9" w:rsidP="00D000F9">
            <w:pPr>
              <w:jc w:val="center"/>
              <w:rPr>
                <w:rFonts w:asciiTheme="minorHAnsi" w:hAnsiTheme="minorHAnsi" w:cstheme="minorHAnsi"/>
                <w:b/>
                <w:sz w:val="16"/>
                <w:szCs w:val="16"/>
              </w:rPr>
            </w:pPr>
            <w:r w:rsidRPr="00EA6A8A">
              <w:rPr>
                <w:rFonts w:asciiTheme="minorHAnsi" w:hAnsiTheme="minorHAnsi" w:cstheme="minorHAnsi"/>
                <w:b/>
                <w:sz w:val="16"/>
                <w:szCs w:val="16"/>
              </w:rPr>
              <w:t xml:space="preserve">15:00 horas </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Fecha límite para recibir dudas</w:t>
            </w:r>
          </w:p>
        </w:tc>
        <w:tc>
          <w:tcPr>
            <w:tcW w:w="2547" w:type="dxa"/>
            <w:vAlign w:val="center"/>
          </w:tcPr>
          <w:p w:rsidR="00D000F9" w:rsidRPr="00EA6A8A" w:rsidRDefault="002C3F43" w:rsidP="002C3F43">
            <w:pPr>
              <w:jc w:val="center"/>
              <w:rPr>
                <w:rFonts w:asciiTheme="minorHAnsi" w:hAnsiTheme="minorHAnsi" w:cstheme="minorHAnsi"/>
                <w:b/>
                <w:caps/>
                <w:sz w:val="16"/>
                <w:szCs w:val="16"/>
              </w:rPr>
            </w:pPr>
            <w:r>
              <w:rPr>
                <w:rFonts w:asciiTheme="minorHAnsi" w:hAnsiTheme="minorHAnsi" w:cstheme="minorHAnsi"/>
                <w:b/>
                <w:sz w:val="16"/>
                <w:szCs w:val="16"/>
              </w:rPr>
              <w:t>04</w:t>
            </w:r>
            <w:r w:rsidR="00AB3D6E" w:rsidRPr="00EA6A8A">
              <w:rPr>
                <w:rFonts w:asciiTheme="minorHAnsi" w:hAnsiTheme="minorHAnsi" w:cstheme="minorHAnsi"/>
                <w:b/>
                <w:sz w:val="16"/>
                <w:szCs w:val="16"/>
              </w:rPr>
              <w:t xml:space="preserve"> </w:t>
            </w:r>
            <w:r w:rsidR="00D000F9" w:rsidRPr="00EA6A8A">
              <w:rPr>
                <w:rFonts w:asciiTheme="minorHAnsi" w:hAnsiTheme="minorHAnsi" w:cstheme="minorHAnsi"/>
                <w:b/>
                <w:sz w:val="16"/>
                <w:szCs w:val="16"/>
              </w:rPr>
              <w:t xml:space="preserve">de </w:t>
            </w:r>
            <w:r>
              <w:rPr>
                <w:rFonts w:asciiTheme="minorHAnsi" w:hAnsiTheme="minorHAnsi" w:cstheme="minorHAnsi"/>
                <w:b/>
                <w:sz w:val="16"/>
                <w:szCs w:val="16"/>
              </w:rPr>
              <w:t>noviembre</w:t>
            </w:r>
            <w:r w:rsidR="00D000F9" w:rsidRPr="00EA6A8A">
              <w:rPr>
                <w:rFonts w:asciiTheme="minorHAnsi" w:hAnsiTheme="minorHAnsi" w:cstheme="minorHAnsi"/>
                <w:b/>
                <w:sz w:val="16"/>
                <w:szCs w:val="16"/>
              </w:rPr>
              <w:t xml:space="preserve"> de 20</w:t>
            </w:r>
            <w:r w:rsidR="001B5F27" w:rsidRPr="00EA6A8A">
              <w:rPr>
                <w:rFonts w:asciiTheme="minorHAnsi" w:hAnsiTheme="minorHAnsi" w:cstheme="minorHAnsi"/>
                <w:b/>
                <w:sz w:val="16"/>
                <w:szCs w:val="16"/>
              </w:rPr>
              <w:t>20</w:t>
            </w:r>
          </w:p>
        </w:tc>
        <w:tc>
          <w:tcPr>
            <w:tcW w:w="1775" w:type="dxa"/>
            <w:vAlign w:val="center"/>
          </w:tcPr>
          <w:p w:rsidR="00D000F9" w:rsidRPr="00EA6A8A" w:rsidRDefault="00A652B2" w:rsidP="002C3F43">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2C3F43">
              <w:rPr>
                <w:rFonts w:asciiTheme="minorHAnsi" w:hAnsiTheme="minorHAnsi" w:cstheme="minorHAnsi"/>
                <w:b/>
                <w:sz w:val="16"/>
                <w:szCs w:val="16"/>
              </w:rPr>
              <w:t>3</w:t>
            </w:r>
            <w:r w:rsidR="00AB3D6E" w:rsidRPr="00EA6A8A">
              <w:rPr>
                <w:rFonts w:asciiTheme="minorHAnsi" w:hAnsiTheme="minorHAnsi" w:cstheme="minorHAnsi"/>
                <w:b/>
                <w:sz w:val="16"/>
                <w:szCs w:val="16"/>
              </w:rPr>
              <w:t>:</w:t>
            </w:r>
            <w:r w:rsidRPr="00EA6A8A">
              <w:rPr>
                <w:rFonts w:asciiTheme="minorHAnsi" w:hAnsiTheme="minorHAnsi" w:cstheme="minorHAnsi"/>
                <w:b/>
                <w:sz w:val="16"/>
                <w:szCs w:val="16"/>
              </w:rPr>
              <w:t>00</w:t>
            </w:r>
            <w:r w:rsidR="00D000F9" w:rsidRPr="00EA6A8A">
              <w:rPr>
                <w:rFonts w:asciiTheme="minorHAnsi" w:hAnsiTheme="minorHAnsi" w:cstheme="minorHAnsi"/>
                <w:b/>
                <w:sz w:val="16"/>
                <w:szCs w:val="16"/>
              </w:rPr>
              <w:t xml:space="preserve"> horas</w:t>
            </w:r>
          </w:p>
        </w:tc>
        <w:tc>
          <w:tcPr>
            <w:tcW w:w="2161" w:type="dxa"/>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4"/>
                <w:szCs w:val="14"/>
              </w:rPr>
              <w:t>Departamento de Compras de la Dirección General de Finanzas, y/o correos electrónicos autorizados.</w:t>
            </w:r>
          </w:p>
        </w:tc>
      </w:tr>
      <w:tr w:rsidR="00D13A82" w:rsidRPr="00E66A91" w:rsidTr="00A1404E">
        <w:tc>
          <w:tcPr>
            <w:tcW w:w="2161" w:type="dxa"/>
            <w:vAlign w:val="center"/>
          </w:tcPr>
          <w:p w:rsidR="00D13A82" w:rsidRPr="000D0C93" w:rsidRDefault="00D13A82" w:rsidP="00D13A82">
            <w:pPr>
              <w:jc w:val="center"/>
              <w:rPr>
                <w:rFonts w:asciiTheme="minorHAnsi" w:hAnsiTheme="minorHAnsi" w:cstheme="minorHAnsi"/>
                <w:sz w:val="16"/>
                <w:szCs w:val="16"/>
              </w:rPr>
            </w:pPr>
            <w:r w:rsidRPr="000D0C93">
              <w:rPr>
                <w:rFonts w:asciiTheme="minorHAnsi" w:hAnsiTheme="minorHAnsi" w:cstheme="minorHAnsi"/>
                <w:sz w:val="16"/>
                <w:szCs w:val="16"/>
              </w:rPr>
              <w:t>Junta de aclaraciones</w:t>
            </w:r>
          </w:p>
        </w:tc>
        <w:tc>
          <w:tcPr>
            <w:tcW w:w="2547" w:type="dxa"/>
            <w:vAlign w:val="center"/>
          </w:tcPr>
          <w:p w:rsidR="00D13A82" w:rsidRPr="00EA6A8A" w:rsidRDefault="002C3F43" w:rsidP="002C3F43">
            <w:pPr>
              <w:jc w:val="center"/>
              <w:rPr>
                <w:rFonts w:asciiTheme="minorHAnsi" w:hAnsiTheme="minorHAnsi" w:cstheme="minorHAnsi"/>
                <w:b/>
                <w:caps/>
                <w:sz w:val="16"/>
                <w:szCs w:val="16"/>
              </w:rPr>
            </w:pPr>
            <w:r>
              <w:rPr>
                <w:rFonts w:asciiTheme="minorHAnsi" w:hAnsiTheme="minorHAnsi" w:cstheme="minorHAnsi"/>
                <w:b/>
                <w:sz w:val="16"/>
                <w:szCs w:val="16"/>
              </w:rPr>
              <w:t>05</w:t>
            </w:r>
            <w:r w:rsidRPr="00EA6A8A">
              <w:rPr>
                <w:rFonts w:asciiTheme="minorHAnsi" w:hAnsiTheme="minorHAnsi" w:cstheme="minorHAnsi"/>
                <w:b/>
                <w:sz w:val="16"/>
                <w:szCs w:val="16"/>
              </w:rPr>
              <w:t xml:space="preserve"> de </w:t>
            </w:r>
            <w:r>
              <w:rPr>
                <w:rFonts w:asciiTheme="minorHAnsi" w:hAnsiTheme="minorHAnsi" w:cstheme="minorHAnsi"/>
                <w:b/>
                <w:sz w:val="16"/>
                <w:szCs w:val="16"/>
              </w:rPr>
              <w:t>noviembre</w:t>
            </w:r>
            <w:r w:rsidRPr="00EA6A8A">
              <w:rPr>
                <w:rFonts w:asciiTheme="minorHAnsi" w:hAnsiTheme="minorHAnsi" w:cstheme="minorHAnsi"/>
                <w:b/>
                <w:sz w:val="16"/>
                <w:szCs w:val="16"/>
              </w:rPr>
              <w:t xml:space="preserve"> de 2020</w:t>
            </w:r>
          </w:p>
        </w:tc>
        <w:tc>
          <w:tcPr>
            <w:tcW w:w="1775" w:type="dxa"/>
            <w:vAlign w:val="center"/>
          </w:tcPr>
          <w:p w:rsidR="00D13A82" w:rsidRPr="00EA6A8A" w:rsidRDefault="00D13A82" w:rsidP="002C3F43">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2C3F43">
              <w:rPr>
                <w:rFonts w:asciiTheme="minorHAnsi" w:hAnsiTheme="minorHAnsi" w:cstheme="minorHAnsi"/>
                <w:b/>
                <w:sz w:val="16"/>
                <w:szCs w:val="16"/>
              </w:rPr>
              <w:t>3</w:t>
            </w:r>
            <w:r w:rsidRPr="00EA6A8A">
              <w:rPr>
                <w:rFonts w:asciiTheme="minorHAnsi" w:hAnsiTheme="minorHAnsi" w:cstheme="minorHAnsi"/>
                <w:b/>
                <w:sz w:val="16"/>
                <w:szCs w:val="16"/>
              </w:rPr>
              <w:t>:00 horas</w:t>
            </w:r>
          </w:p>
        </w:tc>
        <w:tc>
          <w:tcPr>
            <w:tcW w:w="2161" w:type="dxa"/>
            <w:shd w:val="clear" w:color="auto" w:fill="auto"/>
            <w:vAlign w:val="center"/>
          </w:tcPr>
          <w:p w:rsidR="00D13A82" w:rsidRPr="000D0C93" w:rsidRDefault="00D13A82" w:rsidP="00D13A82">
            <w:pPr>
              <w:jc w:val="center"/>
              <w:rPr>
                <w:rFonts w:asciiTheme="minorHAnsi" w:hAnsiTheme="minorHAnsi" w:cstheme="minorHAnsi"/>
                <w:sz w:val="16"/>
                <w:szCs w:val="16"/>
              </w:rPr>
            </w:pPr>
          </w:p>
          <w:p w:rsidR="00D13A82" w:rsidRPr="000D0C93" w:rsidRDefault="00D13A82" w:rsidP="00D13A82">
            <w:pPr>
              <w:jc w:val="center"/>
              <w:rPr>
                <w:rFonts w:asciiTheme="minorHAnsi" w:hAnsiTheme="minorHAnsi" w:cstheme="minorHAnsi"/>
                <w:sz w:val="16"/>
                <w:szCs w:val="16"/>
              </w:rPr>
            </w:pPr>
            <w:r w:rsidRPr="000D0C93">
              <w:rPr>
                <w:rFonts w:asciiTheme="minorHAnsi" w:hAnsiTheme="minorHAnsi" w:cstheme="minorHAnsi"/>
                <w:sz w:val="16"/>
                <w:szCs w:val="16"/>
              </w:rPr>
              <w:t>Sala de Licitaciones,</w:t>
            </w:r>
            <w:r w:rsidRPr="000D0C93">
              <w:rPr>
                <w:rFonts w:asciiTheme="minorHAnsi" w:hAnsiTheme="minorHAnsi" w:cstheme="minorHAnsi"/>
                <w:b/>
                <w:sz w:val="16"/>
                <w:szCs w:val="16"/>
              </w:rPr>
              <w:t xml:space="preserve"> </w:t>
            </w:r>
            <w:r w:rsidRPr="000D0C93">
              <w:rPr>
                <w:rFonts w:asciiTheme="minorHAnsi" w:hAnsiTheme="minorHAnsi" w:cstheme="minorHAnsi"/>
                <w:sz w:val="16"/>
                <w:szCs w:val="16"/>
              </w:rPr>
              <w:t xml:space="preserve">Ed. 222, P.B, Ciudad Universitaria. </w:t>
            </w:r>
          </w:p>
          <w:p w:rsidR="00D13A82" w:rsidRPr="000D0C93" w:rsidRDefault="00D13A82" w:rsidP="00D13A82">
            <w:pPr>
              <w:jc w:val="center"/>
              <w:rPr>
                <w:rFonts w:asciiTheme="minorHAnsi" w:hAnsiTheme="minorHAnsi" w:cstheme="minorHAnsi"/>
                <w:color w:val="000000"/>
                <w:sz w:val="16"/>
                <w:szCs w:val="16"/>
              </w:rPr>
            </w:pPr>
          </w:p>
        </w:tc>
      </w:tr>
      <w:tr w:rsidR="001D774E" w:rsidRPr="00E66A91" w:rsidTr="00A1404E">
        <w:tc>
          <w:tcPr>
            <w:tcW w:w="2161" w:type="dxa"/>
            <w:vAlign w:val="center"/>
          </w:tcPr>
          <w:p w:rsidR="001D774E" w:rsidRPr="00EA6A8A" w:rsidRDefault="001D774E" w:rsidP="007A323A">
            <w:pPr>
              <w:jc w:val="center"/>
              <w:rPr>
                <w:rFonts w:asciiTheme="minorHAnsi" w:hAnsiTheme="minorHAnsi" w:cstheme="minorHAnsi"/>
                <w:sz w:val="14"/>
                <w:szCs w:val="14"/>
              </w:rPr>
            </w:pPr>
            <w:r w:rsidRPr="00EA6A8A">
              <w:rPr>
                <w:rFonts w:asciiTheme="minorHAnsi" w:hAnsiTheme="minorHAnsi" w:cstheme="minorHAnsi"/>
                <w:sz w:val="16"/>
                <w:szCs w:val="16"/>
              </w:rPr>
              <w:t xml:space="preserve">Acto de presentación y apertura de propuestas </w:t>
            </w:r>
            <w:r w:rsidRPr="00EA6A8A">
              <w:rPr>
                <w:rFonts w:asciiTheme="minorHAnsi" w:hAnsiTheme="minorHAnsi" w:cstheme="minorHAnsi"/>
                <w:sz w:val="14"/>
                <w:szCs w:val="14"/>
              </w:rPr>
              <w:t>(técnica y económica)</w:t>
            </w:r>
          </w:p>
          <w:p w:rsidR="001D774E" w:rsidRPr="00EA6A8A" w:rsidRDefault="001D774E" w:rsidP="00367793">
            <w:pPr>
              <w:jc w:val="center"/>
              <w:rPr>
                <w:rFonts w:asciiTheme="minorHAnsi" w:hAnsiTheme="minorHAnsi" w:cstheme="minorHAnsi"/>
                <w:sz w:val="12"/>
                <w:szCs w:val="12"/>
              </w:rPr>
            </w:pPr>
          </w:p>
        </w:tc>
        <w:tc>
          <w:tcPr>
            <w:tcW w:w="2547" w:type="dxa"/>
            <w:vAlign w:val="center"/>
          </w:tcPr>
          <w:p w:rsidR="001D774E" w:rsidRPr="00EA6A8A" w:rsidRDefault="002C3F43" w:rsidP="00D13A82">
            <w:pPr>
              <w:jc w:val="center"/>
              <w:rPr>
                <w:rFonts w:asciiTheme="minorHAnsi" w:hAnsiTheme="minorHAnsi" w:cstheme="minorHAnsi"/>
                <w:b/>
                <w:caps/>
                <w:sz w:val="16"/>
                <w:szCs w:val="16"/>
              </w:rPr>
            </w:pPr>
            <w:r>
              <w:rPr>
                <w:rFonts w:asciiTheme="minorHAnsi" w:hAnsiTheme="minorHAnsi" w:cstheme="minorHAnsi"/>
                <w:b/>
                <w:sz w:val="16"/>
                <w:szCs w:val="16"/>
              </w:rPr>
              <w:t>10</w:t>
            </w:r>
            <w:r w:rsidR="001D774E" w:rsidRPr="00EA6A8A">
              <w:rPr>
                <w:rFonts w:asciiTheme="minorHAnsi" w:hAnsiTheme="minorHAnsi" w:cstheme="minorHAnsi"/>
                <w:b/>
                <w:sz w:val="16"/>
                <w:szCs w:val="16"/>
              </w:rPr>
              <w:t xml:space="preserve"> de </w:t>
            </w:r>
            <w:r w:rsidR="00D13A82">
              <w:rPr>
                <w:rFonts w:asciiTheme="minorHAnsi" w:hAnsiTheme="minorHAnsi" w:cstheme="minorHAnsi"/>
                <w:b/>
                <w:sz w:val="16"/>
                <w:szCs w:val="16"/>
              </w:rPr>
              <w:t>noviembre</w:t>
            </w:r>
            <w:r w:rsidR="001D774E" w:rsidRPr="00EA6A8A">
              <w:rPr>
                <w:rFonts w:asciiTheme="minorHAnsi" w:hAnsiTheme="minorHAnsi" w:cstheme="minorHAnsi"/>
                <w:b/>
                <w:sz w:val="16"/>
                <w:szCs w:val="16"/>
              </w:rPr>
              <w:t xml:space="preserve"> de 2020</w:t>
            </w:r>
          </w:p>
        </w:tc>
        <w:tc>
          <w:tcPr>
            <w:tcW w:w="1775" w:type="dxa"/>
            <w:vAlign w:val="center"/>
          </w:tcPr>
          <w:p w:rsidR="001D774E" w:rsidRPr="00EA6A8A" w:rsidRDefault="001D774E" w:rsidP="00BA7102">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sidR="00BA7102">
              <w:rPr>
                <w:rFonts w:asciiTheme="minorHAnsi" w:hAnsiTheme="minorHAnsi" w:cstheme="minorHAnsi"/>
                <w:b/>
                <w:sz w:val="16"/>
                <w:szCs w:val="16"/>
              </w:rPr>
              <w:t>0</w:t>
            </w:r>
            <w:r w:rsidRPr="00EA6A8A">
              <w:rPr>
                <w:rFonts w:asciiTheme="minorHAnsi" w:hAnsiTheme="minorHAnsi" w:cstheme="minorHAnsi"/>
                <w:b/>
                <w:sz w:val="16"/>
                <w:szCs w:val="16"/>
              </w:rPr>
              <w:t>:00 horas</w:t>
            </w:r>
          </w:p>
        </w:tc>
        <w:tc>
          <w:tcPr>
            <w:tcW w:w="2161" w:type="dxa"/>
            <w:shd w:val="clear" w:color="auto" w:fill="auto"/>
            <w:vAlign w:val="center"/>
          </w:tcPr>
          <w:p w:rsidR="001D774E" w:rsidRPr="00EA6A8A" w:rsidRDefault="001D774E" w:rsidP="00D000F9">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1D774E" w:rsidRPr="00EA6A8A" w:rsidRDefault="001D774E" w:rsidP="00D000F9">
            <w:pPr>
              <w:jc w:val="center"/>
              <w:rPr>
                <w:rFonts w:asciiTheme="minorHAnsi" w:hAnsiTheme="minorHAnsi" w:cstheme="minorHAnsi"/>
                <w:color w:val="000000"/>
                <w:sz w:val="16"/>
                <w:szCs w:val="16"/>
              </w:rPr>
            </w:pPr>
          </w:p>
        </w:tc>
      </w:tr>
      <w:tr w:rsidR="00D000F9" w:rsidRPr="00E66A91" w:rsidTr="00A1404E">
        <w:tc>
          <w:tcPr>
            <w:tcW w:w="2161" w:type="dxa"/>
            <w:vAlign w:val="center"/>
          </w:tcPr>
          <w:p w:rsidR="00D000F9" w:rsidRPr="00EA6A8A" w:rsidRDefault="00D000F9" w:rsidP="00D000F9">
            <w:pPr>
              <w:jc w:val="center"/>
              <w:rPr>
                <w:rFonts w:asciiTheme="minorHAnsi" w:hAnsiTheme="minorHAnsi" w:cstheme="minorHAnsi"/>
                <w:sz w:val="12"/>
                <w:szCs w:val="12"/>
              </w:rPr>
            </w:pPr>
          </w:p>
          <w:p w:rsidR="00D000F9" w:rsidRPr="00EA6A8A" w:rsidRDefault="00D000F9" w:rsidP="00D000F9">
            <w:pPr>
              <w:jc w:val="center"/>
              <w:rPr>
                <w:rFonts w:asciiTheme="minorHAnsi" w:hAnsiTheme="minorHAnsi" w:cstheme="minorHAnsi"/>
                <w:sz w:val="12"/>
                <w:szCs w:val="12"/>
              </w:rPr>
            </w:pPr>
            <w:r w:rsidRPr="00EA6A8A">
              <w:rPr>
                <w:rFonts w:asciiTheme="minorHAnsi" w:hAnsiTheme="minorHAnsi" w:cstheme="minorHAnsi"/>
                <w:sz w:val="12"/>
                <w:szCs w:val="12"/>
              </w:rPr>
              <w:t>Recepción de dictamen técnico de las Áreas requirentes de la UAA</w:t>
            </w:r>
          </w:p>
        </w:tc>
        <w:tc>
          <w:tcPr>
            <w:tcW w:w="2547" w:type="dxa"/>
            <w:vAlign w:val="center"/>
          </w:tcPr>
          <w:p w:rsidR="00D000F9" w:rsidRPr="00EA6A8A" w:rsidRDefault="002C3F43" w:rsidP="00D13A82">
            <w:pPr>
              <w:jc w:val="center"/>
              <w:rPr>
                <w:rFonts w:asciiTheme="minorHAnsi" w:hAnsiTheme="minorHAnsi" w:cstheme="minorHAnsi"/>
                <w:caps/>
                <w:sz w:val="12"/>
                <w:szCs w:val="12"/>
              </w:rPr>
            </w:pPr>
            <w:r>
              <w:rPr>
                <w:rFonts w:asciiTheme="minorHAnsi" w:hAnsiTheme="minorHAnsi" w:cstheme="minorHAnsi"/>
                <w:sz w:val="12"/>
                <w:szCs w:val="12"/>
              </w:rPr>
              <w:t>11</w:t>
            </w:r>
            <w:r w:rsidR="00AB3D6E" w:rsidRPr="00EA6A8A">
              <w:rPr>
                <w:rFonts w:asciiTheme="minorHAnsi" w:hAnsiTheme="minorHAnsi" w:cstheme="minorHAnsi"/>
                <w:sz w:val="12"/>
                <w:szCs w:val="12"/>
              </w:rPr>
              <w:t xml:space="preserve"> </w:t>
            </w:r>
            <w:r w:rsidR="000B7233" w:rsidRPr="00EA6A8A">
              <w:rPr>
                <w:rFonts w:asciiTheme="minorHAnsi" w:hAnsiTheme="minorHAnsi" w:cstheme="minorHAnsi"/>
                <w:sz w:val="12"/>
                <w:szCs w:val="12"/>
              </w:rPr>
              <w:t xml:space="preserve"> de </w:t>
            </w:r>
            <w:r w:rsidR="00D13A82">
              <w:rPr>
                <w:rFonts w:asciiTheme="minorHAnsi" w:hAnsiTheme="minorHAnsi" w:cstheme="minorHAnsi"/>
                <w:sz w:val="12"/>
                <w:szCs w:val="12"/>
              </w:rPr>
              <w:t>noviembre</w:t>
            </w:r>
            <w:r w:rsidR="000B7233" w:rsidRPr="00EA6A8A">
              <w:rPr>
                <w:rFonts w:asciiTheme="minorHAnsi" w:hAnsiTheme="minorHAnsi" w:cstheme="minorHAnsi"/>
                <w:sz w:val="12"/>
                <w:szCs w:val="12"/>
              </w:rPr>
              <w:t xml:space="preserve"> de 2020</w:t>
            </w:r>
          </w:p>
        </w:tc>
        <w:tc>
          <w:tcPr>
            <w:tcW w:w="1775" w:type="dxa"/>
            <w:vAlign w:val="center"/>
          </w:tcPr>
          <w:p w:rsidR="00D000F9" w:rsidRPr="00EA6A8A" w:rsidRDefault="00D000F9" w:rsidP="00EA6A8A">
            <w:pPr>
              <w:jc w:val="center"/>
              <w:rPr>
                <w:rFonts w:asciiTheme="minorHAnsi" w:hAnsiTheme="minorHAnsi" w:cstheme="minorHAnsi"/>
                <w:sz w:val="12"/>
                <w:szCs w:val="12"/>
              </w:rPr>
            </w:pPr>
            <w:r w:rsidRPr="00EA6A8A">
              <w:rPr>
                <w:rFonts w:asciiTheme="minorHAnsi" w:hAnsiTheme="minorHAnsi" w:cstheme="minorHAnsi"/>
                <w:sz w:val="12"/>
                <w:szCs w:val="12"/>
              </w:rPr>
              <w:t xml:space="preserve">Hasta las </w:t>
            </w:r>
            <w:r w:rsidR="00C00D76" w:rsidRPr="00EA6A8A">
              <w:rPr>
                <w:rFonts w:asciiTheme="minorHAnsi" w:hAnsiTheme="minorHAnsi" w:cstheme="minorHAnsi"/>
                <w:sz w:val="12"/>
                <w:szCs w:val="12"/>
              </w:rPr>
              <w:t>1</w:t>
            </w:r>
            <w:r w:rsidR="00EA6A8A" w:rsidRPr="00EA6A8A">
              <w:rPr>
                <w:rFonts w:asciiTheme="minorHAnsi" w:hAnsiTheme="minorHAnsi" w:cstheme="minorHAnsi"/>
                <w:sz w:val="12"/>
                <w:szCs w:val="12"/>
              </w:rPr>
              <w:t>5</w:t>
            </w:r>
            <w:r w:rsidRPr="00EA6A8A">
              <w:rPr>
                <w:rFonts w:asciiTheme="minorHAnsi" w:hAnsiTheme="minorHAnsi" w:cstheme="minorHAnsi"/>
                <w:sz w:val="12"/>
                <w:szCs w:val="12"/>
              </w:rPr>
              <w:t>:00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caps/>
                <w:color w:val="000000"/>
                <w:sz w:val="12"/>
                <w:szCs w:val="12"/>
              </w:rPr>
            </w:pPr>
            <w:r w:rsidRPr="00EA6A8A">
              <w:rPr>
                <w:rFonts w:asciiTheme="minorHAnsi" w:hAnsiTheme="minorHAnsi" w:cstheme="minorHAnsi"/>
                <w:sz w:val="12"/>
                <w:szCs w:val="12"/>
              </w:rPr>
              <w:t>Departamento de Compras de la Dirección General de Finanzas. (Sólo áreas usuarias U.A.A)</w:t>
            </w:r>
            <w:r w:rsidR="00C00D76" w:rsidRPr="00EA6A8A">
              <w:rPr>
                <w:rFonts w:asciiTheme="minorHAnsi" w:hAnsiTheme="minorHAnsi" w:cstheme="minorHAnsi"/>
                <w:sz w:val="12"/>
                <w:szCs w:val="12"/>
              </w:rPr>
              <w:t xml:space="preserve"> y/o correos electrónicos.</w:t>
            </w:r>
          </w:p>
        </w:tc>
      </w:tr>
      <w:tr w:rsidR="00D13A82" w:rsidRPr="00E66A91" w:rsidTr="00A1404E">
        <w:tc>
          <w:tcPr>
            <w:tcW w:w="2161" w:type="dxa"/>
            <w:vAlign w:val="center"/>
          </w:tcPr>
          <w:p w:rsidR="00D13A82" w:rsidRPr="00EA6A8A" w:rsidRDefault="00D13A82" w:rsidP="00D13A82">
            <w:pPr>
              <w:jc w:val="center"/>
              <w:rPr>
                <w:rFonts w:asciiTheme="minorHAnsi" w:hAnsiTheme="minorHAnsi" w:cstheme="minorHAnsi"/>
                <w:caps/>
                <w:sz w:val="16"/>
                <w:szCs w:val="16"/>
              </w:rPr>
            </w:pPr>
            <w:r w:rsidRPr="00EA6A8A">
              <w:rPr>
                <w:rFonts w:asciiTheme="minorHAnsi" w:hAnsiTheme="minorHAnsi" w:cstheme="minorHAnsi"/>
                <w:sz w:val="16"/>
                <w:szCs w:val="16"/>
              </w:rPr>
              <w:t>Acto de fallo</w:t>
            </w:r>
          </w:p>
        </w:tc>
        <w:tc>
          <w:tcPr>
            <w:tcW w:w="2547" w:type="dxa"/>
            <w:vAlign w:val="center"/>
          </w:tcPr>
          <w:p w:rsidR="00D13A82" w:rsidRPr="00EA6A8A" w:rsidRDefault="002C3F43" w:rsidP="00D13A82">
            <w:pPr>
              <w:jc w:val="center"/>
              <w:rPr>
                <w:rFonts w:asciiTheme="minorHAnsi" w:hAnsiTheme="minorHAnsi" w:cstheme="minorHAnsi"/>
                <w:b/>
                <w:caps/>
                <w:sz w:val="16"/>
                <w:szCs w:val="16"/>
              </w:rPr>
            </w:pPr>
            <w:r>
              <w:rPr>
                <w:rFonts w:asciiTheme="minorHAnsi" w:hAnsiTheme="minorHAnsi" w:cstheme="minorHAnsi"/>
                <w:b/>
                <w:sz w:val="16"/>
                <w:szCs w:val="16"/>
              </w:rPr>
              <w:t xml:space="preserve">12 </w:t>
            </w:r>
            <w:r w:rsidR="00D13A82" w:rsidRPr="00EA6A8A">
              <w:rPr>
                <w:rFonts w:asciiTheme="minorHAnsi" w:hAnsiTheme="minorHAnsi" w:cstheme="minorHAnsi"/>
                <w:b/>
                <w:sz w:val="16"/>
                <w:szCs w:val="16"/>
              </w:rPr>
              <w:t xml:space="preserve">de </w:t>
            </w:r>
            <w:r w:rsidR="00D13A82">
              <w:rPr>
                <w:rFonts w:asciiTheme="minorHAnsi" w:hAnsiTheme="minorHAnsi" w:cstheme="minorHAnsi"/>
                <w:b/>
                <w:sz w:val="16"/>
                <w:szCs w:val="16"/>
              </w:rPr>
              <w:t>noviembre</w:t>
            </w:r>
            <w:r w:rsidR="00D13A82" w:rsidRPr="00EA6A8A">
              <w:rPr>
                <w:rFonts w:asciiTheme="minorHAnsi" w:hAnsiTheme="minorHAnsi" w:cstheme="minorHAnsi"/>
                <w:b/>
                <w:sz w:val="16"/>
                <w:szCs w:val="16"/>
              </w:rPr>
              <w:t xml:space="preserve"> de 2020</w:t>
            </w:r>
          </w:p>
        </w:tc>
        <w:tc>
          <w:tcPr>
            <w:tcW w:w="1775" w:type="dxa"/>
            <w:vAlign w:val="center"/>
          </w:tcPr>
          <w:p w:rsidR="00D13A82" w:rsidRPr="00EA6A8A" w:rsidRDefault="00D13A82" w:rsidP="00D13A82">
            <w:pPr>
              <w:jc w:val="center"/>
              <w:rPr>
                <w:rFonts w:asciiTheme="minorHAnsi" w:hAnsiTheme="minorHAnsi" w:cstheme="minorHAnsi"/>
                <w:b/>
                <w:caps/>
                <w:sz w:val="16"/>
                <w:szCs w:val="16"/>
              </w:rPr>
            </w:pPr>
            <w:r w:rsidRPr="00EA6A8A">
              <w:rPr>
                <w:rFonts w:asciiTheme="minorHAnsi" w:hAnsiTheme="minorHAnsi" w:cstheme="minorHAnsi"/>
                <w:b/>
                <w:sz w:val="16"/>
                <w:szCs w:val="16"/>
              </w:rPr>
              <w:t>1</w:t>
            </w:r>
            <w:r>
              <w:rPr>
                <w:rFonts w:asciiTheme="minorHAnsi" w:hAnsiTheme="minorHAnsi" w:cstheme="minorHAnsi"/>
                <w:b/>
                <w:sz w:val="16"/>
                <w:szCs w:val="16"/>
              </w:rPr>
              <w:t>4</w:t>
            </w:r>
            <w:r w:rsidRPr="00EA6A8A">
              <w:rPr>
                <w:rFonts w:asciiTheme="minorHAnsi" w:hAnsiTheme="minorHAnsi" w:cstheme="minorHAnsi"/>
                <w:b/>
                <w:sz w:val="16"/>
                <w:szCs w:val="16"/>
              </w:rPr>
              <w:t>:00 horas</w:t>
            </w:r>
          </w:p>
        </w:tc>
        <w:tc>
          <w:tcPr>
            <w:tcW w:w="2161" w:type="dxa"/>
            <w:shd w:val="clear" w:color="auto" w:fill="auto"/>
            <w:vAlign w:val="center"/>
          </w:tcPr>
          <w:p w:rsidR="00D13A82" w:rsidRPr="00EA6A8A" w:rsidRDefault="00D13A82" w:rsidP="00D13A82">
            <w:pPr>
              <w:jc w:val="center"/>
              <w:rPr>
                <w:rFonts w:asciiTheme="minorHAnsi" w:hAnsiTheme="minorHAnsi" w:cstheme="minorHAnsi"/>
                <w:caps/>
                <w:color w:val="000000"/>
                <w:sz w:val="16"/>
                <w:szCs w:val="16"/>
              </w:rPr>
            </w:pPr>
          </w:p>
          <w:p w:rsidR="00D13A82" w:rsidRPr="00EA6A8A" w:rsidRDefault="00D13A82" w:rsidP="00D13A82">
            <w:pPr>
              <w:jc w:val="center"/>
              <w:rPr>
                <w:rFonts w:asciiTheme="minorHAnsi" w:hAnsiTheme="minorHAnsi" w:cstheme="minorHAnsi"/>
                <w:sz w:val="16"/>
                <w:szCs w:val="16"/>
              </w:rPr>
            </w:pPr>
            <w:r w:rsidRPr="00EA6A8A">
              <w:rPr>
                <w:rFonts w:asciiTheme="minorHAnsi" w:hAnsiTheme="minorHAnsi" w:cstheme="minorHAnsi"/>
                <w:sz w:val="16"/>
                <w:szCs w:val="16"/>
              </w:rPr>
              <w:t>Sala de Licitaciones,</w:t>
            </w:r>
            <w:r w:rsidRPr="00EA6A8A">
              <w:rPr>
                <w:rFonts w:asciiTheme="minorHAnsi" w:hAnsiTheme="minorHAnsi" w:cstheme="minorHAnsi"/>
                <w:b/>
                <w:sz w:val="16"/>
                <w:szCs w:val="16"/>
              </w:rPr>
              <w:t xml:space="preserve"> </w:t>
            </w:r>
            <w:r w:rsidRPr="00EA6A8A">
              <w:rPr>
                <w:rFonts w:asciiTheme="minorHAnsi" w:hAnsiTheme="minorHAnsi" w:cstheme="minorHAnsi"/>
                <w:sz w:val="16"/>
                <w:szCs w:val="16"/>
              </w:rPr>
              <w:t xml:space="preserve">Ed. 222, P.B, Ciudad Universitaria. </w:t>
            </w:r>
          </w:p>
          <w:p w:rsidR="00D13A82" w:rsidRPr="00EA6A8A" w:rsidRDefault="00D13A82" w:rsidP="00D13A82">
            <w:pPr>
              <w:jc w:val="center"/>
              <w:rPr>
                <w:rFonts w:asciiTheme="minorHAnsi" w:hAnsiTheme="minorHAnsi" w:cstheme="minorHAnsi"/>
                <w:color w:val="000000"/>
                <w:sz w:val="16"/>
                <w:szCs w:val="16"/>
              </w:rPr>
            </w:pPr>
          </w:p>
        </w:tc>
      </w:tr>
      <w:tr w:rsidR="00D000F9" w:rsidRPr="00E66A91" w:rsidTr="00A1404E">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Firma de Contrato</w:t>
            </w:r>
          </w:p>
        </w:tc>
        <w:tc>
          <w:tcPr>
            <w:tcW w:w="2547" w:type="dxa"/>
            <w:shd w:val="clear" w:color="auto" w:fill="auto"/>
            <w:vAlign w:val="center"/>
          </w:tcPr>
          <w:p w:rsidR="00D000F9" w:rsidRPr="00EA6A8A" w:rsidRDefault="002C3F43" w:rsidP="00D13A82">
            <w:pPr>
              <w:jc w:val="center"/>
              <w:rPr>
                <w:rFonts w:asciiTheme="minorHAnsi" w:hAnsiTheme="minorHAnsi" w:cstheme="minorHAnsi"/>
                <w:b/>
                <w:bCs/>
                <w:caps/>
                <w:color w:val="000000"/>
                <w:sz w:val="16"/>
                <w:szCs w:val="16"/>
              </w:rPr>
            </w:pPr>
            <w:r>
              <w:rPr>
                <w:rFonts w:asciiTheme="minorHAnsi" w:hAnsiTheme="minorHAnsi" w:cstheme="minorHAnsi"/>
                <w:b/>
                <w:sz w:val="16"/>
                <w:szCs w:val="16"/>
              </w:rPr>
              <w:t>13</w:t>
            </w:r>
            <w:r w:rsidR="00D13A82" w:rsidRPr="00EA6A8A">
              <w:rPr>
                <w:rFonts w:asciiTheme="minorHAnsi" w:hAnsiTheme="minorHAnsi" w:cstheme="minorHAnsi"/>
                <w:b/>
                <w:sz w:val="16"/>
                <w:szCs w:val="16"/>
              </w:rPr>
              <w:t xml:space="preserve"> de </w:t>
            </w:r>
            <w:r w:rsidR="00D13A82">
              <w:rPr>
                <w:rFonts w:asciiTheme="minorHAnsi" w:hAnsiTheme="minorHAnsi" w:cstheme="minorHAnsi"/>
                <w:b/>
                <w:sz w:val="16"/>
                <w:szCs w:val="16"/>
              </w:rPr>
              <w:t>noviembre</w:t>
            </w:r>
            <w:r w:rsidR="00D13A82" w:rsidRPr="00EA6A8A">
              <w:rPr>
                <w:rFonts w:asciiTheme="minorHAnsi" w:hAnsiTheme="minorHAnsi" w:cstheme="minorHAnsi"/>
                <w:b/>
                <w:sz w:val="16"/>
                <w:szCs w:val="16"/>
              </w:rPr>
              <w:t xml:space="preserve"> de 2020</w:t>
            </w:r>
          </w:p>
        </w:tc>
        <w:tc>
          <w:tcPr>
            <w:tcW w:w="1775" w:type="dxa"/>
            <w:shd w:val="clear" w:color="auto" w:fill="auto"/>
            <w:vAlign w:val="center"/>
          </w:tcPr>
          <w:p w:rsidR="00D000F9" w:rsidRPr="00EA6A8A" w:rsidRDefault="001B5F27" w:rsidP="001B5F27">
            <w:pPr>
              <w:jc w:val="center"/>
              <w:rPr>
                <w:rFonts w:asciiTheme="minorHAnsi" w:hAnsiTheme="minorHAnsi" w:cstheme="minorHAnsi"/>
                <w:b/>
                <w:caps/>
                <w:sz w:val="16"/>
                <w:szCs w:val="16"/>
              </w:rPr>
            </w:pPr>
            <w:r w:rsidRPr="00EA6A8A">
              <w:rPr>
                <w:rFonts w:asciiTheme="minorHAnsi" w:hAnsiTheme="minorHAnsi" w:cstheme="minorHAnsi"/>
                <w:b/>
                <w:caps/>
                <w:sz w:val="16"/>
                <w:szCs w:val="16"/>
              </w:rPr>
              <w:t>14</w:t>
            </w:r>
            <w:r w:rsidR="00D000F9" w:rsidRPr="00EA6A8A">
              <w:rPr>
                <w:rFonts w:asciiTheme="minorHAnsi" w:hAnsiTheme="minorHAnsi" w:cstheme="minorHAnsi"/>
                <w:b/>
                <w:caps/>
                <w:sz w:val="16"/>
                <w:szCs w:val="16"/>
              </w:rPr>
              <w:t xml:space="preserve">:00 </w:t>
            </w:r>
            <w:r w:rsidR="00D000F9" w:rsidRPr="00EA6A8A">
              <w:rPr>
                <w:rFonts w:asciiTheme="minorHAnsi" w:hAnsiTheme="minorHAnsi" w:cstheme="minorHAnsi"/>
                <w:b/>
                <w:sz w:val="16"/>
                <w:szCs w:val="16"/>
              </w:rPr>
              <w:t xml:space="preserve">a </w:t>
            </w:r>
            <w:r w:rsidRPr="00EA6A8A">
              <w:rPr>
                <w:rFonts w:asciiTheme="minorHAnsi" w:hAnsiTheme="minorHAnsi" w:cstheme="minorHAnsi"/>
                <w:b/>
                <w:sz w:val="16"/>
                <w:szCs w:val="16"/>
              </w:rPr>
              <w:t>15</w:t>
            </w:r>
            <w:r w:rsidR="00D000F9" w:rsidRPr="00EA6A8A">
              <w:rPr>
                <w:rFonts w:asciiTheme="minorHAnsi" w:hAnsiTheme="minorHAnsi" w:cstheme="minorHAnsi"/>
                <w:b/>
                <w:sz w:val="16"/>
                <w:szCs w:val="16"/>
              </w:rPr>
              <w:t>:</w:t>
            </w:r>
            <w:r w:rsidR="00D86F80" w:rsidRPr="00EA6A8A">
              <w:rPr>
                <w:rFonts w:asciiTheme="minorHAnsi" w:hAnsiTheme="minorHAnsi" w:cstheme="minorHAnsi"/>
                <w:b/>
                <w:sz w:val="16"/>
                <w:szCs w:val="16"/>
              </w:rPr>
              <w:t>0</w:t>
            </w:r>
            <w:r w:rsidR="00D000F9" w:rsidRPr="00EA6A8A">
              <w:rPr>
                <w:rFonts w:asciiTheme="minorHAnsi" w:hAnsiTheme="minorHAnsi" w:cstheme="minorHAnsi"/>
                <w:b/>
                <w:sz w:val="16"/>
                <w:szCs w:val="16"/>
              </w:rPr>
              <w:t>0 horas</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Departamento de Compras de la Dirección General de Finanzas.</w:t>
            </w:r>
          </w:p>
        </w:tc>
      </w:tr>
      <w:tr w:rsidR="005F7C53" w:rsidRPr="00E66A91" w:rsidTr="00A1404E">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p>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 xml:space="preserve">Entrega de los bienes </w:t>
            </w:r>
          </w:p>
          <w:p w:rsidR="005F7C53" w:rsidRPr="00EA6A8A"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EA6A8A" w:rsidRDefault="00927D3C" w:rsidP="00D13A82">
            <w:pPr>
              <w:jc w:val="center"/>
              <w:rPr>
                <w:rFonts w:asciiTheme="minorHAnsi" w:hAnsiTheme="minorHAnsi" w:cstheme="minorHAnsi"/>
                <w:b/>
                <w:bCs/>
                <w:caps/>
                <w:color w:val="000000"/>
                <w:sz w:val="16"/>
                <w:szCs w:val="16"/>
              </w:rPr>
            </w:pPr>
            <w:r w:rsidRPr="00EA6A8A">
              <w:rPr>
                <w:rFonts w:asciiTheme="minorHAnsi" w:hAnsiTheme="minorHAnsi" w:cstheme="minorHAnsi"/>
                <w:b/>
                <w:bCs/>
                <w:color w:val="000000"/>
                <w:sz w:val="16"/>
                <w:szCs w:val="16"/>
              </w:rPr>
              <w:t xml:space="preserve">A más tardar a los </w:t>
            </w:r>
            <w:r w:rsidR="00D13A82">
              <w:rPr>
                <w:rFonts w:asciiTheme="minorHAnsi" w:hAnsiTheme="minorHAnsi" w:cstheme="minorHAnsi"/>
                <w:b/>
                <w:bCs/>
                <w:color w:val="000000"/>
                <w:sz w:val="16"/>
                <w:szCs w:val="16"/>
              </w:rPr>
              <w:t>30</w:t>
            </w:r>
            <w:r w:rsidRPr="00EA6A8A">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EA6A8A" w:rsidRDefault="005F7C53" w:rsidP="005F7C53">
            <w:pPr>
              <w:jc w:val="center"/>
              <w:rPr>
                <w:rFonts w:asciiTheme="minorHAnsi" w:hAnsiTheme="minorHAnsi" w:cstheme="minorHAnsi"/>
                <w:b/>
                <w:caps/>
                <w:sz w:val="16"/>
                <w:szCs w:val="16"/>
              </w:rPr>
            </w:pPr>
            <w:r w:rsidRPr="00EA6A8A">
              <w:rPr>
                <w:rFonts w:asciiTheme="minorHAnsi" w:hAnsiTheme="minorHAnsi" w:cstheme="minorHAnsi"/>
                <w:b/>
                <w:caps/>
                <w:sz w:val="16"/>
                <w:szCs w:val="16"/>
              </w:rPr>
              <w:t xml:space="preserve">08:00 </w:t>
            </w:r>
            <w:r w:rsidRPr="00EA6A8A">
              <w:rPr>
                <w:rFonts w:asciiTheme="minorHAnsi" w:hAnsiTheme="minorHAnsi" w:cstheme="minorHAnsi"/>
                <w:b/>
                <w:sz w:val="16"/>
                <w:szCs w:val="16"/>
              </w:rPr>
              <w:t>a 14:00 horas</w:t>
            </w:r>
          </w:p>
        </w:tc>
        <w:tc>
          <w:tcPr>
            <w:tcW w:w="2161" w:type="dxa"/>
            <w:shd w:val="clear" w:color="auto" w:fill="auto"/>
            <w:vAlign w:val="center"/>
          </w:tcPr>
          <w:p w:rsidR="005F7C53" w:rsidRPr="00EA6A8A" w:rsidRDefault="005F7C53" w:rsidP="005F7C53">
            <w:pPr>
              <w:jc w:val="center"/>
              <w:rPr>
                <w:rFonts w:asciiTheme="minorHAnsi" w:hAnsiTheme="minorHAnsi" w:cstheme="minorHAnsi"/>
                <w:sz w:val="16"/>
                <w:szCs w:val="16"/>
              </w:rPr>
            </w:pPr>
            <w:r w:rsidRPr="00EA6A8A">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D000F9" w:rsidRPr="00E66A91" w:rsidRDefault="001B5C9B" w:rsidP="00D000F9">
      <w:pPr>
        <w:autoSpaceDE w:val="0"/>
        <w:autoSpaceDN w:val="0"/>
        <w:adjustRightInd w:val="0"/>
        <w:jc w:val="both"/>
        <w:rPr>
          <w:rFonts w:asciiTheme="minorHAnsi" w:hAnsiTheme="minorHAnsi" w:cstheme="minorHAnsi"/>
          <w:bCs/>
          <w:color w:val="000000"/>
          <w:sz w:val="16"/>
          <w:szCs w:val="16"/>
          <w:lang w:val="es-MX"/>
        </w:rPr>
      </w:pPr>
      <w:r>
        <w:rPr>
          <w:rFonts w:asciiTheme="minorHAnsi" w:hAnsiTheme="minorHAnsi" w:cstheme="minorHAnsi"/>
          <w:bCs/>
          <w:color w:val="000000"/>
          <w:sz w:val="16"/>
          <w:szCs w:val="16"/>
        </w:rPr>
        <w:t>Por temas de seguridad ante la contingenica, s</w:t>
      </w:r>
      <w:r w:rsidR="007A323A">
        <w:rPr>
          <w:rFonts w:asciiTheme="minorHAnsi" w:hAnsiTheme="minorHAnsi" w:cstheme="minorHAnsi"/>
          <w:bCs/>
          <w:color w:val="000000"/>
          <w:sz w:val="16"/>
          <w:szCs w:val="16"/>
        </w:rPr>
        <w:t xml:space="preserve">e solicita amablemente a los licitantes, asistir únicamente una persona por empresa, con cubreboca y manteniendo la sana distancia entre los participantes.  </w:t>
      </w:r>
      <w:r w:rsidR="00D000F9"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00D000F9" w:rsidRPr="00E66A91">
          <w:rPr>
            <w:rStyle w:val="Hipervnculo"/>
            <w:rFonts w:asciiTheme="minorHAnsi" w:hAnsiTheme="minorHAnsi" w:cstheme="minorHAnsi"/>
            <w:bCs/>
            <w:sz w:val="16"/>
            <w:szCs w:val="16"/>
          </w:rPr>
          <w:t>http://www.uaa.mx/transparencia/</w:t>
        </w:r>
      </w:hyperlink>
      <w:r w:rsidR="00D000F9"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lastRenderedPageBreak/>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53330A">
        <w:rPr>
          <w:rFonts w:asciiTheme="minorHAnsi" w:hAnsiTheme="minorHAnsi" w:cstheme="minorHAnsi"/>
          <w:i/>
          <w:sz w:val="18"/>
          <w:szCs w:val="18"/>
          <w:lang w:val="es-MX"/>
        </w:rPr>
        <w:t>Fondo Ordinario</w:t>
      </w:r>
      <w:r w:rsidR="009A2B63">
        <w:rPr>
          <w:rFonts w:asciiTheme="minorHAnsi" w:hAnsiTheme="minorHAnsi" w:cstheme="minorHAnsi"/>
          <w:i/>
          <w:sz w:val="18"/>
          <w:szCs w:val="18"/>
          <w:lang w:val="es-MX"/>
        </w:rPr>
        <w:t xml:space="preserve"> </w:t>
      </w:r>
      <w:r w:rsidR="008872F3" w:rsidRPr="0053330A">
        <w:rPr>
          <w:rFonts w:asciiTheme="minorHAnsi" w:hAnsiTheme="minorHAnsi" w:cstheme="minorHAnsi"/>
          <w:i/>
          <w:sz w:val="18"/>
          <w:szCs w:val="18"/>
          <w:lang w:val="es-MX"/>
        </w:rPr>
        <w:t>Fu</w:t>
      </w:r>
      <w:r w:rsidR="001D0571" w:rsidRPr="0053330A">
        <w:rPr>
          <w:rFonts w:asciiTheme="minorHAnsi" w:hAnsiTheme="minorHAnsi" w:cstheme="minorHAnsi"/>
          <w:i/>
          <w:sz w:val="18"/>
          <w:szCs w:val="18"/>
          <w:lang w:val="es-MX"/>
        </w:rPr>
        <w:t xml:space="preserve">ente de Financiamiento </w:t>
      </w:r>
      <w:r w:rsidR="00774EA0">
        <w:rPr>
          <w:rFonts w:asciiTheme="minorHAnsi" w:hAnsiTheme="minorHAnsi" w:cstheme="minorHAnsi"/>
          <w:i/>
          <w:sz w:val="18"/>
          <w:szCs w:val="18"/>
          <w:lang w:val="es-MX"/>
        </w:rPr>
        <w:t>Propio</w:t>
      </w:r>
      <w:r w:rsidR="001D0571" w:rsidRPr="0053330A">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 xml:space="preserve">dquisición de </w:t>
      </w:r>
      <w:r w:rsidR="009A0370">
        <w:rPr>
          <w:rFonts w:asciiTheme="minorHAnsi" w:hAnsiTheme="minorHAnsi" w:cstheme="minorHAnsi"/>
          <w:b/>
          <w:bCs/>
          <w:noProof/>
          <w:color w:val="000000"/>
          <w:sz w:val="18"/>
          <w:szCs w:val="18"/>
        </w:rPr>
        <w:t>Equipamiento y Cómputo para el Departamento de Radio y Televisión de la Dirección General de Difusión y Vinculación de la U</w:t>
      </w:r>
      <w:r w:rsidR="009A0370" w:rsidRPr="00B5690C">
        <w:rPr>
          <w:rFonts w:asciiTheme="minorHAnsi" w:hAnsiTheme="minorHAnsi" w:cstheme="minorHAnsi"/>
          <w:b/>
          <w:bCs/>
          <w:noProof/>
          <w:color w:val="000000"/>
          <w:sz w:val="18"/>
          <w:szCs w:val="18"/>
        </w:rPr>
        <w:t xml:space="preserve">niversidad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 xml:space="preserve">utónoma de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r w:rsidRPr="00E66A91">
        <w:rPr>
          <w:rFonts w:asciiTheme="minorHAnsi" w:hAnsiTheme="minorHAnsi" w:cstheme="minorHAnsi"/>
          <w:color w:val="000000"/>
          <w:sz w:val="18"/>
          <w:szCs w:val="18"/>
        </w:rPr>
        <w:t xml:space="preserve">ue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más </w:t>
      </w:r>
      <w:r w:rsidR="00791A8E" w:rsidRPr="00B4689A">
        <w:rPr>
          <w:rFonts w:asciiTheme="minorHAnsi" w:hAnsiTheme="minorHAnsi" w:cstheme="minorHAnsi"/>
          <w:sz w:val="18"/>
          <w:szCs w:val="18"/>
          <w:lang w:val="es-MX"/>
        </w:rPr>
        <w:t xml:space="preserve">tardar a los </w:t>
      </w:r>
      <w:r w:rsidR="00550EF5">
        <w:rPr>
          <w:rFonts w:asciiTheme="minorHAnsi" w:hAnsiTheme="minorHAnsi" w:cstheme="minorHAnsi"/>
          <w:b/>
          <w:sz w:val="18"/>
          <w:szCs w:val="18"/>
          <w:lang w:val="es-MX"/>
        </w:rPr>
        <w:t>30</w:t>
      </w:r>
      <w:r w:rsidR="00791A8E" w:rsidRPr="00B4689A">
        <w:rPr>
          <w:rFonts w:asciiTheme="minorHAnsi" w:hAnsiTheme="minorHAnsi" w:cstheme="minorHAnsi"/>
          <w:b/>
          <w:sz w:val="18"/>
          <w:szCs w:val="18"/>
          <w:lang w:val="es-MX"/>
        </w:rPr>
        <w:t xml:space="preserve"> (</w:t>
      </w:r>
      <w:r w:rsidR="00550EF5">
        <w:rPr>
          <w:rFonts w:asciiTheme="minorHAnsi" w:hAnsiTheme="minorHAnsi" w:cstheme="minorHAnsi"/>
          <w:b/>
          <w:sz w:val="18"/>
          <w:szCs w:val="18"/>
          <w:lang w:val="es-MX"/>
        </w:rPr>
        <w:t>treinta</w:t>
      </w:r>
      <w:r w:rsidR="00791A8E" w:rsidRPr="00B4689A">
        <w:rPr>
          <w:rFonts w:asciiTheme="minorHAnsi" w:hAnsiTheme="minorHAnsi" w:cstheme="minorHAnsi"/>
          <w:b/>
          <w:sz w:val="18"/>
          <w:szCs w:val="18"/>
          <w:lang w:val="es-MX"/>
        </w:rPr>
        <w:t>) días naturales siguientes a la fecha del fallo, sin prorroga</w:t>
      </w:r>
      <w:r w:rsidR="00FC1E59" w:rsidRPr="00B4689A">
        <w:rPr>
          <w:rFonts w:asciiTheme="minorHAnsi" w:hAnsiTheme="minorHAnsi" w:cstheme="minorHAnsi"/>
          <w:sz w:val="18"/>
          <w:szCs w:val="18"/>
          <w:lang w:val="es-MX"/>
        </w:rPr>
        <w:t xml:space="preserve">,  </w:t>
      </w:r>
      <w:r w:rsidRPr="00B4689A">
        <w:rPr>
          <w:rFonts w:asciiTheme="minorHAnsi" w:hAnsiTheme="minorHAnsi" w:cstheme="minorHAnsi"/>
          <w:sz w:val="18"/>
          <w:szCs w:val="18"/>
          <w:lang w:val="es-MX"/>
        </w:rPr>
        <w:t>en los lugares y bajo las condiciones que se establecen</w:t>
      </w:r>
      <w:r w:rsidRPr="00147861">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r w:rsidRPr="00147861">
        <w:rPr>
          <w:rFonts w:asciiTheme="minorHAnsi" w:hAnsiTheme="minorHAnsi" w:cstheme="minorHAnsi"/>
          <w:b w:val="0"/>
          <w:sz w:val="18"/>
          <w:szCs w:val="18"/>
        </w:rPr>
        <w:t xml:space="preserve">costo </w:t>
      </w:r>
      <w:r w:rsidRPr="006A1182">
        <w:rPr>
          <w:rFonts w:asciiTheme="minorHAnsi" w:hAnsiTheme="minorHAnsi" w:cstheme="minorHAnsi"/>
          <w:b w:val="0"/>
          <w:sz w:val="18"/>
          <w:szCs w:val="18"/>
        </w:rPr>
        <w:t xml:space="preserve">de las bases es de </w:t>
      </w:r>
      <w:r w:rsidRPr="006A1182">
        <w:rPr>
          <w:rFonts w:asciiTheme="minorHAnsi" w:hAnsiTheme="minorHAnsi" w:cstheme="minorHAnsi"/>
          <w:sz w:val="18"/>
          <w:szCs w:val="18"/>
        </w:rPr>
        <w:t>$</w:t>
      </w:r>
      <w:r w:rsidR="00350C68" w:rsidRPr="006A1182">
        <w:rPr>
          <w:rFonts w:asciiTheme="minorHAnsi" w:hAnsiTheme="minorHAnsi" w:cstheme="minorHAnsi"/>
          <w:sz w:val="18"/>
          <w:szCs w:val="18"/>
        </w:rPr>
        <w:t>1,153.00</w:t>
      </w:r>
      <w:r w:rsidRPr="006A1182">
        <w:rPr>
          <w:rFonts w:asciiTheme="minorHAnsi" w:hAnsiTheme="minorHAnsi" w:cstheme="minorHAnsi"/>
          <w:sz w:val="18"/>
          <w:szCs w:val="18"/>
        </w:rPr>
        <w:t xml:space="preserve"> (MIL CIENTO </w:t>
      </w:r>
      <w:r w:rsidR="00350C68" w:rsidRPr="006A1182">
        <w:rPr>
          <w:rFonts w:asciiTheme="minorHAnsi" w:hAnsiTheme="minorHAnsi" w:cstheme="minorHAnsi"/>
          <w:sz w:val="18"/>
          <w:szCs w:val="18"/>
          <w:lang w:val="es-MX"/>
        </w:rPr>
        <w:t>CINCUENTA Y TRES</w:t>
      </w:r>
      <w:r w:rsidRPr="006A1182">
        <w:rPr>
          <w:rFonts w:asciiTheme="minorHAnsi" w:hAnsiTheme="minorHAnsi" w:cstheme="minorHAnsi"/>
          <w:sz w:val="18"/>
          <w:szCs w:val="18"/>
        </w:rPr>
        <w:t xml:space="preserve"> PESOS 00/100 M.N.),</w:t>
      </w:r>
      <w:r w:rsidRPr="006A1182">
        <w:rPr>
          <w:rFonts w:asciiTheme="minorHAnsi" w:hAnsiTheme="minorHAnsi" w:cstheme="minorHAnsi"/>
          <w:sz w:val="18"/>
          <w:szCs w:val="18"/>
          <w:lang w:val="es-MX"/>
        </w:rPr>
        <w:t xml:space="preserve"> </w:t>
      </w:r>
      <w:r w:rsidRPr="006A1182">
        <w:rPr>
          <w:rFonts w:asciiTheme="minorHAnsi" w:hAnsiTheme="minorHAnsi" w:cstheme="minorHAnsi"/>
          <w:b w:val="0"/>
          <w:sz w:val="18"/>
          <w:szCs w:val="18"/>
        </w:rPr>
        <w:t xml:space="preserve">cantidad que se pagará </w:t>
      </w:r>
      <w:r w:rsidRPr="006A1182">
        <w:rPr>
          <w:rFonts w:asciiTheme="minorHAnsi" w:hAnsiTheme="minorHAnsi" w:cstheme="minorHAnsi"/>
          <w:b w:val="0"/>
          <w:sz w:val="18"/>
          <w:szCs w:val="18"/>
          <w:lang w:val="es-MX"/>
        </w:rPr>
        <w:t xml:space="preserve">los días </w:t>
      </w:r>
      <w:r w:rsidR="006C3F51">
        <w:rPr>
          <w:rFonts w:asciiTheme="minorHAnsi" w:hAnsiTheme="minorHAnsi" w:cstheme="minorHAnsi"/>
          <w:sz w:val="18"/>
          <w:szCs w:val="18"/>
          <w:lang w:val="es-MX"/>
        </w:rPr>
        <w:t>29 y 30</w:t>
      </w:r>
      <w:r w:rsidR="00996531" w:rsidRPr="006A1182">
        <w:rPr>
          <w:rFonts w:asciiTheme="minorHAnsi" w:hAnsiTheme="minorHAnsi" w:cstheme="minorHAnsi"/>
          <w:sz w:val="18"/>
          <w:szCs w:val="18"/>
          <w:lang w:val="es-MX"/>
        </w:rPr>
        <w:t xml:space="preserve"> </w:t>
      </w:r>
      <w:r w:rsidRPr="006A1182">
        <w:rPr>
          <w:rFonts w:asciiTheme="minorHAnsi" w:hAnsiTheme="minorHAnsi" w:cstheme="minorHAnsi"/>
          <w:sz w:val="18"/>
          <w:szCs w:val="18"/>
          <w:lang w:val="es-MX"/>
        </w:rPr>
        <w:t xml:space="preserve">de </w:t>
      </w:r>
      <w:r w:rsidR="006A1182" w:rsidRPr="006A1182">
        <w:rPr>
          <w:rFonts w:asciiTheme="minorHAnsi" w:hAnsiTheme="minorHAnsi" w:cstheme="minorHAnsi"/>
          <w:sz w:val="18"/>
          <w:szCs w:val="18"/>
          <w:lang w:val="es-MX"/>
        </w:rPr>
        <w:t>octubre</w:t>
      </w:r>
      <w:r w:rsidR="006C3F51">
        <w:rPr>
          <w:rFonts w:asciiTheme="minorHAnsi" w:hAnsiTheme="minorHAnsi" w:cstheme="minorHAnsi"/>
          <w:sz w:val="18"/>
          <w:szCs w:val="18"/>
          <w:lang w:val="es-MX"/>
        </w:rPr>
        <w:t>; 03 de noviembre</w:t>
      </w:r>
      <w:r w:rsidR="006A1182" w:rsidRPr="006A1182">
        <w:rPr>
          <w:rFonts w:asciiTheme="minorHAnsi" w:hAnsiTheme="minorHAnsi" w:cstheme="minorHAnsi"/>
          <w:sz w:val="18"/>
          <w:szCs w:val="18"/>
          <w:lang w:val="es-MX"/>
        </w:rPr>
        <w:t xml:space="preserve"> </w:t>
      </w:r>
      <w:r w:rsidRPr="006A1182">
        <w:rPr>
          <w:rFonts w:asciiTheme="minorHAnsi" w:hAnsiTheme="minorHAnsi" w:cstheme="minorHAnsi"/>
          <w:sz w:val="18"/>
          <w:szCs w:val="18"/>
          <w:lang w:val="es-MX"/>
        </w:rPr>
        <w:t>de 20</w:t>
      </w:r>
      <w:r w:rsidR="00CC435F" w:rsidRPr="006A1182">
        <w:rPr>
          <w:rFonts w:asciiTheme="minorHAnsi" w:hAnsiTheme="minorHAnsi" w:cstheme="minorHAnsi"/>
          <w:sz w:val="18"/>
          <w:szCs w:val="18"/>
          <w:lang w:val="es-MX"/>
        </w:rPr>
        <w:t>20</w:t>
      </w:r>
      <w:r w:rsidRPr="006A1182">
        <w:rPr>
          <w:rFonts w:asciiTheme="minorHAnsi" w:hAnsiTheme="minorHAnsi" w:cstheme="minorHAnsi"/>
          <w:sz w:val="18"/>
          <w:szCs w:val="18"/>
          <w:lang w:val="es-MX"/>
        </w:rPr>
        <w:t xml:space="preserve"> con</w:t>
      </w:r>
      <w:r w:rsidRPr="00147861">
        <w:rPr>
          <w:rFonts w:asciiTheme="minorHAnsi" w:hAnsiTheme="minorHAnsi" w:cstheme="minorHAnsi"/>
          <w:sz w:val="18"/>
          <w:szCs w:val="18"/>
          <w:lang w:val="es-MX"/>
        </w:rPr>
        <w:t xml:space="preserve">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893BB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6C3F51">
              <w:rPr>
                <w:rFonts w:asciiTheme="minorHAnsi" w:eastAsia="Calibri" w:hAnsiTheme="minorHAnsi" w:cstheme="minorHAnsi"/>
                <w:b/>
                <w:sz w:val="18"/>
                <w:szCs w:val="18"/>
              </w:rPr>
              <w:t>11</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sz w:val="18"/>
                <w:szCs w:val="18"/>
              </w:rPr>
            </w:pPr>
            <w:r w:rsidRPr="006A1182">
              <w:rPr>
                <w:rFonts w:asciiTheme="minorHAnsi" w:eastAsia="Calibri" w:hAnsiTheme="minorHAnsi" w:cstheme="minorHAnsi"/>
                <w:sz w:val="18"/>
                <w:szCs w:val="18"/>
              </w:rPr>
              <w:t>Pago directo en ventanilla banco o transferencia de cuentas distintas a Bancomer</w:t>
            </w:r>
          </w:p>
        </w:tc>
      </w:tr>
      <w:tr w:rsidR="00D000F9" w:rsidRPr="00E66A91" w:rsidTr="00D000F9">
        <w:trPr>
          <w:jc w:val="center"/>
        </w:trPr>
        <w:tc>
          <w:tcPr>
            <w:tcW w:w="8828" w:type="dxa"/>
            <w:shd w:val="clear" w:color="auto" w:fill="auto"/>
          </w:tcPr>
          <w:p w:rsidR="00D000F9" w:rsidRPr="006A1182" w:rsidRDefault="00D000F9" w:rsidP="00D000F9">
            <w:pPr>
              <w:jc w:val="both"/>
              <w:rPr>
                <w:rFonts w:asciiTheme="minorHAnsi" w:eastAsia="Calibri" w:hAnsiTheme="minorHAnsi" w:cstheme="minorHAnsi"/>
                <w:b/>
                <w:sz w:val="18"/>
                <w:szCs w:val="18"/>
              </w:rPr>
            </w:pPr>
            <w:r w:rsidRPr="006A1182">
              <w:rPr>
                <w:rFonts w:asciiTheme="minorHAnsi" w:eastAsia="Calibri" w:hAnsiTheme="minorHAnsi" w:cstheme="minorHAnsi"/>
                <w:sz w:val="18"/>
                <w:szCs w:val="18"/>
              </w:rPr>
              <w:t>Clabe:</w:t>
            </w:r>
            <w:r w:rsidRPr="006A1182">
              <w:rPr>
                <w:rFonts w:asciiTheme="minorHAnsi" w:eastAsia="Calibri" w:hAnsiTheme="minorHAnsi" w:cstheme="minorHAnsi"/>
                <w:b/>
                <w:sz w:val="18"/>
                <w:szCs w:val="18"/>
              </w:rPr>
              <w:t xml:space="preserve"> 012914002000542569</w:t>
            </w:r>
          </w:p>
        </w:tc>
      </w:tr>
      <w:tr w:rsidR="00D000F9" w:rsidRPr="00E66A91" w:rsidTr="00D000F9">
        <w:trPr>
          <w:jc w:val="center"/>
        </w:trPr>
        <w:tc>
          <w:tcPr>
            <w:tcW w:w="8828" w:type="dxa"/>
            <w:shd w:val="clear" w:color="auto" w:fill="auto"/>
          </w:tcPr>
          <w:p w:rsidR="00D000F9" w:rsidRPr="006A1182" w:rsidRDefault="00D000F9" w:rsidP="006C3F51">
            <w:pPr>
              <w:jc w:val="both"/>
              <w:rPr>
                <w:rFonts w:asciiTheme="minorHAnsi" w:eastAsia="Calibri" w:hAnsiTheme="minorHAnsi" w:cstheme="minorHAnsi"/>
              </w:rPr>
            </w:pPr>
            <w:r w:rsidRPr="00B57A68">
              <w:rPr>
                <w:rFonts w:asciiTheme="minorHAnsi" w:eastAsia="Calibri" w:hAnsiTheme="minorHAnsi" w:cstheme="minorHAnsi"/>
                <w:sz w:val="18"/>
                <w:szCs w:val="18"/>
              </w:rPr>
              <w:t xml:space="preserve">Referencia (Fecha):  </w:t>
            </w:r>
            <w:r w:rsidR="00D24893" w:rsidRPr="00B57A68">
              <w:rPr>
                <w:rFonts w:ascii="Arial" w:eastAsia="Calibri" w:hAnsi="Arial" w:cs="Arial"/>
                <w:b/>
                <w:sz w:val="16"/>
                <w:szCs w:val="18"/>
              </w:rPr>
              <w:t>(</w:t>
            </w:r>
            <w:r w:rsidR="006C3F51">
              <w:rPr>
                <w:rFonts w:ascii="Arial" w:eastAsia="Calibri" w:hAnsi="Arial" w:cs="Arial"/>
                <w:b/>
                <w:sz w:val="16"/>
                <w:szCs w:val="18"/>
              </w:rPr>
              <w:t>29</w:t>
            </w:r>
            <w:r w:rsidR="006A1182" w:rsidRPr="00B57A68">
              <w:rPr>
                <w:rFonts w:ascii="Arial" w:eastAsia="Calibri" w:hAnsi="Arial" w:cs="Arial"/>
                <w:b/>
                <w:sz w:val="16"/>
                <w:szCs w:val="18"/>
              </w:rPr>
              <w:t>10</w:t>
            </w:r>
            <w:r w:rsidR="00D24893" w:rsidRPr="00B57A68">
              <w:rPr>
                <w:rFonts w:ascii="Arial" w:eastAsia="Calibri" w:hAnsi="Arial" w:cs="Arial"/>
                <w:b/>
                <w:sz w:val="16"/>
                <w:szCs w:val="18"/>
              </w:rPr>
              <w:t>2020) (</w:t>
            </w:r>
            <w:r w:rsidR="006C3F51">
              <w:rPr>
                <w:rFonts w:ascii="Arial" w:eastAsia="Calibri" w:hAnsi="Arial" w:cs="Arial"/>
                <w:b/>
                <w:sz w:val="16"/>
                <w:szCs w:val="18"/>
              </w:rPr>
              <w:t>30</w:t>
            </w:r>
            <w:r w:rsidR="006A1182" w:rsidRPr="00B57A68">
              <w:rPr>
                <w:rFonts w:ascii="Arial" w:eastAsia="Calibri" w:hAnsi="Arial" w:cs="Arial"/>
                <w:b/>
                <w:sz w:val="16"/>
                <w:szCs w:val="18"/>
              </w:rPr>
              <w:t>10</w:t>
            </w:r>
            <w:r w:rsidR="00D24893" w:rsidRPr="00B57A68">
              <w:rPr>
                <w:rFonts w:ascii="Arial" w:eastAsia="Calibri" w:hAnsi="Arial" w:cs="Arial"/>
                <w:b/>
                <w:sz w:val="16"/>
                <w:szCs w:val="18"/>
              </w:rPr>
              <w:t>2020) (</w:t>
            </w:r>
            <w:r w:rsidR="006C3F51">
              <w:rPr>
                <w:rFonts w:ascii="Arial" w:eastAsia="Calibri" w:hAnsi="Arial" w:cs="Arial"/>
                <w:b/>
                <w:sz w:val="16"/>
                <w:szCs w:val="18"/>
              </w:rPr>
              <w:t>03</w:t>
            </w:r>
            <w:r w:rsidR="006A1182" w:rsidRPr="00B57A68">
              <w:rPr>
                <w:rFonts w:ascii="Arial" w:eastAsia="Calibri" w:hAnsi="Arial" w:cs="Arial"/>
                <w:b/>
                <w:sz w:val="16"/>
                <w:szCs w:val="18"/>
              </w:rPr>
              <w:t>1</w:t>
            </w:r>
            <w:r w:rsidR="006C3F51">
              <w:rPr>
                <w:rFonts w:ascii="Arial" w:eastAsia="Calibri" w:hAnsi="Arial" w:cs="Arial"/>
                <w:b/>
                <w:sz w:val="16"/>
                <w:szCs w:val="18"/>
              </w:rPr>
              <w:t>1</w:t>
            </w:r>
            <w:r w:rsidR="00D24893" w:rsidRPr="00B57A68">
              <w:rPr>
                <w:rFonts w:ascii="Arial" w:eastAsia="Calibri" w:hAnsi="Arial" w:cs="Arial"/>
                <w:b/>
                <w:sz w:val="16"/>
                <w:szCs w:val="18"/>
              </w:rPr>
              <w:t>2020)</w:t>
            </w:r>
          </w:p>
        </w:tc>
      </w:tr>
      <w:tr w:rsidR="00D000F9" w:rsidRPr="00E66A91" w:rsidTr="00D000F9">
        <w:trPr>
          <w:jc w:val="center"/>
        </w:trPr>
        <w:tc>
          <w:tcPr>
            <w:tcW w:w="8828" w:type="dxa"/>
            <w:shd w:val="clear" w:color="auto" w:fill="auto"/>
          </w:tcPr>
          <w:p w:rsidR="00D000F9" w:rsidRPr="006A1182" w:rsidRDefault="00D000F9" w:rsidP="006C3F51">
            <w:pPr>
              <w:jc w:val="both"/>
              <w:rPr>
                <w:rFonts w:asciiTheme="minorHAnsi" w:eastAsia="Calibri" w:hAnsiTheme="minorHAnsi" w:cstheme="minorHAnsi"/>
                <w:b/>
                <w:sz w:val="18"/>
                <w:szCs w:val="18"/>
              </w:rPr>
            </w:pPr>
            <w:r w:rsidRPr="006A1182">
              <w:rPr>
                <w:rFonts w:asciiTheme="minorHAnsi" w:eastAsia="Calibri" w:hAnsiTheme="minorHAnsi" w:cstheme="minorHAnsi"/>
                <w:sz w:val="18"/>
                <w:szCs w:val="18"/>
              </w:rPr>
              <w:t>Concepto:</w:t>
            </w:r>
            <w:r w:rsidRPr="006A1182">
              <w:rPr>
                <w:rFonts w:asciiTheme="minorHAnsi" w:eastAsia="Calibri" w:hAnsiTheme="minorHAnsi" w:cstheme="minorHAnsi"/>
                <w:b/>
                <w:sz w:val="18"/>
                <w:szCs w:val="18"/>
              </w:rPr>
              <w:t xml:space="preserve"> </w:t>
            </w:r>
            <w:r w:rsidR="007E70E1" w:rsidRPr="006A1182">
              <w:rPr>
                <w:rFonts w:asciiTheme="minorHAnsi" w:eastAsia="Calibri" w:hAnsiTheme="minorHAnsi" w:cstheme="minorHAnsi"/>
                <w:b/>
                <w:sz w:val="18"/>
                <w:szCs w:val="18"/>
              </w:rPr>
              <w:t>LICITACIONCOMPRAS</w:t>
            </w:r>
            <w:r w:rsidRPr="006A1182">
              <w:rPr>
                <w:rFonts w:asciiTheme="minorHAnsi" w:eastAsia="Calibri" w:hAnsiTheme="minorHAnsi" w:cstheme="minorHAnsi"/>
                <w:b/>
                <w:sz w:val="18"/>
                <w:szCs w:val="18"/>
              </w:rPr>
              <w:t>4 LPN E-0</w:t>
            </w:r>
            <w:r w:rsidR="00893BBB">
              <w:rPr>
                <w:rFonts w:asciiTheme="minorHAnsi" w:eastAsia="Calibri" w:hAnsiTheme="minorHAnsi" w:cstheme="minorHAnsi"/>
                <w:b/>
                <w:sz w:val="18"/>
                <w:szCs w:val="18"/>
              </w:rPr>
              <w:t>1</w:t>
            </w:r>
            <w:r w:rsidR="006C3F51">
              <w:rPr>
                <w:rFonts w:asciiTheme="minorHAnsi" w:eastAsia="Calibri" w:hAnsiTheme="minorHAnsi" w:cstheme="minorHAnsi"/>
                <w:b/>
                <w:sz w:val="18"/>
                <w:szCs w:val="18"/>
              </w:rPr>
              <w:t>1</w:t>
            </w:r>
            <w:r w:rsidRPr="006A1182">
              <w:rPr>
                <w:rFonts w:asciiTheme="minorHAnsi" w:eastAsia="Calibri" w:hAnsiTheme="minorHAnsi" w:cstheme="minorHAnsi"/>
                <w:b/>
                <w:sz w:val="18"/>
                <w:szCs w:val="18"/>
              </w:rPr>
              <w:t>-</w:t>
            </w:r>
            <w:r w:rsidR="00D24893" w:rsidRPr="006A1182">
              <w:rPr>
                <w:rFonts w:asciiTheme="minorHAnsi" w:eastAsia="Calibri" w:hAnsiTheme="minorHAnsi" w:cstheme="minorHAnsi"/>
                <w:b/>
                <w:sz w:val="18"/>
                <w:szCs w:val="18"/>
              </w:rPr>
              <w:t>2020</w:t>
            </w:r>
          </w:p>
        </w:tc>
      </w:tr>
    </w:tbl>
    <w:p w:rsidR="00D000F9" w:rsidRPr="00E66A91"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E66A91">
        <w:rPr>
          <w:rFonts w:asciiTheme="minorHAnsi" w:hAnsiTheme="minorHAnsi" w:cstheme="minorHAnsi"/>
          <w:sz w:val="17"/>
          <w:szCs w:val="17"/>
        </w:rPr>
        <w:t xml:space="preserve">Los comprobantes de pagos deberán ser de la </w:t>
      </w:r>
      <w:r w:rsidRPr="00147861">
        <w:rPr>
          <w:rFonts w:asciiTheme="minorHAnsi" w:hAnsiTheme="minorHAnsi" w:cstheme="minorHAnsi"/>
          <w:sz w:val="17"/>
          <w:szCs w:val="17"/>
        </w:rPr>
        <w:t xml:space="preserve">fecha señalada </w:t>
      </w:r>
      <w:r w:rsidRPr="006A1182">
        <w:rPr>
          <w:rFonts w:asciiTheme="minorHAnsi" w:hAnsiTheme="minorHAnsi" w:cstheme="minorHAnsi"/>
          <w:sz w:val="17"/>
          <w:szCs w:val="17"/>
        </w:rPr>
        <w:t xml:space="preserve">anteriormente, y deberán enviarse al correo </w:t>
      </w:r>
      <w:hyperlink r:id="rId10" w:history="1">
        <w:r w:rsidRPr="006A1182">
          <w:rPr>
            <w:rStyle w:val="Hipervnculo"/>
            <w:rFonts w:asciiTheme="minorHAnsi" w:hAnsiTheme="minorHAnsi" w:cstheme="minorHAnsi"/>
            <w:sz w:val="17"/>
            <w:szCs w:val="17"/>
          </w:rPr>
          <w:t>brivera@correo.uaa.mx</w:t>
        </w:r>
      </w:hyperlink>
      <w:r w:rsidRPr="006A1182">
        <w:rPr>
          <w:rFonts w:asciiTheme="minorHAnsi" w:hAnsiTheme="minorHAnsi" w:cstheme="minorHAnsi"/>
          <w:sz w:val="17"/>
          <w:szCs w:val="17"/>
        </w:rPr>
        <w:t xml:space="preserve"> y </w:t>
      </w:r>
      <w:r w:rsidRPr="006A1182">
        <w:rPr>
          <w:rStyle w:val="Hipervnculo"/>
          <w:rFonts w:asciiTheme="minorHAnsi" w:hAnsiTheme="minorHAnsi" w:cstheme="minorHAnsi"/>
          <w:sz w:val="17"/>
          <w:szCs w:val="17"/>
        </w:rPr>
        <w:t>licitacionesuaa.correo.uaa.mx</w:t>
      </w:r>
      <w:r w:rsidRPr="006A1182">
        <w:rPr>
          <w:rFonts w:asciiTheme="minorHAnsi" w:hAnsiTheme="minorHAnsi" w:cstheme="minorHAnsi"/>
          <w:sz w:val="17"/>
          <w:szCs w:val="17"/>
        </w:rPr>
        <w:t xml:space="preserve"> a más tardar el </w:t>
      </w:r>
      <w:r w:rsidR="00B57A68">
        <w:rPr>
          <w:rFonts w:asciiTheme="minorHAnsi" w:hAnsiTheme="minorHAnsi" w:cstheme="minorHAnsi"/>
          <w:b/>
          <w:sz w:val="17"/>
          <w:szCs w:val="17"/>
        </w:rPr>
        <w:t>3</w:t>
      </w:r>
      <w:r w:rsidRPr="006A1182">
        <w:rPr>
          <w:rFonts w:asciiTheme="minorHAnsi" w:hAnsiTheme="minorHAnsi" w:cstheme="minorHAnsi"/>
          <w:b/>
          <w:sz w:val="17"/>
          <w:szCs w:val="17"/>
        </w:rPr>
        <w:t xml:space="preserve"> de</w:t>
      </w:r>
      <w:r w:rsidR="006A1182" w:rsidRPr="006A1182">
        <w:rPr>
          <w:rFonts w:asciiTheme="minorHAnsi" w:hAnsiTheme="minorHAnsi" w:cstheme="minorHAnsi"/>
          <w:b/>
          <w:sz w:val="17"/>
          <w:szCs w:val="17"/>
        </w:rPr>
        <w:t xml:space="preserve"> </w:t>
      </w:r>
      <w:r w:rsidR="006C3F51">
        <w:rPr>
          <w:rFonts w:asciiTheme="minorHAnsi" w:hAnsiTheme="minorHAnsi" w:cstheme="minorHAnsi"/>
          <w:b/>
          <w:sz w:val="17"/>
          <w:szCs w:val="17"/>
        </w:rPr>
        <w:t xml:space="preserve">noviembre </w:t>
      </w:r>
      <w:r w:rsidRPr="006A1182">
        <w:rPr>
          <w:rFonts w:asciiTheme="minorHAnsi" w:hAnsiTheme="minorHAnsi" w:cstheme="minorHAnsi"/>
          <w:b/>
          <w:sz w:val="17"/>
          <w:szCs w:val="17"/>
        </w:rPr>
        <w:t>de 20</w:t>
      </w:r>
      <w:r w:rsidR="00FD1BED" w:rsidRPr="006A1182">
        <w:rPr>
          <w:rFonts w:asciiTheme="minorHAnsi" w:hAnsiTheme="minorHAnsi" w:cstheme="minorHAnsi"/>
          <w:b/>
          <w:sz w:val="17"/>
          <w:szCs w:val="17"/>
        </w:rPr>
        <w:t>20</w:t>
      </w:r>
      <w:r w:rsidRPr="006A1182">
        <w:rPr>
          <w:rFonts w:asciiTheme="minorHAnsi" w:hAnsiTheme="minorHAnsi" w:cstheme="minorHAnsi"/>
          <w:sz w:val="17"/>
          <w:szCs w:val="17"/>
        </w:rPr>
        <w:t xml:space="preserve">, </w:t>
      </w:r>
      <w:r w:rsidRPr="006A1182">
        <w:rPr>
          <w:rFonts w:asciiTheme="minorHAnsi" w:hAnsiTheme="minorHAnsi" w:cstheme="minorHAnsi"/>
          <w:b/>
          <w:sz w:val="17"/>
          <w:szCs w:val="17"/>
          <w:u w:val="single"/>
        </w:rPr>
        <w:t>a las 15:00 horas</w:t>
      </w:r>
      <w:r w:rsidRPr="006A1182">
        <w:rPr>
          <w:rFonts w:asciiTheme="minorHAnsi" w:hAnsiTheme="minorHAnsi" w:cstheme="minorHAnsi"/>
          <w:b/>
          <w:sz w:val="17"/>
          <w:szCs w:val="17"/>
        </w:rPr>
        <w:t>,</w:t>
      </w:r>
      <w:r w:rsidRPr="006A1182">
        <w:rPr>
          <w:rFonts w:asciiTheme="minorHAnsi" w:hAnsiTheme="minorHAnsi" w:cstheme="minorHAnsi"/>
          <w:sz w:val="17"/>
          <w:szCs w:val="17"/>
        </w:rPr>
        <w:t xml:space="preserve"> para poder ser corroborados con el Departamento correspondiente.</w:t>
      </w:r>
      <w:r w:rsidRPr="006A1182">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w:t>
      </w:r>
      <w:r w:rsidRPr="00E66A91">
        <w:rPr>
          <w:rFonts w:asciiTheme="minorHAnsi" w:hAnsiTheme="minorHAnsi" w:cstheme="minorHAnsi"/>
          <w:b/>
          <w:sz w:val="17"/>
          <w:szCs w:val="17"/>
        </w:rPr>
        <w:t xml:space="preserv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.pdf, .xml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00893BBB" w:rsidRPr="00190E47">
          <w:rPr>
            <w:rStyle w:val="Hipervnculo"/>
            <w:rFonts w:asciiTheme="minorHAnsi" w:hAnsiTheme="minorHAnsi" w:cstheme="minorHAnsi"/>
            <w:b w:val="0"/>
            <w:szCs w:val="18"/>
            <w:lang w:val="es-MX"/>
          </w:rPr>
          <w:t>beatriz.rivera@edu.uaa.mx,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Ags.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Equipo de xxxx</w:t>
            </w:r>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w:t>
      </w:r>
      <w:r w:rsidRPr="00E66A91">
        <w:rPr>
          <w:rFonts w:asciiTheme="minorHAnsi" w:hAnsiTheme="minorHAnsi" w:cstheme="minorHAnsi"/>
          <w:color w:val="000000"/>
          <w:sz w:val="18"/>
          <w:szCs w:val="18"/>
        </w:rPr>
        <w:lastRenderedPageBreak/>
        <w:t xml:space="preserve">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DETALLADA  DE LOS EVENTOS DE LA CONVOCATORIA</w:t>
      </w:r>
    </w:p>
    <w:p w:rsidR="007E4A0D" w:rsidRPr="00E66A91" w:rsidRDefault="007E4A0D"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684B8A"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E66A91">
        <w:rPr>
          <w:rFonts w:asciiTheme="minorHAnsi" w:hAnsiTheme="minorHAnsi" w:cstheme="minorHAnsi"/>
          <w:sz w:val="18"/>
          <w:szCs w:val="18"/>
        </w:rPr>
        <w:t xml:space="preserve">Ley de </w:t>
      </w:r>
      <w:r w:rsidR="00D000F9" w:rsidRPr="00684B8A">
        <w:rPr>
          <w:rFonts w:asciiTheme="minorHAnsi" w:hAnsiTheme="minorHAnsi" w:cstheme="minorHAnsi"/>
          <w:sz w:val="18"/>
          <w:szCs w:val="18"/>
        </w:rPr>
        <w:t>Adquisiciones, Arrendamientos y Servicios del Estado de Aguascalientes y sus Municipios</w:t>
      </w:r>
      <w:r w:rsidR="00D000F9" w:rsidRPr="00684B8A">
        <w:rPr>
          <w:rFonts w:asciiTheme="minorHAnsi" w:hAnsiTheme="minorHAnsi" w:cstheme="minorHAnsi"/>
          <w:sz w:val="18"/>
          <w:szCs w:val="18"/>
          <w:lang w:val="es-MX"/>
        </w:rPr>
        <w:t>, la Junta de Aclaraciones se celebrará el día</w:t>
      </w:r>
      <w:r w:rsidR="00D000F9" w:rsidRPr="00684B8A">
        <w:rPr>
          <w:rFonts w:asciiTheme="minorHAnsi" w:hAnsiTheme="minorHAnsi" w:cstheme="minorHAnsi"/>
          <w:b/>
          <w:sz w:val="18"/>
          <w:szCs w:val="18"/>
          <w:lang w:val="es-MX"/>
        </w:rPr>
        <w:t xml:space="preserve"> </w:t>
      </w:r>
      <w:r w:rsidR="00E6652C">
        <w:rPr>
          <w:rFonts w:asciiTheme="minorHAnsi" w:hAnsiTheme="minorHAnsi" w:cstheme="minorHAnsi"/>
          <w:b/>
          <w:sz w:val="18"/>
          <w:szCs w:val="18"/>
          <w:lang w:val="es-MX"/>
        </w:rPr>
        <w:t>05</w:t>
      </w:r>
      <w:r w:rsidR="00D000F9" w:rsidRPr="00684B8A">
        <w:rPr>
          <w:rFonts w:asciiTheme="minorHAnsi" w:hAnsiTheme="minorHAnsi" w:cstheme="minorHAnsi"/>
          <w:b/>
          <w:sz w:val="18"/>
          <w:szCs w:val="18"/>
          <w:lang w:val="es-MX"/>
        </w:rPr>
        <w:t xml:space="preserve"> de </w:t>
      </w:r>
      <w:r w:rsidR="00E6652C">
        <w:rPr>
          <w:rFonts w:asciiTheme="minorHAnsi" w:hAnsiTheme="minorHAnsi" w:cstheme="minorHAnsi"/>
          <w:b/>
          <w:sz w:val="18"/>
          <w:szCs w:val="18"/>
          <w:lang w:val="es-MX"/>
        </w:rPr>
        <w:t>noviembre</w:t>
      </w:r>
      <w:r w:rsidR="00D000F9" w:rsidRPr="00684B8A">
        <w:rPr>
          <w:rFonts w:asciiTheme="minorHAnsi" w:hAnsiTheme="minorHAnsi" w:cstheme="minorHAnsi"/>
          <w:b/>
          <w:sz w:val="18"/>
          <w:szCs w:val="18"/>
          <w:lang w:val="es-MX"/>
        </w:rPr>
        <w:t xml:space="preserve"> de 20</w:t>
      </w:r>
      <w:r w:rsidR="003D7B7A" w:rsidRPr="00684B8A">
        <w:rPr>
          <w:rFonts w:asciiTheme="minorHAnsi" w:hAnsiTheme="minorHAnsi" w:cstheme="minorHAnsi"/>
          <w:b/>
          <w:sz w:val="18"/>
          <w:szCs w:val="18"/>
          <w:lang w:val="es-MX"/>
        </w:rPr>
        <w:t>20</w:t>
      </w:r>
      <w:r w:rsidR="00D000F9" w:rsidRPr="00684B8A">
        <w:rPr>
          <w:rFonts w:asciiTheme="minorHAnsi" w:hAnsiTheme="minorHAnsi" w:cstheme="minorHAnsi"/>
          <w:sz w:val="18"/>
          <w:szCs w:val="18"/>
          <w:lang w:val="es-MX"/>
        </w:rPr>
        <w:t xml:space="preserve">, a las </w:t>
      </w:r>
      <w:r w:rsidR="007E70E1" w:rsidRPr="00684B8A">
        <w:rPr>
          <w:rFonts w:asciiTheme="minorHAnsi" w:hAnsiTheme="minorHAnsi" w:cstheme="minorHAnsi"/>
          <w:b/>
          <w:sz w:val="18"/>
          <w:szCs w:val="18"/>
          <w:lang w:val="es-MX"/>
        </w:rPr>
        <w:t>1</w:t>
      </w:r>
      <w:r w:rsidR="00E6652C">
        <w:rPr>
          <w:rFonts w:asciiTheme="minorHAnsi" w:hAnsiTheme="minorHAnsi" w:cstheme="minorHAnsi"/>
          <w:b/>
          <w:sz w:val="18"/>
          <w:szCs w:val="18"/>
          <w:lang w:val="es-MX"/>
        </w:rPr>
        <w:t>3</w:t>
      </w:r>
      <w:r w:rsidR="00D000F9" w:rsidRPr="00684B8A">
        <w:rPr>
          <w:rFonts w:asciiTheme="minorHAnsi" w:hAnsiTheme="minorHAnsi" w:cstheme="minorHAnsi"/>
          <w:b/>
          <w:sz w:val="18"/>
          <w:szCs w:val="18"/>
          <w:lang w:val="es-MX"/>
        </w:rPr>
        <w:t>:</w:t>
      </w:r>
      <w:r w:rsidR="00A1559F" w:rsidRPr="00684B8A">
        <w:rPr>
          <w:rFonts w:asciiTheme="minorHAnsi" w:hAnsiTheme="minorHAnsi" w:cstheme="minorHAnsi"/>
          <w:b/>
          <w:sz w:val="18"/>
          <w:szCs w:val="18"/>
          <w:lang w:val="es-MX"/>
        </w:rPr>
        <w:t>0</w:t>
      </w:r>
      <w:r w:rsidR="00D000F9" w:rsidRPr="00684B8A">
        <w:rPr>
          <w:rFonts w:asciiTheme="minorHAnsi" w:hAnsiTheme="minorHAnsi" w:cstheme="minorHAnsi"/>
          <w:b/>
          <w:sz w:val="18"/>
          <w:szCs w:val="18"/>
          <w:lang w:val="es-MX"/>
        </w:rPr>
        <w:t>0 horas</w:t>
      </w:r>
      <w:r w:rsidR="00D000F9" w:rsidRPr="00684B8A">
        <w:rPr>
          <w:rFonts w:asciiTheme="minorHAnsi" w:hAnsiTheme="minorHAnsi" w:cstheme="minorHAnsi"/>
          <w:sz w:val="18"/>
          <w:szCs w:val="18"/>
          <w:lang w:val="es-MX"/>
        </w:rPr>
        <w:t xml:space="preserve"> en la </w:t>
      </w:r>
      <w:r w:rsidR="00D000F9" w:rsidRPr="00684B8A">
        <w:rPr>
          <w:rFonts w:asciiTheme="minorHAnsi" w:hAnsiTheme="minorHAnsi" w:cstheme="minorHAnsi"/>
          <w:b/>
          <w:sz w:val="18"/>
          <w:szCs w:val="18"/>
          <w:lang w:val="es-MX"/>
        </w:rPr>
        <w:t>Sala de Licitaciones, Edificio 222 P.B.,</w:t>
      </w:r>
      <w:r w:rsidR="00D000F9" w:rsidRPr="00684B8A">
        <w:rPr>
          <w:rFonts w:asciiTheme="minorHAnsi" w:hAnsiTheme="minorHAnsi" w:cstheme="minorHAnsi"/>
          <w:sz w:val="18"/>
          <w:szCs w:val="18"/>
          <w:lang w:val="es-MX"/>
        </w:rPr>
        <w:t xml:space="preserve"> domicilio de la convocante. </w:t>
      </w:r>
    </w:p>
    <w:p w:rsidR="00D000F9" w:rsidRPr="00684B8A" w:rsidRDefault="00D000F9" w:rsidP="00D000F9">
      <w:pPr>
        <w:tabs>
          <w:tab w:val="left" w:pos="4051"/>
        </w:tabs>
        <w:ind w:left="567" w:right="567" w:hanging="567"/>
        <w:jc w:val="both"/>
        <w:rPr>
          <w:rFonts w:asciiTheme="minorHAnsi" w:hAnsiTheme="minorHAnsi" w:cstheme="minorHAnsi"/>
          <w:sz w:val="18"/>
          <w:szCs w:val="18"/>
          <w:lang w:val="es-MX"/>
        </w:rPr>
      </w:pPr>
      <w:r w:rsidRPr="00684B8A">
        <w:rPr>
          <w:rFonts w:asciiTheme="minorHAnsi" w:hAnsiTheme="minorHAnsi" w:cstheme="minorHAnsi"/>
          <w:sz w:val="18"/>
          <w:szCs w:val="18"/>
          <w:lang w:val="es-MX"/>
        </w:rPr>
        <w:tab/>
      </w:r>
      <w:r w:rsidRPr="00684B8A">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684B8A">
        <w:rPr>
          <w:rFonts w:asciiTheme="minorHAnsi" w:hAnsiTheme="minorHAnsi" w:cstheme="minorHAnsi"/>
          <w:sz w:val="18"/>
          <w:szCs w:val="18"/>
          <w:lang w:val="es-MX"/>
        </w:rPr>
        <w:tab/>
        <w:t xml:space="preserve">Los licitantes deberán enviar sus preguntas a más tardar el </w:t>
      </w:r>
      <w:r w:rsidR="00E6652C">
        <w:rPr>
          <w:rFonts w:asciiTheme="minorHAnsi" w:hAnsiTheme="minorHAnsi" w:cstheme="minorHAnsi"/>
          <w:b/>
          <w:sz w:val="18"/>
          <w:szCs w:val="18"/>
          <w:lang w:val="es-MX"/>
        </w:rPr>
        <w:t>04</w:t>
      </w:r>
      <w:r w:rsidRPr="00684B8A">
        <w:rPr>
          <w:rFonts w:asciiTheme="minorHAnsi" w:hAnsiTheme="minorHAnsi" w:cstheme="minorHAnsi"/>
          <w:b/>
          <w:sz w:val="18"/>
          <w:szCs w:val="18"/>
          <w:lang w:val="es-MX"/>
        </w:rPr>
        <w:t xml:space="preserve"> de</w:t>
      </w:r>
      <w:r w:rsidR="00A1559F" w:rsidRPr="00684B8A">
        <w:rPr>
          <w:rFonts w:asciiTheme="minorHAnsi" w:hAnsiTheme="minorHAnsi" w:cstheme="minorHAnsi"/>
          <w:b/>
          <w:sz w:val="18"/>
          <w:szCs w:val="18"/>
          <w:lang w:val="es-MX"/>
        </w:rPr>
        <w:t xml:space="preserve"> </w:t>
      </w:r>
      <w:r w:rsidR="00E6652C">
        <w:rPr>
          <w:rFonts w:asciiTheme="minorHAnsi" w:hAnsiTheme="minorHAnsi" w:cstheme="minorHAnsi"/>
          <w:b/>
          <w:sz w:val="18"/>
          <w:szCs w:val="18"/>
          <w:lang w:val="es-MX"/>
        </w:rPr>
        <w:t>noviembre</w:t>
      </w:r>
      <w:r w:rsidR="00A1559F" w:rsidRPr="00684B8A">
        <w:rPr>
          <w:rFonts w:asciiTheme="minorHAnsi" w:hAnsiTheme="minorHAnsi" w:cstheme="minorHAnsi"/>
          <w:b/>
          <w:sz w:val="18"/>
          <w:szCs w:val="18"/>
          <w:lang w:val="es-MX"/>
        </w:rPr>
        <w:t xml:space="preserve"> </w:t>
      </w:r>
      <w:r w:rsidRPr="00684B8A">
        <w:rPr>
          <w:rFonts w:asciiTheme="minorHAnsi" w:hAnsiTheme="minorHAnsi" w:cstheme="minorHAnsi"/>
          <w:b/>
          <w:sz w:val="18"/>
          <w:szCs w:val="18"/>
          <w:lang w:val="es-MX"/>
        </w:rPr>
        <w:t>de 20</w:t>
      </w:r>
      <w:r w:rsidR="003D7B7A" w:rsidRPr="00684B8A">
        <w:rPr>
          <w:rFonts w:asciiTheme="minorHAnsi" w:hAnsiTheme="minorHAnsi" w:cstheme="minorHAnsi"/>
          <w:b/>
          <w:sz w:val="18"/>
          <w:szCs w:val="18"/>
          <w:lang w:val="es-MX"/>
        </w:rPr>
        <w:t>20</w:t>
      </w:r>
      <w:r w:rsidRPr="00684B8A">
        <w:rPr>
          <w:rFonts w:asciiTheme="minorHAnsi" w:hAnsiTheme="minorHAnsi" w:cstheme="minorHAnsi"/>
          <w:b/>
          <w:sz w:val="18"/>
          <w:szCs w:val="18"/>
          <w:lang w:val="es-MX"/>
        </w:rPr>
        <w:t xml:space="preserve"> a las </w:t>
      </w:r>
      <w:r w:rsidR="007E70E1" w:rsidRPr="00684B8A">
        <w:rPr>
          <w:rFonts w:asciiTheme="minorHAnsi" w:hAnsiTheme="minorHAnsi" w:cstheme="minorHAnsi"/>
          <w:b/>
          <w:sz w:val="18"/>
          <w:szCs w:val="18"/>
          <w:lang w:val="es-MX"/>
        </w:rPr>
        <w:t>1</w:t>
      </w:r>
      <w:r w:rsidR="00E6652C">
        <w:rPr>
          <w:rFonts w:asciiTheme="minorHAnsi" w:hAnsiTheme="minorHAnsi" w:cstheme="minorHAnsi"/>
          <w:b/>
          <w:sz w:val="18"/>
          <w:szCs w:val="18"/>
          <w:lang w:val="es-MX"/>
        </w:rPr>
        <w:t>3</w:t>
      </w:r>
      <w:r w:rsidRPr="00684B8A">
        <w:rPr>
          <w:rFonts w:asciiTheme="minorHAnsi" w:hAnsiTheme="minorHAnsi" w:cstheme="minorHAnsi"/>
          <w:b/>
          <w:sz w:val="18"/>
          <w:szCs w:val="18"/>
          <w:lang w:val="es-MX"/>
        </w:rPr>
        <w:t>:</w:t>
      </w:r>
      <w:r w:rsidR="00A1559F" w:rsidRPr="00684B8A">
        <w:rPr>
          <w:rFonts w:asciiTheme="minorHAnsi" w:hAnsiTheme="minorHAnsi" w:cstheme="minorHAnsi"/>
          <w:b/>
          <w:sz w:val="18"/>
          <w:szCs w:val="18"/>
          <w:lang w:val="es-MX"/>
        </w:rPr>
        <w:t>0</w:t>
      </w:r>
      <w:r w:rsidRPr="00684B8A">
        <w:rPr>
          <w:rFonts w:asciiTheme="minorHAnsi" w:hAnsiTheme="minorHAnsi" w:cstheme="minorHAnsi"/>
          <w:b/>
          <w:sz w:val="18"/>
          <w:szCs w:val="18"/>
          <w:lang w:val="es-MX"/>
        </w:rPr>
        <w:t>0 horas</w:t>
      </w:r>
      <w:r w:rsidRPr="00684B8A">
        <w:rPr>
          <w:rFonts w:asciiTheme="minorHAnsi" w:hAnsiTheme="minorHAnsi" w:cstheme="minorHAnsi"/>
          <w:sz w:val="18"/>
          <w:szCs w:val="18"/>
          <w:lang w:val="es-MX"/>
        </w:rPr>
        <w:t>, las cuales deberán</w:t>
      </w:r>
      <w:r w:rsidRPr="00A1559F">
        <w:rPr>
          <w:rFonts w:asciiTheme="minorHAnsi" w:hAnsiTheme="minorHAnsi" w:cstheme="minorHAnsi"/>
          <w:sz w:val="18"/>
          <w:szCs w:val="18"/>
          <w:lang w:val="es-MX"/>
        </w:rPr>
        <w:t xml:space="preserve"> presentarse personalmente por escrito, en papel membretado, acompañadas del correspondiente cd, usb y otro medio en formato word, en el Departamento de Compras de</w:t>
      </w:r>
      <w:r w:rsidRPr="00E66A91">
        <w:rPr>
          <w:rFonts w:asciiTheme="minorHAnsi" w:hAnsiTheme="minorHAnsi" w:cstheme="minorHAnsi"/>
          <w:sz w:val="18"/>
          <w:szCs w:val="18"/>
          <w:lang w:val="es-MX"/>
        </w:rPr>
        <w:t xml:space="preserv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693DEE" w:rsidRDefault="009C607A"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693DEE">
          <w:rPr>
            <w:rStyle w:val="Hipervnculo"/>
            <w:rFonts w:asciiTheme="minorHAnsi" w:hAnsiTheme="minorHAnsi" w:cstheme="minorHAnsi"/>
            <w:sz w:val="17"/>
            <w:szCs w:val="17"/>
          </w:rPr>
          <w:t>beatriz.rivera@edu.uaa.mx</w:t>
        </w:r>
      </w:hyperlink>
      <w:r w:rsidR="00D000F9" w:rsidRPr="00693DEE">
        <w:rPr>
          <w:rStyle w:val="Hipervnculo"/>
          <w:rFonts w:asciiTheme="minorHAnsi" w:hAnsiTheme="minorHAnsi" w:cstheme="minorHAnsi"/>
          <w:sz w:val="17"/>
          <w:szCs w:val="17"/>
        </w:rPr>
        <w:t xml:space="preserve"> </w:t>
      </w:r>
    </w:p>
    <w:p w:rsidR="00B0050C" w:rsidRDefault="009C607A" w:rsidP="00B0050C">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693DEE">
          <w:rPr>
            <w:rStyle w:val="Hipervnculo"/>
            <w:rFonts w:asciiTheme="minorHAnsi" w:hAnsiTheme="minorHAnsi" w:cstheme="minorHAnsi"/>
            <w:sz w:val="17"/>
            <w:szCs w:val="17"/>
          </w:rPr>
          <w:t>licitacionesuaa@correo.uaa.mx</w:t>
        </w:r>
      </w:hyperlink>
    </w:p>
    <w:p w:rsidR="00E6652C" w:rsidRDefault="009C607A" w:rsidP="00B0050C">
      <w:pPr>
        <w:numPr>
          <w:ilvl w:val="0"/>
          <w:numId w:val="19"/>
        </w:numPr>
        <w:tabs>
          <w:tab w:val="left" w:pos="567"/>
        </w:tabs>
        <w:ind w:right="567"/>
        <w:jc w:val="both"/>
        <w:rPr>
          <w:rStyle w:val="Hipervnculo"/>
          <w:rFonts w:asciiTheme="minorHAnsi" w:hAnsiTheme="minorHAnsi" w:cstheme="minorHAnsi"/>
          <w:sz w:val="17"/>
          <w:szCs w:val="17"/>
        </w:rPr>
      </w:pPr>
      <w:hyperlink r:id="rId14" w:history="1">
        <w:r w:rsidR="00B0050C" w:rsidRPr="00A35D5C">
          <w:rPr>
            <w:rStyle w:val="Hipervnculo"/>
            <w:rFonts w:asciiTheme="minorHAnsi" w:hAnsiTheme="minorHAnsi" w:cstheme="minorHAnsi"/>
            <w:sz w:val="17"/>
            <w:szCs w:val="17"/>
          </w:rPr>
          <w:t>uriel.landeros@edu.uaa.mx</w:t>
        </w:r>
      </w:hyperlink>
    </w:p>
    <w:p w:rsidR="00B0050C" w:rsidRPr="00B0050C" w:rsidRDefault="00B0050C" w:rsidP="00B0050C">
      <w:pPr>
        <w:tabs>
          <w:tab w:val="left" w:pos="567"/>
        </w:tabs>
        <w:ind w:left="720" w:right="567"/>
        <w:jc w:val="both"/>
        <w:rPr>
          <w:rStyle w:val="Hipervnculo"/>
          <w:rFonts w:asciiTheme="minorHAnsi" w:hAnsiTheme="minorHAnsi" w:cstheme="minorHAnsi"/>
          <w:sz w:val="17"/>
          <w:szCs w:val="17"/>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lastRenderedPageBreak/>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w:t>
      </w:r>
      <w:r w:rsidRPr="00143D18">
        <w:rPr>
          <w:rFonts w:asciiTheme="minorHAnsi" w:hAnsiTheme="minorHAnsi" w:cstheme="minorHAnsi"/>
          <w:color w:val="000000"/>
          <w:sz w:val="18"/>
          <w:szCs w:val="18"/>
        </w:rPr>
        <w:t xml:space="preserve">verificativo el día </w:t>
      </w:r>
      <w:r w:rsidR="00E6652C">
        <w:rPr>
          <w:rFonts w:asciiTheme="minorHAnsi" w:hAnsiTheme="minorHAnsi" w:cstheme="minorHAnsi"/>
          <w:b/>
          <w:color w:val="000000"/>
          <w:sz w:val="18"/>
          <w:szCs w:val="18"/>
        </w:rPr>
        <w:t>10</w:t>
      </w:r>
      <w:r w:rsidRPr="00143D18">
        <w:rPr>
          <w:rFonts w:asciiTheme="minorHAnsi" w:hAnsiTheme="minorHAnsi" w:cstheme="minorHAnsi"/>
          <w:b/>
          <w:color w:val="000000"/>
          <w:sz w:val="18"/>
          <w:szCs w:val="18"/>
        </w:rPr>
        <w:t xml:space="preserve"> </w:t>
      </w:r>
      <w:r w:rsidRPr="00143D18">
        <w:rPr>
          <w:rFonts w:asciiTheme="minorHAnsi" w:hAnsiTheme="minorHAnsi" w:cstheme="minorHAnsi"/>
          <w:b/>
          <w:sz w:val="18"/>
          <w:szCs w:val="18"/>
          <w:lang w:val="es-MX"/>
        </w:rPr>
        <w:t xml:space="preserve">de </w:t>
      </w:r>
      <w:r w:rsidR="00143D18" w:rsidRPr="00143D18">
        <w:rPr>
          <w:rFonts w:asciiTheme="minorHAnsi" w:hAnsiTheme="minorHAnsi" w:cstheme="minorHAnsi"/>
          <w:b/>
          <w:sz w:val="18"/>
          <w:szCs w:val="18"/>
          <w:lang w:val="es-MX"/>
        </w:rPr>
        <w:t>noviembre</w:t>
      </w:r>
      <w:r w:rsidR="00A1559F" w:rsidRPr="00143D18">
        <w:rPr>
          <w:rFonts w:asciiTheme="minorHAnsi" w:hAnsiTheme="minorHAnsi" w:cstheme="minorHAnsi"/>
          <w:b/>
          <w:sz w:val="18"/>
          <w:szCs w:val="18"/>
          <w:lang w:val="es-MX"/>
        </w:rPr>
        <w:t xml:space="preserve"> </w:t>
      </w:r>
      <w:r w:rsidRPr="00143D18">
        <w:rPr>
          <w:rFonts w:asciiTheme="minorHAnsi" w:hAnsiTheme="minorHAnsi" w:cstheme="minorHAnsi"/>
          <w:b/>
          <w:sz w:val="18"/>
          <w:szCs w:val="18"/>
          <w:lang w:val="es-MX"/>
        </w:rPr>
        <w:t>de 20</w:t>
      </w:r>
      <w:r w:rsidR="00EB61E2" w:rsidRPr="00143D18">
        <w:rPr>
          <w:rFonts w:asciiTheme="minorHAnsi" w:hAnsiTheme="minorHAnsi" w:cstheme="minorHAnsi"/>
          <w:b/>
          <w:sz w:val="18"/>
          <w:szCs w:val="18"/>
          <w:lang w:val="es-MX"/>
        </w:rPr>
        <w:t>20</w:t>
      </w:r>
      <w:r w:rsidRPr="00143D18">
        <w:rPr>
          <w:rFonts w:asciiTheme="minorHAnsi" w:hAnsiTheme="minorHAnsi" w:cstheme="minorHAnsi"/>
          <w:b/>
          <w:sz w:val="18"/>
          <w:szCs w:val="18"/>
          <w:lang w:val="es-MX"/>
        </w:rPr>
        <w:t xml:space="preserve"> </w:t>
      </w:r>
      <w:r w:rsidRPr="00143D18">
        <w:rPr>
          <w:rFonts w:asciiTheme="minorHAnsi" w:hAnsiTheme="minorHAnsi" w:cstheme="minorHAnsi"/>
          <w:b/>
          <w:color w:val="000000"/>
          <w:sz w:val="18"/>
          <w:szCs w:val="18"/>
        </w:rPr>
        <w:t xml:space="preserve">a las </w:t>
      </w:r>
      <w:r w:rsidR="007E70E1" w:rsidRPr="00143D18">
        <w:rPr>
          <w:rFonts w:asciiTheme="minorHAnsi" w:hAnsiTheme="minorHAnsi" w:cstheme="minorHAnsi"/>
          <w:b/>
          <w:color w:val="000000"/>
          <w:sz w:val="18"/>
          <w:szCs w:val="18"/>
        </w:rPr>
        <w:t>1</w:t>
      </w:r>
      <w:r w:rsidR="00E6652C">
        <w:rPr>
          <w:rFonts w:asciiTheme="minorHAnsi" w:hAnsiTheme="minorHAnsi" w:cstheme="minorHAnsi"/>
          <w:b/>
          <w:color w:val="000000"/>
          <w:sz w:val="18"/>
          <w:szCs w:val="18"/>
        </w:rPr>
        <w:t>0</w:t>
      </w:r>
      <w:r w:rsidRPr="00143D18">
        <w:rPr>
          <w:rFonts w:asciiTheme="minorHAnsi" w:hAnsiTheme="minorHAnsi" w:cstheme="minorHAnsi"/>
          <w:b/>
          <w:color w:val="000000"/>
          <w:sz w:val="18"/>
          <w:szCs w:val="18"/>
        </w:rPr>
        <w:t>:00 horas</w:t>
      </w:r>
      <w:r w:rsidRPr="00143D18">
        <w:rPr>
          <w:rFonts w:asciiTheme="minorHAnsi" w:hAnsiTheme="minorHAnsi" w:cstheme="minorHAnsi"/>
          <w:color w:val="000000"/>
          <w:sz w:val="18"/>
          <w:szCs w:val="18"/>
        </w:rPr>
        <w:t xml:space="preserve">, </w:t>
      </w:r>
      <w:r w:rsidRPr="00143D18">
        <w:rPr>
          <w:rFonts w:asciiTheme="minorHAnsi" w:hAnsiTheme="minorHAnsi" w:cstheme="minorHAnsi"/>
          <w:b/>
          <w:sz w:val="18"/>
          <w:szCs w:val="18"/>
          <w:lang w:val="es-MX"/>
        </w:rPr>
        <w:t>Sala de Sala de Licitaciones, Edificio 222 P.B.</w:t>
      </w:r>
      <w:r w:rsidRPr="00143D18">
        <w:rPr>
          <w:rFonts w:asciiTheme="minorHAnsi" w:hAnsiTheme="minorHAnsi" w:cstheme="minorHAnsi"/>
          <w:color w:val="000000"/>
          <w:sz w:val="18"/>
          <w:szCs w:val="18"/>
        </w:rPr>
        <w:t>,</w:t>
      </w:r>
      <w:r w:rsidRPr="00143D18">
        <w:rPr>
          <w:rFonts w:asciiTheme="minorHAnsi" w:hAnsiTheme="minorHAnsi" w:cstheme="minorHAnsi"/>
          <w:b/>
          <w:sz w:val="18"/>
          <w:szCs w:val="18"/>
          <w:lang w:val="es-MX"/>
        </w:rPr>
        <w:t xml:space="preserve"> </w:t>
      </w:r>
      <w:r w:rsidRPr="00143D18">
        <w:rPr>
          <w:rFonts w:asciiTheme="minorHAnsi" w:hAnsiTheme="minorHAnsi" w:cstheme="minorHAnsi"/>
          <w:color w:val="000000"/>
          <w:sz w:val="18"/>
          <w:szCs w:val="18"/>
        </w:rPr>
        <w:t>domicilio de la convocante</w:t>
      </w:r>
      <w:r w:rsidRPr="00A1559F">
        <w:rPr>
          <w:rFonts w:asciiTheme="minorHAnsi" w:hAnsiTheme="minorHAnsi" w:cstheme="minorHAnsi"/>
          <w:color w:val="000000"/>
          <w:sz w:val="18"/>
          <w:szCs w:val="18"/>
        </w:rPr>
        <w:t>, los licitantes</w:t>
      </w:r>
      <w:r w:rsidRPr="008505AC">
        <w:rPr>
          <w:rFonts w:asciiTheme="minorHAnsi" w:hAnsiTheme="minorHAnsi" w:cstheme="minorHAnsi"/>
          <w:color w:val="000000"/>
          <w:sz w:val="18"/>
          <w:szCs w:val="18"/>
        </w:rPr>
        <w:t xml:space="preserve"> entregarán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pdf y word</w:t>
      </w:r>
      <w:r w:rsidR="00D000F9" w:rsidRPr="008505AC">
        <w:rPr>
          <w:rFonts w:asciiTheme="minorHAnsi" w:hAnsiTheme="minorHAnsi" w:cstheme="minorHAnsi"/>
          <w:b/>
          <w:color w:val="000000"/>
          <w:sz w:val="18"/>
          <w:szCs w:val="18"/>
        </w:rPr>
        <w:t xml:space="preserve"> (usb).</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Tend</w:t>
      </w:r>
      <w:r w:rsidRPr="00C364D5">
        <w:rPr>
          <w:rFonts w:asciiTheme="minorHAnsi" w:hAnsiTheme="minorHAnsi" w:cstheme="minorHAnsi"/>
          <w:sz w:val="18"/>
          <w:szCs w:val="18"/>
          <w:lang w:val="es-MX"/>
        </w:rPr>
        <w:t xml:space="preserve">rá </w:t>
      </w:r>
      <w:r w:rsidRPr="00143D18">
        <w:rPr>
          <w:rFonts w:asciiTheme="minorHAnsi" w:hAnsiTheme="minorHAnsi" w:cstheme="minorHAnsi"/>
          <w:sz w:val="18"/>
          <w:szCs w:val="18"/>
          <w:lang w:val="es-MX"/>
        </w:rPr>
        <w:t xml:space="preserve">verificativo el día </w:t>
      </w:r>
      <w:r w:rsidR="00E6652C">
        <w:rPr>
          <w:rFonts w:asciiTheme="minorHAnsi" w:hAnsiTheme="minorHAnsi" w:cstheme="minorHAnsi"/>
          <w:b/>
          <w:color w:val="000000"/>
          <w:sz w:val="18"/>
          <w:szCs w:val="18"/>
        </w:rPr>
        <w:t>12</w:t>
      </w:r>
      <w:r w:rsidRPr="00143D18">
        <w:rPr>
          <w:rFonts w:asciiTheme="minorHAnsi" w:hAnsiTheme="minorHAnsi" w:cstheme="minorHAnsi"/>
          <w:b/>
          <w:sz w:val="18"/>
          <w:szCs w:val="18"/>
          <w:lang w:val="es-MX"/>
        </w:rPr>
        <w:t xml:space="preserve"> de </w:t>
      </w:r>
      <w:r w:rsidR="00143D18" w:rsidRPr="00143D18">
        <w:rPr>
          <w:rFonts w:asciiTheme="minorHAnsi" w:hAnsiTheme="minorHAnsi" w:cstheme="minorHAnsi"/>
          <w:b/>
          <w:sz w:val="18"/>
          <w:szCs w:val="18"/>
          <w:lang w:val="es-MX"/>
        </w:rPr>
        <w:t xml:space="preserve">noviembre </w:t>
      </w:r>
      <w:r w:rsidRPr="00143D18">
        <w:rPr>
          <w:rFonts w:asciiTheme="minorHAnsi" w:hAnsiTheme="minorHAnsi" w:cstheme="minorHAnsi"/>
          <w:b/>
          <w:sz w:val="18"/>
          <w:szCs w:val="18"/>
          <w:lang w:val="es-MX"/>
        </w:rPr>
        <w:t>de 20</w:t>
      </w:r>
      <w:r w:rsidR="00EB61E2" w:rsidRPr="00143D18">
        <w:rPr>
          <w:rFonts w:asciiTheme="minorHAnsi" w:hAnsiTheme="minorHAnsi" w:cstheme="minorHAnsi"/>
          <w:b/>
          <w:sz w:val="18"/>
          <w:szCs w:val="18"/>
          <w:lang w:val="es-MX"/>
        </w:rPr>
        <w:t>20</w:t>
      </w:r>
      <w:r w:rsidRPr="00143D18">
        <w:rPr>
          <w:rFonts w:asciiTheme="minorHAnsi" w:hAnsiTheme="minorHAnsi" w:cstheme="minorHAnsi"/>
          <w:b/>
          <w:sz w:val="18"/>
          <w:szCs w:val="18"/>
          <w:lang w:val="es-MX"/>
        </w:rPr>
        <w:t xml:space="preserve"> </w:t>
      </w:r>
      <w:r w:rsidRPr="00143D18">
        <w:rPr>
          <w:rFonts w:asciiTheme="minorHAnsi" w:hAnsiTheme="minorHAnsi" w:cstheme="minorHAnsi"/>
          <w:b/>
          <w:color w:val="000000"/>
          <w:sz w:val="18"/>
          <w:szCs w:val="18"/>
        </w:rPr>
        <w:t xml:space="preserve">a las </w:t>
      </w:r>
      <w:r w:rsidR="008872F3" w:rsidRPr="00143D18">
        <w:rPr>
          <w:rFonts w:asciiTheme="minorHAnsi" w:hAnsiTheme="minorHAnsi" w:cstheme="minorHAnsi"/>
          <w:b/>
          <w:color w:val="000000"/>
          <w:sz w:val="18"/>
          <w:szCs w:val="18"/>
        </w:rPr>
        <w:t>1</w:t>
      </w:r>
      <w:r w:rsidR="00143D18" w:rsidRPr="00143D18">
        <w:rPr>
          <w:rFonts w:asciiTheme="minorHAnsi" w:hAnsiTheme="minorHAnsi" w:cstheme="minorHAnsi"/>
          <w:b/>
          <w:color w:val="000000"/>
          <w:sz w:val="18"/>
          <w:szCs w:val="18"/>
        </w:rPr>
        <w:t>4</w:t>
      </w:r>
      <w:r w:rsidRPr="00143D18">
        <w:rPr>
          <w:rFonts w:asciiTheme="minorHAnsi" w:hAnsiTheme="minorHAnsi" w:cstheme="minorHAnsi"/>
          <w:b/>
          <w:color w:val="000000"/>
          <w:sz w:val="18"/>
          <w:szCs w:val="18"/>
        </w:rPr>
        <w:t>:00 horas,</w:t>
      </w:r>
      <w:r w:rsidRPr="00143D18">
        <w:rPr>
          <w:rFonts w:asciiTheme="minorHAnsi" w:hAnsiTheme="minorHAnsi" w:cstheme="minorHAnsi"/>
          <w:color w:val="000000"/>
          <w:sz w:val="18"/>
          <w:szCs w:val="18"/>
        </w:rPr>
        <w:t xml:space="preserve"> en la </w:t>
      </w:r>
      <w:r w:rsidRPr="00143D18">
        <w:rPr>
          <w:rFonts w:asciiTheme="minorHAnsi" w:hAnsiTheme="minorHAnsi" w:cstheme="minorHAnsi"/>
          <w:b/>
          <w:sz w:val="18"/>
          <w:szCs w:val="18"/>
          <w:lang w:val="es-MX"/>
        </w:rPr>
        <w:t>Sala de Licitaciones, Edificio 222 P.B.</w:t>
      </w:r>
      <w:r w:rsidRPr="00143D18">
        <w:rPr>
          <w:rFonts w:asciiTheme="minorHAnsi" w:hAnsiTheme="minorHAnsi" w:cstheme="minorHAnsi"/>
          <w:sz w:val="18"/>
          <w:szCs w:val="18"/>
          <w:lang w:val="es-MX"/>
        </w:rPr>
        <w:t xml:space="preserve"> domicilio de la convocante.</w:t>
      </w:r>
      <w:r w:rsidRPr="00557636">
        <w:rPr>
          <w:rFonts w:asciiTheme="minorHAnsi" w:hAnsiTheme="minorHAnsi" w:cstheme="minorHAnsi"/>
          <w:sz w:val="18"/>
          <w:szCs w:val="18"/>
          <w:lang w:val="es-MX"/>
        </w:rPr>
        <w:t xml:space="preserve">  Se realizará de conformidad al artículo 57 de la Ley y podrá prorrogarse por una sola vez hasta por quince días naturales más</w:t>
      </w:r>
      <w:r w:rsidRPr="00E66A91">
        <w:rPr>
          <w:rFonts w:asciiTheme="minorHAnsi" w:hAnsiTheme="minorHAnsi" w:cstheme="minorHAnsi"/>
          <w:sz w:val="18"/>
          <w:szCs w:val="18"/>
          <w:lang w:val="es-MX"/>
        </w:rPr>
        <w:t>.</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lastRenderedPageBreak/>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120CDD" w:rsidRDefault="00D000F9" w:rsidP="00120CDD">
      <w:pPr>
        <w:tabs>
          <w:tab w:val="left" w:pos="567"/>
        </w:tabs>
        <w:ind w:left="567" w:right="567"/>
        <w:jc w:val="both"/>
        <w:rPr>
          <w:rFonts w:asciiTheme="minorHAnsi" w:hAnsiTheme="minorHAnsi" w:cstheme="minorHAnsi"/>
          <w:b/>
          <w:sz w:val="18"/>
          <w:szCs w:val="18"/>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r w:rsidR="006B5CC5" w:rsidRPr="00F36065">
        <w:rPr>
          <w:rFonts w:asciiTheme="minorHAnsi" w:hAnsiTheme="minorHAnsi" w:cstheme="minorHAnsi"/>
          <w:sz w:val="18"/>
          <w:szCs w:val="18"/>
        </w:rPr>
        <w:t>La adjudicación en esta licitación</w:t>
      </w:r>
      <w:r w:rsidR="00BB1DEC">
        <w:rPr>
          <w:rFonts w:asciiTheme="minorHAnsi" w:hAnsiTheme="minorHAnsi" w:cstheme="minorHAnsi"/>
          <w:sz w:val="18"/>
          <w:szCs w:val="18"/>
        </w:rPr>
        <w:t xml:space="preserve"> de la </w:t>
      </w:r>
      <w:r w:rsidR="00BB1DEC" w:rsidRPr="00BB1DEC">
        <w:rPr>
          <w:rFonts w:asciiTheme="minorHAnsi" w:hAnsiTheme="minorHAnsi" w:cstheme="minorHAnsi"/>
          <w:b/>
          <w:sz w:val="18"/>
          <w:szCs w:val="18"/>
        </w:rPr>
        <w:t>partida 6 a 20</w:t>
      </w:r>
      <w:r w:rsidR="006B5CC5" w:rsidRPr="00F36065">
        <w:rPr>
          <w:rFonts w:asciiTheme="minorHAnsi" w:hAnsiTheme="minorHAnsi" w:cstheme="minorHAnsi"/>
          <w:sz w:val="18"/>
          <w:szCs w:val="18"/>
        </w:rPr>
        <w:t xml:space="preserve"> será </w:t>
      </w:r>
      <w:r w:rsidR="006B5CC5" w:rsidRPr="00BB1DEC">
        <w:rPr>
          <w:rFonts w:asciiTheme="minorHAnsi" w:hAnsiTheme="minorHAnsi" w:cstheme="minorHAnsi"/>
          <w:b/>
          <w:sz w:val="18"/>
          <w:szCs w:val="18"/>
        </w:rPr>
        <w:t>por partida individual</w:t>
      </w:r>
      <w:r w:rsidR="006B5CC5" w:rsidRPr="00F36065">
        <w:rPr>
          <w:rFonts w:asciiTheme="minorHAnsi" w:hAnsiTheme="minorHAnsi" w:cstheme="minorHAnsi"/>
          <w:sz w:val="18"/>
          <w:szCs w:val="18"/>
        </w:rPr>
        <w:t xml:space="preserve"> total a un solo Licitante. Por lo que la Licitación se puede</w:t>
      </w:r>
      <w:r w:rsidR="00120CDD" w:rsidRPr="00F36065">
        <w:rPr>
          <w:rFonts w:asciiTheme="minorHAnsi" w:hAnsiTheme="minorHAnsi" w:cstheme="minorHAnsi"/>
          <w:sz w:val="18"/>
          <w:szCs w:val="18"/>
        </w:rPr>
        <w:t xml:space="preserve"> adjudicar a varios proveedores.</w:t>
      </w:r>
    </w:p>
    <w:p w:rsidR="00554339" w:rsidRDefault="00554339" w:rsidP="00120CDD">
      <w:pPr>
        <w:tabs>
          <w:tab w:val="left" w:pos="567"/>
        </w:tabs>
        <w:ind w:left="567" w:right="567"/>
        <w:jc w:val="both"/>
        <w:rPr>
          <w:rFonts w:asciiTheme="minorHAnsi" w:hAnsiTheme="minorHAnsi" w:cstheme="minorHAnsi"/>
          <w:b/>
          <w:sz w:val="18"/>
          <w:szCs w:val="18"/>
        </w:rPr>
      </w:pPr>
    </w:p>
    <w:p w:rsidR="00554339" w:rsidRDefault="00554339" w:rsidP="00120CDD">
      <w:pPr>
        <w:tabs>
          <w:tab w:val="left" w:pos="567"/>
        </w:tabs>
        <w:ind w:left="567" w:right="567"/>
        <w:jc w:val="both"/>
        <w:rPr>
          <w:rFonts w:asciiTheme="minorHAnsi" w:hAnsiTheme="minorHAnsi" w:cstheme="minorHAnsi"/>
          <w:b/>
          <w:sz w:val="18"/>
          <w:szCs w:val="18"/>
        </w:rPr>
      </w:pPr>
      <w:r>
        <w:rPr>
          <w:rFonts w:asciiTheme="minorHAnsi" w:hAnsiTheme="minorHAnsi" w:cstheme="minorHAnsi"/>
          <w:b/>
          <w:sz w:val="18"/>
          <w:szCs w:val="18"/>
        </w:rPr>
        <w:t xml:space="preserve">Por compatibilidad las partidas </w:t>
      </w:r>
      <w:r w:rsidR="00F36065">
        <w:rPr>
          <w:rFonts w:asciiTheme="minorHAnsi" w:hAnsiTheme="minorHAnsi" w:cstheme="minorHAnsi"/>
          <w:b/>
          <w:sz w:val="18"/>
          <w:szCs w:val="18"/>
        </w:rPr>
        <w:t>1 a 5</w:t>
      </w:r>
      <w:r>
        <w:rPr>
          <w:rFonts w:asciiTheme="minorHAnsi" w:hAnsiTheme="minorHAnsi" w:cstheme="minorHAnsi"/>
          <w:b/>
          <w:sz w:val="18"/>
          <w:szCs w:val="18"/>
        </w:rPr>
        <w:t xml:space="preserve">, se adjudicarán a un solo licitante, a quien en conjunto oferte la propuesta solvente con precio más bajo y económico. </w:t>
      </w:r>
    </w:p>
    <w:p w:rsidR="00BB1DEC" w:rsidRDefault="00BB1DEC" w:rsidP="00120CDD">
      <w:pPr>
        <w:tabs>
          <w:tab w:val="left" w:pos="567"/>
        </w:tabs>
        <w:ind w:left="567" w:right="567"/>
        <w:jc w:val="both"/>
        <w:rPr>
          <w:rFonts w:asciiTheme="minorHAnsi" w:hAnsiTheme="minorHAnsi" w:cstheme="minorHAnsi"/>
          <w:b/>
          <w:sz w:val="18"/>
          <w:szCs w:val="18"/>
        </w:rPr>
      </w:pP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B247A9" w:rsidRPr="00E66A91" w:rsidRDefault="00B247A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requisitado,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w:t>
            </w:r>
            <w:r w:rsidRPr="00EF1A54">
              <w:rPr>
                <w:rFonts w:asciiTheme="minorHAnsi" w:eastAsia="Calibri" w:hAnsiTheme="minorHAnsi" w:cstheme="minorHAnsi"/>
                <w:color w:val="000000"/>
                <w:sz w:val="14"/>
                <w:szCs w:val="14"/>
              </w:rPr>
              <w:lastRenderedPageBreak/>
              <w:t>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de ser proveedor registrado y activo en la Plataforma en mención, se podrá presentar en sustitución de la identificación</w:t>
            </w:r>
            <w:r w:rsidR="00767124">
              <w:rPr>
                <w:rFonts w:asciiTheme="minorHAnsi" w:eastAsia="Calibri" w:hAnsiTheme="minorHAnsi" w:cstheme="minorHAnsi"/>
                <w:color w:val="000000"/>
                <w:sz w:val="18"/>
                <w:szCs w:val="18"/>
              </w:rPr>
              <w:t xml:space="preserve"> oficial (original y copia)</w:t>
            </w:r>
            <w:r>
              <w:rPr>
                <w:rFonts w:asciiTheme="minorHAnsi" w:eastAsia="Calibri" w:hAnsiTheme="minorHAnsi" w:cstheme="minorHAnsi"/>
                <w:color w:val="000000"/>
                <w:sz w:val="18"/>
                <w:szCs w:val="18"/>
              </w:rPr>
              <w:t>, RFC, Acta Constitutiva y/o Acta de nacimiento, la constancia</w:t>
            </w:r>
            <w:r w:rsidR="00767124">
              <w:rPr>
                <w:rFonts w:asciiTheme="minorHAnsi" w:eastAsia="Calibri" w:hAnsiTheme="minorHAnsi" w:cstheme="minorHAnsi"/>
                <w:color w:val="000000"/>
                <w:sz w:val="18"/>
                <w:szCs w:val="18"/>
              </w:rPr>
              <w:t xml:space="preserve"> vigente</w:t>
            </w:r>
            <w:r>
              <w:rPr>
                <w:rFonts w:asciiTheme="minorHAnsi" w:eastAsia="Calibri" w:hAnsiTheme="minorHAnsi" w:cstheme="minorHAnsi"/>
                <w:color w:val="000000"/>
                <w:sz w:val="18"/>
                <w:szCs w:val="18"/>
              </w:rPr>
              <w:t xml:space="preserve"> que</w:t>
            </w:r>
            <w:r w:rsidR="00B247A9">
              <w:rPr>
                <w:rFonts w:asciiTheme="minorHAnsi" w:eastAsia="Calibri" w:hAnsiTheme="minorHAnsi" w:cstheme="minorHAnsi"/>
                <w:color w:val="000000"/>
                <w:sz w:val="18"/>
                <w:szCs w:val="18"/>
              </w:rPr>
              <w:t xml:space="preserve"> se imprime de la plataforma, lo cual  </w:t>
            </w:r>
            <w:r>
              <w:rPr>
                <w:rFonts w:asciiTheme="minorHAnsi" w:eastAsia="Calibri" w:hAnsiTheme="minorHAnsi" w:cstheme="minorHAnsi"/>
                <w:color w:val="000000"/>
                <w:sz w:val="18"/>
                <w:szCs w:val="18"/>
              </w:rPr>
              <w:t>lo acredita c</w:t>
            </w:r>
            <w:r w:rsidR="00B247A9">
              <w:rPr>
                <w:rFonts w:asciiTheme="minorHAnsi" w:eastAsia="Calibri" w:hAnsiTheme="minorHAnsi" w:cstheme="minorHAnsi"/>
                <w:color w:val="000000"/>
                <w:sz w:val="18"/>
                <w:szCs w:val="18"/>
              </w:rPr>
              <w:t>omo Proveedor de la Universidad.</w:t>
            </w:r>
            <w:r>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767124">
            <w:pPr>
              <w:ind w:right="567"/>
              <w:jc w:val="both"/>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En el caso de que el licitante o su representante legal o común, no se presente al acto de inscripción y apertura de proposiciones y en su lugar envié a otra persona para que entregue la propuesta en este acto, esta última deberá presentar carta poder simple, debidamente requisitada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Tecnica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(Podrán participar empresas con carta de respaldo del mayorista o distribuidor autorizado, en donde si deberán estar respaldados directamente por el fabricantes)</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Presentar el licitante una relación de los centros de servicio, mantenimiento y reparación autorizados por el fabricante dentro del territorio Mexicano.</w:t>
            </w:r>
          </w:p>
          <w:p w:rsidR="002D2647" w:rsidRDefault="002D2647" w:rsidP="00D048D3">
            <w:pPr>
              <w:pStyle w:val="Sangra3detindependiente"/>
              <w:tabs>
                <w:tab w:val="clear" w:pos="709"/>
              </w:tabs>
              <w:autoSpaceDE w:val="0"/>
              <w:autoSpaceDN w:val="0"/>
              <w:ind w:left="0"/>
              <w:rPr>
                <w:rFonts w:asciiTheme="minorHAnsi" w:eastAsia="Calibri" w:hAnsiTheme="minorHAnsi" w:cstheme="minorHAnsi"/>
                <w:bCs/>
                <w:sz w:val="18"/>
                <w:szCs w:val="18"/>
              </w:rPr>
            </w:pPr>
          </w:p>
          <w:p w:rsidR="002D2647" w:rsidRPr="00E66A91" w:rsidRDefault="002D2647"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Pr>
                <w:rFonts w:asciiTheme="minorHAnsi" w:eastAsia="Calibri" w:hAnsiTheme="minorHAnsi" w:cstheme="minorHAnsi"/>
                <w:bCs/>
                <w:sz w:val="18"/>
                <w:szCs w:val="18"/>
              </w:rPr>
              <w:t xml:space="preserve">La relación de los centros de servicios, deberá contener la información del domicilio, teléfonos y contacto.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p w:rsidR="008176AD" w:rsidRPr="008176AD" w:rsidRDefault="008176AD" w:rsidP="008176AD">
            <w:pPr>
              <w:autoSpaceDE w:val="0"/>
              <w:autoSpaceDN w:val="0"/>
              <w:adjustRightInd w:val="0"/>
              <w:ind w:left="720"/>
              <w:rPr>
                <w:rFonts w:asciiTheme="minorHAnsi" w:eastAsia="Calibri" w:hAnsiTheme="minorHAnsi" w:cstheme="minorHAnsi"/>
                <w:color w:val="000000"/>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(Su omisión no es causa de desechamiento)</w:t>
            </w:r>
          </w:p>
          <w:p w:rsidR="002121C3" w:rsidRPr="00E66A91"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p w:rsidR="00CF3BFF" w:rsidRPr="00820536" w:rsidRDefault="00CF3BFF" w:rsidP="00D048D3">
            <w:pPr>
              <w:widowControl w:val="0"/>
              <w:jc w:val="both"/>
              <w:rPr>
                <w:rFonts w:asciiTheme="minorHAnsi" w:eastAsia="Calibri" w:hAnsiTheme="minorHAnsi" w:cstheme="minorHAnsi"/>
                <w:b/>
                <w:sz w:val="18"/>
                <w:szCs w:val="18"/>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r w:rsidR="007B3384" w:rsidRPr="00E66A91" w:rsidTr="00587397">
        <w:tc>
          <w:tcPr>
            <w:tcW w:w="483"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c>
          <w:tcPr>
            <w:tcW w:w="3971" w:type="pct"/>
            <w:shd w:val="clear" w:color="auto" w:fill="auto"/>
            <w:vAlign w:val="center"/>
          </w:tcPr>
          <w:p w:rsidR="007B3384" w:rsidRDefault="007B3384" w:rsidP="00D048D3">
            <w:pPr>
              <w:widowControl w:val="0"/>
              <w:jc w:val="both"/>
              <w:rPr>
                <w:rFonts w:asciiTheme="minorHAnsi" w:eastAsia="Calibri" w:hAnsiTheme="minorHAnsi" w:cstheme="minorHAnsi"/>
                <w:sz w:val="18"/>
                <w:szCs w:val="18"/>
              </w:rPr>
            </w:pPr>
          </w:p>
          <w:p w:rsidR="007B3384" w:rsidRDefault="007B3384" w:rsidP="007B3384">
            <w:pPr>
              <w:widowControl w:val="0"/>
              <w:jc w:val="right"/>
              <w:rPr>
                <w:rFonts w:asciiTheme="minorHAnsi" w:eastAsia="Calibri" w:hAnsiTheme="minorHAnsi" w:cstheme="minorHAnsi"/>
                <w:sz w:val="18"/>
                <w:szCs w:val="18"/>
              </w:rPr>
            </w:pPr>
            <w:r>
              <w:rPr>
                <w:rFonts w:asciiTheme="minorHAnsi" w:eastAsia="Calibri" w:hAnsiTheme="minorHAnsi" w:cstheme="minorHAnsi"/>
                <w:sz w:val="18"/>
                <w:szCs w:val="18"/>
              </w:rPr>
              <w:t>La propuesta debe entregarse firmada autógrafamente y foliada.</w:t>
            </w:r>
          </w:p>
          <w:p w:rsidR="007B3384" w:rsidRDefault="007B3384" w:rsidP="00D048D3">
            <w:pPr>
              <w:widowControl w:val="0"/>
              <w:jc w:val="both"/>
              <w:rPr>
                <w:rFonts w:asciiTheme="minorHAnsi" w:eastAsia="Calibri" w:hAnsiTheme="minorHAnsi" w:cstheme="minorHAnsi"/>
                <w:sz w:val="18"/>
                <w:szCs w:val="18"/>
              </w:rPr>
            </w:pPr>
          </w:p>
        </w:tc>
        <w:tc>
          <w:tcPr>
            <w:tcW w:w="546"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Pr="00E66A91"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66A91" w:rsidRDefault="00D000F9" w:rsidP="00D000F9">
      <w:pPr>
        <w:pStyle w:val="Prrafodelista"/>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Los motivos de desechamiento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tramite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w:t>
      </w:r>
      <w:r w:rsidRPr="00E66A91">
        <w:rPr>
          <w:rFonts w:asciiTheme="minorHAnsi" w:hAnsiTheme="minorHAnsi" w:cstheme="minorHAnsi"/>
          <w:color w:val="000000"/>
          <w:sz w:val="14"/>
          <w:szCs w:val="14"/>
        </w:rPr>
        <w:lastRenderedPageBreak/>
        <w:t>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5"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6"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BA4E9C">
        <w:rPr>
          <w:rFonts w:asciiTheme="minorHAnsi" w:hAnsiTheme="minorHAnsi" w:cstheme="minorHAnsi"/>
          <w:b/>
          <w:color w:val="000000"/>
          <w:sz w:val="18"/>
          <w:szCs w:val="18"/>
        </w:rPr>
        <w:t>10</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“Que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lastRenderedPageBreak/>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2C38C3">
        <w:trPr>
          <w:jc w:val="center"/>
        </w:trPr>
        <w:tc>
          <w:tcPr>
            <w:tcW w:w="4627" w:type="dxa"/>
            <w:shd w:val="clear" w:color="auto" w:fill="D9D9D9" w:themeFill="background1" w:themeFillShade="D9"/>
          </w:tcPr>
          <w:p w:rsidR="00B04118" w:rsidRPr="003B2820" w:rsidRDefault="00B04118" w:rsidP="00FF173E">
            <w:pPr>
              <w:ind w:right="567"/>
              <w:jc w:val="center"/>
              <w:rPr>
                <w:rFonts w:asciiTheme="minorHAnsi" w:eastAsia="Calibri" w:hAnsiTheme="minorHAnsi" w:cstheme="minorHAnsi"/>
                <w:b/>
                <w:color w:val="000000"/>
                <w:sz w:val="16"/>
                <w:szCs w:val="16"/>
              </w:rPr>
            </w:pPr>
            <w:r w:rsidRPr="003B2820">
              <w:rPr>
                <w:rFonts w:asciiTheme="minorHAnsi" w:eastAsia="Calibri" w:hAnsiTheme="minorHAnsi" w:cstheme="minorHAnsi"/>
                <w:b/>
                <w:color w:val="000000"/>
                <w:sz w:val="16"/>
                <w:szCs w:val="16"/>
              </w:rPr>
              <w:t>Tiempo de Garantía</w:t>
            </w:r>
          </w:p>
        </w:tc>
        <w:tc>
          <w:tcPr>
            <w:tcW w:w="4020" w:type="dxa"/>
            <w:shd w:val="clear" w:color="auto" w:fill="D9D9D9" w:themeFill="background1" w:themeFillShade="D9"/>
          </w:tcPr>
          <w:p w:rsidR="00B04118" w:rsidRPr="003B2820" w:rsidRDefault="00B04118" w:rsidP="00FF173E">
            <w:pPr>
              <w:ind w:right="567"/>
              <w:jc w:val="center"/>
              <w:rPr>
                <w:rFonts w:asciiTheme="minorHAnsi" w:eastAsia="Calibri" w:hAnsiTheme="minorHAnsi" w:cstheme="minorHAnsi"/>
                <w:b/>
                <w:color w:val="000000"/>
                <w:sz w:val="16"/>
                <w:szCs w:val="16"/>
              </w:rPr>
            </w:pPr>
            <w:r w:rsidRPr="003B2820">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3B2820" w:rsidRDefault="00B04118" w:rsidP="00FF173E">
            <w:pPr>
              <w:jc w:val="center"/>
              <w:rPr>
                <w:rFonts w:asciiTheme="minorHAnsi" w:hAnsiTheme="minorHAnsi" w:cstheme="minorHAnsi"/>
                <w:color w:val="000000"/>
                <w:sz w:val="16"/>
                <w:szCs w:val="16"/>
                <w:lang w:val="es-MX" w:eastAsia="es-MX"/>
              </w:rPr>
            </w:pPr>
            <w:r w:rsidRPr="003B2820">
              <w:rPr>
                <w:rFonts w:asciiTheme="minorHAnsi" w:hAnsiTheme="minorHAnsi" w:cstheme="minorHAnsi"/>
                <w:color w:val="000000"/>
                <w:sz w:val="16"/>
                <w:szCs w:val="16"/>
                <w:lang w:val="es-MX" w:eastAsia="es-MX"/>
              </w:rPr>
              <w:t>12 meses</w:t>
            </w:r>
          </w:p>
        </w:tc>
        <w:tc>
          <w:tcPr>
            <w:tcW w:w="4020" w:type="dxa"/>
            <w:shd w:val="clear" w:color="auto" w:fill="auto"/>
          </w:tcPr>
          <w:p w:rsidR="00B04118" w:rsidRPr="003B2820" w:rsidRDefault="003B2820" w:rsidP="00BC5307">
            <w:pPr>
              <w:ind w:right="567"/>
              <w:jc w:val="center"/>
              <w:rPr>
                <w:rFonts w:asciiTheme="minorHAnsi" w:eastAsia="Calibri" w:hAnsiTheme="minorHAnsi" w:cstheme="minorHAnsi"/>
                <w:color w:val="000000"/>
                <w:sz w:val="16"/>
                <w:szCs w:val="16"/>
              </w:rPr>
            </w:pPr>
            <w:r w:rsidRPr="003B2820">
              <w:rPr>
                <w:rFonts w:asciiTheme="minorHAnsi" w:eastAsia="Calibri" w:hAnsiTheme="minorHAnsi" w:cstheme="minorHAnsi"/>
                <w:color w:val="000000"/>
                <w:sz w:val="16"/>
                <w:szCs w:val="16"/>
              </w:rPr>
              <w:t>Todas</w:t>
            </w:r>
            <w:r w:rsidR="002C38C3" w:rsidRPr="003B2820">
              <w:rPr>
                <w:rFonts w:asciiTheme="minorHAnsi" w:eastAsia="Calibri" w:hAnsiTheme="minorHAnsi" w:cstheme="minorHAnsi"/>
                <w:color w:val="000000"/>
                <w:sz w:val="16"/>
                <w:szCs w:val="16"/>
              </w:rPr>
              <w:t xml:space="preserve"> </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lastRenderedPageBreak/>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Transcurrido el plazo establecido, precluye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7"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8"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3B2820" w:rsidRDefault="00D000F9" w:rsidP="00D000F9">
      <w:pPr>
        <w:ind w:right="567"/>
        <w:jc w:val="center"/>
        <w:rPr>
          <w:rFonts w:asciiTheme="minorHAnsi" w:hAnsiTheme="minorHAnsi" w:cstheme="minorHAnsi"/>
          <w:b/>
          <w:color w:val="000000"/>
          <w:sz w:val="17"/>
          <w:szCs w:val="17"/>
        </w:rPr>
      </w:pPr>
      <w:r w:rsidRPr="003B2820">
        <w:rPr>
          <w:rFonts w:asciiTheme="minorHAnsi" w:hAnsiTheme="minorHAnsi" w:cstheme="minorHAnsi"/>
          <w:b/>
          <w:color w:val="000000"/>
          <w:sz w:val="17"/>
          <w:szCs w:val="17"/>
        </w:rPr>
        <w:t xml:space="preserve">AGUASCALIENTES, </w:t>
      </w:r>
      <w:r w:rsidR="00F81AE9" w:rsidRPr="003B2820">
        <w:rPr>
          <w:rFonts w:asciiTheme="minorHAnsi" w:hAnsiTheme="minorHAnsi" w:cstheme="minorHAnsi"/>
          <w:b/>
          <w:color w:val="000000"/>
          <w:sz w:val="17"/>
          <w:szCs w:val="17"/>
        </w:rPr>
        <w:t xml:space="preserve">AGS, A </w:t>
      </w:r>
      <w:r w:rsidR="00BA4E9C" w:rsidRPr="003B2820">
        <w:rPr>
          <w:rFonts w:asciiTheme="minorHAnsi" w:hAnsiTheme="minorHAnsi" w:cstheme="minorHAnsi"/>
          <w:b/>
          <w:color w:val="000000"/>
          <w:sz w:val="17"/>
          <w:szCs w:val="17"/>
        </w:rPr>
        <w:t>2</w:t>
      </w:r>
      <w:r w:rsidR="00E73E50">
        <w:rPr>
          <w:rFonts w:asciiTheme="minorHAnsi" w:hAnsiTheme="minorHAnsi" w:cstheme="minorHAnsi"/>
          <w:b/>
          <w:color w:val="000000"/>
          <w:sz w:val="17"/>
          <w:szCs w:val="17"/>
        </w:rPr>
        <w:t>9</w:t>
      </w:r>
      <w:r w:rsidR="00F81AE9" w:rsidRPr="003B2820">
        <w:rPr>
          <w:rFonts w:asciiTheme="minorHAnsi" w:hAnsiTheme="minorHAnsi" w:cstheme="minorHAnsi"/>
          <w:b/>
          <w:color w:val="000000"/>
          <w:sz w:val="17"/>
          <w:szCs w:val="17"/>
        </w:rPr>
        <w:t xml:space="preserve"> DE OCTUBRE DE 2020</w:t>
      </w:r>
    </w:p>
    <w:p w:rsidR="00D000F9" w:rsidRPr="002C38C3" w:rsidRDefault="00F81AE9" w:rsidP="00D000F9">
      <w:pPr>
        <w:ind w:right="567"/>
        <w:jc w:val="center"/>
        <w:rPr>
          <w:rFonts w:asciiTheme="minorHAnsi" w:hAnsiTheme="minorHAnsi" w:cstheme="minorHAnsi"/>
          <w:b/>
          <w:color w:val="000000"/>
          <w:sz w:val="17"/>
          <w:szCs w:val="17"/>
          <w:lang w:val="pt-BR"/>
        </w:rPr>
      </w:pPr>
      <w:r w:rsidRPr="003B2820">
        <w:rPr>
          <w:rFonts w:asciiTheme="minorHAnsi" w:hAnsiTheme="minorHAnsi" w:cstheme="minorHAnsi"/>
          <w:b/>
          <w:color w:val="000000"/>
          <w:sz w:val="17"/>
          <w:szCs w:val="17"/>
          <w:lang w:val="pt-BR"/>
        </w:rPr>
        <w:t xml:space="preserve">A T E N T A </w:t>
      </w:r>
      <w:r w:rsidR="00D000F9" w:rsidRPr="003B2820">
        <w:rPr>
          <w:rFonts w:asciiTheme="minorHAnsi" w:hAnsiTheme="minorHAnsi" w:cstheme="minorHAnsi"/>
          <w:b/>
          <w:color w:val="000000"/>
          <w:sz w:val="17"/>
          <w:szCs w:val="17"/>
          <w:lang w:val="pt-BR"/>
        </w:rPr>
        <w:t>M E N</w:t>
      </w:r>
      <w:r w:rsidR="00D000F9" w:rsidRPr="002C38C3">
        <w:rPr>
          <w:rFonts w:asciiTheme="minorHAnsi" w:hAnsiTheme="minorHAnsi" w:cstheme="minorHAnsi"/>
          <w:b/>
          <w:color w:val="000000"/>
          <w:sz w:val="17"/>
          <w:szCs w:val="17"/>
          <w:lang w:val="pt-BR"/>
        </w:rPr>
        <w:t xml:space="preserve"> T E</w:t>
      </w:r>
    </w:p>
    <w:p w:rsidR="00D000F9" w:rsidRPr="002C38C3" w:rsidRDefault="00D000F9" w:rsidP="00D000F9">
      <w:pPr>
        <w:ind w:right="567"/>
        <w:jc w:val="center"/>
        <w:rPr>
          <w:rFonts w:asciiTheme="minorHAnsi" w:hAnsiTheme="minorHAnsi" w:cstheme="minorHAnsi"/>
          <w:b/>
          <w:color w:val="000000"/>
          <w:sz w:val="17"/>
          <w:szCs w:val="17"/>
          <w:lang w:val="pt-BR"/>
        </w:rPr>
      </w:pPr>
    </w:p>
    <w:p w:rsidR="0038582B" w:rsidRPr="002C38C3" w:rsidRDefault="0038582B" w:rsidP="00D000F9">
      <w:pPr>
        <w:ind w:right="567"/>
        <w:jc w:val="center"/>
        <w:rPr>
          <w:rFonts w:asciiTheme="minorHAnsi" w:hAnsiTheme="minorHAnsi" w:cstheme="minorHAnsi"/>
          <w:b/>
          <w:color w:val="000000"/>
          <w:sz w:val="17"/>
          <w:szCs w:val="17"/>
          <w:lang w:val="pt-BR"/>
        </w:rPr>
      </w:pPr>
    </w:p>
    <w:p w:rsidR="00D000F9" w:rsidRPr="002C38C3" w:rsidRDefault="00D000F9" w:rsidP="00D000F9">
      <w:pPr>
        <w:ind w:right="567"/>
        <w:jc w:val="center"/>
        <w:rPr>
          <w:rFonts w:asciiTheme="minorHAnsi" w:hAnsiTheme="minorHAnsi" w:cstheme="minorHAnsi"/>
          <w:b/>
          <w:color w:val="000000"/>
          <w:sz w:val="17"/>
          <w:szCs w:val="17"/>
          <w:lang w:val="pt-BR"/>
        </w:rPr>
      </w:pPr>
    </w:p>
    <w:p w:rsidR="00D000F9" w:rsidRPr="002C38C3" w:rsidRDefault="00C25380" w:rsidP="00D000F9">
      <w:pPr>
        <w:pStyle w:val="Textoindependiente21"/>
        <w:ind w:left="2124" w:right="-91" w:firstLine="708"/>
        <w:rPr>
          <w:rFonts w:asciiTheme="minorHAnsi" w:hAnsiTheme="minorHAnsi" w:cstheme="minorHAnsi"/>
          <w:b/>
          <w:sz w:val="18"/>
          <w:szCs w:val="18"/>
          <w:lang w:val="es-MX"/>
        </w:rPr>
      </w:pPr>
      <w:r w:rsidRPr="002C38C3">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2C38C3">
        <w:rPr>
          <w:rFonts w:asciiTheme="minorHAnsi" w:hAnsiTheme="minorHAnsi" w:cstheme="minorHAnsi"/>
          <w:b/>
          <w:color w:val="000000"/>
          <w:sz w:val="17"/>
          <w:szCs w:val="17"/>
        </w:rPr>
        <w:t>DIRECTOR GENERAL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5000" w:type="pct"/>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144"/>
        <w:gridCol w:w="6299"/>
        <w:gridCol w:w="1120"/>
        <w:gridCol w:w="1401"/>
      </w:tblGrid>
      <w:tr w:rsidR="00696792" w:rsidRPr="00383502" w:rsidTr="00696792">
        <w:tc>
          <w:tcPr>
            <w:tcW w:w="574" w:type="pct"/>
            <w:shd w:val="clear" w:color="auto" w:fill="D9D9D9"/>
            <w:vAlign w:val="center"/>
          </w:tcPr>
          <w:p w:rsidR="00696792" w:rsidRPr="00696792" w:rsidRDefault="00696792" w:rsidP="0097533B">
            <w:pPr>
              <w:jc w:val="center"/>
              <w:rPr>
                <w:rFonts w:ascii="Arial" w:hAnsi="Arial" w:cs="Arial"/>
                <w:b/>
                <w:sz w:val="16"/>
                <w:szCs w:val="16"/>
              </w:rPr>
            </w:pPr>
            <w:r w:rsidRPr="00696792">
              <w:rPr>
                <w:rFonts w:ascii="Arial" w:hAnsi="Arial" w:cs="Arial"/>
                <w:b/>
                <w:sz w:val="16"/>
                <w:szCs w:val="16"/>
              </w:rPr>
              <w:t xml:space="preserve">Partida </w:t>
            </w:r>
          </w:p>
        </w:tc>
        <w:tc>
          <w:tcPr>
            <w:tcW w:w="3161" w:type="pct"/>
            <w:shd w:val="clear" w:color="auto" w:fill="D9D9D9"/>
            <w:vAlign w:val="bottom"/>
          </w:tcPr>
          <w:p w:rsidR="00696792" w:rsidRPr="00696792" w:rsidRDefault="00696792" w:rsidP="0097533B">
            <w:pPr>
              <w:autoSpaceDE w:val="0"/>
              <w:autoSpaceDN w:val="0"/>
              <w:adjustRightInd w:val="0"/>
              <w:jc w:val="both"/>
              <w:rPr>
                <w:rFonts w:ascii="Arial" w:hAnsi="Arial" w:cs="Arial"/>
                <w:b/>
                <w:sz w:val="16"/>
                <w:szCs w:val="16"/>
              </w:rPr>
            </w:pPr>
            <w:r w:rsidRPr="00696792">
              <w:rPr>
                <w:rFonts w:ascii="Arial" w:hAnsi="Arial" w:cs="Arial"/>
                <w:b/>
                <w:sz w:val="16"/>
                <w:szCs w:val="16"/>
              </w:rPr>
              <w:t>Descripción a detalle del bien</w:t>
            </w:r>
          </w:p>
          <w:p w:rsidR="00696792" w:rsidRPr="00696792" w:rsidRDefault="00696792" w:rsidP="0097533B">
            <w:pPr>
              <w:jc w:val="both"/>
              <w:rPr>
                <w:rFonts w:ascii="Arial" w:hAnsi="Arial" w:cs="Arial"/>
                <w:b/>
                <w:sz w:val="16"/>
                <w:szCs w:val="16"/>
              </w:rPr>
            </w:pPr>
          </w:p>
        </w:tc>
        <w:tc>
          <w:tcPr>
            <w:tcW w:w="562" w:type="pct"/>
            <w:shd w:val="clear" w:color="auto" w:fill="D9D9D9"/>
            <w:vAlign w:val="center"/>
          </w:tcPr>
          <w:p w:rsidR="00696792" w:rsidRPr="00696792" w:rsidRDefault="00696792" w:rsidP="0097533B">
            <w:pPr>
              <w:jc w:val="center"/>
              <w:rPr>
                <w:rFonts w:ascii="Arial" w:hAnsi="Arial" w:cs="Arial"/>
                <w:b/>
                <w:sz w:val="16"/>
                <w:szCs w:val="16"/>
              </w:rPr>
            </w:pPr>
            <w:r w:rsidRPr="00696792">
              <w:rPr>
                <w:rFonts w:ascii="Arial" w:hAnsi="Arial" w:cs="Arial"/>
                <w:b/>
                <w:sz w:val="16"/>
                <w:szCs w:val="16"/>
              </w:rPr>
              <w:t>Unidad de Medida</w:t>
            </w:r>
          </w:p>
        </w:tc>
        <w:tc>
          <w:tcPr>
            <w:tcW w:w="703" w:type="pct"/>
            <w:shd w:val="clear" w:color="auto" w:fill="D9D9D9"/>
            <w:vAlign w:val="center"/>
          </w:tcPr>
          <w:p w:rsidR="00696792" w:rsidRPr="00696792" w:rsidRDefault="00696792" w:rsidP="0097533B">
            <w:pPr>
              <w:jc w:val="center"/>
              <w:rPr>
                <w:rFonts w:ascii="Arial" w:hAnsi="Arial" w:cs="Arial"/>
                <w:b/>
                <w:sz w:val="16"/>
                <w:szCs w:val="16"/>
              </w:rPr>
            </w:pPr>
            <w:r w:rsidRPr="00696792">
              <w:rPr>
                <w:rFonts w:ascii="Arial" w:hAnsi="Arial" w:cs="Arial"/>
                <w:b/>
                <w:sz w:val="16"/>
                <w:szCs w:val="16"/>
              </w:rPr>
              <w:t>Cantidad</w:t>
            </w:r>
          </w:p>
        </w:tc>
      </w:tr>
      <w:tr w:rsidR="00696792" w:rsidRPr="00383502" w:rsidTr="00696792">
        <w:trPr>
          <w:trHeight w:val="1604"/>
        </w:trPr>
        <w:tc>
          <w:tcPr>
            <w:tcW w:w="574" w:type="pct"/>
            <w:shd w:val="clear" w:color="auto" w:fill="auto"/>
          </w:tcPr>
          <w:p w:rsidR="00696792" w:rsidRPr="00696792" w:rsidRDefault="00696792" w:rsidP="0097533B">
            <w:pPr>
              <w:jc w:val="center"/>
              <w:rPr>
                <w:rFonts w:ascii="Arial" w:hAnsi="Arial" w:cs="Arial"/>
                <w:sz w:val="16"/>
                <w:szCs w:val="16"/>
              </w:rPr>
            </w:pPr>
            <w:r w:rsidRPr="00696792">
              <w:rPr>
                <w:rFonts w:ascii="Arial" w:hAnsi="Arial" w:cs="Arial"/>
                <w:sz w:val="16"/>
                <w:szCs w:val="16"/>
              </w:rPr>
              <w:t>1</w:t>
            </w:r>
          </w:p>
        </w:tc>
        <w:tc>
          <w:tcPr>
            <w:tcW w:w="3161" w:type="pct"/>
          </w:tcPr>
          <w:p w:rsidR="00696792" w:rsidRPr="00E73E50" w:rsidRDefault="00696792" w:rsidP="0097533B">
            <w:pPr>
              <w:autoSpaceDE w:val="0"/>
              <w:autoSpaceDN w:val="0"/>
              <w:adjustRightInd w:val="0"/>
              <w:jc w:val="both"/>
              <w:rPr>
                <w:rFonts w:ascii="Arial" w:hAnsi="Arial" w:cs="Arial"/>
                <w:b/>
                <w:sz w:val="16"/>
                <w:szCs w:val="16"/>
                <w:lang w:val="en-US"/>
              </w:rPr>
            </w:pPr>
            <w:r w:rsidRPr="00E73E50">
              <w:rPr>
                <w:rFonts w:ascii="Arial" w:hAnsi="Arial" w:cs="Arial"/>
                <w:b/>
                <w:sz w:val="16"/>
                <w:szCs w:val="16"/>
                <w:lang w:val="en-US"/>
              </w:rPr>
              <w:t>Promise Technology Atlas S8+ 64TB 8-Bay NAS Server (8 x 8TB)</w:t>
            </w:r>
          </w:p>
          <w:p w:rsidR="00696792" w:rsidRPr="00696792" w:rsidRDefault="00696792" w:rsidP="0097533B">
            <w:pPr>
              <w:autoSpaceDE w:val="0"/>
              <w:autoSpaceDN w:val="0"/>
              <w:adjustRightInd w:val="0"/>
              <w:jc w:val="both"/>
              <w:rPr>
                <w:rFonts w:ascii="Arial" w:hAnsi="Arial" w:cs="Arial"/>
                <w:b/>
                <w:sz w:val="16"/>
                <w:szCs w:val="16"/>
                <w:lang w:val="en-US"/>
              </w:rPr>
            </w:pP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Ports and Connectors 2 x 10 Gb Ethernet</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4 x 1Gb Ethernet</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5 x USB 3.0 Type-A</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1 x HDMI</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CPU 2.7 GHz Intel Core i5 Quad-Core Processor (Maximum 3.3 GHz)</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Memory 16GB DDR4 SODIMM, optional upgrades to 32GB</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 xml:space="preserve">Installed Hard Drives 8 x 8TB SATA 3 7200 rpm SSD Support Optional SSD module </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 xml:space="preserve">File System ZFS, EXT2, EXT3, EXT4, FAT, NTFS </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Connection IPv4, IPv6, and DDNS domain name registration Auto port forwarding</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 xml:space="preserve">Environmental Specifications Operating Temperature 41 to 104°F / 5 to 40°C  Non-Operating Temperature 14 to 122°F / -10 to 50°C  </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 xml:space="preserve">Operating Humidity 20 to 80% non-condensing  </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Non-Operating Humidity 10 to 90%</w:t>
            </w:r>
          </w:p>
          <w:p w:rsidR="00696792" w:rsidRPr="00696792" w:rsidRDefault="00696792" w:rsidP="0097533B">
            <w:pPr>
              <w:autoSpaceDE w:val="0"/>
              <w:autoSpaceDN w:val="0"/>
              <w:adjustRightInd w:val="0"/>
              <w:jc w:val="both"/>
              <w:rPr>
                <w:rFonts w:ascii="Arial" w:hAnsi="Arial" w:cs="Arial"/>
                <w:color w:val="000000"/>
                <w:sz w:val="16"/>
                <w:szCs w:val="16"/>
                <w:lang w:val="en-US"/>
              </w:rPr>
            </w:pPr>
            <w:r w:rsidRPr="00696792">
              <w:rPr>
                <w:rFonts w:ascii="Arial" w:hAnsi="Arial" w:cs="Arial"/>
                <w:color w:val="000000"/>
                <w:sz w:val="16"/>
                <w:szCs w:val="16"/>
                <w:lang w:val="en-US"/>
              </w:rPr>
              <w:t>General Supported Operating Systems Windows, Mac OS X, Linux (2.6 or later), and UNIX Web Browser Support Internet Explorer, Safari, Firefox, Google Chrome Dimensions 6.9 x 12 x 9.2"" / 177 x 310 x 235 mm</w:t>
            </w:r>
          </w:p>
          <w:p w:rsidR="00696792" w:rsidRPr="00696792" w:rsidRDefault="00696792" w:rsidP="0097533B">
            <w:pPr>
              <w:autoSpaceDE w:val="0"/>
              <w:autoSpaceDN w:val="0"/>
              <w:adjustRightInd w:val="0"/>
              <w:jc w:val="both"/>
              <w:rPr>
                <w:rFonts w:ascii="Arial" w:hAnsi="Arial" w:cs="Arial"/>
                <w:b/>
                <w:sz w:val="16"/>
                <w:szCs w:val="16"/>
              </w:rPr>
            </w:pPr>
            <w:r w:rsidRPr="00696792">
              <w:rPr>
                <w:rFonts w:ascii="Arial" w:hAnsi="Arial" w:cs="Arial"/>
                <w:b/>
                <w:sz w:val="16"/>
                <w:szCs w:val="16"/>
              </w:rPr>
              <w:t>Tiempo de Garantía:  1 año</w:t>
            </w:r>
          </w:p>
        </w:tc>
        <w:tc>
          <w:tcPr>
            <w:tcW w:w="562" w:type="pct"/>
          </w:tcPr>
          <w:p w:rsidR="00696792" w:rsidRPr="00696792" w:rsidRDefault="00696792" w:rsidP="0097533B">
            <w:pPr>
              <w:jc w:val="center"/>
              <w:rPr>
                <w:rFonts w:ascii="Arial" w:hAnsi="Arial" w:cs="Arial"/>
                <w:sz w:val="16"/>
                <w:szCs w:val="16"/>
              </w:rPr>
            </w:pPr>
            <w:r w:rsidRPr="00696792">
              <w:rPr>
                <w:rFonts w:ascii="Arial" w:hAnsi="Arial" w:cs="Arial"/>
                <w:sz w:val="16"/>
                <w:szCs w:val="16"/>
                <w:lang w:val="en-US"/>
              </w:rPr>
              <w:t>Equipo</w:t>
            </w:r>
          </w:p>
        </w:tc>
        <w:tc>
          <w:tcPr>
            <w:tcW w:w="703" w:type="pct"/>
          </w:tcPr>
          <w:p w:rsidR="00696792" w:rsidRPr="00696792" w:rsidRDefault="00696792" w:rsidP="0097533B">
            <w:pPr>
              <w:jc w:val="center"/>
              <w:rPr>
                <w:rFonts w:ascii="Arial" w:hAnsi="Arial" w:cs="Arial"/>
                <w:sz w:val="16"/>
                <w:szCs w:val="16"/>
              </w:rPr>
            </w:pPr>
            <w:r w:rsidRPr="00696792">
              <w:rPr>
                <w:rFonts w:ascii="Arial" w:hAnsi="Arial" w:cs="Arial"/>
                <w:sz w:val="16"/>
                <w:szCs w:val="16"/>
                <w:lang w:val="en-US"/>
              </w:rPr>
              <w:t>2</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2</w:t>
            </w:r>
          </w:p>
        </w:tc>
        <w:tc>
          <w:tcPr>
            <w:tcW w:w="3161" w:type="pct"/>
          </w:tcPr>
          <w:p w:rsidR="00696792" w:rsidRPr="00E73E50" w:rsidRDefault="00696792" w:rsidP="0097533B">
            <w:pPr>
              <w:autoSpaceDE w:val="0"/>
              <w:autoSpaceDN w:val="0"/>
              <w:adjustRightInd w:val="0"/>
              <w:jc w:val="both"/>
              <w:rPr>
                <w:rFonts w:ascii="Arial" w:hAnsi="Arial" w:cs="Arial"/>
                <w:b/>
                <w:sz w:val="16"/>
                <w:szCs w:val="16"/>
                <w:lang w:val="en-US"/>
              </w:rPr>
            </w:pPr>
            <w:r w:rsidRPr="00E73E50">
              <w:rPr>
                <w:rFonts w:ascii="Arial" w:hAnsi="Arial" w:cs="Arial"/>
                <w:b/>
                <w:sz w:val="16"/>
                <w:szCs w:val="16"/>
                <w:lang w:val="en-US"/>
              </w:rPr>
              <w:t>NETGEAR 16-Port Smart Managed Plus Switch, 16x10GBASE-T, 1xSFP+, ProSAFE Lifetime Protection</w:t>
            </w:r>
          </w:p>
          <w:p w:rsidR="00696792" w:rsidRPr="00696792" w:rsidRDefault="00696792" w:rsidP="0097533B">
            <w:pPr>
              <w:autoSpaceDE w:val="0"/>
              <w:autoSpaceDN w:val="0"/>
              <w:adjustRightInd w:val="0"/>
              <w:jc w:val="both"/>
              <w:rPr>
                <w:rFonts w:ascii="Arial" w:hAnsi="Arial" w:cs="Arial"/>
                <w:sz w:val="16"/>
                <w:szCs w:val="16"/>
                <w:lang w:val="en-US"/>
              </w:rPr>
            </w:pP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10-Gigabit copper ports: </w:t>
            </w:r>
            <w:r w:rsidRPr="00696792">
              <w:rPr>
                <w:rFonts w:ascii="Arial" w:hAnsi="Arial" w:cs="Arial"/>
                <w:sz w:val="16"/>
                <w:szCs w:val="16"/>
                <w:lang w:val="en-US"/>
              </w:rPr>
              <w:t>16 x 10GBASE-T Copper (RJ45)</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SFP ports: </w:t>
            </w:r>
            <w:r w:rsidRPr="00696792">
              <w:rPr>
                <w:rFonts w:ascii="Arial" w:hAnsi="Arial" w:cs="Arial"/>
                <w:sz w:val="16"/>
                <w:szCs w:val="16"/>
                <w:lang w:val="en-US"/>
              </w:rPr>
              <w:t>1 x SFP+ 1000/10GBASE-X fiber port (shared/combo)</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Datasheet: </w:t>
            </w:r>
            <w:r w:rsidRPr="00696792">
              <w:rPr>
                <w:rFonts w:ascii="Arial" w:hAnsi="Arial" w:cs="Arial"/>
                <w:sz w:val="16"/>
                <w:szCs w:val="16"/>
                <w:lang w:val="en-US"/>
              </w:rPr>
              <w:t>XS716E Datasheet</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Buffer size: </w:t>
            </w:r>
            <w:r w:rsidRPr="00696792">
              <w:rPr>
                <w:rFonts w:ascii="Arial" w:hAnsi="Arial" w:cs="Arial"/>
                <w:sz w:val="16"/>
                <w:szCs w:val="16"/>
                <w:lang w:val="en-US"/>
              </w:rPr>
              <w:t>2MB</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MAC address database size: </w:t>
            </w:r>
            <w:r w:rsidRPr="00696792">
              <w:rPr>
                <w:rFonts w:ascii="Arial" w:hAnsi="Arial" w:cs="Arial"/>
                <w:sz w:val="16"/>
                <w:szCs w:val="16"/>
                <w:lang w:val="en-US"/>
              </w:rPr>
              <w:t>16K</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VLAN (# supported): </w:t>
            </w:r>
            <w:r w:rsidRPr="00696792">
              <w:rPr>
                <w:rFonts w:ascii="Arial" w:hAnsi="Arial" w:cs="Arial"/>
                <w:sz w:val="16"/>
                <w:szCs w:val="16"/>
                <w:lang w:val="en-US"/>
              </w:rPr>
              <w:t>128</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Number of LAGs &amp; number of members: </w:t>
            </w:r>
            <w:r w:rsidRPr="00696792">
              <w:rPr>
                <w:rFonts w:ascii="Arial" w:hAnsi="Arial" w:cs="Arial"/>
                <w:sz w:val="16"/>
                <w:szCs w:val="16"/>
                <w:lang w:val="en-US"/>
              </w:rPr>
              <w:t>8 LAGS with max 8 members in each LAG (Static manual LAG)</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Max number of source ports allowed (many to one port mirroring): </w:t>
            </w:r>
            <w:r w:rsidRPr="00696792">
              <w:rPr>
                <w:rFonts w:ascii="Arial" w:hAnsi="Arial" w:cs="Arial"/>
                <w:sz w:val="16"/>
                <w:szCs w:val="16"/>
                <w:lang w:val="en-US"/>
              </w:rPr>
              <w:t>15</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Jumbo frame support: </w:t>
            </w:r>
            <w:r w:rsidRPr="00696792">
              <w:rPr>
                <w:rFonts w:ascii="Arial" w:hAnsi="Arial" w:cs="Arial"/>
                <w:sz w:val="16"/>
                <w:szCs w:val="16"/>
                <w:lang w:val="en-US"/>
              </w:rPr>
              <w:t>Up to 9K packets</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Power supply: </w:t>
            </w:r>
            <w:r w:rsidRPr="00696792">
              <w:rPr>
                <w:rFonts w:ascii="Arial" w:hAnsi="Arial" w:cs="Arial"/>
                <w:sz w:val="16"/>
                <w:szCs w:val="16"/>
                <w:lang w:val="en-US"/>
              </w:rPr>
              <w:t>Internal 100-240VAC, 50-60Hz, 2.5A max</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Max power consumption: </w:t>
            </w:r>
            <w:r w:rsidRPr="00696792">
              <w:rPr>
                <w:rFonts w:ascii="Arial" w:hAnsi="Arial" w:cs="Arial"/>
                <w:sz w:val="16"/>
                <w:szCs w:val="16"/>
                <w:lang w:val="en-US"/>
              </w:rPr>
              <w:t>62.7 W</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Fan(s): </w:t>
            </w:r>
            <w:r w:rsidRPr="00696792">
              <w:rPr>
                <w:rFonts w:ascii="Arial" w:hAnsi="Arial" w:cs="Arial"/>
                <w:sz w:val="16"/>
                <w:szCs w:val="16"/>
                <w:lang w:val="en-US"/>
              </w:rPr>
              <w:t>2</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Acoustic noise level @ 25° C (dBA): </w:t>
            </w:r>
            <w:r w:rsidRPr="00696792">
              <w:rPr>
                <w:rFonts w:ascii="Arial" w:hAnsi="Arial" w:cs="Arial"/>
                <w:sz w:val="16"/>
                <w:szCs w:val="16"/>
                <w:lang w:val="en-US"/>
              </w:rPr>
              <w:t>33.9 dBA</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Operating temperature: </w:t>
            </w:r>
            <w:r w:rsidRPr="00696792">
              <w:rPr>
                <w:rFonts w:ascii="Arial" w:hAnsi="Arial" w:cs="Arial"/>
                <w:sz w:val="16"/>
                <w:szCs w:val="16"/>
                <w:lang w:val="en-US"/>
              </w:rPr>
              <w:t>0° to 50°C (32° to 122°F)</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MTBF (@ 25° C): </w:t>
            </w:r>
            <w:r w:rsidRPr="00696792">
              <w:rPr>
                <w:rFonts w:ascii="Arial" w:hAnsi="Arial" w:cs="Arial"/>
                <w:sz w:val="16"/>
                <w:szCs w:val="16"/>
                <w:lang w:val="en-US"/>
              </w:rPr>
              <w:t>348,257 hours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bCs/>
                <w:i/>
                <w:sz w:val="16"/>
                <w:szCs w:val="16"/>
                <w:lang w:val="en-US"/>
              </w:rPr>
              <w:t xml:space="preserve">Electromagnetic compliance: </w:t>
            </w:r>
            <w:r w:rsidRPr="00696792">
              <w:rPr>
                <w:rFonts w:ascii="Arial" w:hAnsi="Arial" w:cs="Arial"/>
                <w:sz w:val="16"/>
                <w:szCs w:val="16"/>
                <w:lang w:val="en-US"/>
              </w:rPr>
              <w:t>Class A</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Dimensions (W x D x H): </w:t>
            </w:r>
            <w:r w:rsidRPr="00696792">
              <w:rPr>
                <w:rFonts w:ascii="Arial" w:hAnsi="Arial" w:cs="Arial"/>
                <w:sz w:val="16"/>
                <w:szCs w:val="16"/>
                <w:lang w:val="en-US"/>
              </w:rPr>
              <w:t>440 x 204 x 43 mm (17.3 x 8.0 x 1.7 in)</w:t>
            </w:r>
          </w:p>
          <w:p w:rsidR="00696792" w:rsidRPr="00696792" w:rsidRDefault="00696792" w:rsidP="0097533B">
            <w:pPr>
              <w:autoSpaceDE w:val="0"/>
              <w:autoSpaceDN w:val="0"/>
              <w:adjustRightInd w:val="0"/>
              <w:jc w:val="both"/>
              <w:rPr>
                <w:rFonts w:ascii="Arial" w:hAnsi="Arial" w:cs="Arial"/>
                <w:bCs/>
                <w:i/>
                <w:sz w:val="16"/>
                <w:szCs w:val="16"/>
                <w:lang w:val="es-MX"/>
              </w:rPr>
            </w:pPr>
            <w:r w:rsidRPr="00696792">
              <w:rPr>
                <w:rFonts w:ascii="Arial" w:hAnsi="Arial" w:cs="Arial"/>
                <w:bCs/>
                <w:i/>
                <w:sz w:val="16"/>
                <w:szCs w:val="16"/>
                <w:lang w:val="es-MX"/>
              </w:rPr>
              <w:t xml:space="preserve">Weight: </w:t>
            </w:r>
            <w:r w:rsidRPr="00696792">
              <w:rPr>
                <w:rFonts w:ascii="Arial" w:hAnsi="Arial" w:cs="Arial"/>
                <w:sz w:val="16"/>
                <w:szCs w:val="16"/>
                <w:lang w:val="es-MX"/>
              </w:rPr>
              <w:t>3.20 kg (7.07 lb)</w:t>
            </w:r>
          </w:p>
          <w:p w:rsidR="00696792" w:rsidRPr="00696792" w:rsidRDefault="00696792" w:rsidP="0097533B">
            <w:pPr>
              <w:autoSpaceDE w:val="0"/>
              <w:autoSpaceDN w:val="0"/>
              <w:adjustRightInd w:val="0"/>
              <w:jc w:val="both"/>
              <w:rPr>
                <w:rFonts w:ascii="Arial" w:hAnsi="Arial" w:cs="Arial"/>
                <w:sz w:val="16"/>
                <w:szCs w:val="16"/>
                <w:lang w:val="es-MX"/>
              </w:rPr>
            </w:pPr>
          </w:p>
          <w:p w:rsidR="00696792" w:rsidRPr="00696792" w:rsidRDefault="00696792" w:rsidP="0097533B">
            <w:pPr>
              <w:autoSpaceDE w:val="0"/>
              <w:autoSpaceDN w:val="0"/>
              <w:adjustRightInd w:val="0"/>
              <w:jc w:val="both"/>
              <w:rPr>
                <w:rFonts w:ascii="Arial" w:hAnsi="Arial" w:cs="Arial"/>
                <w:b/>
                <w:sz w:val="16"/>
                <w:szCs w:val="16"/>
              </w:rPr>
            </w:pPr>
            <w:r w:rsidRPr="00696792">
              <w:rPr>
                <w:rFonts w:ascii="Arial" w:hAnsi="Arial" w:cs="Arial"/>
                <w:b/>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3</w:t>
            </w:r>
          </w:p>
        </w:tc>
        <w:tc>
          <w:tcPr>
            <w:tcW w:w="3161" w:type="pct"/>
          </w:tcPr>
          <w:p w:rsidR="00696792" w:rsidRPr="00E73E50" w:rsidRDefault="00696792" w:rsidP="0097533B">
            <w:pPr>
              <w:autoSpaceDE w:val="0"/>
              <w:autoSpaceDN w:val="0"/>
              <w:adjustRightInd w:val="0"/>
              <w:jc w:val="both"/>
              <w:rPr>
                <w:rFonts w:ascii="Arial" w:hAnsi="Arial" w:cs="Arial"/>
                <w:b/>
                <w:sz w:val="16"/>
                <w:szCs w:val="16"/>
                <w:lang w:val="en-US"/>
              </w:rPr>
            </w:pPr>
            <w:r w:rsidRPr="00E73E50">
              <w:rPr>
                <w:rFonts w:ascii="Arial" w:hAnsi="Arial" w:cs="Arial"/>
                <w:b/>
                <w:sz w:val="16"/>
                <w:szCs w:val="16"/>
                <w:lang w:val="en-US"/>
              </w:rPr>
              <w:t>Switch Cisco 10/100/1000 Ethernet RJ45 24 ports</w:t>
            </w:r>
          </w:p>
          <w:p w:rsidR="00696792" w:rsidRPr="00696792" w:rsidRDefault="00696792" w:rsidP="0097533B">
            <w:pPr>
              <w:autoSpaceDE w:val="0"/>
              <w:autoSpaceDN w:val="0"/>
              <w:adjustRightInd w:val="0"/>
              <w:jc w:val="both"/>
              <w:rPr>
                <w:rFonts w:ascii="Arial" w:hAnsi="Arial" w:cs="Arial"/>
                <w:sz w:val="16"/>
                <w:szCs w:val="16"/>
                <w:lang w:val="en-US"/>
              </w:rPr>
            </w:pP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Switching Capacity Capacity in Millions of Packets per Second (64-byte packets) 41.67 mpps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Switching Capacity in Gigabits per Second 56.0 Gbps USB Slot For file-management purposes Layer 2 Switching Spanning Tree Protocol</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Standard 802.1d Spanning Tree support Fast convergence using 802.1w (Rapid Spanning Tree [RSTP]), enabled by default</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8 instances are supported</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Multiple Spanning Tree instances using 802.1s (MSTP)</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Port Grouping</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Support for IEEE 802.3ad Link Aggregation Control Protocol (LACP)</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 Up to 8 groups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 Up to 8 ports per group with 16 candidate ports for each (dynamic) 802.3ad link aggregation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Support for up to 4096 VLANs simultaneously</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lastRenderedPageBreak/>
              <w:t>Port-based and 802.1Q tag-based VLANs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MAC-based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Management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Private VLAN Edge (PVE), also known as protected ports, with multiple uplinks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Guest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Unauthenticated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Dynamic VLAN assignment via RADIUS server along with 802.1x client authentication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CPE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Multicast TV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Multicast TV VLAN allows the single multicast VLAN to be shared in the network while subscribers remain in separate VLANs (also known as MVR)</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Q-in-Q VLAN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VLANs transparently cross a service provider network while isolating traffic among customers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Generic VLAN Registration Protocol (GVRP)/Generic Attribute Registration Protocol (GARP)</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Protocols for automatically propagating and configuring VLANs in a bridged domain</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Unidirectional Link Detection (UDLD)</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UDLD monitors physical connection to detect unidirectional links caused by incorrect wiring or cable/port faults to prevent forwarding loops and blackholing of traffic in switched networks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Relay of DHCP traffic to DHCP server in different VLAN; works with DHCP Option 82</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IGMP limits bandwidth-intensive multicast traffic to only the requesters; supports 1K multicast groups (source-specific multicasting is also supported)</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b/>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lastRenderedPageBreak/>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lastRenderedPageBreak/>
              <w:t>4</w:t>
            </w:r>
          </w:p>
        </w:tc>
        <w:tc>
          <w:tcPr>
            <w:tcW w:w="3161" w:type="pct"/>
          </w:tcPr>
          <w:p w:rsidR="00696792" w:rsidRPr="00E73E50" w:rsidRDefault="00696792" w:rsidP="0097533B">
            <w:pPr>
              <w:autoSpaceDE w:val="0"/>
              <w:autoSpaceDN w:val="0"/>
              <w:adjustRightInd w:val="0"/>
              <w:jc w:val="both"/>
              <w:rPr>
                <w:rFonts w:ascii="Arial" w:hAnsi="Arial" w:cs="Arial"/>
                <w:b/>
                <w:sz w:val="16"/>
                <w:szCs w:val="16"/>
                <w:lang w:val="en-US"/>
              </w:rPr>
            </w:pPr>
            <w:r w:rsidRPr="00E73E50">
              <w:rPr>
                <w:rFonts w:ascii="Arial" w:hAnsi="Arial" w:cs="Arial"/>
                <w:b/>
                <w:sz w:val="16"/>
                <w:szCs w:val="16"/>
                <w:lang w:val="en-US"/>
              </w:rPr>
              <w:t>Promise Technology SANLink3 N1 Thunderbolt 3 Bridge Adapter</w:t>
            </w:r>
          </w:p>
          <w:p w:rsidR="00696792" w:rsidRPr="00696792" w:rsidRDefault="00696792" w:rsidP="0097533B">
            <w:pPr>
              <w:autoSpaceDE w:val="0"/>
              <w:autoSpaceDN w:val="0"/>
              <w:adjustRightInd w:val="0"/>
              <w:jc w:val="both"/>
              <w:rPr>
                <w:rFonts w:ascii="Arial" w:hAnsi="Arial" w:cs="Arial"/>
                <w:sz w:val="16"/>
                <w:szCs w:val="16"/>
                <w:lang w:val="en-US"/>
              </w:rPr>
            </w:pP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Ethernet Port: </w:t>
            </w:r>
            <w:r w:rsidRPr="00696792">
              <w:rPr>
                <w:rFonts w:ascii="Arial" w:hAnsi="Arial" w:cs="Arial"/>
                <w:sz w:val="16"/>
                <w:szCs w:val="16"/>
                <w:lang w:val="en-US"/>
              </w:rPr>
              <w:t>NBASE-T Ethernet Port</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Thunderbolt Technology Ports: </w:t>
            </w:r>
            <w:r w:rsidRPr="00696792">
              <w:rPr>
                <w:rFonts w:ascii="Arial" w:hAnsi="Arial" w:cs="Arial"/>
                <w:sz w:val="16"/>
                <w:szCs w:val="16"/>
                <w:lang w:val="en-US"/>
              </w:rPr>
              <w:t>Single Thunderbolt™ 3 technology port (40 Gbps) USB-C type connector</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Transfer Rates: </w:t>
            </w:r>
            <w:r w:rsidRPr="00696792">
              <w:rPr>
                <w:rFonts w:ascii="Arial" w:hAnsi="Arial" w:cs="Arial"/>
                <w:sz w:val="16"/>
                <w:szCs w:val="16"/>
                <w:lang w:val="en-US"/>
              </w:rPr>
              <w:t>1250MB/s at 10Gb</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625MB/s at 5Gb</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312.5MB/s at 2.5Gb</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125MB/s at 1Gb</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Host Bus Type: </w:t>
            </w:r>
            <w:r w:rsidRPr="00696792">
              <w:rPr>
                <w:rFonts w:ascii="Arial" w:hAnsi="Arial" w:cs="Arial"/>
                <w:sz w:val="16"/>
                <w:szCs w:val="16"/>
                <w:lang w:val="en-US"/>
              </w:rPr>
              <w:t>Single 40Gbps Tunderbolt TM™3 port</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Protocols</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IEEE 802.3an - 10GBASE-T</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IEEE 802.3bz - 2.5G/5GBASE-T</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IEEE 802.3ab - 1000BASE-T</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IEEE 802.3u - 100BASE-TX</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Dimensions: </w:t>
            </w:r>
            <w:r w:rsidRPr="00696792">
              <w:rPr>
                <w:rFonts w:ascii="Arial" w:hAnsi="Arial" w:cs="Arial"/>
                <w:sz w:val="16"/>
                <w:szCs w:val="16"/>
                <w:lang w:val="en-US"/>
              </w:rPr>
              <w:t>24mm (H) x 96.4mm (W) x 48mm (D)</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Weight: </w:t>
            </w:r>
            <w:r w:rsidRPr="00696792">
              <w:rPr>
                <w:rFonts w:ascii="Arial" w:hAnsi="Arial" w:cs="Arial"/>
                <w:sz w:val="16"/>
                <w:szCs w:val="16"/>
                <w:lang w:val="en-US"/>
              </w:rPr>
              <w:t>120g/ 0.26lb</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Requirements: </w:t>
            </w:r>
            <w:r w:rsidRPr="00696792">
              <w:rPr>
                <w:rFonts w:ascii="Arial" w:hAnsi="Arial" w:cs="Arial"/>
                <w:sz w:val="16"/>
                <w:szCs w:val="16"/>
                <w:lang w:val="en-US"/>
              </w:rPr>
              <w:t>Workstation or portable with ThunderboltTM™3 port (ThunderboltTM™3 cable included)</w:t>
            </w:r>
          </w:p>
          <w:p w:rsidR="00696792" w:rsidRPr="00696792" w:rsidRDefault="00696792" w:rsidP="0097533B">
            <w:pPr>
              <w:autoSpaceDE w:val="0"/>
              <w:autoSpaceDN w:val="0"/>
              <w:adjustRightInd w:val="0"/>
              <w:jc w:val="both"/>
              <w:rPr>
                <w:rFonts w:ascii="Arial" w:hAnsi="Arial" w:cs="Arial"/>
                <w:bCs/>
                <w:i/>
                <w:sz w:val="16"/>
                <w:szCs w:val="16"/>
                <w:lang w:val="en-US"/>
              </w:rPr>
            </w:pPr>
            <w:r w:rsidRPr="00696792">
              <w:rPr>
                <w:rFonts w:ascii="Arial" w:hAnsi="Arial" w:cs="Arial"/>
                <w:bCs/>
                <w:i/>
                <w:sz w:val="16"/>
                <w:szCs w:val="16"/>
                <w:lang w:val="en-US"/>
              </w:rPr>
              <w:t xml:space="preserve">OS Support: </w:t>
            </w:r>
            <w:r w:rsidRPr="00696792">
              <w:rPr>
                <w:rFonts w:ascii="Arial" w:hAnsi="Arial" w:cs="Arial"/>
                <w:sz w:val="16"/>
                <w:szCs w:val="16"/>
                <w:lang w:val="en-US"/>
              </w:rPr>
              <w:t>OS X 10.13.3 or later</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sz w:val="16"/>
                <w:szCs w:val="16"/>
                <w:lang w:val="en-US"/>
              </w:rPr>
              <w:t>Windows 10 (64-bit-available driver download)</w:t>
            </w:r>
          </w:p>
          <w:p w:rsidR="00696792" w:rsidRPr="00696792" w:rsidRDefault="00696792" w:rsidP="0097533B">
            <w:pPr>
              <w:autoSpaceDE w:val="0"/>
              <w:autoSpaceDN w:val="0"/>
              <w:adjustRightInd w:val="0"/>
              <w:jc w:val="both"/>
              <w:rPr>
                <w:rFonts w:ascii="Arial" w:hAnsi="Arial" w:cs="Arial"/>
                <w:sz w:val="16"/>
                <w:szCs w:val="16"/>
                <w:lang w:val="en-US"/>
              </w:rPr>
            </w:pP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b/>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5</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5</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Instalación, configuración, puesta en marcha en Aguascalientes y capacitación básica de las partidas 1, 2, 3 y 4.</w:t>
            </w:r>
          </w:p>
          <w:p w:rsidR="00696792" w:rsidRPr="00696792" w:rsidRDefault="00696792" w:rsidP="0097533B">
            <w:pPr>
              <w:autoSpaceDE w:val="0"/>
              <w:autoSpaceDN w:val="0"/>
              <w:adjustRightInd w:val="0"/>
              <w:jc w:val="both"/>
              <w:rPr>
                <w:rFonts w:ascii="Arial" w:hAnsi="Arial" w:cs="Arial"/>
                <w:sz w:val="16"/>
                <w:szCs w:val="16"/>
              </w:rPr>
            </w:pP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Capacitación para el uso y administración del sistema de almacenamiento, (espacios, grupos de trabajo, privilegios).</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Configuración del volumen actual para su uso en alta demanda.</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Montaje de los almacenamientos, rackeo y configuración de los equipos.</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Configuración de alta disponibilidad.</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Instalación del backup para la instalación de volumen con sus datos en el nuevo sistema, así como su actualización del file system.</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Generación del volumen de edición.</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Configuración de clientes (es necesario que los clientes a conectar tengan instalada SO 10.14 a 10.15).</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Configuración de switches de red 10G y 10/100/1000.</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Integración de clientes existentes (20) a nuevo arreglo. (configuración de usuarios, permisos y accesos).</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Migración de contenido existente del volumen actual al nuevo volumen.</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 xml:space="preserve">Incluye instalación de cableado CAT 6 por 305 mts., para clientes nuevos (5) y 5 adicionales a definir por el usuario (30 mts de distancia máximo por cliente), </w:t>
            </w:r>
            <w:r w:rsidRPr="00696792">
              <w:rPr>
                <w:rFonts w:ascii="Arial" w:hAnsi="Arial" w:cs="Arial"/>
                <w:sz w:val="16"/>
                <w:szCs w:val="16"/>
              </w:rPr>
              <w:lastRenderedPageBreak/>
              <w:t>ponchado de terminales, así como la configuración e integración de adaptadores de red 10G.</w:t>
            </w:r>
          </w:p>
          <w:p w:rsidR="00696792" w:rsidRPr="00696792" w:rsidRDefault="00696792" w:rsidP="00696792">
            <w:pPr>
              <w:pStyle w:val="Prrafodelista"/>
              <w:numPr>
                <w:ilvl w:val="0"/>
                <w:numId w:val="33"/>
              </w:numPr>
              <w:autoSpaceDE w:val="0"/>
              <w:autoSpaceDN w:val="0"/>
              <w:adjustRightInd w:val="0"/>
              <w:ind w:left="376"/>
              <w:contextualSpacing/>
              <w:jc w:val="both"/>
              <w:rPr>
                <w:rFonts w:ascii="Arial" w:hAnsi="Arial" w:cs="Arial"/>
                <w:sz w:val="16"/>
                <w:szCs w:val="16"/>
              </w:rPr>
            </w:pPr>
            <w:r w:rsidRPr="00696792">
              <w:rPr>
                <w:rFonts w:ascii="Arial" w:hAnsi="Arial" w:cs="Arial"/>
                <w:sz w:val="16"/>
                <w:szCs w:val="16"/>
              </w:rPr>
              <w:t>Pruebas y puesta en marcha.</w:t>
            </w:r>
          </w:p>
          <w:p w:rsidR="00696792" w:rsidRPr="00696792" w:rsidRDefault="00696792" w:rsidP="0097533B">
            <w:pPr>
              <w:pStyle w:val="Prrafodelista"/>
              <w:autoSpaceDE w:val="0"/>
              <w:autoSpaceDN w:val="0"/>
              <w:adjustRightInd w:val="0"/>
              <w:ind w:left="376"/>
              <w:contextualSpacing/>
              <w:jc w:val="both"/>
              <w:rPr>
                <w:rFonts w:ascii="Arial" w:hAnsi="Arial" w:cs="Arial"/>
                <w:sz w:val="16"/>
                <w:szCs w:val="16"/>
              </w:rPr>
            </w:pP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lastRenderedPageBreak/>
              <w:t>Servicio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t>1</w:t>
            </w:r>
          </w:p>
        </w:tc>
      </w:tr>
      <w:tr w:rsidR="008F589E" w:rsidRPr="00383502" w:rsidTr="008F589E">
        <w:trPr>
          <w:trHeight w:val="47"/>
        </w:trPr>
        <w:tc>
          <w:tcPr>
            <w:tcW w:w="574" w:type="pct"/>
            <w:shd w:val="clear" w:color="auto" w:fill="D9D9D9" w:themeFill="background1" w:themeFillShade="D9"/>
          </w:tcPr>
          <w:p w:rsidR="008F589E" w:rsidRPr="00696792" w:rsidRDefault="008F589E" w:rsidP="0097533B">
            <w:pPr>
              <w:rPr>
                <w:rFonts w:ascii="Arial" w:hAnsi="Arial" w:cs="Arial"/>
                <w:sz w:val="16"/>
                <w:szCs w:val="16"/>
              </w:rPr>
            </w:pPr>
          </w:p>
        </w:tc>
        <w:tc>
          <w:tcPr>
            <w:tcW w:w="3161" w:type="pct"/>
            <w:shd w:val="clear" w:color="auto" w:fill="D9D9D9" w:themeFill="background1" w:themeFillShade="D9"/>
          </w:tcPr>
          <w:p w:rsidR="008F589E" w:rsidRPr="00E73E50" w:rsidRDefault="008F589E" w:rsidP="0097533B">
            <w:pPr>
              <w:jc w:val="both"/>
              <w:rPr>
                <w:rFonts w:ascii="Arial" w:hAnsi="Arial" w:cs="Arial"/>
                <w:b/>
                <w:bCs/>
                <w:sz w:val="16"/>
                <w:szCs w:val="16"/>
              </w:rPr>
            </w:pPr>
          </w:p>
        </w:tc>
        <w:tc>
          <w:tcPr>
            <w:tcW w:w="562" w:type="pct"/>
            <w:shd w:val="clear" w:color="auto" w:fill="D9D9D9" w:themeFill="background1" w:themeFillShade="D9"/>
          </w:tcPr>
          <w:p w:rsidR="008F589E" w:rsidRPr="00696792" w:rsidRDefault="008F589E" w:rsidP="0097533B">
            <w:pPr>
              <w:jc w:val="center"/>
              <w:rPr>
                <w:rFonts w:ascii="Arial" w:hAnsi="Arial" w:cs="Arial"/>
                <w:sz w:val="16"/>
                <w:szCs w:val="16"/>
                <w:lang w:val="es-MX"/>
              </w:rPr>
            </w:pPr>
          </w:p>
        </w:tc>
        <w:tc>
          <w:tcPr>
            <w:tcW w:w="703" w:type="pct"/>
            <w:shd w:val="clear" w:color="auto" w:fill="D9D9D9" w:themeFill="background1" w:themeFillShade="D9"/>
          </w:tcPr>
          <w:p w:rsidR="008F589E" w:rsidRPr="00696792" w:rsidRDefault="008F589E" w:rsidP="0097533B">
            <w:pPr>
              <w:jc w:val="center"/>
              <w:rPr>
                <w:rFonts w:ascii="Arial" w:hAnsi="Arial" w:cs="Arial"/>
                <w:sz w:val="16"/>
                <w:szCs w:val="16"/>
                <w:lang w:val="es-MX"/>
              </w:rPr>
            </w:pP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6</w:t>
            </w:r>
          </w:p>
        </w:tc>
        <w:tc>
          <w:tcPr>
            <w:tcW w:w="3161" w:type="pct"/>
          </w:tcPr>
          <w:p w:rsidR="00696792" w:rsidRPr="00696792" w:rsidRDefault="00696792" w:rsidP="0097533B">
            <w:pPr>
              <w:jc w:val="both"/>
              <w:rPr>
                <w:rFonts w:ascii="Arial" w:hAnsi="Arial" w:cs="Arial"/>
                <w:bCs/>
                <w:sz w:val="16"/>
                <w:szCs w:val="16"/>
              </w:rPr>
            </w:pPr>
            <w:r w:rsidRPr="00E73E50">
              <w:rPr>
                <w:rFonts w:ascii="Arial" w:hAnsi="Arial" w:cs="Arial"/>
                <w:b/>
                <w:bCs/>
                <w:sz w:val="16"/>
                <w:szCs w:val="16"/>
              </w:rPr>
              <w:t>Apple iMac con pantalla Retina 5K de 27 pulgadas</w:t>
            </w:r>
            <w:r w:rsidRPr="00696792">
              <w:rPr>
                <w:rFonts w:ascii="Arial" w:hAnsi="Arial" w:cs="Arial"/>
                <w:bCs/>
                <w:sz w:val="16"/>
                <w:szCs w:val="16"/>
              </w:rPr>
              <w:t xml:space="preserve"> / Procesador Intel Core i9 de 8 núcleos y 3.6 GHz de novena generación (Turbo Boost de hasta 5.0 GHz) / 64 GB de memoria DDR4 de 2666 MHz / Radeon Pro 580X con 8 GB de memoria GDDR5 / Almacenamiento Fusion Drive de 2 TB / Magic Mouse 2 / Magic Keyboard - Español / AppleCare+ para iMac.</w:t>
            </w:r>
          </w:p>
          <w:p w:rsidR="00696792" w:rsidRPr="00E73E50" w:rsidRDefault="00696792" w:rsidP="0097533B">
            <w:pPr>
              <w:pStyle w:val="Prrafodelista"/>
              <w:autoSpaceDE w:val="0"/>
              <w:autoSpaceDN w:val="0"/>
              <w:adjustRightInd w:val="0"/>
              <w:ind w:left="0"/>
              <w:contextualSpacing/>
              <w:jc w:val="both"/>
              <w:rPr>
                <w:rFonts w:ascii="Arial" w:hAnsi="Arial" w:cs="Arial"/>
                <w:sz w:val="16"/>
                <w:szCs w:val="16"/>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7</w:t>
            </w:r>
          </w:p>
        </w:tc>
        <w:tc>
          <w:tcPr>
            <w:tcW w:w="3161" w:type="pct"/>
          </w:tcPr>
          <w:p w:rsidR="00696792" w:rsidRPr="00696792" w:rsidRDefault="00696792" w:rsidP="0097533B">
            <w:pPr>
              <w:autoSpaceDE w:val="0"/>
              <w:autoSpaceDN w:val="0"/>
              <w:adjustRightInd w:val="0"/>
              <w:jc w:val="both"/>
              <w:rPr>
                <w:rFonts w:ascii="Arial" w:hAnsi="Arial" w:cs="Arial"/>
                <w:sz w:val="16"/>
                <w:szCs w:val="16"/>
              </w:rPr>
            </w:pPr>
            <w:r w:rsidRPr="00E73E50">
              <w:rPr>
                <w:rFonts w:ascii="Arial" w:hAnsi="Arial" w:cs="Arial"/>
                <w:b/>
                <w:sz w:val="16"/>
                <w:szCs w:val="16"/>
              </w:rPr>
              <w:t>Apple iMac con pantalla Retina 5K de 27 pulgadas</w:t>
            </w:r>
            <w:r w:rsidRPr="00696792">
              <w:rPr>
                <w:rFonts w:ascii="Arial" w:hAnsi="Arial" w:cs="Arial"/>
                <w:sz w:val="16"/>
                <w:szCs w:val="16"/>
              </w:rPr>
              <w:t xml:space="preserve"> / Procesador Intel Core i5 de 6 núcleos y 3.1 GHz de octava generación (Turbo Boost de hasta 4.3 GHz) / 16 GB de memoria DDR4 de 2666 MHz / Radeon Pro 575X con 4 GB de memoria GDDR5 / Almacenamiento Fusion Drive de 1 TB / Magic Mouse 2 / Magic Keyboard -Español / AppleCare+ para iMac</w:t>
            </w:r>
          </w:p>
          <w:p w:rsidR="00696792" w:rsidRPr="00E73E50" w:rsidRDefault="00696792" w:rsidP="0097533B">
            <w:pPr>
              <w:jc w:val="both"/>
              <w:rPr>
                <w:rFonts w:ascii="Arial" w:hAnsi="Arial" w:cs="Arial"/>
                <w:bCs/>
                <w:sz w:val="16"/>
                <w:szCs w:val="16"/>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8</w:t>
            </w:r>
          </w:p>
        </w:tc>
        <w:tc>
          <w:tcPr>
            <w:tcW w:w="3161" w:type="pct"/>
          </w:tcPr>
          <w:p w:rsidR="00696792" w:rsidRPr="00696792" w:rsidRDefault="00696792" w:rsidP="0097533B">
            <w:pPr>
              <w:autoSpaceDE w:val="0"/>
              <w:autoSpaceDN w:val="0"/>
              <w:adjustRightInd w:val="0"/>
              <w:jc w:val="both"/>
              <w:rPr>
                <w:rFonts w:ascii="Arial" w:hAnsi="Arial" w:cs="Arial"/>
                <w:sz w:val="16"/>
                <w:szCs w:val="16"/>
              </w:rPr>
            </w:pPr>
            <w:r w:rsidRPr="00E73E50">
              <w:rPr>
                <w:rFonts w:ascii="Arial" w:hAnsi="Arial" w:cs="Arial"/>
                <w:b/>
                <w:sz w:val="16"/>
                <w:szCs w:val="16"/>
              </w:rPr>
              <w:t>Apple iMac con pantalla Retina 4K de 21.5 pulgadas</w:t>
            </w:r>
            <w:r w:rsidRPr="00696792">
              <w:rPr>
                <w:rFonts w:ascii="Arial" w:hAnsi="Arial" w:cs="Arial"/>
                <w:sz w:val="16"/>
                <w:szCs w:val="16"/>
              </w:rPr>
              <w:t xml:space="preserve"> / Procesador Intel Core i3 de 4 núcleos y 3.6 GHz de octava generación / 8 GB de memoria DDR4 / Radeon Pro 555X con 2 GB de memoria GDDR5 / Disco duro Serial ATA de 1 TB y 5400 rpm / Magic Mouse 2 / Magic Keyboard - Español / AppleCare+ para iMac</w:t>
            </w:r>
          </w:p>
          <w:p w:rsidR="00696792" w:rsidRPr="00E73E50" w:rsidRDefault="00696792" w:rsidP="0097533B">
            <w:pPr>
              <w:autoSpaceDE w:val="0"/>
              <w:autoSpaceDN w:val="0"/>
              <w:adjustRightInd w:val="0"/>
              <w:jc w:val="both"/>
              <w:rPr>
                <w:rFonts w:ascii="Arial" w:hAnsi="Arial" w:cs="Arial"/>
                <w:sz w:val="16"/>
                <w:szCs w:val="16"/>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6</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9</w:t>
            </w:r>
          </w:p>
        </w:tc>
        <w:tc>
          <w:tcPr>
            <w:tcW w:w="3161" w:type="pct"/>
          </w:tcPr>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MacBook Pro de 13 pulgadas Gris espacial / Procesador Intel Core i5 de 4 núcleos y 1.4 GHz de octava generación (Turbo Boost de hasta 3.9 GHz) / 8 GB de memoria LPDDR3 de 2133 MHz / Almacenamiento SSD de 256 GB / Pantalla Retina con True Tone / Intel Iris Plus Graphics 645 / Dos puertos Thunderbolt 3 / Touch Bar y Touch ID / Teclado retroiluminado -Español / AppleCare+ para la MacBook Pro</w:t>
            </w:r>
          </w:p>
          <w:p w:rsidR="00696792" w:rsidRPr="00E73E50" w:rsidRDefault="00696792" w:rsidP="0097533B">
            <w:pPr>
              <w:autoSpaceDE w:val="0"/>
              <w:autoSpaceDN w:val="0"/>
              <w:adjustRightInd w:val="0"/>
              <w:jc w:val="both"/>
              <w:rPr>
                <w:rFonts w:ascii="Arial" w:hAnsi="Arial" w:cs="Arial"/>
                <w:sz w:val="16"/>
                <w:szCs w:val="16"/>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10</w:t>
            </w:r>
          </w:p>
        </w:tc>
        <w:tc>
          <w:tcPr>
            <w:tcW w:w="3161" w:type="pct"/>
          </w:tcPr>
          <w:p w:rsidR="00696792" w:rsidRPr="00E73E50" w:rsidRDefault="00696792" w:rsidP="0097533B">
            <w:pPr>
              <w:autoSpaceDE w:val="0"/>
              <w:autoSpaceDN w:val="0"/>
              <w:adjustRightInd w:val="0"/>
              <w:jc w:val="both"/>
              <w:rPr>
                <w:rFonts w:ascii="Arial" w:hAnsi="Arial" w:cs="Arial"/>
                <w:b/>
                <w:sz w:val="16"/>
                <w:szCs w:val="16"/>
                <w:lang w:val="en-US"/>
              </w:rPr>
            </w:pPr>
            <w:r w:rsidRPr="00E73E50">
              <w:rPr>
                <w:rFonts w:ascii="Arial" w:hAnsi="Arial" w:cs="Arial"/>
                <w:b/>
                <w:sz w:val="16"/>
                <w:szCs w:val="16"/>
                <w:lang w:val="en-US"/>
              </w:rPr>
              <w:t>Adquisición de licencia Creative Cloud for teams All Apps - Team Licensing</w:t>
            </w:r>
          </w:p>
          <w:p w:rsidR="00696792" w:rsidRPr="00696792" w:rsidRDefault="00696792" w:rsidP="0097533B">
            <w:pPr>
              <w:autoSpaceDE w:val="0"/>
              <w:autoSpaceDN w:val="0"/>
              <w:adjustRightInd w:val="0"/>
              <w:jc w:val="both"/>
              <w:rPr>
                <w:rFonts w:ascii="Arial" w:hAnsi="Arial" w:cs="Arial"/>
                <w:sz w:val="16"/>
                <w:szCs w:val="16"/>
                <w:lang w:val="en-US"/>
              </w:rPr>
            </w:pPr>
            <w:r w:rsidRPr="00E73E50">
              <w:rPr>
                <w:rFonts w:ascii="Arial" w:hAnsi="Arial" w:cs="Arial"/>
                <w:b/>
                <w:sz w:val="16"/>
                <w:szCs w:val="16"/>
                <w:lang w:val="en-US"/>
              </w:rPr>
              <w:t>Subscription New - Education Device License</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n-US"/>
              </w:rPr>
              <w:t>Software</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n-US"/>
              </w:rPr>
              <w:t>2</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11</w:t>
            </w:r>
          </w:p>
        </w:tc>
        <w:tc>
          <w:tcPr>
            <w:tcW w:w="3161" w:type="pct"/>
          </w:tcPr>
          <w:p w:rsidR="00696792" w:rsidRPr="00E73E50" w:rsidRDefault="00696792" w:rsidP="0097533B">
            <w:pPr>
              <w:autoSpaceDE w:val="0"/>
              <w:autoSpaceDN w:val="0"/>
              <w:adjustRightInd w:val="0"/>
              <w:jc w:val="both"/>
              <w:rPr>
                <w:rFonts w:ascii="Arial" w:hAnsi="Arial" w:cs="Arial"/>
                <w:b/>
                <w:sz w:val="16"/>
                <w:szCs w:val="16"/>
                <w:lang w:val="es-MX"/>
              </w:rPr>
            </w:pPr>
            <w:r w:rsidRPr="00E73E50">
              <w:rPr>
                <w:rFonts w:ascii="Arial" w:hAnsi="Arial" w:cs="Arial"/>
                <w:b/>
                <w:sz w:val="16"/>
                <w:szCs w:val="16"/>
              </w:rPr>
              <w:t xml:space="preserve">Adquisición de </w:t>
            </w:r>
            <w:r w:rsidRPr="00E73E50">
              <w:rPr>
                <w:rFonts w:ascii="Arial" w:hAnsi="Arial" w:cs="Arial"/>
                <w:b/>
                <w:sz w:val="16"/>
                <w:szCs w:val="16"/>
                <w:lang w:val="es-MX"/>
              </w:rPr>
              <w:t>licencia Final Cut Pro X</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Software</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10</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12</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 xml:space="preserve">VIDEOMIC PRO R </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 xml:space="preserve">Micrófono de condensador para grabar emisiones, de Patron Cardiode Polar, con Suspensión Rycote, Marca RODE. </w:t>
            </w:r>
          </w:p>
          <w:p w:rsidR="00696792" w:rsidRPr="00E73E50" w:rsidRDefault="00696792" w:rsidP="0097533B">
            <w:pPr>
              <w:shd w:val="clear" w:color="auto" w:fill="FFFFFF"/>
              <w:spacing w:before="100" w:beforeAutospacing="1"/>
              <w:jc w:val="both"/>
              <w:rPr>
                <w:rFonts w:ascii="Arial" w:hAnsi="Arial" w:cs="Arial"/>
                <w:color w:val="1C1D1D"/>
                <w:spacing w:val="6"/>
                <w:sz w:val="16"/>
                <w:szCs w:val="16"/>
                <w:lang w:eastAsia="es-MX"/>
              </w:rPr>
            </w:pPr>
            <w:r w:rsidRPr="00696792">
              <w:rPr>
                <w:rFonts w:ascii="Arial" w:hAnsi="Arial" w:cs="Arial"/>
                <w:color w:val="1C1D1D"/>
                <w:spacing w:val="6"/>
                <w:sz w:val="16"/>
                <w:szCs w:val="16"/>
                <w:lang w:eastAsia="es-MX"/>
              </w:rPr>
              <w:t xml:space="preserve">Rycote® Lyre® montaje de choque a bordo / Cápsula completamente nueva con menos ruido y mayor sensibilidad. / Micrófono condensador de calidad de grabación de difusión / Factor de forma compacto (150 mm / 6 "de longitud) / Peso: (85 g / 3 oz) / Alimentado por batería de 9V: más de 70 horas de uso (alcalino) / Montaje de choque integrado / Parabrisas de espuma integrado. / Salida mini-jack estéreo de 3.5 mm (mono dual) / Filtro de paso alto de dos pasos (plano, 80Hz) / Control de nivel de tres posiciones (-10dB, 0, + 20dB) / </w:t>
            </w:r>
            <w:r w:rsidRPr="00E73E50">
              <w:rPr>
                <w:rFonts w:ascii="Arial" w:hAnsi="Arial" w:cs="Arial"/>
                <w:color w:val="1C1D1D"/>
                <w:spacing w:val="6"/>
                <w:sz w:val="16"/>
                <w:szCs w:val="16"/>
                <w:lang w:eastAsia="es-MX"/>
              </w:rPr>
              <w:t>Montaje de zapata para cámara con rosca de 3/8 "para un fácil montaje.</w:t>
            </w:r>
          </w:p>
          <w:p w:rsidR="00696792" w:rsidRPr="00696792" w:rsidRDefault="00696792" w:rsidP="0097533B">
            <w:pPr>
              <w:autoSpaceDE w:val="0"/>
              <w:autoSpaceDN w:val="0"/>
              <w:adjustRightInd w:val="0"/>
              <w:jc w:val="both"/>
              <w:rPr>
                <w:rFonts w:ascii="Arial" w:hAnsi="Arial" w:cs="Arial"/>
                <w:sz w:val="16"/>
                <w:szCs w:val="16"/>
                <w:lang w:val="en-US"/>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rPr>
              <w:t>13</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VE2414C Lente de sonda Venus Optics 24mm F/14 para Canon, Marca LAOWA.</w:t>
            </w:r>
          </w:p>
          <w:p w:rsidR="00696792" w:rsidRPr="00696792" w:rsidRDefault="00696792" w:rsidP="0097533B">
            <w:pPr>
              <w:autoSpaceDE w:val="0"/>
              <w:autoSpaceDN w:val="0"/>
              <w:adjustRightInd w:val="0"/>
              <w:jc w:val="both"/>
              <w:rPr>
                <w:rFonts w:ascii="Arial" w:hAnsi="Arial" w:cs="Arial"/>
                <w:sz w:val="16"/>
                <w:szCs w:val="16"/>
                <w:lang w:val="es-MX"/>
              </w:rPr>
            </w:pPr>
          </w:p>
          <w:p w:rsidR="00696792" w:rsidRPr="00696792" w:rsidRDefault="00696792" w:rsidP="0097533B">
            <w:pPr>
              <w:autoSpaceDE w:val="0"/>
              <w:autoSpaceDN w:val="0"/>
              <w:adjustRightInd w:val="0"/>
              <w:jc w:val="both"/>
              <w:rPr>
                <w:rFonts w:ascii="Arial" w:hAnsi="Arial" w:cs="Arial"/>
                <w:bCs/>
                <w:sz w:val="16"/>
                <w:szCs w:val="16"/>
                <w:lang w:val="en-US"/>
              </w:rPr>
            </w:pPr>
            <w:r w:rsidRPr="00696792">
              <w:rPr>
                <w:rFonts w:ascii="Arial" w:hAnsi="Arial" w:cs="Arial"/>
                <w:bCs/>
                <w:sz w:val="16"/>
                <w:szCs w:val="16"/>
                <w:lang w:val="en-US"/>
              </w:rPr>
              <w:t xml:space="preserve">Focal Length </w:t>
            </w:r>
            <w:r w:rsidRPr="00696792">
              <w:rPr>
                <w:rFonts w:ascii="Arial" w:hAnsi="Arial" w:cs="Arial"/>
                <w:sz w:val="16"/>
                <w:szCs w:val="16"/>
                <w:lang w:val="en-US"/>
              </w:rPr>
              <w:t>24mm</w:t>
            </w:r>
            <w:r w:rsidRPr="00696792">
              <w:rPr>
                <w:rFonts w:ascii="Arial" w:hAnsi="Arial" w:cs="Arial"/>
                <w:bCs/>
                <w:sz w:val="16"/>
                <w:szCs w:val="16"/>
                <w:lang w:val="en-US"/>
              </w:rPr>
              <w:t xml:space="preserve"> / Maximum Aperture </w:t>
            </w:r>
            <w:r w:rsidRPr="00696792">
              <w:rPr>
                <w:rFonts w:ascii="Arial" w:hAnsi="Arial" w:cs="Arial"/>
                <w:sz w:val="16"/>
                <w:szCs w:val="16"/>
                <w:lang w:val="en-US"/>
              </w:rPr>
              <w:t>f/14</w:t>
            </w:r>
            <w:r w:rsidRPr="00696792">
              <w:rPr>
                <w:rFonts w:ascii="Arial" w:hAnsi="Arial" w:cs="Arial"/>
                <w:bCs/>
                <w:sz w:val="16"/>
                <w:szCs w:val="16"/>
                <w:lang w:val="en-US"/>
              </w:rPr>
              <w:t xml:space="preserve"> / Minimum Aperture </w:t>
            </w:r>
            <w:r w:rsidRPr="00696792">
              <w:rPr>
                <w:rFonts w:ascii="Arial" w:hAnsi="Arial" w:cs="Arial"/>
                <w:sz w:val="16"/>
                <w:szCs w:val="16"/>
                <w:lang w:val="en-US"/>
              </w:rPr>
              <w:t>f/40</w:t>
            </w:r>
            <w:r w:rsidRPr="00696792">
              <w:rPr>
                <w:rFonts w:ascii="Arial" w:hAnsi="Arial" w:cs="Arial"/>
                <w:bCs/>
                <w:sz w:val="16"/>
                <w:szCs w:val="16"/>
                <w:lang w:val="en-US"/>
              </w:rPr>
              <w:t xml:space="preserve"> / Lens Mount </w:t>
            </w:r>
            <w:r w:rsidRPr="00696792">
              <w:rPr>
                <w:rFonts w:ascii="Arial" w:hAnsi="Arial" w:cs="Arial"/>
                <w:sz w:val="16"/>
                <w:szCs w:val="16"/>
                <w:lang w:val="en-US"/>
              </w:rPr>
              <w:t>Canon EF</w:t>
            </w:r>
            <w:r w:rsidRPr="00696792">
              <w:rPr>
                <w:rFonts w:ascii="Arial" w:hAnsi="Arial" w:cs="Arial"/>
                <w:bCs/>
                <w:sz w:val="16"/>
                <w:szCs w:val="16"/>
                <w:lang w:val="en-US"/>
              </w:rPr>
              <w:t xml:space="preserve"> / Format Compatibility </w:t>
            </w:r>
            <w:r w:rsidRPr="00696792">
              <w:rPr>
                <w:rFonts w:ascii="Arial" w:hAnsi="Arial" w:cs="Arial"/>
                <w:sz w:val="16"/>
                <w:szCs w:val="16"/>
                <w:lang w:val="en-US"/>
              </w:rPr>
              <w:t>Full-Frame</w:t>
            </w:r>
            <w:r w:rsidRPr="00696792">
              <w:rPr>
                <w:rFonts w:ascii="Arial" w:hAnsi="Arial" w:cs="Arial"/>
                <w:bCs/>
                <w:sz w:val="16"/>
                <w:szCs w:val="16"/>
                <w:lang w:val="en-US"/>
              </w:rPr>
              <w:t xml:space="preserve"> / Angle of View </w:t>
            </w:r>
            <w:r w:rsidRPr="00696792">
              <w:rPr>
                <w:rFonts w:ascii="Arial" w:hAnsi="Arial" w:cs="Arial"/>
                <w:sz w:val="16"/>
                <w:szCs w:val="16"/>
                <w:lang w:val="en-US"/>
              </w:rPr>
              <w:t>85°</w:t>
            </w:r>
            <w:r w:rsidRPr="00696792">
              <w:rPr>
                <w:rFonts w:ascii="Arial" w:hAnsi="Arial" w:cs="Arial"/>
                <w:bCs/>
                <w:sz w:val="16"/>
                <w:szCs w:val="16"/>
                <w:lang w:val="en-US"/>
              </w:rPr>
              <w:t xml:space="preserve"> / Minimum Focus Distance </w:t>
            </w:r>
            <w:r w:rsidRPr="00696792">
              <w:rPr>
                <w:rFonts w:ascii="Arial" w:hAnsi="Arial" w:cs="Arial"/>
                <w:sz w:val="16"/>
                <w:szCs w:val="16"/>
                <w:lang w:val="en-US"/>
              </w:rPr>
              <w:t>1.54' / 47 cm</w:t>
            </w:r>
            <w:r w:rsidRPr="00696792">
              <w:rPr>
                <w:rFonts w:ascii="Arial" w:hAnsi="Arial" w:cs="Arial"/>
                <w:bCs/>
                <w:sz w:val="16"/>
                <w:szCs w:val="16"/>
                <w:lang w:val="en-US"/>
              </w:rPr>
              <w:t xml:space="preserve">/ Maximum Magnification </w:t>
            </w:r>
            <w:r w:rsidRPr="00696792">
              <w:rPr>
                <w:rFonts w:ascii="Arial" w:hAnsi="Arial" w:cs="Arial"/>
                <w:sz w:val="16"/>
                <w:szCs w:val="16"/>
                <w:lang w:val="en-US"/>
              </w:rPr>
              <w:t>2x</w:t>
            </w:r>
            <w:r w:rsidRPr="00696792">
              <w:rPr>
                <w:rFonts w:ascii="Arial" w:hAnsi="Arial" w:cs="Arial"/>
                <w:bCs/>
                <w:sz w:val="16"/>
                <w:szCs w:val="16"/>
                <w:lang w:val="en-US"/>
              </w:rPr>
              <w:t xml:space="preserve"> / Macro Reproduction Ratio </w:t>
            </w:r>
            <w:r w:rsidRPr="00696792">
              <w:rPr>
                <w:rFonts w:ascii="Arial" w:hAnsi="Arial" w:cs="Arial"/>
                <w:sz w:val="16"/>
                <w:szCs w:val="16"/>
                <w:lang w:val="en-US"/>
              </w:rPr>
              <w:t>2:1</w:t>
            </w:r>
            <w:r w:rsidRPr="00696792">
              <w:rPr>
                <w:rFonts w:ascii="Arial" w:hAnsi="Arial" w:cs="Arial"/>
                <w:bCs/>
                <w:sz w:val="16"/>
                <w:szCs w:val="16"/>
                <w:lang w:val="en-US"/>
              </w:rPr>
              <w:t xml:space="preserve"> / Optical Design </w:t>
            </w:r>
            <w:r w:rsidRPr="00696792">
              <w:rPr>
                <w:rFonts w:ascii="Arial" w:hAnsi="Arial" w:cs="Arial"/>
                <w:sz w:val="16"/>
                <w:szCs w:val="16"/>
                <w:lang w:val="en-US"/>
              </w:rPr>
              <w:t>27 Elements in 19 Groups</w:t>
            </w:r>
            <w:r w:rsidRPr="00696792">
              <w:rPr>
                <w:rFonts w:ascii="Arial" w:hAnsi="Arial" w:cs="Arial"/>
                <w:bCs/>
                <w:sz w:val="16"/>
                <w:szCs w:val="16"/>
                <w:lang w:val="en-US"/>
              </w:rPr>
              <w:t xml:space="preserve"> / Diaphragm Blades </w:t>
            </w:r>
            <w:r w:rsidRPr="00696792">
              <w:rPr>
                <w:rFonts w:ascii="Arial" w:hAnsi="Arial" w:cs="Arial"/>
                <w:sz w:val="16"/>
                <w:szCs w:val="16"/>
                <w:lang w:val="en-US"/>
              </w:rPr>
              <w:t>7</w:t>
            </w:r>
            <w:r w:rsidRPr="00696792">
              <w:rPr>
                <w:rFonts w:ascii="Arial" w:hAnsi="Arial" w:cs="Arial"/>
                <w:bCs/>
                <w:sz w:val="16"/>
                <w:szCs w:val="16"/>
                <w:lang w:val="en-US"/>
              </w:rPr>
              <w:t xml:space="preserve"> / Focus Type </w:t>
            </w:r>
            <w:r w:rsidRPr="00696792">
              <w:rPr>
                <w:rFonts w:ascii="Arial" w:hAnsi="Arial" w:cs="Arial"/>
                <w:sz w:val="16"/>
                <w:szCs w:val="16"/>
                <w:lang w:val="en-US"/>
              </w:rPr>
              <w:t>Manual Focus</w:t>
            </w:r>
            <w:r w:rsidRPr="00696792">
              <w:rPr>
                <w:rFonts w:ascii="Arial" w:hAnsi="Arial" w:cs="Arial"/>
                <w:bCs/>
                <w:sz w:val="16"/>
                <w:szCs w:val="16"/>
                <w:lang w:val="en-US"/>
              </w:rPr>
              <w:t xml:space="preserve"> / Image Stabilization </w:t>
            </w:r>
            <w:r w:rsidRPr="00696792">
              <w:rPr>
                <w:rFonts w:ascii="Arial" w:hAnsi="Arial" w:cs="Arial"/>
                <w:sz w:val="16"/>
                <w:szCs w:val="16"/>
                <w:lang w:val="en-US"/>
              </w:rPr>
              <w:t>None</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bCs/>
                <w:sz w:val="16"/>
                <w:szCs w:val="16"/>
                <w:lang w:val="en-US"/>
              </w:rPr>
              <w:t xml:space="preserve">Filter Size </w:t>
            </w:r>
            <w:r w:rsidRPr="00696792">
              <w:rPr>
                <w:rFonts w:ascii="Arial" w:hAnsi="Arial" w:cs="Arial"/>
                <w:sz w:val="16"/>
                <w:szCs w:val="16"/>
                <w:lang w:val="en-US"/>
              </w:rPr>
              <w:t>None</w:t>
            </w:r>
            <w:r w:rsidRPr="00696792">
              <w:rPr>
                <w:rFonts w:ascii="Arial" w:hAnsi="Arial" w:cs="Arial"/>
                <w:bCs/>
                <w:sz w:val="16"/>
                <w:szCs w:val="16"/>
                <w:lang w:val="en-US"/>
              </w:rPr>
              <w:t xml:space="preserve"> / Dimensions (ø x L) </w:t>
            </w:r>
            <w:r w:rsidRPr="00696792">
              <w:rPr>
                <w:rFonts w:ascii="Arial" w:hAnsi="Arial" w:cs="Arial"/>
                <w:sz w:val="16"/>
                <w:szCs w:val="16"/>
                <w:lang w:val="en-US"/>
              </w:rPr>
              <w:t>1.5 x 16.06" / 38 x 408 mm</w:t>
            </w:r>
            <w:r w:rsidRPr="00696792">
              <w:rPr>
                <w:rFonts w:ascii="Arial" w:hAnsi="Arial" w:cs="Arial"/>
                <w:bCs/>
                <w:sz w:val="16"/>
                <w:szCs w:val="16"/>
                <w:lang w:val="en-US"/>
              </w:rPr>
              <w:t xml:space="preserve"> / Weight</w:t>
            </w:r>
            <w:r w:rsidRPr="00696792">
              <w:rPr>
                <w:rFonts w:ascii="Arial" w:hAnsi="Arial" w:cs="Arial"/>
                <w:bCs/>
                <w:sz w:val="16"/>
                <w:szCs w:val="16"/>
                <w:lang w:val="en-US"/>
              </w:rPr>
              <w:tab/>
            </w:r>
            <w:r w:rsidRPr="00696792">
              <w:rPr>
                <w:rFonts w:ascii="Arial" w:hAnsi="Arial" w:cs="Arial"/>
                <w:sz w:val="16"/>
                <w:szCs w:val="16"/>
                <w:lang w:val="en-US"/>
              </w:rPr>
              <w:t>1 lb / 474 g</w:t>
            </w:r>
          </w:p>
          <w:p w:rsidR="00696792" w:rsidRPr="00E73E50" w:rsidRDefault="00696792" w:rsidP="0097533B">
            <w:pPr>
              <w:autoSpaceDE w:val="0"/>
              <w:autoSpaceDN w:val="0"/>
              <w:adjustRightInd w:val="0"/>
              <w:jc w:val="both"/>
              <w:rPr>
                <w:rFonts w:ascii="Arial" w:hAnsi="Arial" w:cs="Arial"/>
                <w:sz w:val="16"/>
                <w:szCs w:val="16"/>
                <w:lang w:val="en-US"/>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n-US"/>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n-US"/>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rPr>
            </w:pPr>
            <w:r w:rsidRPr="00696792">
              <w:rPr>
                <w:rFonts w:ascii="Arial" w:hAnsi="Arial" w:cs="Arial"/>
                <w:sz w:val="16"/>
                <w:szCs w:val="16"/>
                <w:lang w:val="en-US"/>
              </w:rPr>
              <w:t>14</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PXW-Z190V Videocámara de mano 4K, Marca SONY</w:t>
            </w:r>
          </w:p>
          <w:p w:rsidR="00696792" w:rsidRPr="00696792" w:rsidRDefault="00696792" w:rsidP="0097533B">
            <w:pPr>
              <w:autoSpaceDE w:val="0"/>
              <w:autoSpaceDN w:val="0"/>
              <w:adjustRightInd w:val="0"/>
              <w:jc w:val="both"/>
              <w:rPr>
                <w:rFonts w:ascii="Arial" w:hAnsi="Arial" w:cs="Arial"/>
                <w:sz w:val="16"/>
                <w:szCs w:val="16"/>
              </w:rPr>
            </w:pP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Formato de grabación: </w:t>
            </w:r>
            <w:r w:rsidRPr="00696792">
              <w:rPr>
                <w:rFonts w:ascii="Arial" w:hAnsi="Arial" w:cs="Arial"/>
                <w:sz w:val="16"/>
                <w:szCs w:val="16"/>
              </w:rPr>
              <w:t>(vídeo)&lt;XAVC Long&gt;</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XAVC-L QFHD: VBR, velocidad de bit máx. 150 Mbps, MPEG-4 H.264/AVC</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XAVC-L HD 50: VBR, velocidad de bit máx. 50 Mbps, MPEG-4 H.264/AVC</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XAVC-L HD 35: VBR, velocidad de bit máx. 35 Mbps, MPEG-4 H.264/AVC</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XAVC-L HD 25: VBR, velocidad de bit máx. 25 Mbps, MPEG-4 H.264/AVC</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&lt;DVCAM&gt;</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DVCAM:</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CBR, 25 Mbps, DVCAM</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Formato de grabación: </w:t>
            </w:r>
            <w:r w:rsidRPr="00696792">
              <w:rPr>
                <w:rFonts w:ascii="Arial" w:hAnsi="Arial" w:cs="Arial"/>
                <w:sz w:val="16"/>
                <w:szCs w:val="16"/>
              </w:rPr>
              <w:t>(audio)&lt;XAVC Long&gt;</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XAVC-L:</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LPCM 24 bits, 48 kHz, 4 canales</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&lt;DVCAM&gt;</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lastRenderedPageBreak/>
              <w:t>Modo DVCAM:</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LPCM 16 bits, 48 kHz, 4 canales</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Objetivo: </w:t>
            </w:r>
            <w:r w:rsidRPr="00696792">
              <w:rPr>
                <w:rFonts w:ascii="Arial" w:hAnsi="Arial" w:cs="Arial"/>
                <w:sz w:val="16"/>
                <w:szCs w:val="16"/>
              </w:rPr>
              <w:t>Montura del objetivo</w:t>
            </w:r>
            <w:r w:rsidRPr="00696792">
              <w:rPr>
                <w:rFonts w:ascii="Arial" w:hAnsi="Arial" w:cs="Arial"/>
                <w:bCs/>
                <w:i/>
                <w:sz w:val="16"/>
                <w:szCs w:val="16"/>
              </w:rPr>
              <w:t xml:space="preserve">. </w:t>
            </w:r>
            <w:r w:rsidRPr="00696792">
              <w:rPr>
                <w:rFonts w:ascii="Arial" w:hAnsi="Arial" w:cs="Arial"/>
                <w:sz w:val="16"/>
                <w:szCs w:val="16"/>
              </w:rPr>
              <w:t>Tipo fijo</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Relación de zoom: </w:t>
            </w:r>
            <w:r w:rsidRPr="00696792">
              <w:rPr>
                <w:rFonts w:ascii="Arial" w:hAnsi="Arial" w:cs="Arial"/>
                <w:sz w:val="16"/>
                <w:szCs w:val="16"/>
              </w:rPr>
              <w:t>25x</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Distancia focal: </w:t>
            </w:r>
            <w:r w:rsidRPr="00696792">
              <w:rPr>
                <w:rFonts w:ascii="Arial" w:hAnsi="Arial" w:cs="Arial"/>
                <w:sz w:val="16"/>
                <w:szCs w:val="16"/>
              </w:rPr>
              <w:t>de 3,7 mm a 92,5 mm</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(equivalente a 28,8 - 720 mm en objetivos de 35 mm)</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Iris: </w:t>
            </w:r>
            <w:r w:rsidRPr="00696792">
              <w:rPr>
                <w:rFonts w:ascii="Arial" w:hAnsi="Arial" w:cs="Arial"/>
                <w:sz w:val="16"/>
                <w:szCs w:val="16"/>
              </w:rPr>
              <w:t>Automático/manual intercambiable</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F1.6 a F11 y C (cerrado)</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Enfoque</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De 800 mm a ∞ (Macro desactivado)</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De 10 mm a ∞ (Macro activado, gran angular)</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De 800 mm a ∞ (Macro activado, teleobjetivo)</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Seleccionable AF/MF/Full MF</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Estabilizador de la imagen: </w:t>
            </w:r>
            <w:r w:rsidRPr="00696792">
              <w:rPr>
                <w:rFonts w:ascii="Arial" w:hAnsi="Arial" w:cs="Arial"/>
                <w:sz w:val="16"/>
                <w:szCs w:val="16"/>
              </w:rPr>
              <w:t>Desplazamiento de la lente conmutable On/Off</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Diámetro de filtro:</w:t>
            </w:r>
            <w:r w:rsidRPr="00696792">
              <w:rPr>
                <w:rFonts w:ascii="Arial" w:hAnsi="Arial" w:cs="Arial"/>
                <w:b/>
                <w:bCs/>
                <w:sz w:val="16"/>
                <w:szCs w:val="16"/>
              </w:rPr>
              <w:t xml:space="preserve"> </w:t>
            </w:r>
            <w:r w:rsidRPr="00696792">
              <w:rPr>
                <w:rFonts w:ascii="Arial" w:hAnsi="Arial" w:cs="Arial"/>
                <w:sz w:val="16"/>
                <w:szCs w:val="16"/>
              </w:rPr>
              <w:t>M 82 mm, 0,75 mm de paso</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Sección de cámara:</w:t>
            </w:r>
            <w:r w:rsidRPr="00696792">
              <w:rPr>
                <w:rFonts w:ascii="Arial" w:hAnsi="Arial" w:cs="Arial"/>
                <w:b/>
                <w:bCs/>
                <w:sz w:val="16"/>
                <w:szCs w:val="16"/>
              </w:rPr>
              <w:t xml:space="preserve"> </w:t>
            </w:r>
            <w:r w:rsidRPr="00696792">
              <w:rPr>
                <w:rFonts w:ascii="Arial" w:hAnsi="Arial" w:cs="Arial"/>
                <w:sz w:val="16"/>
                <w:szCs w:val="16"/>
              </w:rPr>
              <w:t>Dispositivo de imagen (tipo)</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Sensor 3CMOS Exmor R retroiluminado de tipo 1/3</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Sistema óptico</w:t>
            </w:r>
            <w:r w:rsidRPr="00696792">
              <w:rPr>
                <w:rFonts w:ascii="Arial" w:hAnsi="Arial" w:cs="Arial"/>
                <w:b/>
                <w:bCs/>
                <w:sz w:val="16"/>
                <w:szCs w:val="16"/>
              </w:rPr>
              <w:t xml:space="preserve">: </w:t>
            </w:r>
            <w:r w:rsidRPr="00696792">
              <w:rPr>
                <w:rFonts w:ascii="Arial" w:hAnsi="Arial" w:cs="Arial"/>
                <w:sz w:val="16"/>
                <w:szCs w:val="16"/>
              </w:rPr>
              <w:t>Prisma F1.6</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Filtros ópticos incorporados: </w:t>
            </w:r>
            <w:r w:rsidRPr="00696792">
              <w:rPr>
                <w:rFonts w:ascii="Arial" w:hAnsi="Arial" w:cs="Arial"/>
                <w:sz w:val="16"/>
                <w:szCs w:val="16"/>
              </w:rPr>
              <w:t>Filtros ND</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Apagado: BORRAR</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1: 1/4ND</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2: 1/16ND</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3: 1/64 ND</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ND lineal variable (aprox. de 1/4ND a 1/128ND)</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Sensibilidad:</w:t>
            </w:r>
            <w:r w:rsidRPr="00696792">
              <w:rPr>
                <w:rFonts w:ascii="Arial" w:hAnsi="Arial" w:cs="Arial"/>
                <w:b/>
                <w:bCs/>
                <w:sz w:val="16"/>
                <w:szCs w:val="16"/>
              </w:rPr>
              <w:t xml:space="preserve"> </w:t>
            </w:r>
            <w:r w:rsidRPr="00696792">
              <w:rPr>
                <w:rFonts w:ascii="Arial" w:hAnsi="Arial" w:cs="Arial"/>
                <w:sz w:val="16"/>
                <w:szCs w:val="16"/>
              </w:rPr>
              <w:t>(2000 lx, 89,9% de reflectancia)</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F11 (típica, 1920 x 1080/59.94p, modo de alta sensibilidad)</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F12 (típica, 1920 x 1080/50p, modo de alta sensibilidad)</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Iluminación mínima:</w:t>
            </w:r>
            <w:r w:rsidRPr="00696792">
              <w:rPr>
                <w:rFonts w:ascii="Arial" w:hAnsi="Arial" w:cs="Arial"/>
                <w:b/>
                <w:bCs/>
                <w:sz w:val="16"/>
                <w:szCs w:val="16"/>
              </w:rPr>
              <w:t xml:space="preserve"> </w:t>
            </w:r>
            <w:r w:rsidRPr="00696792">
              <w:rPr>
                <w:rFonts w:ascii="Arial" w:hAnsi="Arial" w:cs="Arial"/>
                <w:sz w:val="16"/>
                <w:szCs w:val="16"/>
              </w:rPr>
              <w:t>0,01 lx (típica)</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(modo 1920 x 1080/59.94i, F1.6, ganancia de +30 dB, modo de alta sensibilidad, con acumulación de 64 cuadros)</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Entrada de audio</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Tipo XLR de 3 pines (hembra) (2), conmutable línea/mic/mic +48 V</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LÍNEA: +4, 0, -3 dBu/10 kΩ</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MIC: de -80 dBu a -30 dBu/3 kΩ</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(0 dBu = 0,775 Vrms)</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Salida de audio:</w:t>
            </w:r>
            <w:r w:rsidRPr="00696792">
              <w:rPr>
                <w:rFonts w:ascii="Arial" w:hAnsi="Arial" w:cs="Arial"/>
                <w:b/>
                <w:bCs/>
                <w:sz w:val="16"/>
                <w:szCs w:val="16"/>
              </w:rPr>
              <w:t xml:space="preserve"> </w:t>
            </w:r>
            <w:r w:rsidRPr="00696792">
              <w:rPr>
                <w:rFonts w:ascii="Arial" w:hAnsi="Arial" w:cs="Arial"/>
                <w:sz w:val="16"/>
                <w:szCs w:val="16"/>
              </w:rPr>
              <w:t>Integrado en el conector múltiple/Micro USB (x1)</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Salida SDI:</w:t>
            </w:r>
            <w:r w:rsidRPr="00696792">
              <w:rPr>
                <w:rFonts w:ascii="Arial" w:hAnsi="Arial" w:cs="Arial"/>
                <w:b/>
                <w:bCs/>
                <w:sz w:val="16"/>
                <w:szCs w:val="16"/>
              </w:rPr>
              <w:t xml:space="preserve"> </w:t>
            </w:r>
            <w:r w:rsidRPr="00696792">
              <w:rPr>
                <w:rFonts w:ascii="Arial" w:hAnsi="Arial" w:cs="Arial"/>
                <w:sz w:val="16"/>
                <w:szCs w:val="16"/>
              </w:rPr>
              <w:t>BNC (1), seleccionable 3G/HD/SD</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Salida HDMI:</w:t>
            </w:r>
            <w:r w:rsidRPr="00696792">
              <w:rPr>
                <w:rFonts w:ascii="Arial" w:hAnsi="Arial" w:cs="Arial"/>
                <w:b/>
                <w:bCs/>
                <w:sz w:val="16"/>
                <w:szCs w:val="16"/>
              </w:rPr>
              <w:t xml:space="preserve"> </w:t>
            </w:r>
            <w:r w:rsidRPr="00696792">
              <w:rPr>
                <w:rFonts w:ascii="Arial" w:hAnsi="Arial" w:cs="Arial"/>
                <w:sz w:val="16"/>
                <w:szCs w:val="16"/>
              </w:rPr>
              <w:t>Conector HDMI (tipo A)</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Micrófono incorporado</w:t>
            </w:r>
            <w:r w:rsidRPr="00696792">
              <w:rPr>
                <w:rFonts w:ascii="Arial" w:hAnsi="Arial" w:cs="Arial"/>
                <w:b/>
                <w:bCs/>
                <w:sz w:val="16"/>
                <w:szCs w:val="16"/>
              </w:rPr>
              <w:t xml:space="preserve">: </w:t>
            </w:r>
            <w:r w:rsidRPr="00696792">
              <w:rPr>
                <w:rFonts w:ascii="Arial" w:hAnsi="Arial" w:cs="Arial"/>
                <w:sz w:val="16"/>
                <w:szCs w:val="16"/>
              </w:rPr>
              <w:t>Micrófono de condensador Electret estéreo omnidireccional</w:t>
            </w:r>
          </w:p>
          <w:p w:rsidR="00696792" w:rsidRPr="00E73E50" w:rsidRDefault="00696792" w:rsidP="0097533B">
            <w:pPr>
              <w:autoSpaceDE w:val="0"/>
              <w:autoSpaceDN w:val="0"/>
              <w:adjustRightInd w:val="0"/>
              <w:jc w:val="both"/>
              <w:rPr>
                <w:rFonts w:ascii="Arial" w:hAnsi="Arial" w:cs="Arial"/>
                <w:bCs/>
                <w:sz w:val="16"/>
                <w:szCs w:val="16"/>
                <w:lang w:val="en-US"/>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lastRenderedPageBreak/>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n-US"/>
              </w:rPr>
            </w:pPr>
            <w:r w:rsidRPr="00696792">
              <w:rPr>
                <w:rFonts w:ascii="Arial" w:hAnsi="Arial" w:cs="Arial"/>
                <w:sz w:val="16"/>
                <w:szCs w:val="16"/>
                <w:lang w:val="es-MX"/>
              </w:rPr>
              <w:lastRenderedPageBreak/>
              <w:t>15</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 xml:space="preserve">CEB-G256/J </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Tarjeta de memoria CFexpress Tipo B con velocidad de grabación de 1480 MB/s, velocidad de lectura de 1700 MB/s y alta fiabilidad, Marca Sony. Resistente a Rayos UV, a prueba de Rayos X, a prueba de electrostática, a prueba de temperatura.</w:t>
            </w:r>
          </w:p>
          <w:p w:rsidR="00696792" w:rsidRPr="00E73E50" w:rsidRDefault="00696792" w:rsidP="0097533B">
            <w:pPr>
              <w:autoSpaceDE w:val="0"/>
              <w:autoSpaceDN w:val="0"/>
              <w:adjustRightInd w:val="0"/>
              <w:jc w:val="both"/>
              <w:rPr>
                <w:rFonts w:ascii="Arial" w:hAnsi="Arial" w:cs="Arial"/>
                <w:sz w:val="16"/>
                <w:szCs w:val="16"/>
                <w:lang w:val="es-MX"/>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s-MX"/>
              </w:rPr>
            </w:pPr>
            <w:r w:rsidRPr="00696792">
              <w:rPr>
                <w:rFonts w:ascii="Arial" w:hAnsi="Arial" w:cs="Arial"/>
                <w:sz w:val="16"/>
                <w:szCs w:val="16"/>
                <w:lang w:val="es-MX"/>
              </w:rPr>
              <w:t>16</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 xml:space="preserve">HVL-LBPC Lámpara de LED marca SONY. Proporciona una luz de alta intensidad (1800 lx a 1 m y 2100 lx a 1 m con el modo amplificador Blight). </w:t>
            </w:r>
          </w:p>
          <w:p w:rsidR="00696792" w:rsidRPr="00696792" w:rsidRDefault="00696792" w:rsidP="0097533B">
            <w:pPr>
              <w:autoSpaceDE w:val="0"/>
              <w:autoSpaceDN w:val="0"/>
              <w:adjustRightInd w:val="0"/>
              <w:jc w:val="both"/>
              <w:rPr>
                <w:rFonts w:ascii="Arial" w:hAnsi="Arial" w:cs="Arial"/>
                <w:bCs/>
                <w:i/>
                <w:sz w:val="16"/>
                <w:szCs w:val="16"/>
              </w:rPr>
            </w:pP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Dimensiones</w:t>
            </w:r>
            <w:r w:rsidRPr="00696792">
              <w:rPr>
                <w:rFonts w:ascii="Arial" w:hAnsi="Arial" w:cs="Arial"/>
                <w:b/>
                <w:bCs/>
                <w:sz w:val="16"/>
                <w:szCs w:val="16"/>
              </w:rPr>
              <w:t xml:space="preserve">: </w:t>
            </w:r>
            <w:r w:rsidRPr="00696792">
              <w:rPr>
                <w:rFonts w:ascii="Arial" w:hAnsi="Arial" w:cs="Arial"/>
                <w:sz w:val="16"/>
                <w:szCs w:val="16"/>
              </w:rPr>
              <w:t>An. x Al. x Prof.: 107 x 153 x 124 mm (4 1/4 x 6 1/8 x 5 pulgadas)</w:t>
            </w:r>
            <w:r w:rsidRPr="00696792">
              <w:rPr>
                <w:rFonts w:ascii="Arial" w:hAnsi="Arial" w:cs="Arial"/>
                <w:b/>
                <w:bCs/>
                <w:sz w:val="16"/>
                <w:szCs w:val="16"/>
              </w:rPr>
              <w:t xml:space="preserve"> / </w:t>
            </w:r>
            <w:r w:rsidRPr="00696792">
              <w:rPr>
                <w:rFonts w:ascii="Arial" w:hAnsi="Arial" w:cs="Arial"/>
                <w:bCs/>
                <w:i/>
                <w:sz w:val="16"/>
                <w:szCs w:val="16"/>
              </w:rPr>
              <w:t>Peso:</w:t>
            </w:r>
            <w:r w:rsidRPr="00696792">
              <w:rPr>
                <w:rFonts w:ascii="Arial" w:hAnsi="Arial" w:cs="Arial"/>
                <w:b/>
                <w:bCs/>
                <w:sz w:val="16"/>
                <w:szCs w:val="16"/>
              </w:rPr>
              <w:t xml:space="preserve"> </w:t>
            </w:r>
            <w:r w:rsidRPr="00696792">
              <w:rPr>
                <w:rFonts w:ascii="Arial" w:hAnsi="Arial" w:cs="Arial"/>
                <w:sz w:val="16"/>
                <w:szCs w:val="16"/>
              </w:rPr>
              <w:t>495 g (17,4 oz)</w:t>
            </w:r>
            <w:r w:rsidRPr="00696792">
              <w:rPr>
                <w:rFonts w:ascii="Arial" w:hAnsi="Arial" w:cs="Arial"/>
                <w:b/>
                <w:bCs/>
                <w:sz w:val="16"/>
                <w:szCs w:val="16"/>
              </w:rPr>
              <w:t xml:space="preserve"> / </w:t>
            </w:r>
            <w:r w:rsidRPr="00696792">
              <w:rPr>
                <w:rFonts w:ascii="Arial" w:hAnsi="Arial" w:cs="Arial"/>
                <w:bCs/>
                <w:i/>
                <w:sz w:val="16"/>
                <w:szCs w:val="16"/>
              </w:rPr>
              <w:t>Material:</w:t>
            </w:r>
            <w:r w:rsidRPr="00696792">
              <w:rPr>
                <w:rFonts w:ascii="Arial" w:hAnsi="Arial" w:cs="Arial"/>
                <w:b/>
                <w:bCs/>
                <w:sz w:val="16"/>
                <w:szCs w:val="16"/>
              </w:rPr>
              <w:t xml:space="preserve"> </w:t>
            </w:r>
            <w:r w:rsidRPr="00696792">
              <w:rPr>
                <w:rFonts w:ascii="Arial" w:hAnsi="Arial" w:cs="Arial"/>
                <w:sz w:val="16"/>
                <w:szCs w:val="16"/>
              </w:rPr>
              <w:t>PC</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Color:</w:t>
            </w:r>
            <w:r w:rsidRPr="00696792">
              <w:rPr>
                <w:rFonts w:ascii="Arial" w:hAnsi="Arial" w:cs="Arial"/>
                <w:b/>
                <w:bCs/>
                <w:sz w:val="16"/>
                <w:szCs w:val="16"/>
              </w:rPr>
              <w:t xml:space="preserve"> </w:t>
            </w:r>
            <w:r w:rsidRPr="00696792">
              <w:rPr>
                <w:rFonts w:ascii="Arial" w:hAnsi="Arial" w:cs="Arial"/>
                <w:sz w:val="16"/>
                <w:szCs w:val="16"/>
              </w:rPr>
              <w:t>BLACK</w:t>
            </w:r>
            <w:r w:rsidRPr="00696792">
              <w:rPr>
                <w:rFonts w:ascii="Arial" w:hAnsi="Arial" w:cs="Arial"/>
                <w:b/>
                <w:bCs/>
                <w:sz w:val="16"/>
                <w:szCs w:val="16"/>
              </w:rPr>
              <w:t xml:space="preserve"> / </w:t>
            </w:r>
            <w:r w:rsidRPr="00696792">
              <w:rPr>
                <w:rFonts w:ascii="Arial" w:hAnsi="Arial" w:cs="Arial"/>
                <w:bCs/>
                <w:i/>
                <w:sz w:val="16"/>
                <w:szCs w:val="16"/>
              </w:rPr>
              <w:t>Temperatura de funcionamiento:</w:t>
            </w:r>
            <w:r w:rsidRPr="00696792">
              <w:rPr>
                <w:rFonts w:ascii="Arial" w:hAnsi="Arial" w:cs="Arial"/>
                <w:b/>
                <w:bCs/>
                <w:sz w:val="16"/>
                <w:szCs w:val="16"/>
              </w:rPr>
              <w:t xml:space="preserve"> </w:t>
            </w:r>
            <w:r w:rsidRPr="00696792">
              <w:rPr>
                <w:rFonts w:ascii="Arial" w:hAnsi="Arial" w:cs="Arial"/>
                <w:sz w:val="16"/>
                <w:szCs w:val="16"/>
              </w:rPr>
              <w:t xml:space="preserve">De +0 </w:t>
            </w:r>
            <w:r w:rsidRPr="00696792">
              <w:rPr>
                <w:rFonts w:ascii="Cambria Math" w:hAnsi="Cambria Math" w:cs="Cambria Math"/>
                <w:sz w:val="16"/>
                <w:szCs w:val="16"/>
              </w:rPr>
              <w:t>℃</w:t>
            </w:r>
            <w:r w:rsidRPr="00696792">
              <w:rPr>
                <w:rFonts w:ascii="Arial" w:hAnsi="Arial" w:cs="Arial"/>
                <w:sz w:val="16"/>
                <w:szCs w:val="16"/>
              </w:rPr>
              <w:t xml:space="preserve"> a +40 </w:t>
            </w:r>
            <w:r w:rsidRPr="00696792">
              <w:rPr>
                <w:rFonts w:ascii="Cambria Math" w:hAnsi="Cambria Math" w:cs="Cambria Math"/>
                <w:sz w:val="16"/>
                <w:szCs w:val="16"/>
              </w:rPr>
              <w:t>℃</w:t>
            </w:r>
            <w:r w:rsidRPr="00696792">
              <w:rPr>
                <w:rFonts w:ascii="Arial" w:hAnsi="Arial" w:cs="Arial"/>
                <w:sz w:val="16"/>
                <w:szCs w:val="16"/>
              </w:rPr>
              <w:t xml:space="preserve"> (de +35 °F a +104 °F)</w:t>
            </w:r>
            <w:r w:rsidRPr="00696792">
              <w:rPr>
                <w:rFonts w:ascii="Arial" w:hAnsi="Arial" w:cs="Arial"/>
                <w:b/>
                <w:bCs/>
                <w:sz w:val="16"/>
                <w:szCs w:val="16"/>
              </w:rPr>
              <w:t xml:space="preserve"> / </w:t>
            </w:r>
            <w:r w:rsidRPr="00696792">
              <w:rPr>
                <w:rFonts w:ascii="Arial" w:hAnsi="Arial" w:cs="Arial"/>
                <w:bCs/>
                <w:i/>
                <w:sz w:val="16"/>
                <w:szCs w:val="16"/>
              </w:rPr>
              <w:t>Temperatura de almacenamiento:</w:t>
            </w:r>
            <w:r w:rsidRPr="00696792">
              <w:rPr>
                <w:rFonts w:ascii="Arial" w:hAnsi="Arial" w:cs="Arial"/>
                <w:b/>
                <w:bCs/>
                <w:sz w:val="16"/>
                <w:szCs w:val="16"/>
              </w:rPr>
              <w:t xml:space="preserve"> </w:t>
            </w:r>
            <w:r w:rsidRPr="00696792">
              <w:rPr>
                <w:rFonts w:ascii="Arial" w:hAnsi="Arial" w:cs="Arial"/>
                <w:sz w:val="16"/>
                <w:szCs w:val="16"/>
              </w:rPr>
              <w:t xml:space="preserve">De -20 </w:t>
            </w:r>
            <w:r w:rsidRPr="00696792">
              <w:rPr>
                <w:rFonts w:ascii="Cambria Math" w:hAnsi="Cambria Math" w:cs="Cambria Math"/>
                <w:sz w:val="16"/>
                <w:szCs w:val="16"/>
              </w:rPr>
              <w:t>℃</w:t>
            </w:r>
            <w:r w:rsidRPr="00696792">
              <w:rPr>
                <w:rFonts w:ascii="Arial" w:hAnsi="Arial" w:cs="Arial"/>
                <w:sz w:val="16"/>
                <w:szCs w:val="16"/>
              </w:rPr>
              <w:t xml:space="preserve"> a +60 </w:t>
            </w:r>
            <w:r w:rsidRPr="00696792">
              <w:rPr>
                <w:rFonts w:ascii="Cambria Math" w:hAnsi="Cambria Math" w:cs="Cambria Math"/>
                <w:sz w:val="16"/>
                <w:szCs w:val="16"/>
              </w:rPr>
              <w:t>℃</w:t>
            </w:r>
            <w:r w:rsidRPr="00696792">
              <w:rPr>
                <w:rFonts w:ascii="Arial" w:hAnsi="Arial" w:cs="Arial"/>
                <w:sz w:val="16"/>
                <w:szCs w:val="16"/>
              </w:rPr>
              <w:t xml:space="preserve"> (de -4 °F a +140 °F)</w:t>
            </w:r>
            <w:r w:rsidRPr="00696792">
              <w:rPr>
                <w:rFonts w:ascii="Arial" w:hAnsi="Arial" w:cs="Arial"/>
                <w:b/>
                <w:bCs/>
                <w:sz w:val="16"/>
                <w:szCs w:val="16"/>
              </w:rPr>
              <w:t xml:space="preserve"> / </w:t>
            </w:r>
            <w:r w:rsidRPr="00696792">
              <w:rPr>
                <w:rFonts w:ascii="Arial" w:hAnsi="Arial" w:cs="Arial"/>
                <w:bCs/>
                <w:i/>
                <w:sz w:val="16"/>
                <w:szCs w:val="16"/>
              </w:rPr>
              <w:t>Tipo zapata:</w:t>
            </w:r>
            <w:r w:rsidRPr="00696792">
              <w:rPr>
                <w:rFonts w:ascii="Arial" w:hAnsi="Arial" w:cs="Arial"/>
                <w:b/>
                <w:bCs/>
                <w:sz w:val="16"/>
                <w:szCs w:val="16"/>
              </w:rPr>
              <w:t xml:space="preserve"> </w:t>
            </w:r>
            <w:r w:rsidRPr="00696792">
              <w:rPr>
                <w:rFonts w:ascii="Arial" w:hAnsi="Arial" w:cs="Arial"/>
                <w:sz w:val="16"/>
                <w:szCs w:val="16"/>
              </w:rPr>
              <w:t>Zapata de interfaz múltiple</w:t>
            </w:r>
            <w:r w:rsidRPr="00696792">
              <w:rPr>
                <w:rFonts w:ascii="Arial" w:hAnsi="Arial" w:cs="Arial"/>
                <w:b/>
                <w:bCs/>
                <w:sz w:val="16"/>
                <w:szCs w:val="16"/>
              </w:rPr>
              <w:t xml:space="preserve"> / </w:t>
            </w:r>
            <w:r w:rsidRPr="00696792">
              <w:rPr>
                <w:rFonts w:ascii="Arial" w:hAnsi="Arial" w:cs="Arial"/>
                <w:bCs/>
                <w:i/>
                <w:sz w:val="16"/>
                <w:szCs w:val="16"/>
              </w:rPr>
              <w:t>Tipo de batería:</w:t>
            </w:r>
            <w:r w:rsidRPr="00696792">
              <w:rPr>
                <w:rFonts w:ascii="Arial" w:hAnsi="Arial" w:cs="Arial"/>
                <w:b/>
                <w:bCs/>
                <w:sz w:val="16"/>
                <w:szCs w:val="16"/>
              </w:rPr>
              <w:t xml:space="preserve"> </w:t>
            </w:r>
            <w:r w:rsidRPr="00696792">
              <w:rPr>
                <w:rFonts w:ascii="Arial" w:hAnsi="Arial" w:cs="Arial"/>
                <w:sz w:val="16"/>
                <w:szCs w:val="16"/>
              </w:rPr>
              <w:t>Batería de ión-litio de Sony de la serie U (U-60/U-60T/U-30)</w:t>
            </w:r>
            <w:r w:rsidRPr="00696792">
              <w:rPr>
                <w:rFonts w:ascii="Arial" w:hAnsi="Arial" w:cs="Arial"/>
                <w:b/>
                <w:bCs/>
                <w:sz w:val="16"/>
                <w:szCs w:val="16"/>
              </w:rPr>
              <w:t xml:space="preserve"> </w:t>
            </w:r>
            <w:r w:rsidRPr="00696792">
              <w:rPr>
                <w:rFonts w:ascii="Arial" w:hAnsi="Arial" w:cs="Arial"/>
                <w:sz w:val="16"/>
                <w:szCs w:val="16"/>
              </w:rPr>
              <w:t>Batería InfoLITHIUM de la serie L (NP-F970/NP-F770)</w:t>
            </w:r>
            <w:r w:rsidRPr="00696792">
              <w:rPr>
                <w:rFonts w:ascii="Arial" w:hAnsi="Arial" w:cs="Arial"/>
                <w:b/>
                <w:bCs/>
                <w:sz w:val="16"/>
                <w:szCs w:val="16"/>
              </w:rPr>
              <w:t xml:space="preserve"> / </w:t>
            </w:r>
            <w:r w:rsidRPr="00696792">
              <w:rPr>
                <w:rFonts w:ascii="Arial" w:hAnsi="Arial" w:cs="Arial"/>
                <w:bCs/>
                <w:i/>
                <w:sz w:val="16"/>
                <w:szCs w:val="16"/>
              </w:rPr>
              <w:t>Consumo eléctrico</w:t>
            </w:r>
            <w:r w:rsidRPr="00696792">
              <w:rPr>
                <w:rFonts w:ascii="Arial" w:hAnsi="Arial" w:cs="Arial"/>
                <w:b/>
                <w:bCs/>
                <w:sz w:val="16"/>
                <w:szCs w:val="16"/>
              </w:rPr>
              <w:t xml:space="preserve">: </w:t>
            </w:r>
            <w:r w:rsidRPr="00696792">
              <w:rPr>
                <w:rFonts w:ascii="Arial" w:hAnsi="Arial" w:cs="Arial"/>
                <w:sz w:val="16"/>
                <w:szCs w:val="16"/>
              </w:rPr>
              <w:t>Aprox. 16 W</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Iluminación:</w:t>
            </w:r>
            <w:r w:rsidRPr="00696792">
              <w:rPr>
                <w:rFonts w:ascii="Arial" w:hAnsi="Arial" w:cs="Arial"/>
                <w:b/>
                <w:bCs/>
                <w:sz w:val="16"/>
                <w:szCs w:val="16"/>
              </w:rPr>
              <w:t xml:space="preserve"> </w:t>
            </w:r>
            <w:r w:rsidRPr="00696792">
              <w:rPr>
                <w:rFonts w:ascii="Arial" w:hAnsi="Arial" w:cs="Arial"/>
                <w:sz w:val="16"/>
                <w:szCs w:val="16"/>
              </w:rPr>
              <w:t>Aprox. 2100 lx a 1 m (modo POTENCIADOR)</w:t>
            </w:r>
            <w:r w:rsidRPr="00696792">
              <w:rPr>
                <w:rFonts w:ascii="Arial" w:hAnsi="Arial" w:cs="Arial"/>
                <w:b/>
                <w:bCs/>
                <w:sz w:val="16"/>
                <w:szCs w:val="16"/>
              </w:rPr>
              <w:t xml:space="preserve"> /</w:t>
            </w:r>
            <w:r w:rsidRPr="00696792">
              <w:rPr>
                <w:rFonts w:ascii="Arial" w:hAnsi="Arial" w:cs="Arial"/>
                <w:bCs/>
                <w:i/>
                <w:sz w:val="16"/>
                <w:szCs w:val="16"/>
              </w:rPr>
              <w:t>Distancia de iluminación:</w:t>
            </w:r>
            <w:r w:rsidRPr="00696792">
              <w:rPr>
                <w:rFonts w:ascii="Arial" w:hAnsi="Arial" w:cs="Arial"/>
                <w:b/>
                <w:bCs/>
                <w:sz w:val="16"/>
                <w:szCs w:val="16"/>
              </w:rPr>
              <w:t xml:space="preserve"> </w:t>
            </w:r>
            <w:r w:rsidRPr="00696792">
              <w:rPr>
                <w:rFonts w:ascii="Arial" w:hAnsi="Arial" w:cs="Arial"/>
                <w:sz w:val="16"/>
                <w:szCs w:val="16"/>
              </w:rPr>
              <w:t>21 lx/10 m</w:t>
            </w:r>
            <w:r w:rsidRPr="00696792">
              <w:rPr>
                <w:rFonts w:ascii="Arial" w:hAnsi="Arial" w:cs="Arial"/>
                <w:b/>
                <w:bCs/>
                <w:sz w:val="16"/>
                <w:szCs w:val="16"/>
              </w:rPr>
              <w:t xml:space="preserve"> / </w:t>
            </w:r>
            <w:r w:rsidRPr="00696792">
              <w:rPr>
                <w:rFonts w:ascii="Arial" w:hAnsi="Arial" w:cs="Arial"/>
                <w:bCs/>
                <w:i/>
                <w:sz w:val="16"/>
                <w:szCs w:val="16"/>
              </w:rPr>
              <w:t>Ángulo de iluminación:</w:t>
            </w:r>
            <w:r w:rsidRPr="00696792">
              <w:rPr>
                <w:rFonts w:ascii="Arial" w:hAnsi="Arial" w:cs="Arial"/>
                <w:b/>
                <w:bCs/>
                <w:sz w:val="16"/>
                <w:szCs w:val="16"/>
              </w:rPr>
              <w:t xml:space="preserve"> </w:t>
            </w:r>
            <w:r w:rsidRPr="00696792">
              <w:rPr>
                <w:rFonts w:ascii="Arial" w:hAnsi="Arial" w:cs="Arial"/>
                <w:sz w:val="16"/>
                <w:szCs w:val="16"/>
              </w:rPr>
              <w:t>Aprox. 65° (sin objetivo condensador)</w:t>
            </w:r>
            <w:r w:rsidRPr="00696792">
              <w:rPr>
                <w:rFonts w:ascii="Arial" w:hAnsi="Arial" w:cs="Arial"/>
                <w:b/>
                <w:bCs/>
                <w:sz w:val="16"/>
                <w:szCs w:val="16"/>
              </w:rPr>
              <w:t xml:space="preserve"> / </w:t>
            </w:r>
            <w:r w:rsidRPr="00696792">
              <w:rPr>
                <w:rFonts w:ascii="Arial" w:hAnsi="Arial" w:cs="Arial"/>
                <w:bCs/>
                <w:i/>
                <w:sz w:val="16"/>
                <w:szCs w:val="16"/>
              </w:rPr>
              <w:t>Baterías de ión-litio (Li-ion):</w:t>
            </w:r>
            <w:r w:rsidRPr="00696792">
              <w:rPr>
                <w:rFonts w:ascii="Arial" w:hAnsi="Arial" w:cs="Arial"/>
                <w:b/>
                <w:bCs/>
                <w:sz w:val="16"/>
                <w:szCs w:val="16"/>
              </w:rPr>
              <w:t xml:space="preserve"> </w:t>
            </w:r>
            <w:r w:rsidRPr="00696792">
              <w:rPr>
                <w:rFonts w:ascii="Arial" w:hAnsi="Arial" w:cs="Arial"/>
                <w:sz w:val="16"/>
                <w:szCs w:val="16"/>
              </w:rPr>
              <w:t>Uso de baterías de ión-litio recargables.</w:t>
            </w:r>
          </w:p>
          <w:p w:rsidR="00696792" w:rsidRPr="00E73E50" w:rsidRDefault="00696792" w:rsidP="0097533B">
            <w:pPr>
              <w:autoSpaceDE w:val="0"/>
              <w:autoSpaceDN w:val="0"/>
              <w:adjustRightInd w:val="0"/>
              <w:jc w:val="both"/>
              <w:rPr>
                <w:rFonts w:ascii="Arial" w:hAnsi="Arial" w:cs="Arial"/>
                <w:sz w:val="16"/>
                <w:szCs w:val="16"/>
                <w:lang w:val="es-MX"/>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1</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s-MX"/>
              </w:rPr>
            </w:pPr>
            <w:r w:rsidRPr="00696792">
              <w:rPr>
                <w:rFonts w:ascii="Arial" w:hAnsi="Arial" w:cs="Arial"/>
                <w:sz w:val="16"/>
                <w:szCs w:val="16"/>
                <w:lang w:val="es-MX"/>
              </w:rPr>
              <w:t>17</w:t>
            </w:r>
          </w:p>
        </w:tc>
        <w:tc>
          <w:tcPr>
            <w:tcW w:w="3161" w:type="pct"/>
          </w:tcPr>
          <w:p w:rsidR="00696792" w:rsidRPr="00E73E50" w:rsidRDefault="00696792" w:rsidP="0097533B">
            <w:pPr>
              <w:autoSpaceDE w:val="0"/>
              <w:autoSpaceDN w:val="0"/>
              <w:adjustRightInd w:val="0"/>
              <w:jc w:val="both"/>
              <w:rPr>
                <w:rFonts w:ascii="Arial" w:hAnsi="Arial" w:cs="Arial"/>
                <w:b/>
                <w:sz w:val="16"/>
                <w:szCs w:val="16"/>
              </w:rPr>
            </w:pPr>
            <w:r w:rsidRPr="00E73E50">
              <w:rPr>
                <w:rFonts w:ascii="Arial" w:hAnsi="Arial" w:cs="Arial"/>
                <w:b/>
                <w:sz w:val="16"/>
                <w:szCs w:val="16"/>
              </w:rPr>
              <w:t>SB200 Reflector de LEDS Stryder de 200W BI-COLOR 3200K-5600K, Marca IKAN.</w:t>
            </w:r>
          </w:p>
          <w:p w:rsidR="00696792" w:rsidRPr="00696792" w:rsidRDefault="00696792" w:rsidP="0097533B">
            <w:pPr>
              <w:shd w:val="clear" w:color="auto" w:fill="FFFFFF"/>
              <w:spacing w:before="100" w:beforeAutospacing="1" w:after="100" w:afterAutospacing="1"/>
              <w:jc w:val="both"/>
              <w:rPr>
                <w:rFonts w:ascii="Arial" w:hAnsi="Arial" w:cs="Arial"/>
                <w:color w:val="282828"/>
                <w:sz w:val="16"/>
                <w:szCs w:val="16"/>
                <w:lang w:val="en-US" w:eastAsia="es-MX"/>
              </w:rPr>
            </w:pPr>
            <w:r w:rsidRPr="00696792">
              <w:rPr>
                <w:rFonts w:ascii="Arial" w:hAnsi="Arial" w:cs="Arial"/>
                <w:color w:val="282828"/>
                <w:sz w:val="16"/>
                <w:szCs w:val="16"/>
                <w:lang w:val="en-US" w:eastAsia="es-MX"/>
              </w:rPr>
              <w:t>95 CRI 97 TLCI / Bi-Color 3200K-5600K Light adjustable from 2700K-6500K / 5″ Fresnel with flood to spot / Made of light-weight materials / Includes Gold Mount and V-Mount Battery Plates / Flicker feature allows slow to fast strobe / Large digital readout for easy adjustment / Focusing Spot Adapter / DMX512 In and Out / Barn door included / KCP-703 Stage Clamp w/16mm Stud included.</w:t>
            </w:r>
          </w:p>
          <w:p w:rsidR="00696792" w:rsidRPr="00E73E50" w:rsidRDefault="00696792" w:rsidP="0097533B">
            <w:pPr>
              <w:autoSpaceDE w:val="0"/>
              <w:autoSpaceDN w:val="0"/>
              <w:adjustRightInd w:val="0"/>
              <w:jc w:val="both"/>
              <w:rPr>
                <w:rFonts w:ascii="Arial" w:hAnsi="Arial" w:cs="Arial"/>
                <w:bCs/>
                <w:sz w:val="16"/>
                <w:szCs w:val="16"/>
              </w:rPr>
            </w:pPr>
            <w:r w:rsidRPr="00E73E50">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n-US"/>
              </w:rPr>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n-US"/>
              </w:rPr>
              <w:t>4</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s-MX"/>
              </w:rPr>
            </w:pPr>
            <w:r w:rsidRPr="00696792">
              <w:rPr>
                <w:rFonts w:ascii="Arial" w:hAnsi="Arial" w:cs="Arial"/>
                <w:sz w:val="16"/>
                <w:szCs w:val="16"/>
                <w:lang w:val="en-US"/>
              </w:rPr>
              <w:lastRenderedPageBreak/>
              <w:t>18</w:t>
            </w:r>
          </w:p>
        </w:tc>
        <w:tc>
          <w:tcPr>
            <w:tcW w:w="3161" w:type="pct"/>
          </w:tcPr>
          <w:p w:rsidR="00696792" w:rsidRPr="00696792" w:rsidRDefault="00696792" w:rsidP="0097533B">
            <w:pPr>
              <w:autoSpaceDE w:val="0"/>
              <w:autoSpaceDN w:val="0"/>
              <w:adjustRightInd w:val="0"/>
              <w:jc w:val="both"/>
              <w:rPr>
                <w:rFonts w:ascii="Arial" w:hAnsi="Arial" w:cs="Arial"/>
                <w:sz w:val="16"/>
                <w:szCs w:val="16"/>
              </w:rPr>
            </w:pPr>
            <w:r w:rsidRPr="00C029D6">
              <w:rPr>
                <w:rFonts w:ascii="Arial" w:hAnsi="Arial" w:cs="Arial"/>
                <w:b/>
                <w:sz w:val="16"/>
                <w:szCs w:val="16"/>
              </w:rPr>
              <w:t>LBX20 Reflector de LEDS Lyra, tipo Panel 1x2, BI-COLOR Studio, Marca Ikan</w:t>
            </w:r>
            <w:r w:rsidRPr="00696792">
              <w:rPr>
                <w:rFonts w:ascii="Arial" w:hAnsi="Arial" w:cs="Arial"/>
                <w:sz w:val="16"/>
                <w:szCs w:val="16"/>
              </w:rPr>
              <w:t>.</w:t>
            </w:r>
          </w:p>
          <w:p w:rsidR="00696792" w:rsidRPr="00696792" w:rsidRDefault="00696792" w:rsidP="0097533B">
            <w:pPr>
              <w:shd w:val="clear" w:color="auto" w:fill="FFFFFF"/>
              <w:spacing w:before="100" w:beforeAutospacing="1" w:after="100" w:afterAutospacing="1"/>
              <w:ind w:left="-49"/>
              <w:jc w:val="both"/>
              <w:rPr>
                <w:rFonts w:ascii="Arial" w:hAnsi="Arial" w:cs="Arial"/>
                <w:color w:val="282828"/>
                <w:sz w:val="16"/>
                <w:szCs w:val="16"/>
                <w:lang w:val="en-US" w:eastAsia="es-MX"/>
              </w:rPr>
            </w:pPr>
            <w:r w:rsidRPr="00696792">
              <w:rPr>
                <w:rFonts w:ascii="Arial" w:hAnsi="Arial" w:cs="Arial"/>
                <w:color w:val="282828"/>
                <w:sz w:val="16"/>
                <w:szCs w:val="16"/>
                <w:lang w:val="en-US" w:eastAsia="es-MX"/>
              </w:rPr>
              <w:t>95 CRI Chip LEDs paired with 1/2 stop soft diffusion panel / Bi-Color adjustable from 3200K-5600K / Bright consistent light across all color temperatures / Beam Angle of Soft panel 110 degrees / A Clean single shadow without the artifacts / DMX In and Out / Baby 5/8 inch/Junior 1-1/8 Combo Pin adapter with right angle receiver hole / Quick set disk locking system for positioning the light / Single knob control for adjusting color, brightness or DMX / New LED Readout screen giving you precise adjustments / Fan switch to enable active cooling / KCP-703 Stage Clamp w/16mm Stud included.</w:t>
            </w:r>
          </w:p>
          <w:p w:rsidR="00696792" w:rsidRPr="00696792" w:rsidRDefault="00696792" w:rsidP="0097533B">
            <w:pPr>
              <w:autoSpaceDE w:val="0"/>
              <w:autoSpaceDN w:val="0"/>
              <w:adjustRightInd w:val="0"/>
              <w:jc w:val="both"/>
              <w:rPr>
                <w:rFonts w:ascii="Arial" w:hAnsi="Arial" w:cs="Arial"/>
                <w:sz w:val="16"/>
                <w:szCs w:val="16"/>
                <w:lang w:val="en-US"/>
              </w:rPr>
            </w:pPr>
            <w:r w:rsidRPr="00696792">
              <w:rPr>
                <w:rFonts w:ascii="Arial" w:hAnsi="Arial" w:cs="Arial"/>
                <w:b/>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n-US"/>
              </w:rPr>
              <w:t>6</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n-US"/>
              </w:rPr>
            </w:pPr>
            <w:r w:rsidRPr="00696792">
              <w:rPr>
                <w:rFonts w:ascii="Arial" w:hAnsi="Arial" w:cs="Arial"/>
                <w:sz w:val="16"/>
                <w:szCs w:val="16"/>
                <w:lang w:val="en-US"/>
              </w:rPr>
              <w:t>19</w:t>
            </w:r>
          </w:p>
        </w:tc>
        <w:tc>
          <w:tcPr>
            <w:tcW w:w="3161" w:type="pct"/>
          </w:tcPr>
          <w:p w:rsidR="00696792" w:rsidRPr="00696792" w:rsidRDefault="00696792" w:rsidP="0097533B">
            <w:pPr>
              <w:autoSpaceDE w:val="0"/>
              <w:autoSpaceDN w:val="0"/>
              <w:adjustRightInd w:val="0"/>
              <w:jc w:val="both"/>
              <w:rPr>
                <w:rFonts w:ascii="Arial" w:hAnsi="Arial" w:cs="Arial"/>
                <w:sz w:val="16"/>
                <w:szCs w:val="16"/>
              </w:rPr>
            </w:pPr>
            <w:r w:rsidRPr="00C029D6">
              <w:rPr>
                <w:rFonts w:ascii="Arial" w:hAnsi="Arial" w:cs="Arial"/>
                <w:b/>
                <w:sz w:val="16"/>
                <w:szCs w:val="16"/>
              </w:rPr>
              <w:t xml:space="preserve">HDR-CX675 Cámara Handycam®, Marca SONY. </w:t>
            </w:r>
            <w:r w:rsidRPr="00696792">
              <w:rPr>
                <w:rFonts w:ascii="Arial" w:hAnsi="Arial" w:cs="Arial"/>
                <w:sz w:val="16"/>
                <w:szCs w:val="16"/>
              </w:rPr>
              <w:t>SteadyShot óptico balanceado; modo activo inteligente de 5 ejes. Grabación a intervalos. Lente gran angular de hasta 26.8mm. Transmisión en vivo a través de USTREAM. Micrófono con sonido surround de 5.1 canales. Captura de imagen fija de 9.2 megapíxeles.</w:t>
            </w:r>
          </w:p>
          <w:p w:rsidR="00696792" w:rsidRPr="00696792" w:rsidRDefault="00696792" w:rsidP="0097533B">
            <w:pPr>
              <w:autoSpaceDE w:val="0"/>
              <w:autoSpaceDN w:val="0"/>
              <w:adjustRightInd w:val="0"/>
              <w:jc w:val="both"/>
              <w:rPr>
                <w:rFonts w:ascii="Arial" w:hAnsi="Arial" w:cs="Arial"/>
                <w:sz w:val="16"/>
                <w:szCs w:val="16"/>
              </w:rPr>
            </w:pP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Sensor CMOS Exmor R® retroiluminado de tipo 1/5.8 (3.1 mm)</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PÍXELES EFECTIVOS (VIDEO)</w:t>
            </w:r>
            <w:r w:rsidRPr="00696792">
              <w:rPr>
                <w:rFonts w:ascii="Arial" w:hAnsi="Arial" w:cs="Arial"/>
                <w:b/>
                <w:bCs/>
                <w:sz w:val="16"/>
                <w:szCs w:val="16"/>
              </w:rPr>
              <w:t xml:space="preserve"> </w:t>
            </w:r>
            <w:r w:rsidRPr="00696792">
              <w:rPr>
                <w:rFonts w:ascii="Arial" w:hAnsi="Arial" w:cs="Arial"/>
                <w:sz w:val="16"/>
                <w:szCs w:val="16"/>
              </w:rPr>
              <w:t>aprox. 2.29 megapíxeles (16:9)1</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PROCESADOR DE IMAGEN</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Procesador de imagen BIONZ X</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TIPO DE LENTE:</w:t>
            </w:r>
            <w:r w:rsidRPr="00696792">
              <w:rPr>
                <w:rFonts w:ascii="Arial" w:hAnsi="Arial" w:cs="Arial"/>
                <w:b/>
                <w:bCs/>
                <w:sz w:val="16"/>
                <w:szCs w:val="16"/>
              </w:rPr>
              <w:t xml:space="preserve"> </w:t>
            </w:r>
            <w:r w:rsidRPr="00696792">
              <w:rPr>
                <w:rFonts w:ascii="Arial" w:hAnsi="Arial" w:cs="Arial"/>
                <w:sz w:val="16"/>
                <w:szCs w:val="16"/>
              </w:rPr>
              <w:t>Lente G</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DIÁMETRO DE FILTRO</w:t>
            </w:r>
            <w:r w:rsidRPr="00696792">
              <w:rPr>
                <w:rFonts w:ascii="Arial" w:hAnsi="Arial" w:cs="Arial"/>
                <w:b/>
                <w:bCs/>
                <w:sz w:val="16"/>
                <w:szCs w:val="16"/>
              </w:rPr>
              <w:t xml:space="preserve">: </w:t>
            </w:r>
            <w:r w:rsidRPr="00696792">
              <w:rPr>
                <w:rFonts w:ascii="Arial" w:hAnsi="Arial" w:cs="Arial"/>
                <w:sz w:val="16"/>
                <w:szCs w:val="16"/>
              </w:rPr>
              <w:t>46 mm</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APERTURA:</w:t>
            </w:r>
            <w:r w:rsidRPr="00696792">
              <w:rPr>
                <w:rFonts w:ascii="Arial" w:hAnsi="Arial" w:cs="Arial"/>
                <w:b/>
                <w:bCs/>
                <w:sz w:val="16"/>
                <w:szCs w:val="16"/>
              </w:rPr>
              <w:t xml:space="preserve"> </w:t>
            </w:r>
            <w:r w:rsidRPr="00696792">
              <w:rPr>
                <w:rFonts w:ascii="Arial" w:hAnsi="Arial" w:cs="Arial"/>
                <w:sz w:val="16"/>
                <w:szCs w:val="16"/>
              </w:rPr>
              <w:t>F1.8-F4.0</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DISTANCIA FOCAL</w:t>
            </w:r>
            <w:r w:rsidRPr="00696792">
              <w:rPr>
                <w:rFonts w:ascii="Arial" w:hAnsi="Arial" w:cs="Arial"/>
                <w:b/>
                <w:bCs/>
                <w:sz w:val="16"/>
                <w:szCs w:val="16"/>
              </w:rPr>
              <w:t xml:space="preserve">: </w:t>
            </w:r>
            <w:r w:rsidRPr="00696792">
              <w:rPr>
                <w:rFonts w:ascii="Arial" w:hAnsi="Arial" w:cs="Arial"/>
                <w:sz w:val="16"/>
                <w:szCs w:val="16"/>
              </w:rPr>
              <w:t>f = 1.9 - 57.0 mm</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ZOOM ÓPTICO</w:t>
            </w:r>
            <w:r w:rsidRPr="00696792">
              <w:rPr>
                <w:rFonts w:ascii="Arial" w:hAnsi="Arial" w:cs="Arial"/>
                <w:b/>
                <w:bCs/>
                <w:sz w:val="16"/>
                <w:szCs w:val="16"/>
              </w:rPr>
              <w:t xml:space="preserve"> </w:t>
            </w:r>
            <w:r w:rsidRPr="00696792">
              <w:rPr>
                <w:rFonts w:ascii="Arial" w:hAnsi="Arial" w:cs="Arial"/>
                <w:sz w:val="16"/>
                <w:szCs w:val="16"/>
              </w:rPr>
              <w:t>30x</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ZOOM DE IMAGEN NÍTIDA</w:t>
            </w:r>
            <w:r w:rsidRPr="00696792">
              <w:rPr>
                <w:rFonts w:ascii="Arial" w:hAnsi="Arial" w:cs="Arial"/>
                <w:b/>
                <w:bCs/>
                <w:sz w:val="16"/>
                <w:szCs w:val="16"/>
              </w:rPr>
              <w:t xml:space="preserve"> </w:t>
            </w:r>
            <w:r w:rsidRPr="00696792">
              <w:rPr>
                <w:rFonts w:ascii="Arial" w:hAnsi="Arial" w:cs="Arial"/>
                <w:sz w:val="16"/>
                <w:szCs w:val="16"/>
              </w:rPr>
              <w:t>60x2</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ZOOM DIGITAL</w:t>
            </w:r>
            <w:r w:rsidRPr="00696792">
              <w:rPr>
                <w:rFonts w:ascii="Arial" w:hAnsi="Arial" w:cs="Arial"/>
                <w:b/>
                <w:bCs/>
                <w:sz w:val="16"/>
                <w:szCs w:val="16"/>
              </w:rPr>
              <w:t xml:space="preserve"> </w:t>
            </w:r>
            <w:r w:rsidRPr="00696792">
              <w:rPr>
                <w:rFonts w:ascii="Arial" w:hAnsi="Arial" w:cs="Arial"/>
                <w:sz w:val="16"/>
                <w:szCs w:val="16"/>
              </w:rPr>
              <w:t>350x3</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 xml:space="preserve">TIPO DE MEMORIA: </w:t>
            </w:r>
            <w:r w:rsidRPr="00696792">
              <w:rPr>
                <w:rFonts w:ascii="Arial" w:hAnsi="Arial" w:cs="Arial"/>
                <w:sz w:val="16"/>
                <w:szCs w:val="16"/>
              </w:rPr>
              <w:t>Memoria Flash interna, XAVC S HD: Tarjeta de memoria Micro SDHC (4 GB o más, clase 10 o superior) / tarjeta de memoria Micro SDXC (clase 10 o superior), AVCHD, fotografía: Memory Stick Micro™ (Mark 2), tarjeta de memoria Micro SD/SDHC/SDXC (clase 4 o superior)</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FORMATO DE GRABACIÓN (VIDEO)</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Compatible con formato AVCHD versión 2.0: MPEG4-AVC/H.264, mp4: MPEG-4 AVC/H.264, formato XAVC S MPEG4-AVC/H.264</w:t>
            </w:r>
          </w:p>
          <w:p w:rsidR="00696792" w:rsidRPr="00696792" w:rsidRDefault="00696792" w:rsidP="0097533B">
            <w:pPr>
              <w:autoSpaceDE w:val="0"/>
              <w:autoSpaceDN w:val="0"/>
              <w:adjustRightInd w:val="0"/>
              <w:jc w:val="both"/>
              <w:rPr>
                <w:rFonts w:ascii="Arial" w:hAnsi="Arial" w:cs="Arial"/>
                <w:bCs/>
                <w:i/>
                <w:sz w:val="16"/>
                <w:szCs w:val="16"/>
              </w:rPr>
            </w:pPr>
            <w:r w:rsidRPr="00696792">
              <w:rPr>
                <w:rFonts w:ascii="Arial" w:hAnsi="Arial" w:cs="Arial"/>
                <w:bCs/>
                <w:i/>
                <w:sz w:val="16"/>
                <w:szCs w:val="16"/>
              </w:rPr>
              <w:t>RESOLUCIÓN DE VIDEO</w:t>
            </w:r>
          </w:p>
          <w:p w:rsidR="00696792" w:rsidRPr="00696792" w:rsidRDefault="00696792" w:rsidP="0097533B">
            <w:pPr>
              <w:autoSpaceDE w:val="0"/>
              <w:autoSpaceDN w:val="0"/>
              <w:adjustRightInd w:val="0"/>
              <w:jc w:val="both"/>
              <w:rPr>
                <w:rFonts w:ascii="Arial" w:hAnsi="Arial" w:cs="Arial"/>
                <w:sz w:val="16"/>
                <w:szCs w:val="16"/>
              </w:rPr>
            </w:pPr>
            <w:r w:rsidRPr="00696792">
              <w:rPr>
                <w:rFonts w:ascii="Arial" w:hAnsi="Arial" w:cs="Arial"/>
                <w:sz w:val="16"/>
                <w:szCs w:val="16"/>
              </w:rPr>
              <w:t>AVCHD: 1920 x 1080/60p (PS), 24p (FX, FH), 60i (FX, FH), 1440 x 1080/60i (HQ, LP), mp4: 1280 x 720 30p, XAVC S HD: 1920 x 1080/60p, 30p, 24p</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MICRÓFONO:</w:t>
            </w:r>
            <w:r w:rsidRPr="00696792">
              <w:rPr>
                <w:rFonts w:ascii="Arial" w:hAnsi="Arial" w:cs="Arial"/>
                <w:b/>
                <w:bCs/>
                <w:sz w:val="16"/>
                <w:szCs w:val="16"/>
              </w:rPr>
              <w:t xml:space="preserve"> </w:t>
            </w:r>
            <w:r w:rsidRPr="00696792">
              <w:rPr>
                <w:rFonts w:ascii="Arial" w:hAnsi="Arial" w:cs="Arial"/>
                <w:sz w:val="16"/>
                <w:szCs w:val="16"/>
              </w:rPr>
              <w:t>Micrófono de zoom incorporado</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ENTRADA DE MICRÓFONO</w:t>
            </w:r>
            <w:r w:rsidRPr="00696792">
              <w:rPr>
                <w:rFonts w:ascii="Arial" w:hAnsi="Arial" w:cs="Arial"/>
                <w:b/>
                <w:bCs/>
                <w:sz w:val="16"/>
                <w:szCs w:val="16"/>
              </w:rPr>
              <w:t xml:space="preserve">: </w:t>
            </w:r>
            <w:r w:rsidRPr="00696792">
              <w:rPr>
                <w:rFonts w:ascii="Arial" w:hAnsi="Arial" w:cs="Arial"/>
                <w:sz w:val="16"/>
                <w:szCs w:val="16"/>
              </w:rPr>
              <w:t>Miniconector estéreo</w:t>
            </w:r>
          </w:p>
          <w:p w:rsidR="00696792" w:rsidRPr="00696792" w:rsidRDefault="00696792" w:rsidP="0097533B">
            <w:pPr>
              <w:autoSpaceDE w:val="0"/>
              <w:autoSpaceDN w:val="0"/>
              <w:adjustRightInd w:val="0"/>
              <w:jc w:val="both"/>
              <w:rPr>
                <w:rFonts w:ascii="Arial" w:hAnsi="Arial" w:cs="Arial"/>
                <w:b/>
                <w:bCs/>
                <w:sz w:val="16"/>
                <w:szCs w:val="16"/>
              </w:rPr>
            </w:pPr>
            <w:r w:rsidRPr="00696792">
              <w:rPr>
                <w:rFonts w:ascii="Arial" w:hAnsi="Arial" w:cs="Arial"/>
                <w:bCs/>
                <w:i/>
                <w:sz w:val="16"/>
                <w:szCs w:val="16"/>
              </w:rPr>
              <w:t>RANURA DE TARJETA DE MEMORIA:</w:t>
            </w:r>
            <w:r w:rsidRPr="00696792">
              <w:rPr>
                <w:rFonts w:ascii="Arial" w:hAnsi="Arial" w:cs="Arial"/>
                <w:b/>
                <w:bCs/>
                <w:sz w:val="16"/>
                <w:szCs w:val="16"/>
              </w:rPr>
              <w:t xml:space="preserve"> </w:t>
            </w:r>
            <w:r w:rsidRPr="00696792">
              <w:rPr>
                <w:rFonts w:ascii="Arial" w:hAnsi="Arial" w:cs="Arial"/>
                <w:sz w:val="16"/>
                <w:szCs w:val="16"/>
              </w:rPr>
              <w:t>Compatible con Memory Stick Micro™ y Micro SD/SDHC/SDXC</w:t>
            </w:r>
          </w:p>
          <w:p w:rsidR="00696792" w:rsidRPr="00696792" w:rsidRDefault="00696792" w:rsidP="00C029D6">
            <w:pPr>
              <w:autoSpaceDE w:val="0"/>
              <w:autoSpaceDN w:val="0"/>
              <w:adjustRightInd w:val="0"/>
              <w:jc w:val="both"/>
              <w:rPr>
                <w:rFonts w:ascii="Arial" w:hAnsi="Arial" w:cs="Arial"/>
                <w:b/>
                <w:bCs/>
                <w:sz w:val="16"/>
                <w:szCs w:val="16"/>
              </w:rPr>
            </w:pPr>
            <w:r w:rsidRPr="00696792">
              <w:rPr>
                <w:rFonts w:ascii="Arial" w:hAnsi="Arial" w:cs="Arial"/>
                <w:bCs/>
                <w:i/>
                <w:sz w:val="16"/>
                <w:szCs w:val="16"/>
              </w:rPr>
              <w:t>TIPO DE BATERÍA:</w:t>
            </w:r>
            <w:r w:rsidRPr="00696792">
              <w:rPr>
                <w:rFonts w:ascii="Arial" w:hAnsi="Arial" w:cs="Arial"/>
                <w:b/>
                <w:bCs/>
                <w:sz w:val="16"/>
                <w:szCs w:val="16"/>
              </w:rPr>
              <w:t xml:space="preserve"> </w:t>
            </w:r>
            <w:r w:rsidRPr="00696792">
              <w:rPr>
                <w:rFonts w:ascii="Arial" w:hAnsi="Arial" w:cs="Arial"/>
                <w:sz w:val="16"/>
                <w:szCs w:val="16"/>
              </w:rPr>
              <w:t>InfoLITHIUM™ con sistema de medición AccuPower (serie V)</w:t>
            </w:r>
          </w:p>
          <w:p w:rsidR="00696792" w:rsidRPr="00696792" w:rsidRDefault="00696792" w:rsidP="00C029D6">
            <w:pPr>
              <w:autoSpaceDE w:val="0"/>
              <w:autoSpaceDN w:val="0"/>
              <w:adjustRightInd w:val="0"/>
              <w:jc w:val="both"/>
              <w:rPr>
                <w:rFonts w:ascii="Arial" w:hAnsi="Arial" w:cs="Arial"/>
                <w:b/>
                <w:bCs/>
                <w:sz w:val="16"/>
                <w:szCs w:val="16"/>
              </w:rPr>
            </w:pPr>
            <w:r w:rsidRPr="00696792">
              <w:rPr>
                <w:rFonts w:ascii="Arial" w:hAnsi="Arial" w:cs="Arial"/>
                <w:bCs/>
                <w:i/>
                <w:sz w:val="16"/>
                <w:szCs w:val="16"/>
              </w:rPr>
              <w:t>Accesorios:</w:t>
            </w:r>
            <w:r w:rsidRPr="00696792">
              <w:rPr>
                <w:rFonts w:ascii="Arial" w:hAnsi="Arial" w:cs="Arial"/>
                <w:b/>
                <w:bCs/>
                <w:sz w:val="16"/>
                <w:szCs w:val="16"/>
              </w:rPr>
              <w:t xml:space="preserve"> </w:t>
            </w:r>
            <w:r w:rsidRPr="00696792">
              <w:rPr>
                <w:rFonts w:ascii="Arial" w:hAnsi="Arial" w:cs="Arial"/>
                <w:sz w:val="16"/>
                <w:szCs w:val="16"/>
              </w:rPr>
              <w:t>Batería recargable (NP-FV50/NP-FV50A) (1), adaptador de CA (1), guía de funcionamiento (1), cable HDMI (micro) (1), cable para conexión USB (1)</w:t>
            </w:r>
          </w:p>
          <w:p w:rsidR="00696792" w:rsidRPr="00696792" w:rsidRDefault="00696792" w:rsidP="00C029D6">
            <w:pPr>
              <w:autoSpaceDE w:val="0"/>
              <w:autoSpaceDN w:val="0"/>
              <w:adjustRightInd w:val="0"/>
              <w:jc w:val="both"/>
              <w:rPr>
                <w:rFonts w:ascii="Arial" w:hAnsi="Arial" w:cs="Arial"/>
                <w:sz w:val="16"/>
                <w:szCs w:val="16"/>
              </w:rPr>
            </w:pPr>
          </w:p>
          <w:p w:rsidR="00696792" w:rsidRPr="00C029D6" w:rsidRDefault="00696792" w:rsidP="00C029D6">
            <w:pPr>
              <w:shd w:val="clear" w:color="auto" w:fill="FFFFFF"/>
              <w:ind w:left="-49"/>
              <w:jc w:val="both"/>
              <w:rPr>
                <w:rFonts w:ascii="Arial" w:hAnsi="Arial" w:cs="Arial"/>
                <w:color w:val="282828"/>
                <w:sz w:val="16"/>
                <w:szCs w:val="16"/>
                <w:lang w:val="en-US" w:eastAsia="es-MX"/>
              </w:rPr>
            </w:pPr>
            <w:r w:rsidRPr="00C029D6">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t>Equipo</w:t>
            </w:r>
          </w:p>
        </w:tc>
        <w:tc>
          <w:tcPr>
            <w:tcW w:w="703" w:type="pct"/>
          </w:tcPr>
          <w:p w:rsidR="00696792" w:rsidRPr="00696792" w:rsidRDefault="00696792" w:rsidP="0097533B">
            <w:pPr>
              <w:jc w:val="center"/>
              <w:rPr>
                <w:rFonts w:ascii="Arial" w:hAnsi="Arial" w:cs="Arial"/>
                <w:sz w:val="16"/>
                <w:szCs w:val="16"/>
                <w:lang w:val="en-US"/>
              </w:rPr>
            </w:pPr>
            <w:r w:rsidRPr="00696792">
              <w:rPr>
                <w:rFonts w:ascii="Arial" w:hAnsi="Arial" w:cs="Arial"/>
                <w:sz w:val="16"/>
                <w:szCs w:val="16"/>
                <w:lang w:val="es-MX"/>
              </w:rPr>
              <w:t>2</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n-US"/>
              </w:rPr>
            </w:pPr>
            <w:r w:rsidRPr="00696792">
              <w:rPr>
                <w:rFonts w:ascii="Arial" w:hAnsi="Arial" w:cs="Arial"/>
                <w:sz w:val="16"/>
                <w:szCs w:val="16"/>
                <w:lang w:val="es-MX"/>
              </w:rPr>
              <w:t>20</w:t>
            </w:r>
          </w:p>
        </w:tc>
        <w:tc>
          <w:tcPr>
            <w:tcW w:w="3161" w:type="pct"/>
          </w:tcPr>
          <w:p w:rsidR="00696792" w:rsidRPr="00C029D6" w:rsidRDefault="00696792" w:rsidP="0097533B">
            <w:pPr>
              <w:autoSpaceDE w:val="0"/>
              <w:autoSpaceDN w:val="0"/>
              <w:adjustRightInd w:val="0"/>
              <w:jc w:val="both"/>
              <w:rPr>
                <w:rFonts w:ascii="Arial" w:hAnsi="Arial" w:cs="Arial"/>
                <w:b/>
                <w:sz w:val="16"/>
                <w:szCs w:val="16"/>
              </w:rPr>
            </w:pPr>
            <w:r w:rsidRPr="00C029D6">
              <w:rPr>
                <w:rFonts w:ascii="Arial" w:hAnsi="Arial" w:cs="Arial"/>
                <w:b/>
                <w:sz w:val="16"/>
                <w:szCs w:val="16"/>
              </w:rPr>
              <w:t>EW100ENG Sistema de micrófono inalámbrico lavalier, Marca Sennheiser</w:t>
            </w:r>
          </w:p>
          <w:p w:rsidR="00696792" w:rsidRPr="00C029D6" w:rsidRDefault="00696792" w:rsidP="0097533B">
            <w:pPr>
              <w:jc w:val="both"/>
              <w:rPr>
                <w:rFonts w:ascii="Arial" w:hAnsi="Arial" w:cs="Arial"/>
                <w:b/>
                <w:sz w:val="16"/>
                <w:szCs w:val="16"/>
              </w:rPr>
            </w:pPr>
          </w:p>
          <w:p w:rsidR="00696792" w:rsidRPr="00696792" w:rsidRDefault="00696792" w:rsidP="0097533B">
            <w:pPr>
              <w:contextualSpacing/>
              <w:jc w:val="both"/>
              <w:rPr>
                <w:rFonts w:ascii="Arial" w:hAnsi="Arial" w:cs="Arial"/>
                <w:bCs/>
                <w:i/>
                <w:sz w:val="16"/>
                <w:szCs w:val="16"/>
              </w:rPr>
            </w:pPr>
            <w:r w:rsidRPr="00696792">
              <w:rPr>
                <w:rFonts w:ascii="Arial" w:hAnsi="Arial" w:cs="Arial"/>
                <w:bCs/>
                <w:i/>
                <w:sz w:val="16"/>
                <w:szCs w:val="16"/>
              </w:rPr>
              <w:t>RECEPTOR DE ESTUDIO</w:t>
            </w:r>
          </w:p>
          <w:p w:rsidR="00696792" w:rsidRPr="00696792" w:rsidRDefault="00696792" w:rsidP="0097533B">
            <w:pPr>
              <w:contextualSpacing/>
              <w:jc w:val="both"/>
              <w:rPr>
                <w:rFonts w:ascii="Arial" w:hAnsi="Arial" w:cs="Arial"/>
                <w:b/>
                <w:bCs/>
                <w:sz w:val="16"/>
                <w:szCs w:val="16"/>
              </w:rPr>
            </w:pPr>
            <w:r w:rsidRPr="00696792">
              <w:rPr>
                <w:rFonts w:ascii="Arial" w:hAnsi="Arial" w:cs="Arial"/>
                <w:bCs/>
                <w:sz w:val="16"/>
                <w:szCs w:val="16"/>
              </w:rPr>
              <w:t xml:space="preserve">Rango de frecuencias </w:t>
            </w:r>
            <w:r w:rsidRPr="00696792">
              <w:rPr>
                <w:rFonts w:ascii="Arial" w:hAnsi="Arial" w:cs="Arial"/>
                <w:color w:val="1D2228"/>
                <w:sz w:val="16"/>
                <w:szCs w:val="16"/>
                <w:shd w:val="clear" w:color="auto" w:fill="FFFFFF"/>
              </w:rPr>
              <w:t>(470 - 516 MHz) /</w:t>
            </w:r>
            <w:r w:rsidRPr="00696792">
              <w:rPr>
                <w:rFonts w:ascii="Arial" w:hAnsi="Arial" w:cs="Arial"/>
                <w:bCs/>
                <w:sz w:val="16"/>
                <w:szCs w:val="16"/>
              </w:rPr>
              <w:t xml:space="preserve"> Dimensiones: </w:t>
            </w:r>
            <w:r w:rsidRPr="00696792">
              <w:rPr>
                <w:rFonts w:ascii="Arial" w:hAnsi="Arial" w:cs="Arial"/>
                <w:sz w:val="16"/>
                <w:szCs w:val="16"/>
              </w:rPr>
              <w:t>Aprox. 190 x 212 x 43 mm</w:t>
            </w:r>
            <w:r w:rsidRPr="00696792">
              <w:rPr>
                <w:rFonts w:ascii="Arial" w:hAnsi="Arial" w:cs="Arial"/>
                <w:bCs/>
                <w:sz w:val="16"/>
                <w:szCs w:val="16"/>
              </w:rPr>
              <w:t xml:space="preserve"> / Salida de audio: </w:t>
            </w:r>
            <w:r w:rsidRPr="00696792">
              <w:rPr>
                <w:rFonts w:ascii="Arial" w:hAnsi="Arial" w:cs="Arial"/>
                <w:sz w:val="16"/>
                <w:szCs w:val="16"/>
              </w:rPr>
              <w:t>Entrada para jack de 6,3 mm (asimétrica): +12 dBu</w:t>
            </w:r>
            <w:r w:rsidRPr="00696792">
              <w:rPr>
                <w:rFonts w:ascii="Arial" w:hAnsi="Arial" w:cs="Arial"/>
                <w:bCs/>
                <w:sz w:val="16"/>
                <w:szCs w:val="16"/>
              </w:rPr>
              <w:t xml:space="preserve"> / </w:t>
            </w:r>
            <w:r w:rsidRPr="00696792">
              <w:rPr>
                <w:rFonts w:ascii="Arial" w:hAnsi="Arial" w:cs="Arial"/>
                <w:sz w:val="16"/>
                <w:szCs w:val="16"/>
              </w:rPr>
              <w:t>Entrada XLR (simétrica): +18 dBu</w:t>
            </w:r>
            <w:r w:rsidRPr="00696792">
              <w:rPr>
                <w:rFonts w:ascii="Arial" w:hAnsi="Arial" w:cs="Arial"/>
                <w:bCs/>
                <w:sz w:val="16"/>
                <w:szCs w:val="16"/>
              </w:rPr>
              <w:t xml:space="preserve"> / Ancho de banda de conmutación:</w:t>
            </w:r>
            <w:r w:rsidRPr="00696792">
              <w:rPr>
                <w:rFonts w:ascii="Arial" w:hAnsi="Arial" w:cs="Arial"/>
                <w:b/>
                <w:bCs/>
                <w:sz w:val="16"/>
                <w:szCs w:val="16"/>
              </w:rPr>
              <w:t xml:space="preserve"> </w:t>
            </w:r>
            <w:r w:rsidRPr="00696792">
              <w:rPr>
                <w:rFonts w:ascii="Arial" w:hAnsi="Arial" w:cs="Arial"/>
                <w:sz w:val="16"/>
                <w:szCs w:val="16"/>
              </w:rPr>
              <w:t>hasta 42 MHz</w:t>
            </w:r>
            <w:r w:rsidRPr="00696792">
              <w:rPr>
                <w:rFonts w:ascii="Arial" w:hAnsi="Arial" w:cs="Arial"/>
                <w:bCs/>
                <w:sz w:val="16"/>
                <w:szCs w:val="16"/>
              </w:rPr>
              <w:t xml:space="preserve"> / </w:t>
            </w:r>
            <w:r w:rsidRPr="00696792">
              <w:rPr>
                <w:rFonts w:ascii="Arial" w:hAnsi="Arial" w:cs="Arial"/>
                <w:bCs/>
                <w:color w:val="000000"/>
                <w:sz w:val="16"/>
                <w:szCs w:val="16"/>
              </w:rPr>
              <w:t>Modulación</w:t>
            </w:r>
            <w:r w:rsidRPr="00696792">
              <w:rPr>
                <w:rFonts w:ascii="Arial" w:hAnsi="Arial" w:cs="Arial"/>
                <w:bCs/>
                <w:sz w:val="16"/>
                <w:szCs w:val="16"/>
              </w:rPr>
              <w:t xml:space="preserve">: </w:t>
            </w:r>
            <w:r w:rsidRPr="00696792">
              <w:rPr>
                <w:rFonts w:ascii="Arial" w:hAnsi="Arial" w:cs="Arial"/>
                <w:color w:val="000000"/>
                <w:sz w:val="16"/>
                <w:szCs w:val="16"/>
              </w:rPr>
              <w:t>FM de banda ancha</w:t>
            </w:r>
            <w:r w:rsidRPr="00696792">
              <w:rPr>
                <w:rFonts w:ascii="Arial" w:hAnsi="Arial" w:cs="Arial"/>
                <w:bCs/>
                <w:sz w:val="16"/>
                <w:szCs w:val="16"/>
              </w:rPr>
              <w:t xml:space="preserve"> / </w:t>
            </w:r>
            <w:r w:rsidRPr="00696792">
              <w:rPr>
                <w:rFonts w:ascii="Arial" w:hAnsi="Arial" w:cs="Arial"/>
                <w:bCs/>
                <w:color w:val="000000"/>
                <w:sz w:val="16"/>
                <w:szCs w:val="16"/>
              </w:rPr>
              <w:t>Conector/receptáculo de antena</w:t>
            </w:r>
            <w:r w:rsidRPr="00696792">
              <w:rPr>
                <w:rFonts w:ascii="Arial" w:hAnsi="Arial" w:cs="Arial"/>
                <w:bCs/>
                <w:sz w:val="16"/>
                <w:szCs w:val="16"/>
              </w:rPr>
              <w:t xml:space="preserve">: </w:t>
            </w:r>
            <w:r w:rsidRPr="00696792">
              <w:rPr>
                <w:rFonts w:ascii="Arial" w:hAnsi="Arial" w:cs="Arial"/>
                <w:color w:val="000000"/>
                <w:sz w:val="16"/>
                <w:szCs w:val="16"/>
              </w:rPr>
              <w:t>2 entradas BNC</w:t>
            </w:r>
            <w:r w:rsidRPr="00696792">
              <w:rPr>
                <w:rFonts w:ascii="Arial" w:hAnsi="Arial" w:cs="Arial"/>
                <w:bCs/>
                <w:sz w:val="16"/>
                <w:szCs w:val="16"/>
              </w:rPr>
              <w:t xml:space="preserve"> / </w:t>
            </w:r>
            <w:r w:rsidRPr="00696792">
              <w:rPr>
                <w:rFonts w:ascii="Arial" w:hAnsi="Arial" w:cs="Arial"/>
                <w:bCs/>
                <w:color w:val="000000"/>
                <w:sz w:val="16"/>
                <w:szCs w:val="16"/>
              </w:rPr>
              <w:t xml:space="preserve">Rechazo de canal adyacente: </w:t>
            </w:r>
            <w:r w:rsidRPr="00696792">
              <w:rPr>
                <w:rFonts w:ascii="Arial" w:hAnsi="Arial" w:cs="Arial"/>
                <w:color w:val="000000"/>
                <w:sz w:val="16"/>
                <w:szCs w:val="16"/>
              </w:rPr>
              <w:t>Típicamente ≥65 Db</w:t>
            </w:r>
            <w:r w:rsidRPr="00696792">
              <w:rPr>
                <w:rFonts w:ascii="Arial" w:hAnsi="Arial" w:cs="Arial"/>
                <w:bCs/>
                <w:sz w:val="16"/>
                <w:szCs w:val="16"/>
              </w:rPr>
              <w:t xml:space="preserve"> / </w:t>
            </w:r>
            <w:r w:rsidRPr="00696792">
              <w:rPr>
                <w:rFonts w:ascii="Arial" w:hAnsi="Arial" w:cs="Arial"/>
                <w:bCs/>
                <w:color w:val="000000"/>
                <w:sz w:val="16"/>
                <w:szCs w:val="16"/>
              </w:rPr>
              <w:t xml:space="preserve">Atenuación de intermodulación: </w:t>
            </w:r>
            <w:r w:rsidRPr="00696792">
              <w:rPr>
                <w:rFonts w:ascii="Arial" w:hAnsi="Arial" w:cs="Arial"/>
                <w:color w:val="000000"/>
                <w:sz w:val="16"/>
                <w:szCs w:val="16"/>
              </w:rPr>
              <w:t>Típicamente ≥65 Db</w:t>
            </w:r>
            <w:r w:rsidRPr="00696792">
              <w:rPr>
                <w:rFonts w:ascii="Arial" w:hAnsi="Arial" w:cs="Arial"/>
                <w:bCs/>
                <w:sz w:val="16"/>
                <w:szCs w:val="16"/>
              </w:rPr>
              <w:t xml:space="preserve"> / </w:t>
            </w:r>
            <w:r w:rsidRPr="00696792">
              <w:rPr>
                <w:rFonts w:ascii="Arial" w:hAnsi="Arial" w:cs="Arial"/>
                <w:bCs/>
                <w:color w:val="000000"/>
                <w:sz w:val="16"/>
                <w:szCs w:val="16"/>
              </w:rPr>
              <w:t>Frecuencia de recepción :</w:t>
            </w:r>
            <w:r w:rsidRPr="00696792">
              <w:rPr>
                <w:rFonts w:ascii="Arial" w:hAnsi="Arial" w:cs="Arial"/>
                <w:b/>
                <w:bCs/>
                <w:color w:val="000000"/>
                <w:sz w:val="16"/>
                <w:szCs w:val="16"/>
              </w:rPr>
              <w:t xml:space="preserve"> </w:t>
            </w:r>
            <w:r w:rsidRPr="00696792">
              <w:rPr>
                <w:rFonts w:ascii="Arial" w:hAnsi="Arial" w:cs="Arial"/>
                <w:color w:val="000000"/>
                <w:sz w:val="16"/>
                <w:szCs w:val="16"/>
              </w:rPr>
              <w:t>Máximo de 1680 frecuencias de recepción, ajustable en pasos de 25 kHz, 20 bancos de frecuencia, cada uno con hasta 12 canales preajustados de fábrica, sin intermodulación, 1 banco de frecuencia con hasta 12 canales programables</w:t>
            </w:r>
            <w:r w:rsidRPr="00696792">
              <w:rPr>
                <w:rFonts w:ascii="Arial" w:hAnsi="Arial" w:cs="Arial"/>
                <w:b/>
                <w:bCs/>
                <w:color w:val="000000"/>
                <w:sz w:val="16"/>
                <w:szCs w:val="16"/>
              </w:rPr>
              <w:t xml:space="preserve"> / </w:t>
            </w:r>
            <w:r w:rsidRPr="00696792">
              <w:rPr>
                <w:rFonts w:ascii="Arial" w:hAnsi="Arial" w:cs="Arial"/>
                <w:bCs/>
                <w:i/>
                <w:color w:val="000000"/>
                <w:sz w:val="16"/>
                <w:szCs w:val="16"/>
              </w:rPr>
              <w:t>Ecualizador:</w:t>
            </w:r>
            <w:r w:rsidRPr="00696792">
              <w:rPr>
                <w:rFonts w:ascii="Arial" w:hAnsi="Arial" w:cs="Arial"/>
                <w:b/>
                <w:bCs/>
                <w:color w:val="000000"/>
                <w:sz w:val="16"/>
                <w:szCs w:val="16"/>
              </w:rPr>
              <w:t xml:space="preserve"> </w:t>
            </w:r>
            <w:r w:rsidRPr="00696792">
              <w:rPr>
                <w:rFonts w:ascii="Arial" w:hAnsi="Arial" w:cs="Arial"/>
                <w:color w:val="000000"/>
                <w:sz w:val="16"/>
                <w:szCs w:val="16"/>
              </w:rPr>
              <w:t>Preajuste 1: Flat</w:t>
            </w:r>
            <w:r w:rsidRPr="00696792">
              <w:rPr>
                <w:rFonts w:ascii="Arial" w:hAnsi="Arial" w:cs="Arial"/>
                <w:b/>
                <w:bCs/>
                <w:color w:val="000000"/>
                <w:sz w:val="16"/>
                <w:szCs w:val="16"/>
              </w:rPr>
              <w:t xml:space="preserve">, </w:t>
            </w:r>
            <w:r w:rsidRPr="00696792">
              <w:rPr>
                <w:rFonts w:ascii="Arial" w:hAnsi="Arial" w:cs="Arial"/>
                <w:color w:val="000000"/>
                <w:sz w:val="16"/>
                <w:szCs w:val="16"/>
              </w:rPr>
              <w:t>Preajuste 2: Low-cut (-3 dB a 180 Hz)</w:t>
            </w:r>
            <w:r w:rsidRPr="00696792">
              <w:rPr>
                <w:rFonts w:ascii="Arial" w:hAnsi="Arial" w:cs="Arial"/>
                <w:b/>
                <w:bCs/>
                <w:color w:val="000000"/>
                <w:sz w:val="16"/>
                <w:szCs w:val="16"/>
              </w:rPr>
              <w:t xml:space="preserve">, </w:t>
            </w:r>
            <w:r w:rsidRPr="00696792">
              <w:rPr>
                <w:rFonts w:ascii="Arial" w:hAnsi="Arial" w:cs="Arial"/>
                <w:color w:val="000000"/>
                <w:sz w:val="16"/>
                <w:szCs w:val="16"/>
              </w:rPr>
              <w:t>Preajuste 3: Low-cut/amplificador alto (-3 dB a 180 Hz, +6 dB a 10 kHz)</w:t>
            </w:r>
            <w:r w:rsidRPr="00696792">
              <w:rPr>
                <w:rFonts w:ascii="Arial" w:hAnsi="Arial" w:cs="Arial"/>
                <w:b/>
                <w:bCs/>
                <w:color w:val="000000"/>
                <w:sz w:val="16"/>
                <w:szCs w:val="16"/>
              </w:rPr>
              <w:t xml:space="preserve">, </w:t>
            </w:r>
            <w:r w:rsidRPr="00696792">
              <w:rPr>
                <w:rFonts w:ascii="Arial" w:hAnsi="Arial" w:cs="Arial"/>
                <w:color w:val="000000"/>
                <w:sz w:val="16"/>
                <w:szCs w:val="16"/>
              </w:rPr>
              <w:t>Preajuste 4: Amplificador alto (+6 dB a 10 kHz)</w:t>
            </w:r>
            <w:r w:rsidRPr="00696792">
              <w:rPr>
                <w:rFonts w:ascii="Arial" w:hAnsi="Arial" w:cs="Arial"/>
                <w:b/>
                <w:bCs/>
                <w:color w:val="000000"/>
                <w:sz w:val="16"/>
                <w:szCs w:val="16"/>
              </w:rPr>
              <w:t xml:space="preserve"> / </w:t>
            </w:r>
            <w:r w:rsidRPr="00696792">
              <w:rPr>
                <w:rFonts w:ascii="Arial" w:hAnsi="Arial" w:cs="Arial"/>
                <w:bCs/>
                <w:color w:val="000000"/>
                <w:sz w:val="16"/>
                <w:szCs w:val="16"/>
              </w:rPr>
              <w:t xml:space="preserve">Principio de receptor: </w:t>
            </w:r>
            <w:r w:rsidRPr="00696792">
              <w:rPr>
                <w:rFonts w:ascii="Arial" w:hAnsi="Arial" w:cs="Arial"/>
                <w:color w:val="000000"/>
                <w:sz w:val="16"/>
                <w:szCs w:val="16"/>
              </w:rPr>
              <w:t>True diversity</w:t>
            </w:r>
            <w:r w:rsidRPr="00696792">
              <w:rPr>
                <w:rFonts w:ascii="Arial" w:hAnsi="Arial" w:cs="Arial"/>
                <w:bCs/>
                <w:color w:val="000000"/>
                <w:sz w:val="16"/>
                <w:szCs w:val="16"/>
              </w:rPr>
              <w:t xml:space="preserve"> / Bloqueo </w:t>
            </w:r>
            <w:r w:rsidRPr="00696792">
              <w:rPr>
                <w:rFonts w:ascii="Arial" w:hAnsi="Arial" w:cs="Arial"/>
                <w:color w:val="000000"/>
                <w:sz w:val="16"/>
                <w:szCs w:val="16"/>
              </w:rPr>
              <w:t>≥ 70 dB</w:t>
            </w:r>
          </w:p>
          <w:p w:rsidR="00696792" w:rsidRPr="00696792" w:rsidRDefault="00696792" w:rsidP="0097533B">
            <w:pPr>
              <w:contextualSpacing/>
              <w:jc w:val="both"/>
              <w:rPr>
                <w:rFonts w:ascii="Arial" w:hAnsi="Arial" w:cs="Arial"/>
                <w:bCs/>
                <w:i/>
                <w:color w:val="000000"/>
                <w:sz w:val="16"/>
                <w:szCs w:val="16"/>
              </w:rPr>
            </w:pPr>
            <w:r w:rsidRPr="00696792">
              <w:rPr>
                <w:rFonts w:ascii="Arial" w:hAnsi="Arial" w:cs="Arial"/>
                <w:bCs/>
                <w:i/>
                <w:color w:val="000000"/>
                <w:sz w:val="16"/>
                <w:szCs w:val="16"/>
              </w:rPr>
              <w:t>TRANSMISOR BODYPACK</w:t>
            </w:r>
          </w:p>
          <w:p w:rsidR="00696792" w:rsidRPr="00696792" w:rsidRDefault="00696792" w:rsidP="0097533B">
            <w:pPr>
              <w:contextualSpacing/>
              <w:jc w:val="both"/>
              <w:rPr>
                <w:rFonts w:ascii="Arial" w:hAnsi="Arial" w:cs="Arial"/>
                <w:color w:val="000000"/>
                <w:sz w:val="16"/>
                <w:szCs w:val="16"/>
              </w:rPr>
            </w:pPr>
            <w:r w:rsidRPr="00696792">
              <w:rPr>
                <w:rFonts w:ascii="Arial" w:hAnsi="Arial" w:cs="Arial"/>
                <w:bCs/>
                <w:color w:val="000000"/>
                <w:sz w:val="16"/>
                <w:szCs w:val="16"/>
              </w:rPr>
              <w:t xml:space="preserve">Dimensiones: </w:t>
            </w:r>
            <w:r w:rsidRPr="00696792">
              <w:rPr>
                <w:rFonts w:ascii="Arial" w:hAnsi="Arial" w:cs="Arial"/>
                <w:color w:val="000000"/>
                <w:sz w:val="16"/>
                <w:szCs w:val="16"/>
              </w:rPr>
              <w:t>Aprox. 82 x 64 x 24 mm</w:t>
            </w:r>
            <w:r w:rsidRPr="00696792">
              <w:rPr>
                <w:rFonts w:ascii="Arial" w:hAnsi="Arial" w:cs="Arial"/>
                <w:bCs/>
                <w:color w:val="000000"/>
                <w:sz w:val="16"/>
                <w:szCs w:val="16"/>
              </w:rPr>
              <w:t xml:space="preserve"> / Distorsión armónica total </w:t>
            </w:r>
            <w:r w:rsidRPr="00696792">
              <w:rPr>
                <w:rFonts w:ascii="Arial" w:hAnsi="Arial" w:cs="Arial"/>
                <w:color w:val="000000"/>
                <w:sz w:val="16"/>
                <w:szCs w:val="16"/>
              </w:rPr>
              <w:t>≤ 0,9 %</w:t>
            </w:r>
            <w:r w:rsidRPr="00696792">
              <w:rPr>
                <w:rFonts w:ascii="Arial" w:hAnsi="Arial" w:cs="Arial"/>
                <w:bCs/>
                <w:color w:val="000000"/>
                <w:sz w:val="16"/>
                <w:szCs w:val="16"/>
              </w:rPr>
              <w:t xml:space="preserve"> / Potencia de salida de RF: </w:t>
            </w:r>
            <w:r w:rsidRPr="00696792">
              <w:rPr>
                <w:rFonts w:ascii="Arial" w:hAnsi="Arial" w:cs="Arial"/>
                <w:color w:val="000000"/>
                <w:sz w:val="16"/>
                <w:szCs w:val="16"/>
              </w:rPr>
              <w:t xml:space="preserve">Máximo 30 Mw / </w:t>
            </w:r>
            <w:r w:rsidRPr="00696792">
              <w:rPr>
                <w:rFonts w:ascii="Arial" w:hAnsi="Arial" w:cs="Arial"/>
                <w:bCs/>
                <w:color w:val="000000"/>
                <w:sz w:val="16"/>
                <w:szCs w:val="16"/>
              </w:rPr>
              <w:t xml:space="preserve">Ancho de banda de conmutación </w:t>
            </w:r>
            <w:r w:rsidRPr="00696792">
              <w:rPr>
                <w:rFonts w:ascii="Arial" w:hAnsi="Arial" w:cs="Arial"/>
                <w:color w:val="000000"/>
                <w:sz w:val="16"/>
                <w:szCs w:val="16"/>
              </w:rPr>
              <w:t>hasta 42 MHz</w:t>
            </w:r>
            <w:r w:rsidRPr="00696792">
              <w:rPr>
                <w:rFonts w:ascii="Arial" w:hAnsi="Arial" w:cs="Arial"/>
                <w:bCs/>
                <w:color w:val="000000"/>
                <w:sz w:val="16"/>
                <w:szCs w:val="16"/>
              </w:rPr>
              <w:t xml:space="preserve"> / Tiempo de operación</w:t>
            </w:r>
            <w:r w:rsidRPr="00696792">
              <w:rPr>
                <w:rFonts w:ascii="Arial" w:hAnsi="Arial" w:cs="Arial"/>
                <w:color w:val="000000"/>
                <w:sz w:val="16"/>
                <w:szCs w:val="16"/>
              </w:rPr>
              <w:t xml:space="preserve"> 8 h</w:t>
            </w:r>
            <w:r w:rsidRPr="00696792">
              <w:rPr>
                <w:rFonts w:ascii="Arial" w:hAnsi="Arial" w:cs="Arial"/>
                <w:bCs/>
                <w:color w:val="000000"/>
                <w:sz w:val="16"/>
                <w:szCs w:val="16"/>
              </w:rPr>
              <w:t xml:space="preserve"> / Modulación </w:t>
            </w:r>
            <w:r w:rsidRPr="00696792">
              <w:rPr>
                <w:rFonts w:ascii="Arial" w:hAnsi="Arial" w:cs="Arial"/>
                <w:color w:val="000000"/>
                <w:sz w:val="16"/>
                <w:szCs w:val="16"/>
              </w:rPr>
              <w:t>FM de banda ancha</w:t>
            </w:r>
            <w:r w:rsidRPr="00696792">
              <w:rPr>
                <w:rFonts w:ascii="Arial" w:hAnsi="Arial" w:cs="Arial"/>
                <w:bCs/>
                <w:color w:val="000000"/>
                <w:sz w:val="16"/>
                <w:szCs w:val="16"/>
              </w:rPr>
              <w:t xml:space="preserve"> / Consumo de corriente </w:t>
            </w:r>
            <w:r w:rsidRPr="00696792">
              <w:rPr>
                <w:rFonts w:ascii="Arial" w:hAnsi="Arial" w:cs="Arial"/>
                <w:color w:val="000000"/>
                <w:sz w:val="16"/>
                <w:szCs w:val="16"/>
              </w:rPr>
              <w:t>con tensión nominal: típ. 180 Ma</w:t>
            </w:r>
            <w:r w:rsidRPr="00696792">
              <w:rPr>
                <w:rFonts w:ascii="Arial" w:hAnsi="Arial" w:cs="Arial"/>
                <w:bCs/>
                <w:color w:val="000000"/>
                <w:sz w:val="16"/>
                <w:szCs w:val="16"/>
              </w:rPr>
              <w:t xml:space="preserve">, </w:t>
            </w:r>
            <w:r w:rsidRPr="00696792">
              <w:rPr>
                <w:rFonts w:ascii="Arial" w:hAnsi="Arial" w:cs="Arial"/>
                <w:color w:val="000000"/>
                <w:sz w:val="16"/>
                <w:szCs w:val="16"/>
              </w:rPr>
              <w:t>con el transmisor apagado: ≤25 µA</w:t>
            </w:r>
            <w:r w:rsidRPr="00696792">
              <w:rPr>
                <w:rFonts w:ascii="Arial" w:hAnsi="Arial" w:cs="Arial"/>
                <w:bCs/>
                <w:color w:val="000000"/>
                <w:sz w:val="16"/>
                <w:szCs w:val="16"/>
              </w:rPr>
              <w:t xml:space="preserve"> / Impedancia de entrada </w:t>
            </w:r>
            <w:r w:rsidRPr="00696792">
              <w:rPr>
                <w:rFonts w:ascii="Arial" w:hAnsi="Arial" w:cs="Arial"/>
                <w:color w:val="000000"/>
                <w:sz w:val="16"/>
                <w:szCs w:val="16"/>
              </w:rPr>
              <w:t>40 kΩ, asimétrico/1 MΩ</w:t>
            </w:r>
            <w:r w:rsidRPr="00696792">
              <w:rPr>
                <w:rFonts w:ascii="Arial" w:hAnsi="Arial" w:cs="Arial"/>
                <w:bCs/>
                <w:color w:val="000000"/>
                <w:sz w:val="16"/>
                <w:szCs w:val="16"/>
              </w:rPr>
              <w:t xml:space="preserve"> / </w:t>
            </w:r>
            <w:r w:rsidRPr="00696792">
              <w:rPr>
                <w:rFonts w:ascii="Arial" w:hAnsi="Arial" w:cs="Arial"/>
                <w:color w:val="000000"/>
                <w:sz w:val="16"/>
                <w:szCs w:val="16"/>
              </w:rPr>
              <w:t>Batería de 3 V/Batería recargable de 2,4 V</w:t>
            </w:r>
            <w:r w:rsidRPr="00696792">
              <w:rPr>
                <w:rFonts w:ascii="Arial" w:hAnsi="Arial" w:cs="Arial"/>
                <w:bCs/>
                <w:color w:val="000000"/>
                <w:sz w:val="16"/>
                <w:szCs w:val="16"/>
              </w:rPr>
              <w:t xml:space="preserve"> / </w:t>
            </w:r>
            <w:r w:rsidRPr="00696792">
              <w:rPr>
                <w:rFonts w:ascii="Arial" w:hAnsi="Arial" w:cs="Arial"/>
                <w:color w:val="000000"/>
                <w:sz w:val="16"/>
                <w:szCs w:val="16"/>
              </w:rPr>
              <w:t xml:space="preserve">Máximo de 1680 frecuencias de recepción, ajustable en pasos de 25 kHz, 20 bancos de </w:t>
            </w:r>
            <w:r w:rsidRPr="00696792">
              <w:rPr>
                <w:rFonts w:ascii="Arial" w:hAnsi="Arial" w:cs="Arial"/>
                <w:color w:val="000000"/>
                <w:sz w:val="16"/>
                <w:szCs w:val="16"/>
              </w:rPr>
              <w:lastRenderedPageBreak/>
              <w:t>frecuencia, cada uno con hasta 12 canales preajustados de fábrica, sin intermodulación, 1 banco de frecuencia con hasta 12 canales programables</w:t>
            </w:r>
            <w:r w:rsidRPr="00696792">
              <w:rPr>
                <w:rFonts w:ascii="Arial" w:hAnsi="Arial" w:cs="Arial"/>
                <w:bCs/>
                <w:color w:val="000000"/>
                <w:sz w:val="16"/>
                <w:szCs w:val="16"/>
              </w:rPr>
              <w:t>.</w:t>
            </w:r>
          </w:p>
          <w:p w:rsidR="00696792" w:rsidRPr="00696792" w:rsidRDefault="00696792" w:rsidP="0097533B">
            <w:pPr>
              <w:contextualSpacing/>
              <w:jc w:val="both"/>
              <w:rPr>
                <w:rFonts w:ascii="Arial" w:hAnsi="Arial" w:cs="Arial"/>
                <w:bCs/>
                <w:i/>
                <w:color w:val="000000"/>
                <w:sz w:val="16"/>
                <w:szCs w:val="16"/>
              </w:rPr>
            </w:pPr>
            <w:r w:rsidRPr="00696792">
              <w:rPr>
                <w:rFonts w:ascii="Arial" w:hAnsi="Arial" w:cs="Arial"/>
                <w:bCs/>
                <w:i/>
                <w:color w:val="000000"/>
                <w:sz w:val="16"/>
                <w:szCs w:val="16"/>
              </w:rPr>
              <w:t>MICRÓFONO</w:t>
            </w:r>
          </w:p>
          <w:p w:rsidR="00696792" w:rsidRPr="00696792" w:rsidRDefault="00696792" w:rsidP="0097533B">
            <w:pPr>
              <w:contextualSpacing/>
              <w:jc w:val="both"/>
              <w:rPr>
                <w:rFonts w:ascii="Arial" w:hAnsi="Arial" w:cs="Arial"/>
                <w:bCs/>
                <w:color w:val="000000"/>
                <w:sz w:val="16"/>
                <w:szCs w:val="16"/>
              </w:rPr>
            </w:pPr>
            <w:r w:rsidRPr="00696792">
              <w:rPr>
                <w:rFonts w:ascii="Arial" w:hAnsi="Arial" w:cs="Arial"/>
                <w:bCs/>
                <w:color w:val="000000"/>
                <w:sz w:val="16"/>
                <w:szCs w:val="16"/>
              </w:rPr>
              <w:t xml:space="preserve">Conector </w:t>
            </w:r>
            <w:r w:rsidRPr="00696792">
              <w:rPr>
                <w:rFonts w:ascii="Arial" w:hAnsi="Arial" w:cs="Arial"/>
                <w:color w:val="000000"/>
                <w:sz w:val="16"/>
                <w:szCs w:val="16"/>
              </w:rPr>
              <w:t>Jack de 3,5 mm</w:t>
            </w:r>
            <w:r w:rsidRPr="00696792">
              <w:rPr>
                <w:rFonts w:ascii="Arial" w:hAnsi="Arial" w:cs="Arial"/>
                <w:bCs/>
                <w:color w:val="000000"/>
                <w:sz w:val="16"/>
                <w:szCs w:val="16"/>
              </w:rPr>
              <w:t xml:space="preserve"> / Respuesta de (audio) frecuencia </w:t>
            </w:r>
            <w:r w:rsidRPr="00696792">
              <w:rPr>
                <w:rFonts w:ascii="Arial" w:hAnsi="Arial" w:cs="Arial"/>
                <w:color w:val="000000"/>
                <w:sz w:val="16"/>
                <w:szCs w:val="16"/>
              </w:rPr>
              <w:t xml:space="preserve">50 a 18 000 Hz (ME 2-II) / </w:t>
            </w:r>
            <w:r w:rsidRPr="00696792">
              <w:rPr>
                <w:rFonts w:ascii="Arial" w:hAnsi="Arial" w:cs="Arial"/>
                <w:bCs/>
                <w:color w:val="000000"/>
                <w:sz w:val="16"/>
                <w:szCs w:val="16"/>
              </w:rPr>
              <w:t xml:space="preserve">Max. nivel de presión de sonido </w:t>
            </w:r>
            <w:r w:rsidRPr="00696792">
              <w:rPr>
                <w:rFonts w:ascii="Arial" w:hAnsi="Arial" w:cs="Arial"/>
                <w:color w:val="000000"/>
                <w:sz w:val="16"/>
                <w:szCs w:val="16"/>
              </w:rPr>
              <w:t xml:space="preserve">130 Db / </w:t>
            </w:r>
            <w:r w:rsidRPr="00696792">
              <w:rPr>
                <w:rFonts w:ascii="Arial" w:hAnsi="Arial" w:cs="Arial"/>
                <w:bCs/>
                <w:color w:val="000000"/>
                <w:sz w:val="16"/>
                <w:szCs w:val="16"/>
              </w:rPr>
              <w:t>Longitud del cable</w:t>
            </w:r>
          </w:p>
          <w:p w:rsidR="00696792" w:rsidRPr="00696792" w:rsidRDefault="00696792" w:rsidP="0097533B">
            <w:pPr>
              <w:contextualSpacing/>
              <w:jc w:val="both"/>
              <w:rPr>
                <w:rFonts w:ascii="Arial" w:hAnsi="Arial" w:cs="Arial"/>
                <w:color w:val="000000"/>
                <w:sz w:val="16"/>
                <w:szCs w:val="16"/>
              </w:rPr>
            </w:pPr>
            <w:r w:rsidRPr="00696792">
              <w:rPr>
                <w:rFonts w:ascii="Arial" w:hAnsi="Arial" w:cs="Arial"/>
                <w:color w:val="000000"/>
                <w:sz w:val="16"/>
                <w:szCs w:val="16"/>
              </w:rPr>
              <w:t xml:space="preserve">aprox. 1,60 m / </w:t>
            </w:r>
            <w:r w:rsidRPr="00696792">
              <w:rPr>
                <w:rFonts w:ascii="Arial" w:hAnsi="Arial" w:cs="Arial"/>
                <w:bCs/>
                <w:color w:val="000000"/>
                <w:sz w:val="16"/>
                <w:szCs w:val="16"/>
              </w:rPr>
              <w:t>Patrón de captación</w:t>
            </w:r>
            <w:r w:rsidRPr="00696792">
              <w:rPr>
                <w:rFonts w:ascii="Arial" w:hAnsi="Arial" w:cs="Arial"/>
                <w:color w:val="000000"/>
                <w:sz w:val="16"/>
                <w:szCs w:val="16"/>
              </w:rPr>
              <w:t xml:space="preserve"> omnidireccional / </w:t>
            </w:r>
            <w:r w:rsidRPr="00696792">
              <w:rPr>
                <w:rFonts w:ascii="Arial" w:hAnsi="Arial" w:cs="Arial"/>
                <w:bCs/>
                <w:color w:val="000000"/>
                <w:sz w:val="16"/>
                <w:szCs w:val="16"/>
              </w:rPr>
              <w:t>Sensibilidad (a campo abierto, sin carga, a 1 kHz)</w:t>
            </w:r>
            <w:r w:rsidRPr="00696792">
              <w:rPr>
                <w:rFonts w:ascii="Arial" w:hAnsi="Arial" w:cs="Arial"/>
                <w:color w:val="000000"/>
                <w:sz w:val="16"/>
                <w:szCs w:val="16"/>
              </w:rPr>
              <w:t xml:space="preserve"> 20 mV/Pa / </w:t>
            </w:r>
            <w:r w:rsidRPr="00696792">
              <w:rPr>
                <w:rFonts w:ascii="Arial" w:hAnsi="Arial" w:cs="Arial"/>
                <w:bCs/>
                <w:i/>
                <w:color w:val="000000"/>
                <w:sz w:val="16"/>
                <w:szCs w:val="16"/>
              </w:rPr>
              <w:t>Nivel de ruido equivalente</w:t>
            </w:r>
            <w:r w:rsidRPr="00696792">
              <w:rPr>
                <w:rFonts w:ascii="Arial" w:hAnsi="Arial" w:cs="Arial"/>
                <w:color w:val="000000"/>
                <w:sz w:val="16"/>
                <w:szCs w:val="16"/>
              </w:rPr>
              <w:t xml:space="preserve"> 36 dB</w:t>
            </w:r>
          </w:p>
          <w:p w:rsidR="00696792" w:rsidRPr="00C029D6" w:rsidRDefault="00696792" w:rsidP="0097533B">
            <w:pPr>
              <w:autoSpaceDE w:val="0"/>
              <w:autoSpaceDN w:val="0"/>
              <w:adjustRightInd w:val="0"/>
              <w:jc w:val="both"/>
              <w:rPr>
                <w:rFonts w:ascii="Arial" w:hAnsi="Arial" w:cs="Arial"/>
                <w:sz w:val="16"/>
                <w:szCs w:val="16"/>
                <w:lang w:val="es-MX"/>
              </w:rPr>
            </w:pPr>
            <w:r w:rsidRPr="00C029D6">
              <w:rPr>
                <w:rFonts w:ascii="Arial" w:hAnsi="Arial" w:cs="Arial"/>
                <w:sz w:val="16"/>
                <w:szCs w:val="16"/>
              </w:rPr>
              <w:t>Tiempo de Garantía:  1 año</w:t>
            </w:r>
          </w:p>
        </w:tc>
        <w:tc>
          <w:tcPr>
            <w:tcW w:w="562"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lastRenderedPageBreak/>
              <w:t>Equipo</w:t>
            </w:r>
          </w:p>
        </w:tc>
        <w:tc>
          <w:tcPr>
            <w:tcW w:w="703" w:type="pct"/>
          </w:tcPr>
          <w:p w:rsidR="00696792" w:rsidRPr="00696792" w:rsidRDefault="00696792" w:rsidP="0097533B">
            <w:pPr>
              <w:jc w:val="center"/>
              <w:rPr>
                <w:rFonts w:ascii="Arial" w:hAnsi="Arial" w:cs="Arial"/>
                <w:sz w:val="16"/>
                <w:szCs w:val="16"/>
                <w:lang w:val="es-MX"/>
              </w:rPr>
            </w:pPr>
            <w:r w:rsidRPr="00696792">
              <w:rPr>
                <w:rFonts w:ascii="Arial" w:hAnsi="Arial" w:cs="Arial"/>
                <w:sz w:val="16"/>
                <w:szCs w:val="16"/>
                <w:lang w:val="es-MX"/>
              </w:rPr>
              <w:t>3</w:t>
            </w: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s-MX"/>
              </w:rPr>
            </w:pPr>
          </w:p>
        </w:tc>
        <w:tc>
          <w:tcPr>
            <w:tcW w:w="3161" w:type="pct"/>
          </w:tcPr>
          <w:p w:rsidR="00696792" w:rsidRPr="00696792" w:rsidRDefault="00696792" w:rsidP="0097533B">
            <w:pPr>
              <w:autoSpaceDE w:val="0"/>
              <w:autoSpaceDN w:val="0"/>
              <w:adjustRightInd w:val="0"/>
              <w:jc w:val="both"/>
              <w:rPr>
                <w:rFonts w:ascii="Arial" w:hAnsi="Arial" w:cs="Arial"/>
                <w:sz w:val="16"/>
                <w:szCs w:val="16"/>
                <w:lang w:val="es-MX"/>
              </w:rPr>
            </w:pPr>
          </w:p>
        </w:tc>
        <w:tc>
          <w:tcPr>
            <w:tcW w:w="562" w:type="pct"/>
          </w:tcPr>
          <w:p w:rsidR="00696792" w:rsidRPr="00696792" w:rsidRDefault="00696792" w:rsidP="0097533B">
            <w:pPr>
              <w:jc w:val="center"/>
              <w:rPr>
                <w:rFonts w:ascii="Arial" w:hAnsi="Arial" w:cs="Arial"/>
                <w:sz w:val="16"/>
                <w:szCs w:val="16"/>
                <w:lang w:val="es-MX"/>
              </w:rPr>
            </w:pPr>
          </w:p>
        </w:tc>
        <w:tc>
          <w:tcPr>
            <w:tcW w:w="703" w:type="pct"/>
          </w:tcPr>
          <w:p w:rsidR="00696792" w:rsidRPr="00696792" w:rsidRDefault="00696792" w:rsidP="0097533B">
            <w:pPr>
              <w:jc w:val="center"/>
              <w:rPr>
                <w:rFonts w:ascii="Arial" w:hAnsi="Arial" w:cs="Arial"/>
                <w:sz w:val="16"/>
                <w:szCs w:val="16"/>
                <w:lang w:val="es-MX"/>
              </w:rPr>
            </w:pPr>
          </w:p>
        </w:tc>
      </w:tr>
      <w:tr w:rsidR="00696792" w:rsidRPr="00383502" w:rsidTr="00696792">
        <w:trPr>
          <w:trHeight w:val="47"/>
        </w:trPr>
        <w:tc>
          <w:tcPr>
            <w:tcW w:w="574" w:type="pct"/>
            <w:shd w:val="clear" w:color="auto" w:fill="auto"/>
          </w:tcPr>
          <w:p w:rsidR="00696792" w:rsidRPr="00696792" w:rsidRDefault="00696792" w:rsidP="0097533B">
            <w:pPr>
              <w:rPr>
                <w:rFonts w:ascii="Arial" w:hAnsi="Arial" w:cs="Arial"/>
                <w:sz w:val="16"/>
                <w:szCs w:val="16"/>
                <w:lang w:val="es-MX"/>
              </w:rPr>
            </w:pPr>
          </w:p>
        </w:tc>
        <w:tc>
          <w:tcPr>
            <w:tcW w:w="3161" w:type="pct"/>
          </w:tcPr>
          <w:p w:rsidR="00696792" w:rsidRPr="00696792" w:rsidRDefault="00696792" w:rsidP="0097533B">
            <w:pPr>
              <w:autoSpaceDE w:val="0"/>
              <w:autoSpaceDN w:val="0"/>
              <w:adjustRightInd w:val="0"/>
              <w:jc w:val="both"/>
              <w:rPr>
                <w:rFonts w:ascii="Arial" w:hAnsi="Arial" w:cs="Arial"/>
                <w:b/>
                <w:bCs/>
                <w:i/>
                <w:iCs/>
                <w:sz w:val="16"/>
                <w:szCs w:val="16"/>
                <w:u w:val="single"/>
                <w:lang w:val="es-MX"/>
              </w:rPr>
            </w:pPr>
            <w:r w:rsidRPr="00696792">
              <w:rPr>
                <w:rFonts w:ascii="Arial" w:hAnsi="Arial" w:cs="Arial"/>
                <w:b/>
                <w:bCs/>
                <w:i/>
                <w:iCs/>
                <w:sz w:val="16"/>
                <w:szCs w:val="16"/>
                <w:u w:val="single"/>
                <w:lang w:val="es-MX"/>
              </w:rPr>
              <w:t>Nota importante</w:t>
            </w:r>
            <w:r w:rsidRPr="00696792">
              <w:rPr>
                <w:rFonts w:ascii="Arial" w:hAnsi="Arial" w:cs="Arial"/>
                <w:b/>
                <w:bCs/>
                <w:i/>
                <w:iCs/>
                <w:sz w:val="16"/>
                <w:szCs w:val="16"/>
                <w:lang w:val="es-MX"/>
              </w:rPr>
              <w:t>:  Las partidas de la 1 a la 5 serán adjudicadas a un solo licitante por compatibilidad.</w:t>
            </w:r>
          </w:p>
        </w:tc>
        <w:tc>
          <w:tcPr>
            <w:tcW w:w="562" w:type="pct"/>
          </w:tcPr>
          <w:p w:rsidR="00696792" w:rsidRPr="00696792" w:rsidRDefault="00696792" w:rsidP="0097533B">
            <w:pPr>
              <w:jc w:val="center"/>
              <w:rPr>
                <w:rFonts w:ascii="Arial" w:hAnsi="Arial" w:cs="Arial"/>
                <w:sz w:val="16"/>
                <w:szCs w:val="16"/>
                <w:lang w:val="es-MX"/>
              </w:rPr>
            </w:pPr>
          </w:p>
        </w:tc>
        <w:tc>
          <w:tcPr>
            <w:tcW w:w="703" w:type="pct"/>
          </w:tcPr>
          <w:p w:rsidR="00696792" w:rsidRPr="00696792" w:rsidRDefault="00696792" w:rsidP="0097533B">
            <w:pPr>
              <w:jc w:val="center"/>
              <w:rPr>
                <w:rFonts w:ascii="Arial" w:hAnsi="Arial" w:cs="Arial"/>
                <w:sz w:val="16"/>
                <w:szCs w:val="16"/>
                <w:lang w:val="es-MX"/>
              </w:rPr>
            </w:pPr>
          </w:p>
        </w:tc>
      </w:tr>
    </w:tbl>
    <w:p w:rsidR="00BA4A5C" w:rsidRPr="00A86ED9" w:rsidRDefault="00BA4A5C" w:rsidP="00D000F9"/>
    <w:p w:rsidR="00D000F9" w:rsidRPr="00F879EA" w:rsidRDefault="00D000F9" w:rsidP="00D000F9">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BE1B4F" w:rsidRDefault="00BE1B4F"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C029D6" w:rsidRDefault="00C029D6"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727D68" w:rsidRDefault="00727D68"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9"/>
        <w:gridCol w:w="2754"/>
        <w:gridCol w:w="2479"/>
        <w:gridCol w:w="2427"/>
        <w:gridCol w:w="1445"/>
      </w:tblGrid>
      <w:tr w:rsidR="00F90C42" w:rsidRPr="00926CBB" w:rsidTr="00C029D6">
        <w:trPr>
          <w:trHeight w:val="334"/>
          <w:jc w:val="center"/>
        </w:trPr>
        <w:tc>
          <w:tcPr>
            <w:tcW w:w="431"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382"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44"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21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72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6E6113" w:rsidRPr="00926CBB" w:rsidTr="00C029D6">
        <w:trPr>
          <w:trHeight w:val="1174"/>
          <w:jc w:val="center"/>
        </w:trPr>
        <w:tc>
          <w:tcPr>
            <w:tcW w:w="431" w:type="pct"/>
            <w:tcBorders>
              <w:bottom w:val="dotted" w:sz="4" w:space="0" w:color="auto"/>
            </w:tcBorders>
            <w:shd w:val="clear" w:color="auto" w:fill="auto"/>
            <w:vAlign w:val="center"/>
          </w:tcPr>
          <w:p w:rsidR="006E6113" w:rsidRDefault="00C029D6" w:rsidP="00FA5EA4">
            <w:pPr>
              <w:jc w:val="center"/>
              <w:rPr>
                <w:rFonts w:asciiTheme="minorHAnsi" w:hAnsiTheme="minorHAnsi" w:cs="Arial"/>
                <w:b/>
                <w:sz w:val="14"/>
                <w:szCs w:val="14"/>
              </w:rPr>
            </w:pPr>
            <w:r>
              <w:rPr>
                <w:rFonts w:asciiTheme="minorHAnsi" w:hAnsiTheme="minorHAnsi" w:cs="Arial"/>
                <w:b/>
                <w:sz w:val="14"/>
                <w:szCs w:val="14"/>
              </w:rPr>
              <w:t>1 a 20</w:t>
            </w:r>
          </w:p>
        </w:tc>
        <w:tc>
          <w:tcPr>
            <w:tcW w:w="1382" w:type="pct"/>
            <w:tcBorders>
              <w:bottom w:val="dotted" w:sz="4" w:space="0" w:color="auto"/>
            </w:tcBorders>
            <w:shd w:val="clear" w:color="auto" w:fill="auto"/>
            <w:vAlign w:val="center"/>
          </w:tcPr>
          <w:p w:rsidR="00C029D6" w:rsidRPr="00C029D6" w:rsidRDefault="00C029D6" w:rsidP="00C029D6">
            <w:pPr>
              <w:jc w:val="center"/>
              <w:rPr>
                <w:rFonts w:asciiTheme="minorHAnsi" w:hAnsiTheme="minorHAnsi" w:cs="Arial"/>
                <w:b/>
                <w:sz w:val="14"/>
                <w:szCs w:val="14"/>
              </w:rPr>
            </w:pPr>
            <w:r>
              <w:rPr>
                <w:rFonts w:asciiTheme="minorHAnsi" w:hAnsiTheme="minorHAnsi" w:cs="Arial"/>
                <w:b/>
                <w:sz w:val="14"/>
                <w:szCs w:val="14"/>
              </w:rPr>
              <w:t>UNIDAD DE TELEVISIÓN,</w:t>
            </w:r>
            <w:r w:rsidRPr="00C029D6">
              <w:rPr>
                <w:rFonts w:asciiTheme="minorHAnsi" w:hAnsiTheme="minorHAnsi" w:cs="Arial"/>
                <w:b/>
                <w:sz w:val="14"/>
                <w:szCs w:val="14"/>
              </w:rPr>
              <w:tab/>
            </w:r>
          </w:p>
          <w:p w:rsidR="006E6113" w:rsidRPr="00D75F7B" w:rsidRDefault="00C029D6" w:rsidP="00C029D6">
            <w:pPr>
              <w:jc w:val="center"/>
              <w:rPr>
                <w:rFonts w:asciiTheme="minorHAnsi" w:hAnsiTheme="minorHAnsi" w:cs="Arial"/>
                <w:b/>
                <w:sz w:val="14"/>
                <w:szCs w:val="14"/>
              </w:rPr>
            </w:pPr>
            <w:r w:rsidRPr="00C029D6">
              <w:rPr>
                <w:rFonts w:asciiTheme="minorHAnsi" w:hAnsiTheme="minorHAnsi" w:cs="Arial"/>
                <w:b/>
                <w:sz w:val="14"/>
                <w:szCs w:val="14"/>
              </w:rPr>
              <w:t>Edif. 206</w:t>
            </w:r>
          </w:p>
        </w:tc>
        <w:tc>
          <w:tcPr>
            <w:tcW w:w="1244" w:type="pct"/>
            <w:tcBorders>
              <w:bottom w:val="dotted" w:sz="4" w:space="0" w:color="auto"/>
            </w:tcBorders>
            <w:vAlign w:val="center"/>
          </w:tcPr>
          <w:p w:rsidR="006E6113" w:rsidRDefault="006E6113" w:rsidP="00FA5EA4">
            <w:pPr>
              <w:jc w:val="center"/>
              <w:rPr>
                <w:rFonts w:asciiTheme="minorHAnsi" w:hAnsiTheme="minorHAnsi" w:cs="Arial"/>
                <w:b/>
                <w:sz w:val="14"/>
                <w:szCs w:val="16"/>
                <w:lang w:val="es-MX"/>
              </w:rPr>
            </w:pPr>
          </w:p>
          <w:p w:rsidR="006E6113" w:rsidRDefault="006E6113" w:rsidP="00FA5EA4">
            <w:pPr>
              <w:jc w:val="center"/>
              <w:rPr>
                <w:rFonts w:asciiTheme="minorHAnsi" w:hAnsiTheme="minorHAnsi" w:cs="Arial"/>
                <w:b/>
                <w:sz w:val="14"/>
                <w:szCs w:val="16"/>
                <w:lang w:val="es-MX"/>
              </w:rPr>
            </w:pPr>
          </w:p>
          <w:p w:rsidR="006E6113" w:rsidRDefault="006E6113" w:rsidP="00FA5EA4">
            <w:pPr>
              <w:jc w:val="center"/>
              <w:rPr>
                <w:rFonts w:asciiTheme="minorHAnsi" w:hAnsiTheme="minorHAnsi" w:cs="Arial"/>
                <w:b/>
                <w:sz w:val="14"/>
                <w:szCs w:val="16"/>
                <w:lang w:val="es-MX"/>
              </w:rPr>
            </w:pPr>
          </w:p>
          <w:p w:rsidR="00C029D6" w:rsidRDefault="00C029D6" w:rsidP="00FA5EA4">
            <w:pPr>
              <w:jc w:val="center"/>
              <w:rPr>
                <w:rFonts w:asciiTheme="minorHAnsi" w:hAnsiTheme="minorHAnsi" w:cs="Arial"/>
                <w:b/>
                <w:sz w:val="14"/>
                <w:szCs w:val="16"/>
                <w:lang w:val="es-MX"/>
              </w:rPr>
            </w:pPr>
            <w:r w:rsidRPr="00C029D6">
              <w:rPr>
                <w:rFonts w:asciiTheme="minorHAnsi" w:hAnsiTheme="minorHAnsi" w:cs="Arial"/>
                <w:b/>
                <w:sz w:val="14"/>
                <w:szCs w:val="16"/>
                <w:lang w:val="es-MX"/>
              </w:rPr>
              <w:t>Dr. en Tur. Ismael Manuel Rodríguez Herrera</w:t>
            </w:r>
          </w:p>
          <w:p w:rsidR="006E6113" w:rsidRDefault="006E6113" w:rsidP="00FA5EA4">
            <w:pPr>
              <w:jc w:val="center"/>
              <w:rPr>
                <w:rFonts w:asciiTheme="minorHAnsi" w:hAnsiTheme="minorHAnsi" w:cs="Arial"/>
                <w:sz w:val="14"/>
                <w:szCs w:val="16"/>
                <w:lang w:val="es-MX"/>
              </w:rPr>
            </w:pPr>
            <w:r w:rsidRPr="00E06FE3">
              <w:rPr>
                <w:rFonts w:asciiTheme="minorHAnsi" w:hAnsiTheme="minorHAnsi" w:cs="Arial"/>
                <w:sz w:val="14"/>
                <w:szCs w:val="16"/>
                <w:lang w:val="es-MX"/>
              </w:rPr>
              <w:t xml:space="preserve">Director General de </w:t>
            </w:r>
            <w:r w:rsidR="00C029D6">
              <w:rPr>
                <w:rFonts w:asciiTheme="minorHAnsi" w:hAnsiTheme="minorHAnsi" w:cs="Arial"/>
                <w:sz w:val="14"/>
                <w:szCs w:val="16"/>
                <w:lang w:val="es-MX"/>
              </w:rPr>
              <w:t xml:space="preserve">Difusión y Vinculación </w:t>
            </w:r>
          </w:p>
          <w:p w:rsidR="006E6113" w:rsidRDefault="006E6113" w:rsidP="00FA5EA4">
            <w:pPr>
              <w:jc w:val="center"/>
              <w:rPr>
                <w:rFonts w:asciiTheme="minorHAnsi" w:hAnsiTheme="minorHAnsi" w:cs="Arial"/>
                <w:sz w:val="14"/>
                <w:szCs w:val="16"/>
                <w:lang w:val="es-MX"/>
              </w:rPr>
            </w:pPr>
          </w:p>
          <w:p w:rsidR="00C029D6" w:rsidRDefault="00C029D6" w:rsidP="006E6113">
            <w:pPr>
              <w:jc w:val="center"/>
              <w:rPr>
                <w:rFonts w:asciiTheme="minorHAnsi" w:hAnsiTheme="minorHAnsi" w:cs="Arial"/>
                <w:b/>
                <w:sz w:val="14"/>
                <w:szCs w:val="16"/>
                <w:lang w:val="es-MX"/>
              </w:rPr>
            </w:pPr>
            <w:r w:rsidRPr="00C029D6">
              <w:rPr>
                <w:rFonts w:asciiTheme="minorHAnsi" w:hAnsiTheme="minorHAnsi" w:cs="Arial"/>
                <w:b/>
                <w:sz w:val="14"/>
                <w:szCs w:val="16"/>
                <w:lang w:val="es-MX"/>
              </w:rPr>
              <w:t>Ing. en Electr. Uriel Landeros Pérez</w:t>
            </w:r>
          </w:p>
          <w:p w:rsidR="006E6113" w:rsidRDefault="006E6113" w:rsidP="006E6113">
            <w:pPr>
              <w:jc w:val="center"/>
              <w:rPr>
                <w:rFonts w:asciiTheme="minorHAnsi" w:hAnsiTheme="minorHAnsi" w:cs="Arial"/>
                <w:sz w:val="14"/>
                <w:szCs w:val="16"/>
                <w:lang w:val="es-MX"/>
              </w:rPr>
            </w:pPr>
            <w:r>
              <w:rPr>
                <w:rFonts w:asciiTheme="minorHAnsi" w:hAnsiTheme="minorHAnsi" w:cs="Arial"/>
                <w:sz w:val="14"/>
                <w:szCs w:val="16"/>
                <w:lang w:val="es-MX"/>
              </w:rPr>
              <w:t xml:space="preserve">Jefe del Departamento de </w:t>
            </w:r>
            <w:r w:rsidR="00C029D6">
              <w:rPr>
                <w:rFonts w:asciiTheme="minorHAnsi" w:hAnsiTheme="minorHAnsi" w:cs="Arial"/>
                <w:sz w:val="14"/>
                <w:szCs w:val="16"/>
                <w:lang w:val="es-MX"/>
              </w:rPr>
              <w:t>Radio Y Televisión de la DGDyV</w:t>
            </w:r>
          </w:p>
          <w:p w:rsidR="006E6113" w:rsidRDefault="006E6113" w:rsidP="00FA5EA4">
            <w:pPr>
              <w:jc w:val="center"/>
              <w:rPr>
                <w:rFonts w:asciiTheme="minorHAnsi" w:hAnsiTheme="minorHAnsi" w:cs="Arial"/>
                <w:sz w:val="14"/>
                <w:szCs w:val="16"/>
                <w:lang w:val="es-MX"/>
              </w:rPr>
            </w:pPr>
          </w:p>
          <w:p w:rsidR="006E6113" w:rsidRDefault="006E6113" w:rsidP="00FA5EA4">
            <w:pPr>
              <w:jc w:val="center"/>
              <w:rPr>
                <w:rFonts w:asciiTheme="minorHAnsi" w:hAnsiTheme="minorHAnsi" w:cs="Arial"/>
                <w:sz w:val="14"/>
                <w:szCs w:val="16"/>
                <w:lang w:val="es-MX"/>
              </w:rPr>
            </w:pPr>
          </w:p>
          <w:p w:rsidR="006E6113" w:rsidRPr="00553DEC" w:rsidRDefault="006E6113" w:rsidP="00FA5EA4">
            <w:pPr>
              <w:jc w:val="center"/>
              <w:rPr>
                <w:rFonts w:asciiTheme="minorHAnsi" w:hAnsiTheme="minorHAnsi" w:cs="Arial"/>
                <w:sz w:val="14"/>
                <w:szCs w:val="16"/>
                <w:lang w:val="es-MX"/>
              </w:rPr>
            </w:pPr>
          </w:p>
        </w:tc>
        <w:tc>
          <w:tcPr>
            <w:tcW w:w="1218" w:type="pct"/>
            <w:tcBorders>
              <w:bottom w:val="dotted" w:sz="4" w:space="0" w:color="auto"/>
            </w:tcBorders>
          </w:tcPr>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Default="006E6113" w:rsidP="00FA5EA4">
            <w:pPr>
              <w:jc w:val="center"/>
              <w:rPr>
                <w:rStyle w:val="Hipervnculo"/>
                <w:rFonts w:asciiTheme="minorHAnsi" w:hAnsiTheme="minorHAnsi"/>
                <w:b/>
                <w:sz w:val="12"/>
                <w:szCs w:val="12"/>
                <w:lang w:val="es-MX"/>
              </w:rPr>
            </w:pPr>
          </w:p>
          <w:p w:rsidR="006E6113" w:rsidRPr="00C029D6" w:rsidRDefault="006E6113" w:rsidP="00FA5EA4">
            <w:pPr>
              <w:jc w:val="center"/>
              <w:rPr>
                <w:rStyle w:val="Hipervnculo"/>
                <w:rFonts w:asciiTheme="minorHAnsi" w:hAnsiTheme="minorHAnsi"/>
                <w:b/>
                <w:sz w:val="14"/>
                <w:szCs w:val="14"/>
                <w:lang w:val="es-MX"/>
              </w:rPr>
            </w:pPr>
          </w:p>
          <w:p w:rsidR="006E6113" w:rsidRPr="00B0050C" w:rsidRDefault="009C607A" w:rsidP="00FA5EA4">
            <w:pPr>
              <w:jc w:val="center"/>
              <w:rPr>
                <w:rStyle w:val="Hipervnculo"/>
                <w:rFonts w:asciiTheme="minorHAnsi" w:hAnsiTheme="minorHAnsi"/>
                <w:b/>
                <w:sz w:val="16"/>
                <w:szCs w:val="16"/>
                <w:lang w:val="es-MX"/>
              </w:rPr>
            </w:pPr>
            <w:hyperlink r:id="rId19" w:history="1">
              <w:r w:rsidR="00C029D6" w:rsidRPr="00B0050C">
                <w:rPr>
                  <w:rStyle w:val="Hipervnculo"/>
                  <w:sz w:val="16"/>
                  <w:szCs w:val="16"/>
                </w:rPr>
                <w:t>ismael.rodriguez@edu.uaa.mx</w:t>
              </w:r>
            </w:hyperlink>
            <w:r w:rsidR="00C029D6" w:rsidRPr="00B0050C">
              <w:rPr>
                <w:sz w:val="16"/>
                <w:szCs w:val="16"/>
              </w:rPr>
              <w:t xml:space="preserve"> </w:t>
            </w:r>
          </w:p>
          <w:p w:rsidR="006E6113" w:rsidRPr="00B0050C" w:rsidRDefault="006E6113" w:rsidP="00FA5EA4">
            <w:pPr>
              <w:jc w:val="center"/>
              <w:rPr>
                <w:rStyle w:val="Hipervnculo"/>
                <w:rFonts w:asciiTheme="minorHAnsi" w:hAnsiTheme="minorHAnsi"/>
                <w:b/>
                <w:sz w:val="16"/>
                <w:szCs w:val="16"/>
                <w:lang w:val="es-MX"/>
              </w:rPr>
            </w:pPr>
          </w:p>
          <w:p w:rsidR="006E6113" w:rsidRPr="00B0050C" w:rsidRDefault="006E6113" w:rsidP="00FA5EA4">
            <w:pPr>
              <w:jc w:val="center"/>
              <w:rPr>
                <w:rStyle w:val="Hipervnculo"/>
                <w:rFonts w:asciiTheme="minorHAnsi" w:hAnsiTheme="minorHAnsi"/>
                <w:b/>
                <w:sz w:val="16"/>
                <w:szCs w:val="16"/>
                <w:lang w:val="es-MX"/>
              </w:rPr>
            </w:pPr>
          </w:p>
          <w:p w:rsidR="006E6113" w:rsidRPr="00B0050C" w:rsidRDefault="006E6113" w:rsidP="00FA5EA4">
            <w:pPr>
              <w:jc w:val="center"/>
              <w:rPr>
                <w:rStyle w:val="Hipervnculo"/>
                <w:rFonts w:asciiTheme="minorHAnsi" w:hAnsiTheme="minorHAnsi"/>
                <w:b/>
                <w:sz w:val="16"/>
                <w:szCs w:val="16"/>
                <w:lang w:val="es-MX"/>
              </w:rPr>
            </w:pPr>
          </w:p>
          <w:p w:rsidR="006E6113" w:rsidRPr="00B0050C" w:rsidRDefault="006E6113" w:rsidP="00FA5EA4">
            <w:pPr>
              <w:jc w:val="center"/>
              <w:rPr>
                <w:rStyle w:val="Hipervnculo"/>
                <w:rFonts w:asciiTheme="minorHAnsi" w:hAnsiTheme="minorHAnsi"/>
                <w:b/>
                <w:sz w:val="16"/>
                <w:szCs w:val="16"/>
                <w:lang w:val="es-MX"/>
              </w:rPr>
            </w:pPr>
          </w:p>
          <w:p w:rsidR="006E6113" w:rsidRPr="009D0333" w:rsidRDefault="009C607A" w:rsidP="00FA5EA4">
            <w:pPr>
              <w:jc w:val="center"/>
              <w:rPr>
                <w:rStyle w:val="Hipervnculo"/>
                <w:rFonts w:asciiTheme="minorHAnsi" w:hAnsiTheme="minorHAnsi" w:cs="Arial"/>
                <w:sz w:val="12"/>
                <w:szCs w:val="12"/>
              </w:rPr>
            </w:pPr>
            <w:hyperlink r:id="rId20" w:history="1">
              <w:r w:rsidR="00B0050C" w:rsidRPr="00B0050C">
                <w:rPr>
                  <w:rStyle w:val="Hipervnculo"/>
                  <w:sz w:val="16"/>
                  <w:szCs w:val="16"/>
                </w:rPr>
                <w:t>uriel.landeros@edu.uaa.mx</w:t>
              </w:r>
            </w:hyperlink>
            <w:r w:rsidR="00B0050C">
              <w:t xml:space="preserve"> </w:t>
            </w:r>
          </w:p>
        </w:tc>
        <w:tc>
          <w:tcPr>
            <w:tcW w:w="725" w:type="pct"/>
            <w:vAlign w:val="center"/>
          </w:tcPr>
          <w:p w:rsidR="006E6113" w:rsidRPr="00B0050C" w:rsidRDefault="006E6113" w:rsidP="00FA5EA4">
            <w:pPr>
              <w:jc w:val="center"/>
              <w:rPr>
                <w:rFonts w:asciiTheme="minorHAnsi" w:hAnsiTheme="minorHAnsi" w:cs="Arial"/>
                <w:b/>
                <w:sz w:val="14"/>
                <w:szCs w:val="14"/>
                <w:lang w:val="es-MX"/>
              </w:rPr>
            </w:pPr>
            <w:r w:rsidRPr="00B0050C">
              <w:rPr>
                <w:rFonts w:asciiTheme="minorHAnsi" w:hAnsiTheme="minorHAnsi" w:cs="Arial"/>
                <w:b/>
                <w:sz w:val="14"/>
                <w:szCs w:val="14"/>
                <w:lang w:val="es-MX"/>
              </w:rPr>
              <w:t>Suministro</w:t>
            </w:r>
            <w:r w:rsidR="00C029D6" w:rsidRPr="00B0050C">
              <w:rPr>
                <w:rFonts w:asciiTheme="minorHAnsi" w:hAnsiTheme="minorHAnsi" w:cs="Arial"/>
                <w:b/>
                <w:sz w:val="14"/>
                <w:szCs w:val="14"/>
                <w:lang w:val="es-MX"/>
              </w:rPr>
              <w:t xml:space="preserve">, instalación y capacitación </w:t>
            </w:r>
            <w:r w:rsidRPr="00B0050C">
              <w:rPr>
                <w:rFonts w:asciiTheme="minorHAnsi" w:hAnsiTheme="minorHAnsi" w:cs="Arial"/>
                <w:b/>
                <w:sz w:val="14"/>
                <w:szCs w:val="14"/>
                <w:lang w:val="es-MX"/>
              </w:rPr>
              <w:t xml:space="preserve"> </w:t>
            </w:r>
            <w:r w:rsidR="00B0050C" w:rsidRPr="00B0050C">
              <w:rPr>
                <w:rFonts w:asciiTheme="minorHAnsi" w:hAnsiTheme="minorHAnsi" w:cs="Arial"/>
                <w:b/>
                <w:sz w:val="14"/>
                <w:szCs w:val="14"/>
                <w:lang w:val="es-MX"/>
              </w:rPr>
              <w:t>en la partida 1 a 5.</w:t>
            </w:r>
          </w:p>
          <w:p w:rsidR="00B0050C" w:rsidRPr="00B0050C" w:rsidRDefault="00B0050C" w:rsidP="00FA5EA4">
            <w:pPr>
              <w:jc w:val="center"/>
              <w:rPr>
                <w:rFonts w:asciiTheme="minorHAnsi" w:hAnsiTheme="minorHAnsi" w:cs="Arial"/>
                <w:b/>
                <w:sz w:val="14"/>
                <w:szCs w:val="14"/>
                <w:lang w:val="es-MX"/>
              </w:rPr>
            </w:pPr>
          </w:p>
          <w:p w:rsidR="00B0050C" w:rsidRPr="004E6CF1" w:rsidRDefault="00B0050C" w:rsidP="00FA5EA4">
            <w:pPr>
              <w:jc w:val="center"/>
              <w:rPr>
                <w:rFonts w:asciiTheme="minorHAnsi" w:hAnsiTheme="minorHAnsi" w:cs="Arial"/>
                <w:b/>
                <w:sz w:val="14"/>
                <w:szCs w:val="14"/>
                <w:lang w:val="es-MX"/>
              </w:rPr>
            </w:pPr>
            <w:r w:rsidRPr="00B0050C">
              <w:rPr>
                <w:rFonts w:asciiTheme="minorHAnsi" w:hAnsiTheme="minorHAnsi" w:cs="Arial"/>
                <w:b/>
                <w:sz w:val="14"/>
                <w:szCs w:val="14"/>
                <w:lang w:val="es-MX"/>
              </w:rPr>
              <w:t>Suministro de la partida 6 a 20.</w:t>
            </w:r>
          </w:p>
          <w:p w:rsidR="006E6113" w:rsidRPr="00811219" w:rsidRDefault="006E6113" w:rsidP="00FA5EA4">
            <w:pPr>
              <w:jc w:val="center"/>
              <w:rPr>
                <w:rFonts w:asciiTheme="majorHAnsi" w:hAnsiTheme="majorHAnsi" w:cstheme="majorHAnsi"/>
                <w:b/>
                <w:sz w:val="12"/>
                <w:szCs w:val="12"/>
                <w:highlight w:val="yellow"/>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F9791A">
        <w:rPr>
          <w:rFonts w:asciiTheme="minorHAnsi" w:hAnsiTheme="minorHAnsi" w:cstheme="minorHAnsi"/>
          <w:sz w:val="17"/>
          <w:szCs w:val="17"/>
        </w:rPr>
        <w:t xml:space="preserve">, a los </w:t>
      </w:r>
      <w:r w:rsidR="004D20C9">
        <w:rPr>
          <w:rFonts w:asciiTheme="minorHAnsi" w:hAnsiTheme="minorHAnsi" w:cstheme="minorHAnsi"/>
          <w:b/>
          <w:sz w:val="17"/>
          <w:szCs w:val="17"/>
        </w:rPr>
        <w:t>30</w:t>
      </w:r>
      <w:r w:rsidR="002E536F" w:rsidRPr="00F9791A">
        <w:rPr>
          <w:rFonts w:asciiTheme="minorHAnsi" w:hAnsiTheme="minorHAnsi" w:cstheme="minorHAnsi"/>
          <w:b/>
          <w:sz w:val="17"/>
          <w:szCs w:val="17"/>
        </w:rPr>
        <w:t xml:space="preserve"> (</w:t>
      </w:r>
      <w:r w:rsidR="004D20C9">
        <w:rPr>
          <w:rFonts w:asciiTheme="minorHAnsi" w:hAnsiTheme="minorHAnsi" w:cstheme="minorHAnsi"/>
          <w:b/>
          <w:sz w:val="17"/>
          <w:szCs w:val="17"/>
        </w:rPr>
        <w:t>treinta</w:t>
      </w:r>
      <w:r w:rsidR="002E536F" w:rsidRPr="00F9791A">
        <w:rPr>
          <w:rFonts w:asciiTheme="minorHAnsi" w:hAnsiTheme="minorHAnsi" w:cstheme="minorHAnsi"/>
          <w:b/>
          <w:sz w:val="17"/>
          <w:szCs w:val="17"/>
        </w:rPr>
        <w:t>),</w:t>
      </w:r>
      <w:r w:rsidRPr="00F9791A">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CIUDAD UNIVERSITARIA. Av. Universidad No. 940. Aguascalientes, Ags.</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*La entrega se realizara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headerReference w:type="default" r:id="rId21"/>
          <w:footerReference w:type="even" r:id="rId22"/>
          <w:footerReference w:type="default" r:id="rId23"/>
          <w:pgSz w:w="12242" w:h="15842" w:code="1"/>
          <w:pgMar w:top="851" w:right="1134" w:bottom="851"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legal o común:__________________________________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1.3 Clave del Registro Federal de Contribuyentes:________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441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5"/>
        <w:gridCol w:w="2131"/>
        <w:gridCol w:w="2267"/>
        <w:gridCol w:w="2551"/>
      </w:tblGrid>
      <w:tr w:rsidR="00D000F9" w:rsidRPr="003734E3" w:rsidTr="006573E7">
        <w:tc>
          <w:tcPr>
            <w:tcW w:w="914"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253"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333" w:type="pct"/>
            <w:shd w:val="clear" w:color="auto" w:fill="F2F2F2"/>
          </w:tcPr>
          <w:p w:rsidR="006573E7"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Unitario </w:t>
            </w:r>
          </w:p>
          <w:p w:rsidR="00D000F9" w:rsidRPr="003734E3"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c>
          <w:tcPr>
            <w:tcW w:w="1500"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Por</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6573E7">
        <w:trPr>
          <w:trHeight w:val="291"/>
        </w:trPr>
        <w:tc>
          <w:tcPr>
            <w:tcW w:w="914"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25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6573E7">
        <w:trPr>
          <w:trHeight w:val="291"/>
        </w:trPr>
        <w:tc>
          <w:tcPr>
            <w:tcW w:w="914"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25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5</w:t>
            </w:r>
            <w:r w:rsidR="007C450B">
              <w:rPr>
                <w:rFonts w:asciiTheme="minorHAnsi" w:hAnsiTheme="minorHAnsi" w:cstheme="minorHAnsi"/>
                <w:b/>
                <w:color w:val="000000"/>
                <w:sz w:val="16"/>
                <w:szCs w:val="16"/>
              </w:rPr>
              <w:t>…</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6573E7">
        <w:trPr>
          <w:trHeight w:val="291"/>
        </w:trPr>
        <w:tc>
          <w:tcPr>
            <w:tcW w:w="2167"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“5”</w:t>
      </w: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D1BA0" w:rsidRPr="0066429F" w:rsidTr="00D000F9">
        <w:tc>
          <w:tcPr>
            <w:tcW w:w="4627" w:type="dxa"/>
            <w:shd w:val="clear" w:color="auto" w:fill="auto"/>
          </w:tcPr>
          <w:p w:rsidR="001D1BA0" w:rsidRPr="00122531" w:rsidRDefault="001D1BA0" w:rsidP="001D1BA0">
            <w:pPr>
              <w:jc w:val="center"/>
              <w:rPr>
                <w:rFonts w:asciiTheme="minorHAnsi" w:hAnsiTheme="minorHAnsi" w:cstheme="minorHAnsi"/>
                <w:color w:val="000000"/>
                <w:sz w:val="16"/>
                <w:szCs w:val="16"/>
                <w:lang w:val="es-MX" w:eastAsia="es-MX"/>
              </w:rPr>
            </w:pPr>
            <w:r w:rsidRPr="00122531">
              <w:rPr>
                <w:rFonts w:asciiTheme="minorHAnsi" w:hAnsiTheme="minorHAnsi" w:cstheme="minorHAnsi"/>
                <w:color w:val="000000"/>
                <w:sz w:val="16"/>
                <w:szCs w:val="16"/>
                <w:lang w:val="es-MX" w:eastAsia="es-MX"/>
              </w:rPr>
              <w:t>12 meses</w:t>
            </w:r>
          </w:p>
        </w:tc>
        <w:tc>
          <w:tcPr>
            <w:tcW w:w="4020" w:type="dxa"/>
            <w:shd w:val="clear" w:color="auto" w:fill="auto"/>
          </w:tcPr>
          <w:p w:rsidR="001D1BA0" w:rsidRPr="00122531" w:rsidRDefault="00122531" w:rsidP="001D1BA0">
            <w:pPr>
              <w:ind w:right="567"/>
              <w:jc w:val="center"/>
              <w:rPr>
                <w:rFonts w:asciiTheme="minorHAnsi" w:eastAsia="Calibri" w:hAnsiTheme="minorHAnsi" w:cstheme="minorHAnsi"/>
                <w:color w:val="000000"/>
                <w:sz w:val="16"/>
                <w:szCs w:val="16"/>
              </w:rPr>
            </w:pPr>
            <w:r w:rsidRPr="00122531">
              <w:rPr>
                <w:rFonts w:asciiTheme="minorHAnsi" w:eastAsia="Calibri" w:hAnsiTheme="minorHAnsi" w:cstheme="minorHAnsi"/>
                <w:color w:val="000000"/>
                <w:sz w:val="16"/>
                <w:szCs w:val="16"/>
              </w:rPr>
              <w:t xml:space="preserve">Todas </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la partidas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requisitante.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5178E" w:rsidRPr="00D5178E" w:rsidRDefault="00D5178E" w:rsidP="00D5178E">
      <w:pPr>
        <w:pStyle w:val="Default"/>
        <w:tabs>
          <w:tab w:val="left" w:pos="9356"/>
        </w:tabs>
        <w:ind w:right="283"/>
        <w:jc w:val="both"/>
        <w:rPr>
          <w:rFonts w:asciiTheme="minorHAnsi" w:hAnsiTheme="minorHAnsi" w:cstheme="minorHAnsi"/>
          <w:bCs/>
          <w:i/>
          <w:color w:val="632423"/>
          <w:sz w:val="18"/>
          <w:szCs w:val="18"/>
        </w:rPr>
      </w:pPr>
      <w:r w:rsidRPr="00D5178E">
        <w:rPr>
          <w:rFonts w:asciiTheme="minorHAnsi" w:hAnsiTheme="minorHAnsi" w:cstheme="minorHAnsi"/>
          <w:bCs/>
          <w:i/>
          <w:color w:val="632423"/>
          <w:sz w:val="18"/>
          <w:szCs w:val="18"/>
        </w:rPr>
        <w:t xml:space="preserve"> (Carta del Distribuidor Autorizado o mayorista a Empresas que participan en la Licitación)</w:t>
      </w:r>
    </w:p>
    <w:p w:rsidR="00D000F9" w:rsidRPr="00E66A91" w:rsidRDefault="00D5178E" w:rsidP="00D5178E">
      <w:pPr>
        <w:pStyle w:val="Default"/>
        <w:tabs>
          <w:tab w:val="left" w:pos="9356"/>
        </w:tabs>
        <w:ind w:right="283"/>
        <w:jc w:val="both"/>
        <w:rPr>
          <w:rFonts w:asciiTheme="minorHAnsi" w:hAnsiTheme="minorHAnsi" w:cstheme="minorHAnsi"/>
          <w:sz w:val="18"/>
          <w:szCs w:val="18"/>
        </w:rPr>
      </w:pPr>
      <w:r w:rsidRPr="00D5178E">
        <w:rPr>
          <w:rFonts w:asciiTheme="minorHAnsi" w:hAnsiTheme="minorHAnsi" w:cstheme="minorHAnsi"/>
          <w:sz w:val="18"/>
          <w:szCs w:val="18"/>
        </w:rPr>
        <w:t>Declaro bajo protesta de decir verdad y por medio de (Nombre del Distribuidor Autorizado) que la empresa (Nombre del Licitante que participa) es mi Distribuidor de la marca (Nombre de la marca)en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Que su domicilio se ubica en Avenida Universidad número 940, Ciudad Universitaria, código postal 20131, en Aguascalientes, Ags.</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A).-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de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SEGUNDA.-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Ags.,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val="restart"/>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8259D7" w:rsidRPr="00C2010C" w:rsidRDefault="008259D7"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8259D7"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8259D7" w:rsidRPr="00C2010C" w:rsidRDefault="008259D7"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8259D7" w:rsidRDefault="008259D7"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DA13A8" w:rsidRDefault="00DA13A8" w:rsidP="008259D7">
            <w:pPr>
              <w:ind w:right="567"/>
              <w:jc w:val="both"/>
              <w:rPr>
                <w:rFonts w:asciiTheme="minorHAnsi" w:eastAsia="Calibri" w:hAnsiTheme="minorHAnsi" w:cstheme="minorHAnsi"/>
                <w:b/>
                <w:color w:val="000000"/>
                <w:sz w:val="14"/>
                <w:szCs w:val="14"/>
                <w:lang w:val="es-MX"/>
              </w:rPr>
            </w:pPr>
          </w:p>
          <w:p w:rsidR="008259D7" w:rsidRPr="00C2010C" w:rsidRDefault="008259D7" w:rsidP="008259D7">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tc>
        <w:tc>
          <w:tcPr>
            <w:tcW w:w="616" w:type="pct"/>
            <w:vMerge w:val="restar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vMerge w:val="restar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vMerge/>
            <w:shd w:val="clear" w:color="auto" w:fill="auto"/>
          </w:tcPr>
          <w:p w:rsidR="008259D7" w:rsidRPr="00C2010C" w:rsidRDefault="008259D7" w:rsidP="008259D7">
            <w:pPr>
              <w:ind w:right="-89"/>
              <w:jc w:val="center"/>
              <w:rPr>
                <w:rFonts w:asciiTheme="minorHAnsi" w:eastAsia="Calibri" w:hAnsiTheme="minorHAnsi" w:cstheme="minorHAnsi"/>
                <w:b/>
                <w:color w:val="000000"/>
                <w:sz w:val="14"/>
                <w:szCs w:val="14"/>
              </w:rPr>
            </w:pPr>
          </w:p>
        </w:tc>
        <w:tc>
          <w:tcPr>
            <w:tcW w:w="3465" w:type="pct"/>
            <w:shd w:val="clear" w:color="auto" w:fill="auto"/>
            <w:vAlign w:val="center"/>
          </w:tcPr>
          <w:p w:rsidR="008259D7" w:rsidRDefault="008259D7" w:rsidP="008259D7">
            <w:pPr>
              <w:ind w:right="567"/>
              <w:jc w:val="both"/>
              <w:rPr>
                <w:rFonts w:asciiTheme="minorHAnsi" w:eastAsia="Calibri" w:hAnsiTheme="minorHAnsi" w:cstheme="minorHAnsi"/>
                <w:b/>
                <w:color w:val="000000"/>
                <w:sz w:val="14"/>
                <w:szCs w:val="14"/>
              </w:rPr>
            </w:pPr>
          </w:p>
          <w:p w:rsidR="008259D7" w:rsidRDefault="008259D7" w:rsidP="008259D7">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origianal y copia :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DA13A8" w:rsidRPr="0063718E" w:rsidRDefault="00DA13A8" w:rsidP="008259D7">
            <w:pPr>
              <w:ind w:right="567"/>
              <w:jc w:val="both"/>
              <w:rPr>
                <w:rFonts w:asciiTheme="minorHAnsi" w:eastAsia="Calibri" w:hAnsiTheme="minorHAnsi" w:cstheme="minorHAnsi"/>
                <w:color w:val="000000"/>
                <w:sz w:val="14"/>
                <w:szCs w:val="14"/>
              </w:rPr>
            </w:pPr>
          </w:p>
        </w:tc>
        <w:tc>
          <w:tcPr>
            <w:tcW w:w="616" w:type="pct"/>
            <w:vMerge/>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p>
        </w:tc>
        <w:tc>
          <w:tcPr>
            <w:tcW w:w="526" w:type="pct"/>
            <w:vMerge/>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8259D7" w:rsidRPr="00C2010C"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9A1922" w:rsidRPr="0063718E"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Tecnica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63718E"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1D0571"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63718E"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C2010C"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8259D7" w:rsidRPr="001D0571"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63718E" w:rsidRPr="00C2010C" w:rsidTr="009A1922">
        <w:tc>
          <w:tcPr>
            <w:tcW w:w="393" w:type="pct"/>
            <w:shd w:val="clear" w:color="auto" w:fill="auto"/>
          </w:tcPr>
          <w:p w:rsidR="0063718E" w:rsidRDefault="0063718E"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tcPr>
          <w:p w:rsidR="0063718E" w:rsidRDefault="0063718E" w:rsidP="008259D7">
            <w:pPr>
              <w:widowControl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Programa de instalación de las partidas 8 y 9.</w:t>
            </w:r>
          </w:p>
        </w:tc>
        <w:tc>
          <w:tcPr>
            <w:tcW w:w="616" w:type="pct"/>
            <w:shd w:val="clear" w:color="auto" w:fill="auto"/>
          </w:tcPr>
          <w:p w:rsidR="0063718E" w:rsidRPr="00C2010C" w:rsidRDefault="0063718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63718E" w:rsidRPr="00C2010C" w:rsidRDefault="0063718E"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F918D6" w:rsidRDefault="00E208C1" w:rsidP="008C7E63">
      <w:pPr>
        <w:ind w:right="617"/>
        <w:jc w:val="center"/>
      </w:pPr>
      <w:r w:rsidRPr="00E66A91">
        <w:rPr>
          <w:rFonts w:asciiTheme="minorHAnsi" w:hAnsiTheme="minorHAnsi" w:cstheme="minorHAnsi"/>
          <w:b/>
          <w:sz w:val="18"/>
          <w:szCs w:val="18"/>
        </w:rPr>
        <w:t>(Nombre y firma del participante o su representante legal)</w:t>
      </w: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3B" w:rsidRDefault="0097533B" w:rsidP="001C4387">
      <w:r>
        <w:separator/>
      </w:r>
    </w:p>
  </w:endnote>
  <w:endnote w:type="continuationSeparator" w:id="0">
    <w:p w:rsidR="0097533B" w:rsidRDefault="0097533B"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3B" w:rsidRDefault="0097533B"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533B" w:rsidRDefault="0097533B" w:rsidP="00D000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3B" w:rsidRPr="00A755C3" w:rsidRDefault="0097533B"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9C607A">
      <w:rPr>
        <w:rFonts w:asciiTheme="minorHAnsi" w:hAnsiTheme="minorHAnsi" w:cstheme="minorHAnsi"/>
        <w:b/>
        <w:noProof/>
        <w:snapToGrid w:val="0"/>
        <w:sz w:val="14"/>
        <w:szCs w:val="14"/>
        <w:lang w:val="es-MX"/>
      </w:rPr>
      <w:t>2</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9C607A">
      <w:rPr>
        <w:rFonts w:asciiTheme="minorHAnsi" w:hAnsiTheme="minorHAnsi" w:cstheme="minorHAnsi"/>
        <w:b/>
        <w:noProof/>
        <w:snapToGrid w:val="0"/>
        <w:sz w:val="14"/>
        <w:szCs w:val="14"/>
        <w:lang w:val="es-MX"/>
      </w:rPr>
      <w:t>34</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97533B" w:rsidRPr="0062077D" w:rsidRDefault="0097533B" w:rsidP="00D000F9">
    <w:pPr>
      <w:pStyle w:val="Piedepgina"/>
      <w:framePr w:wrap="around" w:vAnchor="text" w:hAnchor="margin" w:xAlign="right" w:y="1"/>
      <w:rPr>
        <w:rStyle w:val="Nmerodepgina"/>
        <w:b/>
      </w:rPr>
    </w:pPr>
  </w:p>
  <w:p w:rsidR="0097533B" w:rsidRDefault="0097533B" w:rsidP="00D000F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3B" w:rsidRDefault="0097533B" w:rsidP="001C4387">
      <w:r>
        <w:separator/>
      </w:r>
    </w:p>
  </w:footnote>
  <w:footnote w:type="continuationSeparator" w:id="0">
    <w:p w:rsidR="0097533B" w:rsidRDefault="0097533B" w:rsidP="001C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3B" w:rsidRDefault="0097533B"/>
  <w:p w:rsidR="0097533B" w:rsidRDefault="0097533B">
    <w:r>
      <w:rPr>
        <w:noProof/>
        <w:lang w:val="es-MX" w:eastAsia="es-MX"/>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33B" w:rsidRDefault="0097533B"/>
  <w:p w:rsidR="0097533B" w:rsidRDefault="0097533B"/>
  <w:tbl>
    <w:tblPr>
      <w:tblW w:w="3793" w:type="pct"/>
      <w:tblInd w:w="120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14"/>
      <w:gridCol w:w="252"/>
    </w:tblGrid>
    <w:tr w:rsidR="0097533B" w:rsidRPr="0062077D" w:rsidTr="00B5690C">
      <w:trPr>
        <w:trHeight w:val="363"/>
      </w:trPr>
      <w:tc>
        <w:tcPr>
          <w:tcW w:w="7314" w:type="dxa"/>
        </w:tcPr>
        <w:p w:rsidR="0097533B" w:rsidRPr="0062077D" w:rsidRDefault="0097533B"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11</w:t>
          </w:r>
          <w:r w:rsidRPr="0062077D">
            <w:rPr>
              <w:rFonts w:asciiTheme="minorHAnsi" w:hAnsiTheme="minorHAnsi" w:cstheme="minorHAnsi"/>
              <w:b/>
              <w:sz w:val="14"/>
              <w:szCs w:val="14"/>
            </w:rPr>
            <w:t>-</w:t>
          </w:r>
          <w:r>
            <w:rPr>
              <w:rFonts w:asciiTheme="minorHAnsi" w:hAnsiTheme="minorHAnsi" w:cstheme="minorHAnsi"/>
              <w:b/>
              <w:sz w:val="14"/>
              <w:szCs w:val="14"/>
            </w:rPr>
            <w:t>2020</w:t>
          </w:r>
        </w:p>
        <w:p w:rsidR="0097533B" w:rsidRPr="00F43CF3" w:rsidRDefault="0097533B" w:rsidP="00696792">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Adquisición de Equipamiento y Cómputo para el Departamento de Radio y Televisión de la Universidad Autónoma de Aguascalientes</w:t>
          </w:r>
        </w:p>
      </w:tc>
      <w:tc>
        <w:tcPr>
          <w:tcW w:w="252" w:type="dxa"/>
        </w:tcPr>
        <w:p w:rsidR="0097533B" w:rsidRDefault="0097533B" w:rsidP="00D000F9">
          <w:pPr>
            <w:pStyle w:val="Encabezado"/>
            <w:rPr>
              <w:rFonts w:asciiTheme="majorHAnsi" w:eastAsiaTheme="majorEastAsia" w:hAnsiTheme="majorHAnsi" w:cstheme="majorBidi"/>
              <w:b/>
              <w:bCs/>
              <w:color w:val="5B9BD5" w:themeColor="accent1"/>
              <w:sz w:val="14"/>
              <w:szCs w:val="14"/>
            </w:rPr>
          </w:pPr>
        </w:p>
        <w:p w:rsidR="0097533B" w:rsidRDefault="0097533B"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77761609"/>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97533B" w:rsidRPr="0062077D" w:rsidRDefault="0097533B"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97533B" w:rsidRPr="00A755C3" w:rsidRDefault="0097533B"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1">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6E6984"/>
    <w:multiLevelType w:val="hybridMultilevel"/>
    <w:tmpl w:val="A732B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2">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1"/>
  </w:num>
  <w:num w:numId="4">
    <w:abstractNumId w:val="24"/>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6"/>
  </w:num>
  <w:num w:numId="8">
    <w:abstractNumId w:val="17"/>
  </w:num>
  <w:num w:numId="9">
    <w:abstractNumId w:val="21"/>
  </w:num>
  <w:num w:numId="10">
    <w:abstractNumId w:val="30"/>
  </w:num>
  <w:num w:numId="11">
    <w:abstractNumId w:val="7"/>
  </w:num>
  <w:num w:numId="12">
    <w:abstractNumId w:val="32"/>
  </w:num>
  <w:num w:numId="13">
    <w:abstractNumId w:val="25"/>
  </w:num>
  <w:num w:numId="14">
    <w:abstractNumId w:val="19"/>
  </w:num>
  <w:num w:numId="15">
    <w:abstractNumId w:val="9"/>
  </w:num>
  <w:num w:numId="16">
    <w:abstractNumId w:val="22"/>
  </w:num>
  <w:num w:numId="17">
    <w:abstractNumId w:val="26"/>
  </w:num>
  <w:num w:numId="18">
    <w:abstractNumId w:val="8"/>
  </w:num>
  <w:num w:numId="19">
    <w:abstractNumId w:val="14"/>
  </w:num>
  <w:num w:numId="20">
    <w:abstractNumId w:val="28"/>
  </w:num>
  <w:num w:numId="21">
    <w:abstractNumId w:val="27"/>
  </w:num>
  <w:num w:numId="22">
    <w:abstractNumId w:val="5"/>
  </w:num>
  <w:num w:numId="23">
    <w:abstractNumId w:val="2"/>
  </w:num>
  <w:num w:numId="24">
    <w:abstractNumId w:val="0"/>
  </w:num>
  <w:num w:numId="25">
    <w:abstractNumId w:val="1"/>
  </w:num>
  <w:num w:numId="26">
    <w:abstractNumId w:val="18"/>
  </w:num>
  <w:num w:numId="27">
    <w:abstractNumId w:val="11"/>
  </w:num>
  <w:num w:numId="28">
    <w:abstractNumId w:val="4"/>
  </w:num>
  <w:num w:numId="29">
    <w:abstractNumId w:val="12"/>
  </w:num>
  <w:num w:numId="30">
    <w:abstractNumId w:val="13"/>
  </w:num>
  <w:num w:numId="31">
    <w:abstractNumId w:val="10"/>
  </w:num>
  <w:num w:numId="32">
    <w:abstractNumId w:val="16"/>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10F97"/>
    <w:rsid w:val="00014CF8"/>
    <w:rsid w:val="000151FE"/>
    <w:rsid w:val="00024323"/>
    <w:rsid w:val="00025D96"/>
    <w:rsid w:val="000354A4"/>
    <w:rsid w:val="00035A23"/>
    <w:rsid w:val="00052916"/>
    <w:rsid w:val="00063128"/>
    <w:rsid w:val="00070A64"/>
    <w:rsid w:val="0007231D"/>
    <w:rsid w:val="000726AC"/>
    <w:rsid w:val="00074521"/>
    <w:rsid w:val="00074AC9"/>
    <w:rsid w:val="000830B6"/>
    <w:rsid w:val="00096949"/>
    <w:rsid w:val="000A227C"/>
    <w:rsid w:val="000A5AAE"/>
    <w:rsid w:val="000B7233"/>
    <w:rsid w:val="000B73A8"/>
    <w:rsid w:val="000B7C2C"/>
    <w:rsid w:val="000C0665"/>
    <w:rsid w:val="000C2ABB"/>
    <w:rsid w:val="000C2C1B"/>
    <w:rsid w:val="000C3CA4"/>
    <w:rsid w:val="000D0AD0"/>
    <w:rsid w:val="000D0C93"/>
    <w:rsid w:val="000D6860"/>
    <w:rsid w:val="000F2589"/>
    <w:rsid w:val="000F3401"/>
    <w:rsid w:val="000F59EC"/>
    <w:rsid w:val="00100B06"/>
    <w:rsid w:val="00103904"/>
    <w:rsid w:val="00105DBD"/>
    <w:rsid w:val="00106168"/>
    <w:rsid w:val="0011173D"/>
    <w:rsid w:val="00111C1F"/>
    <w:rsid w:val="001128FA"/>
    <w:rsid w:val="00120772"/>
    <w:rsid w:val="00120CDD"/>
    <w:rsid w:val="00122531"/>
    <w:rsid w:val="001338A7"/>
    <w:rsid w:val="001423C8"/>
    <w:rsid w:val="00143D18"/>
    <w:rsid w:val="00145544"/>
    <w:rsid w:val="001455E5"/>
    <w:rsid w:val="00147861"/>
    <w:rsid w:val="00147F1A"/>
    <w:rsid w:val="00151BB6"/>
    <w:rsid w:val="001578FA"/>
    <w:rsid w:val="00164708"/>
    <w:rsid w:val="001654E8"/>
    <w:rsid w:val="00170967"/>
    <w:rsid w:val="001714D0"/>
    <w:rsid w:val="00175DA8"/>
    <w:rsid w:val="00180603"/>
    <w:rsid w:val="00185BA9"/>
    <w:rsid w:val="00190869"/>
    <w:rsid w:val="001A135C"/>
    <w:rsid w:val="001A1D4F"/>
    <w:rsid w:val="001A2140"/>
    <w:rsid w:val="001B0600"/>
    <w:rsid w:val="001B21BE"/>
    <w:rsid w:val="001B5C9B"/>
    <w:rsid w:val="001B5F27"/>
    <w:rsid w:val="001C4387"/>
    <w:rsid w:val="001C441A"/>
    <w:rsid w:val="001D0571"/>
    <w:rsid w:val="001D14D4"/>
    <w:rsid w:val="001D1BA0"/>
    <w:rsid w:val="001D447E"/>
    <w:rsid w:val="001D774E"/>
    <w:rsid w:val="001E38FC"/>
    <w:rsid w:val="001F1B46"/>
    <w:rsid w:val="001F4CBB"/>
    <w:rsid w:val="001F5071"/>
    <w:rsid w:val="001F6138"/>
    <w:rsid w:val="001F6A17"/>
    <w:rsid w:val="00205954"/>
    <w:rsid w:val="002121C3"/>
    <w:rsid w:val="002130D4"/>
    <w:rsid w:val="00217B32"/>
    <w:rsid w:val="0022048C"/>
    <w:rsid w:val="00221334"/>
    <w:rsid w:val="0022185F"/>
    <w:rsid w:val="00225E9B"/>
    <w:rsid w:val="00231291"/>
    <w:rsid w:val="00233C36"/>
    <w:rsid w:val="002468FE"/>
    <w:rsid w:val="00252F30"/>
    <w:rsid w:val="00255761"/>
    <w:rsid w:val="002627FE"/>
    <w:rsid w:val="00262C1D"/>
    <w:rsid w:val="002702AC"/>
    <w:rsid w:val="00274040"/>
    <w:rsid w:val="00274FD4"/>
    <w:rsid w:val="002A10EE"/>
    <w:rsid w:val="002A1CDE"/>
    <w:rsid w:val="002A4E6F"/>
    <w:rsid w:val="002A59B9"/>
    <w:rsid w:val="002A6B8C"/>
    <w:rsid w:val="002C3121"/>
    <w:rsid w:val="002C38C3"/>
    <w:rsid w:val="002C3F43"/>
    <w:rsid w:val="002C4E22"/>
    <w:rsid w:val="002C7FD6"/>
    <w:rsid w:val="002D2647"/>
    <w:rsid w:val="002D50DB"/>
    <w:rsid w:val="002E536F"/>
    <w:rsid w:val="002F6288"/>
    <w:rsid w:val="002F650D"/>
    <w:rsid w:val="002F6D3F"/>
    <w:rsid w:val="003055B3"/>
    <w:rsid w:val="0031104F"/>
    <w:rsid w:val="00314450"/>
    <w:rsid w:val="0031639E"/>
    <w:rsid w:val="003163A9"/>
    <w:rsid w:val="00320FDD"/>
    <w:rsid w:val="003230F7"/>
    <w:rsid w:val="0033776A"/>
    <w:rsid w:val="003445F8"/>
    <w:rsid w:val="00350C68"/>
    <w:rsid w:val="003531FC"/>
    <w:rsid w:val="00356B88"/>
    <w:rsid w:val="00366D89"/>
    <w:rsid w:val="00367793"/>
    <w:rsid w:val="00377506"/>
    <w:rsid w:val="00384E46"/>
    <w:rsid w:val="0038582B"/>
    <w:rsid w:val="00391B30"/>
    <w:rsid w:val="003979DC"/>
    <w:rsid w:val="003A4CE0"/>
    <w:rsid w:val="003B2820"/>
    <w:rsid w:val="003B7314"/>
    <w:rsid w:val="003C2188"/>
    <w:rsid w:val="003C2BDB"/>
    <w:rsid w:val="003C379C"/>
    <w:rsid w:val="003C694A"/>
    <w:rsid w:val="003D663D"/>
    <w:rsid w:val="003D7B7A"/>
    <w:rsid w:val="003E287B"/>
    <w:rsid w:val="003E6D71"/>
    <w:rsid w:val="003F059B"/>
    <w:rsid w:val="003F629E"/>
    <w:rsid w:val="00400DF5"/>
    <w:rsid w:val="00415D0A"/>
    <w:rsid w:val="00420AD5"/>
    <w:rsid w:val="00447ACD"/>
    <w:rsid w:val="0045355E"/>
    <w:rsid w:val="00455151"/>
    <w:rsid w:val="004614A5"/>
    <w:rsid w:val="00464406"/>
    <w:rsid w:val="00465365"/>
    <w:rsid w:val="00465583"/>
    <w:rsid w:val="00480659"/>
    <w:rsid w:val="00485808"/>
    <w:rsid w:val="00487F00"/>
    <w:rsid w:val="00491ED9"/>
    <w:rsid w:val="004A03C1"/>
    <w:rsid w:val="004A05A6"/>
    <w:rsid w:val="004A2792"/>
    <w:rsid w:val="004A55D0"/>
    <w:rsid w:val="004A69BD"/>
    <w:rsid w:val="004C294D"/>
    <w:rsid w:val="004C34BE"/>
    <w:rsid w:val="004D20C9"/>
    <w:rsid w:val="004D5A0E"/>
    <w:rsid w:val="004E3C48"/>
    <w:rsid w:val="004E6CF1"/>
    <w:rsid w:val="004F15DF"/>
    <w:rsid w:val="004F2B5F"/>
    <w:rsid w:val="004F4B3F"/>
    <w:rsid w:val="00510604"/>
    <w:rsid w:val="00512133"/>
    <w:rsid w:val="00513429"/>
    <w:rsid w:val="00513C2C"/>
    <w:rsid w:val="00513E92"/>
    <w:rsid w:val="00524EBB"/>
    <w:rsid w:val="00525B76"/>
    <w:rsid w:val="00527607"/>
    <w:rsid w:val="005308AC"/>
    <w:rsid w:val="0053330A"/>
    <w:rsid w:val="005413E2"/>
    <w:rsid w:val="00541589"/>
    <w:rsid w:val="0054449C"/>
    <w:rsid w:val="005452C4"/>
    <w:rsid w:val="005456FC"/>
    <w:rsid w:val="0054615A"/>
    <w:rsid w:val="00550EF5"/>
    <w:rsid w:val="005520A7"/>
    <w:rsid w:val="00553DEC"/>
    <w:rsid w:val="00554339"/>
    <w:rsid w:val="00557636"/>
    <w:rsid w:val="00561DE5"/>
    <w:rsid w:val="00563B90"/>
    <w:rsid w:val="00567BB8"/>
    <w:rsid w:val="005702F1"/>
    <w:rsid w:val="00573B00"/>
    <w:rsid w:val="005740D9"/>
    <w:rsid w:val="005753EF"/>
    <w:rsid w:val="0058143E"/>
    <w:rsid w:val="00581A3B"/>
    <w:rsid w:val="00582072"/>
    <w:rsid w:val="00584494"/>
    <w:rsid w:val="00587397"/>
    <w:rsid w:val="00593C1A"/>
    <w:rsid w:val="00593FE4"/>
    <w:rsid w:val="00596405"/>
    <w:rsid w:val="005A7BA2"/>
    <w:rsid w:val="005B17BF"/>
    <w:rsid w:val="005C25D7"/>
    <w:rsid w:val="005C6FE9"/>
    <w:rsid w:val="005D531E"/>
    <w:rsid w:val="005D5408"/>
    <w:rsid w:val="005E117A"/>
    <w:rsid w:val="005E5299"/>
    <w:rsid w:val="005E6A69"/>
    <w:rsid w:val="005F1AC9"/>
    <w:rsid w:val="005F43B9"/>
    <w:rsid w:val="005F7C53"/>
    <w:rsid w:val="00603B49"/>
    <w:rsid w:val="006064F7"/>
    <w:rsid w:val="00606B5D"/>
    <w:rsid w:val="006115B4"/>
    <w:rsid w:val="006156B7"/>
    <w:rsid w:val="0062658A"/>
    <w:rsid w:val="00630204"/>
    <w:rsid w:val="00636B61"/>
    <w:rsid w:val="0063718E"/>
    <w:rsid w:val="00643CC2"/>
    <w:rsid w:val="0064605A"/>
    <w:rsid w:val="006556EF"/>
    <w:rsid w:val="00656FAF"/>
    <w:rsid w:val="006573E7"/>
    <w:rsid w:val="006610B8"/>
    <w:rsid w:val="0066354B"/>
    <w:rsid w:val="0066429F"/>
    <w:rsid w:val="00676651"/>
    <w:rsid w:val="00676C04"/>
    <w:rsid w:val="00676D12"/>
    <w:rsid w:val="00676E3D"/>
    <w:rsid w:val="006778F0"/>
    <w:rsid w:val="00684B8A"/>
    <w:rsid w:val="00691663"/>
    <w:rsid w:val="00694A0D"/>
    <w:rsid w:val="00695889"/>
    <w:rsid w:val="00696792"/>
    <w:rsid w:val="00697E02"/>
    <w:rsid w:val="006A1182"/>
    <w:rsid w:val="006A308D"/>
    <w:rsid w:val="006A3E4A"/>
    <w:rsid w:val="006A5A11"/>
    <w:rsid w:val="006B5CC5"/>
    <w:rsid w:val="006B5DD7"/>
    <w:rsid w:val="006B7CF7"/>
    <w:rsid w:val="006C3F51"/>
    <w:rsid w:val="006D5BE3"/>
    <w:rsid w:val="006D5CEC"/>
    <w:rsid w:val="006D69FF"/>
    <w:rsid w:val="006E03E5"/>
    <w:rsid w:val="006E1F5E"/>
    <w:rsid w:val="006E455C"/>
    <w:rsid w:val="006E6113"/>
    <w:rsid w:val="006E6D34"/>
    <w:rsid w:val="006F0928"/>
    <w:rsid w:val="00701739"/>
    <w:rsid w:val="00701FF3"/>
    <w:rsid w:val="00704BEC"/>
    <w:rsid w:val="00704F6E"/>
    <w:rsid w:val="00727CF0"/>
    <w:rsid w:val="00727D68"/>
    <w:rsid w:val="0073109C"/>
    <w:rsid w:val="00741338"/>
    <w:rsid w:val="00763855"/>
    <w:rsid w:val="00767124"/>
    <w:rsid w:val="00774EA0"/>
    <w:rsid w:val="00780AED"/>
    <w:rsid w:val="00782699"/>
    <w:rsid w:val="00783C79"/>
    <w:rsid w:val="00784F98"/>
    <w:rsid w:val="00786EA6"/>
    <w:rsid w:val="00790441"/>
    <w:rsid w:val="00791A8E"/>
    <w:rsid w:val="00796A4C"/>
    <w:rsid w:val="007A00A3"/>
    <w:rsid w:val="007A323A"/>
    <w:rsid w:val="007A77F8"/>
    <w:rsid w:val="007A7C75"/>
    <w:rsid w:val="007B09FF"/>
    <w:rsid w:val="007B3384"/>
    <w:rsid w:val="007C450B"/>
    <w:rsid w:val="007D6789"/>
    <w:rsid w:val="007E161B"/>
    <w:rsid w:val="007E4A0D"/>
    <w:rsid w:val="007E67F3"/>
    <w:rsid w:val="007E70E1"/>
    <w:rsid w:val="007F30A6"/>
    <w:rsid w:val="007F3D7D"/>
    <w:rsid w:val="007F41F7"/>
    <w:rsid w:val="00802BE9"/>
    <w:rsid w:val="00805EE9"/>
    <w:rsid w:val="00807810"/>
    <w:rsid w:val="00811219"/>
    <w:rsid w:val="00811AAE"/>
    <w:rsid w:val="008136AD"/>
    <w:rsid w:val="008136DF"/>
    <w:rsid w:val="00816DD8"/>
    <w:rsid w:val="008176AD"/>
    <w:rsid w:val="00825379"/>
    <w:rsid w:val="008259D7"/>
    <w:rsid w:val="008276C5"/>
    <w:rsid w:val="008401C9"/>
    <w:rsid w:val="00840AB4"/>
    <w:rsid w:val="008414CC"/>
    <w:rsid w:val="00841B6B"/>
    <w:rsid w:val="00844330"/>
    <w:rsid w:val="00845193"/>
    <w:rsid w:val="008505AC"/>
    <w:rsid w:val="0085137F"/>
    <w:rsid w:val="00852FF5"/>
    <w:rsid w:val="00855BAD"/>
    <w:rsid w:val="0085759B"/>
    <w:rsid w:val="00866995"/>
    <w:rsid w:val="00877157"/>
    <w:rsid w:val="008872F3"/>
    <w:rsid w:val="0089002D"/>
    <w:rsid w:val="00893BBB"/>
    <w:rsid w:val="00895A4E"/>
    <w:rsid w:val="008964B7"/>
    <w:rsid w:val="008A777B"/>
    <w:rsid w:val="008B1F3F"/>
    <w:rsid w:val="008B3822"/>
    <w:rsid w:val="008B7363"/>
    <w:rsid w:val="008C2961"/>
    <w:rsid w:val="008C7E63"/>
    <w:rsid w:val="008D7571"/>
    <w:rsid w:val="008D7B13"/>
    <w:rsid w:val="008E2860"/>
    <w:rsid w:val="008E6436"/>
    <w:rsid w:val="008F1881"/>
    <w:rsid w:val="008F47D3"/>
    <w:rsid w:val="008F589E"/>
    <w:rsid w:val="00902747"/>
    <w:rsid w:val="00904A8B"/>
    <w:rsid w:val="00907B3A"/>
    <w:rsid w:val="00922E68"/>
    <w:rsid w:val="00924075"/>
    <w:rsid w:val="00927D3C"/>
    <w:rsid w:val="00932855"/>
    <w:rsid w:val="00933CB1"/>
    <w:rsid w:val="00941A8E"/>
    <w:rsid w:val="009455E5"/>
    <w:rsid w:val="0095231B"/>
    <w:rsid w:val="00954297"/>
    <w:rsid w:val="009559DF"/>
    <w:rsid w:val="00965715"/>
    <w:rsid w:val="0097533B"/>
    <w:rsid w:val="00985A3A"/>
    <w:rsid w:val="0099284B"/>
    <w:rsid w:val="00992F70"/>
    <w:rsid w:val="00996531"/>
    <w:rsid w:val="009A0370"/>
    <w:rsid w:val="009A1767"/>
    <w:rsid w:val="009A1922"/>
    <w:rsid w:val="009A2B63"/>
    <w:rsid w:val="009B1670"/>
    <w:rsid w:val="009B1B99"/>
    <w:rsid w:val="009B398E"/>
    <w:rsid w:val="009B4320"/>
    <w:rsid w:val="009C1C69"/>
    <w:rsid w:val="009C5680"/>
    <w:rsid w:val="009C607A"/>
    <w:rsid w:val="009C7AE5"/>
    <w:rsid w:val="009D0333"/>
    <w:rsid w:val="009D4481"/>
    <w:rsid w:val="009D56A1"/>
    <w:rsid w:val="009E2F4F"/>
    <w:rsid w:val="009E6FE6"/>
    <w:rsid w:val="009F1EA2"/>
    <w:rsid w:val="009F2ACE"/>
    <w:rsid w:val="009F2D9F"/>
    <w:rsid w:val="00A134CB"/>
    <w:rsid w:val="00A1404E"/>
    <w:rsid w:val="00A1559F"/>
    <w:rsid w:val="00A15C7C"/>
    <w:rsid w:val="00A1702A"/>
    <w:rsid w:val="00A21597"/>
    <w:rsid w:val="00A23465"/>
    <w:rsid w:val="00A26016"/>
    <w:rsid w:val="00A27EAF"/>
    <w:rsid w:val="00A40A98"/>
    <w:rsid w:val="00A40BD0"/>
    <w:rsid w:val="00A41B1D"/>
    <w:rsid w:val="00A4223E"/>
    <w:rsid w:val="00A470FB"/>
    <w:rsid w:val="00A57C95"/>
    <w:rsid w:val="00A60FD4"/>
    <w:rsid w:val="00A652B2"/>
    <w:rsid w:val="00A7459D"/>
    <w:rsid w:val="00A83D5E"/>
    <w:rsid w:val="00A84B30"/>
    <w:rsid w:val="00A84FA0"/>
    <w:rsid w:val="00A93A35"/>
    <w:rsid w:val="00A94882"/>
    <w:rsid w:val="00A96335"/>
    <w:rsid w:val="00A97F23"/>
    <w:rsid w:val="00AA02AC"/>
    <w:rsid w:val="00AA2633"/>
    <w:rsid w:val="00AA613F"/>
    <w:rsid w:val="00AB2B7F"/>
    <w:rsid w:val="00AB3D6E"/>
    <w:rsid w:val="00AC091A"/>
    <w:rsid w:val="00AD172A"/>
    <w:rsid w:val="00AD6D29"/>
    <w:rsid w:val="00AE0016"/>
    <w:rsid w:val="00AE53E6"/>
    <w:rsid w:val="00AE5B5F"/>
    <w:rsid w:val="00B0050C"/>
    <w:rsid w:val="00B04118"/>
    <w:rsid w:val="00B06C29"/>
    <w:rsid w:val="00B11FC1"/>
    <w:rsid w:val="00B1634A"/>
    <w:rsid w:val="00B2166A"/>
    <w:rsid w:val="00B247A9"/>
    <w:rsid w:val="00B331AE"/>
    <w:rsid w:val="00B34D66"/>
    <w:rsid w:val="00B35AC7"/>
    <w:rsid w:val="00B4623A"/>
    <w:rsid w:val="00B4689A"/>
    <w:rsid w:val="00B5281F"/>
    <w:rsid w:val="00B5690C"/>
    <w:rsid w:val="00B56B4E"/>
    <w:rsid w:val="00B57A68"/>
    <w:rsid w:val="00B62698"/>
    <w:rsid w:val="00B62FC5"/>
    <w:rsid w:val="00B73F44"/>
    <w:rsid w:val="00B7539A"/>
    <w:rsid w:val="00B81E7A"/>
    <w:rsid w:val="00B91F89"/>
    <w:rsid w:val="00BA4A5C"/>
    <w:rsid w:val="00BA4E9C"/>
    <w:rsid w:val="00BA7102"/>
    <w:rsid w:val="00BB0780"/>
    <w:rsid w:val="00BB1DEC"/>
    <w:rsid w:val="00BC5307"/>
    <w:rsid w:val="00BC75F9"/>
    <w:rsid w:val="00BE1B4F"/>
    <w:rsid w:val="00BE7380"/>
    <w:rsid w:val="00BF35C5"/>
    <w:rsid w:val="00BF4167"/>
    <w:rsid w:val="00C00D76"/>
    <w:rsid w:val="00C029D6"/>
    <w:rsid w:val="00C14504"/>
    <w:rsid w:val="00C15274"/>
    <w:rsid w:val="00C1560E"/>
    <w:rsid w:val="00C2010C"/>
    <w:rsid w:val="00C25380"/>
    <w:rsid w:val="00C266EB"/>
    <w:rsid w:val="00C34385"/>
    <w:rsid w:val="00C364D5"/>
    <w:rsid w:val="00C36CF6"/>
    <w:rsid w:val="00C41FC9"/>
    <w:rsid w:val="00C45474"/>
    <w:rsid w:val="00C517C5"/>
    <w:rsid w:val="00C61953"/>
    <w:rsid w:val="00C6430A"/>
    <w:rsid w:val="00C6431B"/>
    <w:rsid w:val="00C718EF"/>
    <w:rsid w:val="00C73267"/>
    <w:rsid w:val="00C74EB3"/>
    <w:rsid w:val="00C74FA7"/>
    <w:rsid w:val="00C87A62"/>
    <w:rsid w:val="00C92C8B"/>
    <w:rsid w:val="00C92F6C"/>
    <w:rsid w:val="00C94AC2"/>
    <w:rsid w:val="00C9571B"/>
    <w:rsid w:val="00CA415C"/>
    <w:rsid w:val="00CA5AC5"/>
    <w:rsid w:val="00CB1158"/>
    <w:rsid w:val="00CB2BBD"/>
    <w:rsid w:val="00CB6B6D"/>
    <w:rsid w:val="00CC435F"/>
    <w:rsid w:val="00CC48CB"/>
    <w:rsid w:val="00CC5F37"/>
    <w:rsid w:val="00CD37A7"/>
    <w:rsid w:val="00CD39CF"/>
    <w:rsid w:val="00CD7822"/>
    <w:rsid w:val="00CE3745"/>
    <w:rsid w:val="00CE39A8"/>
    <w:rsid w:val="00CE5A9A"/>
    <w:rsid w:val="00CE67CA"/>
    <w:rsid w:val="00CF28A2"/>
    <w:rsid w:val="00CF3BFF"/>
    <w:rsid w:val="00CF4444"/>
    <w:rsid w:val="00D0008D"/>
    <w:rsid w:val="00D000F9"/>
    <w:rsid w:val="00D01227"/>
    <w:rsid w:val="00D02880"/>
    <w:rsid w:val="00D048D3"/>
    <w:rsid w:val="00D13A82"/>
    <w:rsid w:val="00D220B6"/>
    <w:rsid w:val="00D24893"/>
    <w:rsid w:val="00D24FB8"/>
    <w:rsid w:val="00D278A2"/>
    <w:rsid w:val="00D27DB0"/>
    <w:rsid w:val="00D27E34"/>
    <w:rsid w:val="00D3605D"/>
    <w:rsid w:val="00D5178E"/>
    <w:rsid w:val="00D51ED0"/>
    <w:rsid w:val="00D52642"/>
    <w:rsid w:val="00D55A3D"/>
    <w:rsid w:val="00D56074"/>
    <w:rsid w:val="00D60811"/>
    <w:rsid w:val="00D60AEA"/>
    <w:rsid w:val="00D62CCD"/>
    <w:rsid w:val="00D649CE"/>
    <w:rsid w:val="00D75EFC"/>
    <w:rsid w:val="00D75F7B"/>
    <w:rsid w:val="00D83DFF"/>
    <w:rsid w:val="00D85031"/>
    <w:rsid w:val="00D86D60"/>
    <w:rsid w:val="00D86F80"/>
    <w:rsid w:val="00D92E50"/>
    <w:rsid w:val="00D94A0B"/>
    <w:rsid w:val="00D95324"/>
    <w:rsid w:val="00D9737B"/>
    <w:rsid w:val="00DA13A8"/>
    <w:rsid w:val="00DA6686"/>
    <w:rsid w:val="00DB003F"/>
    <w:rsid w:val="00DB0D32"/>
    <w:rsid w:val="00DB2420"/>
    <w:rsid w:val="00DB31B3"/>
    <w:rsid w:val="00DB3988"/>
    <w:rsid w:val="00DC1B0F"/>
    <w:rsid w:val="00DC22DC"/>
    <w:rsid w:val="00DD0F57"/>
    <w:rsid w:val="00DD2608"/>
    <w:rsid w:val="00DD3D46"/>
    <w:rsid w:val="00DE2678"/>
    <w:rsid w:val="00DE314D"/>
    <w:rsid w:val="00DF370E"/>
    <w:rsid w:val="00DF5BEC"/>
    <w:rsid w:val="00DF7EBF"/>
    <w:rsid w:val="00E00A34"/>
    <w:rsid w:val="00E024FB"/>
    <w:rsid w:val="00E031DA"/>
    <w:rsid w:val="00E07C53"/>
    <w:rsid w:val="00E172FE"/>
    <w:rsid w:val="00E207AE"/>
    <w:rsid w:val="00E208C1"/>
    <w:rsid w:val="00E346CF"/>
    <w:rsid w:val="00E37408"/>
    <w:rsid w:val="00E45DC8"/>
    <w:rsid w:val="00E46040"/>
    <w:rsid w:val="00E61F70"/>
    <w:rsid w:val="00E63047"/>
    <w:rsid w:val="00E6652C"/>
    <w:rsid w:val="00E73E50"/>
    <w:rsid w:val="00E767B6"/>
    <w:rsid w:val="00E81CFE"/>
    <w:rsid w:val="00E85E41"/>
    <w:rsid w:val="00EA0016"/>
    <w:rsid w:val="00EA1416"/>
    <w:rsid w:val="00EA6A8A"/>
    <w:rsid w:val="00EB05F7"/>
    <w:rsid w:val="00EB3A37"/>
    <w:rsid w:val="00EB61E2"/>
    <w:rsid w:val="00EC2E75"/>
    <w:rsid w:val="00ED64B1"/>
    <w:rsid w:val="00ED65C7"/>
    <w:rsid w:val="00EE094F"/>
    <w:rsid w:val="00EE4B14"/>
    <w:rsid w:val="00EE691D"/>
    <w:rsid w:val="00EF0AD2"/>
    <w:rsid w:val="00EF3EFB"/>
    <w:rsid w:val="00EF5088"/>
    <w:rsid w:val="00F06212"/>
    <w:rsid w:val="00F07F41"/>
    <w:rsid w:val="00F105C9"/>
    <w:rsid w:val="00F10DF9"/>
    <w:rsid w:val="00F12C27"/>
    <w:rsid w:val="00F1792D"/>
    <w:rsid w:val="00F25A38"/>
    <w:rsid w:val="00F25D8F"/>
    <w:rsid w:val="00F27320"/>
    <w:rsid w:val="00F36065"/>
    <w:rsid w:val="00F40620"/>
    <w:rsid w:val="00F805C1"/>
    <w:rsid w:val="00F81AE9"/>
    <w:rsid w:val="00F90C42"/>
    <w:rsid w:val="00F918D6"/>
    <w:rsid w:val="00F93300"/>
    <w:rsid w:val="00F9791A"/>
    <w:rsid w:val="00F97EE4"/>
    <w:rsid w:val="00FA4664"/>
    <w:rsid w:val="00FA5EA4"/>
    <w:rsid w:val="00FB49FF"/>
    <w:rsid w:val="00FC1E59"/>
    <w:rsid w:val="00FC2CBE"/>
    <w:rsid w:val="00FC5CD2"/>
    <w:rsid w:val="00FD09BA"/>
    <w:rsid w:val="00FD1BED"/>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Puesto">
    <w:name w:val="Title"/>
    <w:basedOn w:val="Normal"/>
    <w:link w:val="PuestoCar"/>
    <w:qFormat/>
    <w:rsid w:val="00D000F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6470">
      <w:bodyDiv w:val="1"/>
      <w:marLeft w:val="0"/>
      <w:marRight w:val="0"/>
      <w:marTop w:val="0"/>
      <w:marBottom w:val="0"/>
      <w:divBdr>
        <w:top w:val="none" w:sz="0" w:space="0" w:color="auto"/>
        <w:left w:val="none" w:sz="0" w:space="0" w:color="auto"/>
        <w:bottom w:val="none" w:sz="0" w:space="0" w:color="auto"/>
        <w:right w:val="none" w:sz="0" w:space="0" w:color="auto"/>
      </w:divBdr>
    </w:div>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conferencias.uaa.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https://www.uaa.mx/informacionpubl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vera@correo.uaa.mx" TargetMode="External"/><Relationship Id="rId20" Type="http://schemas.openxmlformats.org/officeDocument/2006/relationships/hyperlink" Target="mailto:uriel.landeros@edu.uaa.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arodriguezr@correo.uaa.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t.gob.mx" TargetMode="External"/><Relationship Id="rId23" Type="http://schemas.openxmlformats.org/officeDocument/2006/relationships/footer" Target="footer2.xml"/><Relationship Id="rId10" Type="http://schemas.openxmlformats.org/officeDocument/2006/relationships/hyperlink" Target="mailto:brivera@correo.uaa.mx" TargetMode="External"/><Relationship Id="rId19" Type="http://schemas.openxmlformats.org/officeDocument/2006/relationships/hyperlink" Target="mailto:ismael.rodriguez@edu.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uriel.landeros@edu.uaa.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E1E0-0B3D-4562-826A-F4BEC351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34</Pages>
  <Words>16474</Words>
  <Characters>90613</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FINAZAS4</cp:lastModifiedBy>
  <cp:revision>159</cp:revision>
  <cp:lastPrinted>2020-10-28T18:46:00Z</cp:lastPrinted>
  <dcterms:created xsi:type="dcterms:W3CDTF">2020-10-13T18:52:00Z</dcterms:created>
  <dcterms:modified xsi:type="dcterms:W3CDTF">2020-10-28T18:47:00Z</dcterms:modified>
</cp:coreProperties>
</file>