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4102909C"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8F18F6">
        <w:rPr>
          <w:rFonts w:ascii="Arial" w:hAnsi="Arial" w:cs="Arial"/>
          <w:sz w:val="18"/>
          <w:szCs w:val="18"/>
          <w:lang w:val="es-MX"/>
        </w:rPr>
        <w:t>1</w:t>
      </w:r>
      <w:r w:rsidR="006177B6">
        <w:rPr>
          <w:rFonts w:ascii="Arial" w:hAnsi="Arial" w:cs="Arial"/>
          <w:sz w:val="18"/>
          <w:szCs w:val="18"/>
          <w:lang w:val="es-MX"/>
        </w:rPr>
        <w:t>7</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9453DB">
        <w:rPr>
          <w:rFonts w:ascii="Arial" w:hAnsi="Arial" w:cs="Arial"/>
          <w:sz w:val="18"/>
          <w:szCs w:val="18"/>
          <w:lang w:val="es-MX"/>
        </w:rPr>
        <w:t>junio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w:t>
      </w:r>
      <w:r w:rsidR="006177B6">
        <w:rPr>
          <w:rFonts w:ascii="Arial" w:hAnsi="Arial" w:cs="Arial"/>
          <w:sz w:val="18"/>
          <w:szCs w:val="18"/>
          <w:lang w:val="es-MX"/>
        </w:rPr>
        <w:t>8</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 xml:space="preserve">Adquisición de </w:t>
      </w:r>
      <w:r w:rsidR="006177B6">
        <w:rPr>
          <w:rFonts w:ascii="Arial" w:hAnsi="Arial" w:cs="Arial"/>
          <w:sz w:val="18"/>
          <w:szCs w:val="18"/>
          <w:lang w:val="es-MX"/>
        </w:rPr>
        <w:t>Equipos para el Departamento de Cajas, Panel Acústico y elevadores para el Departamento de Construcciones</w:t>
      </w:r>
      <w:r w:rsidR="008F18F6">
        <w:rPr>
          <w:rFonts w:ascii="Arial" w:hAnsi="Arial" w:cs="Arial"/>
          <w:sz w:val="18"/>
          <w:szCs w:val="18"/>
          <w:lang w:val="es-MX"/>
        </w:rPr>
        <w:t xml:space="preserve"> de la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w:t>
      </w:r>
      <w:r w:rsidR="00F93EAA" w:rsidRPr="006177B6">
        <w:rPr>
          <w:rFonts w:ascii="Arial" w:hAnsi="Arial" w:cs="Arial"/>
          <w:b w:val="0"/>
          <w:sz w:val="18"/>
          <w:szCs w:val="18"/>
          <w:lang w:val="es-MX"/>
        </w:rPr>
        <w:t xml:space="preserve">con </w:t>
      </w:r>
      <w:r w:rsidR="00DA18D4" w:rsidRPr="006177B6">
        <w:rPr>
          <w:rFonts w:ascii="Arial" w:hAnsi="Arial" w:cs="Arial"/>
          <w:b w:val="0"/>
          <w:i/>
          <w:sz w:val="18"/>
          <w:szCs w:val="18"/>
          <w:lang w:val="es-MX"/>
        </w:rPr>
        <w:t>“</w:t>
      </w:r>
      <w:r w:rsidR="006177B6" w:rsidRPr="006177B6">
        <w:rPr>
          <w:rFonts w:ascii="Arial" w:hAnsi="Arial" w:cs="Arial"/>
          <w:b w:val="0"/>
          <w:i/>
          <w:sz w:val="18"/>
          <w:szCs w:val="18"/>
          <w:lang w:val="es-MX"/>
        </w:rPr>
        <w:t>Fondo de Ordinario, Fuente de Financiamiento Estatal y Recursos Propios, conforme a los oficios DGF/DPAF-124/2021, DGF/DPAF-127/2021, DGF/DPAF-128/2021 y DGF/DPAF-088/2021</w:t>
      </w:r>
      <w:r w:rsidR="00667F5B" w:rsidRPr="006177B6">
        <w:rPr>
          <w:rFonts w:ascii="Arial" w:hAnsi="Arial" w:cs="Arial"/>
          <w:b w:val="0"/>
          <w:i/>
          <w:sz w:val="18"/>
          <w:szCs w:val="18"/>
          <w:lang w:val="es-MX"/>
        </w:rPr>
        <w:t>”</w:t>
      </w:r>
      <w:r w:rsidR="006D6677" w:rsidRPr="006177B6">
        <w:rPr>
          <w:rFonts w:ascii="Arial" w:hAnsi="Arial" w:cs="Arial"/>
          <w:b w:val="0"/>
          <w:i/>
          <w:sz w:val="18"/>
          <w:szCs w:val="18"/>
          <w:lang w:val="es-MX"/>
        </w:rPr>
        <w:t>,</w:t>
      </w:r>
      <w:r w:rsidR="006D6677" w:rsidRPr="006177B6">
        <w:rPr>
          <w:rFonts w:ascii="Arial" w:hAnsi="Arial" w:cs="Arial"/>
          <w:b w:val="0"/>
          <w:sz w:val="18"/>
          <w:szCs w:val="18"/>
          <w:lang w:val="es-MX"/>
        </w:rPr>
        <w:t xml:space="preserve"> </w:t>
      </w:r>
      <w:r w:rsidR="00F93EAA" w:rsidRPr="006177B6">
        <w:rPr>
          <w:rFonts w:ascii="Arial" w:hAnsi="Arial" w:cs="Arial"/>
          <w:b w:val="0"/>
          <w:sz w:val="18"/>
          <w:szCs w:val="18"/>
          <w:lang w:val="es-MX"/>
        </w:rPr>
        <w:t>de la</w:t>
      </w:r>
      <w:r w:rsidR="00F93EAA" w:rsidRPr="009C2B0B">
        <w:rPr>
          <w:rFonts w:ascii="Arial" w:hAnsi="Arial" w:cs="Arial"/>
          <w:b w:val="0"/>
          <w:sz w:val="18"/>
          <w:szCs w:val="18"/>
          <w:lang w:val="es-MX"/>
        </w:rPr>
        <w:t xml:space="preserve">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9453DB">
        <w:rPr>
          <w:rFonts w:ascii="Arial" w:hAnsi="Arial" w:cs="Arial"/>
          <w:b w:val="0"/>
          <w:sz w:val="18"/>
          <w:szCs w:val="18"/>
          <w:lang w:val="es-MX"/>
        </w:rPr>
        <w:t>---------------</w:t>
      </w:r>
      <w:r w:rsidR="006177B6">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7C84ECC"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8F18F6" w:rsidRPr="008F18F6">
        <w:rPr>
          <w:rFonts w:ascii="Arial" w:hAnsi="Arial" w:cs="Arial"/>
          <w:sz w:val="18"/>
          <w:szCs w:val="18"/>
        </w:rPr>
        <w:t xml:space="preserve">las áreas requirentes son aquellas establecidas en el Anexo “2” de la Convocatoria </w:t>
      </w:r>
      <w:r w:rsidR="008F18F6" w:rsidRPr="006177B6">
        <w:rPr>
          <w:rFonts w:ascii="Arial" w:hAnsi="Arial" w:cs="Arial"/>
          <w:b/>
          <w:sz w:val="18"/>
          <w:szCs w:val="18"/>
        </w:rPr>
        <w:t>LPN E/901045968-00</w:t>
      </w:r>
      <w:r w:rsidR="006177B6" w:rsidRPr="006177B6">
        <w:rPr>
          <w:rFonts w:ascii="Arial" w:hAnsi="Arial" w:cs="Arial"/>
          <w:b/>
          <w:sz w:val="18"/>
          <w:szCs w:val="18"/>
        </w:rPr>
        <w:t>8</w:t>
      </w:r>
      <w:r w:rsidR="008F18F6" w:rsidRPr="006177B6">
        <w:rPr>
          <w:rFonts w:ascii="Arial" w:hAnsi="Arial" w:cs="Arial"/>
          <w:b/>
          <w:sz w:val="18"/>
          <w:szCs w:val="18"/>
        </w:rPr>
        <w:t>-2021</w:t>
      </w:r>
      <w:r w:rsidR="008F18F6" w:rsidRPr="008F18F6">
        <w:rPr>
          <w:rFonts w:ascii="Arial" w:hAnsi="Arial" w:cs="Arial"/>
          <w:sz w:val="18"/>
          <w:szCs w:val="18"/>
        </w:rPr>
        <w:t xml:space="preserve"> y que suscriben los dictámenes en donde se realizaron </w:t>
      </w:r>
      <w:r w:rsidR="008F18F6">
        <w:rPr>
          <w:rFonts w:ascii="Arial" w:hAnsi="Arial" w:cs="Arial"/>
          <w:sz w:val="18"/>
          <w:szCs w:val="18"/>
        </w:rPr>
        <w:t>los</w:t>
      </w:r>
      <w:r w:rsidR="008F18F6" w:rsidRPr="008F18F6">
        <w:rPr>
          <w:rFonts w:ascii="Arial" w:hAnsi="Arial" w:cs="Arial"/>
          <w:sz w:val="18"/>
          <w:szCs w:val="18"/>
        </w:rPr>
        <w:t xml:space="preserve"> análisis y evaluación a la documentación técnica y económica presentada por los licitantes</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8F18F6">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54EF14F"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6177B6">
        <w:rPr>
          <w:rFonts w:ascii="Arial" w:hAnsi="Arial" w:cs="Arial"/>
          <w:b/>
          <w:sz w:val="18"/>
          <w:szCs w:val="18"/>
        </w:rPr>
        <w:t>15</w:t>
      </w:r>
      <w:r w:rsidR="000A3006">
        <w:rPr>
          <w:rFonts w:ascii="Arial" w:hAnsi="Arial" w:cs="Arial"/>
          <w:b/>
          <w:sz w:val="18"/>
          <w:szCs w:val="18"/>
        </w:rPr>
        <w:t xml:space="preserve"> </w:t>
      </w:r>
      <w:r w:rsidR="00167512">
        <w:rPr>
          <w:rFonts w:ascii="Arial" w:hAnsi="Arial" w:cs="Arial"/>
          <w:b/>
          <w:sz w:val="18"/>
          <w:szCs w:val="18"/>
        </w:rPr>
        <w:t xml:space="preserve">de </w:t>
      </w:r>
      <w:r w:rsidR="009453DB">
        <w:rPr>
          <w:rFonts w:ascii="Arial" w:hAnsi="Arial" w:cs="Arial"/>
          <w:b/>
          <w:sz w:val="18"/>
          <w:szCs w:val="18"/>
        </w:rPr>
        <w:t>junio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BE3948">
        <w:rPr>
          <w:rFonts w:ascii="Arial" w:hAnsi="Arial" w:cs="Arial"/>
          <w:b/>
          <w:sz w:val="18"/>
          <w:szCs w:val="18"/>
        </w:rPr>
        <w:t>1</w:t>
      </w:r>
      <w:r w:rsidR="006177B6">
        <w:rPr>
          <w:rFonts w:ascii="Arial" w:hAnsi="Arial" w:cs="Arial"/>
          <w:b/>
          <w:sz w:val="18"/>
          <w:szCs w:val="18"/>
        </w:rPr>
        <w:t>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6177B6">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9A21DA">
        <w:rPr>
          <w:rFonts w:ascii="Arial" w:hAnsi="Arial" w:cs="Arial"/>
          <w:b/>
          <w:sz w:val="18"/>
          <w:szCs w:val="18"/>
        </w:rPr>
        <w:t>03</w:t>
      </w:r>
      <w:r w:rsidRPr="00CD3B7B">
        <w:rPr>
          <w:rFonts w:ascii="Arial" w:hAnsi="Arial" w:cs="Arial"/>
          <w:b/>
          <w:sz w:val="18"/>
          <w:szCs w:val="18"/>
        </w:rPr>
        <w:t xml:space="preserve"> propuesta</w:t>
      </w:r>
      <w:r w:rsidR="009C2B0B" w:rsidRPr="00CD3B7B">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9A21DA" w:rsidRPr="007850FC" w14:paraId="373CC74E" w14:textId="77777777" w:rsidTr="0093022D">
        <w:trPr>
          <w:trHeight w:val="246"/>
        </w:trPr>
        <w:tc>
          <w:tcPr>
            <w:tcW w:w="154" w:type="pct"/>
            <w:noWrap/>
            <w:hideMark/>
          </w:tcPr>
          <w:p w14:paraId="048621D1" w14:textId="77777777" w:rsidR="009A21DA" w:rsidRPr="008D7E79" w:rsidRDefault="009A21DA" w:rsidP="009A21DA">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EEE5BEA" w:rsidR="009A21DA" w:rsidRPr="00B530B9" w:rsidRDefault="009A21DA" w:rsidP="009A21DA">
            <w:pPr>
              <w:tabs>
                <w:tab w:val="left" w:pos="7260"/>
              </w:tabs>
              <w:jc w:val="both"/>
              <w:rPr>
                <w:rFonts w:ascii="Arial" w:hAnsi="Arial" w:cs="Arial"/>
                <w:b/>
                <w:sz w:val="16"/>
                <w:szCs w:val="16"/>
              </w:rPr>
            </w:pPr>
            <w:r>
              <w:rPr>
                <w:rFonts w:ascii="Arial" w:hAnsi="Arial" w:cs="Arial"/>
                <w:b/>
                <w:sz w:val="16"/>
                <w:szCs w:val="18"/>
              </w:rPr>
              <w:t>ELEVADORES SCHINDLER</w:t>
            </w:r>
            <w:r w:rsidRPr="000355C4">
              <w:rPr>
                <w:rFonts w:ascii="Arial" w:hAnsi="Arial" w:cs="Arial"/>
                <w:b/>
                <w:sz w:val="16"/>
                <w:szCs w:val="18"/>
              </w:rPr>
              <w:t>, SA DE CV</w:t>
            </w:r>
          </w:p>
        </w:tc>
      </w:tr>
      <w:tr w:rsidR="009A21DA" w:rsidRPr="007850FC" w14:paraId="3EFB142D" w14:textId="77777777" w:rsidTr="0093022D">
        <w:trPr>
          <w:trHeight w:val="246"/>
        </w:trPr>
        <w:tc>
          <w:tcPr>
            <w:tcW w:w="154" w:type="pct"/>
            <w:noWrap/>
          </w:tcPr>
          <w:p w14:paraId="3934676E" w14:textId="37DFAA22" w:rsidR="009A21DA" w:rsidRPr="008D7E79" w:rsidRDefault="009A21DA" w:rsidP="009A21DA">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26F51777" w:rsidR="009A21DA" w:rsidRPr="00B530B9" w:rsidRDefault="009A21DA" w:rsidP="009A21DA">
            <w:pPr>
              <w:tabs>
                <w:tab w:val="left" w:pos="7260"/>
              </w:tabs>
              <w:jc w:val="both"/>
              <w:rPr>
                <w:rFonts w:ascii="Arial" w:hAnsi="Arial" w:cs="Arial"/>
                <w:b/>
                <w:sz w:val="16"/>
                <w:szCs w:val="16"/>
              </w:rPr>
            </w:pPr>
            <w:r>
              <w:rPr>
                <w:rFonts w:ascii="Arial" w:hAnsi="Arial" w:cs="Arial"/>
                <w:b/>
                <w:sz w:val="16"/>
                <w:szCs w:val="18"/>
              </w:rPr>
              <w:t>JORGE ARMANDO ALBERTOS GONZÁLEZ</w:t>
            </w:r>
          </w:p>
        </w:tc>
      </w:tr>
      <w:tr w:rsidR="009A21DA" w:rsidRPr="00335CF2" w14:paraId="742369E9" w14:textId="77777777" w:rsidTr="0093022D">
        <w:trPr>
          <w:trHeight w:val="246"/>
        </w:trPr>
        <w:tc>
          <w:tcPr>
            <w:tcW w:w="154" w:type="pct"/>
            <w:noWrap/>
          </w:tcPr>
          <w:p w14:paraId="658F58C3" w14:textId="0DA30D01" w:rsidR="009A21DA" w:rsidRDefault="009A21DA" w:rsidP="009A21DA">
            <w:pPr>
              <w:jc w:val="center"/>
              <w:rPr>
                <w:rFonts w:ascii="Arial" w:hAnsi="Arial" w:cs="Arial"/>
                <w:b/>
                <w:sz w:val="16"/>
                <w:szCs w:val="16"/>
              </w:rPr>
            </w:pPr>
            <w:r>
              <w:rPr>
                <w:rFonts w:ascii="Arial" w:hAnsi="Arial" w:cs="Arial"/>
                <w:b/>
                <w:sz w:val="16"/>
                <w:szCs w:val="16"/>
              </w:rPr>
              <w:t>3</w:t>
            </w:r>
          </w:p>
        </w:tc>
        <w:tc>
          <w:tcPr>
            <w:tcW w:w="4846" w:type="pct"/>
            <w:noWrap/>
            <w:vAlign w:val="center"/>
          </w:tcPr>
          <w:p w14:paraId="474D1B76" w14:textId="31436C9F" w:rsidR="009A21DA" w:rsidRPr="009A21DA" w:rsidRDefault="009A21DA" w:rsidP="009A21DA">
            <w:pPr>
              <w:tabs>
                <w:tab w:val="left" w:pos="7260"/>
              </w:tabs>
              <w:jc w:val="both"/>
              <w:rPr>
                <w:rFonts w:ascii="Arial" w:hAnsi="Arial" w:cs="Arial"/>
                <w:b/>
                <w:sz w:val="16"/>
                <w:szCs w:val="18"/>
                <w:lang w:val="en-US"/>
              </w:rPr>
            </w:pPr>
            <w:r w:rsidRPr="0075106E">
              <w:rPr>
                <w:rFonts w:ascii="Arial" w:hAnsi="Arial" w:cs="Arial"/>
                <w:b/>
                <w:sz w:val="16"/>
                <w:szCs w:val="16"/>
                <w:lang w:val="en-US"/>
              </w:rPr>
              <w:t xml:space="preserve">PRINT LSC COMMUNICATIONS, S DE RL DE CV </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1F8B26B6"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6177B6">
        <w:rPr>
          <w:rFonts w:ascii="Arial" w:hAnsi="Arial" w:cs="Arial"/>
          <w:b/>
          <w:sz w:val="18"/>
          <w:szCs w:val="18"/>
        </w:rPr>
        <w:t>15</w:t>
      </w:r>
      <w:r w:rsidR="00B945D0" w:rsidRPr="004B2426">
        <w:rPr>
          <w:rFonts w:ascii="Arial" w:hAnsi="Arial" w:cs="Arial"/>
          <w:b/>
          <w:sz w:val="18"/>
          <w:szCs w:val="18"/>
        </w:rPr>
        <w:t xml:space="preserve"> de </w:t>
      </w:r>
      <w:r w:rsidR="009453DB">
        <w:rPr>
          <w:rFonts w:ascii="Arial" w:hAnsi="Arial" w:cs="Arial"/>
          <w:b/>
          <w:sz w:val="18"/>
          <w:szCs w:val="18"/>
        </w:rPr>
        <w:t>junio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D2719">
        <w:rPr>
          <w:rFonts w:ascii="Arial" w:hAnsi="Arial" w:cs="Arial"/>
          <w:sz w:val="18"/>
          <w:szCs w:val="18"/>
        </w:rPr>
        <w:t>-</w:t>
      </w:r>
      <w:r w:rsidR="009453DB">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708F628D" w14:textId="77777777" w:rsidR="00401C8D" w:rsidRDefault="00401C8D" w:rsidP="00B530B9">
      <w:pPr>
        <w:pStyle w:val="Sangradetextonormal"/>
        <w:ind w:left="0" w:right="48"/>
        <w:jc w:val="center"/>
        <w:rPr>
          <w:noProof/>
          <w:lang w:eastAsia="es-MX"/>
        </w:rPr>
      </w:pPr>
    </w:p>
    <w:p w14:paraId="6830A13E" w14:textId="78C31F29" w:rsidR="00A15209" w:rsidRDefault="00A15209" w:rsidP="00F37484">
      <w:pPr>
        <w:pStyle w:val="Sangradetextonormal"/>
        <w:ind w:left="0" w:right="48"/>
        <w:rPr>
          <w:rFonts w:ascii="Arial" w:hAnsi="Arial" w:cs="Arial"/>
          <w:sz w:val="18"/>
          <w:szCs w:val="18"/>
        </w:rPr>
      </w:pPr>
    </w:p>
    <w:p w14:paraId="3A76A1C5" w14:textId="183AFB86" w:rsidR="00401C8D" w:rsidRDefault="009A21DA" w:rsidP="00F37484">
      <w:pPr>
        <w:pStyle w:val="Sangradetextonormal"/>
        <w:ind w:left="0" w:right="48"/>
        <w:rPr>
          <w:rFonts w:ascii="Arial" w:hAnsi="Arial" w:cs="Arial"/>
          <w:sz w:val="18"/>
          <w:szCs w:val="18"/>
        </w:rPr>
      </w:pPr>
      <w:r w:rsidRPr="009A21DA">
        <w:rPr>
          <w:noProof/>
        </w:rPr>
        <w:lastRenderedPageBreak/>
        <w:drawing>
          <wp:inline distT="0" distB="0" distL="0" distR="0" wp14:anchorId="37188DF6" wp14:editId="25929BDD">
            <wp:extent cx="5611587" cy="2337759"/>
            <wp:effectExtent l="0" t="0" r="825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9434" cy="2345194"/>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44DD15E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517B6A">
        <w:trPr>
          <w:trHeight w:val="292"/>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65ECB746" w:rsidR="00AF50B1" w:rsidRPr="00A841DF" w:rsidRDefault="00C25564" w:rsidP="00AF50B1">
            <w:pPr>
              <w:pStyle w:val="Sangradetextonormal"/>
              <w:ind w:left="0"/>
              <w:jc w:val="center"/>
              <w:rPr>
                <w:rFonts w:ascii="Arial" w:hAnsi="Arial" w:cs="Arial"/>
                <w:sz w:val="12"/>
                <w:szCs w:val="12"/>
                <w:highlight w:val="yellow"/>
                <w:lang w:val="es-ES"/>
              </w:rPr>
            </w:pPr>
            <w:r w:rsidRPr="00C25564">
              <w:rPr>
                <w:rFonts w:ascii="Arial" w:hAnsi="Arial" w:cs="Arial"/>
                <w:sz w:val="12"/>
                <w:szCs w:val="12"/>
                <w:lang w:val="es-ES"/>
              </w:rPr>
              <w:t>ELEVADORES SCHINDLER, SA DE CV</w:t>
            </w:r>
          </w:p>
        </w:tc>
        <w:tc>
          <w:tcPr>
            <w:tcW w:w="3879" w:type="pct"/>
          </w:tcPr>
          <w:p w14:paraId="48578968" w14:textId="14F3306B"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8F169B">
              <w:rPr>
                <w:rFonts w:asciiTheme="minorHAnsi" w:hAnsiTheme="minorHAnsi" w:cs="Arial"/>
                <w:b/>
                <w:sz w:val="14"/>
                <w:szCs w:val="14"/>
              </w:rPr>
              <w:t>s</w:t>
            </w:r>
            <w:r w:rsidRPr="00276F21">
              <w:rPr>
                <w:rFonts w:asciiTheme="minorHAnsi" w:hAnsiTheme="minorHAnsi" w:cs="Arial"/>
                <w:b/>
                <w:sz w:val="14"/>
                <w:szCs w:val="14"/>
              </w:rPr>
              <w:t xml:space="preserve"> partidas: </w:t>
            </w:r>
            <w:r w:rsidR="00190488">
              <w:rPr>
                <w:rFonts w:asciiTheme="minorHAnsi" w:hAnsiTheme="minorHAnsi" w:cs="Arial"/>
                <w:b/>
                <w:sz w:val="14"/>
                <w:szCs w:val="14"/>
              </w:rPr>
              <w:t>5 y 6</w:t>
            </w:r>
            <w:r w:rsidR="003945FC">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A80FB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A80FB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4CA9994B" w:rsidR="000D3A83" w:rsidRPr="00F93A44" w:rsidRDefault="000D3A83" w:rsidP="00190488">
                  <w:pPr>
                    <w:jc w:val="center"/>
                    <w:rPr>
                      <w:rFonts w:asciiTheme="minorHAnsi" w:hAnsiTheme="minorHAnsi"/>
                      <w:color w:val="000000"/>
                      <w:sz w:val="10"/>
                      <w:szCs w:val="10"/>
                      <w:highlight w:val="yellow"/>
                      <w:lang w:eastAsia="es-MX"/>
                    </w:rPr>
                  </w:pPr>
                  <w:r w:rsidRPr="00190488">
                    <w:rPr>
                      <w:rFonts w:asciiTheme="minorHAnsi" w:hAnsiTheme="minorHAnsi"/>
                      <w:color w:val="000000"/>
                      <w:sz w:val="10"/>
                      <w:szCs w:val="10"/>
                      <w:lang w:eastAsia="es-MX"/>
                    </w:rPr>
                    <w:t xml:space="preserve">Presenta. Propuesta firmada por </w:t>
                  </w:r>
                  <w:r w:rsidR="00826448" w:rsidRPr="00190488">
                    <w:rPr>
                      <w:rFonts w:asciiTheme="minorHAnsi" w:hAnsiTheme="minorHAnsi"/>
                      <w:color w:val="000000"/>
                      <w:sz w:val="10"/>
                      <w:szCs w:val="10"/>
                      <w:lang w:eastAsia="es-MX"/>
                    </w:rPr>
                    <w:t>el</w:t>
                  </w:r>
                  <w:r w:rsidRPr="00190488">
                    <w:rPr>
                      <w:rFonts w:asciiTheme="minorHAnsi" w:hAnsiTheme="minorHAnsi"/>
                      <w:color w:val="000000"/>
                      <w:sz w:val="10"/>
                      <w:szCs w:val="10"/>
                      <w:lang w:eastAsia="es-MX"/>
                    </w:rPr>
                    <w:t xml:space="preserve"> C. </w:t>
                  </w:r>
                  <w:r w:rsidR="00190488" w:rsidRPr="00190488">
                    <w:rPr>
                      <w:rFonts w:asciiTheme="minorHAnsi" w:hAnsiTheme="minorHAnsi"/>
                      <w:color w:val="000000"/>
                      <w:sz w:val="10"/>
                      <w:szCs w:val="10"/>
                      <w:lang w:eastAsia="es-MX"/>
                    </w:rPr>
                    <w:t>Jaime Cuervo Ureña</w:t>
                  </w:r>
                  <w:r w:rsidR="00006480" w:rsidRPr="00190488">
                    <w:rPr>
                      <w:rFonts w:asciiTheme="minorHAnsi" w:hAnsiTheme="minorHAnsi"/>
                      <w:color w:val="000000"/>
                      <w:sz w:val="10"/>
                      <w:szCs w:val="10"/>
                      <w:lang w:eastAsia="es-MX"/>
                    </w:rPr>
                    <w:t xml:space="preserve">, Representante Legal de </w:t>
                  </w:r>
                  <w:r w:rsidR="00190488" w:rsidRPr="00190488">
                    <w:rPr>
                      <w:rFonts w:asciiTheme="minorHAnsi" w:hAnsiTheme="minorHAnsi"/>
                      <w:color w:val="000000"/>
                      <w:sz w:val="10"/>
                      <w:szCs w:val="10"/>
                      <w:lang w:eastAsia="es-MX"/>
                    </w:rPr>
                    <w:t>ELEVADORES SCHINDLER</w:t>
                  </w:r>
                  <w:r w:rsidR="00006480" w:rsidRPr="00190488">
                    <w:rPr>
                      <w:rFonts w:asciiTheme="minorHAnsi" w:hAnsiTheme="minorHAnsi"/>
                      <w:color w:val="000000"/>
                      <w:sz w:val="10"/>
                      <w:szCs w:val="10"/>
                      <w:lang w:eastAsia="es-MX"/>
                    </w:rPr>
                    <w:t>, SA DE CV</w:t>
                  </w:r>
                </w:p>
              </w:tc>
            </w:tr>
            <w:tr w:rsidR="000D3A83" w:rsidRPr="000D3A83" w14:paraId="2B22FF73" w14:textId="77777777" w:rsidTr="000D3A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125DB06B" w:rsidR="000D3A83" w:rsidRPr="00190488" w:rsidRDefault="000D3A83" w:rsidP="00190488">
                  <w:pPr>
                    <w:jc w:val="center"/>
                    <w:rPr>
                      <w:rFonts w:asciiTheme="minorHAnsi" w:hAnsiTheme="minorHAnsi"/>
                      <w:color w:val="000000"/>
                      <w:sz w:val="10"/>
                      <w:szCs w:val="10"/>
                      <w:lang w:eastAsia="es-MX"/>
                    </w:rPr>
                  </w:pPr>
                  <w:r w:rsidRPr="00190488">
                    <w:rPr>
                      <w:rFonts w:asciiTheme="minorHAnsi" w:hAnsiTheme="minorHAnsi"/>
                      <w:color w:val="000000"/>
                      <w:sz w:val="10"/>
                      <w:szCs w:val="10"/>
                      <w:lang w:eastAsia="es-MX"/>
                    </w:rPr>
                    <w:t xml:space="preserve">Presenta: </w:t>
                  </w:r>
                  <w:r w:rsidR="00190488" w:rsidRPr="00190488">
                    <w:rPr>
                      <w:rFonts w:asciiTheme="minorHAnsi" w:hAnsiTheme="minorHAnsi"/>
                      <w:color w:val="000000"/>
                      <w:sz w:val="10"/>
                      <w:szCs w:val="10"/>
                      <w:lang w:eastAsia="es-MX"/>
                    </w:rPr>
                    <w:t>Carta Poder simple a favor de Lucia Jessica Cervantes Ramírez</w:t>
                  </w:r>
                  <w:r w:rsidR="00FB184C">
                    <w:rPr>
                      <w:rFonts w:asciiTheme="minorHAnsi" w:hAnsiTheme="minorHAnsi"/>
                      <w:color w:val="000000"/>
                      <w:sz w:val="10"/>
                      <w:szCs w:val="10"/>
                      <w:lang w:eastAsia="es-MX"/>
                    </w:rPr>
                    <w:t xml:space="preserve">, </w:t>
                  </w:r>
                  <w:r w:rsidR="009E7089">
                    <w:rPr>
                      <w:rFonts w:asciiTheme="minorHAnsi" w:hAnsiTheme="minorHAnsi"/>
                      <w:color w:val="000000"/>
                      <w:sz w:val="10"/>
                      <w:szCs w:val="10"/>
                      <w:lang w:eastAsia="es-MX"/>
                    </w:rPr>
                    <w:t xml:space="preserve">identificación </w:t>
                  </w:r>
                  <w:r w:rsidR="009E7089" w:rsidRPr="00190488">
                    <w:rPr>
                      <w:rFonts w:asciiTheme="minorHAnsi" w:hAnsiTheme="minorHAnsi"/>
                      <w:color w:val="000000"/>
                      <w:sz w:val="10"/>
                      <w:szCs w:val="10"/>
                      <w:lang w:eastAsia="es-MX"/>
                    </w:rPr>
                    <w:t>Lucia Jessica Cervantes Ramírez</w:t>
                  </w:r>
                  <w:r w:rsidR="009E7089">
                    <w:rPr>
                      <w:rFonts w:asciiTheme="minorHAnsi" w:hAnsiTheme="minorHAnsi"/>
                      <w:color w:val="000000"/>
                      <w:sz w:val="10"/>
                      <w:szCs w:val="10"/>
                      <w:lang w:eastAsia="es-MX"/>
                    </w:rPr>
                    <w:t xml:space="preserve">, Jaime Cuervo Ureña, </w:t>
                  </w:r>
                  <w:r w:rsidR="00E8203D">
                    <w:rPr>
                      <w:rFonts w:asciiTheme="minorHAnsi" w:hAnsiTheme="minorHAnsi"/>
                      <w:color w:val="000000"/>
                      <w:sz w:val="10"/>
                      <w:szCs w:val="10"/>
                      <w:lang w:eastAsia="es-MX"/>
                    </w:rPr>
                    <w:t xml:space="preserve">Acta Constitutiva, Eduard </w:t>
                  </w:r>
                  <w:proofErr w:type="spellStart"/>
                  <w:r w:rsidR="00E8203D">
                    <w:rPr>
                      <w:rFonts w:asciiTheme="minorHAnsi" w:hAnsiTheme="minorHAnsi"/>
                      <w:color w:val="000000"/>
                      <w:sz w:val="10"/>
                      <w:szCs w:val="10"/>
                      <w:lang w:eastAsia="es-MX"/>
                    </w:rPr>
                    <w:t>Xaver</w:t>
                  </w:r>
                  <w:proofErr w:type="spellEnd"/>
                  <w:r w:rsidR="00E8203D">
                    <w:rPr>
                      <w:rFonts w:asciiTheme="minorHAnsi" w:hAnsiTheme="minorHAnsi"/>
                      <w:color w:val="000000"/>
                      <w:sz w:val="10"/>
                      <w:szCs w:val="10"/>
                      <w:lang w:eastAsia="es-MX"/>
                    </w:rPr>
                    <w:t xml:space="preserve"> </w:t>
                  </w:r>
                  <w:proofErr w:type="spellStart"/>
                  <w:r w:rsidR="00E8203D">
                    <w:rPr>
                      <w:rFonts w:asciiTheme="minorHAnsi" w:hAnsiTheme="minorHAnsi"/>
                      <w:color w:val="000000"/>
                      <w:sz w:val="10"/>
                      <w:szCs w:val="10"/>
                      <w:lang w:eastAsia="es-MX"/>
                    </w:rPr>
                    <w:t>Näpflin</w:t>
                  </w:r>
                  <w:proofErr w:type="spellEnd"/>
                  <w:r w:rsidR="00A47C57">
                    <w:rPr>
                      <w:rFonts w:asciiTheme="minorHAnsi" w:hAnsiTheme="minorHAnsi"/>
                      <w:color w:val="000000"/>
                      <w:sz w:val="10"/>
                      <w:szCs w:val="10"/>
                      <w:lang w:eastAsia="es-MX"/>
                    </w:rPr>
                    <w:t xml:space="preserve"> y Javier Cruz Carrasco</w:t>
                  </w:r>
                  <w:r w:rsidR="00F70A8F">
                    <w:rPr>
                      <w:rFonts w:asciiTheme="minorHAnsi" w:hAnsiTheme="minorHAnsi"/>
                      <w:color w:val="000000"/>
                      <w:sz w:val="10"/>
                      <w:szCs w:val="10"/>
                      <w:lang w:eastAsia="es-MX"/>
                    </w:rPr>
                    <w:t>, Inscripción en el R.F.C.</w:t>
                  </w:r>
                </w:p>
              </w:tc>
            </w:tr>
            <w:tr w:rsidR="000D3A83" w:rsidRPr="000D3A83" w14:paraId="2E649D9E" w14:textId="77777777" w:rsidTr="0075213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03B77AA7"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0F2CD13" w14:textId="77777777" w:rsidR="000D3A83" w:rsidRPr="00351E83" w:rsidRDefault="000D3A83" w:rsidP="006177B6">
                  <w:pPr>
                    <w:jc w:val="center"/>
                    <w:rPr>
                      <w:rFonts w:asciiTheme="minorHAnsi" w:hAnsiTheme="minorHAnsi"/>
                      <w:color w:val="000000"/>
                      <w:sz w:val="10"/>
                      <w:szCs w:val="10"/>
                      <w:lang w:eastAsia="es-MX"/>
                    </w:rPr>
                  </w:pPr>
                  <w:r w:rsidRPr="00351E83">
                    <w:rPr>
                      <w:rFonts w:asciiTheme="minorHAnsi" w:hAnsiTheme="minorHAnsi"/>
                      <w:color w:val="000000"/>
                      <w:sz w:val="10"/>
                      <w:szCs w:val="10"/>
                      <w:lang w:eastAsia="es-MX"/>
                    </w:rPr>
                    <w:t>Presenta</w:t>
                  </w:r>
                </w:p>
                <w:p w14:paraId="6D5D4673" w14:textId="7973D877" w:rsidR="006177B6" w:rsidRPr="006527E4" w:rsidRDefault="00351E83" w:rsidP="00351E83">
                  <w:pPr>
                    <w:jc w:val="center"/>
                    <w:rPr>
                      <w:rFonts w:asciiTheme="minorHAnsi" w:hAnsiTheme="minorHAnsi"/>
                      <w:color w:val="000000"/>
                      <w:sz w:val="10"/>
                      <w:szCs w:val="10"/>
                      <w:highlight w:val="yellow"/>
                      <w:lang w:eastAsia="es-MX"/>
                    </w:rPr>
                  </w:pPr>
                  <w:r>
                    <w:rPr>
                      <w:rFonts w:asciiTheme="minorHAnsi" w:hAnsiTheme="minorHAnsi"/>
                      <w:color w:val="000000"/>
                      <w:sz w:val="10"/>
                      <w:szCs w:val="10"/>
                      <w:lang w:eastAsia="es-MX"/>
                    </w:rPr>
                    <w:t xml:space="preserve">Partidas </w:t>
                  </w:r>
                  <w:r w:rsidR="006177B6" w:rsidRPr="00351E83">
                    <w:rPr>
                      <w:rFonts w:asciiTheme="minorHAnsi" w:hAnsiTheme="minorHAnsi"/>
                      <w:color w:val="000000"/>
                      <w:sz w:val="10"/>
                      <w:szCs w:val="10"/>
                      <w:lang w:eastAsia="es-MX"/>
                    </w:rPr>
                    <w:t xml:space="preserve">5 y 6: 12 meses </w:t>
                  </w:r>
                </w:p>
              </w:tc>
            </w:tr>
            <w:tr w:rsidR="000D3A83" w:rsidRPr="000D3A83" w14:paraId="06B4E224"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2EF8A94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3BA1B9CD" w:rsidR="000D3A83" w:rsidRPr="00C935AD" w:rsidRDefault="00752131" w:rsidP="006177B6">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sidR="006177B6">
                    <w:rPr>
                      <w:rFonts w:asciiTheme="minorHAnsi" w:hAnsiTheme="minorHAnsi" w:cs="Arial"/>
                      <w:color w:val="000000"/>
                      <w:sz w:val="10"/>
                      <w:szCs w:val="10"/>
                      <w:lang w:eastAsia="es-MX"/>
                    </w:rPr>
                    <w:t>08</w:t>
                  </w:r>
                  <w:r w:rsidRPr="00C935AD">
                    <w:rPr>
                      <w:rFonts w:asciiTheme="minorHAnsi" w:hAnsiTheme="minorHAnsi" w:cs="Arial"/>
                      <w:color w:val="000000"/>
                      <w:sz w:val="10"/>
                      <w:szCs w:val="10"/>
                      <w:lang w:eastAsia="es-MX"/>
                    </w:rPr>
                    <w:t xml:space="preserve">, </w:t>
                  </w:r>
                  <w:r w:rsidR="006177B6">
                    <w:rPr>
                      <w:rFonts w:asciiTheme="minorHAnsi" w:hAnsiTheme="minorHAnsi" w:cs="Arial"/>
                      <w:color w:val="000000"/>
                      <w:sz w:val="10"/>
                      <w:szCs w:val="10"/>
                      <w:lang w:eastAsia="es-MX"/>
                    </w:rPr>
                    <w:t>09</w:t>
                  </w:r>
                  <w:r w:rsidRPr="00C935AD">
                    <w:rPr>
                      <w:rFonts w:asciiTheme="minorHAnsi" w:hAnsiTheme="minorHAnsi" w:cs="Arial"/>
                      <w:color w:val="000000"/>
                      <w:sz w:val="10"/>
                      <w:szCs w:val="10"/>
                      <w:lang w:eastAsia="es-MX"/>
                    </w:rPr>
                    <w:t xml:space="preserve">, </w:t>
                  </w:r>
                  <w:r w:rsidR="006177B6">
                    <w:rPr>
                      <w:rFonts w:asciiTheme="minorHAnsi" w:hAnsiTheme="minorHAnsi" w:cs="Arial"/>
                      <w:color w:val="000000"/>
                      <w:sz w:val="10"/>
                      <w:szCs w:val="10"/>
                      <w:lang w:eastAsia="es-MX"/>
                    </w:rPr>
                    <w:t>10</w:t>
                  </w:r>
                  <w:r w:rsidRPr="00C935AD">
                    <w:rPr>
                      <w:rFonts w:asciiTheme="minorHAnsi" w:hAnsiTheme="minorHAnsi" w:cs="Arial"/>
                      <w:color w:val="000000"/>
                      <w:sz w:val="10"/>
                      <w:szCs w:val="10"/>
                      <w:lang w:eastAsia="es-MX"/>
                    </w:rPr>
                    <w:t xml:space="preserve"> y </w:t>
                  </w:r>
                  <w:r w:rsidR="006177B6">
                    <w:rPr>
                      <w:rFonts w:asciiTheme="minorHAnsi" w:hAnsiTheme="minorHAnsi" w:cs="Arial"/>
                      <w:color w:val="000000"/>
                      <w:sz w:val="10"/>
                      <w:szCs w:val="10"/>
                      <w:lang w:eastAsia="es-MX"/>
                    </w:rPr>
                    <w:t>11</w:t>
                  </w:r>
                  <w:r w:rsidRPr="00C935AD">
                    <w:rPr>
                      <w:rFonts w:asciiTheme="minorHAnsi" w:hAnsiTheme="minorHAnsi" w:cs="Arial"/>
                      <w:color w:val="000000"/>
                      <w:sz w:val="10"/>
                      <w:szCs w:val="10"/>
                      <w:lang w:eastAsia="es-MX"/>
                    </w:rPr>
                    <w:t xml:space="preserve"> de </w:t>
                  </w:r>
                  <w:r w:rsidR="00E80A43">
                    <w:rPr>
                      <w:rFonts w:asciiTheme="minorHAnsi" w:hAnsiTheme="minorHAnsi" w:cs="Arial"/>
                      <w:color w:val="000000"/>
                      <w:sz w:val="10"/>
                      <w:szCs w:val="10"/>
                      <w:lang w:eastAsia="es-MX"/>
                    </w:rPr>
                    <w:t>junio</w:t>
                  </w:r>
                  <w:r w:rsidRPr="00C935AD">
                    <w:rPr>
                      <w:rFonts w:asciiTheme="minorHAnsi" w:hAnsiTheme="minorHAnsi" w:cs="Arial"/>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7F1F642B" w:rsidR="000D3A83" w:rsidRPr="00F97DD3" w:rsidRDefault="00752131" w:rsidP="00F97DD3">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 (</w:t>
                  </w:r>
                  <w:r w:rsidR="00F97DD3" w:rsidRPr="00F97DD3">
                    <w:rPr>
                      <w:rFonts w:asciiTheme="minorHAnsi" w:hAnsiTheme="minorHAnsi"/>
                      <w:color w:val="000000"/>
                      <w:sz w:val="10"/>
                      <w:szCs w:val="10"/>
                      <w:lang w:eastAsia="es-MX"/>
                    </w:rPr>
                    <w:t>09</w:t>
                  </w:r>
                  <w:r w:rsidRPr="00F97DD3">
                    <w:rPr>
                      <w:rFonts w:asciiTheme="minorHAnsi" w:hAnsiTheme="minorHAnsi"/>
                      <w:color w:val="000000"/>
                      <w:sz w:val="10"/>
                      <w:szCs w:val="10"/>
                      <w:lang w:eastAsia="es-MX"/>
                    </w:rPr>
                    <w:t xml:space="preserve"> de </w:t>
                  </w:r>
                  <w:r w:rsidR="00F97DD3" w:rsidRPr="00F97DD3">
                    <w:rPr>
                      <w:rFonts w:asciiTheme="minorHAnsi" w:hAnsiTheme="minorHAnsi"/>
                      <w:color w:val="000000"/>
                      <w:sz w:val="10"/>
                      <w:szCs w:val="10"/>
                      <w:lang w:eastAsia="es-MX"/>
                    </w:rPr>
                    <w:t>junio</w:t>
                  </w:r>
                  <w:r w:rsidRPr="00F97DD3">
                    <w:rPr>
                      <w:rFonts w:asciiTheme="minorHAnsi" w:hAnsiTheme="minorHAnsi"/>
                      <w:color w:val="000000"/>
                      <w:sz w:val="10"/>
                      <w:szCs w:val="10"/>
                      <w:lang w:eastAsia="es-MX"/>
                    </w:rPr>
                    <w:t xml:space="preserve"> 2021)</w:t>
                  </w:r>
                </w:p>
              </w:tc>
            </w:tr>
            <w:tr w:rsidR="00687401" w:rsidRPr="000D3A83" w14:paraId="2BDC2801"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tcPr>
                <w:p w14:paraId="13E52150" w14:textId="37F77EC3" w:rsidR="00687401" w:rsidRDefault="0068740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583BC4FD" w14:textId="2CC6D4DC" w:rsidR="00687401" w:rsidRPr="00C935AD" w:rsidRDefault="00687401" w:rsidP="006177B6">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Constancia de visita partidas 5 y 6</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08011054" w14:textId="7252B483" w:rsidR="00687401" w:rsidRPr="00F97DD3" w:rsidRDefault="00687401" w:rsidP="00C43B7C">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w:t>
                  </w:r>
                  <w:r w:rsidR="00F97DD3">
                    <w:rPr>
                      <w:rFonts w:asciiTheme="minorHAnsi" w:hAnsiTheme="minorHAnsi"/>
                      <w:color w:val="000000"/>
                      <w:sz w:val="10"/>
                      <w:szCs w:val="10"/>
                      <w:lang w:eastAsia="es-MX"/>
                    </w:rPr>
                    <w:t xml:space="preserve"> Carta de Manifiesto</w:t>
                  </w:r>
                </w:p>
              </w:tc>
            </w:tr>
            <w:tr w:rsidR="000D3A83" w:rsidRPr="000D3A83" w14:paraId="5C5A640E"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D3A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607701DC" w:rsidR="000D3A83" w:rsidRPr="00420C65" w:rsidRDefault="0068740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F97DD3" w:rsidRDefault="000D3A83" w:rsidP="000D3A83">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D3A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23FE329A" w:rsidR="000D3A83" w:rsidRPr="00420C65" w:rsidRDefault="0068740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7</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F97DD3" w:rsidRDefault="000D3A83" w:rsidP="000D3A83">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D3A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070DB565" w:rsidR="00771E50" w:rsidRPr="00687401" w:rsidRDefault="00687401" w:rsidP="00687401">
                  <w:pPr>
                    <w:jc w:val="center"/>
                    <w:rPr>
                      <w:rFonts w:asciiTheme="minorHAnsi" w:hAnsiTheme="minorHAnsi" w:cs="Arial"/>
                      <w:color w:val="000000"/>
                      <w:sz w:val="10"/>
                      <w:szCs w:val="10"/>
                      <w:highlight w:val="yellow"/>
                      <w:lang w:eastAsia="es-MX"/>
                    </w:rPr>
                  </w:pPr>
                  <w:r w:rsidRPr="002F75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2AD2E86D" w14:textId="77777777" w:rsidR="00771E50" w:rsidRPr="002F75AA" w:rsidRDefault="00771E50" w:rsidP="00687401">
                  <w:pPr>
                    <w:rPr>
                      <w:rFonts w:asciiTheme="minorHAnsi" w:hAnsiTheme="minorHAnsi" w:cs="Arial"/>
                      <w:sz w:val="10"/>
                      <w:szCs w:val="10"/>
                      <w:lang w:eastAsia="es-MX"/>
                    </w:rPr>
                  </w:pPr>
                  <w:r w:rsidRPr="002F75AA">
                    <w:rPr>
                      <w:rFonts w:asciiTheme="minorHAnsi" w:hAnsiTheme="minorHAnsi" w:cs="Arial"/>
                      <w:sz w:val="10"/>
                      <w:szCs w:val="10"/>
                      <w:lang w:eastAsia="es-MX"/>
                    </w:rPr>
                    <w:t>Tiempo y lugar de entrega de los bienes: Entregar el Anexo “2” firmado, en el cual constará el compromiso de realizar la entrega en lugar y fechas que se indica.</w:t>
                  </w:r>
                  <w:r w:rsidR="006527E4" w:rsidRPr="002F75AA">
                    <w:rPr>
                      <w:rFonts w:asciiTheme="minorHAnsi" w:hAnsiTheme="minorHAnsi" w:cs="Arial"/>
                      <w:sz w:val="10"/>
                      <w:szCs w:val="10"/>
                      <w:lang w:eastAsia="es-MX"/>
                    </w:rPr>
                    <w:t xml:space="preserve"> </w:t>
                  </w:r>
                </w:p>
                <w:p w14:paraId="782B6022" w14:textId="5FB7B96A" w:rsidR="002F75AA" w:rsidRPr="002F75AA" w:rsidRDefault="002F75AA" w:rsidP="002F75AA">
                  <w:pPr>
                    <w:rPr>
                      <w:rFonts w:asciiTheme="minorHAnsi" w:hAnsiTheme="minorHAnsi" w:cs="Arial"/>
                      <w:sz w:val="10"/>
                      <w:szCs w:val="10"/>
                      <w:lang w:eastAsia="es-MX"/>
                    </w:rPr>
                  </w:pPr>
                  <w:r w:rsidRPr="002F75AA">
                    <w:rPr>
                      <w:rFonts w:asciiTheme="minorHAnsi" w:hAnsiTheme="minorHAnsi" w:cs="Arial"/>
                      <w:sz w:val="10"/>
                      <w:szCs w:val="10"/>
                      <w:lang w:eastAsia="es-MX"/>
                    </w:rPr>
                    <w:t>*Partidas 1 y 2, a más tardar a los 45 días naturales posteriores al fallo</w:t>
                  </w:r>
                </w:p>
                <w:p w14:paraId="1C285FE4" w14:textId="5EB9A957" w:rsidR="002F75AA" w:rsidRPr="002F75AA" w:rsidRDefault="002F75AA" w:rsidP="002F75AA">
                  <w:pPr>
                    <w:rPr>
                      <w:rFonts w:asciiTheme="minorHAnsi" w:hAnsiTheme="minorHAnsi" w:cs="Arial"/>
                      <w:sz w:val="10"/>
                      <w:szCs w:val="10"/>
                      <w:lang w:eastAsia="es-MX"/>
                    </w:rPr>
                  </w:pPr>
                  <w:r w:rsidRPr="002F75AA">
                    <w:rPr>
                      <w:rFonts w:asciiTheme="minorHAnsi" w:hAnsiTheme="minorHAnsi" w:cs="Arial"/>
                      <w:sz w:val="10"/>
                      <w:szCs w:val="10"/>
                      <w:lang w:eastAsia="es-MX"/>
                    </w:rPr>
                    <w:t>*Partidas 3 y 4, a más tardar a los 30 días naturales posteriores al fallo</w:t>
                  </w:r>
                </w:p>
                <w:p w14:paraId="50745E77" w14:textId="5C525CA9" w:rsidR="002F75AA" w:rsidRPr="00687401" w:rsidRDefault="002F75AA" w:rsidP="002F75AA">
                  <w:pPr>
                    <w:rPr>
                      <w:rFonts w:asciiTheme="minorHAnsi" w:hAnsiTheme="minorHAnsi" w:cs="Arial"/>
                      <w:color w:val="000000"/>
                      <w:sz w:val="10"/>
                      <w:szCs w:val="10"/>
                      <w:highlight w:val="yellow"/>
                      <w:lang w:eastAsia="es-MX"/>
                    </w:rPr>
                  </w:pPr>
                  <w:r w:rsidRPr="002F75AA">
                    <w:rPr>
                      <w:rFonts w:asciiTheme="minorHAnsi" w:hAnsiTheme="minorHAnsi" w:cs="Arial"/>
                      <w:sz w:val="10"/>
                      <w:szCs w:val="10"/>
                      <w:lang w:eastAsia="es-MX"/>
                    </w:rPr>
                    <w:t>*Partidas 5 y 6, a más tardar a los 210 días naturales posteriores al fallo</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2283C89D" w:rsidR="00771E50" w:rsidRPr="006527E4" w:rsidRDefault="00771E50" w:rsidP="00F97DD3">
                  <w:pPr>
                    <w:jc w:val="center"/>
                    <w:rPr>
                      <w:rFonts w:asciiTheme="minorHAnsi" w:hAnsiTheme="minorHAnsi"/>
                      <w:color w:val="000000"/>
                      <w:sz w:val="10"/>
                      <w:szCs w:val="10"/>
                      <w:highlight w:val="yellow"/>
                      <w:lang w:eastAsia="es-MX"/>
                    </w:rPr>
                  </w:pPr>
                  <w:r w:rsidRPr="00F97DD3">
                    <w:rPr>
                      <w:rFonts w:asciiTheme="minorHAnsi" w:hAnsiTheme="minorHAnsi"/>
                      <w:color w:val="000000"/>
                      <w:sz w:val="10"/>
                      <w:szCs w:val="10"/>
                      <w:lang w:eastAsia="es-MX"/>
                    </w:rPr>
                    <w:t>Presenta</w:t>
                  </w:r>
                  <w:r w:rsidR="00F97DD3" w:rsidRPr="00F97DD3">
                    <w:rPr>
                      <w:rFonts w:asciiTheme="minorHAnsi" w:hAnsiTheme="minorHAnsi"/>
                      <w:color w:val="000000"/>
                      <w:sz w:val="10"/>
                      <w:szCs w:val="10"/>
                      <w:lang w:eastAsia="es-MX"/>
                    </w:rPr>
                    <w:t>: Partidas 5 y 6</w:t>
                  </w:r>
                  <w:r w:rsidR="00701233" w:rsidRPr="00F97DD3">
                    <w:rPr>
                      <w:rFonts w:asciiTheme="minorHAnsi" w:hAnsiTheme="minorHAnsi"/>
                      <w:color w:val="000000"/>
                      <w:sz w:val="10"/>
                      <w:szCs w:val="10"/>
                      <w:lang w:eastAsia="es-MX"/>
                    </w:rPr>
                    <w:t xml:space="preserve"> (</w:t>
                  </w:r>
                  <w:r w:rsidR="00F97DD3" w:rsidRPr="00F97DD3">
                    <w:rPr>
                      <w:rFonts w:asciiTheme="minorHAnsi" w:hAnsiTheme="minorHAnsi"/>
                      <w:color w:val="000000"/>
                      <w:sz w:val="10"/>
                      <w:szCs w:val="10"/>
                      <w:lang w:eastAsia="es-MX"/>
                    </w:rPr>
                    <w:t>210</w:t>
                  </w:r>
                  <w:r w:rsidR="00701233" w:rsidRPr="00F97DD3">
                    <w:rPr>
                      <w:rFonts w:asciiTheme="minorHAnsi" w:hAnsiTheme="minorHAnsi"/>
                      <w:color w:val="000000"/>
                      <w:sz w:val="10"/>
                      <w:szCs w:val="10"/>
                      <w:lang w:eastAsia="es-MX"/>
                    </w:rPr>
                    <w:t xml:space="preserve"> días naturales posteriores a la fecha de fallo)</w:t>
                  </w:r>
                  <w:r w:rsidR="006527E4" w:rsidRPr="00F97DD3">
                    <w:rPr>
                      <w:rFonts w:asciiTheme="minorHAnsi" w:hAnsiTheme="minorHAnsi"/>
                      <w:color w:val="000000"/>
                      <w:sz w:val="10"/>
                      <w:szCs w:val="10"/>
                      <w:lang w:eastAsia="es-MX"/>
                    </w:rPr>
                    <w:t xml:space="preserve"> </w:t>
                  </w:r>
                </w:p>
              </w:tc>
            </w:tr>
            <w:tr w:rsidR="00771E50" w:rsidRPr="000D3A83" w14:paraId="61BF1797" w14:textId="77777777" w:rsidTr="000D3A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55BCFEFF" w:rsidR="00771E50" w:rsidRPr="00420C65" w:rsidRDefault="00687401"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F97DD3" w:rsidRDefault="00771E50" w:rsidP="00771E50">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w:t>
                  </w:r>
                </w:p>
              </w:tc>
            </w:tr>
            <w:tr w:rsidR="00771E50" w:rsidRPr="000D3A83" w14:paraId="60C3B306" w14:textId="77777777" w:rsidTr="00517B6A">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6DB5C3D1" w:rsidR="00771E50" w:rsidRPr="00420C65" w:rsidRDefault="00687401"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685261A4" w:rsidR="00771E50" w:rsidRPr="00F97DD3" w:rsidRDefault="00B97817" w:rsidP="00F97DD3">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No aplica</w:t>
                  </w:r>
                </w:p>
              </w:tc>
            </w:tr>
            <w:tr w:rsidR="000D3A83" w:rsidRPr="000D3A83" w14:paraId="43F9667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5B981BB0"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687401">
                    <w:rPr>
                      <w:rFonts w:asciiTheme="minorHAnsi" w:hAnsiTheme="minorHAnsi" w:cs="Arial"/>
                      <w:color w:val="000000"/>
                      <w:sz w:val="10"/>
                      <w:szCs w:val="10"/>
                      <w:lang w:eastAsia="es-MX"/>
                    </w:rPr>
                    <w:t>1</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6CC8FD09"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916AB1E" w:rsidR="000D3A83" w:rsidRPr="00420C65" w:rsidRDefault="0068740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3B78BE93" w:rsidR="000D3A83" w:rsidRPr="00F97DD3" w:rsidRDefault="000D3A83" w:rsidP="00F97DD3">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w:t>
                  </w:r>
                  <w:r w:rsidR="008F169B" w:rsidRPr="00F97DD3">
                    <w:rPr>
                      <w:rFonts w:asciiTheme="minorHAnsi" w:hAnsiTheme="minorHAnsi"/>
                      <w:color w:val="000000"/>
                      <w:sz w:val="10"/>
                      <w:szCs w:val="10"/>
                      <w:lang w:eastAsia="es-MX"/>
                    </w:rPr>
                    <w:t xml:space="preserve"> </w:t>
                  </w:r>
                </w:p>
              </w:tc>
            </w:tr>
            <w:tr w:rsidR="001A3302" w:rsidRPr="000D3A83" w14:paraId="438A7D25"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15DC72FE" w:rsidR="001A3302" w:rsidRPr="00420C65" w:rsidRDefault="00687401"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F97DD3" w:rsidRDefault="001A3302" w:rsidP="001A3302">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w:t>
                  </w:r>
                </w:p>
              </w:tc>
            </w:tr>
            <w:tr w:rsidR="00687401" w:rsidRPr="000D3A83" w14:paraId="7E456938"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F7AE146" w14:textId="47E27311" w:rsidR="00687401" w:rsidRDefault="00687401"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6B0CD223" w14:textId="77777777" w:rsidR="00687401" w:rsidRP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Programa de instalación, capacitación y certificación de instaladores:</w:t>
                  </w:r>
                </w:p>
                <w:p w14:paraId="65E689AA" w14:textId="77777777" w:rsidR="00687401" w:rsidRPr="00687401" w:rsidRDefault="00687401" w:rsidP="00687401">
                  <w:pPr>
                    <w:rPr>
                      <w:rFonts w:asciiTheme="minorHAnsi" w:hAnsiTheme="minorHAnsi" w:cs="Arial"/>
                      <w:color w:val="000000"/>
                      <w:sz w:val="10"/>
                      <w:szCs w:val="10"/>
                      <w:lang w:eastAsia="es-MX"/>
                    </w:rPr>
                  </w:pPr>
                </w:p>
                <w:p w14:paraId="583C2FD3" w14:textId="77777777" w:rsidR="00687401" w:rsidRP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Para las partidas 5 y 6, los licitantes incluirán en su propuesta los servicios de instalación y puesta en funcionamiento, así como la capacitación para lo cual se les solicita se entregue el programa de instalación haciendo referencia a:</w:t>
                  </w:r>
                </w:p>
                <w:p w14:paraId="18038F2A" w14:textId="77777777" w:rsidR="00687401" w:rsidRPr="00687401" w:rsidRDefault="00687401" w:rsidP="00687401">
                  <w:pPr>
                    <w:rPr>
                      <w:rFonts w:asciiTheme="minorHAnsi" w:hAnsiTheme="minorHAnsi" w:cs="Arial"/>
                      <w:color w:val="000000"/>
                      <w:sz w:val="10"/>
                      <w:szCs w:val="10"/>
                      <w:lang w:eastAsia="es-MX"/>
                    </w:rPr>
                  </w:pPr>
                </w:p>
                <w:p w14:paraId="5B980C1B" w14:textId="656DDD99" w:rsidR="00687401" w:rsidRPr="00687401" w:rsidRDefault="00687401" w:rsidP="00687401">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a) </w:t>
                  </w:r>
                  <w:r w:rsidRPr="00687401">
                    <w:rPr>
                      <w:rFonts w:asciiTheme="minorHAnsi" w:hAnsiTheme="minorHAnsi" w:cs="Arial"/>
                      <w:color w:val="000000"/>
                      <w:sz w:val="10"/>
                      <w:szCs w:val="10"/>
                      <w:lang w:eastAsia="es-MX"/>
                    </w:rPr>
                    <w:t>Tiempo de maniobras</w:t>
                  </w:r>
                </w:p>
                <w:p w14:paraId="73155D71" w14:textId="42DB11EB" w:rsidR="00687401" w:rsidRP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b)</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Tiempo de instalación en sitio</w:t>
                  </w:r>
                </w:p>
                <w:p w14:paraId="15AEBF00" w14:textId="694B4E51" w:rsidR="00687401" w:rsidRP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c)</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 xml:space="preserve">Tiempo/periodo de pruebas </w:t>
                  </w:r>
                </w:p>
                <w:p w14:paraId="6BE21BB8" w14:textId="0908737D" w:rsidR="00687401" w:rsidRP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d)</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Requerimientos técnicos de instalación.</w:t>
                  </w:r>
                </w:p>
                <w:p w14:paraId="5C4E4EF0" w14:textId="244331C4" w:rsidR="00687401" w:rsidRP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e)</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Propuesta de Capacitación y Entrenamiento (que garantice la transferencia de conocimiento que permita el correcto manejo y operación de los equipos).</w:t>
                  </w:r>
                </w:p>
                <w:p w14:paraId="43373902" w14:textId="5F9EB31E" w:rsidR="00687401" w:rsidRP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f)</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 xml:space="preserve">Requerimientos y/o propuesta de Mantenimiento de los Elevadores, posteriores a la vigencia de la garantía. </w:t>
                  </w:r>
                </w:p>
                <w:p w14:paraId="3892EA2D" w14:textId="77777777" w:rsidR="00687401" w:rsidRPr="00687401" w:rsidRDefault="00687401" w:rsidP="00687401">
                  <w:pPr>
                    <w:rPr>
                      <w:rFonts w:asciiTheme="minorHAnsi" w:hAnsiTheme="minorHAnsi" w:cs="Arial"/>
                      <w:color w:val="000000"/>
                      <w:sz w:val="10"/>
                      <w:szCs w:val="10"/>
                      <w:lang w:eastAsia="es-MX"/>
                    </w:rPr>
                  </w:pPr>
                </w:p>
                <w:p w14:paraId="00792C4F" w14:textId="77777777" w:rsidR="00687401" w:rsidRDefault="00687401" w:rsidP="00687401">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Certificación de las personas que instalaran los equipos.</w:t>
                  </w:r>
                </w:p>
                <w:p w14:paraId="68211218" w14:textId="4F335CBA" w:rsidR="00687401" w:rsidRPr="001A3302" w:rsidRDefault="00687401" w:rsidP="00687401">
                  <w:pPr>
                    <w:rPr>
                      <w:rFonts w:asciiTheme="minorHAnsi" w:hAnsiTheme="minorHAnsi" w:cs="Arial"/>
                      <w:color w:val="000000"/>
                      <w:sz w:val="10"/>
                      <w:szCs w:val="10"/>
                      <w:lang w:eastAsia="es-MX"/>
                    </w:rPr>
                  </w:pP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57C0107D" w14:textId="2233D9C2" w:rsidR="00687401" w:rsidRPr="00F97DD3" w:rsidRDefault="00F97DD3" w:rsidP="001A3302">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w:t>
                  </w:r>
                </w:p>
              </w:tc>
            </w:tr>
            <w:tr w:rsidR="001A3302" w:rsidRPr="000D3A83" w14:paraId="18897AF0" w14:textId="77777777" w:rsidTr="001A3302">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D367F42" w:rsidR="001A3302" w:rsidRPr="00420C65" w:rsidRDefault="00687401"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F97DD3" w:rsidRDefault="001A3302" w:rsidP="001A3302">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w:t>
                  </w:r>
                </w:p>
              </w:tc>
            </w:tr>
            <w:tr w:rsidR="006527E4" w:rsidRPr="000D3A83" w14:paraId="3267B7EC"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6527E4" w:rsidRPr="00F97DD3" w:rsidRDefault="006527E4" w:rsidP="006527E4">
                  <w:pPr>
                    <w:jc w:val="center"/>
                    <w:rPr>
                      <w:rFonts w:asciiTheme="minorHAnsi" w:hAnsiTheme="minorHAnsi"/>
                      <w:color w:val="000000"/>
                      <w:sz w:val="10"/>
                      <w:szCs w:val="10"/>
                      <w:lang w:eastAsia="es-MX"/>
                    </w:rPr>
                  </w:pPr>
                  <w:r w:rsidRPr="00F97DD3">
                    <w:rPr>
                      <w:rFonts w:asciiTheme="minorHAnsi" w:hAnsiTheme="minorHAnsi"/>
                      <w:color w:val="000000"/>
                      <w:sz w:val="10"/>
                      <w:szCs w:val="10"/>
                      <w:lang w:eastAsia="es-MX"/>
                    </w:rPr>
                    <w:t>Presenta</w:t>
                  </w:r>
                </w:p>
              </w:tc>
            </w:tr>
            <w:tr w:rsidR="006527E4" w:rsidRPr="000D3A83" w14:paraId="1BA7EBBD" w14:textId="77777777" w:rsidTr="000D3A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360D6E3C" w:rsidR="006527E4" w:rsidRPr="00F97DD3" w:rsidRDefault="00F97DD3" w:rsidP="006527E4">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Sin </w:t>
                  </w:r>
                  <w:r w:rsidR="006527E4" w:rsidRPr="00F97DD3">
                    <w:rPr>
                      <w:rFonts w:asciiTheme="minorHAnsi" w:hAnsiTheme="minorHAnsi"/>
                      <w:color w:val="000000"/>
                      <w:sz w:val="10"/>
                      <w:szCs w:val="10"/>
                      <w:lang w:eastAsia="es-MX"/>
                    </w:rPr>
                    <w:t>folio</w:t>
                  </w:r>
                </w:p>
              </w:tc>
            </w:tr>
          </w:tbl>
          <w:p w14:paraId="0AFBCC51" w14:textId="77777777" w:rsidR="00B12A43" w:rsidRDefault="00B12A43" w:rsidP="009709EB">
            <w:pPr>
              <w:jc w:val="both"/>
              <w:rPr>
                <w:rFonts w:asciiTheme="minorHAnsi" w:hAnsiTheme="minorHAnsi" w:cs="Arial"/>
                <w:b/>
                <w:sz w:val="14"/>
                <w:szCs w:val="14"/>
                <w:highlight w:val="yellow"/>
              </w:rPr>
            </w:pPr>
          </w:p>
          <w:p w14:paraId="3AE8E02A" w14:textId="5A1A0195" w:rsidR="009709EB" w:rsidRDefault="00B26830" w:rsidP="009709EB">
            <w:pPr>
              <w:jc w:val="both"/>
              <w:rPr>
                <w:rFonts w:asciiTheme="minorHAnsi" w:hAnsiTheme="minorHAnsi" w:cs="Arial"/>
                <w:b/>
                <w:sz w:val="14"/>
                <w:szCs w:val="14"/>
              </w:rPr>
            </w:pPr>
            <w:r w:rsidRPr="00B26830">
              <w:rPr>
                <w:rFonts w:asciiTheme="minorHAnsi" w:hAnsiTheme="minorHAnsi" w:cs="Arial"/>
                <w:b/>
                <w:sz w:val="14"/>
                <w:szCs w:val="14"/>
              </w:rPr>
              <w:t>Revisión Técnica realizada conforme a lo enunciado al inicio del presente análisis y el Dictamen Técnico del Anexo “1”.</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20A4E3F5"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lastRenderedPageBreak/>
              <w:t>2</w:t>
            </w:r>
          </w:p>
        </w:tc>
        <w:tc>
          <w:tcPr>
            <w:tcW w:w="941" w:type="pct"/>
            <w:shd w:val="clear" w:color="auto" w:fill="auto"/>
            <w:noWrap/>
          </w:tcPr>
          <w:p w14:paraId="7FAEA416" w14:textId="75B09269" w:rsidR="00F55EF5" w:rsidRPr="00AF50B1" w:rsidRDefault="00C25564" w:rsidP="00517B6A">
            <w:pPr>
              <w:pStyle w:val="Sangradetextonormal"/>
              <w:ind w:left="0"/>
              <w:jc w:val="center"/>
              <w:rPr>
                <w:rFonts w:ascii="Arial" w:hAnsi="Arial" w:cs="Arial"/>
                <w:sz w:val="10"/>
                <w:szCs w:val="10"/>
                <w:highlight w:val="yellow"/>
              </w:rPr>
            </w:pPr>
            <w:r w:rsidRPr="00C25564">
              <w:rPr>
                <w:rFonts w:ascii="Arial" w:hAnsi="Arial" w:cs="Arial"/>
                <w:sz w:val="12"/>
                <w:szCs w:val="12"/>
                <w:lang w:val="es-ES"/>
              </w:rPr>
              <w:t>JORGE ARMANDO ALBERTOS GONZÁLEZ</w:t>
            </w:r>
          </w:p>
        </w:tc>
        <w:tc>
          <w:tcPr>
            <w:tcW w:w="3879" w:type="pct"/>
            <w:shd w:val="clear" w:color="auto" w:fill="auto"/>
            <w:vAlign w:val="center"/>
          </w:tcPr>
          <w:p w14:paraId="1A90811A" w14:textId="37254809" w:rsidR="00276F21" w:rsidRPr="00276F21" w:rsidRDefault="00276F21" w:rsidP="00276F21">
            <w:pPr>
              <w:spacing w:line="276" w:lineRule="auto"/>
              <w:jc w:val="both"/>
              <w:rPr>
                <w:rFonts w:asciiTheme="minorHAnsi" w:hAnsiTheme="minorHAnsi" w:cs="Arial"/>
                <w:b/>
                <w:sz w:val="14"/>
                <w:szCs w:val="14"/>
              </w:rPr>
            </w:pPr>
            <w:r w:rsidRPr="00870107">
              <w:rPr>
                <w:rFonts w:asciiTheme="minorHAnsi" w:hAnsiTheme="minorHAnsi" w:cs="Arial"/>
                <w:b/>
                <w:sz w:val="14"/>
                <w:szCs w:val="14"/>
              </w:rPr>
              <w:t xml:space="preserve">Oferta en la partida: </w:t>
            </w:r>
            <w:r w:rsidR="00870107" w:rsidRPr="00870107">
              <w:rPr>
                <w:rFonts w:asciiTheme="minorHAnsi" w:hAnsiTheme="minorHAnsi" w:cs="Arial"/>
                <w:b/>
                <w:sz w:val="14"/>
                <w:szCs w:val="14"/>
              </w:rPr>
              <w:t>3</w:t>
            </w:r>
            <w:r w:rsidRPr="00870107">
              <w:rPr>
                <w:rFonts w:asciiTheme="minorHAnsi" w:hAnsiTheme="minorHAnsi" w:cs="Arial"/>
                <w:b/>
                <w:sz w:val="14"/>
                <w:szCs w:val="14"/>
              </w:rPr>
              <w:t>.</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5778B9" w:rsidRPr="000D3A83" w14:paraId="714AF8C6" w14:textId="77777777" w:rsidTr="000C238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8C89014" w14:textId="77777777" w:rsidR="005778B9" w:rsidRPr="00420C65" w:rsidRDefault="005778B9" w:rsidP="005778B9">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314C25E2" w14:textId="77777777" w:rsidR="005778B9" w:rsidRPr="00420C65" w:rsidRDefault="005778B9" w:rsidP="005778B9">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56280A" w14:textId="77777777" w:rsidR="005778B9" w:rsidRPr="00420C65" w:rsidRDefault="005778B9" w:rsidP="005778B9">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5778B9" w:rsidRPr="000D3A83" w14:paraId="1FE78DF4" w14:textId="77777777" w:rsidTr="000C238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436A868" w14:textId="77777777" w:rsidR="005778B9" w:rsidRPr="00420C65" w:rsidRDefault="005778B9" w:rsidP="005778B9">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5778B9" w:rsidRPr="000D3A83" w14:paraId="3008A49E" w14:textId="77777777" w:rsidTr="000C238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113D79E6"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7E7A1F21"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2E092622" w14:textId="1CEE5A06" w:rsidR="005778B9" w:rsidRPr="00870107" w:rsidRDefault="005778B9" w:rsidP="00870107">
                  <w:pPr>
                    <w:jc w:val="center"/>
                    <w:rPr>
                      <w:rFonts w:asciiTheme="minorHAnsi" w:hAnsiTheme="minorHAnsi"/>
                      <w:color w:val="000000"/>
                      <w:sz w:val="10"/>
                      <w:szCs w:val="10"/>
                      <w:lang w:eastAsia="es-MX"/>
                    </w:rPr>
                  </w:pPr>
                  <w:r w:rsidRPr="00870107">
                    <w:rPr>
                      <w:rFonts w:asciiTheme="minorHAnsi" w:hAnsiTheme="minorHAnsi"/>
                      <w:color w:val="000000"/>
                      <w:sz w:val="10"/>
                      <w:szCs w:val="10"/>
                      <w:lang w:eastAsia="es-MX"/>
                    </w:rPr>
                    <w:t xml:space="preserve">Presenta. Propuesta firmada por el C. Jorge </w:t>
                  </w:r>
                  <w:r w:rsidR="00870107" w:rsidRPr="00870107">
                    <w:rPr>
                      <w:rFonts w:asciiTheme="minorHAnsi" w:hAnsiTheme="minorHAnsi"/>
                      <w:color w:val="000000"/>
                      <w:sz w:val="10"/>
                      <w:szCs w:val="10"/>
                      <w:lang w:eastAsia="es-MX"/>
                    </w:rPr>
                    <w:t>Armando Albertos González</w:t>
                  </w:r>
                </w:p>
              </w:tc>
            </w:tr>
            <w:tr w:rsidR="005778B9" w:rsidRPr="000D3A83" w14:paraId="0C3755EA" w14:textId="77777777" w:rsidTr="000C23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6A01910"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56EE6895"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32EF9F1" w14:textId="4A80010A" w:rsidR="005778B9" w:rsidRPr="006527E4" w:rsidRDefault="005778B9" w:rsidP="00870107">
                  <w:pPr>
                    <w:jc w:val="center"/>
                    <w:rPr>
                      <w:rFonts w:asciiTheme="minorHAnsi" w:hAnsiTheme="minorHAnsi"/>
                      <w:color w:val="000000"/>
                      <w:sz w:val="10"/>
                      <w:szCs w:val="10"/>
                      <w:highlight w:val="yellow"/>
                      <w:lang w:eastAsia="es-MX"/>
                    </w:rPr>
                  </w:pPr>
                  <w:r w:rsidRPr="00870107">
                    <w:rPr>
                      <w:rFonts w:asciiTheme="minorHAnsi" w:hAnsiTheme="minorHAnsi"/>
                      <w:color w:val="000000"/>
                      <w:sz w:val="10"/>
                      <w:szCs w:val="10"/>
                      <w:lang w:eastAsia="es-MX"/>
                    </w:rPr>
                    <w:t xml:space="preserve">Presenta: Identificaciones Jorge </w:t>
                  </w:r>
                  <w:r w:rsidR="00870107" w:rsidRPr="00870107">
                    <w:rPr>
                      <w:rFonts w:asciiTheme="minorHAnsi" w:hAnsiTheme="minorHAnsi"/>
                      <w:color w:val="000000"/>
                      <w:sz w:val="10"/>
                      <w:szCs w:val="10"/>
                      <w:lang w:eastAsia="es-MX"/>
                    </w:rPr>
                    <w:t>Armando Albertos González</w:t>
                  </w:r>
                  <w:r w:rsidRPr="00870107">
                    <w:rPr>
                      <w:rFonts w:asciiTheme="minorHAnsi" w:hAnsiTheme="minorHAnsi"/>
                      <w:color w:val="000000"/>
                      <w:sz w:val="10"/>
                      <w:szCs w:val="10"/>
                      <w:lang w:eastAsia="es-MX"/>
                    </w:rPr>
                    <w:t xml:space="preserve">, </w:t>
                  </w:r>
                  <w:r w:rsidR="00870107" w:rsidRPr="00870107">
                    <w:rPr>
                      <w:rFonts w:asciiTheme="minorHAnsi" w:hAnsiTheme="minorHAnsi"/>
                      <w:color w:val="000000"/>
                      <w:sz w:val="10"/>
                      <w:szCs w:val="10"/>
                      <w:lang w:eastAsia="es-MX"/>
                    </w:rPr>
                    <w:t>Constancia de Registro al Padrón de Proveedores de la UAA, Acta de Nacimiento, Cedula de identificación fiscal, Opinión de cumplimiento SAT, Opinión de cumplimiento IMSS</w:t>
                  </w:r>
                </w:p>
              </w:tc>
            </w:tr>
            <w:tr w:rsidR="005778B9" w:rsidRPr="000D3A83" w14:paraId="28F0AFAD" w14:textId="77777777" w:rsidTr="000C2383">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1E7B0CC"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0766430" w14:textId="77777777" w:rsidR="005778B9" w:rsidRPr="00752131" w:rsidRDefault="005778B9" w:rsidP="005778B9">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EE7CBA" w14:textId="77777777" w:rsidR="005778B9" w:rsidRPr="00870107" w:rsidRDefault="005778B9" w:rsidP="005778B9">
                  <w:pPr>
                    <w:jc w:val="center"/>
                    <w:rPr>
                      <w:rFonts w:asciiTheme="minorHAnsi" w:hAnsiTheme="minorHAnsi"/>
                      <w:color w:val="000000"/>
                      <w:sz w:val="10"/>
                      <w:szCs w:val="10"/>
                      <w:lang w:eastAsia="es-MX"/>
                    </w:rPr>
                  </w:pPr>
                  <w:r w:rsidRPr="00870107">
                    <w:rPr>
                      <w:rFonts w:asciiTheme="minorHAnsi" w:hAnsiTheme="minorHAnsi"/>
                      <w:color w:val="000000"/>
                      <w:sz w:val="10"/>
                      <w:szCs w:val="10"/>
                      <w:lang w:eastAsia="es-MX"/>
                    </w:rPr>
                    <w:t>Presenta</w:t>
                  </w:r>
                </w:p>
                <w:p w14:paraId="186655A7" w14:textId="3CFE8395" w:rsidR="005778B9" w:rsidRPr="006527E4" w:rsidRDefault="005778B9" w:rsidP="00870107">
                  <w:pPr>
                    <w:jc w:val="center"/>
                    <w:rPr>
                      <w:rFonts w:asciiTheme="minorHAnsi" w:hAnsiTheme="minorHAnsi"/>
                      <w:color w:val="000000"/>
                      <w:sz w:val="10"/>
                      <w:szCs w:val="10"/>
                      <w:highlight w:val="yellow"/>
                      <w:lang w:eastAsia="es-MX"/>
                    </w:rPr>
                  </w:pPr>
                  <w:r w:rsidRPr="00870107">
                    <w:rPr>
                      <w:rFonts w:asciiTheme="minorHAnsi" w:hAnsiTheme="minorHAnsi"/>
                      <w:color w:val="000000"/>
                      <w:sz w:val="10"/>
                      <w:szCs w:val="10"/>
                      <w:lang w:eastAsia="es-MX"/>
                    </w:rPr>
                    <w:t>P</w:t>
                  </w:r>
                  <w:r w:rsidR="00870107">
                    <w:rPr>
                      <w:rFonts w:asciiTheme="minorHAnsi" w:hAnsiTheme="minorHAnsi"/>
                      <w:color w:val="000000"/>
                      <w:sz w:val="10"/>
                      <w:szCs w:val="10"/>
                      <w:lang w:eastAsia="es-MX"/>
                    </w:rPr>
                    <w:t xml:space="preserve">artida </w:t>
                  </w:r>
                  <w:r w:rsidRPr="00870107">
                    <w:rPr>
                      <w:rFonts w:asciiTheme="minorHAnsi" w:hAnsiTheme="minorHAnsi"/>
                      <w:color w:val="000000"/>
                      <w:sz w:val="10"/>
                      <w:szCs w:val="10"/>
                      <w:lang w:eastAsia="es-MX"/>
                    </w:rPr>
                    <w:t>3</w:t>
                  </w:r>
                  <w:r w:rsidR="00870107">
                    <w:rPr>
                      <w:rFonts w:asciiTheme="minorHAnsi" w:hAnsiTheme="minorHAnsi"/>
                      <w:color w:val="000000"/>
                      <w:sz w:val="10"/>
                      <w:szCs w:val="10"/>
                      <w:lang w:eastAsia="es-MX"/>
                    </w:rPr>
                    <w:t>:</w:t>
                  </w:r>
                  <w:r w:rsidRPr="00870107">
                    <w:rPr>
                      <w:rFonts w:asciiTheme="minorHAnsi" w:hAnsiTheme="minorHAnsi"/>
                      <w:color w:val="000000"/>
                      <w:sz w:val="10"/>
                      <w:szCs w:val="10"/>
                      <w:lang w:eastAsia="es-MX"/>
                    </w:rPr>
                    <w:t xml:space="preserve"> 12 meses </w:t>
                  </w:r>
                </w:p>
              </w:tc>
            </w:tr>
            <w:tr w:rsidR="005778B9" w:rsidRPr="000D3A83" w14:paraId="62755E02" w14:textId="77777777" w:rsidTr="000C23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9048AE"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1E4103F8" w14:textId="77777777" w:rsidR="005778B9" w:rsidRPr="00C935AD" w:rsidRDefault="005778B9" w:rsidP="005778B9">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08</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09</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10</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11</w:t>
                  </w:r>
                  <w:r w:rsidRPr="00C935AD">
                    <w:rPr>
                      <w:rFonts w:asciiTheme="minorHAnsi" w:hAnsiTheme="minorHAnsi" w:cs="Arial"/>
                      <w:color w:val="000000"/>
                      <w:sz w:val="10"/>
                      <w:szCs w:val="10"/>
                      <w:lang w:eastAsia="es-MX"/>
                    </w:rPr>
                    <w:t xml:space="preserve"> de </w:t>
                  </w:r>
                  <w:r>
                    <w:rPr>
                      <w:rFonts w:asciiTheme="minorHAnsi" w:hAnsiTheme="minorHAnsi" w:cs="Arial"/>
                      <w:color w:val="000000"/>
                      <w:sz w:val="10"/>
                      <w:szCs w:val="10"/>
                      <w:lang w:eastAsia="es-MX"/>
                    </w:rPr>
                    <w:t>junio</w:t>
                  </w:r>
                  <w:r w:rsidRPr="00C935AD">
                    <w:rPr>
                      <w:rFonts w:asciiTheme="minorHAnsi" w:hAnsiTheme="minorHAnsi" w:cs="Arial"/>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F4202E2" w14:textId="4BFE10D8" w:rsidR="005778B9" w:rsidRPr="00A052C8" w:rsidRDefault="005778B9" w:rsidP="00AC0577">
                  <w:pPr>
                    <w:jc w:val="center"/>
                    <w:rPr>
                      <w:rFonts w:asciiTheme="minorHAnsi" w:hAnsiTheme="minorHAnsi"/>
                      <w:color w:val="000000"/>
                      <w:sz w:val="10"/>
                      <w:szCs w:val="10"/>
                      <w:lang w:eastAsia="es-MX"/>
                    </w:rPr>
                  </w:pPr>
                  <w:r w:rsidRPr="00A052C8">
                    <w:rPr>
                      <w:rFonts w:asciiTheme="minorHAnsi" w:hAnsiTheme="minorHAnsi"/>
                      <w:color w:val="000000"/>
                      <w:sz w:val="10"/>
                      <w:szCs w:val="10"/>
                      <w:lang w:eastAsia="es-MX"/>
                    </w:rPr>
                    <w:t>Presenta (1</w:t>
                  </w:r>
                  <w:r w:rsidR="00A052C8" w:rsidRPr="00A052C8">
                    <w:rPr>
                      <w:rFonts w:asciiTheme="minorHAnsi" w:hAnsiTheme="minorHAnsi"/>
                      <w:color w:val="000000"/>
                      <w:sz w:val="10"/>
                      <w:szCs w:val="10"/>
                      <w:lang w:eastAsia="es-MX"/>
                    </w:rPr>
                    <w:t>0</w:t>
                  </w:r>
                  <w:r w:rsidRPr="00A052C8">
                    <w:rPr>
                      <w:rFonts w:asciiTheme="minorHAnsi" w:hAnsiTheme="minorHAnsi"/>
                      <w:color w:val="000000"/>
                      <w:sz w:val="10"/>
                      <w:szCs w:val="10"/>
                      <w:lang w:eastAsia="es-MX"/>
                    </w:rPr>
                    <w:t xml:space="preserve"> de </w:t>
                  </w:r>
                  <w:r w:rsidR="00AC0577">
                    <w:rPr>
                      <w:rFonts w:asciiTheme="minorHAnsi" w:hAnsiTheme="minorHAnsi"/>
                      <w:color w:val="000000"/>
                      <w:sz w:val="10"/>
                      <w:szCs w:val="10"/>
                      <w:lang w:eastAsia="es-MX"/>
                    </w:rPr>
                    <w:t>junio</w:t>
                  </w:r>
                  <w:r w:rsidRPr="00A052C8">
                    <w:rPr>
                      <w:rFonts w:asciiTheme="minorHAnsi" w:hAnsiTheme="minorHAnsi"/>
                      <w:color w:val="000000"/>
                      <w:sz w:val="10"/>
                      <w:szCs w:val="10"/>
                      <w:lang w:eastAsia="es-MX"/>
                    </w:rPr>
                    <w:t xml:space="preserve"> 2021)</w:t>
                  </w:r>
                </w:p>
              </w:tc>
            </w:tr>
            <w:tr w:rsidR="005778B9" w:rsidRPr="000D3A83" w14:paraId="2E8E8373" w14:textId="77777777" w:rsidTr="000C23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tcPr>
                <w:p w14:paraId="4BA45E9F" w14:textId="77777777" w:rsidR="005778B9"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7BCEE92D" w14:textId="77777777" w:rsidR="005778B9" w:rsidRPr="00C935AD" w:rsidRDefault="005778B9" w:rsidP="005778B9">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Constancia de visita partidas 5 y 6</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4BD4675F" w14:textId="32901670" w:rsidR="005778B9" w:rsidRPr="00A052C8" w:rsidRDefault="00A052C8" w:rsidP="005778B9">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5778B9" w:rsidRPr="000D3A83" w14:paraId="6D112379" w14:textId="77777777" w:rsidTr="000C238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C55A7BF" w14:textId="77777777" w:rsidR="005778B9" w:rsidRPr="00420C65" w:rsidRDefault="005778B9" w:rsidP="005778B9">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5778B9" w:rsidRPr="000D3A83" w14:paraId="62DDCE82" w14:textId="77777777" w:rsidTr="000C23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58AD809"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7A8EAD81" w14:textId="77777777" w:rsidR="005778B9" w:rsidRPr="00771E50" w:rsidRDefault="005778B9" w:rsidP="005778B9">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EA31EB4" w14:textId="77777777" w:rsidR="005778B9" w:rsidRPr="00AC0577" w:rsidRDefault="005778B9"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Presenta, revisión técnica realizada por área requirente.</w:t>
                  </w:r>
                </w:p>
              </w:tc>
            </w:tr>
            <w:tr w:rsidR="005778B9" w:rsidRPr="000D3A83" w14:paraId="597A67F2" w14:textId="77777777" w:rsidTr="000C23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483960"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7CE0425" w14:textId="77777777" w:rsidR="005778B9" w:rsidRPr="00771E50" w:rsidRDefault="005778B9" w:rsidP="005778B9">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1581EB6A" w14:textId="77777777" w:rsidR="005778B9" w:rsidRPr="00420C65" w:rsidRDefault="005778B9" w:rsidP="005778B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4311188" w14:textId="77777777" w:rsidR="005778B9" w:rsidRPr="00AC0577" w:rsidRDefault="005778B9"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Presenta, revisión técnica realizada por área requirente.</w:t>
                  </w:r>
                </w:p>
              </w:tc>
            </w:tr>
            <w:tr w:rsidR="005778B9" w:rsidRPr="000D3A83" w14:paraId="016777E3" w14:textId="77777777" w:rsidTr="000C23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7F28B13" w14:textId="77777777" w:rsidR="005778B9" w:rsidRPr="00687401" w:rsidRDefault="005778B9" w:rsidP="005778B9">
                  <w:pPr>
                    <w:jc w:val="center"/>
                    <w:rPr>
                      <w:rFonts w:asciiTheme="minorHAnsi" w:hAnsiTheme="minorHAnsi" w:cs="Arial"/>
                      <w:color w:val="000000"/>
                      <w:sz w:val="10"/>
                      <w:szCs w:val="10"/>
                      <w:highlight w:val="yellow"/>
                      <w:lang w:eastAsia="es-MX"/>
                    </w:rPr>
                  </w:pPr>
                  <w:r w:rsidRPr="002F75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3ECE41C7" w14:textId="77777777" w:rsidR="005778B9" w:rsidRPr="002F75AA" w:rsidRDefault="005778B9" w:rsidP="005778B9">
                  <w:pPr>
                    <w:rPr>
                      <w:rFonts w:asciiTheme="minorHAnsi" w:hAnsiTheme="minorHAnsi" w:cs="Arial"/>
                      <w:sz w:val="10"/>
                      <w:szCs w:val="10"/>
                      <w:lang w:eastAsia="es-MX"/>
                    </w:rPr>
                  </w:pPr>
                  <w:r w:rsidRPr="002F75AA">
                    <w:rPr>
                      <w:rFonts w:asciiTheme="minorHAnsi" w:hAnsiTheme="minorHAnsi" w:cs="Arial"/>
                      <w:sz w:val="10"/>
                      <w:szCs w:val="10"/>
                      <w:lang w:eastAsia="es-MX"/>
                    </w:rPr>
                    <w:t xml:space="preserve">Tiempo y lugar de entrega de los bienes: Entregar el Anexo “2” firmado, en el cual constará el compromiso de realizar la entrega en lugar y fechas que se indica. </w:t>
                  </w:r>
                </w:p>
                <w:p w14:paraId="09BE3C06" w14:textId="77777777" w:rsidR="005778B9" w:rsidRPr="002F75AA" w:rsidRDefault="005778B9" w:rsidP="005778B9">
                  <w:pPr>
                    <w:rPr>
                      <w:rFonts w:asciiTheme="minorHAnsi" w:hAnsiTheme="minorHAnsi" w:cs="Arial"/>
                      <w:sz w:val="10"/>
                      <w:szCs w:val="10"/>
                      <w:lang w:eastAsia="es-MX"/>
                    </w:rPr>
                  </w:pPr>
                  <w:r w:rsidRPr="002F75AA">
                    <w:rPr>
                      <w:rFonts w:asciiTheme="minorHAnsi" w:hAnsiTheme="minorHAnsi" w:cs="Arial"/>
                      <w:sz w:val="10"/>
                      <w:szCs w:val="10"/>
                      <w:lang w:eastAsia="es-MX"/>
                    </w:rPr>
                    <w:t>*Partidas 1 y 2, a más tardar a los 45 días naturales posteriores al fallo</w:t>
                  </w:r>
                </w:p>
                <w:p w14:paraId="621165A7" w14:textId="77777777" w:rsidR="005778B9" w:rsidRPr="002F75AA" w:rsidRDefault="005778B9" w:rsidP="005778B9">
                  <w:pPr>
                    <w:rPr>
                      <w:rFonts w:asciiTheme="minorHAnsi" w:hAnsiTheme="minorHAnsi" w:cs="Arial"/>
                      <w:sz w:val="10"/>
                      <w:szCs w:val="10"/>
                      <w:lang w:eastAsia="es-MX"/>
                    </w:rPr>
                  </w:pPr>
                  <w:r w:rsidRPr="002F75AA">
                    <w:rPr>
                      <w:rFonts w:asciiTheme="minorHAnsi" w:hAnsiTheme="minorHAnsi" w:cs="Arial"/>
                      <w:sz w:val="10"/>
                      <w:szCs w:val="10"/>
                      <w:lang w:eastAsia="es-MX"/>
                    </w:rPr>
                    <w:t>*Partidas 3 y 4, a más tardar a los 30 días naturales posteriores al fallo</w:t>
                  </w:r>
                </w:p>
                <w:p w14:paraId="5075AFB4" w14:textId="77777777" w:rsidR="005778B9" w:rsidRPr="00687401" w:rsidRDefault="005778B9" w:rsidP="005778B9">
                  <w:pPr>
                    <w:rPr>
                      <w:rFonts w:asciiTheme="minorHAnsi" w:hAnsiTheme="minorHAnsi" w:cs="Arial"/>
                      <w:color w:val="000000"/>
                      <w:sz w:val="10"/>
                      <w:szCs w:val="10"/>
                      <w:highlight w:val="yellow"/>
                      <w:lang w:eastAsia="es-MX"/>
                    </w:rPr>
                  </w:pPr>
                  <w:r w:rsidRPr="002F75AA">
                    <w:rPr>
                      <w:rFonts w:asciiTheme="minorHAnsi" w:hAnsiTheme="minorHAnsi" w:cs="Arial"/>
                      <w:sz w:val="10"/>
                      <w:szCs w:val="10"/>
                      <w:lang w:eastAsia="es-MX"/>
                    </w:rPr>
                    <w:t>*Partidas 5 y 6, a más tardar a los 210 días naturales posteriores al fallo</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DE265C8" w14:textId="41A0BAF5" w:rsidR="005778B9" w:rsidRPr="006527E4" w:rsidRDefault="005778B9" w:rsidP="00AC0577">
                  <w:pPr>
                    <w:jc w:val="center"/>
                    <w:rPr>
                      <w:rFonts w:asciiTheme="minorHAnsi" w:hAnsiTheme="minorHAnsi"/>
                      <w:color w:val="000000"/>
                      <w:sz w:val="10"/>
                      <w:szCs w:val="10"/>
                      <w:highlight w:val="yellow"/>
                      <w:lang w:eastAsia="es-MX"/>
                    </w:rPr>
                  </w:pPr>
                  <w:r w:rsidRPr="00AC0577">
                    <w:rPr>
                      <w:rFonts w:asciiTheme="minorHAnsi" w:hAnsiTheme="minorHAnsi"/>
                      <w:color w:val="000000"/>
                      <w:sz w:val="10"/>
                      <w:szCs w:val="10"/>
                      <w:lang w:eastAsia="es-MX"/>
                    </w:rPr>
                    <w:t>Presenta (</w:t>
                  </w:r>
                  <w:r w:rsidR="00AC0577" w:rsidRPr="00AC0577">
                    <w:rPr>
                      <w:rFonts w:asciiTheme="minorHAnsi" w:hAnsiTheme="minorHAnsi"/>
                      <w:color w:val="000000"/>
                      <w:sz w:val="10"/>
                      <w:szCs w:val="10"/>
                      <w:lang w:eastAsia="es-MX"/>
                    </w:rPr>
                    <w:t>30</w:t>
                  </w:r>
                  <w:r w:rsidRPr="00AC0577">
                    <w:rPr>
                      <w:rFonts w:asciiTheme="minorHAnsi" w:hAnsiTheme="minorHAnsi"/>
                      <w:color w:val="000000"/>
                      <w:sz w:val="10"/>
                      <w:szCs w:val="10"/>
                      <w:lang w:eastAsia="es-MX"/>
                    </w:rPr>
                    <w:t xml:space="preserve"> días naturales posteriores a la fecha de fallo)</w:t>
                  </w:r>
                </w:p>
              </w:tc>
            </w:tr>
            <w:tr w:rsidR="005778B9" w:rsidRPr="000D3A83" w14:paraId="01770846" w14:textId="77777777" w:rsidTr="000C23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96EE4DA"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2E4E718A" w14:textId="77777777" w:rsidR="005778B9" w:rsidRPr="00420C65" w:rsidRDefault="005778B9" w:rsidP="005778B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2668132" w14:textId="77777777" w:rsidR="005778B9" w:rsidRPr="00AC0577" w:rsidRDefault="005778B9"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Presenta</w:t>
                  </w:r>
                </w:p>
              </w:tc>
            </w:tr>
            <w:tr w:rsidR="005778B9" w:rsidRPr="000D3A83" w14:paraId="0E3B8871"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85263E"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6518F6EF" w14:textId="77777777" w:rsidR="005778B9" w:rsidRPr="00420C65" w:rsidRDefault="005778B9" w:rsidP="005778B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C60F09" w14:textId="35D8ABEF" w:rsidR="005778B9" w:rsidRPr="00AC0577" w:rsidRDefault="00AC0577"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No aplica</w:t>
                  </w:r>
                </w:p>
              </w:tc>
            </w:tr>
            <w:tr w:rsidR="005778B9" w:rsidRPr="000D3A83" w14:paraId="6F8F096F"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CEE050F"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lastRenderedPageBreak/>
                    <w:t>1</w:t>
                  </w:r>
                  <w:r>
                    <w:rPr>
                      <w:rFonts w:asciiTheme="minorHAnsi" w:hAnsiTheme="minorHAnsi" w:cs="Arial"/>
                      <w:color w:val="000000"/>
                      <w:sz w:val="10"/>
                      <w:szCs w:val="10"/>
                      <w:lang w:eastAsia="es-MX"/>
                    </w:rPr>
                    <w:t>1</w:t>
                  </w:r>
                </w:p>
              </w:tc>
              <w:tc>
                <w:tcPr>
                  <w:tcW w:w="3828" w:type="dxa"/>
                  <w:tcBorders>
                    <w:top w:val="nil"/>
                    <w:left w:val="nil"/>
                    <w:bottom w:val="single" w:sz="4" w:space="0" w:color="auto"/>
                    <w:right w:val="nil"/>
                  </w:tcBorders>
                  <w:shd w:val="clear" w:color="auto" w:fill="auto"/>
                  <w:hideMark/>
                </w:tcPr>
                <w:p w14:paraId="7244D827" w14:textId="77777777" w:rsidR="005778B9" w:rsidRPr="001A3302"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62549DA" w14:textId="08B501B1" w:rsidR="005778B9" w:rsidRPr="00420C65" w:rsidRDefault="00AC0577" w:rsidP="005778B9">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5778B9" w:rsidRPr="00420C65">
                    <w:rPr>
                      <w:rFonts w:asciiTheme="minorHAnsi" w:hAnsiTheme="minorHAnsi"/>
                      <w:color w:val="000000"/>
                      <w:sz w:val="10"/>
                      <w:szCs w:val="10"/>
                      <w:lang w:eastAsia="es-MX"/>
                    </w:rPr>
                    <w:t>Presenta</w:t>
                  </w:r>
                </w:p>
              </w:tc>
            </w:tr>
            <w:tr w:rsidR="005778B9" w:rsidRPr="000D3A83" w14:paraId="064B37E1"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D69CDF9"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3F0FC3F7" w14:textId="77777777" w:rsidR="005778B9" w:rsidRPr="001A3302"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ADDB3E5" w14:textId="5448D234" w:rsidR="005778B9" w:rsidRPr="00420C65" w:rsidRDefault="005778B9" w:rsidP="00AC0577">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5778B9" w:rsidRPr="000D3A83" w14:paraId="0EDAFE04" w14:textId="77777777" w:rsidTr="000C238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EAB647E"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603B00A0" w14:textId="77777777" w:rsidR="005778B9" w:rsidRPr="00420C65"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293E592" w14:textId="77777777" w:rsidR="005778B9" w:rsidRPr="00AC0577" w:rsidRDefault="005778B9"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Presenta</w:t>
                  </w:r>
                </w:p>
              </w:tc>
            </w:tr>
            <w:tr w:rsidR="005778B9" w:rsidRPr="000D3A83" w14:paraId="4EF8BA71" w14:textId="77777777" w:rsidTr="000C238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024F891E" w14:textId="77777777" w:rsidR="005778B9"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404BF713"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Programa de instalación, capacitación y certificación de instaladores:</w:t>
                  </w:r>
                </w:p>
                <w:p w14:paraId="3D527011" w14:textId="77777777" w:rsidR="005778B9" w:rsidRPr="00687401" w:rsidRDefault="005778B9" w:rsidP="005778B9">
                  <w:pPr>
                    <w:rPr>
                      <w:rFonts w:asciiTheme="minorHAnsi" w:hAnsiTheme="minorHAnsi" w:cs="Arial"/>
                      <w:color w:val="000000"/>
                      <w:sz w:val="10"/>
                      <w:szCs w:val="10"/>
                      <w:lang w:eastAsia="es-MX"/>
                    </w:rPr>
                  </w:pPr>
                </w:p>
                <w:p w14:paraId="1EA216B1"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Para las partidas 5 y 6, los licitantes incluirán en su propuesta los servicios de instalación y puesta en funcionamiento, así como la capacitación para lo cual se les solicita se entregue el programa de instalación haciendo referencia a:</w:t>
                  </w:r>
                </w:p>
                <w:p w14:paraId="4B4D47F6" w14:textId="77777777" w:rsidR="005778B9" w:rsidRPr="00687401" w:rsidRDefault="005778B9" w:rsidP="005778B9">
                  <w:pPr>
                    <w:rPr>
                      <w:rFonts w:asciiTheme="minorHAnsi" w:hAnsiTheme="minorHAnsi" w:cs="Arial"/>
                      <w:color w:val="000000"/>
                      <w:sz w:val="10"/>
                      <w:szCs w:val="10"/>
                      <w:lang w:eastAsia="es-MX"/>
                    </w:rPr>
                  </w:pPr>
                </w:p>
                <w:p w14:paraId="6ECE8307" w14:textId="77777777" w:rsidR="005778B9" w:rsidRPr="00687401" w:rsidRDefault="005778B9" w:rsidP="005778B9">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a) </w:t>
                  </w:r>
                  <w:r w:rsidRPr="00687401">
                    <w:rPr>
                      <w:rFonts w:asciiTheme="minorHAnsi" w:hAnsiTheme="minorHAnsi" w:cs="Arial"/>
                      <w:color w:val="000000"/>
                      <w:sz w:val="10"/>
                      <w:szCs w:val="10"/>
                      <w:lang w:eastAsia="es-MX"/>
                    </w:rPr>
                    <w:t>Tiempo de maniobras</w:t>
                  </w:r>
                </w:p>
                <w:p w14:paraId="03859B82"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b)</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Tiempo de instalación en sitio</w:t>
                  </w:r>
                </w:p>
                <w:p w14:paraId="37AB765C"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c)</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 xml:space="preserve">Tiempo/periodo de pruebas </w:t>
                  </w:r>
                </w:p>
                <w:p w14:paraId="47E880BC"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d)</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Requerimientos técnicos de instalación.</w:t>
                  </w:r>
                </w:p>
                <w:p w14:paraId="3D9F99EB"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e)</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Propuesta de Capacitación y Entrenamiento (que garantice la transferencia de conocimiento que permita el correcto manejo y operación de los equipos).</w:t>
                  </w:r>
                </w:p>
                <w:p w14:paraId="2EE09C3F"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f)</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 xml:space="preserve">Requerimientos y/o propuesta de Mantenimiento de los Elevadores, posteriores a la vigencia de la garantía. </w:t>
                  </w:r>
                </w:p>
                <w:p w14:paraId="79D6E87C" w14:textId="77777777" w:rsidR="005778B9" w:rsidRPr="00687401" w:rsidRDefault="005778B9" w:rsidP="005778B9">
                  <w:pPr>
                    <w:rPr>
                      <w:rFonts w:asciiTheme="minorHAnsi" w:hAnsiTheme="minorHAnsi" w:cs="Arial"/>
                      <w:color w:val="000000"/>
                      <w:sz w:val="10"/>
                      <w:szCs w:val="10"/>
                      <w:lang w:eastAsia="es-MX"/>
                    </w:rPr>
                  </w:pPr>
                </w:p>
                <w:p w14:paraId="44A1E7D0" w14:textId="77777777" w:rsidR="005778B9"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Certificación de las personas que instalaran los equipos.</w:t>
                  </w:r>
                </w:p>
                <w:p w14:paraId="1246FFB1" w14:textId="77777777" w:rsidR="005778B9" w:rsidRPr="001A3302" w:rsidRDefault="005778B9" w:rsidP="005778B9">
                  <w:pPr>
                    <w:rPr>
                      <w:rFonts w:asciiTheme="minorHAnsi" w:hAnsiTheme="minorHAnsi" w:cs="Arial"/>
                      <w:color w:val="000000"/>
                      <w:sz w:val="10"/>
                      <w:szCs w:val="10"/>
                      <w:lang w:eastAsia="es-MX"/>
                    </w:rPr>
                  </w:pP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48CBD6B5" w14:textId="29C8E033" w:rsidR="005778B9" w:rsidRPr="000408E7" w:rsidRDefault="000408E7" w:rsidP="005778B9">
                  <w:pPr>
                    <w:jc w:val="center"/>
                    <w:rPr>
                      <w:rFonts w:asciiTheme="minorHAnsi" w:hAnsiTheme="minorHAnsi"/>
                      <w:color w:val="000000"/>
                      <w:sz w:val="10"/>
                      <w:szCs w:val="10"/>
                      <w:lang w:eastAsia="es-MX"/>
                    </w:rPr>
                  </w:pPr>
                  <w:r w:rsidRPr="000408E7">
                    <w:rPr>
                      <w:rFonts w:asciiTheme="minorHAnsi" w:hAnsiTheme="minorHAnsi"/>
                      <w:color w:val="000000"/>
                      <w:sz w:val="10"/>
                      <w:szCs w:val="10"/>
                      <w:lang w:eastAsia="es-MX"/>
                    </w:rPr>
                    <w:t>No aplica</w:t>
                  </w:r>
                </w:p>
              </w:tc>
            </w:tr>
            <w:tr w:rsidR="005778B9" w:rsidRPr="000D3A83" w14:paraId="262051D1" w14:textId="77777777" w:rsidTr="000C238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7154EFA"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hideMark/>
                </w:tcPr>
                <w:p w14:paraId="4783A310" w14:textId="77777777" w:rsidR="005778B9" w:rsidRPr="00420C65"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0137947" w14:textId="77777777" w:rsidR="005778B9" w:rsidRPr="00AC0577" w:rsidRDefault="005778B9"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Presenta</w:t>
                  </w:r>
                </w:p>
              </w:tc>
            </w:tr>
            <w:tr w:rsidR="005778B9" w:rsidRPr="000D3A83" w14:paraId="4D009756"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EF7B2B"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3E54FBF6"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D52CFF3" w14:textId="77777777" w:rsidR="005778B9" w:rsidRPr="00AC0577" w:rsidRDefault="005778B9"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Presenta</w:t>
                  </w:r>
                </w:p>
              </w:tc>
            </w:tr>
            <w:tr w:rsidR="005778B9" w:rsidRPr="000D3A83" w14:paraId="128C60DC" w14:textId="77777777" w:rsidTr="000C23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2ABA93F6"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52CB166A"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427B660" w14:textId="003FB30A" w:rsidR="005778B9" w:rsidRPr="00AC0577" w:rsidRDefault="005778B9" w:rsidP="005778B9">
                  <w:pPr>
                    <w:jc w:val="center"/>
                    <w:rPr>
                      <w:rFonts w:asciiTheme="minorHAnsi" w:hAnsiTheme="minorHAnsi"/>
                      <w:color w:val="000000"/>
                      <w:sz w:val="10"/>
                      <w:szCs w:val="10"/>
                      <w:lang w:eastAsia="es-MX"/>
                    </w:rPr>
                  </w:pPr>
                  <w:r w:rsidRPr="00AC0577">
                    <w:rPr>
                      <w:rFonts w:asciiTheme="minorHAnsi" w:hAnsiTheme="minorHAnsi"/>
                      <w:color w:val="000000"/>
                      <w:sz w:val="10"/>
                      <w:szCs w:val="10"/>
                      <w:lang w:eastAsia="es-MX"/>
                    </w:rPr>
                    <w:t>Presenta</w:t>
                  </w:r>
                  <w:r w:rsidR="00AC0577">
                    <w:rPr>
                      <w:rFonts w:asciiTheme="minorHAnsi" w:hAnsiTheme="minorHAnsi"/>
                      <w:color w:val="000000"/>
                      <w:sz w:val="10"/>
                      <w:szCs w:val="10"/>
                      <w:lang w:eastAsia="es-MX"/>
                    </w:rPr>
                    <w:t xml:space="preserve"> 20</w:t>
                  </w:r>
                  <w:r w:rsidRPr="00AC0577">
                    <w:rPr>
                      <w:rFonts w:asciiTheme="minorHAnsi" w:hAnsiTheme="minorHAnsi"/>
                      <w:color w:val="000000"/>
                      <w:sz w:val="10"/>
                      <w:szCs w:val="10"/>
                      <w:lang w:eastAsia="es-MX"/>
                    </w:rPr>
                    <w:t xml:space="preserve"> folio</w:t>
                  </w:r>
                  <w:r w:rsidR="00AC0577">
                    <w:rPr>
                      <w:rFonts w:asciiTheme="minorHAnsi" w:hAnsiTheme="minorHAnsi"/>
                      <w:color w:val="000000"/>
                      <w:sz w:val="10"/>
                      <w:szCs w:val="10"/>
                      <w:lang w:eastAsia="es-MX"/>
                    </w:rPr>
                    <w:t>s</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50FCF17B" w14:textId="1B346340" w:rsidR="00B12A43" w:rsidRDefault="00B26830" w:rsidP="00F55EF5">
            <w:pPr>
              <w:jc w:val="both"/>
              <w:rPr>
                <w:rFonts w:asciiTheme="minorHAnsi" w:hAnsiTheme="minorHAnsi" w:cs="Arial"/>
                <w:b/>
                <w:sz w:val="14"/>
                <w:szCs w:val="14"/>
              </w:rPr>
            </w:pPr>
            <w:r w:rsidRPr="00B26830">
              <w:rPr>
                <w:rFonts w:asciiTheme="minorHAnsi" w:hAnsiTheme="minorHAnsi" w:cs="Arial"/>
                <w:b/>
                <w:sz w:val="14"/>
                <w:szCs w:val="14"/>
              </w:rPr>
              <w:t>Revisión Técnica realizada conforme a lo enunciado al inicio del presente análisis y el Dictamen Técnico del Anexo “1”.</w:t>
            </w:r>
          </w:p>
          <w:p w14:paraId="69D9E1FE" w14:textId="3E408067" w:rsidR="007758EE" w:rsidRPr="00AF50B1" w:rsidRDefault="007758EE" w:rsidP="00F55EF5">
            <w:pPr>
              <w:jc w:val="both"/>
              <w:rPr>
                <w:rFonts w:ascii="Arial" w:hAnsi="Arial" w:cs="Arial"/>
                <w:b/>
                <w:sz w:val="10"/>
                <w:szCs w:val="10"/>
                <w:highlight w:val="yellow"/>
              </w:rPr>
            </w:pPr>
          </w:p>
        </w:tc>
      </w:tr>
      <w:tr w:rsidR="007758EE" w:rsidRPr="00154F13" w14:paraId="264A54C7" w14:textId="77777777" w:rsidTr="003B1484">
        <w:trPr>
          <w:trHeight w:val="20"/>
          <w:jc w:val="center"/>
        </w:trPr>
        <w:tc>
          <w:tcPr>
            <w:tcW w:w="180" w:type="pct"/>
            <w:shd w:val="clear" w:color="auto" w:fill="auto"/>
            <w:noWrap/>
          </w:tcPr>
          <w:p w14:paraId="3B06E363" w14:textId="222AACF4" w:rsidR="007758EE" w:rsidRPr="002A3FAF" w:rsidRDefault="007758EE" w:rsidP="007758EE">
            <w:pPr>
              <w:jc w:val="center"/>
              <w:rPr>
                <w:rFonts w:ascii="Arial" w:hAnsi="Arial" w:cs="Arial"/>
                <w:sz w:val="12"/>
                <w:szCs w:val="12"/>
              </w:rPr>
            </w:pPr>
            <w:r>
              <w:rPr>
                <w:rFonts w:ascii="Arial" w:hAnsi="Arial" w:cs="Arial"/>
                <w:sz w:val="12"/>
                <w:szCs w:val="12"/>
              </w:rPr>
              <w:lastRenderedPageBreak/>
              <w:t>3</w:t>
            </w:r>
          </w:p>
        </w:tc>
        <w:tc>
          <w:tcPr>
            <w:tcW w:w="941" w:type="pct"/>
            <w:shd w:val="clear" w:color="auto" w:fill="auto"/>
            <w:noWrap/>
          </w:tcPr>
          <w:p w14:paraId="124E2D8D" w14:textId="11CA4FF9" w:rsidR="007758EE" w:rsidRPr="00C25564" w:rsidRDefault="00C25564" w:rsidP="007758EE">
            <w:pPr>
              <w:pStyle w:val="Sangradetextonormal"/>
              <w:ind w:left="0"/>
              <w:jc w:val="center"/>
              <w:rPr>
                <w:rFonts w:ascii="Arial" w:hAnsi="Arial" w:cs="Arial"/>
                <w:sz w:val="12"/>
                <w:szCs w:val="12"/>
                <w:lang w:val="en-US"/>
              </w:rPr>
            </w:pPr>
            <w:r w:rsidRPr="00C25564">
              <w:rPr>
                <w:rFonts w:ascii="Arial" w:hAnsi="Arial" w:cs="Arial"/>
                <w:sz w:val="12"/>
                <w:szCs w:val="12"/>
                <w:lang w:val="en-US"/>
              </w:rPr>
              <w:t>PRINT LSC COMMUNICATIONS, S DE RL DE CV</w:t>
            </w:r>
          </w:p>
        </w:tc>
        <w:tc>
          <w:tcPr>
            <w:tcW w:w="3879" w:type="pct"/>
            <w:shd w:val="clear" w:color="auto" w:fill="auto"/>
            <w:vAlign w:val="center"/>
          </w:tcPr>
          <w:p w14:paraId="51752FFD" w14:textId="3659891D" w:rsidR="007758EE" w:rsidRPr="00276F21" w:rsidRDefault="007758EE" w:rsidP="007758EE">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w:t>
            </w:r>
            <w:r w:rsidR="00086F41">
              <w:rPr>
                <w:rFonts w:asciiTheme="minorHAnsi" w:hAnsiTheme="minorHAnsi" w:cs="Arial"/>
                <w:b/>
                <w:sz w:val="14"/>
                <w:szCs w:val="14"/>
              </w:rPr>
              <w:t>s</w:t>
            </w:r>
            <w:r w:rsidRPr="00276F21">
              <w:rPr>
                <w:rFonts w:asciiTheme="minorHAnsi" w:hAnsiTheme="minorHAnsi" w:cs="Arial"/>
                <w:b/>
                <w:sz w:val="14"/>
                <w:szCs w:val="14"/>
              </w:rPr>
              <w:t xml:space="preserve"> partida</w:t>
            </w:r>
            <w:r w:rsidR="00086F41">
              <w:rPr>
                <w:rFonts w:asciiTheme="minorHAnsi" w:hAnsiTheme="minorHAnsi" w:cs="Arial"/>
                <w:b/>
                <w:sz w:val="14"/>
                <w:szCs w:val="14"/>
              </w:rPr>
              <w:t>s</w:t>
            </w:r>
            <w:r w:rsidRPr="00583846">
              <w:rPr>
                <w:rFonts w:asciiTheme="minorHAnsi" w:hAnsiTheme="minorHAnsi" w:cs="Arial"/>
                <w:b/>
                <w:sz w:val="14"/>
                <w:szCs w:val="14"/>
              </w:rPr>
              <w:t xml:space="preserve">: </w:t>
            </w:r>
            <w:r w:rsidR="00086F41" w:rsidRPr="00583846">
              <w:rPr>
                <w:rFonts w:asciiTheme="minorHAnsi" w:hAnsiTheme="minorHAnsi" w:cs="Arial"/>
                <w:b/>
                <w:sz w:val="14"/>
                <w:szCs w:val="14"/>
              </w:rPr>
              <w:t xml:space="preserve">1 y </w:t>
            </w:r>
            <w:r w:rsidR="00583846" w:rsidRPr="00583846">
              <w:rPr>
                <w:rFonts w:asciiTheme="minorHAnsi" w:hAnsiTheme="minorHAnsi" w:cs="Arial"/>
                <w:b/>
                <w:sz w:val="14"/>
                <w:szCs w:val="14"/>
              </w:rPr>
              <w:t>2</w:t>
            </w:r>
            <w:r w:rsidRPr="00583846">
              <w:rPr>
                <w:rFonts w:asciiTheme="minorHAnsi" w:hAnsiTheme="minorHAnsi" w:cs="Arial"/>
                <w:b/>
                <w:sz w:val="14"/>
                <w:szCs w:val="14"/>
              </w:rPr>
              <w:t>.</w:t>
            </w:r>
          </w:p>
          <w:p w14:paraId="17BECB23" w14:textId="77777777" w:rsidR="007758EE" w:rsidRDefault="007758EE" w:rsidP="007758EE">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5778B9" w:rsidRPr="000D3A83" w14:paraId="374EFB5C" w14:textId="77777777" w:rsidTr="000C238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2E6CA58D" w14:textId="77777777" w:rsidR="005778B9" w:rsidRPr="00420C65" w:rsidRDefault="005778B9" w:rsidP="005778B9">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17CC98" w14:textId="77777777" w:rsidR="005778B9" w:rsidRPr="00420C65" w:rsidRDefault="005778B9" w:rsidP="005778B9">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4110A9CD" w14:textId="77777777" w:rsidR="005778B9" w:rsidRPr="00420C65" w:rsidRDefault="005778B9" w:rsidP="005778B9">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5778B9" w:rsidRPr="000D3A83" w14:paraId="66F520C8" w14:textId="77777777" w:rsidTr="000C238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C0DC2C0" w14:textId="77777777" w:rsidR="005778B9" w:rsidRPr="00420C65" w:rsidRDefault="005778B9" w:rsidP="005778B9">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5778B9" w:rsidRPr="000D3A83" w14:paraId="71B70799" w14:textId="77777777" w:rsidTr="000C238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64F77B2F"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053DB4D0"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2B4E30E8" w14:textId="7228D786" w:rsidR="005778B9" w:rsidRPr="00583846" w:rsidRDefault="005778B9" w:rsidP="00583846">
                  <w:pPr>
                    <w:jc w:val="center"/>
                    <w:rPr>
                      <w:rFonts w:asciiTheme="minorHAnsi" w:hAnsiTheme="minorHAnsi"/>
                      <w:color w:val="000000"/>
                      <w:sz w:val="10"/>
                      <w:szCs w:val="10"/>
                      <w:lang w:eastAsia="es-MX"/>
                    </w:rPr>
                  </w:pPr>
                  <w:r w:rsidRPr="00583846">
                    <w:rPr>
                      <w:rFonts w:asciiTheme="minorHAnsi" w:hAnsiTheme="minorHAnsi"/>
                      <w:color w:val="000000"/>
                      <w:sz w:val="10"/>
                      <w:szCs w:val="10"/>
                      <w:lang w:eastAsia="es-MX"/>
                    </w:rPr>
                    <w:t xml:space="preserve">Presenta. Propuesta firmada por el C. </w:t>
                  </w:r>
                  <w:r w:rsidR="00583846" w:rsidRPr="00583846">
                    <w:rPr>
                      <w:rFonts w:asciiTheme="minorHAnsi" w:hAnsiTheme="minorHAnsi"/>
                      <w:color w:val="000000"/>
                      <w:sz w:val="10"/>
                      <w:szCs w:val="10"/>
                      <w:lang w:eastAsia="es-MX"/>
                    </w:rPr>
                    <w:t>Marco Antonio Del Valle Santillán</w:t>
                  </w:r>
                  <w:r w:rsidRPr="00583846">
                    <w:rPr>
                      <w:rFonts w:asciiTheme="minorHAnsi" w:hAnsiTheme="minorHAnsi"/>
                      <w:color w:val="000000"/>
                      <w:sz w:val="10"/>
                      <w:szCs w:val="10"/>
                      <w:lang w:eastAsia="es-MX"/>
                    </w:rPr>
                    <w:t xml:space="preserve">, Representante Legal de </w:t>
                  </w:r>
                  <w:r w:rsidR="00583846" w:rsidRPr="00583846">
                    <w:rPr>
                      <w:rFonts w:asciiTheme="minorHAnsi" w:hAnsiTheme="minorHAnsi"/>
                      <w:color w:val="000000"/>
                      <w:sz w:val="10"/>
                      <w:szCs w:val="10"/>
                      <w:lang w:eastAsia="es-MX"/>
                    </w:rPr>
                    <w:t>PRINT LSC COMMUNICATIONS, S. DE R.L. DE C.V.</w:t>
                  </w:r>
                </w:p>
              </w:tc>
            </w:tr>
            <w:tr w:rsidR="005778B9" w:rsidRPr="000D3A83" w14:paraId="067287F3" w14:textId="77777777" w:rsidTr="000C23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5AB7830"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6E2E89CC"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A695870" w14:textId="5BE32A37" w:rsidR="005778B9" w:rsidRPr="00585D00" w:rsidRDefault="005778B9" w:rsidP="004B29A3">
                  <w:pPr>
                    <w:jc w:val="center"/>
                    <w:rPr>
                      <w:rFonts w:asciiTheme="minorHAnsi" w:hAnsiTheme="minorHAnsi"/>
                      <w:color w:val="000000"/>
                      <w:sz w:val="10"/>
                      <w:szCs w:val="10"/>
                      <w:lang w:eastAsia="es-MX"/>
                    </w:rPr>
                  </w:pPr>
                  <w:r w:rsidRPr="00585D00">
                    <w:rPr>
                      <w:rFonts w:asciiTheme="minorHAnsi" w:hAnsiTheme="minorHAnsi"/>
                      <w:color w:val="000000"/>
                      <w:sz w:val="10"/>
                      <w:szCs w:val="10"/>
                      <w:lang w:eastAsia="es-MX"/>
                    </w:rPr>
                    <w:t xml:space="preserve">Presenta: </w:t>
                  </w:r>
                  <w:r w:rsidR="004B29A3" w:rsidRPr="00585D00">
                    <w:rPr>
                      <w:rFonts w:asciiTheme="minorHAnsi" w:hAnsiTheme="minorHAnsi"/>
                      <w:color w:val="000000"/>
                      <w:sz w:val="10"/>
                      <w:szCs w:val="10"/>
                      <w:lang w:eastAsia="es-MX"/>
                    </w:rPr>
                    <w:t xml:space="preserve">Acta Constitutiva y última modificación, identificación Marco Antonio Del Valle Santillán, Cédula de identificación fiscal, Inscripción en el R.F.C., Carta poder simple a favor de Pedro Rojas Barrón, identificación de Pedro Rojas Barrón, Macario Martín </w:t>
                  </w:r>
                  <w:r w:rsidR="00585D00" w:rsidRPr="00585D00">
                    <w:rPr>
                      <w:rFonts w:asciiTheme="minorHAnsi" w:hAnsiTheme="minorHAnsi"/>
                      <w:color w:val="000000"/>
                      <w:sz w:val="10"/>
                      <w:szCs w:val="10"/>
                      <w:lang w:eastAsia="es-MX"/>
                    </w:rPr>
                    <w:t>Martínez Cruz, Marcela María De Jesús Espinosa Rojas.</w:t>
                  </w:r>
                </w:p>
              </w:tc>
            </w:tr>
            <w:tr w:rsidR="005778B9" w:rsidRPr="000D3A83" w14:paraId="0DE6F954" w14:textId="77777777" w:rsidTr="000C2383">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D61EC9"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1B67F6FD" w14:textId="77777777" w:rsidR="005778B9" w:rsidRPr="00752131" w:rsidRDefault="005778B9" w:rsidP="005778B9">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E7B0606" w14:textId="77777777" w:rsidR="005778B9" w:rsidRPr="00585D00" w:rsidRDefault="005778B9" w:rsidP="005778B9">
                  <w:pPr>
                    <w:jc w:val="center"/>
                    <w:rPr>
                      <w:rFonts w:asciiTheme="minorHAnsi" w:hAnsiTheme="minorHAnsi"/>
                      <w:color w:val="000000"/>
                      <w:sz w:val="10"/>
                      <w:szCs w:val="10"/>
                      <w:lang w:eastAsia="es-MX"/>
                    </w:rPr>
                  </w:pPr>
                  <w:r w:rsidRPr="00585D00">
                    <w:rPr>
                      <w:rFonts w:asciiTheme="minorHAnsi" w:hAnsiTheme="minorHAnsi"/>
                      <w:color w:val="000000"/>
                      <w:sz w:val="10"/>
                      <w:szCs w:val="10"/>
                      <w:lang w:eastAsia="es-MX"/>
                    </w:rPr>
                    <w:t>Presenta</w:t>
                  </w:r>
                </w:p>
                <w:p w14:paraId="50A30446" w14:textId="77777777" w:rsidR="005778B9" w:rsidRPr="00585D00" w:rsidRDefault="005778B9" w:rsidP="005778B9">
                  <w:pPr>
                    <w:jc w:val="center"/>
                    <w:rPr>
                      <w:rFonts w:asciiTheme="minorHAnsi" w:hAnsiTheme="minorHAnsi"/>
                      <w:color w:val="000000"/>
                      <w:sz w:val="10"/>
                      <w:szCs w:val="10"/>
                      <w:lang w:eastAsia="es-MX"/>
                    </w:rPr>
                  </w:pPr>
                  <w:r w:rsidRPr="00585D00">
                    <w:rPr>
                      <w:rFonts w:asciiTheme="minorHAnsi" w:hAnsiTheme="minorHAnsi"/>
                      <w:color w:val="000000"/>
                      <w:sz w:val="10"/>
                      <w:szCs w:val="10"/>
                      <w:lang w:eastAsia="es-MX"/>
                    </w:rPr>
                    <w:t>Partidas 1 y 2: 06 meses</w:t>
                  </w:r>
                </w:p>
                <w:p w14:paraId="18E7C115" w14:textId="34D75639" w:rsidR="005778B9" w:rsidRPr="00585D00" w:rsidRDefault="005778B9" w:rsidP="005778B9">
                  <w:pPr>
                    <w:jc w:val="center"/>
                    <w:rPr>
                      <w:rFonts w:asciiTheme="minorHAnsi" w:hAnsiTheme="minorHAnsi"/>
                      <w:color w:val="000000"/>
                      <w:sz w:val="10"/>
                      <w:szCs w:val="10"/>
                      <w:lang w:eastAsia="es-MX"/>
                    </w:rPr>
                  </w:pPr>
                </w:p>
              </w:tc>
            </w:tr>
            <w:tr w:rsidR="005778B9" w:rsidRPr="000D3A83" w14:paraId="5CCC44AE" w14:textId="77777777" w:rsidTr="000C23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0F7D5EB"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6ED6805E" w14:textId="77777777" w:rsidR="005778B9" w:rsidRPr="00C935AD" w:rsidRDefault="005778B9" w:rsidP="005778B9">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w:t>
                  </w:r>
                  <w:r>
                    <w:rPr>
                      <w:rFonts w:asciiTheme="minorHAnsi" w:hAnsiTheme="minorHAnsi" w:cs="Arial"/>
                      <w:color w:val="000000"/>
                      <w:sz w:val="10"/>
                      <w:szCs w:val="10"/>
                      <w:lang w:eastAsia="es-MX"/>
                    </w:rPr>
                    <w:t>08</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09</w:t>
                  </w:r>
                  <w:r w:rsidRPr="00C935AD">
                    <w:rPr>
                      <w:rFonts w:asciiTheme="minorHAnsi" w:hAnsiTheme="minorHAnsi" w:cs="Arial"/>
                      <w:color w:val="000000"/>
                      <w:sz w:val="10"/>
                      <w:szCs w:val="10"/>
                      <w:lang w:eastAsia="es-MX"/>
                    </w:rPr>
                    <w:t xml:space="preserve">, </w:t>
                  </w:r>
                  <w:r>
                    <w:rPr>
                      <w:rFonts w:asciiTheme="minorHAnsi" w:hAnsiTheme="minorHAnsi" w:cs="Arial"/>
                      <w:color w:val="000000"/>
                      <w:sz w:val="10"/>
                      <w:szCs w:val="10"/>
                      <w:lang w:eastAsia="es-MX"/>
                    </w:rPr>
                    <w:t>10</w:t>
                  </w:r>
                  <w:r w:rsidRPr="00C935AD">
                    <w:rPr>
                      <w:rFonts w:asciiTheme="minorHAnsi" w:hAnsiTheme="minorHAnsi" w:cs="Arial"/>
                      <w:color w:val="000000"/>
                      <w:sz w:val="10"/>
                      <w:szCs w:val="10"/>
                      <w:lang w:eastAsia="es-MX"/>
                    </w:rPr>
                    <w:t xml:space="preserve"> y </w:t>
                  </w:r>
                  <w:r>
                    <w:rPr>
                      <w:rFonts w:asciiTheme="minorHAnsi" w:hAnsiTheme="minorHAnsi" w:cs="Arial"/>
                      <w:color w:val="000000"/>
                      <w:sz w:val="10"/>
                      <w:szCs w:val="10"/>
                      <w:lang w:eastAsia="es-MX"/>
                    </w:rPr>
                    <w:t>11</w:t>
                  </w:r>
                  <w:r w:rsidRPr="00C935AD">
                    <w:rPr>
                      <w:rFonts w:asciiTheme="minorHAnsi" w:hAnsiTheme="minorHAnsi" w:cs="Arial"/>
                      <w:color w:val="000000"/>
                      <w:sz w:val="10"/>
                      <w:szCs w:val="10"/>
                      <w:lang w:eastAsia="es-MX"/>
                    </w:rPr>
                    <w:t xml:space="preserve"> de </w:t>
                  </w:r>
                  <w:r>
                    <w:rPr>
                      <w:rFonts w:asciiTheme="minorHAnsi" w:hAnsiTheme="minorHAnsi" w:cs="Arial"/>
                      <w:color w:val="000000"/>
                      <w:sz w:val="10"/>
                      <w:szCs w:val="10"/>
                      <w:lang w:eastAsia="es-MX"/>
                    </w:rPr>
                    <w:t>junio</w:t>
                  </w:r>
                  <w:r w:rsidRPr="00C935AD">
                    <w:rPr>
                      <w:rFonts w:asciiTheme="minorHAnsi" w:hAnsiTheme="minorHAnsi" w:cs="Arial"/>
                      <w:color w:val="000000"/>
                      <w:sz w:val="10"/>
                      <w:szCs w:val="10"/>
                      <w:lang w:eastAsia="es-MX"/>
                    </w:rPr>
                    <w:t xml:space="preserve">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6079AD9" w14:textId="7E5FBF6E" w:rsidR="005778B9" w:rsidRPr="00585D00" w:rsidRDefault="005778B9" w:rsidP="00585D00">
                  <w:pPr>
                    <w:jc w:val="center"/>
                    <w:rPr>
                      <w:rFonts w:asciiTheme="minorHAnsi" w:hAnsiTheme="minorHAnsi"/>
                      <w:color w:val="000000"/>
                      <w:sz w:val="10"/>
                      <w:szCs w:val="10"/>
                      <w:lang w:eastAsia="es-MX"/>
                    </w:rPr>
                  </w:pPr>
                  <w:r w:rsidRPr="00585D00">
                    <w:rPr>
                      <w:rFonts w:asciiTheme="minorHAnsi" w:hAnsiTheme="minorHAnsi"/>
                      <w:color w:val="000000"/>
                      <w:sz w:val="10"/>
                      <w:szCs w:val="10"/>
                      <w:lang w:eastAsia="es-MX"/>
                    </w:rPr>
                    <w:t>Presenta (</w:t>
                  </w:r>
                  <w:r w:rsidR="00585D00">
                    <w:rPr>
                      <w:rFonts w:asciiTheme="minorHAnsi" w:hAnsiTheme="minorHAnsi"/>
                      <w:color w:val="000000"/>
                      <w:sz w:val="10"/>
                      <w:szCs w:val="10"/>
                      <w:lang w:eastAsia="es-MX"/>
                    </w:rPr>
                    <w:t>11</w:t>
                  </w:r>
                  <w:r w:rsidRPr="00585D00">
                    <w:rPr>
                      <w:rFonts w:asciiTheme="minorHAnsi" w:hAnsiTheme="minorHAnsi"/>
                      <w:color w:val="000000"/>
                      <w:sz w:val="10"/>
                      <w:szCs w:val="10"/>
                      <w:lang w:eastAsia="es-MX"/>
                    </w:rPr>
                    <w:t xml:space="preserve"> de </w:t>
                  </w:r>
                  <w:r w:rsidR="00585D00">
                    <w:rPr>
                      <w:rFonts w:asciiTheme="minorHAnsi" w:hAnsiTheme="minorHAnsi"/>
                      <w:color w:val="000000"/>
                      <w:sz w:val="10"/>
                      <w:szCs w:val="10"/>
                      <w:lang w:eastAsia="es-MX"/>
                    </w:rPr>
                    <w:t>junio</w:t>
                  </w:r>
                  <w:r w:rsidRPr="00585D00">
                    <w:rPr>
                      <w:rFonts w:asciiTheme="minorHAnsi" w:hAnsiTheme="minorHAnsi"/>
                      <w:color w:val="000000"/>
                      <w:sz w:val="10"/>
                      <w:szCs w:val="10"/>
                      <w:lang w:eastAsia="es-MX"/>
                    </w:rPr>
                    <w:t xml:space="preserve"> 2021)</w:t>
                  </w:r>
                </w:p>
              </w:tc>
            </w:tr>
            <w:tr w:rsidR="005778B9" w:rsidRPr="000D3A83" w14:paraId="7E90C414" w14:textId="77777777" w:rsidTr="000C23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tcPr>
                <w:p w14:paraId="2373BCDA" w14:textId="77777777" w:rsidR="005778B9"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tcPr>
                <w:p w14:paraId="2A20B16B" w14:textId="77777777" w:rsidR="005778B9" w:rsidRPr="00C935AD" w:rsidRDefault="005778B9" w:rsidP="005778B9">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Constancia de visita partidas 5 y 6</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tcPr>
                <w:p w14:paraId="43430E84" w14:textId="3C0B667D" w:rsidR="005778B9" w:rsidRPr="00585D00" w:rsidRDefault="00585D00" w:rsidP="005778B9">
                  <w:pPr>
                    <w:jc w:val="center"/>
                    <w:rPr>
                      <w:rFonts w:asciiTheme="minorHAnsi" w:hAnsiTheme="minorHAnsi"/>
                      <w:color w:val="000000"/>
                      <w:sz w:val="10"/>
                      <w:szCs w:val="10"/>
                      <w:lang w:eastAsia="es-MX"/>
                    </w:rPr>
                  </w:pPr>
                  <w:r w:rsidRPr="00585D00">
                    <w:rPr>
                      <w:rFonts w:asciiTheme="minorHAnsi" w:hAnsiTheme="minorHAnsi"/>
                      <w:color w:val="000000"/>
                      <w:sz w:val="10"/>
                      <w:szCs w:val="10"/>
                      <w:lang w:eastAsia="es-MX"/>
                    </w:rPr>
                    <w:t>No aplica</w:t>
                  </w:r>
                </w:p>
              </w:tc>
            </w:tr>
            <w:tr w:rsidR="005778B9" w:rsidRPr="000D3A83" w14:paraId="49B6907B" w14:textId="77777777" w:rsidTr="000C238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12BF2336" w14:textId="77777777" w:rsidR="005778B9" w:rsidRPr="00420C65" w:rsidRDefault="005778B9" w:rsidP="005778B9">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5778B9" w:rsidRPr="000D3A83" w14:paraId="44509302" w14:textId="77777777" w:rsidTr="000C23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BD18B8F"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30E3D4BA" w14:textId="77777777" w:rsidR="005778B9" w:rsidRPr="00771E50" w:rsidRDefault="005778B9" w:rsidP="005778B9">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F64AD14" w14:textId="77777777" w:rsidR="005778B9" w:rsidRPr="0081198A" w:rsidRDefault="005778B9" w:rsidP="005778B9">
                  <w:pPr>
                    <w:jc w:val="center"/>
                    <w:rPr>
                      <w:rFonts w:asciiTheme="minorHAnsi" w:hAnsiTheme="minorHAnsi"/>
                      <w:color w:val="000000"/>
                      <w:sz w:val="10"/>
                      <w:szCs w:val="10"/>
                      <w:lang w:eastAsia="es-MX"/>
                    </w:rPr>
                  </w:pPr>
                  <w:r w:rsidRPr="0081198A">
                    <w:rPr>
                      <w:rFonts w:asciiTheme="minorHAnsi" w:hAnsiTheme="minorHAnsi"/>
                      <w:color w:val="000000"/>
                      <w:sz w:val="10"/>
                      <w:szCs w:val="10"/>
                      <w:lang w:eastAsia="es-MX"/>
                    </w:rPr>
                    <w:t>Presenta, revisión técnica realizada por área requirente.</w:t>
                  </w:r>
                </w:p>
              </w:tc>
            </w:tr>
            <w:tr w:rsidR="005778B9" w:rsidRPr="000D3A83" w14:paraId="6A7035D3" w14:textId="77777777" w:rsidTr="000C23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2249D26"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31ADAA73" w14:textId="77777777" w:rsidR="005778B9" w:rsidRPr="00771E50" w:rsidRDefault="005778B9" w:rsidP="005778B9">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6E70C9FA" w14:textId="77777777" w:rsidR="005778B9" w:rsidRPr="00420C65" w:rsidRDefault="005778B9" w:rsidP="005778B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801719B" w14:textId="77777777" w:rsidR="005778B9" w:rsidRPr="0081198A" w:rsidRDefault="005778B9" w:rsidP="005778B9">
                  <w:pPr>
                    <w:jc w:val="center"/>
                    <w:rPr>
                      <w:rFonts w:asciiTheme="minorHAnsi" w:hAnsiTheme="minorHAnsi"/>
                      <w:color w:val="000000"/>
                      <w:sz w:val="10"/>
                      <w:szCs w:val="10"/>
                      <w:lang w:eastAsia="es-MX"/>
                    </w:rPr>
                  </w:pPr>
                  <w:r w:rsidRPr="0081198A">
                    <w:rPr>
                      <w:rFonts w:asciiTheme="minorHAnsi" w:hAnsiTheme="minorHAnsi"/>
                      <w:color w:val="000000"/>
                      <w:sz w:val="10"/>
                      <w:szCs w:val="10"/>
                      <w:lang w:eastAsia="es-MX"/>
                    </w:rPr>
                    <w:t>Presenta, revisión técnica realizada por área requirente.</w:t>
                  </w:r>
                </w:p>
              </w:tc>
            </w:tr>
            <w:tr w:rsidR="005778B9" w:rsidRPr="000D3A83" w14:paraId="4D9A7D31" w14:textId="77777777" w:rsidTr="000C23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DCDDCDB" w14:textId="77777777" w:rsidR="005778B9" w:rsidRPr="00687401" w:rsidRDefault="005778B9" w:rsidP="005778B9">
                  <w:pPr>
                    <w:jc w:val="center"/>
                    <w:rPr>
                      <w:rFonts w:asciiTheme="minorHAnsi" w:hAnsiTheme="minorHAnsi" w:cs="Arial"/>
                      <w:color w:val="000000"/>
                      <w:sz w:val="10"/>
                      <w:szCs w:val="10"/>
                      <w:highlight w:val="yellow"/>
                      <w:lang w:eastAsia="es-MX"/>
                    </w:rPr>
                  </w:pPr>
                  <w:r w:rsidRPr="002F75AA">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0D9EAB68" w14:textId="77777777" w:rsidR="005778B9" w:rsidRPr="002F75AA" w:rsidRDefault="005778B9" w:rsidP="005778B9">
                  <w:pPr>
                    <w:rPr>
                      <w:rFonts w:asciiTheme="minorHAnsi" w:hAnsiTheme="minorHAnsi" w:cs="Arial"/>
                      <w:sz w:val="10"/>
                      <w:szCs w:val="10"/>
                      <w:lang w:eastAsia="es-MX"/>
                    </w:rPr>
                  </w:pPr>
                  <w:r w:rsidRPr="002F75AA">
                    <w:rPr>
                      <w:rFonts w:asciiTheme="minorHAnsi" w:hAnsiTheme="minorHAnsi" w:cs="Arial"/>
                      <w:sz w:val="10"/>
                      <w:szCs w:val="10"/>
                      <w:lang w:eastAsia="es-MX"/>
                    </w:rPr>
                    <w:t xml:space="preserve">Tiempo y lugar de entrega de los bienes: Entregar el Anexo “2” firmado, en el cual constará el compromiso de realizar la entrega en lugar y fechas que se indica. </w:t>
                  </w:r>
                </w:p>
                <w:p w14:paraId="1B227359" w14:textId="77777777" w:rsidR="005778B9" w:rsidRPr="002F75AA" w:rsidRDefault="005778B9" w:rsidP="005778B9">
                  <w:pPr>
                    <w:rPr>
                      <w:rFonts w:asciiTheme="minorHAnsi" w:hAnsiTheme="minorHAnsi" w:cs="Arial"/>
                      <w:sz w:val="10"/>
                      <w:szCs w:val="10"/>
                      <w:lang w:eastAsia="es-MX"/>
                    </w:rPr>
                  </w:pPr>
                  <w:r w:rsidRPr="002F75AA">
                    <w:rPr>
                      <w:rFonts w:asciiTheme="minorHAnsi" w:hAnsiTheme="minorHAnsi" w:cs="Arial"/>
                      <w:sz w:val="10"/>
                      <w:szCs w:val="10"/>
                      <w:lang w:eastAsia="es-MX"/>
                    </w:rPr>
                    <w:t>*Partidas 1 y 2, a más tardar a los 45 días naturales posteriores al fallo</w:t>
                  </w:r>
                </w:p>
                <w:p w14:paraId="13AFEA83" w14:textId="77777777" w:rsidR="005778B9" w:rsidRPr="002F75AA" w:rsidRDefault="005778B9" w:rsidP="005778B9">
                  <w:pPr>
                    <w:rPr>
                      <w:rFonts w:asciiTheme="minorHAnsi" w:hAnsiTheme="minorHAnsi" w:cs="Arial"/>
                      <w:sz w:val="10"/>
                      <w:szCs w:val="10"/>
                      <w:lang w:eastAsia="es-MX"/>
                    </w:rPr>
                  </w:pPr>
                  <w:r w:rsidRPr="002F75AA">
                    <w:rPr>
                      <w:rFonts w:asciiTheme="minorHAnsi" w:hAnsiTheme="minorHAnsi" w:cs="Arial"/>
                      <w:sz w:val="10"/>
                      <w:szCs w:val="10"/>
                      <w:lang w:eastAsia="es-MX"/>
                    </w:rPr>
                    <w:t>*Partidas 3 y 4, a más tardar a los 30 días naturales posteriores al fallo</w:t>
                  </w:r>
                </w:p>
                <w:p w14:paraId="5EC45A83" w14:textId="77777777" w:rsidR="005778B9" w:rsidRPr="00687401" w:rsidRDefault="005778B9" w:rsidP="005778B9">
                  <w:pPr>
                    <w:rPr>
                      <w:rFonts w:asciiTheme="minorHAnsi" w:hAnsiTheme="minorHAnsi" w:cs="Arial"/>
                      <w:color w:val="000000"/>
                      <w:sz w:val="10"/>
                      <w:szCs w:val="10"/>
                      <w:highlight w:val="yellow"/>
                      <w:lang w:eastAsia="es-MX"/>
                    </w:rPr>
                  </w:pPr>
                  <w:r w:rsidRPr="002F75AA">
                    <w:rPr>
                      <w:rFonts w:asciiTheme="minorHAnsi" w:hAnsiTheme="minorHAnsi" w:cs="Arial"/>
                      <w:sz w:val="10"/>
                      <w:szCs w:val="10"/>
                      <w:lang w:eastAsia="es-MX"/>
                    </w:rPr>
                    <w:t>*Partidas 5 y 6, a más tardar a los 210 días naturales posteriores al fallo</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DD132E6" w14:textId="72D9AE73" w:rsidR="005778B9" w:rsidRPr="0081198A" w:rsidRDefault="005778B9" w:rsidP="0081198A">
                  <w:pPr>
                    <w:jc w:val="center"/>
                    <w:rPr>
                      <w:rFonts w:asciiTheme="minorHAnsi" w:hAnsiTheme="minorHAnsi"/>
                      <w:color w:val="000000"/>
                      <w:sz w:val="10"/>
                      <w:szCs w:val="10"/>
                      <w:lang w:eastAsia="es-MX"/>
                    </w:rPr>
                  </w:pPr>
                  <w:r w:rsidRPr="0081198A">
                    <w:rPr>
                      <w:rFonts w:asciiTheme="minorHAnsi" w:hAnsiTheme="minorHAnsi"/>
                      <w:color w:val="000000"/>
                      <w:sz w:val="10"/>
                      <w:szCs w:val="10"/>
                      <w:lang w:eastAsia="es-MX"/>
                    </w:rPr>
                    <w:t>Presenta (</w:t>
                  </w:r>
                  <w:r w:rsidR="0081198A" w:rsidRPr="0081198A">
                    <w:rPr>
                      <w:rFonts w:asciiTheme="minorHAnsi" w:hAnsiTheme="minorHAnsi"/>
                      <w:color w:val="000000"/>
                      <w:sz w:val="10"/>
                      <w:szCs w:val="10"/>
                      <w:lang w:eastAsia="es-MX"/>
                    </w:rPr>
                    <w:t>45</w:t>
                  </w:r>
                  <w:r w:rsidRPr="0081198A">
                    <w:rPr>
                      <w:rFonts w:asciiTheme="minorHAnsi" w:hAnsiTheme="minorHAnsi"/>
                      <w:color w:val="000000"/>
                      <w:sz w:val="10"/>
                      <w:szCs w:val="10"/>
                      <w:lang w:eastAsia="es-MX"/>
                    </w:rPr>
                    <w:t xml:space="preserve"> días naturales posteriores a la fecha de fallo)</w:t>
                  </w:r>
                  <w:r w:rsidR="0081198A" w:rsidRPr="0081198A">
                    <w:rPr>
                      <w:rFonts w:asciiTheme="minorHAnsi" w:hAnsiTheme="minorHAnsi"/>
                      <w:color w:val="000000"/>
                      <w:sz w:val="10"/>
                      <w:szCs w:val="10"/>
                      <w:lang w:eastAsia="es-MX"/>
                    </w:rPr>
                    <w:t xml:space="preserve"> </w:t>
                  </w:r>
                </w:p>
              </w:tc>
            </w:tr>
            <w:tr w:rsidR="005778B9" w:rsidRPr="000D3A83" w14:paraId="594CE002" w14:textId="77777777" w:rsidTr="000C23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AC1A043"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12DED8D" w14:textId="77777777" w:rsidR="005778B9" w:rsidRPr="00420C65" w:rsidRDefault="005778B9" w:rsidP="005778B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9FF1170" w14:textId="77777777" w:rsidR="005778B9" w:rsidRPr="0081198A" w:rsidRDefault="005778B9" w:rsidP="005778B9">
                  <w:pPr>
                    <w:jc w:val="center"/>
                    <w:rPr>
                      <w:rFonts w:asciiTheme="minorHAnsi" w:hAnsiTheme="minorHAnsi"/>
                      <w:color w:val="000000"/>
                      <w:sz w:val="10"/>
                      <w:szCs w:val="10"/>
                      <w:lang w:eastAsia="es-MX"/>
                    </w:rPr>
                  </w:pPr>
                  <w:r w:rsidRPr="0081198A">
                    <w:rPr>
                      <w:rFonts w:asciiTheme="minorHAnsi" w:hAnsiTheme="minorHAnsi"/>
                      <w:color w:val="000000"/>
                      <w:sz w:val="10"/>
                      <w:szCs w:val="10"/>
                      <w:lang w:eastAsia="es-MX"/>
                    </w:rPr>
                    <w:t>Presenta</w:t>
                  </w:r>
                </w:p>
              </w:tc>
            </w:tr>
            <w:tr w:rsidR="005778B9" w:rsidRPr="000D3A83" w14:paraId="7E2501F5"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3AA343"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10</w:t>
                  </w:r>
                </w:p>
              </w:tc>
              <w:tc>
                <w:tcPr>
                  <w:tcW w:w="3828" w:type="dxa"/>
                  <w:tcBorders>
                    <w:top w:val="nil"/>
                    <w:left w:val="nil"/>
                    <w:bottom w:val="single" w:sz="4" w:space="0" w:color="auto"/>
                    <w:right w:val="nil"/>
                  </w:tcBorders>
                  <w:shd w:val="clear" w:color="auto" w:fill="auto"/>
                  <w:hideMark/>
                </w:tcPr>
                <w:p w14:paraId="659628D0" w14:textId="77777777" w:rsidR="005778B9" w:rsidRPr="00420C65" w:rsidRDefault="005778B9" w:rsidP="005778B9">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CA8ADEC" w14:textId="5715C6D3" w:rsidR="005778B9" w:rsidRPr="0081198A" w:rsidRDefault="0081198A" w:rsidP="005778B9">
                  <w:pPr>
                    <w:jc w:val="center"/>
                    <w:rPr>
                      <w:rFonts w:asciiTheme="minorHAnsi" w:hAnsiTheme="minorHAnsi"/>
                      <w:color w:val="000000"/>
                      <w:sz w:val="10"/>
                      <w:szCs w:val="10"/>
                      <w:lang w:eastAsia="es-MX"/>
                    </w:rPr>
                  </w:pPr>
                  <w:r>
                    <w:rPr>
                      <w:rFonts w:asciiTheme="minorHAnsi" w:hAnsiTheme="minorHAnsi"/>
                      <w:color w:val="000000"/>
                      <w:sz w:val="10"/>
                      <w:szCs w:val="10"/>
                      <w:lang w:eastAsia="es-MX"/>
                    </w:rPr>
                    <w:t>No aplica</w:t>
                  </w:r>
                </w:p>
              </w:tc>
            </w:tr>
            <w:tr w:rsidR="005778B9" w:rsidRPr="000D3A83" w14:paraId="0BE73898"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CC9224A"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1</w:t>
                  </w:r>
                </w:p>
              </w:tc>
              <w:tc>
                <w:tcPr>
                  <w:tcW w:w="3828" w:type="dxa"/>
                  <w:tcBorders>
                    <w:top w:val="nil"/>
                    <w:left w:val="nil"/>
                    <w:bottom w:val="single" w:sz="4" w:space="0" w:color="auto"/>
                    <w:right w:val="nil"/>
                  </w:tcBorders>
                  <w:shd w:val="clear" w:color="auto" w:fill="auto"/>
                  <w:hideMark/>
                </w:tcPr>
                <w:p w14:paraId="7B356EAF" w14:textId="77777777" w:rsidR="005778B9" w:rsidRPr="001A3302"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E42EE1" w14:textId="77777777" w:rsidR="005778B9" w:rsidRPr="00420C65" w:rsidRDefault="005778B9" w:rsidP="005778B9">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5778B9" w:rsidRPr="000D3A83" w14:paraId="54CA08BA"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072E44E"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12AD49F3" w14:textId="77777777" w:rsidR="005778B9" w:rsidRPr="001A3302"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CFA98F1" w14:textId="30006E30" w:rsidR="005778B9" w:rsidRPr="00420C65" w:rsidRDefault="005778B9" w:rsidP="000408E7">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w:t>
                  </w:r>
                </w:p>
              </w:tc>
            </w:tr>
            <w:tr w:rsidR="005778B9" w:rsidRPr="000D3A83" w14:paraId="54C420F0" w14:textId="77777777" w:rsidTr="000C238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5BDA3BB"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73F26CF" w14:textId="77777777" w:rsidR="005778B9" w:rsidRPr="00420C65"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CC09FEE" w14:textId="1B8FFD75" w:rsidR="005778B9" w:rsidRPr="000408E7" w:rsidRDefault="000408E7" w:rsidP="005778B9">
                  <w:pPr>
                    <w:jc w:val="center"/>
                    <w:rPr>
                      <w:rFonts w:asciiTheme="minorHAnsi" w:hAnsiTheme="minorHAnsi"/>
                      <w:color w:val="000000"/>
                      <w:sz w:val="10"/>
                      <w:szCs w:val="10"/>
                      <w:lang w:eastAsia="es-MX"/>
                    </w:rPr>
                  </w:pPr>
                  <w:r w:rsidRPr="000408E7">
                    <w:rPr>
                      <w:rFonts w:asciiTheme="minorHAnsi" w:hAnsiTheme="minorHAnsi"/>
                      <w:color w:val="000000"/>
                      <w:sz w:val="10"/>
                      <w:szCs w:val="10"/>
                      <w:lang w:eastAsia="es-MX"/>
                    </w:rPr>
                    <w:t xml:space="preserve">No </w:t>
                  </w:r>
                  <w:r w:rsidR="005778B9" w:rsidRPr="000408E7">
                    <w:rPr>
                      <w:rFonts w:asciiTheme="minorHAnsi" w:hAnsiTheme="minorHAnsi"/>
                      <w:color w:val="000000"/>
                      <w:sz w:val="10"/>
                      <w:szCs w:val="10"/>
                      <w:lang w:eastAsia="es-MX"/>
                    </w:rPr>
                    <w:t>Presenta</w:t>
                  </w:r>
                </w:p>
              </w:tc>
            </w:tr>
            <w:tr w:rsidR="005778B9" w:rsidRPr="000D3A83" w14:paraId="457ED3A0" w14:textId="77777777" w:rsidTr="000C2383">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033068DD" w14:textId="77777777" w:rsidR="005778B9"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tcPr>
                <w:p w14:paraId="7333994F"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Programa de instalación, capacitación y certificación de instaladores:</w:t>
                  </w:r>
                </w:p>
                <w:p w14:paraId="1D8D604B" w14:textId="77777777" w:rsidR="005778B9" w:rsidRPr="00687401" w:rsidRDefault="005778B9" w:rsidP="005778B9">
                  <w:pPr>
                    <w:rPr>
                      <w:rFonts w:asciiTheme="minorHAnsi" w:hAnsiTheme="minorHAnsi" w:cs="Arial"/>
                      <w:color w:val="000000"/>
                      <w:sz w:val="10"/>
                      <w:szCs w:val="10"/>
                      <w:lang w:eastAsia="es-MX"/>
                    </w:rPr>
                  </w:pPr>
                </w:p>
                <w:p w14:paraId="53B3D9B6"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Para las partidas 5 y 6, los licitantes incluirán en su propuesta los servicios de instalación y puesta en funcionamiento, así como la capacitación para lo cual se les solicita se entregue el programa de instalación haciendo referencia a:</w:t>
                  </w:r>
                </w:p>
                <w:p w14:paraId="35B40B5C" w14:textId="77777777" w:rsidR="005778B9" w:rsidRPr="00687401" w:rsidRDefault="005778B9" w:rsidP="005778B9">
                  <w:pPr>
                    <w:rPr>
                      <w:rFonts w:asciiTheme="minorHAnsi" w:hAnsiTheme="minorHAnsi" w:cs="Arial"/>
                      <w:color w:val="000000"/>
                      <w:sz w:val="10"/>
                      <w:szCs w:val="10"/>
                      <w:lang w:eastAsia="es-MX"/>
                    </w:rPr>
                  </w:pPr>
                </w:p>
                <w:p w14:paraId="5724A602" w14:textId="77777777" w:rsidR="005778B9" w:rsidRPr="00687401" w:rsidRDefault="005778B9" w:rsidP="005778B9">
                  <w:pPr>
                    <w:rPr>
                      <w:rFonts w:asciiTheme="minorHAnsi" w:hAnsiTheme="minorHAnsi" w:cs="Arial"/>
                      <w:color w:val="000000"/>
                      <w:sz w:val="10"/>
                      <w:szCs w:val="10"/>
                      <w:lang w:eastAsia="es-MX"/>
                    </w:rPr>
                  </w:pPr>
                  <w:r>
                    <w:rPr>
                      <w:rFonts w:asciiTheme="minorHAnsi" w:hAnsiTheme="minorHAnsi" w:cs="Arial"/>
                      <w:color w:val="000000"/>
                      <w:sz w:val="10"/>
                      <w:szCs w:val="10"/>
                      <w:lang w:eastAsia="es-MX"/>
                    </w:rPr>
                    <w:t xml:space="preserve">a) </w:t>
                  </w:r>
                  <w:r w:rsidRPr="00687401">
                    <w:rPr>
                      <w:rFonts w:asciiTheme="minorHAnsi" w:hAnsiTheme="minorHAnsi" w:cs="Arial"/>
                      <w:color w:val="000000"/>
                      <w:sz w:val="10"/>
                      <w:szCs w:val="10"/>
                      <w:lang w:eastAsia="es-MX"/>
                    </w:rPr>
                    <w:t>Tiempo de maniobras</w:t>
                  </w:r>
                </w:p>
                <w:p w14:paraId="34016F8C"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lastRenderedPageBreak/>
                    <w:t>b)</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Tiempo de instalación en sitio</w:t>
                  </w:r>
                </w:p>
                <w:p w14:paraId="36211903"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c)</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 xml:space="preserve">Tiempo/periodo de pruebas </w:t>
                  </w:r>
                </w:p>
                <w:p w14:paraId="2EC9690C"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d)</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Requerimientos técnicos de instalación.</w:t>
                  </w:r>
                </w:p>
                <w:p w14:paraId="7FCFCCD8"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e)</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Propuesta de Capacitación y Entrenamiento (que garantice la transferencia de conocimiento que permita el correcto manejo y operación de los equipos).</w:t>
                  </w:r>
                </w:p>
                <w:p w14:paraId="61F2725A" w14:textId="77777777" w:rsidR="005778B9" w:rsidRPr="00687401"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f)</w:t>
                  </w:r>
                  <w:r>
                    <w:rPr>
                      <w:rFonts w:asciiTheme="minorHAnsi" w:hAnsiTheme="minorHAnsi" w:cs="Arial"/>
                      <w:color w:val="000000"/>
                      <w:sz w:val="10"/>
                      <w:szCs w:val="10"/>
                      <w:lang w:eastAsia="es-MX"/>
                    </w:rPr>
                    <w:t xml:space="preserve"> </w:t>
                  </w:r>
                  <w:r w:rsidRPr="00687401">
                    <w:rPr>
                      <w:rFonts w:asciiTheme="minorHAnsi" w:hAnsiTheme="minorHAnsi" w:cs="Arial"/>
                      <w:color w:val="000000"/>
                      <w:sz w:val="10"/>
                      <w:szCs w:val="10"/>
                      <w:lang w:eastAsia="es-MX"/>
                    </w:rPr>
                    <w:t xml:space="preserve">Requerimientos y/o propuesta de Mantenimiento de los Elevadores, posteriores a la vigencia de la garantía. </w:t>
                  </w:r>
                </w:p>
                <w:p w14:paraId="2D19D883" w14:textId="77777777" w:rsidR="005778B9" w:rsidRPr="00687401" w:rsidRDefault="005778B9" w:rsidP="005778B9">
                  <w:pPr>
                    <w:rPr>
                      <w:rFonts w:asciiTheme="minorHAnsi" w:hAnsiTheme="minorHAnsi" w:cs="Arial"/>
                      <w:color w:val="000000"/>
                      <w:sz w:val="10"/>
                      <w:szCs w:val="10"/>
                      <w:lang w:eastAsia="es-MX"/>
                    </w:rPr>
                  </w:pPr>
                </w:p>
                <w:p w14:paraId="5393F00E" w14:textId="77777777" w:rsidR="005778B9" w:rsidRDefault="005778B9" w:rsidP="005778B9">
                  <w:pPr>
                    <w:rPr>
                      <w:rFonts w:asciiTheme="minorHAnsi" w:hAnsiTheme="minorHAnsi" w:cs="Arial"/>
                      <w:color w:val="000000"/>
                      <w:sz w:val="10"/>
                      <w:szCs w:val="10"/>
                      <w:lang w:eastAsia="es-MX"/>
                    </w:rPr>
                  </w:pPr>
                  <w:r w:rsidRPr="00687401">
                    <w:rPr>
                      <w:rFonts w:asciiTheme="minorHAnsi" w:hAnsiTheme="minorHAnsi" w:cs="Arial"/>
                      <w:color w:val="000000"/>
                      <w:sz w:val="10"/>
                      <w:szCs w:val="10"/>
                      <w:lang w:eastAsia="es-MX"/>
                    </w:rPr>
                    <w:t>Certificación de las personas que instalaran los equipos.</w:t>
                  </w:r>
                </w:p>
                <w:p w14:paraId="6D6D3A73" w14:textId="77777777" w:rsidR="005778B9" w:rsidRPr="001A3302" w:rsidRDefault="005778B9" w:rsidP="005778B9">
                  <w:pPr>
                    <w:rPr>
                      <w:rFonts w:asciiTheme="minorHAnsi" w:hAnsiTheme="minorHAnsi" w:cs="Arial"/>
                      <w:color w:val="000000"/>
                      <w:sz w:val="10"/>
                      <w:szCs w:val="10"/>
                      <w:lang w:eastAsia="es-MX"/>
                    </w:rPr>
                  </w:pP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tcPr>
                <w:p w14:paraId="1268472A" w14:textId="7DFB390F" w:rsidR="005778B9" w:rsidRPr="000408E7" w:rsidRDefault="000408E7" w:rsidP="005778B9">
                  <w:pPr>
                    <w:jc w:val="center"/>
                    <w:rPr>
                      <w:rFonts w:asciiTheme="minorHAnsi" w:hAnsiTheme="minorHAnsi"/>
                      <w:color w:val="000000"/>
                      <w:sz w:val="10"/>
                      <w:szCs w:val="10"/>
                      <w:lang w:eastAsia="es-MX"/>
                    </w:rPr>
                  </w:pPr>
                  <w:r w:rsidRPr="000408E7">
                    <w:rPr>
                      <w:rFonts w:asciiTheme="minorHAnsi" w:hAnsiTheme="minorHAnsi"/>
                      <w:color w:val="000000"/>
                      <w:sz w:val="10"/>
                      <w:szCs w:val="10"/>
                      <w:lang w:eastAsia="es-MX"/>
                    </w:rPr>
                    <w:lastRenderedPageBreak/>
                    <w:t>No aplica</w:t>
                  </w:r>
                </w:p>
              </w:tc>
            </w:tr>
            <w:tr w:rsidR="005778B9" w:rsidRPr="000D3A83" w14:paraId="0070B1E5" w14:textId="77777777" w:rsidTr="000C2383">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8971E6" w14:textId="77777777" w:rsidR="005778B9" w:rsidRPr="00420C65" w:rsidRDefault="005778B9" w:rsidP="005778B9">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15</w:t>
                  </w:r>
                </w:p>
              </w:tc>
              <w:tc>
                <w:tcPr>
                  <w:tcW w:w="3828" w:type="dxa"/>
                  <w:tcBorders>
                    <w:top w:val="nil"/>
                    <w:left w:val="nil"/>
                    <w:bottom w:val="single" w:sz="4" w:space="0" w:color="auto"/>
                    <w:right w:val="nil"/>
                  </w:tcBorders>
                  <w:shd w:val="clear" w:color="auto" w:fill="auto"/>
                  <w:hideMark/>
                </w:tcPr>
                <w:p w14:paraId="0CE3570E" w14:textId="77777777" w:rsidR="005778B9" w:rsidRPr="00420C65" w:rsidRDefault="005778B9" w:rsidP="005778B9">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88F670A" w14:textId="77777777" w:rsidR="005778B9" w:rsidRPr="000408E7" w:rsidRDefault="005778B9" w:rsidP="005778B9">
                  <w:pPr>
                    <w:jc w:val="center"/>
                    <w:rPr>
                      <w:rFonts w:asciiTheme="minorHAnsi" w:hAnsiTheme="minorHAnsi"/>
                      <w:color w:val="000000"/>
                      <w:sz w:val="10"/>
                      <w:szCs w:val="10"/>
                      <w:lang w:eastAsia="es-MX"/>
                    </w:rPr>
                  </w:pPr>
                  <w:r w:rsidRPr="000408E7">
                    <w:rPr>
                      <w:rFonts w:asciiTheme="minorHAnsi" w:hAnsiTheme="minorHAnsi"/>
                      <w:color w:val="000000"/>
                      <w:sz w:val="10"/>
                      <w:szCs w:val="10"/>
                      <w:lang w:eastAsia="es-MX"/>
                    </w:rPr>
                    <w:t>Presenta</w:t>
                  </w:r>
                </w:p>
              </w:tc>
            </w:tr>
            <w:tr w:rsidR="005778B9" w:rsidRPr="000D3A83" w14:paraId="14FE4CEE" w14:textId="77777777" w:rsidTr="000C23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E6547B3"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0E7C8FFF"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BACF34A" w14:textId="77777777" w:rsidR="005778B9" w:rsidRPr="000408E7" w:rsidRDefault="005778B9" w:rsidP="005778B9">
                  <w:pPr>
                    <w:jc w:val="center"/>
                    <w:rPr>
                      <w:rFonts w:asciiTheme="minorHAnsi" w:hAnsiTheme="minorHAnsi"/>
                      <w:color w:val="000000"/>
                      <w:sz w:val="10"/>
                      <w:szCs w:val="10"/>
                      <w:lang w:eastAsia="es-MX"/>
                    </w:rPr>
                  </w:pPr>
                  <w:r w:rsidRPr="000408E7">
                    <w:rPr>
                      <w:rFonts w:asciiTheme="minorHAnsi" w:hAnsiTheme="minorHAnsi"/>
                      <w:color w:val="000000"/>
                      <w:sz w:val="10"/>
                      <w:szCs w:val="10"/>
                      <w:lang w:eastAsia="es-MX"/>
                    </w:rPr>
                    <w:t>Presenta</w:t>
                  </w:r>
                </w:p>
              </w:tc>
            </w:tr>
            <w:tr w:rsidR="005778B9" w:rsidRPr="000D3A83" w14:paraId="0BB9512A" w14:textId="77777777" w:rsidTr="000C23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7ADA0147" w14:textId="77777777" w:rsidR="005778B9" w:rsidRPr="00420C65" w:rsidRDefault="005778B9" w:rsidP="005778B9">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186FF130" w14:textId="77777777" w:rsidR="005778B9" w:rsidRPr="00420C65" w:rsidRDefault="005778B9" w:rsidP="005778B9">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19848399" w14:textId="780CC749" w:rsidR="005778B9" w:rsidRPr="000408E7" w:rsidRDefault="005778B9" w:rsidP="005778B9">
                  <w:pPr>
                    <w:jc w:val="center"/>
                    <w:rPr>
                      <w:rFonts w:asciiTheme="minorHAnsi" w:hAnsiTheme="minorHAnsi"/>
                      <w:color w:val="000000"/>
                      <w:sz w:val="10"/>
                      <w:szCs w:val="10"/>
                      <w:lang w:eastAsia="es-MX"/>
                    </w:rPr>
                  </w:pPr>
                  <w:r w:rsidRPr="000408E7">
                    <w:rPr>
                      <w:rFonts w:asciiTheme="minorHAnsi" w:hAnsiTheme="minorHAnsi"/>
                      <w:color w:val="000000"/>
                      <w:sz w:val="10"/>
                      <w:szCs w:val="10"/>
                      <w:lang w:eastAsia="es-MX"/>
                    </w:rPr>
                    <w:t>Presenta</w:t>
                  </w:r>
                  <w:r w:rsidR="000408E7" w:rsidRPr="000408E7">
                    <w:rPr>
                      <w:rFonts w:asciiTheme="minorHAnsi" w:hAnsiTheme="minorHAnsi"/>
                      <w:color w:val="000000"/>
                      <w:sz w:val="10"/>
                      <w:szCs w:val="10"/>
                      <w:lang w:eastAsia="es-MX"/>
                    </w:rPr>
                    <w:t xml:space="preserve"> 121</w:t>
                  </w:r>
                  <w:r w:rsidRPr="000408E7">
                    <w:rPr>
                      <w:rFonts w:asciiTheme="minorHAnsi" w:hAnsiTheme="minorHAnsi"/>
                      <w:color w:val="000000"/>
                      <w:sz w:val="10"/>
                      <w:szCs w:val="10"/>
                      <w:lang w:eastAsia="es-MX"/>
                    </w:rPr>
                    <w:t xml:space="preserve"> folio</w:t>
                  </w:r>
                  <w:r w:rsidR="000408E7" w:rsidRPr="000408E7">
                    <w:rPr>
                      <w:rFonts w:asciiTheme="minorHAnsi" w:hAnsiTheme="minorHAnsi"/>
                      <w:color w:val="000000"/>
                      <w:sz w:val="10"/>
                      <w:szCs w:val="10"/>
                      <w:lang w:eastAsia="es-MX"/>
                    </w:rPr>
                    <w:t>s</w:t>
                  </w:r>
                </w:p>
              </w:tc>
            </w:tr>
          </w:tbl>
          <w:p w14:paraId="7633D07D" w14:textId="77777777" w:rsidR="007758EE" w:rsidRDefault="007758EE" w:rsidP="007758EE">
            <w:pPr>
              <w:spacing w:line="276" w:lineRule="auto"/>
              <w:jc w:val="both"/>
              <w:rPr>
                <w:rFonts w:ascii="Calibri" w:hAnsi="Calibri" w:cs="Calibri"/>
                <w:color w:val="000000"/>
                <w:sz w:val="12"/>
                <w:szCs w:val="12"/>
              </w:rPr>
            </w:pPr>
          </w:p>
          <w:p w14:paraId="5C3632DE" w14:textId="1D4630B6" w:rsidR="007758EE" w:rsidRPr="00276F21" w:rsidRDefault="00B26830" w:rsidP="000408E7">
            <w:pPr>
              <w:spacing w:line="276" w:lineRule="auto"/>
              <w:jc w:val="both"/>
              <w:rPr>
                <w:rFonts w:asciiTheme="minorHAnsi" w:hAnsiTheme="minorHAnsi" w:cs="Arial"/>
                <w:b/>
                <w:sz w:val="14"/>
                <w:szCs w:val="14"/>
              </w:rPr>
            </w:pPr>
            <w:r w:rsidRPr="00B26830">
              <w:rPr>
                <w:rFonts w:asciiTheme="minorHAnsi" w:hAnsiTheme="minorHAnsi" w:cs="Arial"/>
                <w:b/>
                <w:sz w:val="14"/>
                <w:szCs w:val="14"/>
              </w:rPr>
              <w:t>Revisión Técnica realizada conforme a lo enunciado al inicio del presente análisis y el Dictamen Técnico del Anexo “1”.</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5199780C" w14:textId="450160C0" w:rsidR="00463872" w:rsidRPr="009F5D7A" w:rsidRDefault="00F87756"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917448">
        <w:rPr>
          <w:rFonts w:asciiTheme="minorHAnsi" w:hAnsiTheme="minorHAnsi" w:cstheme="minorHAnsi"/>
          <w:b/>
          <w:i/>
          <w:sz w:val="18"/>
          <w:szCs w:val="18"/>
        </w:rPr>
        <w:t>:</w:t>
      </w:r>
      <w:r w:rsidR="00463872" w:rsidRPr="00AD209B">
        <w:rPr>
          <w:rFonts w:ascii="Arial" w:hAnsi="Arial" w:cs="Arial"/>
          <w:sz w:val="18"/>
          <w:szCs w:val="18"/>
        </w:rPr>
        <w:t xml:space="preserve"> </w:t>
      </w:r>
      <w:r w:rsidR="00463872" w:rsidRPr="009F5D7A">
        <w:rPr>
          <w:rFonts w:ascii="Arial" w:hAnsi="Arial" w:cs="Arial"/>
          <w:sz w:val="18"/>
          <w:szCs w:val="18"/>
        </w:rPr>
        <w:t>-------------------------------------------------------------------------------------------------------------</w:t>
      </w:r>
    </w:p>
    <w:p w14:paraId="6142DEAF" w14:textId="2305637E" w:rsidR="00917448" w:rsidRDefault="00917448" w:rsidP="007962ED">
      <w:pPr>
        <w:pStyle w:val="Sangradetextonormal"/>
        <w:ind w:left="0"/>
        <w:jc w:val="both"/>
        <w:rPr>
          <w:rFonts w:asciiTheme="minorHAnsi" w:hAnsiTheme="minorHAnsi" w:cstheme="minorHAnsi"/>
          <w:b/>
          <w:i/>
          <w:color w:val="000000"/>
          <w:sz w:val="18"/>
          <w:szCs w:val="18"/>
        </w:rPr>
      </w:pPr>
      <w:r w:rsidRPr="009F5D7A">
        <w:rPr>
          <w:rFonts w:ascii="Arial" w:hAnsi="Arial" w:cs="Arial"/>
          <w:sz w:val="18"/>
          <w:szCs w:val="18"/>
        </w:rPr>
        <w:t>------------------------------------------------------------------------------------------------------------------</w:t>
      </w:r>
      <w:r>
        <w:rPr>
          <w:rFonts w:ascii="Arial" w:hAnsi="Arial" w:cs="Arial"/>
          <w:sz w:val="18"/>
          <w:szCs w:val="18"/>
        </w:rPr>
        <w:t>---------------------------------</w:t>
      </w:r>
    </w:p>
    <w:p w14:paraId="743ECA7D" w14:textId="28D6A677"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824F38">
        <w:rPr>
          <w:rFonts w:ascii="Arial" w:hAnsi="Arial" w:cs="Arial"/>
          <w:sz w:val="18"/>
          <w:szCs w:val="18"/>
        </w:rPr>
        <w:t>-----------------------</w:t>
      </w:r>
    </w:p>
    <w:p w14:paraId="255056C5" w14:textId="4DBCEE15" w:rsidR="00463872" w:rsidRPr="003B7915" w:rsidRDefault="00463872" w:rsidP="00463872">
      <w:pPr>
        <w:pStyle w:val="Sangradetextonormal"/>
        <w:ind w:left="0"/>
        <w:jc w:val="both"/>
        <w:rPr>
          <w:rFonts w:ascii="Arial" w:hAnsi="Arial" w:cs="Arial"/>
          <w:b/>
        </w:rPr>
      </w:pPr>
      <w:r>
        <w:rPr>
          <w:rFonts w:ascii="Arial" w:hAnsi="Arial" w:cs="Arial"/>
          <w:sz w:val="18"/>
          <w:szCs w:val="18"/>
        </w:rPr>
        <w:t>--------------------------------------------------------------------------------------------------------------------------------------------------</w:t>
      </w:r>
      <w:r w:rsidR="00824F38">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377"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2"/>
        <w:gridCol w:w="3695"/>
        <w:gridCol w:w="849"/>
        <w:gridCol w:w="845"/>
        <w:gridCol w:w="1137"/>
        <w:gridCol w:w="1132"/>
        <w:gridCol w:w="1134"/>
      </w:tblGrid>
      <w:tr w:rsidR="005B298B" w:rsidRPr="006B61A5" w14:paraId="6B68DE5F" w14:textId="5B00BF66" w:rsidTr="00DD25F6">
        <w:trPr>
          <w:jc w:val="center"/>
        </w:trPr>
        <w:tc>
          <w:tcPr>
            <w:tcW w:w="370" w:type="pct"/>
            <w:shd w:val="clear" w:color="auto" w:fill="D9D9D9"/>
            <w:vAlign w:val="center"/>
          </w:tcPr>
          <w:p w14:paraId="1834E3AC" w14:textId="77777777" w:rsidR="005B298B" w:rsidRPr="006B61A5" w:rsidRDefault="005B298B" w:rsidP="005B298B">
            <w:pPr>
              <w:jc w:val="center"/>
              <w:rPr>
                <w:rFonts w:ascii="Calibri" w:hAnsi="Calibri" w:cs="Calibri"/>
                <w:b/>
                <w:sz w:val="14"/>
                <w:szCs w:val="14"/>
              </w:rPr>
            </w:pPr>
            <w:r w:rsidRPr="006B61A5">
              <w:rPr>
                <w:rFonts w:ascii="Calibri" w:hAnsi="Calibri" w:cs="Calibri"/>
                <w:b/>
                <w:sz w:val="14"/>
                <w:szCs w:val="14"/>
              </w:rPr>
              <w:t>Partida</w:t>
            </w:r>
          </w:p>
        </w:tc>
        <w:tc>
          <w:tcPr>
            <w:tcW w:w="1946" w:type="pct"/>
            <w:shd w:val="clear" w:color="auto" w:fill="D9D9D9"/>
            <w:vAlign w:val="center"/>
          </w:tcPr>
          <w:p w14:paraId="1C49B07C" w14:textId="64068713" w:rsidR="005B298B" w:rsidRPr="006B61A5" w:rsidRDefault="005B298B" w:rsidP="00824F38">
            <w:pPr>
              <w:autoSpaceDE w:val="0"/>
              <w:autoSpaceDN w:val="0"/>
              <w:adjustRightInd w:val="0"/>
              <w:jc w:val="center"/>
              <w:rPr>
                <w:rFonts w:ascii="Calibri" w:hAnsi="Calibri" w:cs="Calibri"/>
                <w:b/>
                <w:sz w:val="14"/>
                <w:szCs w:val="14"/>
              </w:rPr>
            </w:pPr>
            <w:r w:rsidRPr="006B61A5">
              <w:rPr>
                <w:rFonts w:ascii="Calibri" w:hAnsi="Calibri" w:cs="Calibri"/>
                <w:b/>
                <w:sz w:val="14"/>
                <w:szCs w:val="14"/>
              </w:rPr>
              <w:t>Descripción a detalle del bien</w:t>
            </w:r>
          </w:p>
        </w:tc>
        <w:tc>
          <w:tcPr>
            <w:tcW w:w="447" w:type="pct"/>
            <w:shd w:val="clear" w:color="auto" w:fill="D9D9D9"/>
            <w:vAlign w:val="center"/>
          </w:tcPr>
          <w:p w14:paraId="520444A9" w14:textId="77777777" w:rsidR="005B298B" w:rsidRPr="006B61A5" w:rsidRDefault="005B298B" w:rsidP="005B298B">
            <w:pPr>
              <w:jc w:val="center"/>
              <w:rPr>
                <w:rFonts w:ascii="Calibri" w:hAnsi="Calibri" w:cs="Calibri"/>
                <w:b/>
                <w:sz w:val="14"/>
                <w:szCs w:val="14"/>
              </w:rPr>
            </w:pPr>
            <w:r w:rsidRPr="006B61A5">
              <w:rPr>
                <w:rFonts w:ascii="Calibri" w:hAnsi="Calibri" w:cs="Calibri"/>
                <w:b/>
                <w:sz w:val="14"/>
                <w:szCs w:val="14"/>
              </w:rPr>
              <w:t>Unidad de Medida</w:t>
            </w:r>
          </w:p>
        </w:tc>
        <w:tc>
          <w:tcPr>
            <w:tcW w:w="445" w:type="pct"/>
            <w:shd w:val="clear" w:color="auto" w:fill="D9D9D9"/>
            <w:vAlign w:val="center"/>
          </w:tcPr>
          <w:p w14:paraId="08CAE968" w14:textId="77777777" w:rsidR="005B298B" w:rsidRPr="006B61A5" w:rsidRDefault="005B298B" w:rsidP="005B298B">
            <w:pPr>
              <w:jc w:val="center"/>
              <w:rPr>
                <w:rFonts w:ascii="Calibri" w:hAnsi="Calibri" w:cs="Calibri"/>
                <w:b/>
                <w:sz w:val="14"/>
                <w:szCs w:val="14"/>
              </w:rPr>
            </w:pPr>
            <w:r w:rsidRPr="006B61A5">
              <w:rPr>
                <w:rFonts w:ascii="Calibri" w:hAnsi="Calibri" w:cs="Calibri"/>
                <w:b/>
                <w:sz w:val="14"/>
                <w:szCs w:val="14"/>
              </w:rPr>
              <w:t>Cantidad</w:t>
            </w:r>
          </w:p>
        </w:tc>
        <w:tc>
          <w:tcPr>
            <w:tcW w:w="599" w:type="pct"/>
            <w:shd w:val="clear" w:color="auto" w:fill="D9D9D9"/>
            <w:vAlign w:val="center"/>
          </w:tcPr>
          <w:p w14:paraId="3AC53E9B" w14:textId="3FA1BC7C" w:rsidR="005B298B" w:rsidRPr="006B61A5" w:rsidRDefault="005B298B" w:rsidP="005B298B">
            <w:pPr>
              <w:jc w:val="center"/>
              <w:rPr>
                <w:rFonts w:ascii="Calibri" w:hAnsi="Calibri" w:cs="Calibri"/>
                <w:b/>
                <w:sz w:val="14"/>
                <w:szCs w:val="14"/>
              </w:rPr>
            </w:pPr>
            <w:r w:rsidRPr="00107550">
              <w:rPr>
                <w:rFonts w:asciiTheme="minorHAnsi" w:hAnsiTheme="minorHAnsi" w:cs="Calibri"/>
                <w:b/>
                <w:sz w:val="14"/>
                <w:szCs w:val="14"/>
              </w:rPr>
              <w:t>Empresa Adjudicada</w:t>
            </w:r>
          </w:p>
        </w:tc>
        <w:tc>
          <w:tcPr>
            <w:tcW w:w="596" w:type="pct"/>
            <w:shd w:val="clear" w:color="auto" w:fill="D9D9D9"/>
            <w:vAlign w:val="center"/>
          </w:tcPr>
          <w:p w14:paraId="47E45FA0" w14:textId="3AC8B052" w:rsidR="005B298B" w:rsidRPr="006B61A5" w:rsidRDefault="005B298B" w:rsidP="005B298B">
            <w:pPr>
              <w:jc w:val="center"/>
              <w:rPr>
                <w:rFonts w:ascii="Calibri" w:hAnsi="Calibri" w:cs="Calibri"/>
                <w:b/>
                <w:sz w:val="14"/>
                <w:szCs w:val="14"/>
              </w:rPr>
            </w:pPr>
            <w:r w:rsidRPr="00107550">
              <w:rPr>
                <w:rFonts w:asciiTheme="minorHAnsi" w:hAnsiTheme="minorHAnsi" w:cs="Calibri"/>
                <w:b/>
                <w:sz w:val="14"/>
                <w:szCs w:val="14"/>
              </w:rPr>
              <w:t>Precio Unitario Antes IVA</w:t>
            </w:r>
          </w:p>
        </w:tc>
        <w:tc>
          <w:tcPr>
            <w:tcW w:w="597" w:type="pct"/>
            <w:shd w:val="clear" w:color="auto" w:fill="D9D9D9"/>
            <w:vAlign w:val="center"/>
          </w:tcPr>
          <w:p w14:paraId="46BB9B53" w14:textId="40211A5F" w:rsidR="005B298B" w:rsidRPr="006B61A5" w:rsidRDefault="005B298B" w:rsidP="005B298B">
            <w:pPr>
              <w:jc w:val="center"/>
              <w:rPr>
                <w:rFonts w:ascii="Calibri" w:hAnsi="Calibri" w:cs="Calibri"/>
                <w:b/>
                <w:sz w:val="14"/>
                <w:szCs w:val="14"/>
              </w:rPr>
            </w:pPr>
            <w:r w:rsidRPr="00107550">
              <w:rPr>
                <w:rFonts w:asciiTheme="minorHAnsi" w:hAnsiTheme="minorHAnsi" w:cs="Calibri"/>
                <w:b/>
                <w:sz w:val="14"/>
                <w:szCs w:val="14"/>
              </w:rPr>
              <w:t>Precio Total Antes IVA</w:t>
            </w:r>
          </w:p>
        </w:tc>
      </w:tr>
      <w:tr w:rsidR="005B298B" w:rsidRPr="006B61A5" w14:paraId="213E3859" w14:textId="26428EE1" w:rsidTr="00DD25F6">
        <w:trPr>
          <w:jc w:val="center"/>
        </w:trPr>
        <w:tc>
          <w:tcPr>
            <w:tcW w:w="370" w:type="pct"/>
            <w:shd w:val="clear" w:color="auto" w:fill="D9D9D9"/>
            <w:vAlign w:val="center"/>
          </w:tcPr>
          <w:p w14:paraId="3127C711" w14:textId="77777777" w:rsidR="005B298B" w:rsidRPr="006B61A5" w:rsidRDefault="005B298B" w:rsidP="000C2383">
            <w:pPr>
              <w:jc w:val="center"/>
              <w:rPr>
                <w:rFonts w:ascii="Calibri" w:hAnsi="Calibri" w:cs="Calibri"/>
                <w:b/>
                <w:sz w:val="14"/>
                <w:szCs w:val="14"/>
              </w:rPr>
            </w:pPr>
          </w:p>
        </w:tc>
        <w:tc>
          <w:tcPr>
            <w:tcW w:w="1946" w:type="pct"/>
            <w:shd w:val="clear" w:color="auto" w:fill="D9D9D9"/>
            <w:vAlign w:val="center"/>
          </w:tcPr>
          <w:p w14:paraId="5E0CA806" w14:textId="77777777" w:rsidR="005B298B" w:rsidRPr="006B61A5" w:rsidRDefault="005B298B" w:rsidP="000C2383">
            <w:pPr>
              <w:autoSpaceDE w:val="0"/>
              <w:autoSpaceDN w:val="0"/>
              <w:adjustRightInd w:val="0"/>
              <w:jc w:val="center"/>
              <w:rPr>
                <w:rFonts w:ascii="Calibri" w:hAnsi="Calibri" w:cs="Calibri"/>
                <w:b/>
                <w:sz w:val="14"/>
                <w:szCs w:val="14"/>
              </w:rPr>
            </w:pPr>
            <w:r>
              <w:rPr>
                <w:rFonts w:ascii="Calibri" w:hAnsi="Calibri" w:cs="Calibri"/>
                <w:b/>
                <w:sz w:val="14"/>
                <w:szCs w:val="14"/>
              </w:rPr>
              <w:t>Departamento de Cajas DGF</w:t>
            </w:r>
          </w:p>
        </w:tc>
        <w:tc>
          <w:tcPr>
            <w:tcW w:w="447" w:type="pct"/>
            <w:shd w:val="clear" w:color="auto" w:fill="D9D9D9"/>
            <w:vAlign w:val="center"/>
          </w:tcPr>
          <w:p w14:paraId="2696C7A5" w14:textId="77777777" w:rsidR="005B298B" w:rsidRPr="006B61A5" w:rsidRDefault="005B298B" w:rsidP="000C2383">
            <w:pPr>
              <w:jc w:val="center"/>
              <w:rPr>
                <w:rFonts w:ascii="Calibri" w:hAnsi="Calibri" w:cs="Calibri"/>
                <w:b/>
                <w:sz w:val="14"/>
                <w:szCs w:val="14"/>
              </w:rPr>
            </w:pPr>
          </w:p>
        </w:tc>
        <w:tc>
          <w:tcPr>
            <w:tcW w:w="445" w:type="pct"/>
            <w:shd w:val="clear" w:color="auto" w:fill="D9D9D9"/>
            <w:vAlign w:val="center"/>
          </w:tcPr>
          <w:p w14:paraId="0175DA24" w14:textId="77777777" w:rsidR="005B298B" w:rsidRPr="006B61A5" w:rsidRDefault="005B298B" w:rsidP="000C2383">
            <w:pPr>
              <w:jc w:val="center"/>
              <w:rPr>
                <w:rFonts w:ascii="Calibri" w:hAnsi="Calibri" w:cs="Calibri"/>
                <w:b/>
                <w:sz w:val="14"/>
                <w:szCs w:val="14"/>
              </w:rPr>
            </w:pPr>
          </w:p>
        </w:tc>
        <w:tc>
          <w:tcPr>
            <w:tcW w:w="599" w:type="pct"/>
            <w:shd w:val="clear" w:color="auto" w:fill="D9D9D9"/>
          </w:tcPr>
          <w:p w14:paraId="56ACE247" w14:textId="77777777" w:rsidR="005B298B" w:rsidRPr="006B61A5" w:rsidRDefault="005B298B" w:rsidP="000C2383">
            <w:pPr>
              <w:jc w:val="center"/>
              <w:rPr>
                <w:rFonts w:ascii="Calibri" w:hAnsi="Calibri" w:cs="Calibri"/>
                <w:b/>
                <w:sz w:val="14"/>
                <w:szCs w:val="14"/>
              </w:rPr>
            </w:pPr>
          </w:p>
        </w:tc>
        <w:tc>
          <w:tcPr>
            <w:tcW w:w="596" w:type="pct"/>
            <w:shd w:val="clear" w:color="auto" w:fill="D9D9D9"/>
          </w:tcPr>
          <w:p w14:paraId="5E727B16" w14:textId="77777777" w:rsidR="005B298B" w:rsidRPr="006B61A5" w:rsidRDefault="005B298B" w:rsidP="000C2383">
            <w:pPr>
              <w:jc w:val="center"/>
              <w:rPr>
                <w:rFonts w:ascii="Calibri" w:hAnsi="Calibri" w:cs="Calibri"/>
                <w:b/>
                <w:sz w:val="14"/>
                <w:szCs w:val="14"/>
              </w:rPr>
            </w:pPr>
          </w:p>
        </w:tc>
        <w:tc>
          <w:tcPr>
            <w:tcW w:w="597" w:type="pct"/>
            <w:shd w:val="clear" w:color="auto" w:fill="D9D9D9"/>
          </w:tcPr>
          <w:p w14:paraId="62700B67" w14:textId="77777777" w:rsidR="005B298B" w:rsidRPr="006B61A5" w:rsidRDefault="005B298B" w:rsidP="000C2383">
            <w:pPr>
              <w:jc w:val="center"/>
              <w:rPr>
                <w:rFonts w:ascii="Calibri" w:hAnsi="Calibri" w:cs="Calibri"/>
                <w:b/>
                <w:sz w:val="14"/>
                <w:szCs w:val="14"/>
              </w:rPr>
            </w:pPr>
          </w:p>
        </w:tc>
      </w:tr>
      <w:tr w:rsidR="00632B65" w:rsidRPr="006B61A5" w14:paraId="725EB649" w14:textId="7F725B0F" w:rsidTr="000114D9">
        <w:trPr>
          <w:trHeight w:val="20"/>
          <w:jc w:val="center"/>
        </w:trPr>
        <w:tc>
          <w:tcPr>
            <w:tcW w:w="370" w:type="pct"/>
            <w:shd w:val="clear" w:color="auto" w:fill="auto"/>
          </w:tcPr>
          <w:p w14:paraId="6B047AAF" w14:textId="77777777" w:rsidR="00632B65" w:rsidRPr="006B61A5" w:rsidRDefault="00632B65" w:rsidP="00632B65">
            <w:pPr>
              <w:jc w:val="center"/>
              <w:rPr>
                <w:rFonts w:ascii="Calibri" w:hAnsi="Calibri" w:cs="Calibri"/>
                <w:sz w:val="14"/>
                <w:szCs w:val="14"/>
              </w:rPr>
            </w:pPr>
            <w:r w:rsidRPr="006B61A5">
              <w:rPr>
                <w:rFonts w:ascii="Calibri" w:hAnsi="Calibri" w:cs="Calibri"/>
                <w:sz w:val="14"/>
                <w:szCs w:val="14"/>
              </w:rPr>
              <w:t>1</w:t>
            </w:r>
          </w:p>
        </w:tc>
        <w:tc>
          <w:tcPr>
            <w:tcW w:w="1946" w:type="pct"/>
            <w:shd w:val="clear" w:color="auto" w:fill="auto"/>
            <w:vAlign w:val="center"/>
          </w:tcPr>
          <w:p w14:paraId="31C2CD04" w14:textId="26DD6514" w:rsidR="00632B65" w:rsidRPr="005B298B" w:rsidRDefault="00632B65" w:rsidP="00632B65">
            <w:pPr>
              <w:autoSpaceDE w:val="0"/>
              <w:autoSpaceDN w:val="0"/>
              <w:adjustRightInd w:val="0"/>
              <w:jc w:val="both"/>
              <w:rPr>
                <w:rFonts w:asciiTheme="minorHAnsi" w:hAnsiTheme="minorHAnsi" w:cs="Arial"/>
                <w:sz w:val="14"/>
                <w:szCs w:val="14"/>
              </w:rPr>
            </w:pPr>
            <w:r w:rsidRPr="005B298B">
              <w:rPr>
                <w:rFonts w:asciiTheme="minorHAnsi" w:hAnsiTheme="minorHAnsi" w:cs="Arial"/>
                <w:sz w:val="14"/>
                <w:szCs w:val="14"/>
              </w:rPr>
              <w:t xml:space="preserve">Separador </w:t>
            </w:r>
            <w:proofErr w:type="spellStart"/>
            <w:r w:rsidRPr="005B298B">
              <w:rPr>
                <w:rFonts w:asciiTheme="minorHAnsi" w:hAnsiTheme="minorHAnsi" w:cs="Arial"/>
                <w:sz w:val="14"/>
                <w:szCs w:val="14"/>
              </w:rPr>
              <w:t>semi-industrial</w:t>
            </w:r>
            <w:proofErr w:type="spellEnd"/>
            <w:r w:rsidRPr="005B298B">
              <w:rPr>
                <w:rFonts w:asciiTheme="minorHAnsi" w:hAnsiTheme="minorHAnsi" w:cs="Arial"/>
                <w:sz w:val="14"/>
                <w:szCs w:val="14"/>
              </w:rPr>
              <w:t xml:space="preserve"> de Bajo Volumen sin unidad firmadora de cheques.</w:t>
            </w:r>
          </w:p>
        </w:tc>
        <w:tc>
          <w:tcPr>
            <w:tcW w:w="447" w:type="pct"/>
            <w:shd w:val="clear" w:color="auto" w:fill="auto"/>
          </w:tcPr>
          <w:p w14:paraId="193FE1A8" w14:textId="77777777" w:rsidR="00632B65" w:rsidRPr="006B61A5" w:rsidRDefault="00632B65" w:rsidP="00632B65">
            <w:pPr>
              <w:jc w:val="center"/>
              <w:rPr>
                <w:rFonts w:ascii="Calibri" w:hAnsi="Calibri" w:cs="Calibri"/>
                <w:sz w:val="14"/>
                <w:szCs w:val="14"/>
              </w:rPr>
            </w:pPr>
            <w:r w:rsidRPr="006B61A5">
              <w:rPr>
                <w:rFonts w:ascii="Calibri" w:hAnsi="Calibri" w:cs="Calibri"/>
                <w:sz w:val="14"/>
                <w:szCs w:val="14"/>
              </w:rPr>
              <w:t>Pieza</w:t>
            </w:r>
          </w:p>
        </w:tc>
        <w:tc>
          <w:tcPr>
            <w:tcW w:w="445" w:type="pct"/>
            <w:shd w:val="clear" w:color="auto" w:fill="auto"/>
          </w:tcPr>
          <w:p w14:paraId="42C09D48" w14:textId="77777777" w:rsidR="00632B65" w:rsidRPr="006B61A5" w:rsidRDefault="00632B65" w:rsidP="00632B65">
            <w:pPr>
              <w:jc w:val="center"/>
              <w:rPr>
                <w:rFonts w:ascii="Calibri" w:hAnsi="Calibri" w:cs="Calibri"/>
                <w:sz w:val="14"/>
                <w:szCs w:val="14"/>
              </w:rPr>
            </w:pPr>
            <w:r w:rsidRPr="006B61A5">
              <w:rPr>
                <w:rFonts w:ascii="Calibri" w:hAnsi="Calibri" w:cs="Calibri"/>
                <w:sz w:val="14"/>
                <w:szCs w:val="14"/>
              </w:rPr>
              <w:t>1</w:t>
            </w:r>
          </w:p>
        </w:tc>
        <w:tc>
          <w:tcPr>
            <w:tcW w:w="599" w:type="pct"/>
            <w:vMerge w:val="restart"/>
            <w:vAlign w:val="center"/>
          </w:tcPr>
          <w:p w14:paraId="4167EA45" w14:textId="787E4090" w:rsidR="00632B65" w:rsidRPr="00632B65" w:rsidRDefault="00632B65" w:rsidP="00632B65">
            <w:pPr>
              <w:jc w:val="center"/>
              <w:rPr>
                <w:rFonts w:ascii="Calibri" w:hAnsi="Calibri" w:cs="Calibri"/>
                <w:b/>
                <w:sz w:val="12"/>
                <w:szCs w:val="12"/>
                <w:lang w:val="en-US"/>
              </w:rPr>
            </w:pPr>
            <w:r w:rsidRPr="00632B65">
              <w:rPr>
                <w:rFonts w:ascii="Calibri" w:hAnsi="Calibri" w:cs="Calibri"/>
                <w:b/>
                <w:sz w:val="12"/>
                <w:szCs w:val="12"/>
                <w:lang w:val="en-US"/>
              </w:rPr>
              <w:t>PRINT LSC COMMUNICATIONS, S DE RL DE CV</w:t>
            </w:r>
          </w:p>
        </w:tc>
        <w:tc>
          <w:tcPr>
            <w:tcW w:w="596" w:type="pct"/>
            <w:vAlign w:val="center"/>
          </w:tcPr>
          <w:p w14:paraId="4BC8CC8B" w14:textId="5B57B57F" w:rsidR="00632B65" w:rsidRPr="00632B65" w:rsidRDefault="00632B65" w:rsidP="00632B65">
            <w:pPr>
              <w:jc w:val="right"/>
              <w:rPr>
                <w:rFonts w:ascii="Calibri" w:hAnsi="Calibri" w:cs="Calibri"/>
                <w:sz w:val="14"/>
                <w:szCs w:val="14"/>
              </w:rPr>
            </w:pPr>
            <w:r w:rsidRPr="00632B65">
              <w:rPr>
                <w:rFonts w:ascii="Calibri" w:hAnsi="Calibri"/>
                <w:color w:val="000000"/>
                <w:sz w:val="14"/>
                <w:szCs w:val="14"/>
              </w:rPr>
              <w:t>$385,000.00</w:t>
            </w:r>
          </w:p>
        </w:tc>
        <w:tc>
          <w:tcPr>
            <w:tcW w:w="597" w:type="pct"/>
            <w:vAlign w:val="center"/>
          </w:tcPr>
          <w:p w14:paraId="611C5D30" w14:textId="4EDAADB1" w:rsidR="00632B65" w:rsidRPr="00632B65" w:rsidRDefault="00632B65" w:rsidP="00632B65">
            <w:pPr>
              <w:jc w:val="right"/>
              <w:rPr>
                <w:rFonts w:ascii="Calibri" w:hAnsi="Calibri" w:cs="Calibri"/>
                <w:sz w:val="14"/>
                <w:szCs w:val="14"/>
              </w:rPr>
            </w:pPr>
            <w:r w:rsidRPr="00632B65">
              <w:rPr>
                <w:rFonts w:ascii="Calibri" w:hAnsi="Calibri"/>
                <w:color w:val="000000"/>
                <w:sz w:val="14"/>
                <w:szCs w:val="14"/>
              </w:rPr>
              <w:t>$385,000.00</w:t>
            </w:r>
          </w:p>
        </w:tc>
      </w:tr>
      <w:tr w:rsidR="00632B65" w:rsidRPr="006B61A5" w14:paraId="50FA3BB3" w14:textId="182FD554" w:rsidTr="00632B65">
        <w:trPr>
          <w:trHeight w:val="20"/>
          <w:jc w:val="center"/>
        </w:trPr>
        <w:tc>
          <w:tcPr>
            <w:tcW w:w="370" w:type="pct"/>
            <w:shd w:val="clear" w:color="auto" w:fill="auto"/>
          </w:tcPr>
          <w:p w14:paraId="3683F446" w14:textId="77777777" w:rsidR="00632B65" w:rsidRPr="006B61A5" w:rsidRDefault="00632B65" w:rsidP="00632B65">
            <w:pPr>
              <w:jc w:val="center"/>
              <w:rPr>
                <w:rFonts w:ascii="Calibri" w:hAnsi="Calibri" w:cs="Calibri"/>
                <w:sz w:val="14"/>
                <w:szCs w:val="14"/>
              </w:rPr>
            </w:pPr>
            <w:r w:rsidRPr="006B61A5">
              <w:rPr>
                <w:rFonts w:ascii="Calibri" w:hAnsi="Calibri" w:cs="Calibri"/>
                <w:sz w:val="14"/>
                <w:szCs w:val="14"/>
              </w:rPr>
              <w:t>2</w:t>
            </w:r>
          </w:p>
        </w:tc>
        <w:tc>
          <w:tcPr>
            <w:tcW w:w="1946" w:type="pct"/>
            <w:shd w:val="clear" w:color="auto" w:fill="auto"/>
            <w:vAlign w:val="center"/>
          </w:tcPr>
          <w:p w14:paraId="37A81FCC" w14:textId="0E09BE7C" w:rsidR="00632B65" w:rsidRPr="005B298B" w:rsidRDefault="00632B65" w:rsidP="00632B65">
            <w:pPr>
              <w:autoSpaceDE w:val="0"/>
              <w:autoSpaceDN w:val="0"/>
              <w:adjustRightInd w:val="0"/>
              <w:jc w:val="both"/>
              <w:rPr>
                <w:rFonts w:asciiTheme="minorHAnsi" w:hAnsiTheme="minorHAnsi" w:cs="Arial"/>
                <w:sz w:val="14"/>
                <w:szCs w:val="14"/>
              </w:rPr>
            </w:pPr>
            <w:r w:rsidRPr="005B298B">
              <w:rPr>
                <w:rFonts w:asciiTheme="minorHAnsi" w:hAnsiTheme="minorHAnsi" w:cs="Arial"/>
                <w:sz w:val="14"/>
                <w:szCs w:val="14"/>
              </w:rPr>
              <w:t>Equipo Triturador de Papel Bajo Volumen 8302SC</w:t>
            </w:r>
          </w:p>
        </w:tc>
        <w:tc>
          <w:tcPr>
            <w:tcW w:w="447" w:type="pct"/>
            <w:shd w:val="clear" w:color="auto" w:fill="auto"/>
          </w:tcPr>
          <w:p w14:paraId="47D8B518" w14:textId="77777777" w:rsidR="00632B65" w:rsidRPr="006B61A5" w:rsidRDefault="00632B65" w:rsidP="00632B65">
            <w:pPr>
              <w:jc w:val="center"/>
              <w:rPr>
                <w:rFonts w:ascii="Calibri" w:hAnsi="Calibri" w:cs="Calibri"/>
                <w:sz w:val="14"/>
                <w:szCs w:val="14"/>
              </w:rPr>
            </w:pPr>
            <w:r w:rsidRPr="006B61A5">
              <w:rPr>
                <w:rFonts w:ascii="Calibri" w:hAnsi="Calibri" w:cs="Calibri"/>
                <w:sz w:val="14"/>
                <w:szCs w:val="14"/>
              </w:rPr>
              <w:t>Pieza</w:t>
            </w:r>
          </w:p>
        </w:tc>
        <w:tc>
          <w:tcPr>
            <w:tcW w:w="445" w:type="pct"/>
            <w:shd w:val="clear" w:color="auto" w:fill="auto"/>
          </w:tcPr>
          <w:p w14:paraId="5FA82758" w14:textId="77777777" w:rsidR="00632B65" w:rsidRPr="006B61A5" w:rsidRDefault="00632B65" w:rsidP="00632B65">
            <w:pPr>
              <w:jc w:val="center"/>
              <w:rPr>
                <w:rFonts w:ascii="Calibri" w:hAnsi="Calibri" w:cs="Calibri"/>
                <w:sz w:val="14"/>
                <w:szCs w:val="14"/>
              </w:rPr>
            </w:pPr>
            <w:r w:rsidRPr="006B61A5">
              <w:rPr>
                <w:rFonts w:ascii="Calibri" w:hAnsi="Calibri" w:cs="Calibri"/>
                <w:sz w:val="14"/>
                <w:szCs w:val="14"/>
              </w:rPr>
              <w:t>1</w:t>
            </w:r>
          </w:p>
        </w:tc>
        <w:tc>
          <w:tcPr>
            <w:tcW w:w="599" w:type="pct"/>
            <w:vMerge/>
          </w:tcPr>
          <w:p w14:paraId="0A79B273" w14:textId="77777777" w:rsidR="00632B65" w:rsidRPr="006B61A5" w:rsidRDefault="00632B65" w:rsidP="00632B65">
            <w:pPr>
              <w:jc w:val="center"/>
              <w:rPr>
                <w:rFonts w:ascii="Calibri" w:hAnsi="Calibri" w:cs="Calibri"/>
                <w:sz w:val="14"/>
                <w:szCs w:val="14"/>
              </w:rPr>
            </w:pPr>
          </w:p>
        </w:tc>
        <w:tc>
          <w:tcPr>
            <w:tcW w:w="596" w:type="pct"/>
            <w:vAlign w:val="center"/>
          </w:tcPr>
          <w:p w14:paraId="6B95FE15" w14:textId="36463000" w:rsidR="00632B65" w:rsidRPr="00632B65" w:rsidRDefault="00632B65" w:rsidP="00632B65">
            <w:pPr>
              <w:jc w:val="right"/>
              <w:rPr>
                <w:rFonts w:ascii="Calibri" w:hAnsi="Calibri" w:cs="Calibri"/>
                <w:sz w:val="14"/>
                <w:szCs w:val="14"/>
              </w:rPr>
            </w:pPr>
            <w:r w:rsidRPr="00632B65">
              <w:rPr>
                <w:rFonts w:ascii="Calibri" w:hAnsi="Calibri"/>
                <w:color w:val="000000"/>
                <w:sz w:val="14"/>
                <w:szCs w:val="14"/>
              </w:rPr>
              <w:t>$71,546.00</w:t>
            </w:r>
          </w:p>
        </w:tc>
        <w:tc>
          <w:tcPr>
            <w:tcW w:w="597" w:type="pct"/>
            <w:vAlign w:val="center"/>
          </w:tcPr>
          <w:p w14:paraId="7E17B7A7" w14:textId="3DAC3B87" w:rsidR="00632B65" w:rsidRPr="00632B65" w:rsidRDefault="00632B65" w:rsidP="00632B65">
            <w:pPr>
              <w:jc w:val="right"/>
              <w:rPr>
                <w:rFonts w:ascii="Calibri" w:hAnsi="Calibri" w:cs="Calibri"/>
                <w:sz w:val="14"/>
                <w:szCs w:val="14"/>
              </w:rPr>
            </w:pPr>
            <w:r w:rsidRPr="00632B65">
              <w:rPr>
                <w:rFonts w:ascii="Calibri" w:hAnsi="Calibri"/>
                <w:color w:val="000000"/>
                <w:sz w:val="14"/>
                <w:szCs w:val="14"/>
              </w:rPr>
              <w:t>$71,546.00</w:t>
            </w:r>
          </w:p>
        </w:tc>
      </w:tr>
      <w:tr w:rsidR="005B298B" w:rsidRPr="006B61A5" w14:paraId="0C38E80A" w14:textId="6EED6E16" w:rsidTr="00DD25F6">
        <w:trPr>
          <w:trHeight w:val="20"/>
          <w:jc w:val="center"/>
        </w:trPr>
        <w:tc>
          <w:tcPr>
            <w:tcW w:w="370" w:type="pct"/>
            <w:shd w:val="clear" w:color="auto" w:fill="D9D9D9" w:themeFill="background1" w:themeFillShade="D9"/>
            <w:vAlign w:val="center"/>
          </w:tcPr>
          <w:p w14:paraId="2AD12EFA" w14:textId="77777777" w:rsidR="005B298B" w:rsidRPr="006B61A5" w:rsidRDefault="005B298B" w:rsidP="000C2383">
            <w:pPr>
              <w:jc w:val="center"/>
              <w:rPr>
                <w:rFonts w:ascii="Calibri" w:hAnsi="Calibri" w:cs="Calibri"/>
                <w:sz w:val="14"/>
                <w:szCs w:val="14"/>
              </w:rPr>
            </w:pPr>
          </w:p>
        </w:tc>
        <w:tc>
          <w:tcPr>
            <w:tcW w:w="1946" w:type="pct"/>
            <w:shd w:val="clear" w:color="auto" w:fill="D9D9D9" w:themeFill="background1" w:themeFillShade="D9"/>
            <w:vAlign w:val="center"/>
          </w:tcPr>
          <w:p w14:paraId="3603E458" w14:textId="77777777" w:rsidR="005B298B" w:rsidRPr="00A16789" w:rsidRDefault="005B298B" w:rsidP="000C2383">
            <w:pPr>
              <w:autoSpaceDE w:val="0"/>
              <w:autoSpaceDN w:val="0"/>
              <w:adjustRightInd w:val="0"/>
              <w:jc w:val="center"/>
              <w:rPr>
                <w:rFonts w:asciiTheme="minorHAnsi" w:hAnsiTheme="minorHAnsi" w:cs="Arial"/>
                <w:b/>
                <w:sz w:val="14"/>
                <w:szCs w:val="14"/>
              </w:rPr>
            </w:pPr>
            <w:r>
              <w:rPr>
                <w:rFonts w:ascii="Calibri" w:hAnsi="Calibri" w:cs="Calibri"/>
                <w:b/>
                <w:sz w:val="14"/>
                <w:szCs w:val="14"/>
              </w:rPr>
              <w:t>Departamento de Construcciones DGIU</w:t>
            </w:r>
          </w:p>
        </w:tc>
        <w:tc>
          <w:tcPr>
            <w:tcW w:w="447" w:type="pct"/>
            <w:shd w:val="clear" w:color="auto" w:fill="D9D9D9" w:themeFill="background1" w:themeFillShade="D9"/>
            <w:vAlign w:val="center"/>
          </w:tcPr>
          <w:p w14:paraId="4E5BCE4C" w14:textId="77777777" w:rsidR="005B298B" w:rsidRPr="006B61A5" w:rsidRDefault="005B298B" w:rsidP="000C2383">
            <w:pPr>
              <w:jc w:val="center"/>
              <w:rPr>
                <w:rFonts w:ascii="Calibri" w:hAnsi="Calibri" w:cs="Calibri"/>
                <w:sz w:val="14"/>
                <w:szCs w:val="14"/>
              </w:rPr>
            </w:pPr>
          </w:p>
        </w:tc>
        <w:tc>
          <w:tcPr>
            <w:tcW w:w="445" w:type="pct"/>
            <w:shd w:val="clear" w:color="auto" w:fill="D9D9D9" w:themeFill="background1" w:themeFillShade="D9"/>
            <w:vAlign w:val="center"/>
          </w:tcPr>
          <w:p w14:paraId="33061AA5" w14:textId="77777777" w:rsidR="005B298B" w:rsidRPr="006B61A5" w:rsidRDefault="005B298B" w:rsidP="000C2383">
            <w:pPr>
              <w:jc w:val="center"/>
              <w:rPr>
                <w:rFonts w:ascii="Calibri" w:hAnsi="Calibri" w:cs="Calibri"/>
                <w:sz w:val="14"/>
                <w:szCs w:val="14"/>
              </w:rPr>
            </w:pPr>
          </w:p>
        </w:tc>
        <w:tc>
          <w:tcPr>
            <w:tcW w:w="599" w:type="pct"/>
            <w:shd w:val="clear" w:color="auto" w:fill="D9D9D9" w:themeFill="background1" w:themeFillShade="D9"/>
          </w:tcPr>
          <w:p w14:paraId="4869AD23" w14:textId="77777777" w:rsidR="005B298B" w:rsidRPr="006B61A5" w:rsidRDefault="005B298B" w:rsidP="000C2383">
            <w:pPr>
              <w:jc w:val="center"/>
              <w:rPr>
                <w:rFonts w:ascii="Calibri" w:hAnsi="Calibri" w:cs="Calibri"/>
                <w:sz w:val="14"/>
                <w:szCs w:val="14"/>
              </w:rPr>
            </w:pPr>
          </w:p>
        </w:tc>
        <w:tc>
          <w:tcPr>
            <w:tcW w:w="596" w:type="pct"/>
            <w:shd w:val="clear" w:color="auto" w:fill="D9D9D9" w:themeFill="background1" w:themeFillShade="D9"/>
          </w:tcPr>
          <w:p w14:paraId="092F4608" w14:textId="77777777" w:rsidR="005B298B" w:rsidRPr="006B61A5" w:rsidRDefault="005B298B" w:rsidP="000C2383">
            <w:pPr>
              <w:jc w:val="center"/>
              <w:rPr>
                <w:rFonts w:ascii="Calibri" w:hAnsi="Calibri" w:cs="Calibri"/>
                <w:sz w:val="14"/>
                <w:szCs w:val="14"/>
              </w:rPr>
            </w:pPr>
          </w:p>
        </w:tc>
        <w:tc>
          <w:tcPr>
            <w:tcW w:w="597" w:type="pct"/>
            <w:shd w:val="clear" w:color="auto" w:fill="D9D9D9" w:themeFill="background1" w:themeFillShade="D9"/>
          </w:tcPr>
          <w:p w14:paraId="25A53BE7" w14:textId="77777777" w:rsidR="005B298B" w:rsidRPr="006B61A5" w:rsidRDefault="005B298B" w:rsidP="000C2383">
            <w:pPr>
              <w:jc w:val="center"/>
              <w:rPr>
                <w:rFonts w:ascii="Calibri" w:hAnsi="Calibri" w:cs="Calibri"/>
                <w:sz w:val="14"/>
                <w:szCs w:val="14"/>
              </w:rPr>
            </w:pPr>
          </w:p>
        </w:tc>
      </w:tr>
      <w:tr w:rsidR="005B7E76" w:rsidRPr="006B61A5" w14:paraId="2D3FC978" w14:textId="4EF7D4C6" w:rsidTr="005B7E76">
        <w:trPr>
          <w:trHeight w:val="20"/>
          <w:jc w:val="center"/>
        </w:trPr>
        <w:tc>
          <w:tcPr>
            <w:tcW w:w="370" w:type="pct"/>
            <w:shd w:val="clear" w:color="auto" w:fill="auto"/>
          </w:tcPr>
          <w:p w14:paraId="7E2A6EAB" w14:textId="77777777" w:rsidR="005B7E76" w:rsidRPr="006B61A5" w:rsidRDefault="005B7E76" w:rsidP="005B7E76">
            <w:pPr>
              <w:jc w:val="center"/>
              <w:rPr>
                <w:rFonts w:ascii="Calibri" w:hAnsi="Calibri" w:cs="Calibri"/>
                <w:sz w:val="14"/>
                <w:szCs w:val="14"/>
              </w:rPr>
            </w:pPr>
            <w:r w:rsidRPr="006B61A5">
              <w:rPr>
                <w:rFonts w:ascii="Calibri" w:hAnsi="Calibri" w:cs="Calibri"/>
                <w:sz w:val="14"/>
                <w:szCs w:val="14"/>
              </w:rPr>
              <w:t>3</w:t>
            </w:r>
          </w:p>
        </w:tc>
        <w:tc>
          <w:tcPr>
            <w:tcW w:w="1946" w:type="pct"/>
            <w:shd w:val="clear" w:color="auto" w:fill="auto"/>
            <w:vAlign w:val="center"/>
          </w:tcPr>
          <w:p w14:paraId="7DBF6D4D" w14:textId="4EB843B1" w:rsidR="005B7E76" w:rsidRPr="005B298B" w:rsidRDefault="005B7E76" w:rsidP="005B7E76">
            <w:pPr>
              <w:autoSpaceDE w:val="0"/>
              <w:autoSpaceDN w:val="0"/>
              <w:adjustRightInd w:val="0"/>
              <w:jc w:val="both"/>
              <w:rPr>
                <w:rFonts w:asciiTheme="minorHAnsi" w:hAnsiTheme="minorHAnsi" w:cs="Arial"/>
                <w:sz w:val="14"/>
                <w:szCs w:val="14"/>
              </w:rPr>
            </w:pPr>
            <w:r w:rsidRPr="005B298B">
              <w:rPr>
                <w:rFonts w:asciiTheme="minorHAnsi" w:hAnsiTheme="minorHAnsi" w:cs="Arial"/>
                <w:sz w:val="14"/>
                <w:szCs w:val="14"/>
              </w:rPr>
              <w:t xml:space="preserve">Suministro e Instalación de Panel acústico de fibra de poliéster de 12mm de espesor, Marca Quorum </w:t>
            </w:r>
            <w:proofErr w:type="spellStart"/>
            <w:r w:rsidRPr="005B298B">
              <w:rPr>
                <w:rFonts w:asciiTheme="minorHAnsi" w:hAnsiTheme="minorHAnsi" w:cs="Arial"/>
                <w:sz w:val="14"/>
                <w:szCs w:val="14"/>
              </w:rPr>
              <w:t>Acoustics</w:t>
            </w:r>
            <w:proofErr w:type="spellEnd"/>
            <w:r w:rsidRPr="005B298B">
              <w:rPr>
                <w:rFonts w:asciiTheme="minorHAnsi" w:hAnsiTheme="minorHAnsi" w:cs="Arial"/>
                <w:sz w:val="14"/>
                <w:szCs w:val="14"/>
              </w:rPr>
              <w:t xml:space="preserve">, modelo </w:t>
            </w:r>
            <w:proofErr w:type="spellStart"/>
            <w:r w:rsidRPr="005B298B">
              <w:rPr>
                <w:rFonts w:asciiTheme="minorHAnsi" w:hAnsiTheme="minorHAnsi" w:cs="Arial"/>
                <w:sz w:val="14"/>
                <w:szCs w:val="14"/>
              </w:rPr>
              <w:t>SilPanel</w:t>
            </w:r>
            <w:proofErr w:type="spellEnd"/>
            <w:r w:rsidRPr="005B298B">
              <w:rPr>
                <w:rFonts w:asciiTheme="minorHAnsi" w:hAnsiTheme="minorHAnsi" w:cs="Arial"/>
                <w:sz w:val="14"/>
                <w:szCs w:val="14"/>
              </w:rPr>
              <w:t>.</w:t>
            </w:r>
          </w:p>
        </w:tc>
        <w:tc>
          <w:tcPr>
            <w:tcW w:w="447" w:type="pct"/>
            <w:shd w:val="clear" w:color="auto" w:fill="auto"/>
          </w:tcPr>
          <w:p w14:paraId="33D11B75" w14:textId="77777777" w:rsidR="005B7E76" w:rsidRPr="004A1087" w:rsidRDefault="005B7E76" w:rsidP="005B7E76">
            <w:pPr>
              <w:jc w:val="center"/>
              <w:rPr>
                <w:rFonts w:ascii="Calibri" w:hAnsi="Calibri" w:cs="Calibri"/>
                <w:sz w:val="14"/>
                <w:szCs w:val="14"/>
              </w:rPr>
            </w:pPr>
            <w:r w:rsidRPr="004A1087">
              <w:rPr>
                <w:rFonts w:ascii="Calibri" w:hAnsi="Calibri" w:cs="Calibri"/>
                <w:sz w:val="14"/>
                <w:szCs w:val="14"/>
              </w:rPr>
              <w:t>Metros cuadrados</w:t>
            </w:r>
          </w:p>
        </w:tc>
        <w:tc>
          <w:tcPr>
            <w:tcW w:w="445" w:type="pct"/>
            <w:shd w:val="clear" w:color="auto" w:fill="auto"/>
          </w:tcPr>
          <w:p w14:paraId="78173456" w14:textId="77777777" w:rsidR="005B7E76" w:rsidRPr="004A1087" w:rsidRDefault="005B7E76" w:rsidP="005B7E76">
            <w:pPr>
              <w:jc w:val="center"/>
              <w:rPr>
                <w:rFonts w:ascii="Calibri" w:hAnsi="Calibri" w:cs="Calibri"/>
                <w:sz w:val="14"/>
                <w:szCs w:val="14"/>
              </w:rPr>
            </w:pPr>
            <w:r w:rsidRPr="004A1087">
              <w:rPr>
                <w:rFonts w:ascii="Calibri" w:hAnsi="Calibri" w:cs="Calibri"/>
                <w:sz w:val="14"/>
                <w:szCs w:val="14"/>
              </w:rPr>
              <w:t>59.54</w:t>
            </w:r>
          </w:p>
        </w:tc>
        <w:tc>
          <w:tcPr>
            <w:tcW w:w="599" w:type="pct"/>
          </w:tcPr>
          <w:p w14:paraId="1197F60A" w14:textId="08DD3504" w:rsidR="005B7E76" w:rsidRPr="005B7E76" w:rsidRDefault="005B7E76" w:rsidP="005B7E76">
            <w:pPr>
              <w:jc w:val="center"/>
              <w:rPr>
                <w:rFonts w:ascii="Calibri" w:hAnsi="Calibri" w:cs="Calibri"/>
                <w:b/>
                <w:sz w:val="12"/>
                <w:szCs w:val="12"/>
                <w:lang w:val="en-US"/>
              </w:rPr>
            </w:pPr>
            <w:r w:rsidRPr="005B7E76">
              <w:rPr>
                <w:rFonts w:ascii="Calibri" w:hAnsi="Calibri" w:cs="Calibri"/>
                <w:b/>
                <w:sz w:val="12"/>
                <w:szCs w:val="12"/>
                <w:lang w:val="en-US"/>
              </w:rPr>
              <w:t>JORGE ARMANDO ALBERTOS GONZÁLEZ</w:t>
            </w:r>
          </w:p>
        </w:tc>
        <w:tc>
          <w:tcPr>
            <w:tcW w:w="596" w:type="pct"/>
            <w:vAlign w:val="center"/>
          </w:tcPr>
          <w:p w14:paraId="55F586D3" w14:textId="254775AA" w:rsidR="005B7E76" w:rsidRPr="005B7E76" w:rsidRDefault="005B7E76" w:rsidP="005B7E76">
            <w:pPr>
              <w:jc w:val="right"/>
              <w:rPr>
                <w:rFonts w:ascii="Calibri" w:hAnsi="Calibri" w:cs="Calibri"/>
                <w:sz w:val="14"/>
                <w:szCs w:val="14"/>
              </w:rPr>
            </w:pPr>
            <w:r w:rsidRPr="005B7E76">
              <w:rPr>
                <w:rFonts w:ascii="Calibri" w:hAnsi="Calibri"/>
                <w:color w:val="000000"/>
                <w:sz w:val="14"/>
                <w:szCs w:val="14"/>
              </w:rPr>
              <w:t>$2,015.00</w:t>
            </w:r>
          </w:p>
        </w:tc>
        <w:tc>
          <w:tcPr>
            <w:tcW w:w="597" w:type="pct"/>
            <w:vAlign w:val="center"/>
          </w:tcPr>
          <w:p w14:paraId="14AA9131" w14:textId="4179CBAE" w:rsidR="005B7E76" w:rsidRPr="005B7E76" w:rsidRDefault="005B7E76" w:rsidP="005B7E76">
            <w:pPr>
              <w:jc w:val="right"/>
              <w:rPr>
                <w:rFonts w:ascii="Calibri" w:hAnsi="Calibri" w:cs="Calibri"/>
                <w:sz w:val="14"/>
                <w:szCs w:val="14"/>
              </w:rPr>
            </w:pPr>
            <w:r w:rsidRPr="005B7E76">
              <w:rPr>
                <w:rFonts w:ascii="Calibri" w:hAnsi="Calibri"/>
                <w:color w:val="000000"/>
                <w:sz w:val="14"/>
                <w:szCs w:val="14"/>
              </w:rPr>
              <w:t>$119,973.10</w:t>
            </w:r>
          </w:p>
        </w:tc>
      </w:tr>
      <w:tr w:rsidR="00DD25F6" w:rsidRPr="006B61A5" w14:paraId="762B8FFD" w14:textId="6E90AF6F" w:rsidTr="00DD25F6">
        <w:trPr>
          <w:trHeight w:val="20"/>
          <w:jc w:val="center"/>
        </w:trPr>
        <w:tc>
          <w:tcPr>
            <w:tcW w:w="370" w:type="pct"/>
            <w:shd w:val="clear" w:color="auto" w:fill="D9D9D9" w:themeFill="background1" w:themeFillShade="D9"/>
          </w:tcPr>
          <w:p w14:paraId="0320CEBF" w14:textId="77777777" w:rsidR="00DD25F6" w:rsidRPr="006B61A5" w:rsidRDefault="00DD25F6" w:rsidP="000C2383">
            <w:pPr>
              <w:jc w:val="center"/>
              <w:rPr>
                <w:rFonts w:ascii="Calibri" w:hAnsi="Calibri" w:cs="Calibri"/>
                <w:sz w:val="14"/>
                <w:szCs w:val="14"/>
              </w:rPr>
            </w:pPr>
            <w:r w:rsidRPr="006B61A5">
              <w:rPr>
                <w:rFonts w:ascii="Calibri" w:hAnsi="Calibri" w:cs="Calibri"/>
                <w:sz w:val="14"/>
                <w:szCs w:val="14"/>
              </w:rPr>
              <w:t>4</w:t>
            </w:r>
          </w:p>
        </w:tc>
        <w:tc>
          <w:tcPr>
            <w:tcW w:w="1946" w:type="pct"/>
            <w:shd w:val="clear" w:color="auto" w:fill="D9D9D9" w:themeFill="background1" w:themeFillShade="D9"/>
            <w:vAlign w:val="center"/>
          </w:tcPr>
          <w:p w14:paraId="4CD88721" w14:textId="32C6E2A3" w:rsidR="00DD25F6" w:rsidRPr="005B298B" w:rsidRDefault="00DD25F6" w:rsidP="005B298B">
            <w:pPr>
              <w:autoSpaceDE w:val="0"/>
              <w:autoSpaceDN w:val="0"/>
              <w:adjustRightInd w:val="0"/>
              <w:jc w:val="both"/>
              <w:rPr>
                <w:rFonts w:asciiTheme="minorHAnsi" w:hAnsiTheme="minorHAnsi" w:cs="Arial"/>
                <w:sz w:val="14"/>
                <w:szCs w:val="14"/>
              </w:rPr>
            </w:pPr>
            <w:r w:rsidRPr="005B298B">
              <w:rPr>
                <w:rFonts w:asciiTheme="minorHAnsi" w:hAnsiTheme="minorHAnsi" w:cs="Arial"/>
                <w:sz w:val="14"/>
                <w:szCs w:val="14"/>
              </w:rPr>
              <w:t xml:space="preserve">Bastidor con lona. </w:t>
            </w:r>
          </w:p>
        </w:tc>
        <w:tc>
          <w:tcPr>
            <w:tcW w:w="447" w:type="pct"/>
            <w:shd w:val="clear" w:color="auto" w:fill="D9D9D9" w:themeFill="background1" w:themeFillShade="D9"/>
          </w:tcPr>
          <w:p w14:paraId="29C4C8AB" w14:textId="77777777" w:rsidR="00DD25F6" w:rsidRPr="00576BEA" w:rsidRDefault="00DD25F6" w:rsidP="000C2383">
            <w:pPr>
              <w:jc w:val="center"/>
              <w:rPr>
                <w:rFonts w:ascii="Calibri" w:hAnsi="Calibri" w:cs="Calibri"/>
                <w:sz w:val="14"/>
                <w:szCs w:val="14"/>
              </w:rPr>
            </w:pPr>
            <w:r w:rsidRPr="00576BEA">
              <w:rPr>
                <w:rFonts w:ascii="Calibri" w:hAnsi="Calibri" w:cs="Calibri"/>
                <w:sz w:val="14"/>
                <w:szCs w:val="14"/>
              </w:rPr>
              <w:t>Pieza</w:t>
            </w:r>
          </w:p>
        </w:tc>
        <w:tc>
          <w:tcPr>
            <w:tcW w:w="445" w:type="pct"/>
            <w:shd w:val="clear" w:color="auto" w:fill="D9D9D9" w:themeFill="background1" w:themeFillShade="D9"/>
          </w:tcPr>
          <w:p w14:paraId="7D530D20" w14:textId="77777777" w:rsidR="00DD25F6" w:rsidRPr="00576BEA" w:rsidRDefault="00DD25F6" w:rsidP="000C2383">
            <w:pPr>
              <w:jc w:val="center"/>
              <w:rPr>
                <w:rFonts w:ascii="Calibri" w:hAnsi="Calibri" w:cs="Calibri"/>
                <w:sz w:val="14"/>
                <w:szCs w:val="14"/>
              </w:rPr>
            </w:pPr>
            <w:r w:rsidRPr="00576BEA">
              <w:rPr>
                <w:rFonts w:ascii="Calibri" w:hAnsi="Calibri" w:cs="Calibri"/>
                <w:sz w:val="14"/>
                <w:szCs w:val="14"/>
              </w:rPr>
              <w:t>1</w:t>
            </w:r>
          </w:p>
        </w:tc>
        <w:tc>
          <w:tcPr>
            <w:tcW w:w="1792" w:type="pct"/>
            <w:gridSpan w:val="3"/>
            <w:shd w:val="clear" w:color="auto" w:fill="D9D9D9" w:themeFill="background1" w:themeFillShade="D9"/>
          </w:tcPr>
          <w:p w14:paraId="3FA71CBA" w14:textId="225BEC20" w:rsidR="00DD25F6" w:rsidRPr="00DD25F6" w:rsidRDefault="00DD25F6" w:rsidP="000C2383">
            <w:pPr>
              <w:jc w:val="center"/>
              <w:rPr>
                <w:rFonts w:ascii="Calibri" w:hAnsi="Calibri" w:cs="Calibri"/>
                <w:b/>
                <w:sz w:val="14"/>
                <w:szCs w:val="14"/>
              </w:rPr>
            </w:pPr>
            <w:r>
              <w:rPr>
                <w:rFonts w:ascii="Calibri" w:hAnsi="Calibri" w:cs="Calibri"/>
                <w:b/>
                <w:sz w:val="14"/>
                <w:szCs w:val="14"/>
              </w:rPr>
              <w:t>DESIERTA</w:t>
            </w:r>
          </w:p>
        </w:tc>
      </w:tr>
      <w:tr w:rsidR="000114D9" w:rsidRPr="006B61A5" w14:paraId="62AA3A35" w14:textId="0905D886" w:rsidTr="000114D9">
        <w:trPr>
          <w:trHeight w:val="20"/>
          <w:jc w:val="center"/>
        </w:trPr>
        <w:tc>
          <w:tcPr>
            <w:tcW w:w="370" w:type="pct"/>
            <w:shd w:val="clear" w:color="auto" w:fill="auto"/>
          </w:tcPr>
          <w:p w14:paraId="003FD76C" w14:textId="77777777" w:rsidR="000114D9" w:rsidRPr="006B61A5" w:rsidRDefault="000114D9" w:rsidP="000114D9">
            <w:pPr>
              <w:jc w:val="center"/>
              <w:rPr>
                <w:rFonts w:ascii="Calibri" w:hAnsi="Calibri" w:cs="Calibri"/>
                <w:sz w:val="14"/>
                <w:szCs w:val="14"/>
              </w:rPr>
            </w:pPr>
            <w:r>
              <w:rPr>
                <w:rFonts w:ascii="Calibri" w:hAnsi="Calibri" w:cs="Calibri"/>
                <w:sz w:val="14"/>
                <w:szCs w:val="14"/>
              </w:rPr>
              <w:t>5</w:t>
            </w:r>
          </w:p>
        </w:tc>
        <w:tc>
          <w:tcPr>
            <w:tcW w:w="1946" w:type="pct"/>
            <w:shd w:val="clear" w:color="auto" w:fill="auto"/>
            <w:vAlign w:val="center"/>
          </w:tcPr>
          <w:p w14:paraId="7AF601D2" w14:textId="167B756D" w:rsidR="000114D9" w:rsidRPr="005B298B" w:rsidRDefault="000114D9" w:rsidP="000114D9">
            <w:pPr>
              <w:autoSpaceDE w:val="0"/>
              <w:autoSpaceDN w:val="0"/>
              <w:adjustRightInd w:val="0"/>
              <w:jc w:val="both"/>
              <w:rPr>
                <w:rFonts w:asciiTheme="minorHAnsi" w:hAnsiTheme="minorHAnsi" w:cs="Arial"/>
                <w:sz w:val="14"/>
                <w:szCs w:val="14"/>
              </w:rPr>
            </w:pPr>
            <w:r w:rsidRPr="005B298B">
              <w:rPr>
                <w:rFonts w:asciiTheme="minorHAnsi" w:hAnsiTheme="minorHAnsi" w:cs="Arial"/>
                <w:sz w:val="16"/>
                <w:szCs w:val="18"/>
              </w:rPr>
              <w:t xml:space="preserve">Suministro, instalación y puesta en marcha de elevador eléctrico marca Schindler modelo ´3300 New </w:t>
            </w:r>
            <w:proofErr w:type="spellStart"/>
            <w:r w:rsidRPr="005B298B">
              <w:rPr>
                <w:rFonts w:asciiTheme="minorHAnsi" w:hAnsiTheme="minorHAnsi" w:cs="Arial"/>
                <w:sz w:val="16"/>
                <w:szCs w:val="18"/>
              </w:rPr>
              <w:t>Edition</w:t>
            </w:r>
            <w:proofErr w:type="spellEnd"/>
            <w:r w:rsidRPr="005B298B">
              <w:rPr>
                <w:rFonts w:asciiTheme="minorHAnsi" w:hAnsiTheme="minorHAnsi" w:cs="Arial"/>
                <w:sz w:val="16"/>
                <w:szCs w:val="18"/>
              </w:rPr>
              <w:t>´ en el Edificio 1 (INFOTECA) del Campus Central.</w:t>
            </w:r>
          </w:p>
        </w:tc>
        <w:tc>
          <w:tcPr>
            <w:tcW w:w="447" w:type="pct"/>
            <w:shd w:val="clear" w:color="auto" w:fill="auto"/>
          </w:tcPr>
          <w:p w14:paraId="4AB0DE08" w14:textId="77777777" w:rsidR="000114D9" w:rsidRPr="00576BEA" w:rsidRDefault="000114D9" w:rsidP="000114D9">
            <w:pPr>
              <w:jc w:val="center"/>
              <w:rPr>
                <w:rFonts w:ascii="Calibri" w:hAnsi="Calibri" w:cs="Calibri"/>
                <w:sz w:val="14"/>
                <w:szCs w:val="14"/>
              </w:rPr>
            </w:pPr>
            <w:r>
              <w:rPr>
                <w:rFonts w:ascii="Calibri" w:hAnsi="Calibri" w:cs="Calibri"/>
                <w:sz w:val="14"/>
                <w:szCs w:val="14"/>
              </w:rPr>
              <w:t>Lote</w:t>
            </w:r>
          </w:p>
        </w:tc>
        <w:tc>
          <w:tcPr>
            <w:tcW w:w="445" w:type="pct"/>
            <w:shd w:val="clear" w:color="auto" w:fill="auto"/>
          </w:tcPr>
          <w:p w14:paraId="7E42C5C6" w14:textId="77777777" w:rsidR="000114D9" w:rsidRPr="00576BEA" w:rsidRDefault="000114D9" w:rsidP="000114D9">
            <w:pPr>
              <w:jc w:val="center"/>
              <w:rPr>
                <w:rFonts w:ascii="Calibri" w:hAnsi="Calibri" w:cs="Calibri"/>
                <w:sz w:val="14"/>
                <w:szCs w:val="14"/>
              </w:rPr>
            </w:pPr>
            <w:r>
              <w:rPr>
                <w:rFonts w:ascii="Calibri" w:hAnsi="Calibri" w:cs="Calibri"/>
                <w:sz w:val="14"/>
                <w:szCs w:val="14"/>
              </w:rPr>
              <w:t>1</w:t>
            </w:r>
          </w:p>
        </w:tc>
        <w:tc>
          <w:tcPr>
            <w:tcW w:w="599" w:type="pct"/>
            <w:vMerge w:val="restart"/>
            <w:vAlign w:val="center"/>
          </w:tcPr>
          <w:p w14:paraId="44CEFAE1" w14:textId="6FC85349" w:rsidR="000114D9" w:rsidRPr="000114D9" w:rsidRDefault="000114D9" w:rsidP="000114D9">
            <w:pPr>
              <w:jc w:val="center"/>
              <w:rPr>
                <w:rFonts w:ascii="Calibri" w:hAnsi="Calibri" w:cs="Calibri"/>
                <w:b/>
                <w:sz w:val="12"/>
                <w:szCs w:val="12"/>
              </w:rPr>
            </w:pPr>
            <w:r w:rsidRPr="000114D9">
              <w:rPr>
                <w:rFonts w:ascii="Calibri" w:hAnsi="Calibri" w:cs="Calibri"/>
                <w:b/>
                <w:sz w:val="12"/>
                <w:szCs w:val="12"/>
              </w:rPr>
              <w:t>ELEVADORES SCHINDLER, SA DE CV</w:t>
            </w:r>
          </w:p>
        </w:tc>
        <w:tc>
          <w:tcPr>
            <w:tcW w:w="596" w:type="pct"/>
            <w:vAlign w:val="center"/>
          </w:tcPr>
          <w:p w14:paraId="65518942" w14:textId="3A7F9C91" w:rsidR="000114D9" w:rsidRPr="000114D9" w:rsidRDefault="000114D9" w:rsidP="000114D9">
            <w:pPr>
              <w:jc w:val="right"/>
              <w:rPr>
                <w:rFonts w:ascii="Calibri" w:hAnsi="Calibri" w:cs="Calibri"/>
                <w:sz w:val="14"/>
                <w:szCs w:val="14"/>
              </w:rPr>
            </w:pPr>
            <w:r w:rsidRPr="000114D9">
              <w:rPr>
                <w:rFonts w:ascii="Calibri" w:hAnsi="Calibri"/>
                <w:color w:val="000000"/>
                <w:sz w:val="14"/>
                <w:szCs w:val="14"/>
              </w:rPr>
              <w:t>$534,437.00</w:t>
            </w:r>
          </w:p>
        </w:tc>
        <w:tc>
          <w:tcPr>
            <w:tcW w:w="597" w:type="pct"/>
            <w:vAlign w:val="center"/>
          </w:tcPr>
          <w:p w14:paraId="40505510" w14:textId="4CA63E0B" w:rsidR="000114D9" w:rsidRPr="000114D9" w:rsidRDefault="000114D9" w:rsidP="000114D9">
            <w:pPr>
              <w:jc w:val="right"/>
              <w:rPr>
                <w:rFonts w:ascii="Calibri" w:hAnsi="Calibri" w:cs="Calibri"/>
                <w:sz w:val="14"/>
                <w:szCs w:val="14"/>
              </w:rPr>
            </w:pPr>
            <w:r w:rsidRPr="000114D9">
              <w:rPr>
                <w:rFonts w:ascii="Calibri" w:hAnsi="Calibri"/>
                <w:color w:val="000000"/>
                <w:sz w:val="14"/>
                <w:szCs w:val="14"/>
              </w:rPr>
              <w:t>$534,437.00</w:t>
            </w:r>
          </w:p>
        </w:tc>
      </w:tr>
      <w:tr w:rsidR="000114D9" w:rsidRPr="006B61A5" w14:paraId="28E5C46F" w14:textId="64DC0C1F" w:rsidTr="000114D9">
        <w:trPr>
          <w:trHeight w:val="20"/>
          <w:jc w:val="center"/>
        </w:trPr>
        <w:tc>
          <w:tcPr>
            <w:tcW w:w="370" w:type="pct"/>
            <w:shd w:val="clear" w:color="auto" w:fill="auto"/>
          </w:tcPr>
          <w:p w14:paraId="3787F811" w14:textId="77777777" w:rsidR="000114D9" w:rsidRPr="006B61A5" w:rsidRDefault="000114D9" w:rsidP="000114D9">
            <w:pPr>
              <w:jc w:val="center"/>
              <w:rPr>
                <w:rFonts w:ascii="Calibri" w:hAnsi="Calibri" w:cs="Calibri"/>
                <w:sz w:val="14"/>
                <w:szCs w:val="14"/>
              </w:rPr>
            </w:pPr>
            <w:r>
              <w:rPr>
                <w:rFonts w:ascii="Calibri" w:hAnsi="Calibri" w:cs="Calibri"/>
                <w:sz w:val="14"/>
                <w:szCs w:val="14"/>
              </w:rPr>
              <w:t>6</w:t>
            </w:r>
          </w:p>
        </w:tc>
        <w:tc>
          <w:tcPr>
            <w:tcW w:w="1946" w:type="pct"/>
            <w:shd w:val="clear" w:color="auto" w:fill="auto"/>
            <w:vAlign w:val="center"/>
          </w:tcPr>
          <w:p w14:paraId="3DA8C55B" w14:textId="1954A32D" w:rsidR="000114D9" w:rsidRPr="005B298B" w:rsidRDefault="000114D9" w:rsidP="000114D9">
            <w:pPr>
              <w:autoSpaceDE w:val="0"/>
              <w:autoSpaceDN w:val="0"/>
              <w:adjustRightInd w:val="0"/>
              <w:jc w:val="both"/>
              <w:rPr>
                <w:rFonts w:asciiTheme="minorHAnsi" w:hAnsiTheme="minorHAnsi" w:cs="Arial"/>
                <w:sz w:val="14"/>
                <w:szCs w:val="14"/>
              </w:rPr>
            </w:pPr>
            <w:r w:rsidRPr="005B298B">
              <w:rPr>
                <w:rFonts w:ascii="Calibri" w:hAnsi="Calibri" w:cs="Arial"/>
                <w:sz w:val="16"/>
                <w:szCs w:val="18"/>
              </w:rPr>
              <w:t xml:space="preserve">Suministro, instalación y puesta en marca de elevador eléctrico marca Schindler modelo ´3300 New </w:t>
            </w:r>
            <w:proofErr w:type="spellStart"/>
            <w:r w:rsidRPr="005B298B">
              <w:rPr>
                <w:rFonts w:ascii="Calibri" w:hAnsi="Calibri" w:cs="Arial"/>
                <w:sz w:val="16"/>
                <w:szCs w:val="18"/>
              </w:rPr>
              <w:t>Edition</w:t>
            </w:r>
            <w:proofErr w:type="spellEnd"/>
            <w:r w:rsidRPr="005B298B">
              <w:rPr>
                <w:rFonts w:ascii="Calibri" w:hAnsi="Calibri" w:cs="Arial"/>
                <w:sz w:val="16"/>
                <w:szCs w:val="18"/>
              </w:rPr>
              <w:t>´ en el Edificio 223 del Campus Central.</w:t>
            </w:r>
          </w:p>
        </w:tc>
        <w:tc>
          <w:tcPr>
            <w:tcW w:w="447" w:type="pct"/>
            <w:shd w:val="clear" w:color="auto" w:fill="auto"/>
          </w:tcPr>
          <w:p w14:paraId="0EA81625" w14:textId="77777777" w:rsidR="000114D9" w:rsidRPr="00576BEA" w:rsidRDefault="000114D9" w:rsidP="000114D9">
            <w:pPr>
              <w:jc w:val="center"/>
              <w:rPr>
                <w:rFonts w:ascii="Calibri" w:hAnsi="Calibri" w:cs="Calibri"/>
                <w:sz w:val="14"/>
                <w:szCs w:val="14"/>
              </w:rPr>
            </w:pPr>
            <w:r>
              <w:rPr>
                <w:rFonts w:ascii="Calibri" w:hAnsi="Calibri" w:cs="Calibri"/>
                <w:sz w:val="14"/>
                <w:szCs w:val="14"/>
              </w:rPr>
              <w:t>Lote</w:t>
            </w:r>
          </w:p>
        </w:tc>
        <w:tc>
          <w:tcPr>
            <w:tcW w:w="445" w:type="pct"/>
            <w:shd w:val="clear" w:color="auto" w:fill="auto"/>
          </w:tcPr>
          <w:p w14:paraId="61663400" w14:textId="77777777" w:rsidR="000114D9" w:rsidRPr="00576BEA" w:rsidRDefault="000114D9" w:rsidP="000114D9">
            <w:pPr>
              <w:jc w:val="center"/>
              <w:rPr>
                <w:rFonts w:ascii="Calibri" w:hAnsi="Calibri" w:cs="Calibri"/>
                <w:sz w:val="14"/>
                <w:szCs w:val="14"/>
              </w:rPr>
            </w:pPr>
            <w:r>
              <w:rPr>
                <w:rFonts w:ascii="Calibri" w:hAnsi="Calibri" w:cs="Calibri"/>
                <w:sz w:val="14"/>
                <w:szCs w:val="14"/>
              </w:rPr>
              <w:t>1</w:t>
            </w:r>
          </w:p>
        </w:tc>
        <w:tc>
          <w:tcPr>
            <w:tcW w:w="599" w:type="pct"/>
            <w:vMerge/>
          </w:tcPr>
          <w:p w14:paraId="40F56770" w14:textId="77777777" w:rsidR="000114D9" w:rsidRDefault="000114D9" w:rsidP="000114D9">
            <w:pPr>
              <w:jc w:val="center"/>
              <w:rPr>
                <w:rFonts w:ascii="Calibri" w:hAnsi="Calibri" w:cs="Calibri"/>
                <w:sz w:val="14"/>
                <w:szCs w:val="14"/>
              </w:rPr>
            </w:pPr>
          </w:p>
        </w:tc>
        <w:tc>
          <w:tcPr>
            <w:tcW w:w="596" w:type="pct"/>
            <w:vAlign w:val="center"/>
          </w:tcPr>
          <w:p w14:paraId="4B07C22E" w14:textId="20A6FDE5" w:rsidR="000114D9" w:rsidRPr="000114D9" w:rsidRDefault="000114D9" w:rsidP="000114D9">
            <w:pPr>
              <w:jc w:val="right"/>
              <w:rPr>
                <w:rFonts w:ascii="Calibri" w:hAnsi="Calibri" w:cs="Calibri"/>
                <w:sz w:val="14"/>
                <w:szCs w:val="14"/>
              </w:rPr>
            </w:pPr>
            <w:r w:rsidRPr="000114D9">
              <w:rPr>
                <w:rFonts w:ascii="Calibri" w:hAnsi="Calibri"/>
                <w:color w:val="000000"/>
                <w:sz w:val="14"/>
                <w:szCs w:val="14"/>
              </w:rPr>
              <w:t>$571,043.00</w:t>
            </w:r>
          </w:p>
        </w:tc>
        <w:tc>
          <w:tcPr>
            <w:tcW w:w="597" w:type="pct"/>
            <w:vAlign w:val="center"/>
          </w:tcPr>
          <w:p w14:paraId="68C9DBC6" w14:textId="4167021F" w:rsidR="000114D9" w:rsidRPr="000114D9" w:rsidRDefault="000114D9" w:rsidP="000114D9">
            <w:pPr>
              <w:jc w:val="right"/>
              <w:rPr>
                <w:rFonts w:ascii="Calibri" w:hAnsi="Calibri" w:cs="Calibri"/>
                <w:sz w:val="14"/>
                <w:szCs w:val="14"/>
              </w:rPr>
            </w:pPr>
            <w:r w:rsidRPr="000114D9">
              <w:rPr>
                <w:rFonts w:ascii="Calibri" w:hAnsi="Calibri"/>
                <w:color w:val="000000"/>
                <w:sz w:val="14"/>
                <w:szCs w:val="14"/>
              </w:rPr>
              <w:t>$571,043.00</w:t>
            </w:r>
          </w:p>
        </w:tc>
      </w:tr>
    </w:tbl>
    <w:p w14:paraId="7903F679" w14:textId="50FD8D85"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78EFAFC" w14:textId="77777777" w:rsidR="00824F38" w:rsidRPr="001D20C1" w:rsidRDefault="00B25042" w:rsidP="00824F38">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r w:rsidR="00824F38" w:rsidRPr="001D20C1">
        <w:rPr>
          <w:rFonts w:ascii="Arial" w:hAnsi="Arial" w:cs="Arial"/>
          <w:sz w:val="16"/>
          <w:szCs w:val="16"/>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42"/>
        <w:gridCol w:w="7421"/>
      </w:tblGrid>
      <w:tr w:rsidR="00B25042" w:rsidRPr="004757DF" w14:paraId="0B613764" w14:textId="77777777" w:rsidTr="00824F38">
        <w:trPr>
          <w:trHeight w:val="315"/>
        </w:trPr>
        <w:tc>
          <w:tcPr>
            <w:tcW w:w="766" w:type="pct"/>
            <w:shd w:val="clear" w:color="auto" w:fill="D9D9D9"/>
            <w:noWrap/>
            <w:vAlign w:val="bottom"/>
            <w:hideMark/>
          </w:tcPr>
          <w:p w14:paraId="04B42C78" w14:textId="78BE0560" w:rsidR="00B25042" w:rsidRPr="001D20C1" w:rsidRDefault="00824F38" w:rsidP="00824F38">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lastRenderedPageBreak/>
              <w:t>Partida</w:t>
            </w:r>
            <w:r w:rsidR="00B25042" w:rsidRPr="001D20C1">
              <w:rPr>
                <w:rFonts w:ascii="Arial" w:hAnsi="Arial" w:cs="Arial"/>
                <w:b/>
                <w:color w:val="000000"/>
                <w:sz w:val="16"/>
                <w:szCs w:val="16"/>
                <w:lang w:val="es-MX" w:eastAsia="es-MX"/>
              </w:rPr>
              <w:t xml:space="preserve"> Desierta</w:t>
            </w:r>
          </w:p>
        </w:tc>
        <w:tc>
          <w:tcPr>
            <w:tcW w:w="4234" w:type="pct"/>
            <w:shd w:val="clear" w:color="auto" w:fill="D9D9D9"/>
            <w:noWrap/>
            <w:vAlign w:val="center"/>
            <w:hideMark/>
          </w:tcPr>
          <w:p w14:paraId="0F1A9F62" w14:textId="77777777" w:rsidR="00B25042" w:rsidRPr="004757DF" w:rsidRDefault="00B25042" w:rsidP="0057018D">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B25042" w:rsidRPr="004757DF" w14:paraId="412AF8D4" w14:textId="77777777" w:rsidTr="00824F38">
        <w:trPr>
          <w:trHeight w:val="315"/>
        </w:trPr>
        <w:tc>
          <w:tcPr>
            <w:tcW w:w="766" w:type="pct"/>
            <w:shd w:val="clear" w:color="auto" w:fill="auto"/>
            <w:noWrap/>
            <w:vAlign w:val="center"/>
          </w:tcPr>
          <w:p w14:paraId="2B96A111" w14:textId="76BC2E73" w:rsidR="00B25042" w:rsidRPr="00DD25F6" w:rsidRDefault="00DD25F6" w:rsidP="0057018D">
            <w:pPr>
              <w:jc w:val="center"/>
              <w:rPr>
                <w:rFonts w:ascii="Arial" w:hAnsi="Arial" w:cs="Arial"/>
                <w:b/>
                <w:sz w:val="16"/>
                <w:szCs w:val="16"/>
              </w:rPr>
            </w:pPr>
            <w:r w:rsidRPr="00DD25F6">
              <w:rPr>
                <w:rFonts w:ascii="Arial" w:hAnsi="Arial" w:cs="Arial"/>
                <w:b/>
                <w:sz w:val="16"/>
                <w:szCs w:val="16"/>
              </w:rPr>
              <w:t>4</w:t>
            </w:r>
            <w:r w:rsidR="00B25042" w:rsidRPr="00DD25F6">
              <w:rPr>
                <w:rFonts w:ascii="Arial" w:hAnsi="Arial" w:cs="Arial"/>
                <w:b/>
                <w:sz w:val="16"/>
                <w:szCs w:val="16"/>
              </w:rPr>
              <w:t xml:space="preserve"> </w:t>
            </w:r>
          </w:p>
        </w:tc>
        <w:tc>
          <w:tcPr>
            <w:tcW w:w="4234" w:type="pct"/>
            <w:shd w:val="clear" w:color="auto" w:fill="auto"/>
            <w:noWrap/>
            <w:vAlign w:val="center"/>
          </w:tcPr>
          <w:p w14:paraId="4CADC352" w14:textId="660F2DAC" w:rsidR="00B25042" w:rsidRPr="00DD25F6" w:rsidRDefault="00B25042" w:rsidP="0057018D">
            <w:pPr>
              <w:jc w:val="both"/>
              <w:rPr>
                <w:rFonts w:ascii="Arial" w:hAnsi="Arial" w:cs="Arial"/>
                <w:b/>
                <w:sz w:val="16"/>
                <w:szCs w:val="16"/>
              </w:rPr>
            </w:pPr>
            <w:r w:rsidRPr="00DD25F6">
              <w:rPr>
                <w:rFonts w:ascii="Arial" w:hAnsi="Arial" w:cs="Arial"/>
                <w:b/>
                <w:sz w:val="16"/>
                <w:szCs w:val="16"/>
              </w:rPr>
              <w:t>Se declara desierta en virtud de que no existieron propuesta susceptibles de análisis, al no ofertarse en el acto de presentación y apertura de propuestas.</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50AF97FE"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5B298B">
        <w:rPr>
          <w:rFonts w:ascii="Arial" w:hAnsi="Arial" w:cs="Arial"/>
          <w:b/>
          <w:bCs/>
          <w:color w:val="000000"/>
          <w:sz w:val="14"/>
          <w:szCs w:val="14"/>
          <w:lang w:val="es-MX"/>
        </w:rPr>
        <w:t>18</w:t>
      </w:r>
      <w:r w:rsidRPr="002F6F01">
        <w:rPr>
          <w:rFonts w:ascii="Arial" w:hAnsi="Arial" w:cs="Arial"/>
          <w:b/>
          <w:bCs/>
          <w:color w:val="000000"/>
          <w:sz w:val="14"/>
          <w:szCs w:val="14"/>
          <w:lang w:val="es-MX"/>
        </w:rPr>
        <w:t xml:space="preserve"> de </w:t>
      </w:r>
      <w:r w:rsidR="004A778B">
        <w:rPr>
          <w:rFonts w:ascii="Arial" w:hAnsi="Arial" w:cs="Arial"/>
          <w:b/>
          <w:bCs/>
          <w:color w:val="000000"/>
          <w:sz w:val="14"/>
          <w:szCs w:val="14"/>
          <w:lang w:val="es-MX"/>
        </w:rPr>
        <w:t>junio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5C6B6E96"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824F38">
        <w:rPr>
          <w:rFonts w:ascii="Arial" w:hAnsi="Arial" w:cs="Arial"/>
        </w:rPr>
        <w:t>------------------------------------------------------------------------------------------------------------------------</w:t>
      </w:r>
      <w:r w:rsidR="00824F38" w:rsidRPr="00F24E62">
        <w:rPr>
          <w:rFonts w:ascii="Arial" w:hAnsi="Arial" w:cs="Arial"/>
        </w:rPr>
        <w:t>------------</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824F38">
        <w:rPr>
          <w:rFonts w:ascii="Arial" w:hAnsi="Arial" w:cs="Arial"/>
        </w:rPr>
        <w:t>------------------------------------------------------------------------------------------------------------------------</w:t>
      </w:r>
      <w:r w:rsidR="00824F38" w:rsidRPr="00F24E62">
        <w:rPr>
          <w:rFonts w:ascii="Arial" w:hAnsi="Arial" w:cs="Arial"/>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 xml:space="preserve">Jefa del Departamento de Compras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5B298B" w:rsidRPr="003945FC" w14:paraId="519D1E2B" w14:textId="77777777" w:rsidTr="00AE3929">
        <w:trPr>
          <w:jc w:val="center"/>
        </w:trPr>
        <w:tc>
          <w:tcPr>
            <w:tcW w:w="4414" w:type="dxa"/>
          </w:tcPr>
          <w:p w14:paraId="42FC96AD" w14:textId="77777777" w:rsidR="005B298B" w:rsidRPr="00C55D7D" w:rsidRDefault="005B298B" w:rsidP="005B298B">
            <w:pPr>
              <w:pStyle w:val="Sangradetextonormal"/>
              <w:ind w:left="0"/>
              <w:rPr>
                <w:rFonts w:ascii="Arial" w:hAnsi="Arial" w:cs="Arial"/>
                <w:b/>
                <w:sz w:val="16"/>
                <w:szCs w:val="16"/>
                <w:lang w:val="es-ES"/>
              </w:rPr>
            </w:pPr>
          </w:p>
          <w:p w14:paraId="6F2D4728" w14:textId="77777777" w:rsidR="005B298B" w:rsidRPr="002E4958" w:rsidRDefault="005B298B" w:rsidP="005B298B">
            <w:pPr>
              <w:pStyle w:val="Sangradetextonormal"/>
              <w:ind w:left="0"/>
              <w:rPr>
                <w:rFonts w:ascii="Arial" w:hAnsi="Arial" w:cs="Arial"/>
                <w:b/>
                <w:sz w:val="16"/>
                <w:szCs w:val="16"/>
                <w:lang w:val="es-ES"/>
              </w:rPr>
            </w:pPr>
            <w:r>
              <w:rPr>
                <w:rFonts w:ascii="Arial" w:hAnsi="Arial" w:cs="Arial"/>
                <w:b/>
                <w:sz w:val="16"/>
                <w:szCs w:val="16"/>
                <w:lang w:val="es-ES"/>
              </w:rPr>
              <w:t xml:space="preserve">Lic. </w:t>
            </w:r>
            <w:r w:rsidRPr="002E4958">
              <w:rPr>
                <w:rFonts w:ascii="Arial" w:hAnsi="Arial" w:cs="Arial"/>
                <w:b/>
                <w:sz w:val="16"/>
                <w:szCs w:val="16"/>
                <w:lang w:val="es-ES"/>
              </w:rPr>
              <w:t xml:space="preserve"> Gabriela Trillo </w:t>
            </w:r>
            <w:r>
              <w:rPr>
                <w:rFonts w:ascii="Arial" w:hAnsi="Arial" w:cs="Arial"/>
                <w:b/>
                <w:sz w:val="16"/>
                <w:szCs w:val="16"/>
                <w:lang w:val="es-ES"/>
              </w:rPr>
              <w:t>Carreón</w:t>
            </w:r>
          </w:p>
          <w:p w14:paraId="370FC158" w14:textId="77777777" w:rsidR="005B298B" w:rsidRPr="00C55D7D" w:rsidRDefault="005B298B" w:rsidP="005B298B">
            <w:pPr>
              <w:pStyle w:val="Sangradetextonormal"/>
              <w:ind w:left="0"/>
              <w:rPr>
                <w:rFonts w:ascii="Arial" w:hAnsi="Arial" w:cs="Arial"/>
                <w:sz w:val="16"/>
                <w:szCs w:val="16"/>
                <w:lang w:val="es-ES"/>
              </w:rPr>
            </w:pPr>
            <w:r w:rsidRPr="002E4958">
              <w:rPr>
                <w:rFonts w:ascii="Arial" w:hAnsi="Arial" w:cs="Arial"/>
                <w:sz w:val="16"/>
                <w:szCs w:val="16"/>
                <w:lang w:val="es-ES"/>
              </w:rPr>
              <w:t xml:space="preserve">Jefa </w:t>
            </w:r>
            <w:r>
              <w:rPr>
                <w:rFonts w:ascii="Arial" w:hAnsi="Arial" w:cs="Arial"/>
                <w:sz w:val="16"/>
                <w:szCs w:val="16"/>
                <w:lang w:val="es-ES"/>
              </w:rPr>
              <w:t>Sección de Egresos del Departamento de Cajas</w:t>
            </w:r>
            <w:r w:rsidRPr="002E4958">
              <w:rPr>
                <w:rFonts w:ascii="Arial" w:hAnsi="Arial" w:cs="Arial"/>
                <w:sz w:val="16"/>
                <w:szCs w:val="16"/>
                <w:lang w:val="es-ES"/>
              </w:rPr>
              <w:t>,</w:t>
            </w:r>
            <w:r w:rsidRPr="00922D92">
              <w:rPr>
                <w:rFonts w:ascii="Arial" w:hAnsi="Arial" w:cs="Arial"/>
                <w:sz w:val="16"/>
                <w:szCs w:val="16"/>
                <w:lang w:val="es-ES"/>
              </w:rPr>
              <w:t xml:space="preserve"> D.G.F.</w:t>
            </w:r>
            <w:r>
              <w:rPr>
                <w:rFonts w:ascii="Arial" w:hAnsi="Arial" w:cs="Arial"/>
                <w:sz w:val="16"/>
                <w:szCs w:val="16"/>
                <w:lang w:val="es-ES"/>
              </w:rPr>
              <w:t xml:space="preserve"> (Área requirente)</w:t>
            </w:r>
          </w:p>
          <w:p w14:paraId="054C8FB8" w14:textId="2942FBDE" w:rsidR="005B298B" w:rsidRPr="00227A6B" w:rsidRDefault="005B298B" w:rsidP="005B298B">
            <w:pPr>
              <w:pStyle w:val="Sangradetextonormal"/>
              <w:ind w:left="0"/>
              <w:rPr>
                <w:rFonts w:ascii="Arial" w:hAnsi="Arial" w:cs="Arial"/>
                <w:sz w:val="16"/>
                <w:szCs w:val="16"/>
                <w:lang w:val="es-ES"/>
              </w:rPr>
            </w:pPr>
          </w:p>
        </w:tc>
        <w:tc>
          <w:tcPr>
            <w:tcW w:w="4414" w:type="dxa"/>
          </w:tcPr>
          <w:p w14:paraId="56CC7DAD" w14:textId="516134B8" w:rsidR="005B298B" w:rsidRPr="00531654" w:rsidRDefault="005B298B" w:rsidP="005B298B">
            <w:pPr>
              <w:pStyle w:val="Sangradetextonormal"/>
              <w:ind w:left="0"/>
              <w:jc w:val="center"/>
              <w:rPr>
                <w:rFonts w:ascii="Arial" w:hAnsi="Arial" w:cs="Arial"/>
                <w:sz w:val="16"/>
                <w:szCs w:val="16"/>
              </w:rPr>
            </w:pPr>
          </w:p>
          <w:p w14:paraId="193055A1" w14:textId="5DB6B7FE" w:rsidR="005B298B" w:rsidRPr="00531654" w:rsidRDefault="005B298B" w:rsidP="005B298B">
            <w:pPr>
              <w:pStyle w:val="Sangradetextonormal"/>
              <w:ind w:left="0"/>
              <w:jc w:val="center"/>
              <w:rPr>
                <w:rFonts w:ascii="Arial" w:hAnsi="Arial" w:cs="Arial"/>
                <w:sz w:val="16"/>
                <w:szCs w:val="16"/>
              </w:rPr>
            </w:pPr>
          </w:p>
          <w:p w14:paraId="45BD72C0" w14:textId="77777777" w:rsidR="005B298B" w:rsidRPr="00531654" w:rsidRDefault="005B298B" w:rsidP="005B298B">
            <w:pPr>
              <w:pStyle w:val="Sangradetextonormal"/>
              <w:ind w:left="0"/>
              <w:jc w:val="center"/>
              <w:rPr>
                <w:rFonts w:ascii="Arial" w:hAnsi="Arial" w:cs="Arial"/>
                <w:sz w:val="16"/>
                <w:szCs w:val="16"/>
              </w:rPr>
            </w:pPr>
          </w:p>
          <w:p w14:paraId="65323160" w14:textId="1E35A50E" w:rsidR="005B298B" w:rsidRPr="00531654" w:rsidRDefault="005B298B" w:rsidP="005B298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5B298B" w:rsidRPr="003945FC" w14:paraId="513E290D" w14:textId="77777777" w:rsidTr="00AE3929">
        <w:trPr>
          <w:jc w:val="center"/>
        </w:trPr>
        <w:tc>
          <w:tcPr>
            <w:tcW w:w="4414" w:type="dxa"/>
          </w:tcPr>
          <w:p w14:paraId="72791186" w14:textId="77777777" w:rsidR="005B298B" w:rsidRDefault="005B298B" w:rsidP="005B298B">
            <w:pPr>
              <w:pStyle w:val="Sangradetextonormal"/>
              <w:ind w:left="0"/>
              <w:rPr>
                <w:rFonts w:ascii="Arial" w:hAnsi="Arial" w:cs="Arial"/>
                <w:b/>
                <w:sz w:val="16"/>
                <w:szCs w:val="16"/>
                <w:lang w:val="es-ES"/>
              </w:rPr>
            </w:pPr>
          </w:p>
          <w:p w14:paraId="29A2499A" w14:textId="77777777" w:rsidR="005B298B" w:rsidRPr="0033628F" w:rsidRDefault="005B298B" w:rsidP="005B298B">
            <w:pPr>
              <w:pStyle w:val="Sangradetextonormal"/>
              <w:ind w:left="0"/>
              <w:rPr>
                <w:rFonts w:ascii="Arial" w:hAnsi="Arial" w:cs="Arial"/>
                <w:b/>
                <w:sz w:val="16"/>
                <w:szCs w:val="16"/>
                <w:lang w:val="es-ES"/>
              </w:rPr>
            </w:pPr>
            <w:r>
              <w:rPr>
                <w:rFonts w:ascii="Arial" w:hAnsi="Arial" w:cs="Arial"/>
                <w:b/>
                <w:sz w:val="16"/>
                <w:szCs w:val="16"/>
                <w:lang w:val="es-ES"/>
              </w:rPr>
              <w:t>Arq. Edgar Amado Sandoval López</w:t>
            </w:r>
          </w:p>
          <w:p w14:paraId="51EE5F9A" w14:textId="77777777" w:rsidR="005B298B" w:rsidRDefault="005B298B" w:rsidP="005B298B">
            <w:pPr>
              <w:pStyle w:val="Sangradetextonormal"/>
              <w:ind w:left="0"/>
              <w:rPr>
                <w:rFonts w:ascii="Arial" w:hAnsi="Arial" w:cs="Arial"/>
                <w:sz w:val="16"/>
                <w:szCs w:val="16"/>
                <w:lang w:val="es-ES"/>
              </w:rPr>
            </w:pPr>
            <w:r>
              <w:rPr>
                <w:rFonts w:ascii="Arial" w:hAnsi="Arial" w:cs="Arial"/>
                <w:sz w:val="16"/>
                <w:szCs w:val="16"/>
                <w:lang w:val="es-ES"/>
              </w:rPr>
              <w:t>Representante del Departamento de Construcciones, DGIU (área requirente)</w:t>
            </w:r>
          </w:p>
          <w:p w14:paraId="6420E11F" w14:textId="3AE12AB0" w:rsidR="005B298B" w:rsidRPr="00CE781A" w:rsidRDefault="005B298B" w:rsidP="005B298B">
            <w:pPr>
              <w:pStyle w:val="Sangradetextonormal"/>
              <w:ind w:left="0"/>
              <w:rPr>
                <w:rFonts w:ascii="Arial" w:hAnsi="Arial" w:cs="Arial"/>
                <w:b/>
                <w:sz w:val="16"/>
                <w:szCs w:val="16"/>
                <w:lang w:val="es-ES"/>
              </w:rPr>
            </w:pPr>
          </w:p>
        </w:tc>
        <w:tc>
          <w:tcPr>
            <w:tcW w:w="4414" w:type="dxa"/>
          </w:tcPr>
          <w:p w14:paraId="5383FE95" w14:textId="77777777" w:rsidR="005B298B" w:rsidRPr="00531654" w:rsidRDefault="005B298B" w:rsidP="005B298B">
            <w:pPr>
              <w:pStyle w:val="Sangradetextonormal"/>
              <w:ind w:left="0"/>
              <w:jc w:val="center"/>
              <w:rPr>
                <w:rFonts w:ascii="Arial" w:hAnsi="Arial" w:cs="Arial"/>
                <w:sz w:val="16"/>
                <w:szCs w:val="16"/>
              </w:rPr>
            </w:pPr>
          </w:p>
          <w:p w14:paraId="09CA7C5D" w14:textId="77777777" w:rsidR="005B298B" w:rsidRPr="00531654" w:rsidRDefault="005B298B" w:rsidP="005B298B">
            <w:pPr>
              <w:pStyle w:val="Sangradetextonormal"/>
              <w:ind w:left="0"/>
              <w:jc w:val="center"/>
              <w:rPr>
                <w:rFonts w:ascii="Arial" w:hAnsi="Arial" w:cs="Arial"/>
                <w:sz w:val="16"/>
                <w:szCs w:val="16"/>
              </w:rPr>
            </w:pPr>
          </w:p>
          <w:p w14:paraId="3811B448" w14:textId="77777777" w:rsidR="005B298B" w:rsidRPr="00531654" w:rsidRDefault="005B298B" w:rsidP="005B298B">
            <w:pPr>
              <w:pStyle w:val="Sangradetextonormal"/>
              <w:ind w:left="0"/>
              <w:jc w:val="center"/>
              <w:rPr>
                <w:rFonts w:ascii="Arial" w:hAnsi="Arial" w:cs="Arial"/>
                <w:sz w:val="16"/>
                <w:szCs w:val="16"/>
              </w:rPr>
            </w:pPr>
          </w:p>
          <w:p w14:paraId="5C695DBE" w14:textId="1A3E0659" w:rsidR="005B298B" w:rsidRPr="00531654" w:rsidRDefault="005B298B" w:rsidP="005B298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5B298B" w:rsidRPr="003945FC" w14:paraId="632232D9" w14:textId="77777777" w:rsidTr="00AE3929">
        <w:trPr>
          <w:jc w:val="center"/>
        </w:trPr>
        <w:tc>
          <w:tcPr>
            <w:tcW w:w="4414" w:type="dxa"/>
          </w:tcPr>
          <w:p w14:paraId="40D67BCD" w14:textId="77777777" w:rsidR="005B298B" w:rsidRPr="002B2D8F" w:rsidRDefault="005B298B" w:rsidP="005B298B">
            <w:pPr>
              <w:pStyle w:val="Sangradetextonormal"/>
              <w:ind w:left="0"/>
              <w:rPr>
                <w:rFonts w:ascii="Arial" w:hAnsi="Arial" w:cs="Arial"/>
                <w:b/>
                <w:sz w:val="16"/>
                <w:szCs w:val="16"/>
                <w:lang w:val="es-ES"/>
              </w:rPr>
            </w:pPr>
          </w:p>
          <w:p w14:paraId="7F582DAD" w14:textId="77777777" w:rsidR="005B298B" w:rsidRPr="0033628F" w:rsidRDefault="005B298B" w:rsidP="005B298B">
            <w:pPr>
              <w:pStyle w:val="Sangradetextonormal"/>
              <w:ind w:left="0"/>
              <w:rPr>
                <w:rFonts w:ascii="Arial" w:hAnsi="Arial" w:cs="Arial"/>
                <w:b/>
                <w:sz w:val="16"/>
                <w:szCs w:val="16"/>
                <w:lang w:val="es-ES"/>
              </w:rPr>
            </w:pPr>
            <w:r>
              <w:rPr>
                <w:rFonts w:ascii="Arial" w:hAnsi="Arial" w:cs="Arial"/>
                <w:b/>
                <w:sz w:val="16"/>
                <w:szCs w:val="16"/>
                <w:lang w:val="es-ES"/>
              </w:rPr>
              <w:t>Arq. Efraín Lozano Galaviz</w:t>
            </w:r>
          </w:p>
          <w:p w14:paraId="74DD4D9D" w14:textId="77777777" w:rsidR="005B298B" w:rsidRPr="002B2D8F" w:rsidRDefault="005B298B" w:rsidP="005B298B">
            <w:pPr>
              <w:pStyle w:val="Sangradetextonormal"/>
              <w:ind w:left="0"/>
              <w:rPr>
                <w:rFonts w:ascii="Arial" w:hAnsi="Arial" w:cs="Arial"/>
                <w:sz w:val="16"/>
                <w:szCs w:val="16"/>
              </w:rPr>
            </w:pPr>
            <w:r>
              <w:rPr>
                <w:rFonts w:ascii="Arial" w:hAnsi="Arial" w:cs="Arial"/>
                <w:sz w:val="16"/>
                <w:szCs w:val="16"/>
                <w:lang w:val="es-ES"/>
              </w:rPr>
              <w:t>Representante de la Dirección General de Infraestructura Universitaria</w:t>
            </w:r>
          </w:p>
          <w:p w14:paraId="53B626F4" w14:textId="37CFD312" w:rsidR="005B298B" w:rsidRDefault="005B298B" w:rsidP="005B298B">
            <w:pPr>
              <w:pStyle w:val="Sangradetextonormal"/>
              <w:ind w:left="0"/>
              <w:rPr>
                <w:rFonts w:ascii="Arial" w:hAnsi="Arial" w:cs="Arial"/>
                <w:b/>
                <w:sz w:val="16"/>
                <w:szCs w:val="16"/>
              </w:rPr>
            </w:pPr>
          </w:p>
        </w:tc>
        <w:tc>
          <w:tcPr>
            <w:tcW w:w="4414" w:type="dxa"/>
          </w:tcPr>
          <w:p w14:paraId="2C30E024" w14:textId="77777777" w:rsidR="005B298B" w:rsidRPr="00531654" w:rsidRDefault="005B298B" w:rsidP="005B298B">
            <w:pPr>
              <w:pStyle w:val="Sangradetextonormal"/>
              <w:ind w:left="0"/>
              <w:jc w:val="center"/>
              <w:rPr>
                <w:rFonts w:ascii="Arial" w:hAnsi="Arial" w:cs="Arial"/>
                <w:sz w:val="16"/>
                <w:szCs w:val="16"/>
              </w:rPr>
            </w:pPr>
          </w:p>
          <w:p w14:paraId="6A137CBF" w14:textId="77777777" w:rsidR="005B298B" w:rsidRPr="00531654" w:rsidRDefault="005B298B" w:rsidP="005B298B">
            <w:pPr>
              <w:pStyle w:val="Sangradetextonormal"/>
              <w:ind w:left="0"/>
              <w:jc w:val="center"/>
              <w:rPr>
                <w:rFonts w:ascii="Arial" w:hAnsi="Arial" w:cs="Arial"/>
                <w:sz w:val="16"/>
                <w:szCs w:val="16"/>
              </w:rPr>
            </w:pPr>
          </w:p>
          <w:p w14:paraId="08A5AA05" w14:textId="77777777" w:rsidR="005B298B" w:rsidRPr="00531654" w:rsidRDefault="005B298B" w:rsidP="005B298B">
            <w:pPr>
              <w:pStyle w:val="Sangradetextonormal"/>
              <w:ind w:left="0"/>
              <w:jc w:val="center"/>
              <w:rPr>
                <w:rFonts w:ascii="Arial" w:hAnsi="Arial" w:cs="Arial"/>
                <w:sz w:val="16"/>
                <w:szCs w:val="16"/>
              </w:rPr>
            </w:pPr>
          </w:p>
          <w:p w14:paraId="0E014E36" w14:textId="5678343E" w:rsidR="005B298B" w:rsidRPr="00531654" w:rsidRDefault="005B298B" w:rsidP="005B298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01196A03"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proofErr w:type="spellStart"/>
            <w:r w:rsidR="00824F38">
              <w:rPr>
                <w:rFonts w:ascii="Arial" w:hAnsi="Arial" w:cs="Arial"/>
                <w:b/>
                <w:sz w:val="16"/>
                <w:szCs w:val="16"/>
                <w:lang w:val="es-ES"/>
              </w:rPr>
              <w:t>Lisly</w:t>
            </w:r>
            <w:proofErr w:type="spellEnd"/>
            <w:r w:rsidR="00824F38">
              <w:rPr>
                <w:rFonts w:ascii="Arial" w:hAnsi="Arial" w:cs="Arial"/>
                <w:b/>
                <w:sz w:val="16"/>
                <w:szCs w:val="16"/>
                <w:lang w:val="es-ES"/>
              </w:rPr>
              <w:t xml:space="preserve"> Paola Jiménez </w:t>
            </w:r>
            <w:r w:rsidR="00335CF2">
              <w:rPr>
                <w:rFonts w:ascii="Arial" w:hAnsi="Arial" w:cs="Arial"/>
                <w:b/>
                <w:sz w:val="16"/>
                <w:szCs w:val="16"/>
                <w:lang w:val="es-ES"/>
              </w:rPr>
              <w:t>d</w:t>
            </w:r>
            <w:r w:rsidR="00824F38">
              <w:rPr>
                <w:rFonts w:ascii="Arial" w:hAnsi="Arial" w:cs="Arial"/>
                <w:b/>
                <w:sz w:val="16"/>
                <w:szCs w:val="16"/>
                <w:lang w:val="es-ES"/>
              </w:rPr>
              <w:t>e Alba</w:t>
            </w:r>
            <w:r w:rsidRPr="003945FC">
              <w:rPr>
                <w:rFonts w:ascii="Arial" w:hAnsi="Arial" w:cs="Arial"/>
                <w:b/>
                <w:sz w:val="16"/>
                <w:szCs w:val="16"/>
                <w:lang w:val="es-ES"/>
              </w:rPr>
              <w:t xml:space="preserve">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531654" w:rsidRDefault="00C14816" w:rsidP="00820E21">
            <w:pPr>
              <w:pStyle w:val="Sangradetextonormal"/>
              <w:ind w:left="0"/>
              <w:jc w:val="center"/>
              <w:rPr>
                <w:rFonts w:ascii="Arial" w:hAnsi="Arial" w:cs="Arial"/>
                <w:sz w:val="16"/>
                <w:szCs w:val="16"/>
              </w:rPr>
            </w:pPr>
          </w:p>
          <w:p w14:paraId="2BA926E3" w14:textId="77777777" w:rsidR="005F1134" w:rsidRPr="00531654" w:rsidRDefault="005F1134" w:rsidP="00820E21">
            <w:pPr>
              <w:pStyle w:val="Sangradetextonormal"/>
              <w:ind w:left="0"/>
              <w:jc w:val="center"/>
              <w:rPr>
                <w:rFonts w:ascii="Arial" w:hAnsi="Arial" w:cs="Arial"/>
                <w:sz w:val="16"/>
                <w:szCs w:val="16"/>
              </w:rPr>
            </w:pPr>
          </w:p>
          <w:p w14:paraId="3E662E53"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bookmarkStart w:id="0" w:name="_GoBack"/>
            <w:bookmarkEnd w:id="0"/>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531654" w:rsidRDefault="00AE3929" w:rsidP="00AE3929">
            <w:pPr>
              <w:pStyle w:val="Sangradetextonormal"/>
              <w:ind w:left="0"/>
              <w:jc w:val="center"/>
              <w:rPr>
                <w:rFonts w:ascii="Arial" w:hAnsi="Arial" w:cs="Arial"/>
                <w:sz w:val="16"/>
                <w:szCs w:val="16"/>
              </w:rPr>
            </w:pPr>
          </w:p>
          <w:p w14:paraId="3C0CB20C" w14:textId="77777777" w:rsidR="00AE3929" w:rsidRPr="00531654" w:rsidRDefault="00AE3929" w:rsidP="00AE3929">
            <w:pPr>
              <w:pStyle w:val="Sangradetextonormal"/>
              <w:ind w:left="0"/>
              <w:jc w:val="center"/>
              <w:rPr>
                <w:rFonts w:ascii="Arial" w:hAnsi="Arial" w:cs="Arial"/>
                <w:sz w:val="16"/>
                <w:szCs w:val="16"/>
              </w:rPr>
            </w:pPr>
          </w:p>
          <w:p w14:paraId="101A6F86" w14:textId="4E175418" w:rsidR="00AE3929" w:rsidRPr="00531654" w:rsidRDefault="00AE3929" w:rsidP="00AE392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7223ED08" w:rsidR="00C14816" w:rsidRDefault="00335CF2" w:rsidP="00C14816">
      <w:pPr>
        <w:pStyle w:val="Sangradetextonormal"/>
        <w:ind w:left="0"/>
        <w:rPr>
          <w:rFonts w:ascii="Arial" w:hAnsi="Arial" w:cs="Arial"/>
          <w:sz w:val="18"/>
          <w:szCs w:val="18"/>
        </w:rPr>
      </w:pPr>
      <w:r>
        <w:rPr>
          <w:rFonts w:ascii="Arial" w:hAnsi="Arial" w:cs="Arial"/>
          <w:sz w:val="18"/>
          <w:szCs w:val="18"/>
          <w:lang w:val="es-ES"/>
        </w:rPr>
        <w:t>Sin presencia de</w:t>
      </w:r>
      <w:r w:rsidR="00913553">
        <w:rPr>
          <w:rFonts w:ascii="Arial" w:hAnsi="Arial" w:cs="Arial"/>
          <w:sz w:val="18"/>
          <w:szCs w:val="18"/>
          <w:lang w:val="es-ES"/>
        </w:rPr>
        <w:t xml:space="preserve"> </w:t>
      </w:r>
      <w:r w:rsidR="00913553" w:rsidRPr="005036BA">
        <w:rPr>
          <w:rFonts w:ascii="Arial" w:hAnsi="Arial" w:cs="Arial"/>
          <w:sz w:val="18"/>
          <w:szCs w:val="18"/>
        </w:rPr>
        <w:t>Licitantes</w:t>
      </w:r>
      <w:r w:rsidR="00913553"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08D41B3C"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D50360">
        <w:rPr>
          <w:rFonts w:ascii="Arial" w:hAnsi="Arial" w:cs="Arial"/>
          <w:b/>
          <w:sz w:val="18"/>
          <w:szCs w:val="18"/>
        </w:rPr>
        <w:t>15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B8C67" w14:textId="77777777" w:rsidR="009E6215" w:rsidRDefault="009E6215" w:rsidP="004F08CF">
      <w:r>
        <w:separator/>
      </w:r>
    </w:p>
  </w:endnote>
  <w:endnote w:type="continuationSeparator" w:id="0">
    <w:p w14:paraId="116710D0" w14:textId="77777777" w:rsidR="009E6215" w:rsidRDefault="009E621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31A2F4DE" w:rsidR="003B7ED7" w:rsidRPr="003B7915" w:rsidRDefault="003B7ED7"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w:t>
    </w:r>
    <w:r w:rsidR="006177B6">
      <w:rPr>
        <w:rFonts w:ascii="Tahoma" w:hAnsi="Tahoma" w:cs="Tahoma"/>
        <w:snapToGrid w:val="0"/>
        <w:sz w:val="12"/>
        <w:szCs w:val="12"/>
      </w:rPr>
      <w:t>8</w:t>
    </w:r>
    <w:r>
      <w:rPr>
        <w:rFonts w:ascii="Tahoma" w:hAnsi="Tahoma" w:cs="Tahoma"/>
        <w:snapToGrid w:val="0"/>
        <w:sz w:val="12"/>
        <w:szCs w:val="12"/>
      </w:rPr>
      <w:t>-2021</w:t>
    </w:r>
  </w:p>
  <w:p w14:paraId="300C9066" w14:textId="3D936A3D" w:rsidR="003B7ED7" w:rsidRPr="003B7915" w:rsidRDefault="003B7ED7"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824F38">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824F38">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3B7ED7" w:rsidRPr="003B7915" w:rsidRDefault="003B7E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63EAC" w14:textId="77777777" w:rsidR="009E6215" w:rsidRDefault="009E6215" w:rsidP="004F08CF">
      <w:r>
        <w:separator/>
      </w:r>
    </w:p>
  </w:footnote>
  <w:footnote w:type="continuationSeparator" w:id="0">
    <w:p w14:paraId="1135BCD5" w14:textId="77777777" w:rsidR="009E6215" w:rsidRDefault="009E621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3B7ED7" w:rsidRPr="00400A61" w:rsidRDefault="003B7ED7"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3B7ED7" w:rsidRPr="003B7915" w14:paraId="68B796FB" w14:textId="77777777" w:rsidTr="00D01779">
      <w:trPr>
        <w:jc w:val="right"/>
      </w:trPr>
      <w:tc>
        <w:tcPr>
          <w:tcW w:w="5260" w:type="dxa"/>
          <w:shd w:val="clear" w:color="auto" w:fill="auto"/>
        </w:tcPr>
        <w:p w14:paraId="499EB5F7" w14:textId="77777777" w:rsidR="003B7ED7" w:rsidRPr="003B7915" w:rsidRDefault="003B7ED7"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3B7ED7" w:rsidRPr="003B7915" w14:paraId="29A72E0C" w14:textId="77777777" w:rsidTr="00D01779">
      <w:trPr>
        <w:jc w:val="right"/>
      </w:trPr>
      <w:tc>
        <w:tcPr>
          <w:tcW w:w="5260" w:type="dxa"/>
          <w:shd w:val="clear" w:color="auto" w:fill="auto"/>
        </w:tcPr>
        <w:p w14:paraId="66280DD2" w14:textId="77777777" w:rsidR="003B7ED7" w:rsidRPr="003B7915" w:rsidRDefault="003B7ED7" w:rsidP="00D01779">
          <w:pPr>
            <w:jc w:val="center"/>
            <w:rPr>
              <w:rFonts w:ascii="Arial" w:hAnsi="Arial" w:cs="Arial"/>
              <w:b/>
            </w:rPr>
          </w:pPr>
          <w:r w:rsidRPr="003B7915">
            <w:rPr>
              <w:rFonts w:ascii="Arial" w:hAnsi="Arial" w:cs="Arial"/>
              <w:b/>
            </w:rPr>
            <w:t>DIRECCIÓN GENERAL DE FINANZAS</w:t>
          </w:r>
        </w:p>
      </w:tc>
    </w:tr>
    <w:tr w:rsidR="003B7ED7" w:rsidRPr="003B7915" w14:paraId="0BFF67D6" w14:textId="77777777" w:rsidTr="00D01779">
      <w:trPr>
        <w:jc w:val="right"/>
      </w:trPr>
      <w:tc>
        <w:tcPr>
          <w:tcW w:w="5260" w:type="dxa"/>
          <w:shd w:val="clear" w:color="auto" w:fill="auto"/>
        </w:tcPr>
        <w:p w14:paraId="0D9E4666" w14:textId="77777777" w:rsidR="003B7ED7" w:rsidRPr="003B7915" w:rsidRDefault="003B7ED7" w:rsidP="00D01779">
          <w:pPr>
            <w:rPr>
              <w:rFonts w:ascii="Arial" w:hAnsi="Arial" w:cs="Arial"/>
              <w:b/>
              <w:sz w:val="18"/>
              <w:szCs w:val="18"/>
            </w:rPr>
          </w:pPr>
          <w:r w:rsidRPr="003B7915">
            <w:rPr>
              <w:rFonts w:ascii="Arial" w:hAnsi="Arial" w:cs="Arial"/>
              <w:b/>
              <w:sz w:val="18"/>
              <w:szCs w:val="18"/>
            </w:rPr>
            <w:t xml:space="preserve">NOTIFICACIÓN DE FALLO </w:t>
          </w:r>
        </w:p>
      </w:tc>
    </w:tr>
    <w:tr w:rsidR="003B7ED7" w:rsidRPr="003B7915" w14:paraId="7496B597" w14:textId="77777777" w:rsidTr="00D01779">
      <w:trPr>
        <w:jc w:val="right"/>
      </w:trPr>
      <w:tc>
        <w:tcPr>
          <w:tcW w:w="5260" w:type="dxa"/>
          <w:shd w:val="clear" w:color="auto" w:fill="auto"/>
        </w:tcPr>
        <w:p w14:paraId="603F39BB" w14:textId="77777777" w:rsidR="003B7ED7" w:rsidRPr="003B7915" w:rsidRDefault="003B7ED7" w:rsidP="00D01779">
          <w:pPr>
            <w:jc w:val="both"/>
            <w:rPr>
              <w:rFonts w:ascii="Arial" w:hAnsi="Arial" w:cs="Arial"/>
              <w:b/>
              <w:sz w:val="18"/>
              <w:szCs w:val="18"/>
            </w:rPr>
          </w:pPr>
          <w:r w:rsidRPr="004C2660">
            <w:rPr>
              <w:rFonts w:ascii="Arial" w:hAnsi="Arial" w:cs="Arial"/>
              <w:b/>
              <w:sz w:val="18"/>
              <w:szCs w:val="18"/>
            </w:rPr>
            <w:t>LICITACIÓN PÚBLICA NACIONAL</w:t>
          </w:r>
        </w:p>
      </w:tc>
    </w:tr>
    <w:tr w:rsidR="003B7ED7" w:rsidRPr="003B7915" w14:paraId="1618B673" w14:textId="77777777" w:rsidTr="00D01779">
      <w:trPr>
        <w:jc w:val="right"/>
      </w:trPr>
      <w:tc>
        <w:tcPr>
          <w:tcW w:w="5260" w:type="dxa"/>
          <w:shd w:val="clear" w:color="auto" w:fill="auto"/>
        </w:tcPr>
        <w:p w14:paraId="54C148F5" w14:textId="5F8D3B12" w:rsidR="003B7ED7" w:rsidRPr="008801F1" w:rsidRDefault="003B7ED7" w:rsidP="008F18F6">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w:t>
          </w:r>
          <w:r w:rsidR="006177B6">
            <w:rPr>
              <w:rFonts w:ascii="Arial" w:hAnsi="Arial" w:cs="Arial"/>
              <w:b/>
              <w:sz w:val="18"/>
              <w:szCs w:val="18"/>
            </w:rPr>
            <w:t>8</w:t>
          </w:r>
          <w:r>
            <w:rPr>
              <w:rFonts w:ascii="Arial" w:hAnsi="Arial" w:cs="Arial"/>
              <w:b/>
              <w:sz w:val="18"/>
              <w:szCs w:val="18"/>
            </w:rPr>
            <w:t>-2021</w:t>
          </w:r>
        </w:p>
      </w:tc>
    </w:tr>
    <w:tr w:rsidR="003B7ED7" w:rsidRPr="003B7915" w14:paraId="480FE9F7" w14:textId="77777777" w:rsidTr="00D01779">
      <w:trPr>
        <w:jc w:val="right"/>
      </w:trPr>
      <w:tc>
        <w:tcPr>
          <w:tcW w:w="5260" w:type="dxa"/>
          <w:shd w:val="clear" w:color="auto" w:fill="auto"/>
        </w:tcPr>
        <w:p w14:paraId="4D1C0C47" w14:textId="3900F2D8" w:rsidR="003B7ED7" w:rsidRPr="0001778D" w:rsidRDefault="006177B6" w:rsidP="009453DB">
          <w:pPr>
            <w:jc w:val="both"/>
            <w:rPr>
              <w:rFonts w:ascii="Arial" w:hAnsi="Arial" w:cs="Arial"/>
              <w:b/>
              <w:sz w:val="16"/>
              <w:szCs w:val="16"/>
            </w:rPr>
          </w:pPr>
          <w:r w:rsidRPr="00FF7F79">
            <w:rPr>
              <w:rFonts w:ascii="Arial" w:hAnsi="Arial" w:cs="Arial"/>
              <w:b/>
              <w:sz w:val="16"/>
              <w:szCs w:val="16"/>
            </w:rPr>
            <w:t xml:space="preserve">ADQUISICIÓN DE </w:t>
          </w:r>
          <w:r w:rsidRPr="00F24D59">
            <w:rPr>
              <w:rFonts w:ascii="Arial" w:hAnsi="Arial" w:cs="Arial"/>
              <w:b/>
              <w:sz w:val="16"/>
              <w:szCs w:val="16"/>
            </w:rPr>
            <w:t>EQUIPOS PARA EL DEPARTAMENTO DE CAJAS, PANEL ACÚSTICO Y ELEVADORES PARA EL DEPARTAMENTO DE CONSTRUCCIONES DE LA UNIVERSIDAD AUTÓNOMA DE AGUASCALIENTES</w:t>
          </w:r>
          <w:r w:rsidR="008F18F6" w:rsidRPr="008F18F6">
            <w:rPr>
              <w:rFonts w:ascii="Arial" w:hAnsi="Arial" w:cs="Arial"/>
              <w:b/>
              <w:sz w:val="16"/>
              <w:szCs w:val="16"/>
            </w:rPr>
            <w:t>.</w:t>
          </w:r>
        </w:p>
      </w:tc>
    </w:tr>
  </w:tbl>
  <w:p w14:paraId="258F9155" w14:textId="77777777" w:rsidR="003B7ED7" w:rsidRDefault="003B7ED7"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852C4E"/>
    <w:multiLevelType w:val="hybridMultilevel"/>
    <w:tmpl w:val="AE160F1A"/>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BD81CB8"/>
    <w:multiLevelType w:val="hybridMultilevel"/>
    <w:tmpl w:val="4FFE4708"/>
    <w:lvl w:ilvl="0" w:tplc="C5E2EC80">
      <w:start w:val="1"/>
      <w:numFmt w:val="decimal"/>
      <w:lvlText w:val="%1."/>
      <w:lvlJc w:val="left"/>
      <w:pPr>
        <w:ind w:left="720" w:hanging="360"/>
      </w:pPr>
      <w:rPr>
        <w:rFonts w:hint="default"/>
        <w:b/>
      </w:rPr>
    </w:lvl>
    <w:lvl w:ilvl="1" w:tplc="6EDEA240">
      <w:numFmt w:val="bullet"/>
      <w:lvlText w:val=""/>
      <w:lvlJc w:val="left"/>
      <w:pPr>
        <w:ind w:left="1440" w:hanging="360"/>
      </w:pPr>
      <w:rPr>
        <w:rFonts w:ascii="Arial" w:eastAsia="Times New Roman" w:hAnsi="Arial"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6"/>
  </w:num>
  <w:num w:numId="3">
    <w:abstractNumId w:val="31"/>
  </w:num>
  <w:num w:numId="4">
    <w:abstractNumId w:val="41"/>
  </w:num>
  <w:num w:numId="5">
    <w:abstractNumId w:val="37"/>
  </w:num>
  <w:num w:numId="6">
    <w:abstractNumId w:val="7"/>
  </w:num>
  <w:num w:numId="7">
    <w:abstractNumId w:val="4"/>
  </w:num>
  <w:num w:numId="8">
    <w:abstractNumId w:val="23"/>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40"/>
  </w:num>
  <w:num w:numId="11">
    <w:abstractNumId w:val="36"/>
  </w:num>
  <w:num w:numId="12">
    <w:abstractNumId w:val="42"/>
  </w:num>
  <w:num w:numId="13">
    <w:abstractNumId w:val="38"/>
  </w:num>
  <w:num w:numId="14">
    <w:abstractNumId w:val="34"/>
  </w:num>
  <w:num w:numId="15">
    <w:abstractNumId w:val="32"/>
  </w:num>
  <w:num w:numId="16">
    <w:abstractNumId w:val="2"/>
  </w:num>
  <w:num w:numId="17">
    <w:abstractNumId w:val="11"/>
  </w:num>
  <w:num w:numId="18">
    <w:abstractNumId w:val="9"/>
  </w:num>
  <w:num w:numId="19">
    <w:abstractNumId w:val="1"/>
  </w:num>
  <w:num w:numId="20">
    <w:abstractNumId w:val="43"/>
  </w:num>
  <w:num w:numId="21">
    <w:abstractNumId w:val="3"/>
  </w:num>
  <w:num w:numId="22">
    <w:abstractNumId w:val="29"/>
  </w:num>
  <w:num w:numId="23">
    <w:abstractNumId w:val="8"/>
  </w:num>
  <w:num w:numId="24">
    <w:abstractNumId w:val="12"/>
  </w:num>
  <w:num w:numId="25">
    <w:abstractNumId w:val="27"/>
  </w:num>
  <w:num w:numId="26">
    <w:abstractNumId w:val="28"/>
  </w:num>
  <w:num w:numId="27">
    <w:abstractNumId w:val="22"/>
  </w:num>
  <w:num w:numId="28">
    <w:abstractNumId w:val="21"/>
  </w:num>
  <w:num w:numId="29">
    <w:abstractNumId w:val="26"/>
  </w:num>
  <w:num w:numId="30">
    <w:abstractNumId w:val="20"/>
  </w:num>
  <w:num w:numId="31">
    <w:abstractNumId w:val="30"/>
  </w:num>
  <w:num w:numId="32">
    <w:abstractNumId w:val="6"/>
  </w:num>
  <w:num w:numId="33">
    <w:abstractNumId w:val="24"/>
  </w:num>
  <w:num w:numId="34">
    <w:abstractNumId w:val="39"/>
  </w:num>
  <w:num w:numId="35">
    <w:abstractNumId w:val="13"/>
  </w:num>
  <w:num w:numId="36">
    <w:abstractNumId w:val="25"/>
  </w:num>
  <w:num w:numId="37">
    <w:abstractNumId w:val="15"/>
  </w:num>
  <w:num w:numId="38">
    <w:abstractNumId w:val="17"/>
  </w:num>
  <w:num w:numId="39">
    <w:abstractNumId w:val="18"/>
  </w:num>
  <w:num w:numId="40">
    <w:abstractNumId w:val="14"/>
  </w:num>
  <w:num w:numId="41">
    <w:abstractNumId w:val="19"/>
  </w:num>
  <w:num w:numId="42">
    <w:abstractNumId w:val="44"/>
  </w:num>
  <w:num w:numId="43">
    <w:abstractNumId w:val="33"/>
  </w:num>
  <w:num w:numId="44">
    <w:abstractNumId w:val="35"/>
  </w:num>
  <w:num w:numId="4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4AB4"/>
    <w:rsid w:val="00006480"/>
    <w:rsid w:val="00006B41"/>
    <w:rsid w:val="000114D9"/>
    <w:rsid w:val="000136B7"/>
    <w:rsid w:val="00014083"/>
    <w:rsid w:val="00016F74"/>
    <w:rsid w:val="0001778D"/>
    <w:rsid w:val="000223BE"/>
    <w:rsid w:val="00022BF1"/>
    <w:rsid w:val="000233DF"/>
    <w:rsid w:val="0002431A"/>
    <w:rsid w:val="00026441"/>
    <w:rsid w:val="00031EDE"/>
    <w:rsid w:val="00032F03"/>
    <w:rsid w:val="000333BA"/>
    <w:rsid w:val="000342BD"/>
    <w:rsid w:val="000357F5"/>
    <w:rsid w:val="000408E7"/>
    <w:rsid w:val="0004136E"/>
    <w:rsid w:val="00041425"/>
    <w:rsid w:val="00044596"/>
    <w:rsid w:val="00047029"/>
    <w:rsid w:val="00047859"/>
    <w:rsid w:val="000505A8"/>
    <w:rsid w:val="000505ED"/>
    <w:rsid w:val="000507C5"/>
    <w:rsid w:val="00051EAA"/>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6F41"/>
    <w:rsid w:val="0008708A"/>
    <w:rsid w:val="00087370"/>
    <w:rsid w:val="00087835"/>
    <w:rsid w:val="00087DAA"/>
    <w:rsid w:val="00087E8E"/>
    <w:rsid w:val="00093ACA"/>
    <w:rsid w:val="00094CA6"/>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2EB4"/>
    <w:rsid w:val="000D3A83"/>
    <w:rsid w:val="000D7B2F"/>
    <w:rsid w:val="000E070C"/>
    <w:rsid w:val="000E6382"/>
    <w:rsid w:val="000E64B0"/>
    <w:rsid w:val="000E7DB3"/>
    <w:rsid w:val="000F127C"/>
    <w:rsid w:val="000F13CE"/>
    <w:rsid w:val="000F4744"/>
    <w:rsid w:val="000F5339"/>
    <w:rsid w:val="00100FF1"/>
    <w:rsid w:val="00101F02"/>
    <w:rsid w:val="00102837"/>
    <w:rsid w:val="00106169"/>
    <w:rsid w:val="00106ADB"/>
    <w:rsid w:val="00106DEF"/>
    <w:rsid w:val="0010703C"/>
    <w:rsid w:val="00107550"/>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5BC1"/>
    <w:rsid w:val="00146320"/>
    <w:rsid w:val="0014694D"/>
    <w:rsid w:val="00147C94"/>
    <w:rsid w:val="0015096F"/>
    <w:rsid w:val="00151798"/>
    <w:rsid w:val="001524E0"/>
    <w:rsid w:val="00154E2D"/>
    <w:rsid w:val="00155143"/>
    <w:rsid w:val="0015721D"/>
    <w:rsid w:val="0016317E"/>
    <w:rsid w:val="00163320"/>
    <w:rsid w:val="00163682"/>
    <w:rsid w:val="00164D54"/>
    <w:rsid w:val="0016568A"/>
    <w:rsid w:val="00165929"/>
    <w:rsid w:val="00167512"/>
    <w:rsid w:val="0016769D"/>
    <w:rsid w:val="0017688B"/>
    <w:rsid w:val="00180B31"/>
    <w:rsid w:val="00181136"/>
    <w:rsid w:val="00185C1B"/>
    <w:rsid w:val="00190488"/>
    <w:rsid w:val="00192869"/>
    <w:rsid w:val="0019416B"/>
    <w:rsid w:val="0019489E"/>
    <w:rsid w:val="00194E95"/>
    <w:rsid w:val="00196562"/>
    <w:rsid w:val="001A3302"/>
    <w:rsid w:val="001A35FA"/>
    <w:rsid w:val="001A3C30"/>
    <w:rsid w:val="001A49E0"/>
    <w:rsid w:val="001A5074"/>
    <w:rsid w:val="001A5687"/>
    <w:rsid w:val="001A61DB"/>
    <w:rsid w:val="001B0874"/>
    <w:rsid w:val="001B12E5"/>
    <w:rsid w:val="001B6547"/>
    <w:rsid w:val="001B6BC5"/>
    <w:rsid w:val="001B6D4C"/>
    <w:rsid w:val="001B7EE7"/>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40"/>
    <w:rsid w:val="001E2BFF"/>
    <w:rsid w:val="001E5450"/>
    <w:rsid w:val="001E5D18"/>
    <w:rsid w:val="001E62F8"/>
    <w:rsid w:val="001E789B"/>
    <w:rsid w:val="001E7910"/>
    <w:rsid w:val="001F0489"/>
    <w:rsid w:val="001F2857"/>
    <w:rsid w:val="001F6258"/>
    <w:rsid w:val="001F69FB"/>
    <w:rsid w:val="001F7620"/>
    <w:rsid w:val="001F7EB9"/>
    <w:rsid w:val="00202E2D"/>
    <w:rsid w:val="00203581"/>
    <w:rsid w:val="0020459F"/>
    <w:rsid w:val="00210503"/>
    <w:rsid w:val="00212386"/>
    <w:rsid w:val="002129F8"/>
    <w:rsid w:val="00212F54"/>
    <w:rsid w:val="00214867"/>
    <w:rsid w:val="00216E5E"/>
    <w:rsid w:val="00220B8A"/>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691B"/>
    <w:rsid w:val="00267219"/>
    <w:rsid w:val="0026770B"/>
    <w:rsid w:val="002719E1"/>
    <w:rsid w:val="00271E62"/>
    <w:rsid w:val="002742B2"/>
    <w:rsid w:val="0027471F"/>
    <w:rsid w:val="002753E8"/>
    <w:rsid w:val="00276384"/>
    <w:rsid w:val="0027699A"/>
    <w:rsid w:val="00276F21"/>
    <w:rsid w:val="00277E59"/>
    <w:rsid w:val="00281FDE"/>
    <w:rsid w:val="002820DC"/>
    <w:rsid w:val="00283413"/>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5AA"/>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5CF2"/>
    <w:rsid w:val="00337112"/>
    <w:rsid w:val="0034056E"/>
    <w:rsid w:val="00340A9D"/>
    <w:rsid w:val="00340DFA"/>
    <w:rsid w:val="003411BF"/>
    <w:rsid w:val="00341C86"/>
    <w:rsid w:val="0034229C"/>
    <w:rsid w:val="00342CC6"/>
    <w:rsid w:val="00343E5C"/>
    <w:rsid w:val="00347886"/>
    <w:rsid w:val="003501FA"/>
    <w:rsid w:val="00351E83"/>
    <w:rsid w:val="0035231C"/>
    <w:rsid w:val="0035536A"/>
    <w:rsid w:val="00360616"/>
    <w:rsid w:val="00360AC1"/>
    <w:rsid w:val="003634E2"/>
    <w:rsid w:val="00363673"/>
    <w:rsid w:val="003640F1"/>
    <w:rsid w:val="00371E03"/>
    <w:rsid w:val="0037323D"/>
    <w:rsid w:val="00374B4C"/>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4CF2"/>
    <w:rsid w:val="003B5150"/>
    <w:rsid w:val="003B5798"/>
    <w:rsid w:val="003B6F57"/>
    <w:rsid w:val="003B7915"/>
    <w:rsid w:val="003B7A27"/>
    <w:rsid w:val="003B7ED7"/>
    <w:rsid w:val="003C6062"/>
    <w:rsid w:val="003C7DFD"/>
    <w:rsid w:val="003D1165"/>
    <w:rsid w:val="003D2736"/>
    <w:rsid w:val="003D4649"/>
    <w:rsid w:val="003D664D"/>
    <w:rsid w:val="003D6705"/>
    <w:rsid w:val="003E04BB"/>
    <w:rsid w:val="003E20F5"/>
    <w:rsid w:val="003E2AC5"/>
    <w:rsid w:val="003E3265"/>
    <w:rsid w:val="003E3FE5"/>
    <w:rsid w:val="003E5A30"/>
    <w:rsid w:val="003F291F"/>
    <w:rsid w:val="003F464D"/>
    <w:rsid w:val="003F7138"/>
    <w:rsid w:val="0040040E"/>
    <w:rsid w:val="00400A61"/>
    <w:rsid w:val="00401C8D"/>
    <w:rsid w:val="00404FE8"/>
    <w:rsid w:val="00405781"/>
    <w:rsid w:val="00406FF0"/>
    <w:rsid w:val="00407D51"/>
    <w:rsid w:val="00411924"/>
    <w:rsid w:val="00414B10"/>
    <w:rsid w:val="00414C57"/>
    <w:rsid w:val="00415695"/>
    <w:rsid w:val="00415EC1"/>
    <w:rsid w:val="00416A46"/>
    <w:rsid w:val="0042210B"/>
    <w:rsid w:val="00424943"/>
    <w:rsid w:val="00427DB6"/>
    <w:rsid w:val="00435823"/>
    <w:rsid w:val="004358FF"/>
    <w:rsid w:val="0044061E"/>
    <w:rsid w:val="004410F4"/>
    <w:rsid w:val="00442204"/>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2698"/>
    <w:rsid w:val="00477893"/>
    <w:rsid w:val="00480EB1"/>
    <w:rsid w:val="00483155"/>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78B"/>
    <w:rsid w:val="004A79B8"/>
    <w:rsid w:val="004B2426"/>
    <w:rsid w:val="004B28FC"/>
    <w:rsid w:val="004B29A3"/>
    <w:rsid w:val="004B7435"/>
    <w:rsid w:val="004C20F1"/>
    <w:rsid w:val="004C2CC9"/>
    <w:rsid w:val="004C3CD6"/>
    <w:rsid w:val="004C4A0A"/>
    <w:rsid w:val="004C56E4"/>
    <w:rsid w:val="004C653C"/>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17B6A"/>
    <w:rsid w:val="005209E0"/>
    <w:rsid w:val="00522D63"/>
    <w:rsid w:val="0052350F"/>
    <w:rsid w:val="00524B1F"/>
    <w:rsid w:val="00525700"/>
    <w:rsid w:val="005267F7"/>
    <w:rsid w:val="00531654"/>
    <w:rsid w:val="00533A26"/>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652D7"/>
    <w:rsid w:val="0057018D"/>
    <w:rsid w:val="005724F3"/>
    <w:rsid w:val="00573906"/>
    <w:rsid w:val="0057494C"/>
    <w:rsid w:val="00574B65"/>
    <w:rsid w:val="00575092"/>
    <w:rsid w:val="005763C4"/>
    <w:rsid w:val="00576E4A"/>
    <w:rsid w:val="005778B9"/>
    <w:rsid w:val="00577BD8"/>
    <w:rsid w:val="00577D02"/>
    <w:rsid w:val="00580229"/>
    <w:rsid w:val="00583846"/>
    <w:rsid w:val="00585D00"/>
    <w:rsid w:val="00587C81"/>
    <w:rsid w:val="0059012D"/>
    <w:rsid w:val="005905F3"/>
    <w:rsid w:val="0059083B"/>
    <w:rsid w:val="00592067"/>
    <w:rsid w:val="0059321F"/>
    <w:rsid w:val="00595898"/>
    <w:rsid w:val="00595C42"/>
    <w:rsid w:val="00596BB1"/>
    <w:rsid w:val="00597802"/>
    <w:rsid w:val="005A1DEE"/>
    <w:rsid w:val="005A25FB"/>
    <w:rsid w:val="005A3607"/>
    <w:rsid w:val="005A54F9"/>
    <w:rsid w:val="005A666D"/>
    <w:rsid w:val="005A754C"/>
    <w:rsid w:val="005B0ABA"/>
    <w:rsid w:val="005B0DFF"/>
    <w:rsid w:val="005B298B"/>
    <w:rsid w:val="005B7E76"/>
    <w:rsid w:val="005C1EB3"/>
    <w:rsid w:val="005C3B70"/>
    <w:rsid w:val="005C4674"/>
    <w:rsid w:val="005C683D"/>
    <w:rsid w:val="005C752E"/>
    <w:rsid w:val="005D0890"/>
    <w:rsid w:val="005D0C2E"/>
    <w:rsid w:val="005D282D"/>
    <w:rsid w:val="005D3737"/>
    <w:rsid w:val="005D3A63"/>
    <w:rsid w:val="005D46BF"/>
    <w:rsid w:val="005D5241"/>
    <w:rsid w:val="005D7C45"/>
    <w:rsid w:val="005D7D2B"/>
    <w:rsid w:val="005E1C59"/>
    <w:rsid w:val="005E24BB"/>
    <w:rsid w:val="005E5811"/>
    <w:rsid w:val="005E63D6"/>
    <w:rsid w:val="005E76D4"/>
    <w:rsid w:val="005F01C5"/>
    <w:rsid w:val="005F0D58"/>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5FB6"/>
    <w:rsid w:val="00616F18"/>
    <w:rsid w:val="006177B6"/>
    <w:rsid w:val="0062018C"/>
    <w:rsid w:val="00620E5D"/>
    <w:rsid w:val="00620E75"/>
    <w:rsid w:val="00621D3D"/>
    <w:rsid w:val="00625204"/>
    <w:rsid w:val="00626A32"/>
    <w:rsid w:val="00627810"/>
    <w:rsid w:val="006308CC"/>
    <w:rsid w:val="00631E02"/>
    <w:rsid w:val="006321BB"/>
    <w:rsid w:val="00632318"/>
    <w:rsid w:val="00632B65"/>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8C9"/>
    <w:rsid w:val="00651BA4"/>
    <w:rsid w:val="006527E4"/>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36C0"/>
    <w:rsid w:val="006864AD"/>
    <w:rsid w:val="00687401"/>
    <w:rsid w:val="00687CE0"/>
    <w:rsid w:val="006900FF"/>
    <w:rsid w:val="00690362"/>
    <w:rsid w:val="00692E3E"/>
    <w:rsid w:val="006941B1"/>
    <w:rsid w:val="00694BF1"/>
    <w:rsid w:val="006958E4"/>
    <w:rsid w:val="00695B47"/>
    <w:rsid w:val="006A194F"/>
    <w:rsid w:val="006A28CD"/>
    <w:rsid w:val="006A2B6B"/>
    <w:rsid w:val="006A3788"/>
    <w:rsid w:val="006A3ADA"/>
    <w:rsid w:val="006A3E25"/>
    <w:rsid w:val="006A6EB6"/>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3EB0"/>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233"/>
    <w:rsid w:val="00701514"/>
    <w:rsid w:val="00701597"/>
    <w:rsid w:val="0070195F"/>
    <w:rsid w:val="00701A7D"/>
    <w:rsid w:val="00702024"/>
    <w:rsid w:val="0070694A"/>
    <w:rsid w:val="00706CFB"/>
    <w:rsid w:val="00712376"/>
    <w:rsid w:val="00714259"/>
    <w:rsid w:val="007160EC"/>
    <w:rsid w:val="0071792F"/>
    <w:rsid w:val="00717A7E"/>
    <w:rsid w:val="00726B94"/>
    <w:rsid w:val="007272E7"/>
    <w:rsid w:val="0072767A"/>
    <w:rsid w:val="00727AA2"/>
    <w:rsid w:val="00737946"/>
    <w:rsid w:val="00737AEE"/>
    <w:rsid w:val="00737CA7"/>
    <w:rsid w:val="007412FA"/>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2F65"/>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4566"/>
    <w:rsid w:val="00784EE8"/>
    <w:rsid w:val="007856BA"/>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61AC"/>
    <w:rsid w:val="007C7502"/>
    <w:rsid w:val="007D422D"/>
    <w:rsid w:val="007D4B30"/>
    <w:rsid w:val="007D4C8F"/>
    <w:rsid w:val="007E050E"/>
    <w:rsid w:val="007E0D05"/>
    <w:rsid w:val="007E1175"/>
    <w:rsid w:val="007E191B"/>
    <w:rsid w:val="007E271E"/>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0005"/>
    <w:rsid w:val="0081191A"/>
    <w:rsid w:val="0081198A"/>
    <w:rsid w:val="008131BD"/>
    <w:rsid w:val="00814AE1"/>
    <w:rsid w:val="00814B55"/>
    <w:rsid w:val="008160F8"/>
    <w:rsid w:val="0082094F"/>
    <w:rsid w:val="00820CF0"/>
    <w:rsid w:val="00820E21"/>
    <w:rsid w:val="00821AD3"/>
    <w:rsid w:val="00821B6A"/>
    <w:rsid w:val="00821D86"/>
    <w:rsid w:val="00822161"/>
    <w:rsid w:val="00823AE1"/>
    <w:rsid w:val="00824A94"/>
    <w:rsid w:val="00824D3A"/>
    <w:rsid w:val="00824F38"/>
    <w:rsid w:val="00824FF0"/>
    <w:rsid w:val="00826448"/>
    <w:rsid w:val="00826C40"/>
    <w:rsid w:val="00826D33"/>
    <w:rsid w:val="00833277"/>
    <w:rsid w:val="00833B89"/>
    <w:rsid w:val="00833E04"/>
    <w:rsid w:val="008412B0"/>
    <w:rsid w:val="0084136A"/>
    <w:rsid w:val="00844E5C"/>
    <w:rsid w:val="0084667C"/>
    <w:rsid w:val="00850D30"/>
    <w:rsid w:val="00851CC1"/>
    <w:rsid w:val="00855C49"/>
    <w:rsid w:val="008568FE"/>
    <w:rsid w:val="00856B6F"/>
    <w:rsid w:val="00857158"/>
    <w:rsid w:val="00860CEB"/>
    <w:rsid w:val="00860EA0"/>
    <w:rsid w:val="00863C5B"/>
    <w:rsid w:val="008653B4"/>
    <w:rsid w:val="00865C77"/>
    <w:rsid w:val="00867231"/>
    <w:rsid w:val="00867B89"/>
    <w:rsid w:val="00870107"/>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28D"/>
    <w:rsid w:val="00894E8B"/>
    <w:rsid w:val="00895828"/>
    <w:rsid w:val="008A1466"/>
    <w:rsid w:val="008A2EC7"/>
    <w:rsid w:val="008A3295"/>
    <w:rsid w:val="008A4FA1"/>
    <w:rsid w:val="008A6968"/>
    <w:rsid w:val="008B14F0"/>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69B"/>
    <w:rsid w:val="008F18E1"/>
    <w:rsid w:val="008F18F6"/>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3553"/>
    <w:rsid w:val="009143C8"/>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3DB"/>
    <w:rsid w:val="00945DA9"/>
    <w:rsid w:val="0095442C"/>
    <w:rsid w:val="00954B23"/>
    <w:rsid w:val="00954C3F"/>
    <w:rsid w:val="009551F7"/>
    <w:rsid w:val="00956796"/>
    <w:rsid w:val="0096056B"/>
    <w:rsid w:val="00960A33"/>
    <w:rsid w:val="009709EB"/>
    <w:rsid w:val="00970ED7"/>
    <w:rsid w:val="00974C81"/>
    <w:rsid w:val="00974F6C"/>
    <w:rsid w:val="00977323"/>
    <w:rsid w:val="009777BB"/>
    <w:rsid w:val="009777CB"/>
    <w:rsid w:val="00977B5A"/>
    <w:rsid w:val="00980066"/>
    <w:rsid w:val="00980333"/>
    <w:rsid w:val="00980A04"/>
    <w:rsid w:val="00980C42"/>
    <w:rsid w:val="00985359"/>
    <w:rsid w:val="0098684C"/>
    <w:rsid w:val="00987A96"/>
    <w:rsid w:val="00992770"/>
    <w:rsid w:val="00993D00"/>
    <w:rsid w:val="0099501C"/>
    <w:rsid w:val="0099797F"/>
    <w:rsid w:val="009A10F7"/>
    <w:rsid w:val="009A21DA"/>
    <w:rsid w:val="009A2B44"/>
    <w:rsid w:val="009A3853"/>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6215"/>
    <w:rsid w:val="009E7089"/>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52C8"/>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47C57"/>
    <w:rsid w:val="00A509CE"/>
    <w:rsid w:val="00A5722A"/>
    <w:rsid w:val="00A601D7"/>
    <w:rsid w:val="00A60E20"/>
    <w:rsid w:val="00A64005"/>
    <w:rsid w:val="00A64362"/>
    <w:rsid w:val="00A649B6"/>
    <w:rsid w:val="00A7189B"/>
    <w:rsid w:val="00A725F6"/>
    <w:rsid w:val="00A72AC6"/>
    <w:rsid w:val="00A72D0A"/>
    <w:rsid w:val="00A73029"/>
    <w:rsid w:val="00A760C6"/>
    <w:rsid w:val="00A76632"/>
    <w:rsid w:val="00A80B7C"/>
    <w:rsid w:val="00A80FB3"/>
    <w:rsid w:val="00A841DF"/>
    <w:rsid w:val="00A858BD"/>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577"/>
    <w:rsid w:val="00AC06A1"/>
    <w:rsid w:val="00AC0D18"/>
    <w:rsid w:val="00AC2986"/>
    <w:rsid w:val="00AC5D31"/>
    <w:rsid w:val="00AC6B82"/>
    <w:rsid w:val="00AC7850"/>
    <w:rsid w:val="00AC799B"/>
    <w:rsid w:val="00AD0567"/>
    <w:rsid w:val="00AD209B"/>
    <w:rsid w:val="00AD20C3"/>
    <w:rsid w:val="00AD2621"/>
    <w:rsid w:val="00AD3A54"/>
    <w:rsid w:val="00AD6486"/>
    <w:rsid w:val="00AE0260"/>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230D"/>
    <w:rsid w:val="00B234B0"/>
    <w:rsid w:val="00B238A3"/>
    <w:rsid w:val="00B24357"/>
    <w:rsid w:val="00B25042"/>
    <w:rsid w:val="00B252C0"/>
    <w:rsid w:val="00B25C07"/>
    <w:rsid w:val="00B26830"/>
    <w:rsid w:val="00B30143"/>
    <w:rsid w:val="00B30CE4"/>
    <w:rsid w:val="00B31217"/>
    <w:rsid w:val="00B321BA"/>
    <w:rsid w:val="00B32F1F"/>
    <w:rsid w:val="00B34C73"/>
    <w:rsid w:val="00B37F0A"/>
    <w:rsid w:val="00B441A5"/>
    <w:rsid w:val="00B45AE0"/>
    <w:rsid w:val="00B45B7E"/>
    <w:rsid w:val="00B46653"/>
    <w:rsid w:val="00B47A96"/>
    <w:rsid w:val="00B50EB4"/>
    <w:rsid w:val="00B51062"/>
    <w:rsid w:val="00B510D7"/>
    <w:rsid w:val="00B52220"/>
    <w:rsid w:val="00B52F94"/>
    <w:rsid w:val="00B530B9"/>
    <w:rsid w:val="00B5350C"/>
    <w:rsid w:val="00B544BD"/>
    <w:rsid w:val="00B54965"/>
    <w:rsid w:val="00B561AE"/>
    <w:rsid w:val="00B56A8E"/>
    <w:rsid w:val="00B575FE"/>
    <w:rsid w:val="00B57AF4"/>
    <w:rsid w:val="00B65331"/>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2EA4"/>
    <w:rsid w:val="00B945D0"/>
    <w:rsid w:val="00B96213"/>
    <w:rsid w:val="00B9645F"/>
    <w:rsid w:val="00B96FF5"/>
    <w:rsid w:val="00B97290"/>
    <w:rsid w:val="00B97817"/>
    <w:rsid w:val="00B979C7"/>
    <w:rsid w:val="00B97C8E"/>
    <w:rsid w:val="00BA2925"/>
    <w:rsid w:val="00BA3EA8"/>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02CB"/>
    <w:rsid w:val="00BE23F8"/>
    <w:rsid w:val="00BE26D9"/>
    <w:rsid w:val="00BE3948"/>
    <w:rsid w:val="00BE501E"/>
    <w:rsid w:val="00BE655D"/>
    <w:rsid w:val="00BE7E43"/>
    <w:rsid w:val="00BF2E06"/>
    <w:rsid w:val="00BF3252"/>
    <w:rsid w:val="00BF5D2F"/>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5564"/>
    <w:rsid w:val="00C26A0D"/>
    <w:rsid w:val="00C26C6E"/>
    <w:rsid w:val="00C272F7"/>
    <w:rsid w:val="00C30F50"/>
    <w:rsid w:val="00C33125"/>
    <w:rsid w:val="00C36221"/>
    <w:rsid w:val="00C36507"/>
    <w:rsid w:val="00C3675B"/>
    <w:rsid w:val="00C41D84"/>
    <w:rsid w:val="00C42EA1"/>
    <w:rsid w:val="00C43B7C"/>
    <w:rsid w:val="00C447C1"/>
    <w:rsid w:val="00C45483"/>
    <w:rsid w:val="00C45D1F"/>
    <w:rsid w:val="00C51123"/>
    <w:rsid w:val="00C5239D"/>
    <w:rsid w:val="00C5252B"/>
    <w:rsid w:val="00C5516C"/>
    <w:rsid w:val="00C558B0"/>
    <w:rsid w:val="00C57E71"/>
    <w:rsid w:val="00C57EDE"/>
    <w:rsid w:val="00C604E2"/>
    <w:rsid w:val="00C62B3D"/>
    <w:rsid w:val="00C6502F"/>
    <w:rsid w:val="00C66818"/>
    <w:rsid w:val="00C71CFA"/>
    <w:rsid w:val="00C7282A"/>
    <w:rsid w:val="00C72DFF"/>
    <w:rsid w:val="00C73325"/>
    <w:rsid w:val="00C77EA7"/>
    <w:rsid w:val="00C77EB5"/>
    <w:rsid w:val="00C817BD"/>
    <w:rsid w:val="00C81A27"/>
    <w:rsid w:val="00C823DC"/>
    <w:rsid w:val="00C8384E"/>
    <w:rsid w:val="00C84204"/>
    <w:rsid w:val="00C85707"/>
    <w:rsid w:val="00C85F23"/>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3E95"/>
    <w:rsid w:val="00CC45C3"/>
    <w:rsid w:val="00CC5C72"/>
    <w:rsid w:val="00CC6193"/>
    <w:rsid w:val="00CC6691"/>
    <w:rsid w:val="00CD0CEF"/>
    <w:rsid w:val="00CD17D4"/>
    <w:rsid w:val="00CD25D0"/>
    <w:rsid w:val="00CD3B7B"/>
    <w:rsid w:val="00CD42EF"/>
    <w:rsid w:val="00CD4301"/>
    <w:rsid w:val="00CD50B0"/>
    <w:rsid w:val="00CD5FCA"/>
    <w:rsid w:val="00CD5FDB"/>
    <w:rsid w:val="00CD637F"/>
    <w:rsid w:val="00CE0756"/>
    <w:rsid w:val="00CE21DE"/>
    <w:rsid w:val="00CE2240"/>
    <w:rsid w:val="00CE655A"/>
    <w:rsid w:val="00CE68F8"/>
    <w:rsid w:val="00CE70A0"/>
    <w:rsid w:val="00CE781A"/>
    <w:rsid w:val="00CF0042"/>
    <w:rsid w:val="00CF0744"/>
    <w:rsid w:val="00CF0D47"/>
    <w:rsid w:val="00CF0F48"/>
    <w:rsid w:val="00CF3BE7"/>
    <w:rsid w:val="00CF6A84"/>
    <w:rsid w:val="00CF7200"/>
    <w:rsid w:val="00D00133"/>
    <w:rsid w:val="00D01779"/>
    <w:rsid w:val="00D02D56"/>
    <w:rsid w:val="00D02E31"/>
    <w:rsid w:val="00D03569"/>
    <w:rsid w:val="00D03B8C"/>
    <w:rsid w:val="00D050DA"/>
    <w:rsid w:val="00D05C5F"/>
    <w:rsid w:val="00D06192"/>
    <w:rsid w:val="00D06577"/>
    <w:rsid w:val="00D0668E"/>
    <w:rsid w:val="00D13CD7"/>
    <w:rsid w:val="00D146D7"/>
    <w:rsid w:val="00D16852"/>
    <w:rsid w:val="00D16977"/>
    <w:rsid w:val="00D17678"/>
    <w:rsid w:val="00D2115E"/>
    <w:rsid w:val="00D218DB"/>
    <w:rsid w:val="00D223C9"/>
    <w:rsid w:val="00D224CA"/>
    <w:rsid w:val="00D22D42"/>
    <w:rsid w:val="00D234A6"/>
    <w:rsid w:val="00D2714F"/>
    <w:rsid w:val="00D27458"/>
    <w:rsid w:val="00D2786C"/>
    <w:rsid w:val="00D30B11"/>
    <w:rsid w:val="00D311F8"/>
    <w:rsid w:val="00D32D60"/>
    <w:rsid w:val="00D361A5"/>
    <w:rsid w:val="00D37D20"/>
    <w:rsid w:val="00D40826"/>
    <w:rsid w:val="00D409C7"/>
    <w:rsid w:val="00D421D9"/>
    <w:rsid w:val="00D428D0"/>
    <w:rsid w:val="00D4345D"/>
    <w:rsid w:val="00D44A76"/>
    <w:rsid w:val="00D456EC"/>
    <w:rsid w:val="00D45B00"/>
    <w:rsid w:val="00D46B9C"/>
    <w:rsid w:val="00D50360"/>
    <w:rsid w:val="00D52CA4"/>
    <w:rsid w:val="00D53EF7"/>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9232C"/>
    <w:rsid w:val="00DA182B"/>
    <w:rsid w:val="00DA18D4"/>
    <w:rsid w:val="00DA25BE"/>
    <w:rsid w:val="00DA288B"/>
    <w:rsid w:val="00DA3508"/>
    <w:rsid w:val="00DA4B56"/>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25F6"/>
    <w:rsid w:val="00DD3D72"/>
    <w:rsid w:val="00DE03EA"/>
    <w:rsid w:val="00DE221C"/>
    <w:rsid w:val="00DE24D9"/>
    <w:rsid w:val="00DE3C19"/>
    <w:rsid w:val="00DE5DEF"/>
    <w:rsid w:val="00DE72E7"/>
    <w:rsid w:val="00DE7720"/>
    <w:rsid w:val="00DE78B6"/>
    <w:rsid w:val="00DF0081"/>
    <w:rsid w:val="00DF021C"/>
    <w:rsid w:val="00DF0D0A"/>
    <w:rsid w:val="00DF299A"/>
    <w:rsid w:val="00DF2C54"/>
    <w:rsid w:val="00DF2DBD"/>
    <w:rsid w:val="00DF3E01"/>
    <w:rsid w:val="00DF73FE"/>
    <w:rsid w:val="00DF7823"/>
    <w:rsid w:val="00DF7A8F"/>
    <w:rsid w:val="00DF7AFE"/>
    <w:rsid w:val="00E00A7E"/>
    <w:rsid w:val="00E02627"/>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0A43"/>
    <w:rsid w:val="00E8203D"/>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1779B"/>
    <w:rsid w:val="00F2127A"/>
    <w:rsid w:val="00F21CDF"/>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5115"/>
    <w:rsid w:val="00F3579D"/>
    <w:rsid w:val="00F370CB"/>
    <w:rsid w:val="00F37484"/>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0A8F"/>
    <w:rsid w:val="00F72E94"/>
    <w:rsid w:val="00F73D54"/>
    <w:rsid w:val="00F768B8"/>
    <w:rsid w:val="00F76AD5"/>
    <w:rsid w:val="00F77035"/>
    <w:rsid w:val="00F77DEC"/>
    <w:rsid w:val="00F80F09"/>
    <w:rsid w:val="00F819CD"/>
    <w:rsid w:val="00F83A39"/>
    <w:rsid w:val="00F83C82"/>
    <w:rsid w:val="00F86498"/>
    <w:rsid w:val="00F87756"/>
    <w:rsid w:val="00F914DD"/>
    <w:rsid w:val="00F91EBA"/>
    <w:rsid w:val="00F922C9"/>
    <w:rsid w:val="00F93A44"/>
    <w:rsid w:val="00F93EAA"/>
    <w:rsid w:val="00F94573"/>
    <w:rsid w:val="00F94862"/>
    <w:rsid w:val="00F95F0B"/>
    <w:rsid w:val="00F96CAF"/>
    <w:rsid w:val="00F97DD3"/>
    <w:rsid w:val="00FA21DF"/>
    <w:rsid w:val="00FA4C32"/>
    <w:rsid w:val="00FA52BD"/>
    <w:rsid w:val="00FA6A4C"/>
    <w:rsid w:val="00FA6D7E"/>
    <w:rsid w:val="00FA7B84"/>
    <w:rsid w:val="00FB0B7D"/>
    <w:rsid w:val="00FB0C36"/>
    <w:rsid w:val="00FB184C"/>
    <w:rsid w:val="00FB2785"/>
    <w:rsid w:val="00FB2D62"/>
    <w:rsid w:val="00FB3D0A"/>
    <w:rsid w:val="00FB3ED4"/>
    <w:rsid w:val="00FB5520"/>
    <w:rsid w:val="00FB5721"/>
    <w:rsid w:val="00FB65E7"/>
    <w:rsid w:val="00FB67FB"/>
    <w:rsid w:val="00FB75F6"/>
    <w:rsid w:val="00FC1A55"/>
    <w:rsid w:val="00FC21C8"/>
    <w:rsid w:val="00FC2E42"/>
    <w:rsid w:val="00FC5F5D"/>
    <w:rsid w:val="00FD0348"/>
    <w:rsid w:val="00FD23E0"/>
    <w:rsid w:val="00FD2D51"/>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89753719">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871D3-512E-4885-91B7-E7B16FD2F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7</Pages>
  <Words>4668</Words>
  <Characters>25680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232</cp:revision>
  <cp:lastPrinted>2020-12-08T23:40:00Z</cp:lastPrinted>
  <dcterms:created xsi:type="dcterms:W3CDTF">2021-02-24T20:02:00Z</dcterms:created>
  <dcterms:modified xsi:type="dcterms:W3CDTF">2021-06-17T19:06:00Z</dcterms:modified>
</cp:coreProperties>
</file>