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En la ciudad de Aguascalientes, Ags,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E35AD9">
        <w:rPr>
          <w:rFonts w:ascii="Arial" w:hAnsi="Arial" w:cs="Arial"/>
          <w:sz w:val="18"/>
          <w:szCs w:val="18"/>
          <w:lang w:val="es-MX"/>
        </w:rPr>
        <w:t>1</w:t>
      </w:r>
      <w:r w:rsidR="00AE535C">
        <w:rPr>
          <w:rFonts w:ascii="Arial" w:hAnsi="Arial" w:cs="Arial"/>
          <w:sz w:val="18"/>
          <w:szCs w:val="18"/>
          <w:lang w:val="es-MX"/>
        </w:rPr>
        <w:t>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AE535C">
        <w:rPr>
          <w:rFonts w:ascii="Arial" w:hAnsi="Arial" w:cs="Arial"/>
          <w:sz w:val="18"/>
          <w:szCs w:val="18"/>
          <w:lang w:val="es-MX"/>
        </w:rPr>
        <w:t xml:space="preserve">catorce)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7E6759">
        <w:rPr>
          <w:rFonts w:ascii="Arial" w:hAnsi="Arial" w:cs="Arial"/>
          <w:sz w:val="18"/>
          <w:szCs w:val="18"/>
          <w:lang w:val="es-MX"/>
        </w:rPr>
        <w:t>14</w:t>
      </w:r>
      <w:r w:rsidRPr="00940207">
        <w:rPr>
          <w:rFonts w:ascii="Arial" w:hAnsi="Arial" w:cs="Arial"/>
          <w:sz w:val="18"/>
          <w:szCs w:val="18"/>
          <w:lang w:val="es-MX"/>
        </w:rPr>
        <w:t xml:space="preserve"> de </w:t>
      </w:r>
      <w:r w:rsidR="007E6759">
        <w:rPr>
          <w:rFonts w:ascii="Arial" w:hAnsi="Arial" w:cs="Arial"/>
          <w:sz w:val="18"/>
          <w:szCs w:val="18"/>
          <w:lang w:val="es-MX"/>
        </w:rPr>
        <w:t>septiembre</w:t>
      </w:r>
      <w:r w:rsidRPr="00940207">
        <w:rPr>
          <w:rFonts w:ascii="Arial" w:hAnsi="Arial" w:cs="Arial"/>
          <w:sz w:val="18"/>
          <w:szCs w:val="18"/>
          <w:lang w:val="es-MX"/>
        </w:rPr>
        <w:t xml:space="preserve"> de 20</w:t>
      </w:r>
      <w:r w:rsidR="00E35AD9">
        <w:rPr>
          <w:rFonts w:ascii="Arial" w:hAnsi="Arial" w:cs="Arial"/>
          <w:sz w:val="18"/>
          <w:szCs w:val="18"/>
          <w:lang w:val="es-MX"/>
        </w:rPr>
        <w:t>2</w:t>
      </w:r>
      <w:r w:rsidR="00AE535C">
        <w:rPr>
          <w:rFonts w:ascii="Arial" w:hAnsi="Arial" w:cs="Arial"/>
          <w:sz w:val="18"/>
          <w:szCs w:val="18"/>
          <w:lang w:val="es-MX"/>
        </w:rPr>
        <w:t>1</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9B3E19">
        <w:rPr>
          <w:rFonts w:ascii="Arial" w:hAnsi="Arial" w:cs="Arial"/>
          <w:b w:val="0"/>
          <w:sz w:val="18"/>
          <w:szCs w:val="18"/>
          <w:lang w:val="es-MX"/>
        </w:rPr>
        <w:t>0</w:t>
      </w:r>
      <w:r w:rsidR="007E6759">
        <w:rPr>
          <w:rFonts w:ascii="Arial" w:hAnsi="Arial" w:cs="Arial"/>
          <w:b w:val="0"/>
          <w:sz w:val="18"/>
          <w:szCs w:val="18"/>
          <w:lang w:val="es-MX"/>
        </w:rPr>
        <w:t>7</w:t>
      </w:r>
      <w:r w:rsidR="00940207" w:rsidRPr="00940207">
        <w:rPr>
          <w:rFonts w:ascii="Arial" w:hAnsi="Arial" w:cs="Arial"/>
          <w:b w:val="0"/>
          <w:sz w:val="18"/>
          <w:szCs w:val="18"/>
          <w:lang w:val="es-MX"/>
        </w:rPr>
        <w:t>-</w:t>
      </w:r>
      <w:r w:rsidR="00E35AD9">
        <w:rPr>
          <w:rFonts w:ascii="Arial" w:hAnsi="Arial" w:cs="Arial"/>
          <w:b w:val="0"/>
          <w:sz w:val="18"/>
          <w:szCs w:val="18"/>
          <w:lang w:val="es-MX"/>
        </w:rPr>
        <w:t>202</w:t>
      </w:r>
      <w:r w:rsidR="00904AFB">
        <w:rPr>
          <w:rFonts w:ascii="Arial" w:hAnsi="Arial" w:cs="Arial"/>
          <w:b w:val="0"/>
          <w:sz w:val="18"/>
          <w:szCs w:val="18"/>
          <w:lang w:val="es-MX"/>
        </w:rPr>
        <w:t>1</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5C0821" w:rsidRPr="007E6759">
        <w:rPr>
          <w:rFonts w:ascii="Arial" w:hAnsi="Arial" w:cs="Arial"/>
          <w:b w:val="0"/>
          <w:sz w:val="18"/>
          <w:szCs w:val="18"/>
          <w:lang w:val="es-MX"/>
        </w:rPr>
        <w:t xml:space="preserve">Fondo </w:t>
      </w:r>
      <w:r w:rsidR="007E6759" w:rsidRPr="007E6759">
        <w:rPr>
          <w:rFonts w:ascii="Arial" w:hAnsi="Arial" w:cs="Arial"/>
          <w:b w:val="0"/>
          <w:sz w:val="18"/>
          <w:szCs w:val="18"/>
          <w:lang w:val="es-MX"/>
        </w:rPr>
        <w:t>Desarrollando Competencias de Profesores y Estudiantes de Enfermería y Enfermería Digital</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7E6759">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El acto es validado por el M. en IMP. Jorge Humberto López Reynoso, Director General de Finanzas, presidido por la Lic.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DB782C">
        <w:rPr>
          <w:rFonts w:ascii="Arial" w:hAnsi="Arial" w:cs="Arial"/>
          <w:color w:val="1D1B11"/>
          <w:sz w:val="18"/>
          <w:szCs w:val="18"/>
        </w:rPr>
        <w:t>el</w:t>
      </w:r>
      <w:r w:rsidR="00DE252C">
        <w:rPr>
          <w:rFonts w:ascii="Arial" w:hAnsi="Arial" w:cs="Arial"/>
          <w:color w:val="1D1B11"/>
          <w:sz w:val="18"/>
          <w:szCs w:val="18"/>
        </w:rPr>
        <w:t xml:space="preserve"> </w:t>
      </w:r>
      <w:r w:rsidR="00DB782C">
        <w:rPr>
          <w:rFonts w:ascii="Arial" w:hAnsi="Arial" w:cs="Arial"/>
          <w:b/>
          <w:color w:val="1D1B11"/>
          <w:sz w:val="18"/>
          <w:szCs w:val="18"/>
        </w:rPr>
        <w:t xml:space="preserve">Departamento de </w:t>
      </w:r>
      <w:r w:rsidR="007E6759">
        <w:rPr>
          <w:rFonts w:ascii="Arial" w:hAnsi="Arial" w:cs="Arial"/>
          <w:b/>
          <w:color w:val="1D1B11"/>
          <w:sz w:val="18"/>
          <w:szCs w:val="18"/>
        </w:rPr>
        <w:t>Enfermería</w:t>
      </w:r>
      <w:r w:rsidR="00DD74E1">
        <w:rPr>
          <w:rFonts w:ascii="Arial" w:hAnsi="Arial" w:cs="Arial"/>
          <w:b/>
          <w:color w:val="1D1B11"/>
          <w:sz w:val="18"/>
          <w:szCs w:val="18"/>
        </w:rPr>
        <w:t xml:space="preserve"> del </w:t>
      </w:r>
      <w:r w:rsidR="007E6759">
        <w:rPr>
          <w:rFonts w:ascii="Arial" w:hAnsi="Arial" w:cs="Arial"/>
          <w:b/>
          <w:color w:val="1D1B11"/>
          <w:sz w:val="18"/>
          <w:szCs w:val="18"/>
        </w:rPr>
        <w:t>Centro de Ciencias de la Salud</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DB782C">
        <w:rPr>
          <w:rFonts w:ascii="Arial" w:hAnsi="Arial" w:cs="Arial"/>
          <w:sz w:val="18"/>
          <w:szCs w:val="18"/>
        </w:rPr>
        <w:t>----------------------------------------------------------------------------------------------</w:t>
      </w:r>
      <w:r w:rsidR="007E6759">
        <w:rPr>
          <w:rFonts w:ascii="Arial" w:hAnsi="Arial" w:cs="Arial"/>
          <w:sz w:val="18"/>
          <w:szCs w:val="18"/>
        </w:rPr>
        <w:t>----------------------------</w:t>
      </w:r>
      <w:r w:rsidR="008604A8" w:rsidRPr="00CF0042">
        <w:rPr>
          <w:rFonts w:ascii="Arial" w:hAnsi="Arial" w:cs="Arial"/>
          <w:color w:val="000000"/>
          <w:sz w:val="18"/>
          <w:szCs w:val="18"/>
        </w:rPr>
        <w:t xml:space="preserve">De conformidad al calendario de las </w:t>
      </w:r>
      <w:r w:rsidR="008604A8" w:rsidRPr="002A74D5">
        <w:rPr>
          <w:rFonts w:ascii="Arial" w:hAnsi="Arial" w:cs="Arial"/>
          <w:color w:val="000000"/>
          <w:sz w:val="18"/>
          <w:szCs w:val="18"/>
        </w:rPr>
        <w:t xml:space="preserve">bases de esta  invitación  la convocante realizó el día </w:t>
      </w:r>
      <w:r w:rsidR="007E6759">
        <w:rPr>
          <w:rFonts w:ascii="Arial" w:hAnsi="Arial" w:cs="Arial"/>
          <w:b/>
          <w:sz w:val="18"/>
          <w:szCs w:val="18"/>
        </w:rPr>
        <w:t>13</w:t>
      </w:r>
      <w:r w:rsidR="008604A8" w:rsidRPr="002A74D5">
        <w:rPr>
          <w:rFonts w:ascii="Arial" w:hAnsi="Arial" w:cs="Arial"/>
          <w:b/>
          <w:sz w:val="18"/>
          <w:szCs w:val="18"/>
        </w:rPr>
        <w:t xml:space="preserve"> de </w:t>
      </w:r>
      <w:r w:rsidR="007E6759">
        <w:rPr>
          <w:rFonts w:ascii="Arial" w:hAnsi="Arial" w:cs="Arial"/>
          <w:b/>
          <w:sz w:val="18"/>
          <w:szCs w:val="18"/>
        </w:rPr>
        <w:t>septiembre</w:t>
      </w:r>
      <w:r w:rsidR="008604A8" w:rsidRPr="002A74D5">
        <w:rPr>
          <w:rFonts w:ascii="Arial" w:hAnsi="Arial" w:cs="Arial"/>
          <w:b/>
          <w:sz w:val="18"/>
          <w:szCs w:val="18"/>
        </w:rPr>
        <w:t xml:space="preserve"> del año 20</w:t>
      </w:r>
      <w:r w:rsidR="00863886" w:rsidRPr="002A74D5">
        <w:rPr>
          <w:rFonts w:ascii="Arial" w:hAnsi="Arial" w:cs="Arial"/>
          <w:b/>
          <w:sz w:val="18"/>
          <w:szCs w:val="18"/>
        </w:rPr>
        <w:t>21</w:t>
      </w:r>
      <w:r w:rsidR="008604A8" w:rsidRPr="002A74D5">
        <w:rPr>
          <w:rFonts w:ascii="Arial" w:hAnsi="Arial" w:cs="Arial"/>
          <w:color w:val="000000"/>
          <w:sz w:val="18"/>
          <w:szCs w:val="18"/>
        </w:rPr>
        <w:t xml:space="preserve">, a las </w:t>
      </w:r>
      <w:r w:rsidR="005C478D" w:rsidRPr="00DB782C">
        <w:rPr>
          <w:rFonts w:ascii="Arial" w:hAnsi="Arial" w:cs="Arial"/>
          <w:b/>
          <w:color w:val="000000"/>
          <w:sz w:val="18"/>
          <w:szCs w:val="18"/>
        </w:rPr>
        <w:t>10</w:t>
      </w:r>
      <w:r w:rsidR="008604A8" w:rsidRPr="00DB782C">
        <w:rPr>
          <w:rFonts w:ascii="Arial" w:hAnsi="Arial" w:cs="Arial"/>
          <w:b/>
          <w:color w:val="000000"/>
          <w:sz w:val="18"/>
          <w:szCs w:val="18"/>
        </w:rPr>
        <w:t>:00 h</w:t>
      </w:r>
      <w:r w:rsidR="00863886" w:rsidRPr="00DB782C">
        <w:rPr>
          <w:rFonts w:ascii="Arial" w:hAnsi="Arial" w:cs="Arial"/>
          <w:b/>
          <w:color w:val="000000"/>
          <w:sz w:val="18"/>
          <w:szCs w:val="18"/>
        </w:rPr>
        <w:t>o</w:t>
      </w:r>
      <w:r w:rsidR="008604A8" w:rsidRPr="00DB782C">
        <w:rPr>
          <w:rFonts w:ascii="Arial" w:hAnsi="Arial" w:cs="Arial"/>
          <w:b/>
          <w:color w:val="000000"/>
          <w:sz w:val="18"/>
          <w:szCs w:val="18"/>
        </w:rPr>
        <w:t>r</w:t>
      </w:r>
      <w:r w:rsidR="00863886" w:rsidRPr="00DB782C">
        <w:rPr>
          <w:rFonts w:ascii="Arial" w:hAnsi="Arial" w:cs="Arial"/>
          <w:b/>
          <w:color w:val="000000"/>
          <w:sz w:val="18"/>
          <w:szCs w:val="18"/>
        </w:rPr>
        <w:t>as</w:t>
      </w:r>
      <w:r w:rsidR="008604A8" w:rsidRPr="002A74D5">
        <w:rPr>
          <w:rFonts w:ascii="Arial" w:hAnsi="Arial" w:cs="Arial"/>
          <w:color w:val="000000"/>
          <w:sz w:val="18"/>
          <w:szCs w:val="18"/>
        </w:rPr>
        <w:t>,</w:t>
      </w:r>
      <w:r w:rsidR="000E2639" w:rsidRPr="002A74D5">
        <w:rPr>
          <w:rFonts w:ascii="Arial" w:hAnsi="Arial" w:cs="Arial"/>
          <w:color w:val="000000"/>
          <w:sz w:val="18"/>
          <w:szCs w:val="18"/>
        </w:rPr>
        <w:t xml:space="preserve"> la </w:t>
      </w:r>
      <w:r w:rsidR="008604A8" w:rsidRPr="002A74D5">
        <w:rPr>
          <w:rFonts w:ascii="Arial" w:hAnsi="Arial" w:cs="Arial"/>
          <w:color w:val="000000"/>
          <w:sz w:val="18"/>
          <w:szCs w:val="18"/>
        </w:rPr>
        <w:t>inscripción</w:t>
      </w:r>
      <w:r w:rsidR="008437BA" w:rsidRPr="002A74D5">
        <w:rPr>
          <w:rFonts w:ascii="Arial" w:hAnsi="Arial" w:cs="Arial"/>
          <w:color w:val="000000"/>
          <w:sz w:val="18"/>
          <w:szCs w:val="18"/>
        </w:rPr>
        <w:t xml:space="preserve"> </w:t>
      </w:r>
      <w:r w:rsidR="008437BA" w:rsidRPr="007E784A">
        <w:rPr>
          <w:rFonts w:ascii="Arial" w:hAnsi="Arial" w:cs="Arial"/>
          <w:color w:val="000000"/>
          <w:sz w:val="18"/>
          <w:szCs w:val="18"/>
        </w:rPr>
        <w:t xml:space="preserve">de </w:t>
      </w:r>
      <w:r w:rsidR="005C478D" w:rsidRPr="00FC5AC6">
        <w:rPr>
          <w:rFonts w:ascii="Arial" w:hAnsi="Arial" w:cs="Arial"/>
          <w:b/>
          <w:color w:val="000000"/>
          <w:sz w:val="18"/>
          <w:szCs w:val="18"/>
        </w:rPr>
        <w:t>0</w:t>
      </w:r>
      <w:r w:rsidR="00FC5AC6">
        <w:rPr>
          <w:rFonts w:ascii="Arial" w:hAnsi="Arial" w:cs="Arial"/>
          <w:b/>
          <w:color w:val="000000"/>
          <w:sz w:val="18"/>
          <w:szCs w:val="18"/>
        </w:rPr>
        <w:t>2</w:t>
      </w:r>
      <w:r w:rsidR="00174AD0" w:rsidRPr="00FC5AC6">
        <w:rPr>
          <w:rFonts w:ascii="Arial" w:hAnsi="Arial" w:cs="Arial"/>
          <w:b/>
          <w:sz w:val="18"/>
          <w:szCs w:val="18"/>
        </w:rPr>
        <w:t xml:space="preserve"> </w:t>
      </w:r>
      <w:r w:rsidR="008604A8" w:rsidRPr="00FC5AC6">
        <w:rPr>
          <w:rFonts w:ascii="Arial" w:hAnsi="Arial" w:cs="Arial"/>
          <w:b/>
          <w:sz w:val="18"/>
          <w:szCs w:val="18"/>
        </w:rPr>
        <w:t>propuesta</w:t>
      </w:r>
      <w:r w:rsidR="00ED4447" w:rsidRPr="007E784A">
        <w:rPr>
          <w:rFonts w:ascii="Arial" w:hAnsi="Arial" w:cs="Arial"/>
          <w:sz w:val="18"/>
          <w:szCs w:val="18"/>
        </w:rPr>
        <w:t xml:space="preserve"> </w:t>
      </w:r>
      <w:r w:rsidR="00863886" w:rsidRPr="007E784A">
        <w:rPr>
          <w:rFonts w:ascii="Arial" w:hAnsi="Arial" w:cs="Arial"/>
          <w:color w:val="000000"/>
          <w:sz w:val="18"/>
          <w:szCs w:val="18"/>
        </w:rPr>
        <w:t>presentada</w:t>
      </w:r>
      <w:r w:rsidR="008604A8" w:rsidRPr="00FE4064">
        <w:rPr>
          <w:rFonts w:ascii="Arial" w:hAnsi="Arial" w:cs="Arial"/>
          <w:color w:val="000000"/>
          <w:sz w:val="18"/>
          <w:szCs w:val="18"/>
        </w:rPr>
        <w:t xml:space="preserve"> en forma y tiempo  por  </w:t>
      </w:r>
      <w:r w:rsidR="00174AD0">
        <w:rPr>
          <w:rFonts w:ascii="Arial" w:hAnsi="Arial" w:cs="Arial"/>
          <w:color w:val="000000"/>
          <w:sz w:val="18"/>
          <w:szCs w:val="18"/>
        </w:rPr>
        <w:t>el</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863886">
        <w:rPr>
          <w:rFonts w:ascii="Arial" w:hAnsi="Arial" w:cs="Arial"/>
          <w:color w:val="000000"/>
          <w:sz w:val="18"/>
          <w:szCs w:val="18"/>
        </w:rPr>
        <w:t xml:space="preserve"> invitado solicitado</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DD74E1">
        <w:rPr>
          <w:rFonts w:ascii="Arial" w:hAnsi="Arial" w:cs="Arial"/>
          <w:sz w:val="18"/>
          <w:szCs w:val="18"/>
        </w:rPr>
        <w:t>-</w:t>
      </w:r>
      <w:r w:rsidR="007E6759">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7E784A" w:rsidRPr="00B90D10" w:rsidTr="002A74D5">
        <w:trPr>
          <w:trHeight w:val="300"/>
        </w:trPr>
        <w:tc>
          <w:tcPr>
            <w:tcW w:w="344" w:type="pct"/>
            <w:shd w:val="clear" w:color="auto" w:fill="auto"/>
            <w:noWrap/>
            <w:vAlign w:val="center"/>
          </w:tcPr>
          <w:p w:rsidR="007E784A" w:rsidRPr="006C621F" w:rsidRDefault="007E784A" w:rsidP="007E784A">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7E784A" w:rsidRPr="00F62EF1" w:rsidRDefault="00FC5AC6" w:rsidP="007E784A">
            <w:pPr>
              <w:pStyle w:val="Sangradetextonormal"/>
              <w:ind w:left="0"/>
              <w:rPr>
                <w:rFonts w:ascii="Arial" w:hAnsi="Arial" w:cs="Arial"/>
                <w:sz w:val="16"/>
                <w:szCs w:val="16"/>
              </w:rPr>
            </w:pPr>
            <w:r>
              <w:rPr>
                <w:rFonts w:ascii="Arial" w:hAnsi="Arial" w:cs="Arial"/>
                <w:sz w:val="16"/>
                <w:szCs w:val="16"/>
                <w:lang w:val="es-ES"/>
              </w:rPr>
              <w:t xml:space="preserve">INGENIERIA DE SISTEMAS AVANZADOS DEL CENTRO </w:t>
            </w:r>
            <w:r w:rsidR="007E6759">
              <w:rPr>
                <w:rFonts w:ascii="Arial" w:hAnsi="Arial" w:cs="Arial"/>
                <w:sz w:val="16"/>
                <w:szCs w:val="16"/>
                <w:lang w:val="es-ES"/>
              </w:rPr>
              <w:t>S.A. DE C.V.</w:t>
            </w:r>
          </w:p>
        </w:tc>
      </w:tr>
      <w:tr w:rsidR="007E6759" w:rsidRPr="00E91C30" w:rsidTr="002A74D5">
        <w:trPr>
          <w:trHeight w:val="300"/>
        </w:trPr>
        <w:tc>
          <w:tcPr>
            <w:tcW w:w="344" w:type="pct"/>
            <w:shd w:val="clear" w:color="auto" w:fill="auto"/>
            <w:noWrap/>
            <w:vAlign w:val="center"/>
          </w:tcPr>
          <w:p w:rsidR="007E6759" w:rsidRPr="006C621F" w:rsidRDefault="007E6759" w:rsidP="007E6759">
            <w:pPr>
              <w:jc w:val="center"/>
              <w:rPr>
                <w:rFonts w:ascii="Arial" w:hAnsi="Arial" w:cs="Arial"/>
                <w:sz w:val="16"/>
                <w:szCs w:val="16"/>
              </w:rPr>
            </w:pPr>
            <w:r>
              <w:rPr>
                <w:rFonts w:ascii="Arial" w:hAnsi="Arial" w:cs="Arial"/>
                <w:sz w:val="16"/>
                <w:szCs w:val="16"/>
              </w:rPr>
              <w:t>2</w:t>
            </w:r>
          </w:p>
        </w:tc>
        <w:tc>
          <w:tcPr>
            <w:tcW w:w="4656" w:type="pct"/>
            <w:shd w:val="clear" w:color="auto" w:fill="auto"/>
            <w:noWrap/>
            <w:vAlign w:val="center"/>
          </w:tcPr>
          <w:p w:rsidR="007E6759" w:rsidRPr="00C64478" w:rsidRDefault="00FC5AC6" w:rsidP="007E6759">
            <w:pPr>
              <w:pStyle w:val="Sangradetextonormal"/>
              <w:ind w:left="0"/>
              <w:rPr>
                <w:rFonts w:ascii="Arial" w:hAnsi="Arial" w:cs="Arial"/>
                <w:sz w:val="16"/>
                <w:szCs w:val="16"/>
                <w:lang w:val="en-US"/>
              </w:rPr>
            </w:pPr>
            <w:r w:rsidRPr="00C64478">
              <w:rPr>
                <w:rFonts w:ascii="Arial" w:hAnsi="Arial" w:cs="Arial"/>
                <w:sz w:val="16"/>
                <w:szCs w:val="16"/>
                <w:lang w:val="en-US"/>
              </w:rPr>
              <w:t xml:space="preserve">GOLD ONE SUPPLIES </w:t>
            </w:r>
            <w:r w:rsidR="00593A18">
              <w:rPr>
                <w:rFonts w:ascii="Arial" w:hAnsi="Arial" w:cs="Arial"/>
                <w:sz w:val="16"/>
                <w:szCs w:val="16"/>
                <w:lang w:val="en-US"/>
              </w:rPr>
              <w:t xml:space="preserve">MÉXICO </w:t>
            </w:r>
            <w:r w:rsidR="007E6759" w:rsidRPr="00C64478">
              <w:rPr>
                <w:rFonts w:ascii="Arial" w:hAnsi="Arial" w:cs="Arial"/>
                <w:sz w:val="16"/>
                <w:szCs w:val="16"/>
                <w:lang w:val="en-US"/>
              </w:rPr>
              <w:t>S.A. DE C.V.</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7E6759">
        <w:rPr>
          <w:rFonts w:ascii="Arial" w:hAnsi="Arial" w:cs="Arial"/>
          <w:b/>
          <w:sz w:val="18"/>
          <w:szCs w:val="18"/>
        </w:rPr>
        <w:t>13</w:t>
      </w:r>
      <w:r w:rsidRPr="004B2426">
        <w:rPr>
          <w:rFonts w:ascii="Arial" w:hAnsi="Arial" w:cs="Arial"/>
          <w:b/>
          <w:sz w:val="18"/>
          <w:szCs w:val="18"/>
        </w:rPr>
        <w:t xml:space="preserve"> de </w:t>
      </w:r>
      <w:r w:rsidR="007E6759">
        <w:rPr>
          <w:rFonts w:ascii="Arial" w:hAnsi="Arial" w:cs="Arial"/>
          <w:b/>
          <w:sz w:val="18"/>
          <w:szCs w:val="18"/>
        </w:rPr>
        <w:t>septiembre</w:t>
      </w:r>
      <w:r w:rsidRPr="004B2426">
        <w:rPr>
          <w:rFonts w:ascii="Arial" w:hAnsi="Arial" w:cs="Arial"/>
          <w:b/>
          <w:sz w:val="18"/>
          <w:szCs w:val="18"/>
        </w:rPr>
        <w:t xml:space="preserve"> de 202</w:t>
      </w:r>
      <w:r w:rsidR="00863886">
        <w:rPr>
          <w:rFonts w:ascii="Arial" w:hAnsi="Arial" w:cs="Arial"/>
          <w:b/>
          <w:sz w:val="18"/>
          <w:szCs w:val="18"/>
        </w:rPr>
        <w:t>1</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7E6759">
        <w:rPr>
          <w:rFonts w:ascii="Arial" w:hAnsi="Arial" w:cs="Arial"/>
          <w:sz w:val="18"/>
          <w:szCs w:val="18"/>
        </w:rPr>
        <w:t>---------------------------</w:t>
      </w:r>
    </w:p>
    <w:p w:rsidR="003C624A" w:rsidRDefault="00FC5AC6" w:rsidP="00174AD0">
      <w:pPr>
        <w:pStyle w:val="Sangradetextonormal"/>
        <w:ind w:left="0"/>
        <w:jc w:val="center"/>
        <w:rPr>
          <w:rFonts w:ascii="Arial" w:hAnsi="Arial" w:cs="Arial"/>
          <w:b/>
          <w:sz w:val="18"/>
          <w:szCs w:val="18"/>
        </w:rPr>
      </w:pPr>
      <w:r w:rsidRPr="00FC5AC6">
        <w:rPr>
          <w:noProof/>
          <w:lang w:val="en-US" w:eastAsia="en-US"/>
        </w:rPr>
        <w:lastRenderedPageBreak/>
        <w:drawing>
          <wp:inline distT="0" distB="0" distL="0" distR="0">
            <wp:extent cx="5612130" cy="4444534"/>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444534"/>
                    </a:xfrm>
                    <a:prstGeom prst="rect">
                      <a:avLst/>
                    </a:prstGeom>
                    <a:noFill/>
                    <a:ln>
                      <a:noFill/>
                    </a:ln>
                  </pic:spPr>
                </pic:pic>
              </a:graphicData>
            </a:graphic>
          </wp:inline>
        </w:drawing>
      </w:r>
    </w:p>
    <w:p w:rsidR="006B447F" w:rsidRDefault="006B447F" w:rsidP="00235F3B">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 proposició</w:t>
      </w:r>
      <w:r w:rsidRPr="00235F3B">
        <w:rPr>
          <w:rFonts w:ascii="Arial" w:hAnsi="Arial" w:cs="Arial"/>
          <w:sz w:val="18"/>
          <w:szCs w:val="18"/>
        </w:rPr>
        <w:t>n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D05E0F" w:rsidRDefault="00D05E0F" w:rsidP="00D05E0F">
      <w:pPr>
        <w:ind w:right="-93"/>
        <w:jc w:val="both"/>
        <w:rPr>
          <w:rFonts w:ascii="Arial" w:hAnsi="Arial" w:cs="Arial"/>
          <w:color w:val="000000"/>
          <w:sz w:val="18"/>
          <w:szCs w:val="18"/>
        </w:rPr>
      </w:pPr>
      <w:r w:rsidRPr="009B3FD1">
        <w:rPr>
          <w:rFonts w:ascii="Arial" w:hAnsi="Arial" w:cs="Arial"/>
          <w:color w:val="000000"/>
          <w:sz w:val="18"/>
          <w:szCs w:val="18"/>
        </w:rPr>
        <w:t>Se hace constar que de la</w:t>
      </w:r>
      <w:r>
        <w:rPr>
          <w:rFonts w:ascii="Arial" w:hAnsi="Arial" w:cs="Arial"/>
          <w:color w:val="000000"/>
          <w:sz w:val="18"/>
          <w:szCs w:val="18"/>
        </w:rPr>
        <w:t>s</w:t>
      </w:r>
      <w:r w:rsidRPr="009B3FD1">
        <w:rPr>
          <w:rFonts w:ascii="Arial" w:hAnsi="Arial" w:cs="Arial"/>
          <w:color w:val="000000"/>
          <w:sz w:val="18"/>
          <w:szCs w:val="18"/>
        </w:rPr>
        <w:t xml:space="preserve"> propuesta</w:t>
      </w:r>
      <w:r>
        <w:rPr>
          <w:rFonts w:ascii="Arial" w:hAnsi="Arial" w:cs="Arial"/>
          <w:color w:val="000000"/>
          <w:sz w:val="18"/>
          <w:szCs w:val="18"/>
        </w:rPr>
        <w:t>s</w:t>
      </w:r>
      <w:r w:rsidRPr="009B3FD1">
        <w:rPr>
          <w:rFonts w:ascii="Arial" w:hAnsi="Arial" w:cs="Arial"/>
          <w:color w:val="000000"/>
          <w:sz w:val="18"/>
          <w:szCs w:val="18"/>
        </w:rPr>
        <w:t xml:space="preserve"> presentada</w:t>
      </w:r>
      <w:r>
        <w:rPr>
          <w:rFonts w:ascii="Arial" w:hAnsi="Arial" w:cs="Arial"/>
          <w:color w:val="000000"/>
          <w:sz w:val="18"/>
          <w:szCs w:val="18"/>
        </w:rPr>
        <w:t>s</w:t>
      </w:r>
      <w:r w:rsidRPr="009B3FD1">
        <w:rPr>
          <w:rFonts w:ascii="Arial" w:hAnsi="Arial" w:cs="Arial"/>
          <w:color w:val="000000"/>
          <w:sz w:val="18"/>
          <w:szCs w:val="18"/>
        </w:rPr>
        <w:t xml:space="preserve">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Pr>
          <w:rFonts w:ascii="Arial" w:hAnsi="Arial" w:cs="Arial"/>
          <w:sz w:val="18"/>
          <w:szCs w:val="18"/>
        </w:rPr>
        <w:t>s proposiciones cumplan</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Pr>
          <w:rFonts w:ascii="Arial" w:hAnsi="Arial" w:cs="Arial"/>
          <w:sz w:val="18"/>
          <w:szCs w:val="18"/>
        </w:rPr>
        <w:t>ó las</w:t>
      </w:r>
      <w:r w:rsidRPr="00235F3B">
        <w:rPr>
          <w:rFonts w:ascii="Arial" w:hAnsi="Arial" w:cs="Arial"/>
          <w:sz w:val="18"/>
          <w:szCs w:val="18"/>
        </w:rPr>
        <w:t xml:space="preserve"> </w:t>
      </w:r>
      <w:r>
        <w:rPr>
          <w:rFonts w:ascii="Arial" w:hAnsi="Arial" w:cs="Arial"/>
          <w:sz w:val="18"/>
          <w:szCs w:val="18"/>
        </w:rPr>
        <w:t>proposiciones</w:t>
      </w:r>
      <w:r w:rsidRPr="00235F3B">
        <w:rPr>
          <w:rFonts w:ascii="Arial" w:hAnsi="Arial" w:cs="Arial"/>
          <w:color w:val="000000"/>
          <w:sz w:val="18"/>
          <w:szCs w:val="18"/>
        </w:rPr>
        <w:t>:-------------------------------------------------------------------------------</w:t>
      </w:r>
      <w:r>
        <w:rPr>
          <w:rFonts w:ascii="Arial" w:hAnsi="Arial" w:cs="Arial"/>
          <w:color w:val="000000"/>
          <w:sz w:val="18"/>
          <w:szCs w:val="18"/>
        </w:rPr>
        <w:t>---</w:t>
      </w:r>
    </w:p>
    <w:p w:rsidR="00D05E0F" w:rsidRPr="00235F3B" w:rsidRDefault="00D05E0F" w:rsidP="00D05E0F">
      <w:pPr>
        <w:pStyle w:val="Sangradetextonormal"/>
        <w:ind w:left="0"/>
        <w:jc w:val="both"/>
        <w:rPr>
          <w:rFonts w:ascii="Arial" w:hAnsi="Arial" w:cs="Arial"/>
          <w:sz w:val="18"/>
          <w:szCs w:val="18"/>
        </w:rPr>
      </w:pPr>
      <w:r w:rsidRPr="00235F3B">
        <w:rPr>
          <w:rFonts w:ascii="Arial" w:hAnsi="Arial" w:cs="Arial"/>
          <w:sz w:val="18"/>
          <w:szCs w:val="18"/>
        </w:rPr>
        <w:t>---------------------------------------------------------------------------------------------------------------------------------------------------</w:t>
      </w:r>
    </w:p>
    <w:p w:rsidR="00D05E0F" w:rsidRDefault="00D05E0F" w:rsidP="00FE6992">
      <w:pPr>
        <w:ind w:right="-93"/>
        <w:jc w:val="both"/>
        <w:rPr>
          <w:rFonts w:ascii="Arial" w:hAnsi="Arial" w:cs="Arial"/>
          <w:sz w:val="18"/>
          <w:szCs w:val="18"/>
        </w:rPr>
      </w:pPr>
    </w:p>
    <w:p w:rsidR="00235F3B" w:rsidRPr="00235F3B" w:rsidRDefault="00235F3B" w:rsidP="00235F3B">
      <w:pPr>
        <w:pStyle w:val="Sangradetextonormal"/>
        <w:ind w:left="0"/>
        <w:jc w:val="both"/>
        <w:rPr>
          <w:rFonts w:ascii="Arial" w:hAnsi="Arial" w:cs="Arial"/>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379"/>
        <w:gridCol w:w="7131"/>
      </w:tblGrid>
      <w:tr w:rsidR="00235F3B" w:rsidRPr="002A21CE" w:rsidTr="007F100F">
        <w:trPr>
          <w:trHeight w:val="355"/>
          <w:jc w:val="center"/>
        </w:trPr>
        <w:tc>
          <w:tcPr>
            <w:tcW w:w="180"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9"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257E1B" w:rsidRPr="002A21CE" w:rsidTr="00D60017">
        <w:trPr>
          <w:trHeight w:val="355"/>
          <w:jc w:val="center"/>
        </w:trPr>
        <w:tc>
          <w:tcPr>
            <w:tcW w:w="180" w:type="pct"/>
            <w:shd w:val="clear" w:color="auto" w:fill="auto"/>
            <w:noWrap/>
          </w:tcPr>
          <w:p w:rsidR="00257E1B" w:rsidRPr="002A21CE" w:rsidRDefault="00257E1B" w:rsidP="007F100F">
            <w:pPr>
              <w:jc w:val="center"/>
              <w:rPr>
                <w:rFonts w:asciiTheme="minorHAnsi" w:hAnsiTheme="minorHAnsi" w:cstheme="minorHAnsi"/>
                <w:sz w:val="14"/>
                <w:szCs w:val="16"/>
              </w:rPr>
            </w:pPr>
            <w:r>
              <w:rPr>
                <w:rFonts w:asciiTheme="minorHAnsi" w:hAnsiTheme="minorHAnsi" w:cstheme="minorHAnsi"/>
                <w:sz w:val="14"/>
                <w:szCs w:val="16"/>
              </w:rPr>
              <w:t>1</w:t>
            </w:r>
          </w:p>
        </w:tc>
        <w:tc>
          <w:tcPr>
            <w:tcW w:w="781" w:type="pct"/>
            <w:shd w:val="clear" w:color="auto" w:fill="auto"/>
            <w:noWrap/>
          </w:tcPr>
          <w:p w:rsidR="00257E1B" w:rsidRPr="00257E1B" w:rsidRDefault="00257E1B" w:rsidP="007F100F">
            <w:pPr>
              <w:jc w:val="center"/>
              <w:rPr>
                <w:rFonts w:asciiTheme="minorHAnsi" w:hAnsiTheme="minorHAnsi" w:cstheme="minorHAnsi"/>
                <w:b/>
                <w:sz w:val="12"/>
                <w:szCs w:val="12"/>
              </w:rPr>
            </w:pPr>
            <w:r w:rsidRPr="00257E1B">
              <w:rPr>
                <w:rFonts w:asciiTheme="minorHAnsi" w:hAnsiTheme="minorHAnsi" w:cstheme="minorHAnsi"/>
                <w:b/>
                <w:sz w:val="12"/>
                <w:szCs w:val="12"/>
              </w:rPr>
              <w:t>INGENIERIA DE SISTEMAS AVANZADOS DEL CENTRO S.A. DE C.V.</w:t>
            </w:r>
          </w:p>
        </w:tc>
        <w:tc>
          <w:tcPr>
            <w:tcW w:w="4039" w:type="pct"/>
            <w:shd w:val="clear" w:color="auto" w:fill="auto"/>
            <w:vAlign w:val="center"/>
          </w:tcPr>
          <w:p w:rsidR="00257E1B" w:rsidRDefault="00257E1B" w:rsidP="00257E1B">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w:t>
            </w:r>
            <w:r w:rsidRPr="00174AD0">
              <w:rPr>
                <w:rFonts w:ascii="Arial" w:hAnsi="Arial" w:cs="Arial"/>
                <w:b/>
                <w:sz w:val="14"/>
                <w:szCs w:val="16"/>
              </w:rPr>
              <w:t>partida</w:t>
            </w:r>
            <w:r>
              <w:rPr>
                <w:rFonts w:ascii="Arial" w:hAnsi="Arial" w:cs="Arial"/>
                <w:b/>
                <w:sz w:val="14"/>
                <w:szCs w:val="16"/>
              </w:rPr>
              <w:t>s</w:t>
            </w:r>
            <w:r w:rsidRPr="00174AD0">
              <w:rPr>
                <w:rFonts w:ascii="Arial" w:hAnsi="Arial" w:cs="Arial"/>
                <w:b/>
                <w:sz w:val="14"/>
                <w:szCs w:val="16"/>
              </w:rPr>
              <w:t xml:space="preserve">: </w:t>
            </w:r>
            <w:r w:rsidR="00A804AC">
              <w:rPr>
                <w:rFonts w:ascii="Arial" w:hAnsi="Arial" w:cs="Arial"/>
                <w:b/>
                <w:sz w:val="14"/>
                <w:szCs w:val="16"/>
              </w:rPr>
              <w:t>1, 2, 4 y 6</w:t>
            </w:r>
            <w:r>
              <w:rPr>
                <w:rFonts w:ascii="Arial" w:hAnsi="Arial" w:cs="Arial"/>
                <w:b/>
                <w:sz w:val="14"/>
                <w:szCs w:val="16"/>
              </w:rPr>
              <w:t xml:space="preserve">. </w:t>
            </w:r>
          </w:p>
          <w:p w:rsidR="00257E1B" w:rsidRDefault="00257E1B" w:rsidP="00257E1B">
            <w:pPr>
              <w:jc w:val="both"/>
              <w:rPr>
                <w:rFonts w:ascii="Arial" w:hAnsi="Arial" w:cs="Arial"/>
                <w:b/>
                <w:sz w:val="14"/>
                <w:szCs w:val="16"/>
              </w:rPr>
            </w:pPr>
          </w:p>
          <w:p w:rsidR="00257E1B" w:rsidRDefault="00257E1B" w:rsidP="00257E1B">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257E1B" w:rsidRDefault="00257E1B" w:rsidP="00257E1B">
            <w:pPr>
              <w:rPr>
                <w:rFonts w:asciiTheme="minorHAnsi" w:hAnsiTheme="minorHAnsi" w:cstheme="minorHAnsi"/>
                <w:b/>
                <w:bCs/>
                <w:sz w:val="14"/>
                <w:szCs w:val="16"/>
              </w:rPr>
            </w:pPr>
          </w:p>
          <w:tbl>
            <w:tblPr>
              <w:tblW w:w="697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705"/>
              <w:gridCol w:w="3087"/>
              <w:gridCol w:w="3182"/>
            </w:tblGrid>
            <w:tr w:rsidR="00257E1B" w:rsidRPr="00AD209B" w:rsidTr="00A804AC">
              <w:trPr>
                <w:trHeight w:val="323"/>
                <w:jc w:val="center"/>
              </w:trPr>
              <w:tc>
                <w:tcPr>
                  <w:tcW w:w="505" w:type="pct"/>
                  <w:shd w:val="clear" w:color="auto" w:fill="D9D9D9"/>
                </w:tcPr>
                <w:p w:rsidR="00257E1B" w:rsidRPr="00AD209B" w:rsidRDefault="00257E1B" w:rsidP="00257E1B">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213" w:type="pct"/>
                  <w:shd w:val="clear" w:color="auto" w:fill="D9D9D9"/>
                </w:tcPr>
                <w:p w:rsidR="00257E1B" w:rsidRPr="00AD209B" w:rsidRDefault="00257E1B" w:rsidP="00257E1B">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81" w:type="pct"/>
                  <w:shd w:val="clear" w:color="auto" w:fill="D9D9D9"/>
                </w:tcPr>
                <w:p w:rsidR="00257E1B" w:rsidRPr="00AD209B" w:rsidRDefault="00257E1B" w:rsidP="00257E1B">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257E1B" w:rsidRPr="00AD209B" w:rsidTr="00A804AC">
              <w:trPr>
                <w:trHeight w:val="295"/>
                <w:jc w:val="center"/>
              </w:trPr>
              <w:tc>
                <w:tcPr>
                  <w:tcW w:w="505" w:type="pct"/>
                </w:tcPr>
                <w:p w:rsidR="00257E1B" w:rsidRPr="00AD209B" w:rsidRDefault="00257E1B" w:rsidP="00257E1B">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213" w:type="pct"/>
                </w:tcPr>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81" w:type="pct"/>
                </w:tcPr>
                <w:p w:rsidR="00257E1B" w:rsidRPr="001C60A3" w:rsidRDefault="00257E1B" w:rsidP="00257E1B">
                  <w:pPr>
                    <w:pStyle w:val="Prrafodelista"/>
                    <w:widowControl/>
                    <w:numPr>
                      <w:ilvl w:val="0"/>
                      <w:numId w:val="9"/>
                    </w:numPr>
                    <w:jc w:val="center"/>
                    <w:rPr>
                      <w:rFonts w:asciiTheme="minorHAnsi" w:hAnsiTheme="minorHAnsi" w:cstheme="minorHAnsi"/>
                      <w:sz w:val="12"/>
                      <w:szCs w:val="12"/>
                    </w:rPr>
                  </w:pPr>
                  <w:r w:rsidRPr="002D3C62">
                    <w:rPr>
                      <w:rFonts w:asciiTheme="minorHAnsi" w:hAnsiTheme="minorHAnsi" w:cstheme="minorHAnsi"/>
                      <w:color w:val="000000"/>
                      <w:sz w:val="12"/>
                      <w:szCs w:val="12"/>
                    </w:rPr>
                    <w:t xml:space="preserve">Presenta. Propuesta firmada por </w:t>
                  </w:r>
                  <w:r>
                    <w:rPr>
                      <w:rFonts w:asciiTheme="minorHAnsi" w:hAnsiTheme="minorHAnsi" w:cstheme="minorHAnsi"/>
                      <w:color w:val="000000"/>
                      <w:sz w:val="12"/>
                      <w:szCs w:val="12"/>
                    </w:rPr>
                    <w:t>Rodrigo Villalobos Rodríguez</w:t>
                  </w:r>
                </w:p>
              </w:tc>
            </w:tr>
            <w:tr w:rsidR="00257E1B" w:rsidRPr="00AD209B" w:rsidTr="00A804AC">
              <w:trPr>
                <w:trHeight w:val="400"/>
                <w:jc w:val="center"/>
              </w:trPr>
              <w:tc>
                <w:tcPr>
                  <w:tcW w:w="505" w:type="pct"/>
                </w:tcPr>
                <w:p w:rsidR="00257E1B" w:rsidRPr="00AD209B" w:rsidRDefault="00257E1B" w:rsidP="00257E1B">
                  <w:pPr>
                    <w:jc w:val="center"/>
                    <w:rPr>
                      <w:rFonts w:asciiTheme="minorHAnsi" w:hAnsiTheme="minorHAnsi" w:cstheme="minorHAnsi"/>
                      <w:b/>
                      <w:sz w:val="12"/>
                      <w:szCs w:val="12"/>
                    </w:rPr>
                  </w:pPr>
                </w:p>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213" w:type="pct"/>
                </w:tcPr>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257E1B" w:rsidRPr="00AD209B" w:rsidRDefault="00257E1B" w:rsidP="00257E1B">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257E1B" w:rsidRPr="00AD209B" w:rsidRDefault="00257E1B" w:rsidP="00257E1B">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tc>
              <w:tc>
                <w:tcPr>
                  <w:tcW w:w="2281" w:type="pct"/>
                  <w:shd w:val="clear" w:color="auto" w:fill="auto"/>
                  <w:vAlign w:val="center"/>
                </w:tcPr>
                <w:p w:rsidR="00257E1B" w:rsidRPr="002D3C62" w:rsidRDefault="00257E1B" w:rsidP="0035660B">
                  <w:pPr>
                    <w:pStyle w:val="Prrafodelista"/>
                    <w:widowControl/>
                    <w:numPr>
                      <w:ilvl w:val="0"/>
                      <w:numId w:val="9"/>
                    </w:numPr>
                    <w:jc w:val="center"/>
                    <w:rPr>
                      <w:rFonts w:asciiTheme="minorHAnsi" w:hAnsiTheme="minorHAnsi" w:cstheme="minorHAnsi"/>
                      <w:sz w:val="12"/>
                      <w:szCs w:val="12"/>
                    </w:rPr>
                  </w:pPr>
                  <w:r w:rsidRPr="002D3C62">
                    <w:rPr>
                      <w:rFonts w:asciiTheme="minorHAnsi" w:hAnsiTheme="minorHAnsi" w:cstheme="minorHAnsi"/>
                      <w:sz w:val="12"/>
                      <w:szCs w:val="12"/>
                    </w:rPr>
                    <w:t xml:space="preserve">Presenta: Constancia de Registro al Padrón de Proveedores de la UAA, </w:t>
                  </w:r>
                  <w:r>
                    <w:rPr>
                      <w:rFonts w:asciiTheme="minorHAnsi" w:hAnsiTheme="minorHAnsi" w:cstheme="minorHAnsi"/>
                      <w:sz w:val="12"/>
                      <w:szCs w:val="12"/>
                    </w:rPr>
                    <w:t>Carta Poder Simple a favor de Juan Martín Durón Valdez</w:t>
                  </w:r>
                  <w:r w:rsidR="0035660B">
                    <w:rPr>
                      <w:rFonts w:asciiTheme="minorHAnsi" w:hAnsiTheme="minorHAnsi" w:cstheme="minorHAnsi"/>
                      <w:sz w:val="12"/>
                      <w:szCs w:val="12"/>
                    </w:rPr>
                    <w:t>,</w:t>
                  </w:r>
                  <w:r>
                    <w:rPr>
                      <w:rFonts w:asciiTheme="minorHAnsi" w:hAnsiTheme="minorHAnsi" w:cstheme="minorHAnsi"/>
                      <w:sz w:val="12"/>
                      <w:szCs w:val="12"/>
                    </w:rPr>
                    <w:t xml:space="preserve"> </w:t>
                  </w:r>
                  <w:r w:rsidRPr="002D3C62">
                    <w:rPr>
                      <w:rFonts w:asciiTheme="minorHAnsi" w:hAnsiTheme="minorHAnsi" w:cstheme="minorHAnsi"/>
                      <w:sz w:val="12"/>
                      <w:szCs w:val="12"/>
                    </w:rPr>
                    <w:t xml:space="preserve">identificación </w:t>
                  </w:r>
                  <w:r>
                    <w:rPr>
                      <w:rFonts w:asciiTheme="minorHAnsi" w:hAnsiTheme="minorHAnsi" w:cstheme="minorHAnsi"/>
                      <w:sz w:val="12"/>
                      <w:szCs w:val="12"/>
                    </w:rPr>
                    <w:t>Rodrigo Villalobos Rodríguez y Juan Martín Durón Valdez</w:t>
                  </w:r>
                </w:p>
              </w:tc>
            </w:tr>
            <w:tr w:rsidR="00257E1B" w:rsidRPr="00AD209B" w:rsidTr="005B058D">
              <w:trPr>
                <w:trHeight w:val="1203"/>
                <w:jc w:val="center"/>
              </w:trPr>
              <w:tc>
                <w:tcPr>
                  <w:tcW w:w="505" w:type="pct"/>
                </w:tcPr>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213" w:type="pct"/>
                </w:tcPr>
                <w:p w:rsidR="00257E1B" w:rsidRPr="009B3E19" w:rsidRDefault="00257E1B" w:rsidP="00257E1B">
                  <w:pPr>
                    <w:pStyle w:val="Default"/>
                    <w:jc w:val="both"/>
                    <w:rPr>
                      <w:rFonts w:asciiTheme="minorHAnsi" w:hAnsiTheme="minorHAnsi"/>
                      <w:sz w:val="12"/>
                      <w:szCs w:val="12"/>
                    </w:rPr>
                  </w:pPr>
                  <w:r w:rsidRPr="009B3E19">
                    <w:rPr>
                      <w:rFonts w:asciiTheme="minorHAnsi" w:hAnsiTheme="minorHAnsi"/>
                      <w:b/>
                      <w:bCs/>
                      <w:sz w:val="12"/>
                      <w:szCs w:val="12"/>
                    </w:rPr>
                    <w:t xml:space="preserve">Documentos legales adicionales: </w:t>
                  </w:r>
                </w:p>
                <w:p w:rsidR="00257E1B" w:rsidRPr="009B3E19" w:rsidRDefault="00257E1B" w:rsidP="00257E1B">
                  <w:pPr>
                    <w:pStyle w:val="Default"/>
                    <w:jc w:val="both"/>
                    <w:rPr>
                      <w:rFonts w:asciiTheme="minorHAnsi" w:hAnsiTheme="minorHAnsi"/>
                      <w:sz w:val="12"/>
                      <w:szCs w:val="12"/>
                    </w:rPr>
                  </w:pPr>
                  <w:r w:rsidRPr="009B3E19">
                    <w:rPr>
                      <w:rFonts w:asciiTheme="minorHAnsi" w:hAnsiTheme="minorHAnsi"/>
                      <w:sz w:val="12"/>
                      <w:szCs w:val="12"/>
                    </w:rPr>
                    <w:t xml:space="preserve">Anexar la Opinión Positiva de los siguientes documentos: </w:t>
                  </w:r>
                </w:p>
                <w:p w:rsidR="00257E1B" w:rsidRPr="009B3E19" w:rsidRDefault="00257E1B" w:rsidP="00257E1B">
                  <w:pPr>
                    <w:pStyle w:val="Default"/>
                    <w:jc w:val="both"/>
                    <w:rPr>
                      <w:rFonts w:asciiTheme="minorHAnsi" w:hAnsiTheme="minorHAnsi"/>
                      <w:sz w:val="12"/>
                      <w:szCs w:val="12"/>
                    </w:rPr>
                  </w:pPr>
                  <w:r w:rsidRPr="009B3E19">
                    <w:rPr>
                      <w:rFonts w:asciiTheme="minorHAnsi" w:hAnsiTheme="minorHAnsi"/>
                      <w:sz w:val="12"/>
                      <w:szCs w:val="12"/>
                    </w:rPr>
                    <w:t xml:space="preserve">1. Comprobante del SAT en donde se indica que está al corriente de sus obligaciones fiscales. </w:t>
                  </w:r>
                </w:p>
                <w:p w:rsidR="00257E1B" w:rsidRPr="009B3E19" w:rsidRDefault="00257E1B" w:rsidP="00257E1B">
                  <w:pPr>
                    <w:pStyle w:val="Default"/>
                    <w:jc w:val="both"/>
                    <w:rPr>
                      <w:rFonts w:asciiTheme="minorHAnsi" w:hAnsiTheme="minorHAnsi"/>
                      <w:sz w:val="12"/>
                      <w:szCs w:val="12"/>
                    </w:rPr>
                  </w:pPr>
                  <w:r w:rsidRPr="009B3E19">
                    <w:rPr>
                      <w:rFonts w:asciiTheme="minorHAnsi" w:hAnsiTheme="minorHAnsi"/>
                      <w:sz w:val="12"/>
                      <w:szCs w:val="12"/>
                    </w:rPr>
                    <w:t xml:space="preserve">2. Opinión del Cumplimiento de Obligaciones fiscales en materia de Seguridad Social </w:t>
                  </w:r>
                </w:p>
                <w:p w:rsidR="00257E1B" w:rsidRPr="009B3E19" w:rsidRDefault="00257E1B" w:rsidP="005B058D">
                  <w:pPr>
                    <w:pStyle w:val="Default"/>
                    <w:jc w:val="both"/>
                    <w:rPr>
                      <w:rFonts w:asciiTheme="minorHAnsi" w:hAnsiTheme="minorHAnsi" w:cstheme="minorHAnsi"/>
                      <w:b/>
                      <w:sz w:val="12"/>
                      <w:szCs w:val="12"/>
                    </w:rPr>
                  </w:pPr>
                  <w:r w:rsidRPr="009B3E19">
                    <w:rPr>
                      <w:rFonts w:asciiTheme="minorHAnsi" w:hAnsiTheme="minorHAnsi"/>
                      <w:b/>
                      <w:bCs/>
                      <w:sz w:val="12"/>
                      <w:szCs w:val="12"/>
                    </w:rPr>
                    <w:t xml:space="preserve">3. </w:t>
                  </w:r>
                  <w:r w:rsidRPr="009B3E19">
                    <w:rPr>
                      <w:rFonts w:asciiTheme="minorHAnsi" w:hAnsiTheme="minorHAnsi"/>
                      <w:sz w:val="12"/>
                      <w:szCs w:val="12"/>
                    </w:rPr>
                    <w:t xml:space="preserve">Constancia de situación fiscal del INFONAVIT. </w:t>
                  </w:r>
                </w:p>
              </w:tc>
              <w:tc>
                <w:tcPr>
                  <w:tcW w:w="2281" w:type="pct"/>
                </w:tcPr>
                <w:p w:rsidR="00257E1B" w:rsidRPr="002D3C62" w:rsidRDefault="00257E1B" w:rsidP="00257E1B">
                  <w:pPr>
                    <w:pStyle w:val="Prrafodelista"/>
                    <w:widowControl/>
                    <w:numPr>
                      <w:ilvl w:val="0"/>
                      <w:numId w:val="9"/>
                    </w:numPr>
                    <w:jc w:val="center"/>
                    <w:rPr>
                      <w:rFonts w:asciiTheme="minorHAnsi" w:hAnsiTheme="minorHAnsi" w:cstheme="minorHAnsi"/>
                      <w:sz w:val="12"/>
                      <w:szCs w:val="12"/>
                    </w:rPr>
                  </w:pPr>
                  <w:r w:rsidRPr="002D3C62">
                    <w:rPr>
                      <w:rFonts w:asciiTheme="minorHAnsi" w:hAnsiTheme="minorHAnsi" w:cstheme="minorHAnsi"/>
                      <w:sz w:val="12"/>
                      <w:szCs w:val="12"/>
                    </w:rPr>
                    <w:t>Presenta</w:t>
                  </w:r>
                </w:p>
                <w:p w:rsidR="00257E1B" w:rsidRPr="00E91C30" w:rsidRDefault="00257E1B" w:rsidP="00E91C30">
                  <w:pPr>
                    <w:rPr>
                      <w:rFonts w:asciiTheme="minorHAnsi" w:hAnsiTheme="minorHAnsi" w:cstheme="minorHAnsi"/>
                      <w:sz w:val="12"/>
                      <w:szCs w:val="12"/>
                    </w:rPr>
                  </w:pPr>
                  <w:r w:rsidRPr="00E91C30">
                    <w:rPr>
                      <w:rFonts w:asciiTheme="minorHAnsi" w:hAnsiTheme="minorHAnsi" w:cstheme="minorHAnsi"/>
                      <w:sz w:val="12"/>
                      <w:szCs w:val="12"/>
                    </w:rPr>
                    <w:t>Opinión de Cumplimiento SAT</w:t>
                  </w:r>
                  <w:r w:rsidR="00E91C30" w:rsidRPr="00E91C30">
                    <w:rPr>
                      <w:rFonts w:asciiTheme="minorHAnsi" w:hAnsiTheme="minorHAnsi" w:cstheme="minorHAnsi"/>
                      <w:sz w:val="12"/>
                      <w:szCs w:val="12"/>
                    </w:rPr>
                    <w:t xml:space="preserve"> (01 septiembre de 2021</w:t>
                  </w:r>
                  <w:r w:rsidR="00E91C30">
                    <w:rPr>
                      <w:rFonts w:asciiTheme="minorHAnsi" w:hAnsiTheme="minorHAnsi" w:cstheme="minorHAnsi"/>
                      <w:sz w:val="12"/>
                      <w:szCs w:val="12"/>
                    </w:rPr>
                    <w:t>)</w:t>
                  </w:r>
                </w:p>
                <w:p w:rsidR="00257E1B" w:rsidRPr="00E91C30" w:rsidRDefault="00257E1B" w:rsidP="00E91C30">
                  <w:pPr>
                    <w:rPr>
                      <w:rFonts w:asciiTheme="minorHAnsi" w:hAnsiTheme="minorHAnsi" w:cstheme="minorHAnsi"/>
                      <w:sz w:val="12"/>
                      <w:szCs w:val="12"/>
                    </w:rPr>
                  </w:pPr>
                  <w:r w:rsidRPr="00E91C30">
                    <w:rPr>
                      <w:rFonts w:asciiTheme="minorHAnsi" w:hAnsiTheme="minorHAnsi" w:cstheme="minorHAnsi"/>
                      <w:sz w:val="12"/>
                      <w:szCs w:val="12"/>
                    </w:rPr>
                    <w:t>Opinión de Cumplimiento IMSS</w:t>
                  </w:r>
                  <w:r w:rsidR="00E91C30">
                    <w:rPr>
                      <w:rFonts w:asciiTheme="minorHAnsi" w:hAnsiTheme="minorHAnsi" w:cstheme="minorHAnsi"/>
                      <w:sz w:val="12"/>
                      <w:szCs w:val="12"/>
                    </w:rPr>
                    <w:t xml:space="preserve"> (</w:t>
                  </w:r>
                  <w:r w:rsidR="00E91C30" w:rsidRPr="00E91C30">
                    <w:rPr>
                      <w:rFonts w:asciiTheme="minorHAnsi" w:hAnsiTheme="minorHAnsi" w:cstheme="minorHAnsi"/>
                      <w:sz w:val="12"/>
                      <w:szCs w:val="12"/>
                    </w:rPr>
                    <w:t>01 septiembre de 2021</w:t>
                  </w:r>
                  <w:r w:rsidR="00E91C30">
                    <w:rPr>
                      <w:rFonts w:asciiTheme="minorHAnsi" w:hAnsiTheme="minorHAnsi" w:cstheme="minorHAnsi"/>
                      <w:sz w:val="12"/>
                      <w:szCs w:val="12"/>
                    </w:rPr>
                    <w:t>)</w:t>
                  </w:r>
                </w:p>
                <w:p w:rsidR="00257E1B" w:rsidRPr="00E91C30" w:rsidRDefault="00257E1B" w:rsidP="00E91C30">
                  <w:pPr>
                    <w:rPr>
                      <w:rFonts w:asciiTheme="minorHAnsi" w:hAnsiTheme="minorHAnsi" w:cstheme="minorHAnsi"/>
                      <w:sz w:val="12"/>
                      <w:szCs w:val="12"/>
                    </w:rPr>
                  </w:pPr>
                  <w:r w:rsidRPr="00E91C30">
                    <w:rPr>
                      <w:rFonts w:asciiTheme="minorHAnsi" w:hAnsiTheme="minorHAnsi" w:cstheme="minorHAnsi"/>
                      <w:sz w:val="12"/>
                      <w:szCs w:val="12"/>
                    </w:rPr>
                    <w:t>Constancia de situación fiscal INFONAVIT</w:t>
                  </w:r>
                  <w:r w:rsidR="00E91C30">
                    <w:rPr>
                      <w:rFonts w:asciiTheme="minorHAnsi" w:hAnsiTheme="minorHAnsi" w:cstheme="minorHAnsi"/>
                      <w:sz w:val="12"/>
                      <w:szCs w:val="12"/>
                    </w:rPr>
                    <w:t xml:space="preserve"> </w:t>
                  </w:r>
                  <w:r w:rsidR="00E91C30" w:rsidRPr="00E91C30">
                    <w:rPr>
                      <w:rFonts w:asciiTheme="minorHAnsi" w:hAnsiTheme="minorHAnsi" w:cstheme="minorHAnsi"/>
                      <w:sz w:val="12"/>
                      <w:szCs w:val="12"/>
                    </w:rPr>
                    <w:t>01 septiembre de 2021</w:t>
                  </w:r>
                  <w:r w:rsidR="00E91C30">
                    <w:rPr>
                      <w:rFonts w:asciiTheme="minorHAnsi" w:hAnsiTheme="minorHAnsi" w:cstheme="minorHAnsi"/>
                      <w:sz w:val="12"/>
                      <w:szCs w:val="12"/>
                    </w:rPr>
                    <w:t>)</w:t>
                  </w:r>
                </w:p>
              </w:tc>
            </w:tr>
            <w:tr w:rsidR="00257E1B" w:rsidRPr="00AD209B" w:rsidTr="00A804AC">
              <w:trPr>
                <w:trHeight w:val="45"/>
                <w:jc w:val="center"/>
              </w:trPr>
              <w:tc>
                <w:tcPr>
                  <w:tcW w:w="505" w:type="pct"/>
                </w:tcPr>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2</w:t>
                  </w:r>
                </w:p>
              </w:tc>
              <w:tc>
                <w:tcPr>
                  <w:tcW w:w="2213" w:type="pct"/>
                </w:tcPr>
                <w:p w:rsidR="00257E1B" w:rsidRPr="00AD209B" w:rsidRDefault="00257E1B" w:rsidP="00257E1B">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81" w:type="pct"/>
                </w:tcPr>
                <w:p w:rsidR="00257E1B" w:rsidRPr="0097026E" w:rsidRDefault="00257E1B" w:rsidP="00257E1B">
                  <w:pPr>
                    <w:pStyle w:val="Prrafodelista"/>
                    <w:widowControl/>
                    <w:numPr>
                      <w:ilvl w:val="0"/>
                      <w:numId w:val="9"/>
                    </w:numPr>
                    <w:jc w:val="center"/>
                    <w:rPr>
                      <w:rFonts w:asciiTheme="minorHAnsi" w:hAnsiTheme="minorHAnsi" w:cstheme="minorHAnsi"/>
                      <w:sz w:val="12"/>
                      <w:szCs w:val="12"/>
                    </w:rPr>
                  </w:pPr>
                  <w:r w:rsidRPr="0097026E">
                    <w:rPr>
                      <w:rFonts w:asciiTheme="minorHAnsi" w:hAnsiTheme="minorHAnsi" w:cstheme="minorHAnsi"/>
                      <w:sz w:val="12"/>
                      <w:szCs w:val="12"/>
                    </w:rPr>
                    <w:t>Presenta:</w:t>
                  </w:r>
                </w:p>
                <w:p w:rsidR="00A54169" w:rsidRDefault="00257E1B" w:rsidP="00257E1B">
                  <w:pPr>
                    <w:pStyle w:val="Prrafodelista"/>
                    <w:widowControl/>
                    <w:ind w:left="720"/>
                    <w:rPr>
                      <w:rFonts w:asciiTheme="minorHAnsi" w:hAnsiTheme="minorHAnsi" w:cstheme="minorHAnsi"/>
                      <w:sz w:val="12"/>
                      <w:szCs w:val="12"/>
                    </w:rPr>
                  </w:pPr>
                  <w:r w:rsidRPr="0097026E">
                    <w:rPr>
                      <w:rFonts w:asciiTheme="minorHAnsi" w:hAnsiTheme="minorHAnsi" w:cstheme="minorHAnsi"/>
                      <w:sz w:val="12"/>
                      <w:szCs w:val="12"/>
                    </w:rPr>
                    <w:t xml:space="preserve"> 12 meses</w:t>
                  </w:r>
                  <w:r w:rsidR="00E268F6">
                    <w:rPr>
                      <w:rFonts w:asciiTheme="minorHAnsi" w:hAnsiTheme="minorHAnsi" w:cstheme="minorHAnsi"/>
                      <w:sz w:val="12"/>
                      <w:szCs w:val="12"/>
                    </w:rPr>
                    <w:t xml:space="preserve"> Partida 1,</w:t>
                  </w:r>
                  <w:r w:rsidR="00946830">
                    <w:rPr>
                      <w:rFonts w:asciiTheme="minorHAnsi" w:hAnsiTheme="minorHAnsi" w:cstheme="minorHAnsi"/>
                      <w:sz w:val="12"/>
                      <w:szCs w:val="12"/>
                    </w:rPr>
                    <w:t xml:space="preserve"> 2 y </w:t>
                  </w:r>
                  <w:r w:rsidR="00E268F6">
                    <w:rPr>
                      <w:rFonts w:asciiTheme="minorHAnsi" w:hAnsiTheme="minorHAnsi" w:cstheme="minorHAnsi"/>
                      <w:sz w:val="12"/>
                      <w:szCs w:val="12"/>
                    </w:rPr>
                    <w:t xml:space="preserve">6. </w:t>
                  </w:r>
                </w:p>
                <w:p w:rsidR="00257E1B" w:rsidRPr="0097026E" w:rsidRDefault="00257E1B" w:rsidP="00A54169">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24 meses para partida 4.</w:t>
                  </w:r>
                </w:p>
              </w:tc>
            </w:tr>
            <w:tr w:rsidR="00257E1B" w:rsidRPr="00AD209B" w:rsidTr="00A804AC">
              <w:trPr>
                <w:trHeight w:val="45"/>
                <w:jc w:val="center"/>
              </w:trPr>
              <w:tc>
                <w:tcPr>
                  <w:tcW w:w="505" w:type="pct"/>
                </w:tcPr>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3</w:t>
                  </w:r>
                </w:p>
              </w:tc>
              <w:tc>
                <w:tcPr>
                  <w:tcW w:w="2213" w:type="pct"/>
                </w:tcPr>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81" w:type="pct"/>
                </w:tcPr>
                <w:p w:rsidR="00257E1B" w:rsidRPr="002F4255" w:rsidRDefault="00257E1B" w:rsidP="00257E1B">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257E1B" w:rsidRPr="00AD209B" w:rsidTr="00A804AC">
              <w:trPr>
                <w:trHeight w:val="45"/>
                <w:jc w:val="center"/>
              </w:trPr>
              <w:tc>
                <w:tcPr>
                  <w:tcW w:w="505" w:type="pct"/>
                </w:tcPr>
                <w:p w:rsidR="00257E1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4</w:t>
                  </w:r>
                </w:p>
              </w:tc>
              <w:tc>
                <w:tcPr>
                  <w:tcW w:w="2213" w:type="pct"/>
                </w:tcPr>
                <w:p w:rsidR="00257E1B" w:rsidRPr="00AD209B" w:rsidRDefault="00257E1B" w:rsidP="00257E1B">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81" w:type="pct"/>
                </w:tcPr>
                <w:p w:rsidR="00257E1B" w:rsidRPr="002F4255" w:rsidRDefault="00257E1B" w:rsidP="00257E1B">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No aplica</w:t>
                  </w:r>
                </w:p>
              </w:tc>
            </w:tr>
            <w:tr w:rsidR="004C6526" w:rsidRPr="00AD209B" w:rsidTr="00A804AC">
              <w:trPr>
                <w:trHeight w:val="45"/>
                <w:jc w:val="center"/>
              </w:trPr>
              <w:tc>
                <w:tcPr>
                  <w:tcW w:w="505" w:type="pct"/>
                </w:tcPr>
                <w:p w:rsidR="004C6526" w:rsidRPr="00AD209B" w:rsidRDefault="004C6526" w:rsidP="004C6526">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213" w:type="pct"/>
                </w:tcPr>
                <w:p w:rsidR="004C6526" w:rsidRPr="00AD209B" w:rsidRDefault="004C6526" w:rsidP="004C6526">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281" w:type="pct"/>
                </w:tcPr>
                <w:p w:rsidR="004C6526" w:rsidRPr="00FE20A7" w:rsidRDefault="004C6526" w:rsidP="004C6526">
                  <w:pPr>
                    <w:pStyle w:val="Prrafodelista"/>
                    <w:widowControl/>
                    <w:numPr>
                      <w:ilvl w:val="0"/>
                      <w:numId w:val="9"/>
                    </w:numPr>
                    <w:jc w:val="center"/>
                    <w:rPr>
                      <w:rFonts w:asciiTheme="minorHAnsi" w:hAnsiTheme="minorHAnsi" w:cstheme="minorHAnsi"/>
                      <w:sz w:val="12"/>
                      <w:szCs w:val="12"/>
                    </w:rPr>
                  </w:pPr>
                  <w:r w:rsidRPr="00FE20A7">
                    <w:rPr>
                      <w:rFonts w:asciiTheme="minorHAnsi" w:hAnsiTheme="minorHAnsi" w:cstheme="minorHAnsi"/>
                      <w:sz w:val="12"/>
                      <w:szCs w:val="12"/>
                    </w:rPr>
                    <w:t>Presenta, revisión técnica realizada por área requirente.</w:t>
                  </w:r>
                </w:p>
              </w:tc>
            </w:tr>
            <w:tr w:rsidR="004C6526" w:rsidRPr="00AD209B" w:rsidTr="00A804AC">
              <w:trPr>
                <w:trHeight w:val="45"/>
                <w:jc w:val="center"/>
              </w:trPr>
              <w:tc>
                <w:tcPr>
                  <w:tcW w:w="505" w:type="pct"/>
                </w:tcPr>
                <w:p w:rsidR="004C6526" w:rsidRPr="00AD209B" w:rsidRDefault="004C6526" w:rsidP="004C6526">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213" w:type="pct"/>
                </w:tcPr>
                <w:p w:rsidR="004C6526" w:rsidRPr="00AD209B" w:rsidRDefault="004C6526" w:rsidP="004C6526">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281" w:type="pct"/>
                </w:tcPr>
                <w:p w:rsidR="004C6526" w:rsidRPr="00FE20A7" w:rsidRDefault="004C6526" w:rsidP="004C6526">
                  <w:pPr>
                    <w:pStyle w:val="Prrafodelista"/>
                    <w:widowControl/>
                    <w:numPr>
                      <w:ilvl w:val="0"/>
                      <w:numId w:val="9"/>
                    </w:numPr>
                    <w:jc w:val="center"/>
                    <w:rPr>
                      <w:rFonts w:asciiTheme="minorHAnsi" w:hAnsiTheme="minorHAnsi" w:cstheme="minorHAnsi"/>
                      <w:sz w:val="12"/>
                      <w:szCs w:val="12"/>
                    </w:rPr>
                  </w:pPr>
                  <w:r w:rsidRPr="00FE20A7">
                    <w:rPr>
                      <w:rFonts w:asciiTheme="minorHAnsi" w:hAnsiTheme="minorHAnsi" w:cstheme="minorHAnsi"/>
                      <w:sz w:val="12"/>
                      <w:szCs w:val="12"/>
                    </w:rPr>
                    <w:t>Presenta, revisión técnica realizada por área requirente.</w:t>
                  </w:r>
                </w:p>
              </w:tc>
            </w:tr>
            <w:tr w:rsidR="00257E1B" w:rsidRPr="00AD209B" w:rsidTr="00A804AC">
              <w:trPr>
                <w:trHeight w:val="45"/>
                <w:jc w:val="center"/>
              </w:trPr>
              <w:tc>
                <w:tcPr>
                  <w:tcW w:w="505" w:type="pct"/>
                </w:tcPr>
                <w:p w:rsidR="00257E1B" w:rsidRPr="00AD209B" w:rsidRDefault="00257E1B" w:rsidP="00257E1B">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213" w:type="pct"/>
                </w:tcPr>
                <w:p w:rsidR="00257E1B" w:rsidRPr="00AD209B" w:rsidRDefault="00257E1B" w:rsidP="00257E1B">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Pr>
                      <w:rFonts w:asciiTheme="minorHAnsi" w:hAnsiTheme="minorHAnsi" w:cstheme="minorHAnsi"/>
                      <w:b/>
                      <w:color w:val="000000"/>
                      <w:sz w:val="12"/>
                      <w:szCs w:val="12"/>
                    </w:rPr>
                    <w:t>45</w:t>
                  </w:r>
                  <w:r w:rsidRPr="00F3579D">
                    <w:rPr>
                      <w:rFonts w:asciiTheme="minorHAnsi" w:hAnsiTheme="minorHAnsi" w:cstheme="minorHAnsi"/>
                      <w:b/>
                      <w:color w:val="000000"/>
                      <w:sz w:val="12"/>
                      <w:szCs w:val="12"/>
                    </w:rPr>
                    <w:t xml:space="preserve"> días naturales posteriores al fallo)</w:t>
                  </w:r>
                </w:p>
              </w:tc>
              <w:tc>
                <w:tcPr>
                  <w:tcW w:w="2281" w:type="pct"/>
                </w:tcPr>
                <w:p w:rsidR="004C6526" w:rsidRDefault="00257E1B" w:rsidP="004C6526">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 xml:space="preserve">Presenta. </w:t>
                  </w:r>
                </w:p>
                <w:p w:rsidR="00257E1B" w:rsidRPr="004C6526" w:rsidRDefault="00257E1B" w:rsidP="004C6526">
                  <w:pPr>
                    <w:pStyle w:val="Prrafodelista"/>
                    <w:widowControl/>
                    <w:numPr>
                      <w:ilvl w:val="0"/>
                      <w:numId w:val="9"/>
                    </w:numPr>
                    <w:jc w:val="center"/>
                    <w:rPr>
                      <w:rFonts w:asciiTheme="minorHAnsi" w:hAnsiTheme="minorHAnsi" w:cstheme="minorHAnsi"/>
                      <w:sz w:val="12"/>
                      <w:szCs w:val="12"/>
                    </w:rPr>
                  </w:pPr>
                  <w:r w:rsidRPr="004C6526">
                    <w:rPr>
                      <w:rFonts w:asciiTheme="minorHAnsi" w:hAnsiTheme="minorHAnsi" w:cstheme="minorHAnsi"/>
                      <w:sz w:val="12"/>
                      <w:szCs w:val="12"/>
                    </w:rPr>
                    <w:t xml:space="preserve"> 45 </w:t>
                  </w:r>
                  <w:r w:rsidR="004C6526" w:rsidRPr="004C6526">
                    <w:rPr>
                      <w:rFonts w:asciiTheme="minorHAnsi" w:hAnsiTheme="minorHAnsi" w:cstheme="minorHAnsi"/>
                      <w:sz w:val="12"/>
                      <w:szCs w:val="12"/>
                    </w:rPr>
                    <w:t>DÍAS NATURALES: Todas las partidas ofertadas.</w:t>
                  </w:r>
                </w:p>
              </w:tc>
            </w:tr>
            <w:tr w:rsidR="00257E1B" w:rsidRPr="00AD209B" w:rsidTr="00A804AC">
              <w:trPr>
                <w:trHeight w:val="45"/>
                <w:jc w:val="center"/>
              </w:trPr>
              <w:tc>
                <w:tcPr>
                  <w:tcW w:w="505" w:type="pct"/>
                </w:tcPr>
                <w:p w:rsidR="00257E1B" w:rsidRPr="00AD209B" w:rsidRDefault="00257E1B" w:rsidP="00257E1B">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213" w:type="pct"/>
                </w:tcPr>
                <w:p w:rsidR="00257E1B" w:rsidRPr="00AD209B" w:rsidRDefault="00257E1B" w:rsidP="00257E1B">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281" w:type="pct"/>
                </w:tcPr>
                <w:p w:rsidR="00257E1B" w:rsidRPr="002F4255" w:rsidRDefault="00257E1B" w:rsidP="00257E1B">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 xml:space="preserve">Presenta </w:t>
                  </w:r>
                </w:p>
              </w:tc>
            </w:tr>
            <w:tr w:rsidR="00257E1B" w:rsidRPr="00AD209B" w:rsidTr="00A804AC">
              <w:trPr>
                <w:trHeight w:val="45"/>
                <w:jc w:val="center"/>
              </w:trPr>
              <w:tc>
                <w:tcPr>
                  <w:tcW w:w="505" w:type="pct"/>
                </w:tcPr>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9</w:t>
                  </w:r>
                </w:p>
              </w:tc>
              <w:tc>
                <w:tcPr>
                  <w:tcW w:w="2213" w:type="pct"/>
                </w:tcPr>
                <w:p w:rsidR="00257E1B" w:rsidRPr="00AD209B" w:rsidRDefault="00257E1B" w:rsidP="00257E1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281" w:type="pct"/>
                </w:tcPr>
                <w:p w:rsidR="00257E1B" w:rsidRPr="002F4255" w:rsidRDefault="00257E1B" w:rsidP="00257E1B">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257E1B" w:rsidRPr="00AD209B" w:rsidTr="00A804AC">
              <w:trPr>
                <w:trHeight w:val="50"/>
                <w:jc w:val="center"/>
              </w:trPr>
              <w:tc>
                <w:tcPr>
                  <w:tcW w:w="505" w:type="pct"/>
                </w:tcPr>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213" w:type="pct"/>
                </w:tcPr>
                <w:p w:rsidR="00257E1B" w:rsidRPr="00AD209B" w:rsidRDefault="00257E1B" w:rsidP="00257E1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281" w:type="pct"/>
                </w:tcPr>
                <w:p w:rsidR="00257E1B" w:rsidRPr="002F4255" w:rsidRDefault="00257E1B" w:rsidP="00257E1B">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bl>
          <w:p w:rsidR="00257E1B" w:rsidRDefault="00257E1B" w:rsidP="00257E1B">
            <w:pPr>
              <w:rPr>
                <w:rFonts w:asciiTheme="minorHAnsi" w:hAnsiTheme="minorHAnsi" w:cstheme="minorHAnsi"/>
                <w:b/>
                <w:bCs/>
                <w:sz w:val="14"/>
                <w:szCs w:val="16"/>
              </w:rPr>
            </w:pPr>
          </w:p>
          <w:p w:rsidR="00257E1B" w:rsidRDefault="00257E1B" w:rsidP="005B058D">
            <w:pPr>
              <w:jc w:val="both"/>
              <w:rPr>
                <w:rFonts w:ascii="Arial" w:hAnsi="Arial" w:cs="Arial"/>
                <w:b/>
                <w:sz w:val="14"/>
                <w:szCs w:val="16"/>
              </w:rPr>
            </w:pPr>
            <w:r w:rsidRPr="005A1547">
              <w:rPr>
                <w:rFonts w:ascii="Arial" w:hAnsi="Arial" w:cs="Arial"/>
                <w:b/>
                <w:sz w:val="14"/>
                <w:szCs w:val="16"/>
              </w:rPr>
              <w:t xml:space="preserve">Revisión Técnica realizada por </w:t>
            </w:r>
            <w:r>
              <w:rPr>
                <w:rFonts w:ascii="Arial" w:hAnsi="Arial" w:cs="Arial"/>
                <w:b/>
                <w:sz w:val="14"/>
                <w:szCs w:val="16"/>
              </w:rPr>
              <w:t>la</w:t>
            </w:r>
            <w:r w:rsidRPr="005A1547">
              <w:rPr>
                <w:rFonts w:ascii="Arial" w:hAnsi="Arial" w:cs="Arial"/>
                <w:b/>
                <w:sz w:val="14"/>
                <w:szCs w:val="16"/>
              </w:rPr>
              <w:t xml:space="preserve"> </w:t>
            </w:r>
            <w:r w:rsidRPr="000B4238">
              <w:rPr>
                <w:rFonts w:ascii="Arial" w:hAnsi="Arial" w:cs="Arial"/>
                <w:b/>
                <w:sz w:val="14"/>
                <w:szCs w:val="16"/>
              </w:rPr>
              <w:t>Mtra. en C.B.E. Silvia Patricia González Flores</w:t>
            </w:r>
            <w:r>
              <w:rPr>
                <w:rFonts w:ascii="Arial" w:hAnsi="Arial" w:cs="Arial"/>
                <w:b/>
                <w:sz w:val="14"/>
                <w:szCs w:val="16"/>
              </w:rPr>
              <w:t xml:space="preserve">, </w:t>
            </w:r>
            <w:r w:rsidRPr="000B4238">
              <w:rPr>
                <w:rFonts w:ascii="Arial" w:hAnsi="Arial" w:cs="Arial"/>
                <w:b/>
                <w:sz w:val="14"/>
                <w:szCs w:val="16"/>
              </w:rPr>
              <w:t>Jefa del Departamento de Enfermería del C</w:t>
            </w:r>
            <w:r>
              <w:rPr>
                <w:rFonts w:ascii="Arial" w:hAnsi="Arial" w:cs="Arial"/>
                <w:b/>
                <w:sz w:val="14"/>
                <w:szCs w:val="16"/>
              </w:rPr>
              <w:t xml:space="preserve">entro de </w:t>
            </w:r>
            <w:r w:rsidRPr="000B4238">
              <w:rPr>
                <w:rFonts w:ascii="Arial" w:hAnsi="Arial" w:cs="Arial"/>
                <w:b/>
                <w:sz w:val="14"/>
                <w:szCs w:val="16"/>
              </w:rPr>
              <w:t>C</w:t>
            </w:r>
            <w:r>
              <w:rPr>
                <w:rFonts w:ascii="Arial" w:hAnsi="Arial" w:cs="Arial"/>
                <w:b/>
                <w:sz w:val="14"/>
                <w:szCs w:val="16"/>
              </w:rPr>
              <w:t xml:space="preserve">iencias de la </w:t>
            </w:r>
            <w:r w:rsidRPr="000B4238">
              <w:rPr>
                <w:rFonts w:ascii="Arial" w:hAnsi="Arial" w:cs="Arial"/>
                <w:b/>
                <w:sz w:val="14"/>
                <w:szCs w:val="16"/>
              </w:rPr>
              <w:t>S</w:t>
            </w:r>
            <w:r>
              <w:rPr>
                <w:rFonts w:ascii="Arial" w:hAnsi="Arial" w:cs="Arial"/>
                <w:b/>
                <w:sz w:val="14"/>
                <w:szCs w:val="16"/>
              </w:rPr>
              <w:t xml:space="preserve">alud y la </w:t>
            </w:r>
            <w:r w:rsidRPr="00E70607">
              <w:rPr>
                <w:rFonts w:ascii="Arial" w:hAnsi="Arial" w:cs="Arial"/>
                <w:b/>
                <w:sz w:val="14"/>
                <w:szCs w:val="16"/>
              </w:rPr>
              <w:t>M. en C.E. Mariely Acosta Álvarez</w:t>
            </w:r>
            <w:r w:rsidRPr="005A1547">
              <w:rPr>
                <w:rFonts w:ascii="Arial" w:hAnsi="Arial" w:cs="Arial"/>
                <w:b/>
                <w:sz w:val="14"/>
                <w:szCs w:val="16"/>
              </w:rPr>
              <w:t xml:space="preserve">, </w:t>
            </w:r>
            <w:r w:rsidRPr="00E70607">
              <w:rPr>
                <w:rFonts w:ascii="Arial" w:hAnsi="Arial" w:cs="Arial"/>
                <w:b/>
                <w:sz w:val="14"/>
                <w:szCs w:val="16"/>
              </w:rPr>
              <w:t>Responsable Técnico del Proyecto</w:t>
            </w:r>
            <w:r w:rsidRPr="005A1547">
              <w:rPr>
                <w:rFonts w:ascii="Arial" w:hAnsi="Arial" w:cs="Arial"/>
                <w:b/>
                <w:sz w:val="14"/>
                <w:szCs w:val="16"/>
              </w:rPr>
              <w:t>, conforme al anexo 1.</w:t>
            </w:r>
          </w:p>
          <w:p w:rsidR="005B058D" w:rsidRPr="002A21CE" w:rsidRDefault="005B058D" w:rsidP="005B058D">
            <w:pPr>
              <w:jc w:val="both"/>
              <w:rPr>
                <w:rFonts w:asciiTheme="minorHAnsi" w:hAnsiTheme="minorHAnsi" w:cstheme="minorHAnsi"/>
                <w:b/>
                <w:bCs/>
                <w:sz w:val="14"/>
                <w:szCs w:val="16"/>
              </w:rPr>
            </w:pPr>
          </w:p>
        </w:tc>
      </w:tr>
      <w:tr w:rsidR="00C1618D" w:rsidRPr="002A21CE" w:rsidTr="00C41975">
        <w:trPr>
          <w:trHeight w:val="20"/>
          <w:jc w:val="center"/>
        </w:trPr>
        <w:tc>
          <w:tcPr>
            <w:tcW w:w="180" w:type="pct"/>
            <w:noWrap/>
          </w:tcPr>
          <w:p w:rsidR="00C1618D" w:rsidRPr="002A74D5" w:rsidRDefault="00257E1B" w:rsidP="00C1618D">
            <w:pPr>
              <w:jc w:val="center"/>
              <w:rPr>
                <w:rFonts w:asciiTheme="minorHAnsi" w:hAnsiTheme="minorHAnsi" w:cstheme="minorHAnsi"/>
                <w:b/>
                <w:sz w:val="12"/>
                <w:szCs w:val="12"/>
              </w:rPr>
            </w:pPr>
            <w:r>
              <w:rPr>
                <w:rFonts w:asciiTheme="minorHAnsi" w:hAnsiTheme="minorHAnsi" w:cstheme="minorHAnsi"/>
                <w:b/>
                <w:sz w:val="12"/>
                <w:szCs w:val="12"/>
              </w:rPr>
              <w:t>2</w:t>
            </w:r>
          </w:p>
        </w:tc>
        <w:tc>
          <w:tcPr>
            <w:tcW w:w="781" w:type="pct"/>
            <w:noWrap/>
          </w:tcPr>
          <w:p w:rsidR="00C1618D" w:rsidRPr="002A21CE" w:rsidRDefault="001C60A3" w:rsidP="00C1618D">
            <w:pPr>
              <w:jc w:val="center"/>
              <w:rPr>
                <w:rFonts w:asciiTheme="minorHAnsi" w:hAnsiTheme="minorHAnsi" w:cstheme="minorHAnsi"/>
                <w:sz w:val="18"/>
                <w:szCs w:val="18"/>
              </w:rPr>
            </w:pPr>
            <w:r>
              <w:rPr>
                <w:rFonts w:asciiTheme="minorHAnsi" w:hAnsiTheme="minorHAnsi" w:cstheme="minorHAnsi"/>
                <w:b/>
                <w:sz w:val="12"/>
                <w:szCs w:val="12"/>
              </w:rPr>
              <w:t>GOLD ONE SUPPLIES MÉXICO</w:t>
            </w:r>
            <w:r w:rsidR="00D04D4D">
              <w:rPr>
                <w:rFonts w:asciiTheme="minorHAnsi" w:hAnsiTheme="minorHAnsi" w:cstheme="minorHAnsi"/>
                <w:b/>
                <w:sz w:val="12"/>
                <w:szCs w:val="12"/>
              </w:rPr>
              <w:t xml:space="preserve"> S.A. DE C.V.</w:t>
            </w:r>
          </w:p>
        </w:tc>
        <w:tc>
          <w:tcPr>
            <w:tcW w:w="4039" w:type="pct"/>
            <w:vAlign w:val="center"/>
          </w:tcPr>
          <w:p w:rsidR="00C1618D" w:rsidRDefault="00C1618D" w:rsidP="00C1618D">
            <w:pPr>
              <w:jc w:val="both"/>
              <w:rPr>
                <w:rFonts w:ascii="Arial" w:hAnsi="Arial" w:cs="Arial"/>
                <w:b/>
                <w:sz w:val="14"/>
                <w:szCs w:val="16"/>
              </w:rPr>
            </w:pPr>
            <w:r w:rsidRPr="00877117">
              <w:rPr>
                <w:rFonts w:ascii="Arial" w:hAnsi="Arial" w:cs="Arial"/>
                <w:b/>
                <w:sz w:val="14"/>
                <w:szCs w:val="16"/>
              </w:rPr>
              <w:t>Oferta en la</w:t>
            </w:r>
            <w:r w:rsidR="008E0779">
              <w:rPr>
                <w:rFonts w:ascii="Arial" w:hAnsi="Arial" w:cs="Arial"/>
                <w:b/>
                <w:sz w:val="14"/>
                <w:szCs w:val="16"/>
              </w:rPr>
              <w:t>s</w:t>
            </w:r>
            <w:r w:rsidRPr="00877117">
              <w:rPr>
                <w:rFonts w:ascii="Arial" w:hAnsi="Arial" w:cs="Arial"/>
                <w:b/>
                <w:sz w:val="14"/>
                <w:szCs w:val="16"/>
              </w:rPr>
              <w:t xml:space="preserve"> </w:t>
            </w:r>
            <w:r w:rsidRPr="00174AD0">
              <w:rPr>
                <w:rFonts w:ascii="Arial" w:hAnsi="Arial" w:cs="Arial"/>
                <w:b/>
                <w:sz w:val="14"/>
                <w:szCs w:val="16"/>
              </w:rPr>
              <w:t>partida</w:t>
            </w:r>
            <w:r w:rsidR="008E0779">
              <w:rPr>
                <w:rFonts w:ascii="Arial" w:hAnsi="Arial" w:cs="Arial"/>
                <w:b/>
                <w:sz w:val="14"/>
                <w:szCs w:val="16"/>
              </w:rPr>
              <w:t>s</w:t>
            </w:r>
            <w:r w:rsidRPr="00174AD0">
              <w:rPr>
                <w:rFonts w:ascii="Arial" w:hAnsi="Arial" w:cs="Arial"/>
                <w:b/>
                <w:sz w:val="14"/>
                <w:szCs w:val="16"/>
              </w:rPr>
              <w:t xml:space="preserve">: </w:t>
            </w:r>
            <w:r w:rsidR="00DC22CC">
              <w:rPr>
                <w:rFonts w:ascii="Arial" w:hAnsi="Arial" w:cs="Arial"/>
                <w:b/>
                <w:sz w:val="14"/>
                <w:szCs w:val="16"/>
              </w:rPr>
              <w:t>1, 4</w:t>
            </w:r>
            <w:r w:rsidR="001C60A3">
              <w:rPr>
                <w:rFonts w:ascii="Arial" w:hAnsi="Arial" w:cs="Arial"/>
                <w:b/>
                <w:sz w:val="14"/>
                <w:szCs w:val="16"/>
              </w:rPr>
              <w:t xml:space="preserve"> </w:t>
            </w:r>
            <w:r w:rsidR="00DC22CC">
              <w:rPr>
                <w:rFonts w:ascii="Arial" w:hAnsi="Arial" w:cs="Arial"/>
                <w:b/>
                <w:sz w:val="14"/>
                <w:szCs w:val="16"/>
              </w:rPr>
              <w:t xml:space="preserve">a la </w:t>
            </w:r>
            <w:r w:rsidR="001C60A3">
              <w:rPr>
                <w:rFonts w:ascii="Arial" w:hAnsi="Arial" w:cs="Arial"/>
                <w:b/>
                <w:sz w:val="14"/>
                <w:szCs w:val="16"/>
              </w:rPr>
              <w:t xml:space="preserve">12, 15 </w:t>
            </w:r>
            <w:r w:rsidR="00DC22CC">
              <w:rPr>
                <w:rFonts w:ascii="Arial" w:hAnsi="Arial" w:cs="Arial"/>
                <w:b/>
                <w:sz w:val="14"/>
                <w:szCs w:val="16"/>
              </w:rPr>
              <w:t>a la 20.</w:t>
            </w:r>
            <w:r w:rsidR="001C60A3">
              <w:rPr>
                <w:rFonts w:ascii="Arial" w:hAnsi="Arial" w:cs="Arial"/>
                <w:b/>
                <w:sz w:val="14"/>
                <w:szCs w:val="16"/>
              </w:rPr>
              <w:t xml:space="preserve"> </w:t>
            </w:r>
          </w:p>
          <w:p w:rsidR="00C1618D" w:rsidRDefault="00C1618D" w:rsidP="00C1618D">
            <w:pPr>
              <w:jc w:val="both"/>
              <w:rPr>
                <w:rFonts w:ascii="Arial" w:hAnsi="Arial" w:cs="Arial"/>
                <w:b/>
                <w:sz w:val="14"/>
                <w:szCs w:val="16"/>
              </w:rPr>
            </w:pPr>
          </w:p>
          <w:p w:rsidR="00C1618D" w:rsidRDefault="00C1618D" w:rsidP="00C1618D">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 xml:space="preserve">tos Apartado </w:t>
            </w:r>
            <w:r w:rsidR="000E1F25">
              <w:rPr>
                <w:rFonts w:ascii="Arial" w:hAnsi="Arial" w:cs="Arial"/>
                <w:b/>
                <w:sz w:val="14"/>
                <w:szCs w:val="16"/>
              </w:rPr>
              <w:t>VI</w:t>
            </w:r>
          </w:p>
          <w:p w:rsidR="00C1618D" w:rsidRDefault="00C1618D" w:rsidP="00C1618D">
            <w:pPr>
              <w:jc w:val="both"/>
              <w:rPr>
                <w:rFonts w:ascii="Arial" w:hAnsi="Arial" w:cs="Arial"/>
                <w:sz w:val="14"/>
                <w:szCs w:val="16"/>
              </w:rPr>
            </w:pPr>
          </w:p>
          <w:tbl>
            <w:tblPr>
              <w:tblW w:w="697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705"/>
              <w:gridCol w:w="3087"/>
              <w:gridCol w:w="3182"/>
            </w:tblGrid>
            <w:tr w:rsidR="00C1618D" w:rsidRPr="00AD209B" w:rsidTr="006C5847">
              <w:trPr>
                <w:trHeight w:val="323"/>
                <w:jc w:val="center"/>
              </w:trPr>
              <w:tc>
                <w:tcPr>
                  <w:tcW w:w="505" w:type="pct"/>
                  <w:shd w:val="clear" w:color="auto" w:fill="D9D9D9"/>
                </w:tcPr>
                <w:p w:rsidR="00C1618D" w:rsidRPr="00AD209B" w:rsidRDefault="00C1618D" w:rsidP="00C1618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213"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81"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C1618D" w:rsidRPr="00AD209B" w:rsidTr="006C5847">
              <w:trPr>
                <w:trHeight w:val="295"/>
                <w:jc w:val="center"/>
              </w:trPr>
              <w:tc>
                <w:tcPr>
                  <w:tcW w:w="50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213"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81" w:type="pct"/>
                </w:tcPr>
                <w:p w:rsidR="00C1618D" w:rsidRPr="001C60A3" w:rsidRDefault="00C1618D" w:rsidP="001C60A3">
                  <w:pPr>
                    <w:pStyle w:val="Prrafodelista"/>
                    <w:widowControl/>
                    <w:numPr>
                      <w:ilvl w:val="0"/>
                      <w:numId w:val="9"/>
                    </w:numPr>
                    <w:jc w:val="center"/>
                    <w:rPr>
                      <w:rFonts w:asciiTheme="minorHAnsi" w:hAnsiTheme="minorHAnsi" w:cstheme="minorHAnsi"/>
                      <w:sz w:val="12"/>
                      <w:szCs w:val="12"/>
                    </w:rPr>
                  </w:pPr>
                  <w:r w:rsidRPr="001C60A3">
                    <w:rPr>
                      <w:rFonts w:asciiTheme="minorHAnsi" w:hAnsiTheme="minorHAnsi" w:cstheme="minorHAnsi"/>
                      <w:color w:val="000000"/>
                      <w:sz w:val="12"/>
                      <w:szCs w:val="12"/>
                    </w:rPr>
                    <w:t xml:space="preserve">Presenta. </w:t>
                  </w:r>
                  <w:r w:rsidR="00FE20A7">
                    <w:rPr>
                      <w:rFonts w:asciiTheme="minorHAnsi" w:hAnsiTheme="minorHAnsi" w:cstheme="minorHAnsi"/>
                      <w:color w:val="000000"/>
                      <w:sz w:val="12"/>
                      <w:szCs w:val="12"/>
                    </w:rPr>
                    <w:t xml:space="preserve"> Propuesta firmada por Jorge Ángel Carmona Guerra</w:t>
                  </w:r>
                </w:p>
              </w:tc>
            </w:tr>
            <w:tr w:rsidR="00C1618D" w:rsidRPr="00AD209B" w:rsidTr="006C5847">
              <w:trPr>
                <w:trHeight w:val="400"/>
                <w:jc w:val="center"/>
              </w:trPr>
              <w:tc>
                <w:tcPr>
                  <w:tcW w:w="505" w:type="pct"/>
                </w:tcPr>
                <w:p w:rsidR="00C1618D" w:rsidRPr="00AD209B" w:rsidRDefault="00C1618D" w:rsidP="00C1618D">
                  <w:pPr>
                    <w:jc w:val="center"/>
                    <w:rPr>
                      <w:rFonts w:asciiTheme="minorHAnsi" w:hAnsiTheme="minorHAnsi" w:cstheme="minorHAnsi"/>
                      <w:b/>
                      <w:sz w:val="12"/>
                      <w:szCs w:val="12"/>
                    </w:rPr>
                  </w:pPr>
                </w:p>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213"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tc>
              <w:tc>
                <w:tcPr>
                  <w:tcW w:w="2281" w:type="pct"/>
                  <w:shd w:val="clear" w:color="auto" w:fill="auto"/>
                  <w:vAlign w:val="center"/>
                </w:tcPr>
                <w:p w:rsidR="00C1618D" w:rsidRPr="00FE20A7" w:rsidRDefault="00C1618D" w:rsidP="00FE20A7">
                  <w:pPr>
                    <w:pStyle w:val="Prrafodelista"/>
                    <w:widowControl/>
                    <w:numPr>
                      <w:ilvl w:val="0"/>
                      <w:numId w:val="9"/>
                    </w:numPr>
                    <w:jc w:val="center"/>
                    <w:rPr>
                      <w:rFonts w:asciiTheme="minorHAnsi" w:hAnsiTheme="minorHAnsi" w:cstheme="minorHAnsi"/>
                      <w:sz w:val="12"/>
                      <w:szCs w:val="12"/>
                    </w:rPr>
                  </w:pPr>
                  <w:r w:rsidRPr="00FE20A7">
                    <w:rPr>
                      <w:rFonts w:asciiTheme="minorHAnsi" w:hAnsiTheme="minorHAnsi" w:cstheme="minorHAnsi"/>
                      <w:sz w:val="12"/>
                      <w:szCs w:val="12"/>
                    </w:rPr>
                    <w:t>Presenta</w:t>
                  </w:r>
                  <w:r w:rsidR="00B9277D" w:rsidRPr="00FE20A7">
                    <w:rPr>
                      <w:rFonts w:asciiTheme="minorHAnsi" w:hAnsiTheme="minorHAnsi" w:cstheme="minorHAnsi"/>
                      <w:sz w:val="12"/>
                      <w:szCs w:val="12"/>
                    </w:rPr>
                    <w:t>:</w:t>
                  </w:r>
                  <w:r w:rsidR="00BA06C3" w:rsidRPr="00FE20A7">
                    <w:rPr>
                      <w:rFonts w:asciiTheme="minorHAnsi" w:hAnsiTheme="minorHAnsi" w:cstheme="minorHAnsi"/>
                      <w:sz w:val="12"/>
                      <w:szCs w:val="12"/>
                    </w:rPr>
                    <w:t xml:space="preserve"> Constancia</w:t>
                  </w:r>
                  <w:r w:rsidR="0027603E" w:rsidRPr="00FE20A7">
                    <w:rPr>
                      <w:rFonts w:asciiTheme="minorHAnsi" w:hAnsiTheme="minorHAnsi" w:cstheme="minorHAnsi"/>
                      <w:sz w:val="12"/>
                      <w:szCs w:val="12"/>
                    </w:rPr>
                    <w:t xml:space="preserve"> de </w:t>
                  </w:r>
                  <w:r w:rsidR="00883C2F" w:rsidRPr="00FE20A7">
                    <w:rPr>
                      <w:rFonts w:asciiTheme="minorHAnsi" w:hAnsiTheme="minorHAnsi" w:cstheme="minorHAnsi"/>
                      <w:sz w:val="12"/>
                      <w:szCs w:val="12"/>
                    </w:rPr>
                    <w:t xml:space="preserve">Registro al Padrón de Proveedores de la UAA, Constancia de </w:t>
                  </w:r>
                  <w:r w:rsidR="00FE20A7" w:rsidRPr="00FE20A7">
                    <w:rPr>
                      <w:rFonts w:asciiTheme="minorHAnsi" w:hAnsiTheme="minorHAnsi" w:cstheme="minorHAnsi"/>
                      <w:sz w:val="12"/>
                      <w:szCs w:val="12"/>
                    </w:rPr>
                    <w:t xml:space="preserve">Situación Fiscal. </w:t>
                  </w:r>
                </w:p>
              </w:tc>
            </w:tr>
            <w:tr w:rsidR="009B3E19" w:rsidRPr="00AD209B" w:rsidTr="006C5847">
              <w:trPr>
                <w:trHeight w:val="400"/>
                <w:jc w:val="center"/>
              </w:trPr>
              <w:tc>
                <w:tcPr>
                  <w:tcW w:w="505" w:type="pct"/>
                </w:tcPr>
                <w:p w:rsidR="009B3E19" w:rsidRPr="00AD209B" w:rsidRDefault="009B3E19" w:rsidP="009B3E19">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213" w:type="pct"/>
                </w:tcPr>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b/>
                      <w:bCs/>
                      <w:sz w:val="12"/>
                      <w:szCs w:val="12"/>
                    </w:rPr>
                    <w:t xml:space="preserve">Documentos legales adicionales: </w:t>
                  </w:r>
                </w:p>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sz w:val="12"/>
                      <w:szCs w:val="12"/>
                    </w:rPr>
                    <w:t xml:space="preserve">Anexar la Opinión Positiva de los siguientes documentos: </w:t>
                  </w:r>
                </w:p>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sz w:val="12"/>
                      <w:szCs w:val="12"/>
                    </w:rPr>
                    <w:t xml:space="preserve">1. Comprobante del SAT en donde se indica que está al corriente de sus obligaciones fiscales. </w:t>
                  </w:r>
                </w:p>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sz w:val="12"/>
                      <w:szCs w:val="12"/>
                    </w:rPr>
                    <w:t xml:space="preserve">2. Opinión del Cumplimiento de Obligaciones fiscales en materia de Seguridad Social </w:t>
                  </w:r>
                </w:p>
                <w:p w:rsidR="009B3E19" w:rsidRPr="009B3E19" w:rsidRDefault="009B3E19" w:rsidP="005B058D">
                  <w:pPr>
                    <w:pStyle w:val="Default"/>
                    <w:jc w:val="both"/>
                    <w:rPr>
                      <w:rFonts w:asciiTheme="minorHAnsi" w:hAnsiTheme="minorHAnsi" w:cstheme="minorHAnsi"/>
                      <w:b/>
                      <w:sz w:val="12"/>
                      <w:szCs w:val="12"/>
                    </w:rPr>
                  </w:pPr>
                  <w:r w:rsidRPr="009B3E19">
                    <w:rPr>
                      <w:rFonts w:asciiTheme="minorHAnsi" w:hAnsiTheme="minorHAnsi"/>
                      <w:b/>
                      <w:bCs/>
                      <w:sz w:val="12"/>
                      <w:szCs w:val="12"/>
                    </w:rPr>
                    <w:t xml:space="preserve">3. </w:t>
                  </w:r>
                  <w:r w:rsidRPr="009B3E19">
                    <w:rPr>
                      <w:rFonts w:asciiTheme="minorHAnsi" w:hAnsiTheme="minorHAnsi"/>
                      <w:sz w:val="12"/>
                      <w:szCs w:val="12"/>
                    </w:rPr>
                    <w:t xml:space="preserve">Constancia de situación fiscal del INFONAVIT. </w:t>
                  </w:r>
                </w:p>
              </w:tc>
              <w:tc>
                <w:tcPr>
                  <w:tcW w:w="2281" w:type="pct"/>
                </w:tcPr>
                <w:p w:rsidR="009B3E19" w:rsidRPr="00732D97" w:rsidRDefault="009B3E19" w:rsidP="009B3E19">
                  <w:pPr>
                    <w:pStyle w:val="Prrafodelista"/>
                    <w:widowControl/>
                    <w:numPr>
                      <w:ilvl w:val="0"/>
                      <w:numId w:val="9"/>
                    </w:numPr>
                    <w:jc w:val="center"/>
                    <w:rPr>
                      <w:rFonts w:asciiTheme="minorHAnsi" w:hAnsiTheme="minorHAnsi" w:cstheme="minorHAnsi"/>
                      <w:sz w:val="12"/>
                      <w:szCs w:val="12"/>
                    </w:rPr>
                  </w:pPr>
                  <w:r w:rsidRPr="00732D97">
                    <w:rPr>
                      <w:rFonts w:asciiTheme="minorHAnsi" w:hAnsiTheme="minorHAnsi" w:cstheme="minorHAnsi"/>
                      <w:sz w:val="12"/>
                      <w:szCs w:val="12"/>
                    </w:rPr>
                    <w:t>Presenta</w:t>
                  </w:r>
                </w:p>
                <w:p w:rsidR="0027603E" w:rsidRPr="00732D97" w:rsidRDefault="0027603E" w:rsidP="0011693F">
                  <w:pPr>
                    <w:rPr>
                      <w:rFonts w:asciiTheme="minorHAnsi" w:hAnsiTheme="minorHAnsi" w:cstheme="minorHAnsi"/>
                      <w:sz w:val="12"/>
                      <w:szCs w:val="12"/>
                    </w:rPr>
                  </w:pPr>
                  <w:r w:rsidRPr="00732D97">
                    <w:rPr>
                      <w:rFonts w:asciiTheme="minorHAnsi" w:hAnsiTheme="minorHAnsi" w:cstheme="minorHAnsi"/>
                      <w:sz w:val="12"/>
                      <w:szCs w:val="12"/>
                    </w:rPr>
                    <w:t>Opinión de Cumplimiento SAT</w:t>
                  </w:r>
                  <w:r w:rsidR="006C5847" w:rsidRPr="00732D97">
                    <w:rPr>
                      <w:rFonts w:asciiTheme="minorHAnsi" w:hAnsiTheme="minorHAnsi" w:cstheme="minorHAnsi"/>
                      <w:sz w:val="12"/>
                      <w:szCs w:val="12"/>
                    </w:rPr>
                    <w:t xml:space="preserve"> (12 septiembre de 2021)</w:t>
                  </w:r>
                </w:p>
                <w:p w:rsidR="00732D97" w:rsidRPr="00732D97" w:rsidRDefault="006C5847" w:rsidP="00732D97">
                  <w:pPr>
                    <w:rPr>
                      <w:rFonts w:asciiTheme="minorHAnsi" w:hAnsiTheme="minorHAnsi" w:cstheme="minorHAnsi"/>
                      <w:sz w:val="12"/>
                      <w:szCs w:val="12"/>
                    </w:rPr>
                  </w:pPr>
                  <w:r w:rsidRPr="00732D97">
                    <w:rPr>
                      <w:rFonts w:asciiTheme="minorHAnsi" w:hAnsiTheme="minorHAnsi" w:cstheme="minorHAnsi"/>
                      <w:sz w:val="12"/>
                      <w:szCs w:val="12"/>
                    </w:rPr>
                    <w:t>Opinión de Cumplimiento IMSS</w:t>
                  </w:r>
                  <w:r w:rsidR="003D3014" w:rsidRPr="00732D97">
                    <w:rPr>
                      <w:rFonts w:asciiTheme="minorHAnsi" w:hAnsiTheme="minorHAnsi" w:cstheme="minorHAnsi"/>
                      <w:sz w:val="12"/>
                      <w:szCs w:val="12"/>
                    </w:rPr>
                    <w:t xml:space="preserve"> </w:t>
                  </w:r>
                </w:p>
                <w:p w:rsidR="0027603E" w:rsidRPr="00FE20A7" w:rsidRDefault="0027603E" w:rsidP="00732D97">
                  <w:pPr>
                    <w:rPr>
                      <w:rFonts w:asciiTheme="minorHAnsi" w:hAnsiTheme="minorHAnsi" w:cstheme="minorHAnsi"/>
                      <w:sz w:val="12"/>
                      <w:szCs w:val="12"/>
                    </w:rPr>
                  </w:pPr>
                  <w:r w:rsidRPr="00732D97">
                    <w:rPr>
                      <w:rFonts w:asciiTheme="minorHAnsi" w:hAnsiTheme="minorHAnsi" w:cstheme="minorHAnsi"/>
                      <w:sz w:val="12"/>
                      <w:szCs w:val="12"/>
                    </w:rPr>
                    <w:t>Constancia de situación fiscal INFONAVIT</w:t>
                  </w:r>
                  <w:r w:rsidR="003D3014" w:rsidRPr="00732D97">
                    <w:rPr>
                      <w:rFonts w:asciiTheme="minorHAnsi" w:hAnsiTheme="minorHAnsi" w:cstheme="minorHAnsi"/>
                      <w:sz w:val="12"/>
                      <w:szCs w:val="12"/>
                    </w:rPr>
                    <w:t xml:space="preserve"> </w:t>
                  </w:r>
                </w:p>
              </w:tc>
            </w:tr>
            <w:tr w:rsidR="00C1618D" w:rsidRPr="00AD209B" w:rsidTr="006C5847">
              <w:trPr>
                <w:trHeight w:val="45"/>
                <w:jc w:val="center"/>
              </w:trPr>
              <w:tc>
                <w:tcPr>
                  <w:tcW w:w="505"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lastRenderedPageBreak/>
                    <w:t>2</w:t>
                  </w:r>
                </w:p>
              </w:tc>
              <w:tc>
                <w:tcPr>
                  <w:tcW w:w="2213" w:type="pct"/>
                </w:tcPr>
                <w:p w:rsidR="00C1618D" w:rsidRPr="00AD209B" w:rsidRDefault="00C1618D" w:rsidP="00C41975">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sidR="00C41975">
                    <w:rPr>
                      <w:rFonts w:asciiTheme="minorHAnsi" w:hAnsiTheme="minorHAnsi" w:cstheme="minorHAnsi"/>
                      <w:b/>
                      <w:sz w:val="12"/>
                      <w:szCs w:val="12"/>
                    </w:rPr>
                    <w:t>bajo protesta de decir verdad</w:t>
                  </w:r>
                  <w:r w:rsidR="00B9277D">
                    <w:rPr>
                      <w:rFonts w:asciiTheme="minorHAnsi" w:hAnsiTheme="minorHAnsi" w:cstheme="minorHAnsi"/>
                      <w:b/>
                      <w:sz w:val="12"/>
                      <w:szCs w:val="12"/>
                    </w:rPr>
                    <w:t xml:space="preserve"> Anexo “5”</w:t>
                  </w:r>
                </w:p>
              </w:tc>
              <w:tc>
                <w:tcPr>
                  <w:tcW w:w="2281" w:type="pct"/>
                </w:tcPr>
                <w:p w:rsidR="00C1618D" w:rsidRPr="00FE20A7" w:rsidRDefault="00C1618D" w:rsidP="00C1618D">
                  <w:pPr>
                    <w:pStyle w:val="Prrafodelista"/>
                    <w:widowControl/>
                    <w:numPr>
                      <w:ilvl w:val="0"/>
                      <w:numId w:val="9"/>
                    </w:numPr>
                    <w:jc w:val="center"/>
                    <w:rPr>
                      <w:rFonts w:asciiTheme="minorHAnsi" w:hAnsiTheme="minorHAnsi" w:cstheme="minorHAnsi"/>
                      <w:sz w:val="12"/>
                      <w:szCs w:val="12"/>
                    </w:rPr>
                  </w:pPr>
                  <w:r w:rsidRPr="00FE20A7">
                    <w:rPr>
                      <w:rFonts w:asciiTheme="minorHAnsi" w:hAnsiTheme="minorHAnsi" w:cstheme="minorHAnsi"/>
                      <w:sz w:val="12"/>
                      <w:szCs w:val="12"/>
                    </w:rPr>
                    <w:t>Presenta:</w:t>
                  </w:r>
                </w:p>
                <w:p w:rsidR="00C1618D" w:rsidRPr="00FE20A7" w:rsidRDefault="00C1618D" w:rsidP="000A0D07">
                  <w:pPr>
                    <w:pStyle w:val="Prrafodelista"/>
                    <w:widowControl/>
                    <w:ind w:left="720"/>
                    <w:rPr>
                      <w:rFonts w:asciiTheme="minorHAnsi" w:hAnsiTheme="minorHAnsi" w:cstheme="minorHAnsi"/>
                      <w:sz w:val="12"/>
                      <w:szCs w:val="12"/>
                    </w:rPr>
                  </w:pPr>
                  <w:r w:rsidRPr="00FE20A7">
                    <w:rPr>
                      <w:rFonts w:asciiTheme="minorHAnsi" w:hAnsiTheme="minorHAnsi" w:cstheme="minorHAnsi"/>
                      <w:sz w:val="12"/>
                      <w:szCs w:val="12"/>
                    </w:rPr>
                    <w:t xml:space="preserve"> </w:t>
                  </w:r>
                  <w:r w:rsidR="000A0D07" w:rsidRPr="00FE20A7">
                    <w:rPr>
                      <w:rFonts w:asciiTheme="minorHAnsi" w:hAnsiTheme="minorHAnsi" w:cstheme="minorHAnsi"/>
                      <w:sz w:val="12"/>
                      <w:szCs w:val="12"/>
                    </w:rPr>
                    <w:t xml:space="preserve">                 </w:t>
                  </w:r>
                  <w:r w:rsidR="00B9277D" w:rsidRPr="00FE20A7">
                    <w:rPr>
                      <w:rFonts w:asciiTheme="minorHAnsi" w:hAnsiTheme="minorHAnsi" w:cstheme="minorHAnsi"/>
                      <w:sz w:val="12"/>
                      <w:szCs w:val="12"/>
                    </w:rPr>
                    <w:t>12</w:t>
                  </w:r>
                  <w:r w:rsidRPr="00FE20A7">
                    <w:rPr>
                      <w:rFonts w:asciiTheme="minorHAnsi" w:hAnsiTheme="minorHAnsi" w:cstheme="minorHAnsi"/>
                      <w:sz w:val="12"/>
                      <w:szCs w:val="12"/>
                    </w:rPr>
                    <w:t xml:space="preserve"> </w:t>
                  </w:r>
                  <w:r w:rsidR="000A0D07" w:rsidRPr="00FE20A7">
                    <w:rPr>
                      <w:rFonts w:asciiTheme="minorHAnsi" w:hAnsiTheme="minorHAnsi" w:cstheme="minorHAnsi"/>
                      <w:sz w:val="12"/>
                      <w:szCs w:val="12"/>
                    </w:rPr>
                    <w:t>meses</w:t>
                  </w:r>
                </w:p>
              </w:tc>
            </w:tr>
            <w:tr w:rsidR="00C1618D" w:rsidRPr="00AD209B" w:rsidTr="006C5847">
              <w:trPr>
                <w:trHeight w:val="45"/>
                <w:jc w:val="center"/>
              </w:trPr>
              <w:tc>
                <w:tcPr>
                  <w:tcW w:w="505"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3</w:t>
                  </w:r>
                </w:p>
              </w:tc>
              <w:tc>
                <w:tcPr>
                  <w:tcW w:w="2213" w:type="pct"/>
                </w:tcPr>
                <w:p w:rsidR="00C1618D" w:rsidRPr="00AD209B" w:rsidRDefault="00C1618D" w:rsidP="00C4197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sidR="00C41975">
                    <w:rPr>
                      <w:rFonts w:asciiTheme="minorHAnsi" w:hAnsiTheme="minorHAnsi" w:cstheme="minorHAnsi"/>
                      <w:b/>
                      <w:sz w:val="12"/>
                      <w:szCs w:val="12"/>
                    </w:rPr>
                    <w:t>de Invitación realizada por la Convocante</w:t>
                  </w:r>
                </w:p>
              </w:tc>
              <w:tc>
                <w:tcPr>
                  <w:tcW w:w="2281" w:type="pct"/>
                </w:tcPr>
                <w:p w:rsidR="00C1618D" w:rsidRPr="00FE20A7" w:rsidRDefault="000A0D07" w:rsidP="00C1618D">
                  <w:pPr>
                    <w:pStyle w:val="Prrafodelista"/>
                    <w:widowControl/>
                    <w:numPr>
                      <w:ilvl w:val="0"/>
                      <w:numId w:val="9"/>
                    </w:numPr>
                    <w:jc w:val="center"/>
                    <w:rPr>
                      <w:rFonts w:asciiTheme="minorHAnsi" w:hAnsiTheme="minorHAnsi" w:cstheme="minorHAnsi"/>
                      <w:sz w:val="12"/>
                      <w:szCs w:val="12"/>
                    </w:rPr>
                  </w:pPr>
                  <w:r w:rsidRPr="00FE20A7">
                    <w:rPr>
                      <w:rFonts w:asciiTheme="minorHAnsi" w:hAnsiTheme="minorHAnsi" w:cstheme="minorHAnsi"/>
                      <w:sz w:val="12"/>
                      <w:szCs w:val="12"/>
                    </w:rPr>
                    <w:t>Presenta</w:t>
                  </w:r>
                </w:p>
              </w:tc>
            </w:tr>
            <w:tr w:rsidR="00C41975" w:rsidRPr="00AD209B" w:rsidTr="006C5847">
              <w:trPr>
                <w:trHeight w:val="45"/>
                <w:jc w:val="center"/>
              </w:trPr>
              <w:tc>
                <w:tcPr>
                  <w:tcW w:w="505" w:type="pct"/>
                </w:tcPr>
                <w:p w:rsidR="00C41975"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4</w:t>
                  </w:r>
                </w:p>
              </w:tc>
              <w:tc>
                <w:tcPr>
                  <w:tcW w:w="2213" w:type="pct"/>
                </w:tcPr>
                <w:p w:rsidR="00C41975" w:rsidRPr="00AD209B" w:rsidRDefault="00C41975" w:rsidP="00C41975">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81" w:type="pct"/>
                </w:tcPr>
                <w:p w:rsidR="00C41975" w:rsidRPr="00FE20A7" w:rsidRDefault="00C41975" w:rsidP="00C1618D">
                  <w:pPr>
                    <w:pStyle w:val="Prrafodelista"/>
                    <w:widowControl/>
                    <w:numPr>
                      <w:ilvl w:val="0"/>
                      <w:numId w:val="9"/>
                    </w:numPr>
                    <w:jc w:val="center"/>
                    <w:rPr>
                      <w:rFonts w:asciiTheme="minorHAnsi" w:hAnsiTheme="minorHAnsi" w:cstheme="minorHAnsi"/>
                      <w:sz w:val="12"/>
                      <w:szCs w:val="12"/>
                    </w:rPr>
                  </w:pPr>
                  <w:r w:rsidRPr="00FE20A7">
                    <w:rPr>
                      <w:rFonts w:asciiTheme="minorHAnsi" w:hAnsiTheme="minorHAnsi" w:cstheme="minorHAnsi"/>
                      <w:sz w:val="12"/>
                      <w:szCs w:val="12"/>
                    </w:rPr>
                    <w:t>No aplica</w:t>
                  </w:r>
                </w:p>
              </w:tc>
            </w:tr>
            <w:tr w:rsidR="00C1618D" w:rsidRPr="00AD209B" w:rsidTr="006C5847">
              <w:trPr>
                <w:trHeight w:val="45"/>
                <w:jc w:val="center"/>
              </w:trPr>
              <w:tc>
                <w:tcPr>
                  <w:tcW w:w="50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213"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281" w:type="pct"/>
                </w:tcPr>
                <w:p w:rsidR="00C1618D" w:rsidRPr="00FE20A7" w:rsidRDefault="00C1618D" w:rsidP="00C1618D">
                  <w:pPr>
                    <w:pStyle w:val="Prrafodelista"/>
                    <w:widowControl/>
                    <w:numPr>
                      <w:ilvl w:val="0"/>
                      <w:numId w:val="9"/>
                    </w:numPr>
                    <w:jc w:val="center"/>
                    <w:rPr>
                      <w:rFonts w:asciiTheme="minorHAnsi" w:hAnsiTheme="minorHAnsi" w:cstheme="minorHAnsi"/>
                      <w:sz w:val="12"/>
                      <w:szCs w:val="12"/>
                    </w:rPr>
                  </w:pPr>
                  <w:r w:rsidRPr="00FE20A7">
                    <w:rPr>
                      <w:rFonts w:asciiTheme="minorHAnsi" w:hAnsiTheme="minorHAnsi" w:cstheme="minorHAnsi"/>
                      <w:sz w:val="12"/>
                      <w:szCs w:val="12"/>
                    </w:rPr>
                    <w:t>Presenta, revisión técnica realizada por área requirente.</w:t>
                  </w:r>
                </w:p>
              </w:tc>
            </w:tr>
            <w:tr w:rsidR="00C1618D" w:rsidRPr="00AD209B" w:rsidTr="006C5847">
              <w:trPr>
                <w:trHeight w:val="45"/>
                <w:jc w:val="center"/>
              </w:trPr>
              <w:tc>
                <w:tcPr>
                  <w:tcW w:w="50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213"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281" w:type="pct"/>
                </w:tcPr>
                <w:p w:rsidR="00C1618D" w:rsidRPr="00FE20A7" w:rsidRDefault="00C1618D" w:rsidP="00C1618D">
                  <w:pPr>
                    <w:pStyle w:val="Prrafodelista"/>
                    <w:widowControl/>
                    <w:numPr>
                      <w:ilvl w:val="0"/>
                      <w:numId w:val="9"/>
                    </w:numPr>
                    <w:jc w:val="center"/>
                    <w:rPr>
                      <w:rFonts w:asciiTheme="minorHAnsi" w:hAnsiTheme="minorHAnsi" w:cstheme="minorHAnsi"/>
                      <w:sz w:val="12"/>
                      <w:szCs w:val="12"/>
                    </w:rPr>
                  </w:pPr>
                  <w:r w:rsidRPr="00FE20A7">
                    <w:rPr>
                      <w:rFonts w:asciiTheme="minorHAnsi" w:hAnsiTheme="minorHAnsi" w:cstheme="minorHAnsi"/>
                      <w:sz w:val="12"/>
                      <w:szCs w:val="12"/>
                    </w:rPr>
                    <w:t>Presenta, revisión técnica realizada por área requirente.</w:t>
                  </w:r>
                </w:p>
              </w:tc>
            </w:tr>
            <w:tr w:rsidR="00C1618D" w:rsidRPr="00AD209B" w:rsidTr="006C5847">
              <w:trPr>
                <w:trHeight w:val="45"/>
                <w:jc w:val="center"/>
              </w:trPr>
              <w:tc>
                <w:tcPr>
                  <w:tcW w:w="50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213" w:type="pct"/>
                </w:tcPr>
                <w:p w:rsidR="00C1618D" w:rsidRPr="00AD209B" w:rsidRDefault="00C1618D" w:rsidP="00DA42E9">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sidR="00DA42E9">
                    <w:rPr>
                      <w:rFonts w:asciiTheme="minorHAnsi" w:hAnsiTheme="minorHAnsi" w:cstheme="minorHAnsi"/>
                      <w:b/>
                      <w:color w:val="000000"/>
                      <w:sz w:val="12"/>
                      <w:szCs w:val="12"/>
                    </w:rPr>
                    <w:t>4</w:t>
                  </w:r>
                  <w:r w:rsidR="00CA2BF9">
                    <w:rPr>
                      <w:rFonts w:asciiTheme="minorHAnsi" w:hAnsiTheme="minorHAnsi" w:cstheme="minorHAnsi"/>
                      <w:b/>
                      <w:color w:val="000000"/>
                      <w:sz w:val="12"/>
                      <w:szCs w:val="12"/>
                    </w:rPr>
                    <w:t>5</w:t>
                  </w:r>
                  <w:r w:rsidRPr="00F3579D">
                    <w:rPr>
                      <w:rFonts w:asciiTheme="minorHAnsi" w:hAnsiTheme="minorHAnsi" w:cstheme="minorHAnsi"/>
                      <w:b/>
                      <w:color w:val="000000"/>
                      <w:sz w:val="12"/>
                      <w:szCs w:val="12"/>
                    </w:rPr>
                    <w:t xml:space="preserve"> días naturales posteriores al fallo)</w:t>
                  </w:r>
                </w:p>
              </w:tc>
              <w:tc>
                <w:tcPr>
                  <w:tcW w:w="2281" w:type="pct"/>
                </w:tcPr>
                <w:p w:rsidR="000E5F89" w:rsidRDefault="00FE20A7" w:rsidP="00FE20A7">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 xml:space="preserve">Presenta </w:t>
                  </w:r>
                </w:p>
                <w:p w:rsidR="000E5F89" w:rsidRDefault="000E5F89" w:rsidP="00FE0CDA">
                  <w:pPr>
                    <w:pStyle w:val="Prrafodelista"/>
                    <w:widowControl/>
                    <w:numPr>
                      <w:ilvl w:val="0"/>
                      <w:numId w:val="9"/>
                    </w:numPr>
                    <w:jc w:val="center"/>
                    <w:rPr>
                      <w:rFonts w:asciiTheme="minorHAnsi" w:hAnsiTheme="minorHAnsi" w:cstheme="minorHAnsi"/>
                      <w:sz w:val="12"/>
                      <w:szCs w:val="12"/>
                    </w:rPr>
                  </w:pPr>
                  <w:r w:rsidRPr="000E5F89">
                    <w:rPr>
                      <w:rFonts w:asciiTheme="minorHAnsi" w:hAnsiTheme="minorHAnsi" w:cstheme="minorHAnsi"/>
                      <w:sz w:val="12"/>
                      <w:szCs w:val="12"/>
                    </w:rPr>
                    <w:t>45 DÍAS</w:t>
                  </w:r>
                  <w:r>
                    <w:rPr>
                      <w:rFonts w:asciiTheme="minorHAnsi" w:hAnsiTheme="minorHAnsi" w:cstheme="minorHAnsi"/>
                      <w:sz w:val="12"/>
                      <w:szCs w:val="12"/>
                    </w:rPr>
                    <w:t xml:space="preserve"> NATURALES</w:t>
                  </w:r>
                  <w:r w:rsidRPr="000E5F89">
                    <w:rPr>
                      <w:rFonts w:asciiTheme="minorHAnsi" w:hAnsiTheme="minorHAnsi" w:cstheme="minorHAnsi"/>
                      <w:sz w:val="12"/>
                      <w:szCs w:val="12"/>
                    </w:rPr>
                    <w:t xml:space="preserve">: </w:t>
                  </w:r>
                  <w:r w:rsidR="00FE20A7" w:rsidRPr="000E5F89">
                    <w:rPr>
                      <w:rFonts w:asciiTheme="minorHAnsi" w:hAnsiTheme="minorHAnsi" w:cstheme="minorHAnsi"/>
                      <w:sz w:val="12"/>
                      <w:szCs w:val="12"/>
                    </w:rPr>
                    <w:t>partidas 1, 6,</w:t>
                  </w:r>
                  <w:r w:rsidRPr="000E5F89">
                    <w:rPr>
                      <w:rFonts w:asciiTheme="minorHAnsi" w:hAnsiTheme="minorHAnsi" w:cstheme="minorHAnsi"/>
                      <w:sz w:val="12"/>
                      <w:szCs w:val="12"/>
                    </w:rPr>
                    <w:t xml:space="preserve"> </w:t>
                  </w:r>
                  <w:r w:rsidR="00FE20A7" w:rsidRPr="000E5F89">
                    <w:rPr>
                      <w:rFonts w:asciiTheme="minorHAnsi" w:hAnsiTheme="minorHAnsi" w:cstheme="minorHAnsi"/>
                      <w:sz w:val="12"/>
                      <w:szCs w:val="12"/>
                    </w:rPr>
                    <w:t>8, 10, 12, y 20 Para las partidas</w:t>
                  </w:r>
                  <w:r>
                    <w:rPr>
                      <w:rFonts w:asciiTheme="minorHAnsi" w:hAnsiTheme="minorHAnsi" w:cstheme="minorHAnsi"/>
                      <w:sz w:val="12"/>
                      <w:szCs w:val="12"/>
                    </w:rPr>
                    <w:t>.</w:t>
                  </w:r>
                </w:p>
                <w:p w:rsidR="00FE20A7" w:rsidRPr="000E5F89" w:rsidRDefault="000E5F89" w:rsidP="00FE0CDA">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50 DÍAS NATURALES: partidas</w:t>
                  </w:r>
                  <w:r w:rsidR="00FE20A7" w:rsidRPr="000E5F89">
                    <w:rPr>
                      <w:rFonts w:asciiTheme="minorHAnsi" w:hAnsiTheme="minorHAnsi" w:cstheme="minorHAnsi"/>
                      <w:sz w:val="12"/>
                      <w:szCs w:val="12"/>
                    </w:rPr>
                    <w:t xml:space="preserve"> 4,</w:t>
                  </w:r>
                  <w:r>
                    <w:rPr>
                      <w:rFonts w:asciiTheme="minorHAnsi" w:hAnsiTheme="minorHAnsi" w:cstheme="minorHAnsi"/>
                      <w:sz w:val="12"/>
                      <w:szCs w:val="12"/>
                    </w:rPr>
                    <w:t xml:space="preserve"> </w:t>
                  </w:r>
                  <w:r w:rsidR="00FE20A7" w:rsidRPr="000E5F89">
                    <w:rPr>
                      <w:rFonts w:asciiTheme="minorHAnsi" w:hAnsiTheme="minorHAnsi" w:cstheme="minorHAnsi"/>
                      <w:sz w:val="12"/>
                      <w:szCs w:val="12"/>
                    </w:rPr>
                    <w:t>5,</w:t>
                  </w:r>
                  <w:r>
                    <w:rPr>
                      <w:rFonts w:asciiTheme="minorHAnsi" w:hAnsiTheme="minorHAnsi" w:cstheme="minorHAnsi"/>
                      <w:sz w:val="12"/>
                      <w:szCs w:val="12"/>
                    </w:rPr>
                    <w:t xml:space="preserve"> </w:t>
                  </w:r>
                  <w:r w:rsidR="00FE20A7" w:rsidRPr="000E5F89">
                    <w:rPr>
                      <w:rFonts w:asciiTheme="minorHAnsi" w:hAnsiTheme="minorHAnsi" w:cstheme="minorHAnsi"/>
                      <w:sz w:val="12"/>
                      <w:szCs w:val="12"/>
                    </w:rPr>
                    <w:t>7,</w:t>
                  </w:r>
                  <w:r>
                    <w:rPr>
                      <w:rFonts w:asciiTheme="minorHAnsi" w:hAnsiTheme="minorHAnsi" w:cstheme="minorHAnsi"/>
                      <w:sz w:val="12"/>
                      <w:szCs w:val="12"/>
                    </w:rPr>
                    <w:t xml:space="preserve"> </w:t>
                  </w:r>
                  <w:r w:rsidR="00FE20A7" w:rsidRPr="000E5F89">
                    <w:rPr>
                      <w:rFonts w:asciiTheme="minorHAnsi" w:hAnsiTheme="minorHAnsi" w:cstheme="minorHAnsi"/>
                      <w:sz w:val="12"/>
                      <w:szCs w:val="12"/>
                    </w:rPr>
                    <w:t>9,</w:t>
                  </w:r>
                  <w:r>
                    <w:rPr>
                      <w:rFonts w:asciiTheme="minorHAnsi" w:hAnsiTheme="minorHAnsi" w:cstheme="minorHAnsi"/>
                      <w:sz w:val="12"/>
                      <w:szCs w:val="12"/>
                    </w:rPr>
                    <w:t xml:space="preserve"> </w:t>
                  </w:r>
                  <w:r w:rsidR="00FE20A7" w:rsidRPr="000E5F89">
                    <w:rPr>
                      <w:rFonts w:asciiTheme="minorHAnsi" w:hAnsiTheme="minorHAnsi" w:cstheme="minorHAnsi"/>
                      <w:sz w:val="12"/>
                      <w:szCs w:val="12"/>
                    </w:rPr>
                    <w:t>15,</w:t>
                  </w:r>
                  <w:r>
                    <w:rPr>
                      <w:rFonts w:asciiTheme="minorHAnsi" w:hAnsiTheme="minorHAnsi" w:cstheme="minorHAnsi"/>
                      <w:sz w:val="12"/>
                      <w:szCs w:val="12"/>
                    </w:rPr>
                    <w:t xml:space="preserve"> </w:t>
                  </w:r>
                  <w:r w:rsidR="00FE20A7" w:rsidRPr="000E5F89">
                    <w:rPr>
                      <w:rFonts w:asciiTheme="minorHAnsi" w:hAnsiTheme="minorHAnsi" w:cstheme="minorHAnsi"/>
                      <w:sz w:val="12"/>
                      <w:szCs w:val="12"/>
                    </w:rPr>
                    <w:t>16,</w:t>
                  </w:r>
                  <w:r>
                    <w:rPr>
                      <w:rFonts w:asciiTheme="minorHAnsi" w:hAnsiTheme="minorHAnsi" w:cstheme="minorHAnsi"/>
                      <w:sz w:val="12"/>
                      <w:szCs w:val="12"/>
                    </w:rPr>
                    <w:t xml:space="preserve"> </w:t>
                  </w:r>
                  <w:r w:rsidR="00FE20A7" w:rsidRPr="000E5F89">
                    <w:rPr>
                      <w:rFonts w:asciiTheme="minorHAnsi" w:hAnsiTheme="minorHAnsi" w:cstheme="minorHAnsi"/>
                      <w:sz w:val="12"/>
                      <w:szCs w:val="12"/>
                    </w:rPr>
                    <w:t>17,</w:t>
                  </w:r>
                  <w:r>
                    <w:rPr>
                      <w:rFonts w:asciiTheme="minorHAnsi" w:hAnsiTheme="minorHAnsi" w:cstheme="minorHAnsi"/>
                      <w:sz w:val="12"/>
                      <w:szCs w:val="12"/>
                    </w:rPr>
                    <w:t xml:space="preserve"> </w:t>
                  </w:r>
                  <w:r w:rsidR="00FE20A7" w:rsidRPr="000E5F89">
                    <w:rPr>
                      <w:rFonts w:asciiTheme="minorHAnsi" w:hAnsiTheme="minorHAnsi" w:cstheme="minorHAnsi"/>
                      <w:sz w:val="12"/>
                      <w:szCs w:val="12"/>
                    </w:rPr>
                    <w:t xml:space="preserve">18 y 19. </w:t>
                  </w:r>
                </w:p>
                <w:p w:rsidR="00FE20A7" w:rsidRPr="00FE20A7" w:rsidRDefault="000E5F89" w:rsidP="000E5F89">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60 DÍAS NATURALES: partida 11.</w:t>
                  </w:r>
                  <w:r w:rsidR="00FE20A7">
                    <w:rPr>
                      <w:rFonts w:asciiTheme="minorHAnsi" w:hAnsiTheme="minorHAnsi" w:cstheme="minorHAnsi"/>
                      <w:sz w:val="12"/>
                      <w:szCs w:val="12"/>
                    </w:rPr>
                    <w:t xml:space="preserve"> </w:t>
                  </w:r>
                </w:p>
              </w:tc>
            </w:tr>
            <w:tr w:rsidR="00C1618D" w:rsidRPr="00AD209B" w:rsidTr="006C5847">
              <w:trPr>
                <w:trHeight w:val="45"/>
                <w:jc w:val="center"/>
              </w:trPr>
              <w:tc>
                <w:tcPr>
                  <w:tcW w:w="50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213" w:type="pct"/>
                </w:tcPr>
                <w:p w:rsidR="00C1618D" w:rsidRPr="00AD209B" w:rsidRDefault="00C1618D" w:rsidP="00C1618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281" w:type="pct"/>
                </w:tcPr>
                <w:p w:rsidR="00C1618D" w:rsidRPr="00FE20A7" w:rsidRDefault="00C1618D" w:rsidP="00C1618D">
                  <w:pPr>
                    <w:pStyle w:val="Prrafodelista"/>
                    <w:widowControl/>
                    <w:numPr>
                      <w:ilvl w:val="0"/>
                      <w:numId w:val="9"/>
                    </w:numPr>
                    <w:jc w:val="center"/>
                    <w:rPr>
                      <w:rFonts w:asciiTheme="minorHAnsi" w:hAnsiTheme="minorHAnsi" w:cstheme="minorHAnsi"/>
                      <w:sz w:val="12"/>
                      <w:szCs w:val="12"/>
                    </w:rPr>
                  </w:pPr>
                  <w:r w:rsidRPr="00FE20A7">
                    <w:rPr>
                      <w:rFonts w:asciiTheme="minorHAnsi" w:hAnsiTheme="minorHAnsi" w:cstheme="minorHAnsi"/>
                      <w:sz w:val="12"/>
                      <w:szCs w:val="12"/>
                    </w:rPr>
                    <w:t xml:space="preserve">Presenta </w:t>
                  </w:r>
                </w:p>
              </w:tc>
            </w:tr>
            <w:tr w:rsidR="00C1618D" w:rsidRPr="00AD209B" w:rsidTr="006C5847">
              <w:trPr>
                <w:trHeight w:val="45"/>
                <w:jc w:val="center"/>
              </w:trPr>
              <w:tc>
                <w:tcPr>
                  <w:tcW w:w="505"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9</w:t>
                  </w:r>
                </w:p>
              </w:tc>
              <w:tc>
                <w:tcPr>
                  <w:tcW w:w="2213" w:type="pct"/>
                </w:tcPr>
                <w:p w:rsidR="00C1618D" w:rsidRPr="00AD209B" w:rsidRDefault="00C1618D" w:rsidP="00C1618D">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281" w:type="pct"/>
                </w:tcPr>
                <w:p w:rsidR="00C1618D" w:rsidRPr="00FE20A7" w:rsidRDefault="00B34639" w:rsidP="00C1618D">
                  <w:pPr>
                    <w:pStyle w:val="Prrafodelista"/>
                    <w:widowControl/>
                    <w:numPr>
                      <w:ilvl w:val="0"/>
                      <w:numId w:val="9"/>
                    </w:numPr>
                    <w:jc w:val="center"/>
                    <w:rPr>
                      <w:rFonts w:asciiTheme="minorHAnsi" w:hAnsiTheme="minorHAnsi" w:cstheme="minorHAnsi"/>
                      <w:sz w:val="12"/>
                      <w:szCs w:val="12"/>
                    </w:rPr>
                  </w:pPr>
                  <w:r w:rsidRPr="00FE20A7">
                    <w:rPr>
                      <w:rFonts w:asciiTheme="minorHAnsi" w:hAnsiTheme="minorHAnsi" w:cstheme="minorHAnsi"/>
                      <w:sz w:val="12"/>
                      <w:szCs w:val="12"/>
                    </w:rPr>
                    <w:t>Presenta</w:t>
                  </w:r>
                </w:p>
              </w:tc>
            </w:tr>
            <w:tr w:rsidR="00C1618D" w:rsidRPr="00AD209B" w:rsidTr="006C5847">
              <w:trPr>
                <w:trHeight w:val="50"/>
                <w:jc w:val="center"/>
              </w:trPr>
              <w:tc>
                <w:tcPr>
                  <w:tcW w:w="505"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213" w:type="pct"/>
                </w:tcPr>
                <w:p w:rsidR="00C1618D" w:rsidRPr="00AD209B" w:rsidRDefault="00C1618D" w:rsidP="00C1618D">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281" w:type="pct"/>
                </w:tcPr>
                <w:p w:rsidR="00C1618D" w:rsidRPr="00FE20A7" w:rsidRDefault="00C1618D" w:rsidP="00C1618D">
                  <w:pPr>
                    <w:pStyle w:val="Prrafodelista"/>
                    <w:widowControl/>
                    <w:numPr>
                      <w:ilvl w:val="0"/>
                      <w:numId w:val="9"/>
                    </w:numPr>
                    <w:jc w:val="center"/>
                    <w:rPr>
                      <w:rFonts w:asciiTheme="minorHAnsi" w:hAnsiTheme="minorHAnsi" w:cstheme="minorHAnsi"/>
                      <w:sz w:val="12"/>
                      <w:szCs w:val="12"/>
                    </w:rPr>
                  </w:pPr>
                  <w:r w:rsidRPr="00FE20A7">
                    <w:rPr>
                      <w:rFonts w:asciiTheme="minorHAnsi" w:hAnsiTheme="minorHAnsi" w:cstheme="minorHAnsi"/>
                      <w:sz w:val="12"/>
                      <w:szCs w:val="12"/>
                    </w:rPr>
                    <w:t>Presenta</w:t>
                  </w:r>
                </w:p>
              </w:tc>
            </w:tr>
          </w:tbl>
          <w:p w:rsidR="00B34639" w:rsidRDefault="00B34639" w:rsidP="00C1618D">
            <w:pPr>
              <w:jc w:val="both"/>
              <w:rPr>
                <w:rFonts w:ascii="Arial" w:hAnsi="Arial" w:cs="Arial"/>
                <w:b/>
                <w:sz w:val="14"/>
                <w:szCs w:val="16"/>
              </w:rPr>
            </w:pPr>
          </w:p>
          <w:p w:rsidR="00C1618D" w:rsidRPr="003A5295" w:rsidRDefault="005A1547" w:rsidP="008D1A10">
            <w:pPr>
              <w:jc w:val="both"/>
              <w:rPr>
                <w:rFonts w:ascii="Arial" w:hAnsi="Arial" w:cs="Arial"/>
                <w:b/>
                <w:sz w:val="14"/>
                <w:szCs w:val="16"/>
              </w:rPr>
            </w:pPr>
            <w:r w:rsidRPr="005A1547">
              <w:rPr>
                <w:rFonts w:ascii="Arial" w:hAnsi="Arial" w:cs="Arial"/>
                <w:b/>
                <w:sz w:val="14"/>
                <w:szCs w:val="16"/>
              </w:rPr>
              <w:t xml:space="preserve">Revisión Técnica realizada por </w:t>
            </w:r>
            <w:r w:rsidR="00E70607">
              <w:rPr>
                <w:rFonts w:ascii="Arial" w:hAnsi="Arial" w:cs="Arial"/>
                <w:b/>
                <w:sz w:val="14"/>
                <w:szCs w:val="16"/>
              </w:rPr>
              <w:t>la</w:t>
            </w:r>
            <w:r w:rsidRPr="005A1547">
              <w:rPr>
                <w:rFonts w:ascii="Arial" w:hAnsi="Arial" w:cs="Arial"/>
                <w:b/>
                <w:sz w:val="14"/>
                <w:szCs w:val="16"/>
              </w:rPr>
              <w:t xml:space="preserve"> </w:t>
            </w:r>
            <w:r w:rsidR="000B4238" w:rsidRPr="000B4238">
              <w:rPr>
                <w:rFonts w:ascii="Arial" w:hAnsi="Arial" w:cs="Arial"/>
                <w:b/>
                <w:sz w:val="14"/>
                <w:szCs w:val="16"/>
              </w:rPr>
              <w:t>Mtra. en C.B.E. Silvia Patricia González Flores</w:t>
            </w:r>
            <w:r w:rsidR="000B4238">
              <w:rPr>
                <w:rFonts w:ascii="Arial" w:hAnsi="Arial" w:cs="Arial"/>
                <w:b/>
                <w:sz w:val="14"/>
                <w:szCs w:val="16"/>
              </w:rPr>
              <w:t xml:space="preserve">, </w:t>
            </w:r>
            <w:r w:rsidR="000B4238" w:rsidRPr="000B4238">
              <w:rPr>
                <w:rFonts w:ascii="Arial" w:hAnsi="Arial" w:cs="Arial"/>
                <w:b/>
                <w:sz w:val="14"/>
                <w:szCs w:val="16"/>
              </w:rPr>
              <w:t>Jefa del Departamento de Enfermería del C</w:t>
            </w:r>
            <w:r w:rsidR="000B4238">
              <w:rPr>
                <w:rFonts w:ascii="Arial" w:hAnsi="Arial" w:cs="Arial"/>
                <w:b/>
                <w:sz w:val="14"/>
                <w:szCs w:val="16"/>
              </w:rPr>
              <w:t xml:space="preserve">entro de </w:t>
            </w:r>
            <w:r w:rsidR="000B4238" w:rsidRPr="000B4238">
              <w:rPr>
                <w:rFonts w:ascii="Arial" w:hAnsi="Arial" w:cs="Arial"/>
                <w:b/>
                <w:sz w:val="14"/>
                <w:szCs w:val="16"/>
              </w:rPr>
              <w:t>C</w:t>
            </w:r>
            <w:r w:rsidR="000B4238">
              <w:rPr>
                <w:rFonts w:ascii="Arial" w:hAnsi="Arial" w:cs="Arial"/>
                <w:b/>
                <w:sz w:val="14"/>
                <w:szCs w:val="16"/>
              </w:rPr>
              <w:t xml:space="preserve">iencias de la </w:t>
            </w:r>
            <w:r w:rsidR="000B4238" w:rsidRPr="000B4238">
              <w:rPr>
                <w:rFonts w:ascii="Arial" w:hAnsi="Arial" w:cs="Arial"/>
                <w:b/>
                <w:sz w:val="14"/>
                <w:szCs w:val="16"/>
              </w:rPr>
              <w:t>S</w:t>
            </w:r>
            <w:r w:rsidR="000B4238">
              <w:rPr>
                <w:rFonts w:ascii="Arial" w:hAnsi="Arial" w:cs="Arial"/>
                <w:b/>
                <w:sz w:val="14"/>
                <w:szCs w:val="16"/>
              </w:rPr>
              <w:t xml:space="preserve">alud y la </w:t>
            </w:r>
            <w:r w:rsidR="00E70607" w:rsidRPr="00E70607">
              <w:rPr>
                <w:rFonts w:ascii="Arial" w:hAnsi="Arial" w:cs="Arial"/>
                <w:b/>
                <w:sz w:val="14"/>
                <w:szCs w:val="16"/>
              </w:rPr>
              <w:t>M. en C.E. Mariely Acosta Álvarez</w:t>
            </w:r>
            <w:r w:rsidRPr="005A1547">
              <w:rPr>
                <w:rFonts w:ascii="Arial" w:hAnsi="Arial" w:cs="Arial"/>
                <w:b/>
                <w:sz w:val="14"/>
                <w:szCs w:val="16"/>
              </w:rPr>
              <w:t xml:space="preserve">, </w:t>
            </w:r>
            <w:r w:rsidR="00E70607" w:rsidRPr="00E70607">
              <w:rPr>
                <w:rFonts w:ascii="Arial" w:hAnsi="Arial" w:cs="Arial"/>
                <w:b/>
                <w:sz w:val="14"/>
                <w:szCs w:val="16"/>
              </w:rPr>
              <w:t>Responsable Técnico del Proyecto</w:t>
            </w:r>
            <w:r w:rsidRPr="005A1547">
              <w:rPr>
                <w:rFonts w:ascii="Arial" w:hAnsi="Arial" w:cs="Arial"/>
                <w:b/>
                <w:sz w:val="14"/>
                <w:szCs w:val="16"/>
              </w:rPr>
              <w:t>, conforme al anexo 1.</w:t>
            </w:r>
          </w:p>
        </w:tc>
      </w:tr>
    </w:tbl>
    <w:p w:rsidR="008604A8" w:rsidRDefault="008604A8" w:rsidP="008604A8">
      <w:pPr>
        <w:jc w:val="both"/>
        <w:rPr>
          <w:rFonts w:ascii="Arial" w:hAnsi="Arial" w:cs="Arial"/>
          <w:sz w:val="18"/>
          <w:szCs w:val="18"/>
        </w:rPr>
      </w:pPr>
      <w:r>
        <w:rPr>
          <w:rFonts w:ascii="Arial" w:hAnsi="Arial" w:cs="Arial"/>
          <w:sz w:val="18"/>
          <w:szCs w:val="18"/>
        </w:rPr>
        <w:lastRenderedPageBreak/>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r w:rsidR="00A90949">
        <w:rPr>
          <w:rFonts w:ascii="Arial" w:hAnsi="Arial" w:cs="Arial"/>
          <w:color w:val="000000"/>
          <w:sz w:val="18"/>
          <w:szCs w:val="18"/>
        </w:rPr>
        <w:t>-</w:t>
      </w:r>
    </w:p>
    <w:tbl>
      <w:tblPr>
        <w:tblW w:w="529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8"/>
        <w:gridCol w:w="3434"/>
        <w:gridCol w:w="699"/>
        <w:gridCol w:w="737"/>
        <w:gridCol w:w="1859"/>
        <w:gridCol w:w="959"/>
        <w:gridCol w:w="1025"/>
      </w:tblGrid>
      <w:tr w:rsidR="002242E8" w:rsidRPr="00DE79ED" w:rsidTr="000F4683">
        <w:trPr>
          <w:jc w:val="center"/>
        </w:trPr>
        <w:tc>
          <w:tcPr>
            <w:tcW w:w="341" w:type="pct"/>
            <w:shd w:val="clear" w:color="auto" w:fill="D9D9D9"/>
            <w:vAlign w:val="center"/>
          </w:tcPr>
          <w:p w:rsidR="00963879" w:rsidRPr="00FA4583" w:rsidRDefault="00963879" w:rsidP="00963879">
            <w:pPr>
              <w:jc w:val="center"/>
              <w:rPr>
                <w:rFonts w:asciiTheme="minorHAnsi" w:hAnsiTheme="minorHAnsi" w:cstheme="minorHAnsi"/>
                <w:b/>
                <w:sz w:val="14"/>
                <w:szCs w:val="14"/>
              </w:rPr>
            </w:pPr>
            <w:r w:rsidRPr="00FA4583">
              <w:rPr>
                <w:rFonts w:asciiTheme="minorHAnsi" w:hAnsiTheme="minorHAnsi" w:cstheme="minorHAnsi"/>
                <w:b/>
                <w:sz w:val="14"/>
                <w:szCs w:val="14"/>
              </w:rPr>
              <w:t>Partida</w:t>
            </w:r>
          </w:p>
        </w:tc>
        <w:tc>
          <w:tcPr>
            <w:tcW w:w="1836" w:type="pct"/>
            <w:shd w:val="clear" w:color="auto" w:fill="D9D9D9"/>
            <w:vAlign w:val="center"/>
          </w:tcPr>
          <w:p w:rsidR="00963879" w:rsidRPr="00FA4583" w:rsidRDefault="00963879" w:rsidP="00963879">
            <w:pPr>
              <w:autoSpaceDE w:val="0"/>
              <w:autoSpaceDN w:val="0"/>
              <w:adjustRightInd w:val="0"/>
              <w:jc w:val="center"/>
              <w:rPr>
                <w:rFonts w:asciiTheme="minorHAnsi" w:hAnsiTheme="minorHAnsi" w:cstheme="minorHAnsi"/>
                <w:b/>
                <w:sz w:val="14"/>
                <w:szCs w:val="14"/>
              </w:rPr>
            </w:pPr>
            <w:r w:rsidRPr="00FA4583">
              <w:rPr>
                <w:rFonts w:asciiTheme="minorHAnsi" w:hAnsiTheme="minorHAnsi" w:cstheme="minorHAnsi"/>
                <w:b/>
                <w:sz w:val="14"/>
                <w:szCs w:val="14"/>
              </w:rPr>
              <w:t>Descripción a detalle del bien</w:t>
            </w:r>
          </w:p>
        </w:tc>
        <w:tc>
          <w:tcPr>
            <w:tcW w:w="374" w:type="pct"/>
            <w:shd w:val="clear" w:color="auto" w:fill="D9D9D9"/>
            <w:vAlign w:val="center"/>
          </w:tcPr>
          <w:p w:rsidR="00963879" w:rsidRPr="00FA4583" w:rsidRDefault="00963879" w:rsidP="00963879">
            <w:pPr>
              <w:jc w:val="center"/>
              <w:rPr>
                <w:rFonts w:asciiTheme="minorHAnsi" w:hAnsiTheme="minorHAnsi" w:cstheme="minorHAnsi"/>
                <w:b/>
                <w:sz w:val="14"/>
                <w:szCs w:val="14"/>
              </w:rPr>
            </w:pPr>
            <w:r w:rsidRPr="00FA4583">
              <w:rPr>
                <w:rFonts w:asciiTheme="minorHAnsi" w:hAnsiTheme="minorHAnsi" w:cstheme="minorHAnsi"/>
                <w:b/>
                <w:sz w:val="14"/>
                <w:szCs w:val="14"/>
              </w:rPr>
              <w:t>Unidad de Medida</w:t>
            </w:r>
          </w:p>
        </w:tc>
        <w:tc>
          <w:tcPr>
            <w:tcW w:w="394" w:type="pct"/>
            <w:shd w:val="clear" w:color="auto" w:fill="D9D9D9"/>
            <w:vAlign w:val="center"/>
          </w:tcPr>
          <w:p w:rsidR="00963879" w:rsidRPr="00FA4583" w:rsidRDefault="00963879" w:rsidP="00963879">
            <w:pPr>
              <w:jc w:val="center"/>
              <w:rPr>
                <w:rFonts w:asciiTheme="minorHAnsi" w:hAnsiTheme="minorHAnsi" w:cstheme="minorHAnsi"/>
                <w:b/>
                <w:sz w:val="14"/>
                <w:szCs w:val="14"/>
              </w:rPr>
            </w:pPr>
            <w:r w:rsidRPr="00FA4583">
              <w:rPr>
                <w:rFonts w:asciiTheme="minorHAnsi" w:hAnsiTheme="minorHAnsi" w:cstheme="minorHAnsi"/>
                <w:b/>
                <w:sz w:val="14"/>
                <w:szCs w:val="14"/>
              </w:rPr>
              <w:t>Cantidad</w:t>
            </w:r>
          </w:p>
        </w:tc>
        <w:tc>
          <w:tcPr>
            <w:tcW w:w="994" w:type="pct"/>
            <w:shd w:val="clear" w:color="auto" w:fill="D9D9D9"/>
            <w:vAlign w:val="center"/>
          </w:tcPr>
          <w:p w:rsidR="00963879" w:rsidRPr="00FA4583" w:rsidRDefault="00963879" w:rsidP="00963879">
            <w:pPr>
              <w:jc w:val="center"/>
              <w:rPr>
                <w:rFonts w:asciiTheme="minorHAnsi" w:hAnsiTheme="minorHAnsi" w:cstheme="minorHAnsi"/>
                <w:b/>
                <w:sz w:val="14"/>
                <w:szCs w:val="14"/>
              </w:rPr>
            </w:pPr>
            <w:r w:rsidRPr="00FA4583">
              <w:rPr>
                <w:rFonts w:asciiTheme="minorHAnsi" w:hAnsiTheme="minorHAnsi" w:cs="Arial"/>
                <w:b/>
                <w:sz w:val="14"/>
                <w:szCs w:val="14"/>
              </w:rPr>
              <w:t>Empresa adjudicada</w:t>
            </w:r>
          </w:p>
        </w:tc>
        <w:tc>
          <w:tcPr>
            <w:tcW w:w="513" w:type="pct"/>
            <w:shd w:val="clear" w:color="auto" w:fill="D9D9D9"/>
            <w:vAlign w:val="center"/>
          </w:tcPr>
          <w:p w:rsidR="00963879" w:rsidRPr="00FA4583" w:rsidRDefault="00963879" w:rsidP="00963879">
            <w:pPr>
              <w:jc w:val="center"/>
              <w:rPr>
                <w:rFonts w:asciiTheme="minorHAnsi" w:hAnsiTheme="minorHAnsi" w:cs="Arial"/>
                <w:b/>
                <w:sz w:val="14"/>
                <w:szCs w:val="14"/>
              </w:rPr>
            </w:pPr>
            <w:r w:rsidRPr="00FA4583">
              <w:rPr>
                <w:rFonts w:asciiTheme="minorHAnsi" w:hAnsiTheme="minorHAnsi" w:cs="Arial"/>
                <w:b/>
                <w:sz w:val="14"/>
                <w:szCs w:val="14"/>
              </w:rPr>
              <w:t>Precio unitario antes de IVA</w:t>
            </w:r>
          </w:p>
        </w:tc>
        <w:tc>
          <w:tcPr>
            <w:tcW w:w="548" w:type="pct"/>
            <w:shd w:val="clear" w:color="auto" w:fill="D9D9D9"/>
            <w:vAlign w:val="center"/>
          </w:tcPr>
          <w:p w:rsidR="00963879" w:rsidRPr="00FA4583" w:rsidRDefault="00963879" w:rsidP="00963879">
            <w:pPr>
              <w:jc w:val="center"/>
              <w:rPr>
                <w:rFonts w:asciiTheme="minorHAnsi" w:hAnsiTheme="minorHAnsi" w:cs="Arial"/>
                <w:b/>
                <w:sz w:val="14"/>
                <w:szCs w:val="14"/>
              </w:rPr>
            </w:pPr>
            <w:r w:rsidRPr="00FA4583">
              <w:rPr>
                <w:rFonts w:asciiTheme="minorHAnsi" w:hAnsiTheme="minorHAnsi" w:cs="Arial"/>
                <w:b/>
                <w:sz w:val="14"/>
                <w:szCs w:val="14"/>
              </w:rPr>
              <w:t>Precio total antes de IVA</w:t>
            </w:r>
          </w:p>
        </w:tc>
      </w:tr>
      <w:tr w:rsidR="004A2B68" w:rsidRPr="00DE79ED" w:rsidTr="00FA4583">
        <w:trPr>
          <w:trHeight w:val="94"/>
          <w:jc w:val="center"/>
        </w:trPr>
        <w:tc>
          <w:tcPr>
            <w:tcW w:w="341" w:type="pct"/>
            <w:shd w:val="clear" w:color="auto" w:fill="auto"/>
            <w:vAlign w:val="center"/>
          </w:tcPr>
          <w:p w:rsidR="004A2B68" w:rsidRPr="00FA4583" w:rsidRDefault="004A2B68" w:rsidP="003B759D">
            <w:pPr>
              <w:jc w:val="center"/>
              <w:rPr>
                <w:rFonts w:asciiTheme="minorHAnsi" w:hAnsiTheme="minorHAnsi" w:cstheme="minorHAnsi"/>
                <w:sz w:val="14"/>
                <w:szCs w:val="14"/>
              </w:rPr>
            </w:pPr>
            <w:r w:rsidRPr="00FA4583">
              <w:rPr>
                <w:rFonts w:asciiTheme="minorHAnsi" w:hAnsiTheme="minorHAnsi" w:cstheme="minorHAnsi"/>
                <w:sz w:val="14"/>
                <w:szCs w:val="14"/>
              </w:rPr>
              <w:t>1</w:t>
            </w:r>
          </w:p>
        </w:tc>
        <w:tc>
          <w:tcPr>
            <w:tcW w:w="1836" w:type="pct"/>
            <w:shd w:val="clear" w:color="auto" w:fill="auto"/>
            <w:vAlign w:val="center"/>
          </w:tcPr>
          <w:p w:rsidR="004A2B68" w:rsidRPr="00A63979" w:rsidRDefault="004A2B68" w:rsidP="003B759D">
            <w:pPr>
              <w:autoSpaceDE w:val="0"/>
              <w:autoSpaceDN w:val="0"/>
              <w:adjustRightInd w:val="0"/>
              <w:jc w:val="both"/>
              <w:rPr>
                <w:rFonts w:asciiTheme="minorHAnsi" w:hAnsiTheme="minorHAnsi" w:cstheme="minorHAnsi"/>
                <w:sz w:val="14"/>
                <w:szCs w:val="14"/>
                <w:lang w:val="en-US"/>
              </w:rPr>
            </w:pPr>
            <w:r w:rsidRPr="00A63979">
              <w:rPr>
                <w:rFonts w:asciiTheme="minorHAnsi" w:hAnsiTheme="minorHAnsi" w:cstheme="minorHAnsi"/>
                <w:sz w:val="14"/>
                <w:szCs w:val="14"/>
                <w:lang w:val="en-US"/>
              </w:rPr>
              <w:t>Ipad Air 2021, 64Gb, Wifi, color indistinto</w:t>
            </w:r>
          </w:p>
        </w:tc>
        <w:tc>
          <w:tcPr>
            <w:tcW w:w="374" w:type="pct"/>
            <w:shd w:val="clear" w:color="auto" w:fill="auto"/>
            <w:vAlign w:val="center"/>
          </w:tcPr>
          <w:p w:rsidR="004A2B68" w:rsidRPr="00FA4583" w:rsidRDefault="004A2B68" w:rsidP="003B759D">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shd w:val="clear" w:color="auto" w:fill="auto"/>
            <w:vAlign w:val="center"/>
          </w:tcPr>
          <w:p w:rsidR="004A2B68" w:rsidRPr="00FA4583" w:rsidRDefault="004A2B68" w:rsidP="003B759D">
            <w:pPr>
              <w:jc w:val="center"/>
              <w:rPr>
                <w:rFonts w:asciiTheme="minorHAnsi" w:hAnsiTheme="minorHAnsi" w:cstheme="minorHAnsi"/>
                <w:sz w:val="14"/>
                <w:szCs w:val="14"/>
              </w:rPr>
            </w:pPr>
            <w:r>
              <w:rPr>
                <w:rFonts w:asciiTheme="minorHAnsi" w:hAnsiTheme="minorHAnsi" w:cstheme="minorHAnsi"/>
                <w:sz w:val="14"/>
                <w:szCs w:val="14"/>
              </w:rPr>
              <w:t>8</w:t>
            </w:r>
          </w:p>
        </w:tc>
        <w:tc>
          <w:tcPr>
            <w:tcW w:w="994" w:type="pct"/>
            <w:vMerge w:val="restart"/>
            <w:shd w:val="clear" w:color="auto" w:fill="auto"/>
            <w:vAlign w:val="center"/>
          </w:tcPr>
          <w:p w:rsidR="004A2B68" w:rsidRPr="00FA4583" w:rsidRDefault="004A2B68" w:rsidP="003B759D">
            <w:pPr>
              <w:jc w:val="center"/>
              <w:rPr>
                <w:rFonts w:asciiTheme="minorHAnsi" w:hAnsiTheme="minorHAnsi"/>
                <w:b/>
                <w:color w:val="000000"/>
                <w:sz w:val="14"/>
                <w:szCs w:val="14"/>
              </w:rPr>
            </w:pPr>
            <w:r w:rsidRPr="003B759D">
              <w:rPr>
                <w:rFonts w:asciiTheme="minorHAnsi" w:hAnsiTheme="minorHAnsi"/>
                <w:b/>
                <w:color w:val="000000"/>
                <w:sz w:val="14"/>
                <w:szCs w:val="14"/>
              </w:rPr>
              <w:t>INGENIERIA DE SISTEMAS AVANZADOS DEL CENTRO S.A. DE C.V.</w:t>
            </w:r>
          </w:p>
        </w:tc>
        <w:tc>
          <w:tcPr>
            <w:tcW w:w="513" w:type="pct"/>
            <w:shd w:val="clear" w:color="auto" w:fill="auto"/>
            <w:vAlign w:val="center"/>
          </w:tcPr>
          <w:p w:rsidR="004A2B68" w:rsidRPr="003B759D" w:rsidRDefault="004A2B68" w:rsidP="00F37E20">
            <w:pPr>
              <w:jc w:val="right"/>
              <w:rPr>
                <w:rFonts w:ascii="Calibri" w:hAnsi="Calibri"/>
                <w:color w:val="000000"/>
                <w:sz w:val="14"/>
                <w:szCs w:val="14"/>
                <w:lang w:val="es-MX" w:eastAsia="es-MX"/>
              </w:rPr>
            </w:pPr>
            <w:r w:rsidRPr="003B759D">
              <w:rPr>
                <w:rFonts w:ascii="Calibri" w:hAnsi="Calibri"/>
                <w:color w:val="000000"/>
                <w:sz w:val="14"/>
                <w:szCs w:val="14"/>
              </w:rPr>
              <w:t>$15,066.46</w:t>
            </w:r>
          </w:p>
        </w:tc>
        <w:tc>
          <w:tcPr>
            <w:tcW w:w="548" w:type="pct"/>
            <w:shd w:val="clear" w:color="auto" w:fill="auto"/>
            <w:vAlign w:val="center"/>
          </w:tcPr>
          <w:p w:rsidR="004A2B68" w:rsidRPr="003B759D" w:rsidRDefault="004A2B68" w:rsidP="00F37E20">
            <w:pPr>
              <w:jc w:val="right"/>
              <w:rPr>
                <w:rFonts w:ascii="Calibri" w:hAnsi="Calibri"/>
                <w:color w:val="000000"/>
                <w:sz w:val="14"/>
                <w:szCs w:val="14"/>
              </w:rPr>
            </w:pPr>
            <w:r w:rsidRPr="003B759D">
              <w:rPr>
                <w:rFonts w:ascii="Calibri" w:hAnsi="Calibri"/>
                <w:color w:val="000000"/>
                <w:sz w:val="14"/>
                <w:szCs w:val="14"/>
              </w:rPr>
              <w:t>$120,531.68</w:t>
            </w:r>
          </w:p>
        </w:tc>
      </w:tr>
      <w:tr w:rsidR="004A2B68" w:rsidRPr="00DE79ED" w:rsidTr="00FA4583">
        <w:trPr>
          <w:trHeight w:val="216"/>
          <w:jc w:val="center"/>
        </w:trPr>
        <w:tc>
          <w:tcPr>
            <w:tcW w:w="341" w:type="pct"/>
            <w:shd w:val="clear" w:color="auto" w:fill="auto"/>
            <w:vAlign w:val="center"/>
          </w:tcPr>
          <w:p w:rsidR="004A2B68" w:rsidRPr="00FA4583" w:rsidRDefault="004A2B68" w:rsidP="003B759D">
            <w:pPr>
              <w:jc w:val="center"/>
              <w:rPr>
                <w:rFonts w:asciiTheme="minorHAnsi" w:hAnsiTheme="minorHAnsi" w:cstheme="minorHAnsi"/>
                <w:sz w:val="14"/>
                <w:szCs w:val="14"/>
              </w:rPr>
            </w:pPr>
            <w:r w:rsidRPr="00FA4583">
              <w:rPr>
                <w:rFonts w:asciiTheme="minorHAnsi" w:hAnsiTheme="minorHAnsi" w:cstheme="minorHAnsi"/>
                <w:sz w:val="14"/>
                <w:szCs w:val="14"/>
              </w:rPr>
              <w:t>2</w:t>
            </w:r>
          </w:p>
        </w:tc>
        <w:tc>
          <w:tcPr>
            <w:tcW w:w="1836" w:type="pct"/>
            <w:shd w:val="clear" w:color="auto" w:fill="auto"/>
            <w:vAlign w:val="center"/>
          </w:tcPr>
          <w:p w:rsidR="004A2B68" w:rsidRPr="00FA4583" w:rsidRDefault="004A2B68" w:rsidP="003B759D">
            <w:pPr>
              <w:autoSpaceDE w:val="0"/>
              <w:autoSpaceDN w:val="0"/>
              <w:adjustRightInd w:val="0"/>
              <w:jc w:val="both"/>
              <w:rPr>
                <w:rFonts w:asciiTheme="minorHAnsi" w:hAnsiTheme="minorHAnsi" w:cstheme="minorHAnsi"/>
                <w:sz w:val="14"/>
                <w:szCs w:val="14"/>
              </w:rPr>
            </w:pPr>
            <w:r w:rsidRPr="00A63979">
              <w:rPr>
                <w:rFonts w:asciiTheme="minorHAnsi" w:hAnsiTheme="minorHAnsi" w:cstheme="minorHAnsi"/>
                <w:sz w:val="14"/>
                <w:szCs w:val="14"/>
              </w:rPr>
              <w:t>Computadora Laptop</w:t>
            </w:r>
          </w:p>
        </w:tc>
        <w:tc>
          <w:tcPr>
            <w:tcW w:w="374" w:type="pct"/>
            <w:shd w:val="clear" w:color="auto" w:fill="auto"/>
            <w:vAlign w:val="center"/>
          </w:tcPr>
          <w:p w:rsidR="004A2B68" w:rsidRPr="00FA4583" w:rsidRDefault="004A2B68" w:rsidP="003B759D">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shd w:val="clear" w:color="auto" w:fill="auto"/>
            <w:vAlign w:val="center"/>
          </w:tcPr>
          <w:p w:rsidR="004A2B68" w:rsidRPr="00FA4583" w:rsidRDefault="004A2B68" w:rsidP="003B759D">
            <w:pPr>
              <w:jc w:val="center"/>
              <w:rPr>
                <w:rFonts w:asciiTheme="minorHAnsi" w:hAnsiTheme="minorHAnsi" w:cstheme="minorHAnsi"/>
                <w:sz w:val="14"/>
                <w:szCs w:val="14"/>
              </w:rPr>
            </w:pPr>
            <w:r>
              <w:rPr>
                <w:rFonts w:asciiTheme="minorHAnsi" w:hAnsiTheme="minorHAnsi" w:cstheme="minorHAnsi"/>
                <w:sz w:val="14"/>
                <w:szCs w:val="14"/>
              </w:rPr>
              <w:t>6</w:t>
            </w:r>
          </w:p>
        </w:tc>
        <w:tc>
          <w:tcPr>
            <w:tcW w:w="994" w:type="pct"/>
            <w:vMerge/>
            <w:shd w:val="clear" w:color="auto" w:fill="auto"/>
            <w:vAlign w:val="center"/>
          </w:tcPr>
          <w:p w:rsidR="004A2B68" w:rsidRPr="00FA4583" w:rsidRDefault="004A2B68" w:rsidP="003B759D">
            <w:pPr>
              <w:jc w:val="center"/>
              <w:rPr>
                <w:rFonts w:asciiTheme="minorHAnsi" w:hAnsiTheme="minorHAnsi"/>
                <w:b/>
                <w:color w:val="000000"/>
                <w:sz w:val="14"/>
                <w:szCs w:val="14"/>
              </w:rPr>
            </w:pPr>
          </w:p>
        </w:tc>
        <w:tc>
          <w:tcPr>
            <w:tcW w:w="513" w:type="pct"/>
            <w:shd w:val="clear" w:color="auto" w:fill="auto"/>
            <w:vAlign w:val="center"/>
          </w:tcPr>
          <w:p w:rsidR="004A2B68" w:rsidRPr="003B759D" w:rsidRDefault="004A2B68" w:rsidP="00F37E20">
            <w:pPr>
              <w:jc w:val="right"/>
              <w:rPr>
                <w:rFonts w:ascii="Calibri" w:hAnsi="Calibri"/>
                <w:color w:val="000000"/>
                <w:sz w:val="14"/>
                <w:szCs w:val="14"/>
              </w:rPr>
            </w:pPr>
            <w:r w:rsidRPr="003B759D">
              <w:rPr>
                <w:rFonts w:ascii="Calibri" w:hAnsi="Calibri"/>
                <w:color w:val="000000"/>
                <w:sz w:val="14"/>
                <w:szCs w:val="14"/>
              </w:rPr>
              <w:t>$20,390.63</w:t>
            </w:r>
          </w:p>
        </w:tc>
        <w:tc>
          <w:tcPr>
            <w:tcW w:w="548" w:type="pct"/>
            <w:shd w:val="clear" w:color="auto" w:fill="auto"/>
            <w:vAlign w:val="center"/>
          </w:tcPr>
          <w:p w:rsidR="004A2B68" w:rsidRPr="003B759D" w:rsidRDefault="004A2B68" w:rsidP="00F37E20">
            <w:pPr>
              <w:jc w:val="right"/>
              <w:rPr>
                <w:rFonts w:ascii="Calibri" w:hAnsi="Calibri"/>
                <w:color w:val="000000"/>
                <w:sz w:val="14"/>
                <w:szCs w:val="14"/>
              </w:rPr>
            </w:pPr>
            <w:r w:rsidRPr="003B759D">
              <w:rPr>
                <w:rFonts w:ascii="Calibri" w:hAnsi="Calibri"/>
                <w:color w:val="000000"/>
                <w:sz w:val="14"/>
                <w:szCs w:val="14"/>
              </w:rPr>
              <w:t>$122,343.78</w:t>
            </w:r>
          </w:p>
        </w:tc>
      </w:tr>
      <w:tr w:rsidR="00AC2393" w:rsidRPr="00DE79ED" w:rsidTr="00AC2393">
        <w:trPr>
          <w:trHeight w:val="100"/>
          <w:jc w:val="center"/>
        </w:trPr>
        <w:tc>
          <w:tcPr>
            <w:tcW w:w="341" w:type="pct"/>
            <w:shd w:val="clear" w:color="auto" w:fill="D9D9D9" w:themeFill="background1" w:themeFillShade="D9"/>
            <w:vAlign w:val="center"/>
          </w:tcPr>
          <w:p w:rsidR="00AC2393" w:rsidRPr="00FA4583" w:rsidRDefault="00AC2393" w:rsidP="00FA4583">
            <w:pPr>
              <w:jc w:val="center"/>
              <w:rPr>
                <w:rFonts w:asciiTheme="minorHAnsi" w:hAnsiTheme="minorHAnsi" w:cstheme="minorHAnsi"/>
                <w:sz w:val="14"/>
                <w:szCs w:val="14"/>
              </w:rPr>
            </w:pPr>
            <w:r w:rsidRPr="00FA4583">
              <w:rPr>
                <w:rFonts w:asciiTheme="minorHAnsi" w:hAnsiTheme="minorHAnsi" w:cstheme="minorHAnsi"/>
                <w:sz w:val="14"/>
                <w:szCs w:val="14"/>
              </w:rPr>
              <w:t>3</w:t>
            </w:r>
          </w:p>
        </w:tc>
        <w:tc>
          <w:tcPr>
            <w:tcW w:w="1836" w:type="pct"/>
            <w:shd w:val="clear" w:color="auto" w:fill="D9D9D9" w:themeFill="background1" w:themeFillShade="D9"/>
            <w:vAlign w:val="center"/>
          </w:tcPr>
          <w:p w:rsidR="00AC2393" w:rsidRPr="00A63979" w:rsidRDefault="00AC2393" w:rsidP="00FA4583">
            <w:pPr>
              <w:autoSpaceDE w:val="0"/>
              <w:autoSpaceDN w:val="0"/>
              <w:adjustRightInd w:val="0"/>
              <w:jc w:val="both"/>
              <w:rPr>
                <w:rFonts w:asciiTheme="minorHAnsi" w:hAnsiTheme="minorHAnsi" w:cstheme="minorHAnsi"/>
                <w:sz w:val="14"/>
                <w:szCs w:val="14"/>
                <w:lang w:val="en-US"/>
              </w:rPr>
            </w:pPr>
            <w:r w:rsidRPr="00A63979">
              <w:rPr>
                <w:rFonts w:asciiTheme="minorHAnsi" w:hAnsiTheme="minorHAnsi" w:cstheme="minorHAnsi"/>
                <w:sz w:val="14"/>
                <w:szCs w:val="14"/>
                <w:lang w:val="en-US"/>
              </w:rPr>
              <w:t>Galaxy Tab S7+ (2020, 12.4, Wi-Fi)</w:t>
            </w:r>
          </w:p>
        </w:tc>
        <w:tc>
          <w:tcPr>
            <w:tcW w:w="374" w:type="pct"/>
            <w:shd w:val="clear" w:color="auto" w:fill="D9D9D9" w:themeFill="background1" w:themeFillShade="D9"/>
            <w:vAlign w:val="center"/>
          </w:tcPr>
          <w:p w:rsidR="00AC2393" w:rsidRPr="00FA4583" w:rsidRDefault="00AC2393" w:rsidP="00FA4583">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shd w:val="clear" w:color="auto" w:fill="D9D9D9" w:themeFill="background1" w:themeFillShade="D9"/>
            <w:vAlign w:val="center"/>
          </w:tcPr>
          <w:p w:rsidR="00AC2393" w:rsidRPr="00FA4583" w:rsidRDefault="00AC2393" w:rsidP="00FA4583">
            <w:pPr>
              <w:jc w:val="center"/>
              <w:rPr>
                <w:rFonts w:asciiTheme="minorHAnsi" w:hAnsiTheme="minorHAnsi" w:cstheme="minorHAnsi"/>
                <w:sz w:val="14"/>
                <w:szCs w:val="14"/>
              </w:rPr>
            </w:pPr>
            <w:r>
              <w:rPr>
                <w:rFonts w:asciiTheme="minorHAnsi" w:hAnsiTheme="minorHAnsi" w:cstheme="minorHAnsi"/>
                <w:sz w:val="14"/>
                <w:szCs w:val="14"/>
              </w:rPr>
              <w:t>4</w:t>
            </w:r>
          </w:p>
        </w:tc>
        <w:tc>
          <w:tcPr>
            <w:tcW w:w="2055" w:type="pct"/>
            <w:gridSpan w:val="3"/>
            <w:shd w:val="clear" w:color="auto" w:fill="D9D9D9" w:themeFill="background1" w:themeFillShade="D9"/>
            <w:vAlign w:val="center"/>
          </w:tcPr>
          <w:p w:rsidR="00AC2393" w:rsidRPr="00AC2393" w:rsidRDefault="00AC2393" w:rsidP="00AC2393">
            <w:pPr>
              <w:jc w:val="center"/>
              <w:rPr>
                <w:rFonts w:asciiTheme="minorHAnsi" w:hAnsiTheme="minorHAnsi"/>
                <w:b/>
                <w:color w:val="000000"/>
                <w:sz w:val="14"/>
                <w:szCs w:val="14"/>
              </w:rPr>
            </w:pPr>
            <w:r w:rsidRPr="00AC2393">
              <w:rPr>
                <w:rFonts w:asciiTheme="minorHAnsi" w:hAnsiTheme="minorHAnsi"/>
                <w:b/>
                <w:color w:val="000000"/>
                <w:sz w:val="14"/>
                <w:szCs w:val="14"/>
              </w:rPr>
              <w:t>DESIERTA</w:t>
            </w:r>
            <w:r w:rsidR="00535807">
              <w:rPr>
                <w:rFonts w:asciiTheme="minorHAnsi" w:hAnsiTheme="minorHAnsi"/>
                <w:b/>
                <w:color w:val="000000"/>
                <w:sz w:val="14"/>
                <w:szCs w:val="14"/>
              </w:rPr>
              <w:t xml:space="preserve"> OFERTA</w:t>
            </w:r>
          </w:p>
        </w:tc>
      </w:tr>
      <w:tr w:rsidR="004A2B68" w:rsidRPr="00DE79ED" w:rsidTr="000F4683">
        <w:trPr>
          <w:trHeight w:val="108"/>
          <w:jc w:val="center"/>
        </w:trPr>
        <w:tc>
          <w:tcPr>
            <w:tcW w:w="341" w:type="pct"/>
            <w:shd w:val="clear" w:color="auto" w:fill="auto"/>
            <w:vAlign w:val="center"/>
          </w:tcPr>
          <w:p w:rsidR="004A2B68" w:rsidRPr="00FA4583" w:rsidRDefault="004A2B68" w:rsidP="00F37E20">
            <w:pPr>
              <w:jc w:val="center"/>
              <w:rPr>
                <w:rFonts w:asciiTheme="minorHAnsi" w:hAnsiTheme="minorHAnsi" w:cstheme="minorHAnsi"/>
                <w:sz w:val="14"/>
                <w:szCs w:val="14"/>
              </w:rPr>
            </w:pPr>
            <w:r w:rsidRPr="00FA4583">
              <w:rPr>
                <w:rFonts w:asciiTheme="minorHAnsi" w:hAnsiTheme="minorHAnsi" w:cstheme="minorHAnsi"/>
                <w:sz w:val="14"/>
                <w:szCs w:val="14"/>
              </w:rPr>
              <w:t>4</w:t>
            </w:r>
          </w:p>
        </w:tc>
        <w:tc>
          <w:tcPr>
            <w:tcW w:w="1836" w:type="pct"/>
            <w:vAlign w:val="center"/>
          </w:tcPr>
          <w:p w:rsidR="004A2B68" w:rsidRPr="00A63979" w:rsidRDefault="004A2B68" w:rsidP="00F37E20">
            <w:pPr>
              <w:autoSpaceDE w:val="0"/>
              <w:autoSpaceDN w:val="0"/>
              <w:adjustRightInd w:val="0"/>
              <w:jc w:val="both"/>
              <w:rPr>
                <w:rFonts w:asciiTheme="minorHAnsi" w:hAnsiTheme="minorHAnsi" w:cstheme="minorHAnsi"/>
                <w:sz w:val="14"/>
                <w:szCs w:val="14"/>
                <w:lang w:val="en-US"/>
              </w:rPr>
            </w:pPr>
            <w:r w:rsidRPr="00A63979">
              <w:rPr>
                <w:rFonts w:asciiTheme="minorHAnsi" w:hAnsiTheme="minorHAnsi" w:cstheme="minorHAnsi"/>
                <w:sz w:val="14"/>
                <w:szCs w:val="14"/>
                <w:lang w:val="en-US"/>
              </w:rPr>
              <w:t>Logitech PTZ Pro 2 Camera – USB HD 1080P Video Camera for Conference Rooms.</w:t>
            </w:r>
          </w:p>
        </w:tc>
        <w:tc>
          <w:tcPr>
            <w:tcW w:w="374" w:type="pct"/>
            <w:vAlign w:val="center"/>
          </w:tcPr>
          <w:p w:rsidR="004A2B68" w:rsidRPr="00FA4583" w:rsidRDefault="004A2B68" w:rsidP="00F37E20">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vAlign w:val="center"/>
          </w:tcPr>
          <w:p w:rsidR="004A2B68" w:rsidRPr="00FA4583" w:rsidRDefault="004A2B68" w:rsidP="00F37E20">
            <w:pPr>
              <w:jc w:val="center"/>
              <w:rPr>
                <w:rFonts w:asciiTheme="minorHAnsi" w:hAnsiTheme="minorHAnsi" w:cstheme="minorHAnsi"/>
                <w:sz w:val="14"/>
                <w:szCs w:val="14"/>
              </w:rPr>
            </w:pPr>
            <w:r>
              <w:rPr>
                <w:rFonts w:asciiTheme="minorHAnsi" w:hAnsiTheme="minorHAnsi" w:cstheme="minorHAnsi"/>
                <w:sz w:val="14"/>
                <w:szCs w:val="14"/>
              </w:rPr>
              <w:t>5</w:t>
            </w:r>
          </w:p>
        </w:tc>
        <w:tc>
          <w:tcPr>
            <w:tcW w:w="994" w:type="pct"/>
            <w:vMerge w:val="restart"/>
            <w:vAlign w:val="center"/>
          </w:tcPr>
          <w:p w:rsidR="004A2B68" w:rsidRPr="00FA4583" w:rsidRDefault="004A2B68" w:rsidP="00F37E20">
            <w:pPr>
              <w:jc w:val="center"/>
              <w:rPr>
                <w:rFonts w:asciiTheme="minorHAnsi" w:hAnsiTheme="minorHAnsi"/>
                <w:b/>
                <w:color w:val="000000"/>
                <w:sz w:val="14"/>
                <w:szCs w:val="14"/>
              </w:rPr>
            </w:pPr>
            <w:r w:rsidRPr="00F37E20">
              <w:rPr>
                <w:rFonts w:asciiTheme="minorHAnsi" w:hAnsiTheme="minorHAnsi"/>
                <w:b/>
                <w:color w:val="000000"/>
                <w:sz w:val="14"/>
                <w:szCs w:val="14"/>
              </w:rPr>
              <w:t>GOLD ONE SUPPLIES MÉXICO S.A. DE C.V.</w:t>
            </w:r>
          </w:p>
        </w:tc>
        <w:tc>
          <w:tcPr>
            <w:tcW w:w="513" w:type="pct"/>
            <w:vAlign w:val="center"/>
          </w:tcPr>
          <w:p w:rsidR="004A2B68" w:rsidRPr="00F37E20" w:rsidRDefault="004A2B68" w:rsidP="00F37E20">
            <w:pPr>
              <w:jc w:val="right"/>
              <w:rPr>
                <w:rFonts w:ascii="Calibri" w:hAnsi="Calibri"/>
                <w:color w:val="000000"/>
                <w:sz w:val="14"/>
                <w:szCs w:val="14"/>
                <w:lang w:val="es-MX" w:eastAsia="es-MX"/>
              </w:rPr>
            </w:pPr>
            <w:r w:rsidRPr="00F37E20">
              <w:rPr>
                <w:rFonts w:ascii="Calibri" w:hAnsi="Calibri"/>
                <w:color w:val="000000"/>
                <w:sz w:val="14"/>
                <w:szCs w:val="14"/>
              </w:rPr>
              <w:t>$14,271.69</w:t>
            </w:r>
          </w:p>
        </w:tc>
        <w:tc>
          <w:tcPr>
            <w:tcW w:w="548" w:type="pct"/>
            <w:vAlign w:val="center"/>
          </w:tcPr>
          <w:p w:rsidR="004A2B68" w:rsidRPr="00F37E20" w:rsidRDefault="004A2B68" w:rsidP="00F37E20">
            <w:pPr>
              <w:jc w:val="right"/>
              <w:rPr>
                <w:rFonts w:ascii="Calibri" w:hAnsi="Calibri"/>
                <w:color w:val="000000"/>
                <w:sz w:val="14"/>
                <w:szCs w:val="14"/>
              </w:rPr>
            </w:pPr>
            <w:r w:rsidRPr="00F37E20">
              <w:rPr>
                <w:rFonts w:ascii="Calibri" w:hAnsi="Calibri"/>
                <w:color w:val="000000"/>
                <w:sz w:val="14"/>
                <w:szCs w:val="14"/>
              </w:rPr>
              <w:t>$71,358.45</w:t>
            </w:r>
          </w:p>
        </w:tc>
      </w:tr>
      <w:tr w:rsidR="004A2B68" w:rsidRPr="00DE79ED" w:rsidTr="000F4683">
        <w:trPr>
          <w:trHeight w:val="53"/>
          <w:jc w:val="center"/>
        </w:trPr>
        <w:tc>
          <w:tcPr>
            <w:tcW w:w="341" w:type="pct"/>
            <w:shd w:val="clear" w:color="auto" w:fill="auto"/>
            <w:vAlign w:val="center"/>
          </w:tcPr>
          <w:p w:rsidR="004A2B68" w:rsidRPr="00FA4583" w:rsidRDefault="004A2B68" w:rsidP="00F37E20">
            <w:pPr>
              <w:jc w:val="center"/>
              <w:rPr>
                <w:rFonts w:asciiTheme="minorHAnsi" w:hAnsiTheme="minorHAnsi" w:cstheme="minorHAnsi"/>
                <w:sz w:val="14"/>
                <w:szCs w:val="14"/>
              </w:rPr>
            </w:pPr>
            <w:r w:rsidRPr="00FA4583">
              <w:rPr>
                <w:rFonts w:asciiTheme="minorHAnsi" w:hAnsiTheme="minorHAnsi" w:cstheme="minorHAnsi"/>
                <w:sz w:val="14"/>
                <w:szCs w:val="14"/>
              </w:rPr>
              <w:t>5</w:t>
            </w:r>
          </w:p>
        </w:tc>
        <w:tc>
          <w:tcPr>
            <w:tcW w:w="1836" w:type="pct"/>
            <w:vAlign w:val="center"/>
          </w:tcPr>
          <w:p w:rsidR="004A2B68" w:rsidRPr="00D240CF" w:rsidRDefault="004A2B68" w:rsidP="00F37E20">
            <w:pPr>
              <w:autoSpaceDE w:val="0"/>
              <w:autoSpaceDN w:val="0"/>
              <w:adjustRightInd w:val="0"/>
              <w:jc w:val="both"/>
              <w:rPr>
                <w:rFonts w:asciiTheme="minorHAnsi" w:hAnsiTheme="minorHAnsi" w:cstheme="minorHAnsi"/>
                <w:sz w:val="14"/>
                <w:szCs w:val="14"/>
                <w:lang w:val="en-US"/>
              </w:rPr>
            </w:pPr>
            <w:r w:rsidRPr="00D240CF">
              <w:rPr>
                <w:rFonts w:asciiTheme="minorHAnsi" w:hAnsiTheme="minorHAnsi" w:cstheme="minorHAnsi"/>
                <w:sz w:val="14"/>
                <w:szCs w:val="14"/>
                <w:lang w:val="en-US"/>
              </w:rPr>
              <w:t>Anker PowerConf - Altavoz Bluetooth con 6 micrófonos</w:t>
            </w:r>
          </w:p>
        </w:tc>
        <w:tc>
          <w:tcPr>
            <w:tcW w:w="374" w:type="pct"/>
            <w:vAlign w:val="center"/>
          </w:tcPr>
          <w:p w:rsidR="004A2B68" w:rsidRPr="00FA4583" w:rsidRDefault="004A2B68" w:rsidP="00F37E20">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vAlign w:val="center"/>
          </w:tcPr>
          <w:p w:rsidR="004A2B68" w:rsidRPr="00FA4583" w:rsidRDefault="004A2B68" w:rsidP="00F37E20">
            <w:pPr>
              <w:jc w:val="center"/>
              <w:rPr>
                <w:rFonts w:asciiTheme="minorHAnsi" w:hAnsiTheme="minorHAnsi" w:cstheme="minorHAnsi"/>
                <w:sz w:val="14"/>
                <w:szCs w:val="14"/>
              </w:rPr>
            </w:pPr>
            <w:r>
              <w:rPr>
                <w:rFonts w:asciiTheme="minorHAnsi" w:hAnsiTheme="minorHAnsi" w:cstheme="minorHAnsi"/>
                <w:sz w:val="14"/>
                <w:szCs w:val="14"/>
              </w:rPr>
              <w:t>5</w:t>
            </w:r>
          </w:p>
        </w:tc>
        <w:tc>
          <w:tcPr>
            <w:tcW w:w="994" w:type="pct"/>
            <w:vMerge/>
            <w:vAlign w:val="center"/>
          </w:tcPr>
          <w:p w:rsidR="004A2B68" w:rsidRPr="00FA4583" w:rsidRDefault="004A2B68" w:rsidP="00F37E20">
            <w:pPr>
              <w:jc w:val="center"/>
              <w:rPr>
                <w:rFonts w:asciiTheme="minorHAnsi" w:hAnsiTheme="minorHAnsi"/>
                <w:b/>
                <w:color w:val="000000"/>
                <w:sz w:val="14"/>
                <w:szCs w:val="14"/>
              </w:rPr>
            </w:pPr>
          </w:p>
        </w:tc>
        <w:tc>
          <w:tcPr>
            <w:tcW w:w="513" w:type="pct"/>
            <w:vAlign w:val="center"/>
          </w:tcPr>
          <w:p w:rsidR="004A2B68" w:rsidRPr="00F37E20" w:rsidRDefault="004A2B68" w:rsidP="00F37E20">
            <w:pPr>
              <w:jc w:val="right"/>
              <w:rPr>
                <w:rFonts w:ascii="Calibri" w:hAnsi="Calibri"/>
                <w:color w:val="000000"/>
                <w:sz w:val="14"/>
                <w:szCs w:val="14"/>
              </w:rPr>
            </w:pPr>
            <w:r w:rsidRPr="00F37E20">
              <w:rPr>
                <w:rFonts w:ascii="Calibri" w:hAnsi="Calibri"/>
                <w:color w:val="000000"/>
                <w:sz w:val="14"/>
                <w:szCs w:val="14"/>
              </w:rPr>
              <w:t>$2,824.08</w:t>
            </w:r>
          </w:p>
        </w:tc>
        <w:tc>
          <w:tcPr>
            <w:tcW w:w="548" w:type="pct"/>
            <w:vAlign w:val="center"/>
          </w:tcPr>
          <w:p w:rsidR="004A2B68" w:rsidRPr="00F37E20" w:rsidRDefault="004A2B68" w:rsidP="00F37E20">
            <w:pPr>
              <w:jc w:val="right"/>
              <w:rPr>
                <w:rFonts w:ascii="Calibri" w:hAnsi="Calibri"/>
                <w:color w:val="000000"/>
                <w:sz w:val="14"/>
                <w:szCs w:val="14"/>
              </w:rPr>
            </w:pPr>
            <w:r w:rsidRPr="00F37E20">
              <w:rPr>
                <w:rFonts w:ascii="Calibri" w:hAnsi="Calibri"/>
                <w:color w:val="000000"/>
                <w:sz w:val="14"/>
                <w:szCs w:val="14"/>
              </w:rPr>
              <w:t>$14,120.40</w:t>
            </w:r>
          </w:p>
        </w:tc>
      </w:tr>
      <w:tr w:rsidR="009A71FD" w:rsidRPr="00DE79ED" w:rsidTr="000F4683">
        <w:trPr>
          <w:trHeight w:val="181"/>
          <w:jc w:val="center"/>
        </w:trPr>
        <w:tc>
          <w:tcPr>
            <w:tcW w:w="341" w:type="pct"/>
            <w:shd w:val="clear" w:color="auto" w:fill="auto"/>
            <w:vAlign w:val="center"/>
          </w:tcPr>
          <w:p w:rsidR="009A71FD" w:rsidRPr="00FA4583" w:rsidRDefault="009A71FD" w:rsidP="009A71FD">
            <w:pPr>
              <w:jc w:val="center"/>
              <w:rPr>
                <w:rFonts w:asciiTheme="minorHAnsi" w:hAnsiTheme="minorHAnsi" w:cstheme="minorHAnsi"/>
                <w:sz w:val="14"/>
                <w:szCs w:val="14"/>
              </w:rPr>
            </w:pPr>
            <w:r w:rsidRPr="00FA4583">
              <w:rPr>
                <w:rFonts w:asciiTheme="minorHAnsi" w:hAnsiTheme="minorHAnsi" w:cstheme="minorHAnsi"/>
                <w:sz w:val="14"/>
                <w:szCs w:val="14"/>
              </w:rPr>
              <w:t>6</w:t>
            </w:r>
          </w:p>
        </w:tc>
        <w:tc>
          <w:tcPr>
            <w:tcW w:w="1836" w:type="pct"/>
            <w:vAlign w:val="center"/>
          </w:tcPr>
          <w:p w:rsidR="009A71FD" w:rsidRPr="00FA4583" w:rsidRDefault="009A71FD" w:rsidP="009A71FD">
            <w:pPr>
              <w:autoSpaceDE w:val="0"/>
              <w:autoSpaceDN w:val="0"/>
              <w:adjustRightInd w:val="0"/>
              <w:jc w:val="both"/>
              <w:rPr>
                <w:rFonts w:asciiTheme="minorHAnsi" w:hAnsiTheme="minorHAnsi" w:cstheme="minorHAnsi"/>
                <w:sz w:val="14"/>
                <w:szCs w:val="14"/>
              </w:rPr>
            </w:pPr>
            <w:r w:rsidRPr="00721C35">
              <w:rPr>
                <w:rFonts w:asciiTheme="minorHAnsi" w:hAnsiTheme="minorHAnsi" w:cstheme="minorHAnsi"/>
                <w:sz w:val="14"/>
                <w:szCs w:val="14"/>
              </w:rPr>
              <w:t>Desktop PC - Apple iMac 21.5"</w:t>
            </w:r>
          </w:p>
        </w:tc>
        <w:tc>
          <w:tcPr>
            <w:tcW w:w="374" w:type="pct"/>
            <w:vAlign w:val="center"/>
          </w:tcPr>
          <w:p w:rsidR="009A71FD" w:rsidRPr="00FA4583" w:rsidRDefault="009A71FD" w:rsidP="009A71FD">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vAlign w:val="center"/>
          </w:tcPr>
          <w:p w:rsidR="009A71FD" w:rsidRPr="00FA4583" w:rsidRDefault="009A71FD" w:rsidP="009A71FD">
            <w:pPr>
              <w:jc w:val="center"/>
              <w:rPr>
                <w:rFonts w:asciiTheme="minorHAnsi" w:hAnsiTheme="minorHAnsi" w:cstheme="minorHAnsi"/>
                <w:sz w:val="14"/>
                <w:szCs w:val="14"/>
              </w:rPr>
            </w:pPr>
            <w:r>
              <w:rPr>
                <w:rFonts w:asciiTheme="minorHAnsi" w:hAnsiTheme="minorHAnsi" w:cstheme="minorHAnsi"/>
                <w:sz w:val="14"/>
                <w:szCs w:val="14"/>
              </w:rPr>
              <w:t>2</w:t>
            </w:r>
          </w:p>
        </w:tc>
        <w:tc>
          <w:tcPr>
            <w:tcW w:w="994" w:type="pct"/>
            <w:vAlign w:val="center"/>
          </w:tcPr>
          <w:p w:rsidR="009A71FD" w:rsidRPr="00FA4583" w:rsidRDefault="009A71FD" w:rsidP="009A71FD">
            <w:pPr>
              <w:jc w:val="center"/>
              <w:rPr>
                <w:rFonts w:asciiTheme="minorHAnsi" w:hAnsiTheme="minorHAnsi"/>
                <w:b/>
                <w:color w:val="000000"/>
                <w:sz w:val="14"/>
                <w:szCs w:val="14"/>
              </w:rPr>
            </w:pPr>
            <w:r w:rsidRPr="003B759D">
              <w:rPr>
                <w:rFonts w:asciiTheme="minorHAnsi" w:hAnsiTheme="minorHAnsi"/>
                <w:b/>
                <w:color w:val="000000"/>
                <w:sz w:val="14"/>
                <w:szCs w:val="14"/>
              </w:rPr>
              <w:t>INGENIERIA DE SISTEMAS AVANZADOS DEL CENTRO S.A. DE C.V.</w:t>
            </w:r>
          </w:p>
        </w:tc>
        <w:tc>
          <w:tcPr>
            <w:tcW w:w="513" w:type="pct"/>
            <w:vAlign w:val="center"/>
          </w:tcPr>
          <w:p w:rsidR="009A71FD" w:rsidRPr="009A71FD" w:rsidRDefault="009A71FD" w:rsidP="00535807">
            <w:pPr>
              <w:jc w:val="right"/>
              <w:rPr>
                <w:rFonts w:ascii="Calibri" w:hAnsi="Calibri"/>
                <w:color w:val="000000"/>
                <w:sz w:val="14"/>
                <w:szCs w:val="14"/>
                <w:lang w:val="es-MX" w:eastAsia="es-MX"/>
              </w:rPr>
            </w:pPr>
            <w:r w:rsidRPr="009A71FD">
              <w:rPr>
                <w:rFonts w:ascii="Calibri" w:hAnsi="Calibri"/>
                <w:color w:val="000000"/>
                <w:sz w:val="14"/>
                <w:szCs w:val="14"/>
              </w:rPr>
              <w:t>$25,240.36</w:t>
            </w:r>
          </w:p>
        </w:tc>
        <w:tc>
          <w:tcPr>
            <w:tcW w:w="548" w:type="pct"/>
            <w:vAlign w:val="center"/>
          </w:tcPr>
          <w:p w:rsidR="009A71FD" w:rsidRPr="009A71FD" w:rsidRDefault="009A71FD" w:rsidP="00535807">
            <w:pPr>
              <w:jc w:val="right"/>
              <w:rPr>
                <w:rFonts w:ascii="Calibri" w:hAnsi="Calibri"/>
                <w:color w:val="000000"/>
                <w:sz w:val="14"/>
                <w:szCs w:val="14"/>
              </w:rPr>
            </w:pPr>
            <w:r w:rsidRPr="009A71FD">
              <w:rPr>
                <w:rFonts w:ascii="Calibri" w:hAnsi="Calibri"/>
                <w:color w:val="000000"/>
                <w:sz w:val="14"/>
                <w:szCs w:val="14"/>
              </w:rPr>
              <w:t>$50,480.72</w:t>
            </w:r>
          </w:p>
        </w:tc>
      </w:tr>
      <w:tr w:rsidR="00535807" w:rsidRPr="00DE79ED" w:rsidTr="00535807">
        <w:trPr>
          <w:trHeight w:val="73"/>
          <w:jc w:val="center"/>
        </w:trPr>
        <w:tc>
          <w:tcPr>
            <w:tcW w:w="341" w:type="pct"/>
            <w:shd w:val="clear" w:color="auto" w:fill="D9D9D9" w:themeFill="background1" w:themeFillShade="D9"/>
            <w:vAlign w:val="center"/>
          </w:tcPr>
          <w:p w:rsidR="00535807" w:rsidRPr="00FA4583" w:rsidRDefault="00535807" w:rsidP="00FA4583">
            <w:pPr>
              <w:jc w:val="center"/>
              <w:rPr>
                <w:rFonts w:asciiTheme="minorHAnsi" w:hAnsiTheme="minorHAnsi" w:cstheme="minorHAnsi"/>
                <w:sz w:val="14"/>
                <w:szCs w:val="14"/>
              </w:rPr>
            </w:pPr>
            <w:r w:rsidRPr="00FA4583">
              <w:rPr>
                <w:rFonts w:asciiTheme="minorHAnsi" w:hAnsiTheme="minorHAnsi" w:cstheme="minorHAnsi"/>
                <w:sz w:val="14"/>
                <w:szCs w:val="14"/>
              </w:rPr>
              <w:t>7</w:t>
            </w:r>
          </w:p>
        </w:tc>
        <w:tc>
          <w:tcPr>
            <w:tcW w:w="1836" w:type="pct"/>
            <w:shd w:val="clear" w:color="auto" w:fill="D9D9D9" w:themeFill="background1" w:themeFillShade="D9"/>
            <w:vAlign w:val="center"/>
          </w:tcPr>
          <w:p w:rsidR="00535807" w:rsidRPr="00FA4583" w:rsidRDefault="00535807" w:rsidP="00FA4583">
            <w:pPr>
              <w:autoSpaceDE w:val="0"/>
              <w:autoSpaceDN w:val="0"/>
              <w:adjustRightInd w:val="0"/>
              <w:jc w:val="both"/>
              <w:rPr>
                <w:rFonts w:asciiTheme="minorHAnsi" w:hAnsiTheme="minorHAnsi" w:cstheme="minorHAnsi"/>
                <w:sz w:val="14"/>
                <w:szCs w:val="14"/>
              </w:rPr>
            </w:pPr>
            <w:r w:rsidRPr="00120BE1">
              <w:rPr>
                <w:rFonts w:asciiTheme="minorHAnsi" w:hAnsiTheme="minorHAnsi" w:cstheme="minorHAnsi"/>
                <w:sz w:val="14"/>
                <w:szCs w:val="14"/>
              </w:rPr>
              <w:t>Dispositivo de formación en el manejo de la vía aérea Laerdal 25000033.</w:t>
            </w:r>
          </w:p>
        </w:tc>
        <w:tc>
          <w:tcPr>
            <w:tcW w:w="374" w:type="pct"/>
            <w:shd w:val="clear" w:color="auto" w:fill="D9D9D9" w:themeFill="background1" w:themeFillShade="D9"/>
            <w:vAlign w:val="center"/>
          </w:tcPr>
          <w:p w:rsidR="00535807" w:rsidRPr="00FA4583" w:rsidRDefault="00535807" w:rsidP="00FA4583">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shd w:val="clear" w:color="auto" w:fill="D9D9D9" w:themeFill="background1" w:themeFillShade="D9"/>
            <w:vAlign w:val="center"/>
          </w:tcPr>
          <w:p w:rsidR="00535807" w:rsidRPr="00FA4583" w:rsidRDefault="00535807" w:rsidP="00FA4583">
            <w:pPr>
              <w:jc w:val="center"/>
              <w:rPr>
                <w:rFonts w:asciiTheme="minorHAnsi" w:hAnsiTheme="minorHAnsi" w:cstheme="minorHAnsi"/>
                <w:sz w:val="14"/>
                <w:szCs w:val="14"/>
              </w:rPr>
            </w:pPr>
            <w:r>
              <w:rPr>
                <w:rFonts w:asciiTheme="minorHAnsi" w:hAnsiTheme="minorHAnsi" w:cstheme="minorHAnsi"/>
                <w:sz w:val="14"/>
                <w:szCs w:val="14"/>
              </w:rPr>
              <w:t>3</w:t>
            </w:r>
          </w:p>
        </w:tc>
        <w:tc>
          <w:tcPr>
            <w:tcW w:w="2055" w:type="pct"/>
            <w:gridSpan w:val="3"/>
            <w:shd w:val="clear" w:color="auto" w:fill="D9D9D9" w:themeFill="background1" w:themeFillShade="D9"/>
            <w:vAlign w:val="center"/>
          </w:tcPr>
          <w:p w:rsidR="00535807" w:rsidRPr="00535807" w:rsidRDefault="00535807" w:rsidP="00535807">
            <w:pPr>
              <w:jc w:val="center"/>
              <w:rPr>
                <w:rFonts w:asciiTheme="minorHAnsi" w:hAnsiTheme="minorHAnsi"/>
                <w:b/>
                <w:color w:val="000000"/>
                <w:sz w:val="14"/>
                <w:szCs w:val="14"/>
              </w:rPr>
            </w:pPr>
            <w:r w:rsidRPr="00535807">
              <w:rPr>
                <w:rFonts w:asciiTheme="minorHAnsi" w:hAnsiTheme="minorHAnsi"/>
                <w:b/>
                <w:color w:val="000000"/>
                <w:sz w:val="14"/>
                <w:szCs w:val="14"/>
              </w:rPr>
              <w:t>DESIERTA</w:t>
            </w:r>
          </w:p>
        </w:tc>
      </w:tr>
      <w:tr w:rsidR="007A4E54" w:rsidRPr="00DE79ED" w:rsidTr="00D05E0F">
        <w:trPr>
          <w:trHeight w:val="53"/>
          <w:jc w:val="center"/>
        </w:trPr>
        <w:tc>
          <w:tcPr>
            <w:tcW w:w="341" w:type="pct"/>
            <w:shd w:val="clear" w:color="auto" w:fill="auto"/>
            <w:vAlign w:val="center"/>
          </w:tcPr>
          <w:p w:rsidR="007A4E54" w:rsidRPr="00FA4583" w:rsidRDefault="007A4E54" w:rsidP="007A4E54">
            <w:pPr>
              <w:jc w:val="center"/>
              <w:rPr>
                <w:rFonts w:asciiTheme="minorHAnsi" w:hAnsiTheme="minorHAnsi" w:cstheme="minorHAnsi"/>
                <w:sz w:val="14"/>
                <w:szCs w:val="14"/>
              </w:rPr>
            </w:pPr>
            <w:r w:rsidRPr="00FA4583">
              <w:rPr>
                <w:rFonts w:asciiTheme="minorHAnsi" w:hAnsiTheme="minorHAnsi" w:cstheme="minorHAnsi"/>
                <w:sz w:val="14"/>
                <w:szCs w:val="14"/>
              </w:rPr>
              <w:t>8</w:t>
            </w:r>
          </w:p>
        </w:tc>
        <w:tc>
          <w:tcPr>
            <w:tcW w:w="1836" w:type="pct"/>
            <w:vAlign w:val="center"/>
          </w:tcPr>
          <w:p w:rsidR="007A4E54" w:rsidRPr="00FA4583" w:rsidRDefault="007A4E54" w:rsidP="007A4E54">
            <w:pPr>
              <w:autoSpaceDE w:val="0"/>
              <w:autoSpaceDN w:val="0"/>
              <w:adjustRightInd w:val="0"/>
              <w:jc w:val="both"/>
              <w:rPr>
                <w:rFonts w:asciiTheme="minorHAnsi" w:hAnsiTheme="minorHAnsi" w:cstheme="minorHAnsi"/>
                <w:sz w:val="14"/>
                <w:szCs w:val="14"/>
              </w:rPr>
            </w:pPr>
            <w:r w:rsidRPr="00787999">
              <w:rPr>
                <w:rFonts w:asciiTheme="minorHAnsi" w:hAnsiTheme="minorHAnsi" w:cstheme="minorHAnsi"/>
                <w:sz w:val="14"/>
                <w:szCs w:val="14"/>
              </w:rPr>
              <w:t>Silla de ruedas.</w:t>
            </w:r>
          </w:p>
        </w:tc>
        <w:tc>
          <w:tcPr>
            <w:tcW w:w="374" w:type="pct"/>
            <w:vAlign w:val="center"/>
          </w:tcPr>
          <w:p w:rsidR="007A4E54" w:rsidRPr="00FA4583" w:rsidRDefault="007A4E54" w:rsidP="007A4E54">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vAlign w:val="center"/>
          </w:tcPr>
          <w:p w:rsidR="007A4E54" w:rsidRPr="00FA4583" w:rsidRDefault="007A4E54" w:rsidP="007A4E54">
            <w:pPr>
              <w:jc w:val="center"/>
              <w:rPr>
                <w:rFonts w:asciiTheme="minorHAnsi" w:hAnsiTheme="minorHAnsi" w:cstheme="minorHAnsi"/>
                <w:sz w:val="14"/>
                <w:szCs w:val="14"/>
              </w:rPr>
            </w:pPr>
            <w:r>
              <w:rPr>
                <w:rFonts w:asciiTheme="minorHAnsi" w:hAnsiTheme="minorHAnsi" w:cstheme="minorHAnsi"/>
                <w:sz w:val="14"/>
                <w:szCs w:val="14"/>
              </w:rPr>
              <w:t>2</w:t>
            </w:r>
          </w:p>
        </w:tc>
        <w:tc>
          <w:tcPr>
            <w:tcW w:w="994" w:type="pct"/>
            <w:vAlign w:val="center"/>
          </w:tcPr>
          <w:p w:rsidR="007A4E54" w:rsidRPr="00FA4583" w:rsidRDefault="007A4E54" w:rsidP="007A4E54">
            <w:pPr>
              <w:jc w:val="center"/>
              <w:rPr>
                <w:rFonts w:asciiTheme="minorHAnsi" w:hAnsiTheme="minorHAnsi"/>
                <w:b/>
                <w:color w:val="000000"/>
                <w:sz w:val="14"/>
                <w:szCs w:val="14"/>
              </w:rPr>
            </w:pPr>
            <w:r w:rsidRPr="007A4E54">
              <w:rPr>
                <w:rFonts w:asciiTheme="minorHAnsi" w:hAnsiTheme="minorHAnsi"/>
                <w:b/>
                <w:color w:val="000000"/>
                <w:sz w:val="14"/>
                <w:szCs w:val="14"/>
              </w:rPr>
              <w:t>GOLD ONE SUPPLIES MÉXICO S.A. DE C.V.</w:t>
            </w:r>
          </w:p>
        </w:tc>
        <w:tc>
          <w:tcPr>
            <w:tcW w:w="513" w:type="pct"/>
            <w:vAlign w:val="center"/>
          </w:tcPr>
          <w:p w:rsidR="007A4E54" w:rsidRPr="007A4E54" w:rsidRDefault="007A4E54" w:rsidP="007A4E54">
            <w:pPr>
              <w:jc w:val="center"/>
              <w:rPr>
                <w:rFonts w:ascii="Calibri" w:hAnsi="Calibri"/>
                <w:color w:val="000000"/>
                <w:sz w:val="14"/>
                <w:szCs w:val="14"/>
                <w:lang w:val="es-MX" w:eastAsia="es-MX"/>
              </w:rPr>
            </w:pPr>
            <w:r w:rsidRPr="007A4E54">
              <w:rPr>
                <w:rFonts w:ascii="Calibri" w:hAnsi="Calibri"/>
                <w:color w:val="000000"/>
                <w:sz w:val="14"/>
                <w:szCs w:val="14"/>
              </w:rPr>
              <w:t>$3,113.44</w:t>
            </w:r>
          </w:p>
        </w:tc>
        <w:tc>
          <w:tcPr>
            <w:tcW w:w="548" w:type="pct"/>
            <w:vAlign w:val="center"/>
          </w:tcPr>
          <w:p w:rsidR="007A4E54" w:rsidRPr="007A4E54" w:rsidRDefault="007A4E54" w:rsidP="007A4E54">
            <w:pPr>
              <w:jc w:val="center"/>
              <w:rPr>
                <w:rFonts w:ascii="Calibri" w:hAnsi="Calibri"/>
                <w:color w:val="000000"/>
                <w:sz w:val="14"/>
                <w:szCs w:val="14"/>
              </w:rPr>
            </w:pPr>
            <w:r w:rsidRPr="007A4E54">
              <w:rPr>
                <w:rFonts w:ascii="Calibri" w:hAnsi="Calibri"/>
                <w:color w:val="000000"/>
                <w:sz w:val="14"/>
                <w:szCs w:val="14"/>
              </w:rPr>
              <w:t>$6,226.88</w:t>
            </w:r>
          </w:p>
        </w:tc>
      </w:tr>
      <w:tr w:rsidR="00BC7AF4" w:rsidRPr="00DE79ED" w:rsidTr="00BC7AF4">
        <w:trPr>
          <w:trHeight w:val="81"/>
          <w:jc w:val="center"/>
        </w:trPr>
        <w:tc>
          <w:tcPr>
            <w:tcW w:w="341" w:type="pct"/>
            <w:shd w:val="clear" w:color="auto" w:fill="D9D9D9" w:themeFill="background1" w:themeFillShade="D9"/>
            <w:vAlign w:val="center"/>
          </w:tcPr>
          <w:p w:rsidR="00BC7AF4" w:rsidRPr="00FA4583" w:rsidRDefault="00BC7AF4" w:rsidP="00FA4583">
            <w:pPr>
              <w:jc w:val="center"/>
              <w:rPr>
                <w:rFonts w:asciiTheme="minorHAnsi" w:hAnsiTheme="minorHAnsi" w:cstheme="minorHAnsi"/>
                <w:sz w:val="14"/>
                <w:szCs w:val="14"/>
              </w:rPr>
            </w:pPr>
            <w:r w:rsidRPr="00FA4583">
              <w:rPr>
                <w:rFonts w:asciiTheme="minorHAnsi" w:hAnsiTheme="minorHAnsi" w:cstheme="minorHAnsi"/>
                <w:sz w:val="14"/>
                <w:szCs w:val="14"/>
              </w:rPr>
              <w:t>9</w:t>
            </w:r>
          </w:p>
        </w:tc>
        <w:tc>
          <w:tcPr>
            <w:tcW w:w="1836" w:type="pct"/>
            <w:shd w:val="clear" w:color="auto" w:fill="D9D9D9" w:themeFill="background1" w:themeFillShade="D9"/>
            <w:vAlign w:val="center"/>
          </w:tcPr>
          <w:p w:rsidR="00BC7AF4" w:rsidRPr="00FA4583" w:rsidRDefault="00BC7AF4" w:rsidP="00FA4583">
            <w:pPr>
              <w:autoSpaceDE w:val="0"/>
              <w:autoSpaceDN w:val="0"/>
              <w:adjustRightInd w:val="0"/>
              <w:jc w:val="both"/>
              <w:rPr>
                <w:rFonts w:asciiTheme="minorHAnsi" w:hAnsiTheme="minorHAnsi" w:cstheme="minorHAnsi"/>
                <w:sz w:val="14"/>
                <w:szCs w:val="14"/>
              </w:rPr>
            </w:pPr>
            <w:r w:rsidRPr="003A70E9">
              <w:rPr>
                <w:rFonts w:asciiTheme="minorHAnsi" w:hAnsiTheme="minorHAnsi" w:cstheme="minorHAnsi"/>
                <w:sz w:val="14"/>
                <w:szCs w:val="14"/>
              </w:rPr>
              <w:t>Medidor de lípidos 5 en 1 Medidor de colesterol Medidor de prueba de triglicéridos de glucosa HDL LDL</w:t>
            </w:r>
          </w:p>
        </w:tc>
        <w:tc>
          <w:tcPr>
            <w:tcW w:w="374" w:type="pct"/>
            <w:shd w:val="clear" w:color="auto" w:fill="D9D9D9" w:themeFill="background1" w:themeFillShade="D9"/>
            <w:vAlign w:val="center"/>
          </w:tcPr>
          <w:p w:rsidR="00BC7AF4" w:rsidRPr="00FA4583" w:rsidRDefault="00BC7AF4" w:rsidP="00FA4583">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shd w:val="clear" w:color="auto" w:fill="D9D9D9" w:themeFill="background1" w:themeFillShade="D9"/>
            <w:vAlign w:val="center"/>
          </w:tcPr>
          <w:p w:rsidR="00BC7AF4" w:rsidRPr="00FA4583" w:rsidRDefault="00BC7AF4" w:rsidP="00FA4583">
            <w:pPr>
              <w:jc w:val="center"/>
              <w:rPr>
                <w:rFonts w:asciiTheme="minorHAnsi" w:hAnsiTheme="minorHAnsi" w:cstheme="minorHAnsi"/>
                <w:sz w:val="14"/>
                <w:szCs w:val="14"/>
              </w:rPr>
            </w:pPr>
            <w:r>
              <w:rPr>
                <w:rFonts w:asciiTheme="minorHAnsi" w:hAnsiTheme="minorHAnsi" w:cstheme="minorHAnsi"/>
                <w:sz w:val="14"/>
                <w:szCs w:val="14"/>
              </w:rPr>
              <w:t>4</w:t>
            </w:r>
          </w:p>
        </w:tc>
        <w:tc>
          <w:tcPr>
            <w:tcW w:w="2055" w:type="pct"/>
            <w:gridSpan w:val="3"/>
            <w:shd w:val="clear" w:color="auto" w:fill="D9D9D9" w:themeFill="background1" w:themeFillShade="D9"/>
            <w:vAlign w:val="center"/>
          </w:tcPr>
          <w:p w:rsidR="00BC7AF4" w:rsidRPr="00FA4583" w:rsidRDefault="00BC7AF4" w:rsidP="00BC7AF4">
            <w:pPr>
              <w:jc w:val="center"/>
              <w:rPr>
                <w:rFonts w:asciiTheme="minorHAnsi" w:hAnsiTheme="minorHAnsi"/>
                <w:color w:val="000000"/>
                <w:sz w:val="14"/>
                <w:szCs w:val="14"/>
              </w:rPr>
            </w:pPr>
            <w:r w:rsidRPr="00535807">
              <w:rPr>
                <w:rFonts w:asciiTheme="minorHAnsi" w:hAnsiTheme="minorHAnsi"/>
                <w:b/>
                <w:color w:val="000000"/>
                <w:sz w:val="14"/>
                <w:szCs w:val="14"/>
              </w:rPr>
              <w:t>DESIERTA</w:t>
            </w:r>
          </w:p>
        </w:tc>
      </w:tr>
      <w:tr w:rsidR="004A2B68" w:rsidRPr="00DE79ED" w:rsidTr="000F4683">
        <w:trPr>
          <w:trHeight w:val="101"/>
          <w:jc w:val="center"/>
        </w:trPr>
        <w:tc>
          <w:tcPr>
            <w:tcW w:w="341" w:type="pct"/>
            <w:shd w:val="clear" w:color="auto" w:fill="auto"/>
            <w:vAlign w:val="center"/>
          </w:tcPr>
          <w:p w:rsidR="004A2B68" w:rsidRPr="00FA4583" w:rsidRDefault="004A2B68" w:rsidP="006B0124">
            <w:pPr>
              <w:jc w:val="center"/>
              <w:rPr>
                <w:rFonts w:asciiTheme="minorHAnsi" w:hAnsiTheme="minorHAnsi" w:cstheme="minorHAnsi"/>
                <w:sz w:val="14"/>
                <w:szCs w:val="14"/>
              </w:rPr>
            </w:pPr>
            <w:r w:rsidRPr="00FA4583">
              <w:rPr>
                <w:rFonts w:asciiTheme="minorHAnsi" w:hAnsiTheme="minorHAnsi" w:cstheme="minorHAnsi"/>
                <w:sz w:val="14"/>
                <w:szCs w:val="14"/>
              </w:rPr>
              <w:t>10</w:t>
            </w:r>
          </w:p>
        </w:tc>
        <w:tc>
          <w:tcPr>
            <w:tcW w:w="1836" w:type="pct"/>
            <w:vAlign w:val="center"/>
          </w:tcPr>
          <w:p w:rsidR="004A2B68" w:rsidRPr="00FA4583" w:rsidRDefault="004A2B68" w:rsidP="006B0124">
            <w:pPr>
              <w:autoSpaceDE w:val="0"/>
              <w:autoSpaceDN w:val="0"/>
              <w:adjustRightInd w:val="0"/>
              <w:jc w:val="both"/>
              <w:rPr>
                <w:rFonts w:asciiTheme="minorHAnsi" w:hAnsiTheme="minorHAnsi" w:cstheme="minorHAnsi"/>
                <w:sz w:val="14"/>
                <w:szCs w:val="14"/>
              </w:rPr>
            </w:pPr>
            <w:r w:rsidRPr="002A737F">
              <w:rPr>
                <w:rFonts w:asciiTheme="minorHAnsi" w:hAnsiTheme="minorHAnsi" w:cstheme="minorHAnsi"/>
                <w:sz w:val="14"/>
                <w:szCs w:val="14"/>
              </w:rPr>
              <w:t>Tanque de oxígeno</w:t>
            </w:r>
          </w:p>
        </w:tc>
        <w:tc>
          <w:tcPr>
            <w:tcW w:w="374" w:type="pct"/>
            <w:vAlign w:val="center"/>
          </w:tcPr>
          <w:p w:rsidR="004A2B68" w:rsidRPr="00FA4583" w:rsidRDefault="004A2B68" w:rsidP="006B0124">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vAlign w:val="center"/>
          </w:tcPr>
          <w:p w:rsidR="004A2B68" w:rsidRPr="00FA4583" w:rsidRDefault="004A2B68" w:rsidP="006B0124">
            <w:pPr>
              <w:jc w:val="center"/>
              <w:rPr>
                <w:rFonts w:asciiTheme="minorHAnsi" w:hAnsiTheme="minorHAnsi" w:cstheme="minorHAnsi"/>
                <w:sz w:val="14"/>
                <w:szCs w:val="14"/>
              </w:rPr>
            </w:pPr>
            <w:r>
              <w:rPr>
                <w:rFonts w:asciiTheme="minorHAnsi" w:hAnsiTheme="minorHAnsi" w:cstheme="minorHAnsi"/>
                <w:sz w:val="14"/>
                <w:szCs w:val="14"/>
              </w:rPr>
              <w:t>4</w:t>
            </w:r>
          </w:p>
        </w:tc>
        <w:tc>
          <w:tcPr>
            <w:tcW w:w="994" w:type="pct"/>
            <w:vMerge w:val="restart"/>
            <w:vAlign w:val="center"/>
          </w:tcPr>
          <w:p w:rsidR="004A2B68" w:rsidRPr="00FA4583" w:rsidRDefault="004A2B68" w:rsidP="006B0124">
            <w:pPr>
              <w:jc w:val="center"/>
              <w:rPr>
                <w:rFonts w:asciiTheme="minorHAnsi" w:hAnsiTheme="minorHAnsi"/>
                <w:b/>
                <w:color w:val="000000"/>
                <w:sz w:val="14"/>
                <w:szCs w:val="14"/>
              </w:rPr>
            </w:pPr>
            <w:r w:rsidRPr="007A4E54">
              <w:rPr>
                <w:rFonts w:asciiTheme="minorHAnsi" w:hAnsiTheme="minorHAnsi"/>
                <w:b/>
                <w:color w:val="000000"/>
                <w:sz w:val="14"/>
                <w:szCs w:val="14"/>
              </w:rPr>
              <w:t>GOLD ONE SUPPLIES MÉXICO S.A. DE C.V.</w:t>
            </w:r>
          </w:p>
        </w:tc>
        <w:tc>
          <w:tcPr>
            <w:tcW w:w="513" w:type="pct"/>
            <w:vAlign w:val="center"/>
          </w:tcPr>
          <w:p w:rsidR="004A2B68" w:rsidRPr="006B0124" w:rsidRDefault="004A2B68" w:rsidP="006B0124">
            <w:pPr>
              <w:jc w:val="right"/>
              <w:rPr>
                <w:rFonts w:ascii="Calibri" w:hAnsi="Calibri"/>
                <w:color w:val="000000"/>
                <w:sz w:val="14"/>
                <w:szCs w:val="14"/>
                <w:lang w:val="es-MX" w:eastAsia="es-MX"/>
              </w:rPr>
            </w:pPr>
            <w:r w:rsidRPr="006B0124">
              <w:rPr>
                <w:rFonts w:ascii="Calibri" w:hAnsi="Calibri"/>
                <w:color w:val="000000"/>
                <w:sz w:val="14"/>
                <w:szCs w:val="14"/>
              </w:rPr>
              <w:t>$6,010.09</w:t>
            </w:r>
          </w:p>
        </w:tc>
        <w:tc>
          <w:tcPr>
            <w:tcW w:w="548" w:type="pct"/>
            <w:vAlign w:val="center"/>
          </w:tcPr>
          <w:p w:rsidR="004A2B68" w:rsidRPr="006B0124" w:rsidRDefault="004A2B68" w:rsidP="006B0124">
            <w:pPr>
              <w:jc w:val="right"/>
              <w:rPr>
                <w:rFonts w:ascii="Calibri" w:hAnsi="Calibri"/>
                <w:color w:val="000000"/>
                <w:sz w:val="14"/>
                <w:szCs w:val="14"/>
              </w:rPr>
            </w:pPr>
            <w:r w:rsidRPr="006B0124">
              <w:rPr>
                <w:rFonts w:ascii="Calibri" w:hAnsi="Calibri"/>
                <w:color w:val="000000"/>
                <w:sz w:val="14"/>
                <w:szCs w:val="14"/>
              </w:rPr>
              <w:t>$24,040.36</w:t>
            </w:r>
          </w:p>
        </w:tc>
      </w:tr>
      <w:tr w:rsidR="004A2B68" w:rsidRPr="00DE79ED" w:rsidTr="000F4683">
        <w:trPr>
          <w:trHeight w:val="176"/>
          <w:jc w:val="center"/>
        </w:trPr>
        <w:tc>
          <w:tcPr>
            <w:tcW w:w="341" w:type="pct"/>
            <w:shd w:val="clear" w:color="auto" w:fill="auto"/>
            <w:vAlign w:val="center"/>
          </w:tcPr>
          <w:p w:rsidR="004A2B68" w:rsidRPr="00FA4583" w:rsidRDefault="004A2B68" w:rsidP="006B0124">
            <w:pPr>
              <w:jc w:val="center"/>
              <w:rPr>
                <w:rFonts w:asciiTheme="minorHAnsi" w:hAnsiTheme="minorHAnsi" w:cstheme="minorHAnsi"/>
                <w:sz w:val="14"/>
                <w:szCs w:val="14"/>
              </w:rPr>
            </w:pPr>
            <w:r w:rsidRPr="00FA4583">
              <w:rPr>
                <w:rFonts w:asciiTheme="minorHAnsi" w:hAnsiTheme="minorHAnsi" w:cstheme="minorHAnsi"/>
                <w:sz w:val="14"/>
                <w:szCs w:val="14"/>
              </w:rPr>
              <w:t>11</w:t>
            </w:r>
          </w:p>
        </w:tc>
        <w:tc>
          <w:tcPr>
            <w:tcW w:w="1836" w:type="pct"/>
            <w:vAlign w:val="center"/>
          </w:tcPr>
          <w:p w:rsidR="004A2B68" w:rsidRPr="00FA4583" w:rsidRDefault="004A2B68" w:rsidP="006B0124">
            <w:pPr>
              <w:autoSpaceDE w:val="0"/>
              <w:autoSpaceDN w:val="0"/>
              <w:adjustRightInd w:val="0"/>
              <w:jc w:val="both"/>
              <w:rPr>
                <w:rFonts w:asciiTheme="minorHAnsi" w:hAnsiTheme="minorHAnsi" w:cstheme="minorHAnsi"/>
                <w:sz w:val="14"/>
                <w:szCs w:val="14"/>
              </w:rPr>
            </w:pPr>
            <w:r w:rsidRPr="002A737F">
              <w:rPr>
                <w:rFonts w:asciiTheme="minorHAnsi" w:hAnsiTheme="minorHAnsi" w:cstheme="minorHAnsi"/>
                <w:sz w:val="14"/>
                <w:szCs w:val="14"/>
              </w:rPr>
              <w:t>Entrenamiento de desfibrilador</w:t>
            </w:r>
          </w:p>
        </w:tc>
        <w:tc>
          <w:tcPr>
            <w:tcW w:w="374" w:type="pct"/>
            <w:vAlign w:val="center"/>
          </w:tcPr>
          <w:p w:rsidR="004A2B68" w:rsidRPr="00FA4583" w:rsidRDefault="004A2B68" w:rsidP="006B0124">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vAlign w:val="center"/>
          </w:tcPr>
          <w:p w:rsidR="004A2B68" w:rsidRPr="00FA4583" w:rsidRDefault="004A2B68" w:rsidP="006B0124">
            <w:pPr>
              <w:jc w:val="center"/>
              <w:rPr>
                <w:rFonts w:asciiTheme="minorHAnsi" w:hAnsiTheme="minorHAnsi" w:cstheme="minorHAnsi"/>
                <w:sz w:val="14"/>
                <w:szCs w:val="14"/>
              </w:rPr>
            </w:pPr>
            <w:r>
              <w:rPr>
                <w:rFonts w:asciiTheme="minorHAnsi" w:hAnsiTheme="minorHAnsi" w:cstheme="minorHAnsi"/>
                <w:sz w:val="14"/>
                <w:szCs w:val="14"/>
              </w:rPr>
              <w:t>2</w:t>
            </w:r>
          </w:p>
        </w:tc>
        <w:tc>
          <w:tcPr>
            <w:tcW w:w="994" w:type="pct"/>
            <w:vMerge/>
            <w:vAlign w:val="center"/>
          </w:tcPr>
          <w:p w:rsidR="004A2B68" w:rsidRPr="00FA4583" w:rsidRDefault="004A2B68" w:rsidP="006B0124">
            <w:pPr>
              <w:jc w:val="center"/>
              <w:rPr>
                <w:rFonts w:asciiTheme="minorHAnsi" w:hAnsiTheme="minorHAnsi"/>
                <w:b/>
                <w:color w:val="000000"/>
                <w:sz w:val="14"/>
                <w:szCs w:val="14"/>
              </w:rPr>
            </w:pPr>
          </w:p>
        </w:tc>
        <w:tc>
          <w:tcPr>
            <w:tcW w:w="513" w:type="pct"/>
            <w:vAlign w:val="center"/>
          </w:tcPr>
          <w:p w:rsidR="004A2B68" w:rsidRPr="006B0124" w:rsidRDefault="004A2B68" w:rsidP="006B0124">
            <w:pPr>
              <w:jc w:val="right"/>
              <w:rPr>
                <w:rFonts w:ascii="Calibri" w:hAnsi="Calibri"/>
                <w:color w:val="000000"/>
                <w:sz w:val="14"/>
                <w:szCs w:val="14"/>
              </w:rPr>
            </w:pPr>
            <w:r w:rsidRPr="006B0124">
              <w:rPr>
                <w:rFonts w:ascii="Calibri" w:hAnsi="Calibri"/>
                <w:color w:val="000000"/>
                <w:sz w:val="14"/>
                <w:szCs w:val="14"/>
              </w:rPr>
              <w:t>$17,839.61</w:t>
            </w:r>
          </w:p>
        </w:tc>
        <w:tc>
          <w:tcPr>
            <w:tcW w:w="548" w:type="pct"/>
            <w:vAlign w:val="center"/>
          </w:tcPr>
          <w:p w:rsidR="004A2B68" w:rsidRPr="006B0124" w:rsidRDefault="004A2B68" w:rsidP="006B0124">
            <w:pPr>
              <w:jc w:val="right"/>
              <w:rPr>
                <w:rFonts w:ascii="Calibri" w:hAnsi="Calibri"/>
                <w:color w:val="000000"/>
                <w:sz w:val="14"/>
                <w:szCs w:val="14"/>
              </w:rPr>
            </w:pPr>
            <w:r w:rsidRPr="006B0124">
              <w:rPr>
                <w:rFonts w:ascii="Calibri" w:hAnsi="Calibri"/>
                <w:color w:val="000000"/>
                <w:sz w:val="14"/>
                <w:szCs w:val="14"/>
              </w:rPr>
              <w:t>$35,679.22</w:t>
            </w:r>
          </w:p>
        </w:tc>
      </w:tr>
      <w:tr w:rsidR="00D26541" w:rsidRPr="00DE79ED" w:rsidTr="00D26541">
        <w:trPr>
          <w:trHeight w:val="171"/>
          <w:jc w:val="center"/>
        </w:trPr>
        <w:tc>
          <w:tcPr>
            <w:tcW w:w="341" w:type="pct"/>
            <w:shd w:val="clear" w:color="auto" w:fill="D9D9D9" w:themeFill="background1" w:themeFillShade="D9"/>
            <w:vAlign w:val="center"/>
          </w:tcPr>
          <w:p w:rsidR="00D26541" w:rsidRPr="00FA4583" w:rsidRDefault="00D26541" w:rsidP="00FA4583">
            <w:pPr>
              <w:jc w:val="center"/>
              <w:rPr>
                <w:rFonts w:asciiTheme="minorHAnsi" w:hAnsiTheme="minorHAnsi" w:cstheme="minorHAnsi"/>
                <w:sz w:val="14"/>
                <w:szCs w:val="14"/>
              </w:rPr>
            </w:pPr>
            <w:r w:rsidRPr="00FA4583">
              <w:rPr>
                <w:rFonts w:asciiTheme="minorHAnsi" w:hAnsiTheme="minorHAnsi" w:cstheme="minorHAnsi"/>
                <w:sz w:val="14"/>
                <w:szCs w:val="14"/>
              </w:rPr>
              <w:t>12</w:t>
            </w:r>
          </w:p>
        </w:tc>
        <w:tc>
          <w:tcPr>
            <w:tcW w:w="1836" w:type="pct"/>
            <w:shd w:val="clear" w:color="auto" w:fill="D9D9D9" w:themeFill="background1" w:themeFillShade="D9"/>
            <w:vAlign w:val="center"/>
          </w:tcPr>
          <w:p w:rsidR="00D26541" w:rsidRPr="00FA4583" w:rsidRDefault="00D26541" w:rsidP="00FA4583">
            <w:pPr>
              <w:autoSpaceDE w:val="0"/>
              <w:autoSpaceDN w:val="0"/>
              <w:adjustRightInd w:val="0"/>
              <w:jc w:val="both"/>
              <w:rPr>
                <w:rFonts w:asciiTheme="minorHAnsi" w:hAnsiTheme="minorHAnsi" w:cstheme="minorHAnsi"/>
                <w:sz w:val="14"/>
                <w:szCs w:val="14"/>
              </w:rPr>
            </w:pPr>
            <w:r w:rsidRPr="00A44E36">
              <w:rPr>
                <w:rFonts w:asciiTheme="minorHAnsi" w:hAnsiTheme="minorHAnsi" w:cstheme="minorHAnsi"/>
                <w:sz w:val="14"/>
                <w:szCs w:val="14"/>
              </w:rPr>
              <w:t>Kit de práctica de primeros auxilios</w:t>
            </w:r>
          </w:p>
        </w:tc>
        <w:tc>
          <w:tcPr>
            <w:tcW w:w="374" w:type="pct"/>
            <w:shd w:val="clear" w:color="auto" w:fill="D9D9D9" w:themeFill="background1" w:themeFillShade="D9"/>
            <w:vAlign w:val="center"/>
          </w:tcPr>
          <w:p w:rsidR="00D26541" w:rsidRPr="00FA4583" w:rsidRDefault="00D26541" w:rsidP="00FA4583">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shd w:val="clear" w:color="auto" w:fill="D9D9D9" w:themeFill="background1" w:themeFillShade="D9"/>
            <w:vAlign w:val="center"/>
          </w:tcPr>
          <w:p w:rsidR="00D26541" w:rsidRPr="00FA4583" w:rsidRDefault="00D26541" w:rsidP="00FA4583">
            <w:pPr>
              <w:jc w:val="center"/>
              <w:rPr>
                <w:rFonts w:asciiTheme="minorHAnsi" w:hAnsiTheme="minorHAnsi" w:cstheme="minorHAnsi"/>
                <w:sz w:val="14"/>
                <w:szCs w:val="14"/>
              </w:rPr>
            </w:pPr>
            <w:r>
              <w:rPr>
                <w:rFonts w:asciiTheme="minorHAnsi" w:hAnsiTheme="minorHAnsi" w:cstheme="minorHAnsi"/>
                <w:sz w:val="14"/>
                <w:szCs w:val="14"/>
              </w:rPr>
              <w:t>8</w:t>
            </w:r>
          </w:p>
        </w:tc>
        <w:tc>
          <w:tcPr>
            <w:tcW w:w="2055" w:type="pct"/>
            <w:gridSpan w:val="3"/>
            <w:shd w:val="clear" w:color="auto" w:fill="D9D9D9" w:themeFill="background1" w:themeFillShade="D9"/>
            <w:vAlign w:val="center"/>
          </w:tcPr>
          <w:p w:rsidR="00D26541" w:rsidRPr="00D26541" w:rsidRDefault="00D26541" w:rsidP="00D26541">
            <w:pPr>
              <w:jc w:val="center"/>
              <w:rPr>
                <w:rFonts w:asciiTheme="minorHAnsi" w:hAnsiTheme="minorHAnsi"/>
                <w:b/>
                <w:color w:val="000000"/>
                <w:sz w:val="14"/>
                <w:szCs w:val="14"/>
              </w:rPr>
            </w:pPr>
            <w:r w:rsidRPr="00D26541">
              <w:rPr>
                <w:rFonts w:asciiTheme="minorHAnsi" w:hAnsiTheme="minorHAnsi"/>
                <w:b/>
                <w:color w:val="000000"/>
                <w:sz w:val="14"/>
                <w:szCs w:val="14"/>
              </w:rPr>
              <w:t>DESIERTA</w:t>
            </w:r>
          </w:p>
        </w:tc>
      </w:tr>
      <w:tr w:rsidR="009F12B6" w:rsidRPr="00DE79ED" w:rsidTr="009F12B6">
        <w:trPr>
          <w:trHeight w:val="177"/>
          <w:jc w:val="center"/>
        </w:trPr>
        <w:tc>
          <w:tcPr>
            <w:tcW w:w="341" w:type="pct"/>
            <w:shd w:val="clear" w:color="auto" w:fill="D9D9D9" w:themeFill="background1" w:themeFillShade="D9"/>
            <w:vAlign w:val="center"/>
          </w:tcPr>
          <w:p w:rsidR="009F12B6" w:rsidRPr="00FA4583" w:rsidRDefault="009F12B6" w:rsidP="00FA4583">
            <w:pPr>
              <w:jc w:val="center"/>
              <w:rPr>
                <w:rFonts w:asciiTheme="minorHAnsi" w:hAnsiTheme="minorHAnsi" w:cstheme="minorHAnsi"/>
                <w:sz w:val="14"/>
                <w:szCs w:val="14"/>
              </w:rPr>
            </w:pPr>
            <w:r w:rsidRPr="00FA4583">
              <w:rPr>
                <w:rFonts w:asciiTheme="minorHAnsi" w:hAnsiTheme="minorHAnsi" w:cstheme="minorHAnsi"/>
                <w:sz w:val="14"/>
                <w:szCs w:val="14"/>
              </w:rPr>
              <w:t>13</w:t>
            </w:r>
          </w:p>
        </w:tc>
        <w:tc>
          <w:tcPr>
            <w:tcW w:w="1836" w:type="pct"/>
            <w:shd w:val="clear" w:color="auto" w:fill="D9D9D9" w:themeFill="background1" w:themeFillShade="D9"/>
            <w:vAlign w:val="center"/>
          </w:tcPr>
          <w:p w:rsidR="009F12B6" w:rsidRPr="00FA4583" w:rsidRDefault="009F12B6" w:rsidP="00FA4583">
            <w:pPr>
              <w:autoSpaceDE w:val="0"/>
              <w:autoSpaceDN w:val="0"/>
              <w:adjustRightInd w:val="0"/>
              <w:jc w:val="both"/>
              <w:rPr>
                <w:rFonts w:asciiTheme="minorHAnsi" w:hAnsiTheme="minorHAnsi" w:cstheme="minorHAnsi"/>
                <w:sz w:val="14"/>
                <w:szCs w:val="14"/>
              </w:rPr>
            </w:pPr>
            <w:r w:rsidRPr="00940705">
              <w:rPr>
                <w:rFonts w:asciiTheme="minorHAnsi" w:hAnsiTheme="minorHAnsi" w:cstheme="minorHAnsi"/>
                <w:sz w:val="14"/>
                <w:szCs w:val="14"/>
              </w:rPr>
              <w:t>Simulador de prueba testicular</w:t>
            </w:r>
          </w:p>
        </w:tc>
        <w:tc>
          <w:tcPr>
            <w:tcW w:w="374" w:type="pct"/>
            <w:shd w:val="clear" w:color="auto" w:fill="D9D9D9" w:themeFill="background1" w:themeFillShade="D9"/>
            <w:vAlign w:val="center"/>
          </w:tcPr>
          <w:p w:rsidR="009F12B6" w:rsidRPr="00FA4583" w:rsidRDefault="009F12B6" w:rsidP="00FA4583">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shd w:val="clear" w:color="auto" w:fill="D9D9D9" w:themeFill="background1" w:themeFillShade="D9"/>
            <w:vAlign w:val="center"/>
          </w:tcPr>
          <w:p w:rsidR="009F12B6" w:rsidRPr="00FA4583" w:rsidRDefault="009F12B6" w:rsidP="00FA4583">
            <w:pPr>
              <w:jc w:val="center"/>
              <w:rPr>
                <w:rFonts w:asciiTheme="minorHAnsi" w:hAnsiTheme="minorHAnsi" w:cstheme="minorHAnsi"/>
                <w:sz w:val="14"/>
                <w:szCs w:val="14"/>
              </w:rPr>
            </w:pPr>
            <w:r>
              <w:rPr>
                <w:rFonts w:asciiTheme="minorHAnsi" w:hAnsiTheme="minorHAnsi" w:cstheme="minorHAnsi"/>
                <w:sz w:val="14"/>
                <w:szCs w:val="14"/>
              </w:rPr>
              <w:t>2</w:t>
            </w:r>
          </w:p>
        </w:tc>
        <w:tc>
          <w:tcPr>
            <w:tcW w:w="2055" w:type="pct"/>
            <w:gridSpan w:val="3"/>
            <w:shd w:val="clear" w:color="auto" w:fill="D9D9D9" w:themeFill="background1" w:themeFillShade="D9"/>
            <w:vAlign w:val="center"/>
          </w:tcPr>
          <w:p w:rsidR="009F12B6" w:rsidRPr="00D26541" w:rsidRDefault="009F12B6" w:rsidP="009F12B6">
            <w:pPr>
              <w:jc w:val="center"/>
              <w:rPr>
                <w:rFonts w:asciiTheme="minorHAnsi" w:hAnsiTheme="minorHAnsi"/>
                <w:color w:val="000000"/>
                <w:sz w:val="14"/>
                <w:szCs w:val="14"/>
              </w:rPr>
            </w:pPr>
            <w:r w:rsidRPr="00D26541">
              <w:rPr>
                <w:rFonts w:asciiTheme="minorHAnsi" w:hAnsiTheme="minorHAnsi"/>
                <w:b/>
                <w:color w:val="000000"/>
                <w:sz w:val="14"/>
                <w:szCs w:val="14"/>
              </w:rPr>
              <w:t>DESIERTA</w:t>
            </w:r>
            <w:r w:rsidR="00BC7AF4" w:rsidRPr="00D26541">
              <w:rPr>
                <w:rFonts w:asciiTheme="minorHAnsi" w:hAnsiTheme="minorHAnsi"/>
                <w:b/>
                <w:color w:val="000000"/>
                <w:sz w:val="14"/>
                <w:szCs w:val="14"/>
              </w:rPr>
              <w:t xml:space="preserve"> OFERTA</w:t>
            </w:r>
          </w:p>
        </w:tc>
      </w:tr>
      <w:tr w:rsidR="009F12B6" w:rsidRPr="00DE79ED" w:rsidTr="009F12B6">
        <w:trPr>
          <w:trHeight w:val="137"/>
          <w:jc w:val="center"/>
        </w:trPr>
        <w:tc>
          <w:tcPr>
            <w:tcW w:w="341" w:type="pct"/>
            <w:shd w:val="clear" w:color="auto" w:fill="D9D9D9" w:themeFill="background1" w:themeFillShade="D9"/>
            <w:vAlign w:val="center"/>
          </w:tcPr>
          <w:p w:rsidR="009F12B6" w:rsidRPr="00FA4583" w:rsidRDefault="009F12B6" w:rsidP="00FA4583">
            <w:pPr>
              <w:jc w:val="center"/>
              <w:rPr>
                <w:rFonts w:asciiTheme="minorHAnsi" w:hAnsiTheme="minorHAnsi" w:cstheme="minorHAnsi"/>
                <w:sz w:val="14"/>
                <w:szCs w:val="14"/>
              </w:rPr>
            </w:pPr>
            <w:r w:rsidRPr="00FA4583">
              <w:rPr>
                <w:rFonts w:asciiTheme="minorHAnsi" w:hAnsiTheme="minorHAnsi" w:cstheme="minorHAnsi"/>
                <w:sz w:val="14"/>
                <w:szCs w:val="14"/>
              </w:rPr>
              <w:t>14</w:t>
            </w:r>
          </w:p>
        </w:tc>
        <w:tc>
          <w:tcPr>
            <w:tcW w:w="1836" w:type="pct"/>
            <w:shd w:val="clear" w:color="auto" w:fill="D9D9D9" w:themeFill="background1" w:themeFillShade="D9"/>
            <w:vAlign w:val="center"/>
          </w:tcPr>
          <w:p w:rsidR="009F12B6" w:rsidRPr="00FA4583" w:rsidRDefault="009F12B6" w:rsidP="00FA4583">
            <w:pPr>
              <w:autoSpaceDE w:val="0"/>
              <w:autoSpaceDN w:val="0"/>
              <w:adjustRightInd w:val="0"/>
              <w:jc w:val="both"/>
              <w:rPr>
                <w:rFonts w:asciiTheme="minorHAnsi" w:hAnsiTheme="minorHAnsi" w:cstheme="minorHAnsi"/>
                <w:sz w:val="14"/>
                <w:szCs w:val="14"/>
              </w:rPr>
            </w:pPr>
            <w:r w:rsidRPr="003E7FFA">
              <w:rPr>
                <w:rFonts w:asciiTheme="minorHAnsi" w:hAnsiTheme="minorHAnsi" w:cstheme="minorHAnsi"/>
                <w:sz w:val="14"/>
                <w:szCs w:val="14"/>
              </w:rPr>
              <w:t>Kit de cuidado de traqueotomía para la educación del paciente</w:t>
            </w:r>
          </w:p>
        </w:tc>
        <w:tc>
          <w:tcPr>
            <w:tcW w:w="374" w:type="pct"/>
            <w:shd w:val="clear" w:color="auto" w:fill="D9D9D9" w:themeFill="background1" w:themeFillShade="D9"/>
            <w:vAlign w:val="center"/>
          </w:tcPr>
          <w:p w:rsidR="009F12B6" w:rsidRPr="00FA4583" w:rsidRDefault="009F12B6" w:rsidP="00FA4583">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shd w:val="clear" w:color="auto" w:fill="D9D9D9" w:themeFill="background1" w:themeFillShade="D9"/>
            <w:vAlign w:val="center"/>
          </w:tcPr>
          <w:p w:rsidR="009F12B6" w:rsidRPr="00FA4583" w:rsidRDefault="009F12B6" w:rsidP="00FA4583">
            <w:pPr>
              <w:jc w:val="center"/>
              <w:rPr>
                <w:rFonts w:asciiTheme="minorHAnsi" w:hAnsiTheme="minorHAnsi" w:cstheme="minorHAnsi"/>
                <w:sz w:val="14"/>
                <w:szCs w:val="14"/>
              </w:rPr>
            </w:pPr>
            <w:r>
              <w:rPr>
                <w:rFonts w:asciiTheme="minorHAnsi" w:hAnsiTheme="minorHAnsi" w:cstheme="minorHAnsi"/>
                <w:sz w:val="14"/>
                <w:szCs w:val="14"/>
              </w:rPr>
              <w:t>2</w:t>
            </w:r>
          </w:p>
        </w:tc>
        <w:tc>
          <w:tcPr>
            <w:tcW w:w="2055" w:type="pct"/>
            <w:gridSpan w:val="3"/>
            <w:shd w:val="clear" w:color="auto" w:fill="D9D9D9" w:themeFill="background1" w:themeFillShade="D9"/>
            <w:vAlign w:val="center"/>
          </w:tcPr>
          <w:p w:rsidR="009F12B6" w:rsidRPr="00D26541" w:rsidRDefault="009F12B6" w:rsidP="009F12B6">
            <w:pPr>
              <w:jc w:val="center"/>
              <w:rPr>
                <w:rFonts w:asciiTheme="minorHAnsi" w:hAnsiTheme="minorHAnsi"/>
                <w:color w:val="000000"/>
                <w:sz w:val="14"/>
                <w:szCs w:val="14"/>
              </w:rPr>
            </w:pPr>
            <w:r w:rsidRPr="00D26541">
              <w:rPr>
                <w:rFonts w:asciiTheme="minorHAnsi" w:hAnsiTheme="minorHAnsi"/>
                <w:b/>
                <w:color w:val="000000"/>
                <w:sz w:val="14"/>
                <w:szCs w:val="14"/>
              </w:rPr>
              <w:t>DESIERTA</w:t>
            </w:r>
            <w:r w:rsidR="00BC7AF4" w:rsidRPr="00D26541">
              <w:rPr>
                <w:rFonts w:asciiTheme="minorHAnsi" w:hAnsiTheme="minorHAnsi"/>
                <w:b/>
                <w:color w:val="000000"/>
                <w:sz w:val="14"/>
                <w:szCs w:val="14"/>
              </w:rPr>
              <w:t xml:space="preserve"> OFERTA</w:t>
            </w:r>
          </w:p>
        </w:tc>
      </w:tr>
      <w:tr w:rsidR="004A2B68" w:rsidRPr="00DE79ED" w:rsidTr="000F4683">
        <w:trPr>
          <w:trHeight w:val="141"/>
          <w:jc w:val="center"/>
        </w:trPr>
        <w:tc>
          <w:tcPr>
            <w:tcW w:w="341" w:type="pct"/>
            <w:shd w:val="clear" w:color="auto" w:fill="auto"/>
            <w:vAlign w:val="center"/>
          </w:tcPr>
          <w:p w:rsidR="004A2B68" w:rsidRPr="00FA4583" w:rsidRDefault="004A2B68" w:rsidP="004A2B68">
            <w:pPr>
              <w:jc w:val="center"/>
              <w:rPr>
                <w:rFonts w:asciiTheme="minorHAnsi" w:hAnsiTheme="minorHAnsi" w:cstheme="minorHAnsi"/>
                <w:sz w:val="14"/>
                <w:szCs w:val="14"/>
              </w:rPr>
            </w:pPr>
            <w:r w:rsidRPr="00FA4583">
              <w:rPr>
                <w:rFonts w:asciiTheme="minorHAnsi" w:hAnsiTheme="minorHAnsi" w:cstheme="minorHAnsi"/>
                <w:sz w:val="14"/>
                <w:szCs w:val="14"/>
              </w:rPr>
              <w:t>15</w:t>
            </w:r>
          </w:p>
        </w:tc>
        <w:tc>
          <w:tcPr>
            <w:tcW w:w="1836" w:type="pct"/>
            <w:vAlign w:val="center"/>
          </w:tcPr>
          <w:p w:rsidR="004A2B68" w:rsidRPr="00FA4583" w:rsidRDefault="004A2B68" w:rsidP="004A2B68">
            <w:pPr>
              <w:autoSpaceDE w:val="0"/>
              <w:autoSpaceDN w:val="0"/>
              <w:adjustRightInd w:val="0"/>
              <w:jc w:val="both"/>
              <w:rPr>
                <w:rFonts w:asciiTheme="minorHAnsi" w:hAnsiTheme="minorHAnsi" w:cstheme="minorHAnsi"/>
                <w:sz w:val="14"/>
                <w:szCs w:val="14"/>
              </w:rPr>
            </w:pPr>
            <w:r w:rsidRPr="00FB37CA">
              <w:rPr>
                <w:rFonts w:asciiTheme="minorHAnsi" w:hAnsiTheme="minorHAnsi" w:cstheme="minorHAnsi"/>
                <w:sz w:val="14"/>
                <w:szCs w:val="14"/>
              </w:rPr>
              <w:t>Bolsa de primeros auxilios de supervivencia al aire libre</w:t>
            </w:r>
          </w:p>
        </w:tc>
        <w:tc>
          <w:tcPr>
            <w:tcW w:w="374" w:type="pct"/>
            <w:vAlign w:val="center"/>
          </w:tcPr>
          <w:p w:rsidR="004A2B68" w:rsidRPr="00FA4583" w:rsidRDefault="004A2B68" w:rsidP="004A2B68">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vAlign w:val="center"/>
          </w:tcPr>
          <w:p w:rsidR="004A2B68" w:rsidRPr="00FA4583" w:rsidRDefault="004A2B68" w:rsidP="004A2B68">
            <w:pPr>
              <w:jc w:val="center"/>
              <w:rPr>
                <w:rFonts w:asciiTheme="minorHAnsi" w:hAnsiTheme="minorHAnsi" w:cstheme="minorHAnsi"/>
                <w:sz w:val="14"/>
                <w:szCs w:val="14"/>
              </w:rPr>
            </w:pPr>
            <w:r>
              <w:rPr>
                <w:rFonts w:asciiTheme="minorHAnsi" w:hAnsiTheme="minorHAnsi" w:cstheme="minorHAnsi"/>
                <w:sz w:val="14"/>
                <w:szCs w:val="14"/>
              </w:rPr>
              <w:t>12</w:t>
            </w:r>
          </w:p>
        </w:tc>
        <w:tc>
          <w:tcPr>
            <w:tcW w:w="994" w:type="pct"/>
            <w:vMerge w:val="restart"/>
            <w:vAlign w:val="center"/>
          </w:tcPr>
          <w:p w:rsidR="004A2B68" w:rsidRPr="00FA4583" w:rsidRDefault="004A2B68" w:rsidP="004A2B68">
            <w:pPr>
              <w:jc w:val="center"/>
              <w:rPr>
                <w:rFonts w:asciiTheme="minorHAnsi" w:hAnsiTheme="minorHAnsi"/>
                <w:b/>
                <w:color w:val="000000"/>
                <w:sz w:val="14"/>
                <w:szCs w:val="14"/>
              </w:rPr>
            </w:pPr>
            <w:r w:rsidRPr="004A2B68">
              <w:rPr>
                <w:rFonts w:asciiTheme="minorHAnsi" w:hAnsiTheme="minorHAnsi"/>
                <w:b/>
                <w:color w:val="000000"/>
                <w:sz w:val="14"/>
                <w:szCs w:val="14"/>
              </w:rPr>
              <w:t>GOLD ONE SUPPLIES MÉXICO S.A. DE C.V.</w:t>
            </w:r>
          </w:p>
        </w:tc>
        <w:tc>
          <w:tcPr>
            <w:tcW w:w="513" w:type="pct"/>
            <w:vAlign w:val="center"/>
          </w:tcPr>
          <w:p w:rsidR="004A2B68" w:rsidRDefault="004A2B68" w:rsidP="004A2B68">
            <w:pPr>
              <w:jc w:val="right"/>
              <w:rPr>
                <w:rFonts w:ascii="Calibri" w:hAnsi="Calibri"/>
                <w:color w:val="000000"/>
                <w:sz w:val="16"/>
                <w:szCs w:val="16"/>
                <w:lang w:val="es-MX" w:eastAsia="es-MX"/>
              </w:rPr>
            </w:pPr>
            <w:r>
              <w:rPr>
                <w:rFonts w:ascii="Calibri" w:hAnsi="Calibri"/>
                <w:color w:val="000000"/>
                <w:sz w:val="16"/>
                <w:szCs w:val="16"/>
              </w:rPr>
              <w:t>$453.87</w:t>
            </w:r>
          </w:p>
        </w:tc>
        <w:tc>
          <w:tcPr>
            <w:tcW w:w="548" w:type="pct"/>
            <w:vAlign w:val="center"/>
          </w:tcPr>
          <w:p w:rsidR="004A2B68" w:rsidRDefault="004A2B68" w:rsidP="004A2B68">
            <w:pPr>
              <w:jc w:val="right"/>
              <w:rPr>
                <w:rFonts w:ascii="Calibri" w:hAnsi="Calibri"/>
                <w:color w:val="000000"/>
                <w:sz w:val="16"/>
                <w:szCs w:val="16"/>
              </w:rPr>
            </w:pPr>
            <w:r>
              <w:rPr>
                <w:rFonts w:ascii="Calibri" w:hAnsi="Calibri"/>
                <w:color w:val="000000"/>
                <w:sz w:val="16"/>
                <w:szCs w:val="16"/>
              </w:rPr>
              <w:t>$5,446.44</w:t>
            </w:r>
          </w:p>
        </w:tc>
      </w:tr>
      <w:tr w:rsidR="004A2B68" w:rsidRPr="00DE79ED" w:rsidTr="000F4683">
        <w:trPr>
          <w:trHeight w:val="131"/>
          <w:jc w:val="center"/>
        </w:trPr>
        <w:tc>
          <w:tcPr>
            <w:tcW w:w="341" w:type="pct"/>
            <w:shd w:val="clear" w:color="auto" w:fill="auto"/>
            <w:vAlign w:val="center"/>
          </w:tcPr>
          <w:p w:rsidR="004A2B68" w:rsidRPr="00FA4583" w:rsidRDefault="004A2B68" w:rsidP="004A2B68">
            <w:pPr>
              <w:jc w:val="center"/>
              <w:rPr>
                <w:rFonts w:asciiTheme="minorHAnsi" w:hAnsiTheme="minorHAnsi" w:cstheme="minorHAnsi"/>
                <w:sz w:val="14"/>
                <w:szCs w:val="14"/>
              </w:rPr>
            </w:pPr>
            <w:r w:rsidRPr="00FA4583">
              <w:rPr>
                <w:rFonts w:asciiTheme="minorHAnsi" w:hAnsiTheme="minorHAnsi" w:cstheme="minorHAnsi"/>
                <w:sz w:val="14"/>
                <w:szCs w:val="14"/>
              </w:rPr>
              <w:t>16</w:t>
            </w:r>
          </w:p>
        </w:tc>
        <w:tc>
          <w:tcPr>
            <w:tcW w:w="1836" w:type="pct"/>
            <w:vAlign w:val="center"/>
          </w:tcPr>
          <w:p w:rsidR="004A2B68" w:rsidRPr="00FA4583" w:rsidRDefault="004A2B68" w:rsidP="004A2B68">
            <w:pPr>
              <w:autoSpaceDE w:val="0"/>
              <w:autoSpaceDN w:val="0"/>
              <w:adjustRightInd w:val="0"/>
              <w:jc w:val="both"/>
              <w:rPr>
                <w:rFonts w:asciiTheme="minorHAnsi" w:hAnsiTheme="minorHAnsi" w:cstheme="minorHAnsi"/>
                <w:sz w:val="14"/>
                <w:szCs w:val="14"/>
              </w:rPr>
            </w:pPr>
            <w:r w:rsidRPr="00FB37CA">
              <w:rPr>
                <w:rFonts w:asciiTheme="minorHAnsi" w:hAnsiTheme="minorHAnsi" w:cstheme="minorHAnsi"/>
                <w:sz w:val="14"/>
                <w:szCs w:val="14"/>
              </w:rPr>
              <w:t>Medidor de nivel de sonido o medidor de decibelios</w:t>
            </w:r>
          </w:p>
        </w:tc>
        <w:tc>
          <w:tcPr>
            <w:tcW w:w="374" w:type="pct"/>
            <w:vAlign w:val="center"/>
          </w:tcPr>
          <w:p w:rsidR="004A2B68" w:rsidRPr="00FA4583" w:rsidRDefault="004A2B68" w:rsidP="004A2B68">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vAlign w:val="center"/>
          </w:tcPr>
          <w:p w:rsidR="004A2B68" w:rsidRPr="00FA4583" w:rsidRDefault="004A2B68" w:rsidP="004A2B68">
            <w:pPr>
              <w:jc w:val="center"/>
              <w:rPr>
                <w:rFonts w:asciiTheme="minorHAnsi" w:hAnsiTheme="minorHAnsi" w:cstheme="minorHAnsi"/>
                <w:sz w:val="14"/>
                <w:szCs w:val="14"/>
              </w:rPr>
            </w:pPr>
            <w:r>
              <w:rPr>
                <w:rFonts w:asciiTheme="minorHAnsi" w:hAnsiTheme="minorHAnsi" w:cstheme="minorHAnsi"/>
                <w:sz w:val="14"/>
                <w:szCs w:val="14"/>
              </w:rPr>
              <w:t>5</w:t>
            </w:r>
          </w:p>
        </w:tc>
        <w:tc>
          <w:tcPr>
            <w:tcW w:w="994" w:type="pct"/>
            <w:vMerge/>
            <w:vAlign w:val="center"/>
          </w:tcPr>
          <w:p w:rsidR="004A2B68" w:rsidRPr="00FA4583" w:rsidRDefault="004A2B68" w:rsidP="004A2B68">
            <w:pPr>
              <w:jc w:val="center"/>
              <w:rPr>
                <w:rFonts w:asciiTheme="minorHAnsi" w:hAnsiTheme="minorHAnsi"/>
                <w:b/>
                <w:color w:val="000000"/>
                <w:sz w:val="14"/>
                <w:szCs w:val="14"/>
              </w:rPr>
            </w:pPr>
          </w:p>
        </w:tc>
        <w:tc>
          <w:tcPr>
            <w:tcW w:w="513" w:type="pct"/>
            <w:vAlign w:val="center"/>
          </w:tcPr>
          <w:p w:rsidR="004A2B68" w:rsidRDefault="004A2B68" w:rsidP="004A2B68">
            <w:pPr>
              <w:jc w:val="right"/>
              <w:rPr>
                <w:rFonts w:ascii="Calibri" w:hAnsi="Calibri"/>
                <w:color w:val="000000"/>
                <w:sz w:val="16"/>
                <w:szCs w:val="16"/>
              </w:rPr>
            </w:pPr>
            <w:r>
              <w:rPr>
                <w:rFonts w:ascii="Calibri" w:hAnsi="Calibri"/>
                <w:color w:val="000000"/>
                <w:sz w:val="16"/>
                <w:szCs w:val="16"/>
              </w:rPr>
              <w:t>$1,689.41</w:t>
            </w:r>
          </w:p>
        </w:tc>
        <w:tc>
          <w:tcPr>
            <w:tcW w:w="548" w:type="pct"/>
            <w:vAlign w:val="center"/>
          </w:tcPr>
          <w:p w:rsidR="004A2B68" w:rsidRDefault="004A2B68" w:rsidP="004A2B68">
            <w:pPr>
              <w:jc w:val="right"/>
              <w:rPr>
                <w:rFonts w:ascii="Calibri" w:hAnsi="Calibri"/>
                <w:color w:val="000000"/>
                <w:sz w:val="16"/>
                <w:szCs w:val="16"/>
              </w:rPr>
            </w:pPr>
            <w:r>
              <w:rPr>
                <w:rFonts w:ascii="Calibri" w:hAnsi="Calibri"/>
                <w:color w:val="000000"/>
                <w:sz w:val="16"/>
                <w:szCs w:val="16"/>
              </w:rPr>
              <w:t>$8,447.05</w:t>
            </w:r>
          </w:p>
        </w:tc>
      </w:tr>
      <w:tr w:rsidR="004A2B68" w:rsidRPr="00DE79ED" w:rsidTr="000F4683">
        <w:trPr>
          <w:trHeight w:val="128"/>
          <w:jc w:val="center"/>
        </w:trPr>
        <w:tc>
          <w:tcPr>
            <w:tcW w:w="341" w:type="pct"/>
            <w:shd w:val="clear" w:color="auto" w:fill="auto"/>
            <w:vAlign w:val="center"/>
          </w:tcPr>
          <w:p w:rsidR="004A2B68" w:rsidRPr="00FA4583" w:rsidRDefault="004A2B68" w:rsidP="004A2B68">
            <w:pPr>
              <w:jc w:val="center"/>
              <w:rPr>
                <w:rFonts w:asciiTheme="minorHAnsi" w:hAnsiTheme="minorHAnsi" w:cstheme="minorHAnsi"/>
                <w:sz w:val="14"/>
                <w:szCs w:val="14"/>
              </w:rPr>
            </w:pPr>
            <w:r w:rsidRPr="00FA4583">
              <w:rPr>
                <w:rFonts w:asciiTheme="minorHAnsi" w:hAnsiTheme="minorHAnsi" w:cstheme="minorHAnsi"/>
                <w:sz w:val="14"/>
                <w:szCs w:val="14"/>
              </w:rPr>
              <w:t>17</w:t>
            </w:r>
          </w:p>
        </w:tc>
        <w:tc>
          <w:tcPr>
            <w:tcW w:w="1836" w:type="pct"/>
            <w:vAlign w:val="center"/>
          </w:tcPr>
          <w:p w:rsidR="004A2B68" w:rsidRPr="00FA4583" w:rsidRDefault="004A2B68" w:rsidP="004A2B68">
            <w:pPr>
              <w:autoSpaceDE w:val="0"/>
              <w:autoSpaceDN w:val="0"/>
              <w:adjustRightInd w:val="0"/>
              <w:jc w:val="both"/>
              <w:rPr>
                <w:rFonts w:asciiTheme="minorHAnsi" w:hAnsiTheme="minorHAnsi" w:cstheme="minorHAnsi"/>
                <w:sz w:val="14"/>
                <w:szCs w:val="14"/>
              </w:rPr>
            </w:pPr>
            <w:r w:rsidRPr="00305096">
              <w:rPr>
                <w:rFonts w:asciiTheme="minorHAnsi" w:hAnsiTheme="minorHAnsi" w:cstheme="minorHAnsi"/>
                <w:sz w:val="14"/>
                <w:szCs w:val="14"/>
              </w:rPr>
              <w:t>Medidor de partículas de aire</w:t>
            </w:r>
          </w:p>
        </w:tc>
        <w:tc>
          <w:tcPr>
            <w:tcW w:w="374" w:type="pct"/>
            <w:vAlign w:val="center"/>
          </w:tcPr>
          <w:p w:rsidR="004A2B68" w:rsidRPr="00FA4583" w:rsidRDefault="004A2B68" w:rsidP="004A2B68">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vAlign w:val="center"/>
          </w:tcPr>
          <w:p w:rsidR="004A2B68" w:rsidRPr="00FA4583" w:rsidRDefault="004A2B68" w:rsidP="004A2B68">
            <w:pPr>
              <w:jc w:val="center"/>
              <w:rPr>
                <w:rFonts w:asciiTheme="minorHAnsi" w:hAnsiTheme="minorHAnsi" w:cstheme="minorHAnsi"/>
                <w:sz w:val="14"/>
                <w:szCs w:val="14"/>
              </w:rPr>
            </w:pPr>
            <w:r>
              <w:rPr>
                <w:rFonts w:asciiTheme="minorHAnsi" w:hAnsiTheme="minorHAnsi" w:cstheme="minorHAnsi"/>
                <w:sz w:val="14"/>
                <w:szCs w:val="14"/>
              </w:rPr>
              <w:t>2</w:t>
            </w:r>
          </w:p>
        </w:tc>
        <w:tc>
          <w:tcPr>
            <w:tcW w:w="994" w:type="pct"/>
            <w:vMerge/>
            <w:vAlign w:val="center"/>
          </w:tcPr>
          <w:p w:rsidR="004A2B68" w:rsidRPr="00FA4583" w:rsidRDefault="004A2B68" w:rsidP="004A2B68">
            <w:pPr>
              <w:jc w:val="center"/>
              <w:rPr>
                <w:rFonts w:asciiTheme="minorHAnsi" w:hAnsiTheme="minorHAnsi"/>
                <w:b/>
                <w:color w:val="000000"/>
                <w:sz w:val="14"/>
                <w:szCs w:val="14"/>
              </w:rPr>
            </w:pPr>
          </w:p>
        </w:tc>
        <w:tc>
          <w:tcPr>
            <w:tcW w:w="513" w:type="pct"/>
            <w:vAlign w:val="center"/>
          </w:tcPr>
          <w:p w:rsidR="004A2B68" w:rsidRDefault="004A2B68" w:rsidP="004A2B68">
            <w:pPr>
              <w:jc w:val="right"/>
              <w:rPr>
                <w:rFonts w:ascii="Calibri" w:hAnsi="Calibri"/>
                <w:color w:val="000000"/>
                <w:sz w:val="16"/>
                <w:szCs w:val="16"/>
              </w:rPr>
            </w:pPr>
            <w:r>
              <w:rPr>
                <w:rFonts w:ascii="Calibri" w:hAnsi="Calibri"/>
                <w:color w:val="000000"/>
                <w:sz w:val="16"/>
                <w:szCs w:val="16"/>
              </w:rPr>
              <w:t>$3,277.95</w:t>
            </w:r>
          </w:p>
        </w:tc>
        <w:tc>
          <w:tcPr>
            <w:tcW w:w="548" w:type="pct"/>
            <w:vAlign w:val="center"/>
          </w:tcPr>
          <w:p w:rsidR="004A2B68" w:rsidRDefault="004A2B68" w:rsidP="004A2B68">
            <w:pPr>
              <w:jc w:val="right"/>
              <w:rPr>
                <w:rFonts w:ascii="Calibri" w:hAnsi="Calibri"/>
                <w:color w:val="000000"/>
                <w:sz w:val="16"/>
                <w:szCs w:val="16"/>
              </w:rPr>
            </w:pPr>
            <w:r>
              <w:rPr>
                <w:rFonts w:ascii="Calibri" w:hAnsi="Calibri"/>
                <w:color w:val="000000"/>
                <w:sz w:val="16"/>
                <w:szCs w:val="16"/>
              </w:rPr>
              <w:t>$6,555.90</w:t>
            </w:r>
          </w:p>
        </w:tc>
      </w:tr>
      <w:tr w:rsidR="004A2B68" w:rsidRPr="00DE79ED" w:rsidTr="000F4683">
        <w:trPr>
          <w:trHeight w:val="138"/>
          <w:jc w:val="center"/>
        </w:trPr>
        <w:tc>
          <w:tcPr>
            <w:tcW w:w="341" w:type="pct"/>
            <w:shd w:val="clear" w:color="auto" w:fill="auto"/>
            <w:vAlign w:val="center"/>
          </w:tcPr>
          <w:p w:rsidR="004A2B68" w:rsidRPr="00FA4583" w:rsidRDefault="004A2B68" w:rsidP="004A2B68">
            <w:pPr>
              <w:jc w:val="center"/>
              <w:rPr>
                <w:rFonts w:asciiTheme="minorHAnsi" w:hAnsiTheme="minorHAnsi" w:cstheme="minorHAnsi"/>
                <w:sz w:val="14"/>
                <w:szCs w:val="14"/>
              </w:rPr>
            </w:pPr>
            <w:r w:rsidRPr="00FA4583">
              <w:rPr>
                <w:rFonts w:asciiTheme="minorHAnsi" w:hAnsiTheme="minorHAnsi" w:cstheme="minorHAnsi"/>
                <w:sz w:val="14"/>
                <w:szCs w:val="14"/>
              </w:rPr>
              <w:t>18</w:t>
            </w:r>
          </w:p>
        </w:tc>
        <w:tc>
          <w:tcPr>
            <w:tcW w:w="1836" w:type="pct"/>
            <w:vAlign w:val="center"/>
          </w:tcPr>
          <w:p w:rsidR="004A2B68" w:rsidRPr="00FA4583" w:rsidRDefault="004A2B68" w:rsidP="004A2B68">
            <w:pPr>
              <w:autoSpaceDE w:val="0"/>
              <w:autoSpaceDN w:val="0"/>
              <w:adjustRightInd w:val="0"/>
              <w:jc w:val="both"/>
              <w:rPr>
                <w:rFonts w:asciiTheme="minorHAnsi" w:hAnsiTheme="minorHAnsi" w:cstheme="minorHAnsi"/>
                <w:sz w:val="14"/>
                <w:szCs w:val="14"/>
              </w:rPr>
            </w:pPr>
            <w:r w:rsidRPr="00305096">
              <w:rPr>
                <w:rFonts w:asciiTheme="minorHAnsi" w:hAnsiTheme="minorHAnsi" w:cstheme="minorHAnsi"/>
                <w:sz w:val="14"/>
                <w:szCs w:val="14"/>
              </w:rPr>
              <w:t>Kogan Pulse + Bienestar y rastreador de actividad física</w:t>
            </w:r>
          </w:p>
        </w:tc>
        <w:tc>
          <w:tcPr>
            <w:tcW w:w="374" w:type="pct"/>
            <w:vAlign w:val="center"/>
          </w:tcPr>
          <w:p w:rsidR="004A2B68" w:rsidRPr="00FA4583" w:rsidRDefault="004A2B68" w:rsidP="004A2B68">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vAlign w:val="center"/>
          </w:tcPr>
          <w:p w:rsidR="004A2B68" w:rsidRPr="00FA4583" w:rsidRDefault="004A2B68" w:rsidP="004A2B68">
            <w:pPr>
              <w:jc w:val="center"/>
              <w:rPr>
                <w:rFonts w:asciiTheme="minorHAnsi" w:hAnsiTheme="minorHAnsi" w:cstheme="minorHAnsi"/>
                <w:sz w:val="14"/>
                <w:szCs w:val="14"/>
              </w:rPr>
            </w:pPr>
            <w:r>
              <w:rPr>
                <w:rFonts w:asciiTheme="minorHAnsi" w:hAnsiTheme="minorHAnsi" w:cstheme="minorHAnsi"/>
                <w:sz w:val="14"/>
                <w:szCs w:val="14"/>
              </w:rPr>
              <w:t>6</w:t>
            </w:r>
          </w:p>
        </w:tc>
        <w:tc>
          <w:tcPr>
            <w:tcW w:w="994" w:type="pct"/>
            <w:vMerge/>
            <w:vAlign w:val="center"/>
          </w:tcPr>
          <w:p w:rsidR="004A2B68" w:rsidRPr="00FA4583" w:rsidRDefault="004A2B68" w:rsidP="004A2B68">
            <w:pPr>
              <w:jc w:val="center"/>
              <w:rPr>
                <w:rFonts w:asciiTheme="minorHAnsi" w:hAnsiTheme="minorHAnsi"/>
                <w:b/>
                <w:color w:val="000000"/>
                <w:sz w:val="14"/>
                <w:szCs w:val="14"/>
              </w:rPr>
            </w:pPr>
          </w:p>
        </w:tc>
        <w:tc>
          <w:tcPr>
            <w:tcW w:w="513" w:type="pct"/>
            <w:vAlign w:val="center"/>
          </w:tcPr>
          <w:p w:rsidR="004A2B68" w:rsidRDefault="004A2B68" w:rsidP="004A2B68">
            <w:pPr>
              <w:jc w:val="right"/>
              <w:rPr>
                <w:rFonts w:ascii="Calibri" w:hAnsi="Calibri"/>
                <w:color w:val="000000"/>
                <w:sz w:val="16"/>
                <w:szCs w:val="16"/>
              </w:rPr>
            </w:pPr>
            <w:r>
              <w:rPr>
                <w:rFonts w:ascii="Calibri" w:hAnsi="Calibri"/>
                <w:color w:val="000000"/>
                <w:sz w:val="16"/>
                <w:szCs w:val="16"/>
              </w:rPr>
              <w:t>$2,017.20</w:t>
            </w:r>
          </w:p>
        </w:tc>
        <w:tc>
          <w:tcPr>
            <w:tcW w:w="548" w:type="pct"/>
            <w:vAlign w:val="center"/>
          </w:tcPr>
          <w:p w:rsidR="004A2B68" w:rsidRDefault="004A2B68" w:rsidP="004A2B68">
            <w:pPr>
              <w:jc w:val="right"/>
              <w:rPr>
                <w:rFonts w:ascii="Calibri" w:hAnsi="Calibri"/>
                <w:color w:val="000000"/>
                <w:sz w:val="16"/>
                <w:szCs w:val="16"/>
              </w:rPr>
            </w:pPr>
            <w:r>
              <w:rPr>
                <w:rFonts w:ascii="Calibri" w:hAnsi="Calibri"/>
                <w:color w:val="000000"/>
                <w:sz w:val="16"/>
                <w:szCs w:val="16"/>
              </w:rPr>
              <w:t>$12,103.20</w:t>
            </w:r>
          </w:p>
        </w:tc>
      </w:tr>
      <w:tr w:rsidR="004A2B68" w:rsidRPr="00DE79ED" w:rsidTr="000F4683">
        <w:trPr>
          <w:trHeight w:val="138"/>
          <w:jc w:val="center"/>
        </w:trPr>
        <w:tc>
          <w:tcPr>
            <w:tcW w:w="341" w:type="pct"/>
            <w:shd w:val="clear" w:color="auto" w:fill="auto"/>
            <w:vAlign w:val="center"/>
          </w:tcPr>
          <w:p w:rsidR="004A2B68" w:rsidRPr="00FA4583" w:rsidRDefault="004A2B68" w:rsidP="004A2B68">
            <w:pPr>
              <w:jc w:val="center"/>
              <w:rPr>
                <w:rFonts w:asciiTheme="minorHAnsi" w:hAnsiTheme="minorHAnsi" w:cstheme="minorHAnsi"/>
                <w:sz w:val="14"/>
                <w:szCs w:val="14"/>
              </w:rPr>
            </w:pPr>
            <w:r w:rsidRPr="00FA4583">
              <w:rPr>
                <w:rFonts w:asciiTheme="minorHAnsi" w:hAnsiTheme="minorHAnsi" w:cstheme="minorHAnsi"/>
                <w:sz w:val="14"/>
                <w:szCs w:val="14"/>
              </w:rPr>
              <w:t>19</w:t>
            </w:r>
          </w:p>
        </w:tc>
        <w:tc>
          <w:tcPr>
            <w:tcW w:w="1836" w:type="pct"/>
            <w:vAlign w:val="center"/>
          </w:tcPr>
          <w:p w:rsidR="004A2B68" w:rsidRPr="00FA4583" w:rsidRDefault="004A2B68" w:rsidP="004A2B68">
            <w:pPr>
              <w:autoSpaceDE w:val="0"/>
              <w:autoSpaceDN w:val="0"/>
              <w:adjustRightInd w:val="0"/>
              <w:jc w:val="both"/>
              <w:rPr>
                <w:rFonts w:asciiTheme="minorHAnsi" w:hAnsiTheme="minorHAnsi" w:cstheme="minorHAnsi"/>
                <w:sz w:val="14"/>
                <w:szCs w:val="14"/>
              </w:rPr>
            </w:pPr>
            <w:r w:rsidRPr="00192652">
              <w:rPr>
                <w:rFonts w:asciiTheme="minorHAnsi" w:hAnsiTheme="minorHAnsi" w:cstheme="minorHAnsi"/>
                <w:sz w:val="14"/>
                <w:szCs w:val="14"/>
              </w:rPr>
              <w:t>Grabadora de voz Sony ICD-UX570</w:t>
            </w:r>
          </w:p>
        </w:tc>
        <w:tc>
          <w:tcPr>
            <w:tcW w:w="374" w:type="pct"/>
            <w:vAlign w:val="center"/>
          </w:tcPr>
          <w:p w:rsidR="004A2B68" w:rsidRPr="00FA4583" w:rsidRDefault="004A2B68" w:rsidP="004A2B68">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vAlign w:val="center"/>
          </w:tcPr>
          <w:p w:rsidR="004A2B68" w:rsidRPr="00FA4583" w:rsidRDefault="004A2B68" w:rsidP="004A2B68">
            <w:pPr>
              <w:jc w:val="center"/>
              <w:rPr>
                <w:rFonts w:asciiTheme="minorHAnsi" w:hAnsiTheme="minorHAnsi" w:cstheme="minorHAnsi"/>
                <w:sz w:val="14"/>
                <w:szCs w:val="14"/>
              </w:rPr>
            </w:pPr>
            <w:r>
              <w:rPr>
                <w:rFonts w:asciiTheme="minorHAnsi" w:hAnsiTheme="minorHAnsi" w:cstheme="minorHAnsi"/>
                <w:sz w:val="14"/>
                <w:szCs w:val="14"/>
              </w:rPr>
              <w:t>5</w:t>
            </w:r>
          </w:p>
        </w:tc>
        <w:tc>
          <w:tcPr>
            <w:tcW w:w="994" w:type="pct"/>
            <w:vMerge/>
            <w:vAlign w:val="center"/>
          </w:tcPr>
          <w:p w:rsidR="004A2B68" w:rsidRPr="00FA4583" w:rsidRDefault="004A2B68" w:rsidP="004A2B68">
            <w:pPr>
              <w:jc w:val="center"/>
              <w:rPr>
                <w:rFonts w:asciiTheme="minorHAnsi" w:hAnsiTheme="minorHAnsi"/>
                <w:b/>
                <w:color w:val="000000"/>
                <w:sz w:val="14"/>
                <w:szCs w:val="14"/>
              </w:rPr>
            </w:pPr>
          </w:p>
        </w:tc>
        <w:tc>
          <w:tcPr>
            <w:tcW w:w="513" w:type="pct"/>
            <w:vAlign w:val="center"/>
          </w:tcPr>
          <w:p w:rsidR="004A2B68" w:rsidRDefault="004A2B68" w:rsidP="004A2B68">
            <w:pPr>
              <w:jc w:val="right"/>
              <w:rPr>
                <w:rFonts w:ascii="Calibri" w:hAnsi="Calibri"/>
                <w:color w:val="000000"/>
                <w:sz w:val="16"/>
                <w:szCs w:val="16"/>
              </w:rPr>
            </w:pPr>
            <w:r>
              <w:rPr>
                <w:rFonts w:ascii="Calibri" w:hAnsi="Calibri"/>
                <w:color w:val="000000"/>
                <w:sz w:val="16"/>
                <w:szCs w:val="16"/>
              </w:rPr>
              <w:t>$2,067.63</w:t>
            </w:r>
          </w:p>
        </w:tc>
        <w:tc>
          <w:tcPr>
            <w:tcW w:w="548" w:type="pct"/>
            <w:vAlign w:val="center"/>
          </w:tcPr>
          <w:p w:rsidR="004A2B68" w:rsidRDefault="004A2B68" w:rsidP="004A2B68">
            <w:pPr>
              <w:jc w:val="right"/>
              <w:rPr>
                <w:rFonts w:ascii="Calibri" w:hAnsi="Calibri"/>
                <w:color w:val="000000"/>
                <w:sz w:val="16"/>
                <w:szCs w:val="16"/>
              </w:rPr>
            </w:pPr>
            <w:r>
              <w:rPr>
                <w:rFonts w:ascii="Calibri" w:hAnsi="Calibri"/>
                <w:color w:val="000000"/>
                <w:sz w:val="16"/>
                <w:szCs w:val="16"/>
              </w:rPr>
              <w:t>$10,338.15</w:t>
            </w:r>
          </w:p>
        </w:tc>
      </w:tr>
      <w:tr w:rsidR="004A2B68" w:rsidRPr="00DE79ED" w:rsidTr="000F4683">
        <w:trPr>
          <w:trHeight w:val="138"/>
          <w:jc w:val="center"/>
        </w:trPr>
        <w:tc>
          <w:tcPr>
            <w:tcW w:w="341" w:type="pct"/>
            <w:shd w:val="clear" w:color="auto" w:fill="auto"/>
            <w:vAlign w:val="center"/>
          </w:tcPr>
          <w:p w:rsidR="004A2B68" w:rsidRPr="00FA4583" w:rsidRDefault="004A2B68" w:rsidP="004A2B68">
            <w:pPr>
              <w:jc w:val="center"/>
              <w:rPr>
                <w:rFonts w:asciiTheme="minorHAnsi" w:hAnsiTheme="minorHAnsi" w:cstheme="minorHAnsi"/>
                <w:sz w:val="14"/>
                <w:szCs w:val="14"/>
              </w:rPr>
            </w:pPr>
            <w:r w:rsidRPr="00FA4583">
              <w:rPr>
                <w:rFonts w:asciiTheme="minorHAnsi" w:hAnsiTheme="minorHAnsi" w:cstheme="minorHAnsi"/>
                <w:sz w:val="14"/>
                <w:szCs w:val="14"/>
              </w:rPr>
              <w:t>20</w:t>
            </w:r>
          </w:p>
        </w:tc>
        <w:tc>
          <w:tcPr>
            <w:tcW w:w="1836" w:type="pct"/>
            <w:vAlign w:val="center"/>
          </w:tcPr>
          <w:p w:rsidR="004A2B68" w:rsidRPr="00FA4583" w:rsidRDefault="004A2B68" w:rsidP="004A2B68">
            <w:pPr>
              <w:autoSpaceDE w:val="0"/>
              <w:autoSpaceDN w:val="0"/>
              <w:adjustRightInd w:val="0"/>
              <w:jc w:val="both"/>
              <w:rPr>
                <w:rFonts w:asciiTheme="minorHAnsi" w:hAnsiTheme="minorHAnsi" w:cstheme="minorHAnsi"/>
                <w:sz w:val="14"/>
                <w:szCs w:val="14"/>
              </w:rPr>
            </w:pPr>
            <w:r w:rsidRPr="00192652">
              <w:rPr>
                <w:rFonts w:asciiTheme="minorHAnsi" w:hAnsiTheme="minorHAnsi" w:cstheme="minorHAnsi"/>
                <w:sz w:val="14"/>
                <w:szCs w:val="14"/>
              </w:rPr>
              <w:t>Kit de altavoz amplificado recargable profesional Donker MSA-5815</w:t>
            </w:r>
          </w:p>
        </w:tc>
        <w:tc>
          <w:tcPr>
            <w:tcW w:w="374" w:type="pct"/>
            <w:vAlign w:val="center"/>
          </w:tcPr>
          <w:p w:rsidR="004A2B68" w:rsidRPr="00FA4583" w:rsidRDefault="004A2B68" w:rsidP="004A2B68">
            <w:pPr>
              <w:jc w:val="center"/>
              <w:rPr>
                <w:rFonts w:asciiTheme="minorHAnsi" w:hAnsiTheme="minorHAnsi" w:cstheme="minorHAnsi"/>
                <w:sz w:val="14"/>
                <w:szCs w:val="14"/>
              </w:rPr>
            </w:pPr>
            <w:r>
              <w:rPr>
                <w:rFonts w:asciiTheme="minorHAnsi" w:hAnsiTheme="minorHAnsi" w:cstheme="minorHAnsi"/>
                <w:sz w:val="14"/>
                <w:szCs w:val="14"/>
              </w:rPr>
              <w:t>Equipo</w:t>
            </w:r>
          </w:p>
        </w:tc>
        <w:tc>
          <w:tcPr>
            <w:tcW w:w="394" w:type="pct"/>
            <w:vAlign w:val="center"/>
          </w:tcPr>
          <w:p w:rsidR="004A2B68" w:rsidRPr="00FA4583" w:rsidRDefault="004A2B68" w:rsidP="004A2B68">
            <w:pPr>
              <w:jc w:val="center"/>
              <w:rPr>
                <w:rFonts w:asciiTheme="minorHAnsi" w:hAnsiTheme="minorHAnsi" w:cstheme="minorHAnsi"/>
                <w:sz w:val="14"/>
                <w:szCs w:val="14"/>
              </w:rPr>
            </w:pPr>
            <w:r>
              <w:rPr>
                <w:rFonts w:asciiTheme="minorHAnsi" w:hAnsiTheme="minorHAnsi" w:cstheme="minorHAnsi"/>
                <w:sz w:val="14"/>
                <w:szCs w:val="14"/>
              </w:rPr>
              <w:t>2</w:t>
            </w:r>
          </w:p>
        </w:tc>
        <w:tc>
          <w:tcPr>
            <w:tcW w:w="994" w:type="pct"/>
            <w:vMerge/>
            <w:vAlign w:val="center"/>
          </w:tcPr>
          <w:p w:rsidR="004A2B68" w:rsidRPr="00FA4583" w:rsidRDefault="004A2B68" w:rsidP="004A2B68">
            <w:pPr>
              <w:jc w:val="center"/>
              <w:rPr>
                <w:rFonts w:asciiTheme="minorHAnsi" w:hAnsiTheme="minorHAnsi"/>
                <w:b/>
                <w:color w:val="000000"/>
                <w:sz w:val="14"/>
                <w:szCs w:val="14"/>
              </w:rPr>
            </w:pPr>
          </w:p>
        </w:tc>
        <w:tc>
          <w:tcPr>
            <w:tcW w:w="513" w:type="pct"/>
            <w:vAlign w:val="center"/>
          </w:tcPr>
          <w:p w:rsidR="004A2B68" w:rsidRDefault="004A2B68" w:rsidP="004A2B68">
            <w:pPr>
              <w:jc w:val="right"/>
              <w:rPr>
                <w:rFonts w:ascii="Calibri" w:hAnsi="Calibri"/>
                <w:color w:val="000000"/>
                <w:sz w:val="16"/>
                <w:szCs w:val="16"/>
              </w:rPr>
            </w:pPr>
            <w:r>
              <w:rPr>
                <w:rFonts w:ascii="Calibri" w:hAnsi="Calibri"/>
                <w:color w:val="000000"/>
                <w:sz w:val="16"/>
                <w:szCs w:val="16"/>
              </w:rPr>
              <w:t>$2,529.19</w:t>
            </w:r>
          </w:p>
        </w:tc>
        <w:tc>
          <w:tcPr>
            <w:tcW w:w="548" w:type="pct"/>
            <w:vAlign w:val="center"/>
          </w:tcPr>
          <w:p w:rsidR="004A2B68" w:rsidRDefault="004A2B68" w:rsidP="004A2B68">
            <w:pPr>
              <w:jc w:val="right"/>
              <w:rPr>
                <w:rFonts w:ascii="Calibri" w:hAnsi="Calibri"/>
                <w:color w:val="000000"/>
                <w:sz w:val="16"/>
                <w:szCs w:val="16"/>
              </w:rPr>
            </w:pPr>
            <w:r>
              <w:rPr>
                <w:rFonts w:ascii="Calibri" w:hAnsi="Calibri"/>
                <w:color w:val="000000"/>
                <w:sz w:val="16"/>
                <w:szCs w:val="16"/>
              </w:rPr>
              <w:t>$5,058.38</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lastRenderedPageBreak/>
        <w:t>-------------------------------------------------------------------------------------------------------------------------------------------------</w:t>
      </w:r>
      <w:r w:rsidR="00EE345E">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w:t>
      </w:r>
      <w:bookmarkStart w:id="0" w:name="_GoBack"/>
      <w:bookmarkEnd w:id="0"/>
      <w:r w:rsidR="0040459C" w:rsidRPr="0040459C">
        <w:rPr>
          <w:rFonts w:ascii="Arial" w:hAnsi="Arial" w:cs="Arial"/>
          <w:sz w:val="16"/>
          <w:szCs w:val="16"/>
        </w:rPr>
        <w:t>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r w:rsidR="00EE345E">
        <w:rPr>
          <w:rFonts w:ascii="Arial" w:hAnsi="Arial" w:cs="Arial"/>
          <w:sz w:val="16"/>
          <w:szCs w:val="16"/>
        </w:rPr>
        <w:t>--</w:t>
      </w:r>
    </w:p>
    <w:p w:rsidR="0040459C" w:rsidRPr="0040459C" w:rsidRDefault="0040459C" w:rsidP="0040459C">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r w:rsidR="00EE345E">
        <w:rPr>
          <w:rFonts w:ascii="Arial" w:hAnsi="Arial" w:cs="Arial"/>
          <w:sz w:val="16"/>
          <w:szCs w:val="16"/>
        </w:rPr>
        <w:t>-</w:t>
      </w:r>
    </w:p>
    <w:p w:rsidR="00564091" w:rsidRPr="001D20C1" w:rsidRDefault="00564091" w:rsidP="00564091">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p>
    <w:tbl>
      <w:tblPr>
        <w:tblW w:w="50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271"/>
        <w:gridCol w:w="7732"/>
      </w:tblGrid>
      <w:tr w:rsidR="00564091" w:rsidRPr="00405FF0" w:rsidTr="00566CCF">
        <w:trPr>
          <w:trHeight w:val="315"/>
          <w:jc w:val="center"/>
        </w:trPr>
        <w:tc>
          <w:tcPr>
            <w:tcW w:w="706" w:type="pct"/>
            <w:shd w:val="clear" w:color="auto" w:fill="D9D9D9"/>
            <w:noWrap/>
            <w:vAlign w:val="center"/>
            <w:hideMark/>
          </w:tcPr>
          <w:p w:rsidR="00564091" w:rsidRPr="00405FF0" w:rsidRDefault="00564091" w:rsidP="00881BC0">
            <w:pPr>
              <w:jc w:val="center"/>
              <w:rPr>
                <w:rFonts w:ascii="Arial" w:hAnsi="Arial" w:cs="Arial"/>
                <w:b/>
                <w:color w:val="000000"/>
                <w:sz w:val="14"/>
                <w:szCs w:val="14"/>
                <w:lang w:val="es-MX" w:eastAsia="es-MX"/>
              </w:rPr>
            </w:pPr>
            <w:r w:rsidRPr="00405FF0">
              <w:rPr>
                <w:rFonts w:ascii="Arial" w:hAnsi="Arial" w:cs="Arial"/>
                <w:b/>
                <w:color w:val="000000"/>
                <w:sz w:val="14"/>
                <w:szCs w:val="14"/>
                <w:lang w:val="es-MX" w:eastAsia="es-MX"/>
              </w:rPr>
              <w:t>Partidas Desiertas</w:t>
            </w:r>
          </w:p>
        </w:tc>
        <w:tc>
          <w:tcPr>
            <w:tcW w:w="4294" w:type="pct"/>
            <w:shd w:val="clear" w:color="auto" w:fill="D9D9D9"/>
            <w:noWrap/>
            <w:vAlign w:val="center"/>
            <w:hideMark/>
          </w:tcPr>
          <w:p w:rsidR="00564091" w:rsidRPr="00405FF0" w:rsidRDefault="00564091" w:rsidP="00881BC0">
            <w:pPr>
              <w:jc w:val="center"/>
              <w:rPr>
                <w:rFonts w:ascii="Arial" w:hAnsi="Arial" w:cs="Arial"/>
                <w:b/>
                <w:color w:val="000000"/>
                <w:sz w:val="14"/>
                <w:szCs w:val="14"/>
                <w:lang w:val="es-MX" w:eastAsia="es-MX"/>
              </w:rPr>
            </w:pPr>
            <w:r w:rsidRPr="00405FF0">
              <w:rPr>
                <w:rFonts w:ascii="Arial" w:hAnsi="Arial" w:cs="Arial"/>
                <w:b/>
                <w:color w:val="000000"/>
                <w:sz w:val="14"/>
                <w:szCs w:val="14"/>
                <w:lang w:val="es-MX" w:eastAsia="es-MX"/>
              </w:rPr>
              <w:t>Motivo</w:t>
            </w:r>
          </w:p>
        </w:tc>
      </w:tr>
      <w:tr w:rsidR="00564091" w:rsidRPr="00405FF0" w:rsidTr="00566CCF">
        <w:trPr>
          <w:trHeight w:val="315"/>
          <w:jc w:val="center"/>
        </w:trPr>
        <w:tc>
          <w:tcPr>
            <w:tcW w:w="706" w:type="pct"/>
            <w:shd w:val="clear" w:color="auto" w:fill="auto"/>
            <w:noWrap/>
            <w:vAlign w:val="center"/>
          </w:tcPr>
          <w:p w:rsidR="00564091" w:rsidRPr="00DE79ED" w:rsidRDefault="00FE20A7" w:rsidP="00DE79ED">
            <w:pPr>
              <w:rPr>
                <w:rFonts w:ascii="Arial" w:hAnsi="Arial" w:cs="Arial"/>
                <w:b/>
                <w:color w:val="000000"/>
                <w:sz w:val="14"/>
                <w:szCs w:val="14"/>
                <w:highlight w:val="yellow"/>
                <w:lang w:val="es-MX" w:eastAsia="es-MX"/>
              </w:rPr>
            </w:pPr>
            <w:r w:rsidRPr="00FE20A7">
              <w:rPr>
                <w:rFonts w:ascii="Arial" w:hAnsi="Arial" w:cs="Arial"/>
                <w:b/>
                <w:sz w:val="14"/>
                <w:szCs w:val="14"/>
              </w:rPr>
              <w:t>3, 13 y 14</w:t>
            </w:r>
          </w:p>
        </w:tc>
        <w:tc>
          <w:tcPr>
            <w:tcW w:w="4294" w:type="pct"/>
            <w:shd w:val="clear" w:color="auto" w:fill="auto"/>
            <w:noWrap/>
            <w:vAlign w:val="center"/>
          </w:tcPr>
          <w:p w:rsidR="00564091" w:rsidRDefault="00564091" w:rsidP="00881BC0">
            <w:pPr>
              <w:jc w:val="both"/>
              <w:rPr>
                <w:rFonts w:ascii="Arial" w:hAnsi="Arial" w:cs="Arial"/>
                <w:b/>
                <w:sz w:val="14"/>
                <w:szCs w:val="14"/>
              </w:rPr>
            </w:pPr>
            <w:r w:rsidRPr="00405FF0">
              <w:rPr>
                <w:rFonts w:ascii="Arial" w:hAnsi="Arial" w:cs="Arial"/>
                <w:b/>
                <w:sz w:val="14"/>
                <w:szCs w:val="14"/>
              </w:rPr>
              <w:t>Se declaran desiertas en virtud de que no existieron propuestas susceptibles de análisis, al no ofertarse en el acto de presentación y apertura de propuestas.</w:t>
            </w:r>
          </w:p>
          <w:p w:rsidR="00EE345E" w:rsidRPr="00405FF0" w:rsidRDefault="00EE345E" w:rsidP="00881BC0">
            <w:pPr>
              <w:jc w:val="both"/>
              <w:rPr>
                <w:rFonts w:ascii="Arial" w:hAnsi="Arial" w:cs="Arial"/>
                <w:b/>
                <w:sz w:val="14"/>
                <w:szCs w:val="14"/>
              </w:rPr>
            </w:pPr>
          </w:p>
        </w:tc>
      </w:tr>
      <w:tr w:rsidR="00564091" w:rsidRPr="00405FF0" w:rsidTr="00566CCF">
        <w:trPr>
          <w:trHeight w:val="315"/>
          <w:jc w:val="center"/>
        </w:trPr>
        <w:tc>
          <w:tcPr>
            <w:tcW w:w="706" w:type="pct"/>
            <w:shd w:val="clear" w:color="auto" w:fill="auto"/>
            <w:noWrap/>
            <w:vAlign w:val="center"/>
          </w:tcPr>
          <w:p w:rsidR="00564091" w:rsidRPr="00DE79ED" w:rsidRDefault="00535807" w:rsidP="00881BC0">
            <w:pPr>
              <w:rPr>
                <w:rFonts w:ascii="Arial" w:hAnsi="Arial" w:cs="Arial"/>
                <w:b/>
                <w:sz w:val="14"/>
                <w:szCs w:val="14"/>
                <w:highlight w:val="yellow"/>
              </w:rPr>
            </w:pPr>
            <w:r w:rsidRPr="00535807">
              <w:rPr>
                <w:rFonts w:ascii="Arial" w:hAnsi="Arial" w:cs="Arial"/>
                <w:b/>
                <w:sz w:val="14"/>
                <w:szCs w:val="14"/>
              </w:rPr>
              <w:t>7</w:t>
            </w:r>
            <w:r w:rsidR="00BC7AF4">
              <w:rPr>
                <w:rFonts w:ascii="Arial" w:hAnsi="Arial" w:cs="Arial"/>
                <w:b/>
                <w:sz w:val="14"/>
                <w:szCs w:val="14"/>
              </w:rPr>
              <w:t>, 9</w:t>
            </w:r>
            <w:r w:rsidR="00D26541">
              <w:rPr>
                <w:rFonts w:ascii="Arial" w:hAnsi="Arial" w:cs="Arial"/>
                <w:b/>
                <w:sz w:val="14"/>
                <w:szCs w:val="14"/>
              </w:rPr>
              <w:t xml:space="preserve"> y 12</w:t>
            </w:r>
            <w:r w:rsidR="00564091" w:rsidRPr="00535807">
              <w:rPr>
                <w:rFonts w:ascii="Arial" w:hAnsi="Arial" w:cs="Arial"/>
                <w:b/>
                <w:sz w:val="14"/>
                <w:szCs w:val="14"/>
              </w:rPr>
              <w:t>.</w:t>
            </w:r>
          </w:p>
        </w:tc>
        <w:tc>
          <w:tcPr>
            <w:tcW w:w="4294" w:type="pct"/>
            <w:shd w:val="clear" w:color="auto" w:fill="auto"/>
            <w:noWrap/>
            <w:vAlign w:val="center"/>
          </w:tcPr>
          <w:p w:rsidR="00564091" w:rsidRDefault="00564091" w:rsidP="00881BC0">
            <w:pPr>
              <w:jc w:val="both"/>
              <w:rPr>
                <w:rFonts w:ascii="Arial" w:hAnsi="Arial" w:cs="Arial"/>
                <w:b/>
                <w:sz w:val="14"/>
                <w:szCs w:val="14"/>
              </w:rPr>
            </w:pPr>
            <w:r w:rsidRPr="00405FF0">
              <w:rPr>
                <w:rFonts w:ascii="Arial" w:hAnsi="Arial" w:cs="Arial"/>
                <w:b/>
                <w:sz w:val="14"/>
                <w:szCs w:val="14"/>
              </w:rPr>
              <w:t>Se declara desierta, en virtud de que las propuestas presentadas solventes rebasan el techo presupuestal autorizado con el que se cuenta.</w:t>
            </w:r>
          </w:p>
          <w:p w:rsidR="00EE345E" w:rsidRPr="00405FF0" w:rsidRDefault="00EE345E" w:rsidP="00881BC0">
            <w:pPr>
              <w:jc w:val="both"/>
              <w:rPr>
                <w:rFonts w:ascii="Arial" w:hAnsi="Arial" w:cs="Arial"/>
                <w:b/>
                <w:sz w:val="14"/>
                <w:szCs w:val="14"/>
              </w:rPr>
            </w:pPr>
          </w:p>
        </w:tc>
      </w:tr>
    </w:tbl>
    <w:p w:rsidR="00564091" w:rsidRPr="001D20C1" w:rsidRDefault="00564091" w:rsidP="00564091">
      <w:pPr>
        <w:jc w:val="both"/>
        <w:rPr>
          <w:rFonts w:ascii="Arial" w:hAnsi="Arial" w:cs="Arial"/>
          <w:sz w:val="16"/>
          <w:szCs w:val="16"/>
        </w:rPr>
      </w:pPr>
      <w:r w:rsidRPr="001D20C1">
        <w:rPr>
          <w:rFonts w:ascii="Arial" w:hAnsi="Arial" w:cs="Arial"/>
          <w:sz w:val="16"/>
          <w:szCs w:val="16"/>
        </w:rPr>
        <w:t>---------------------------------------------------------------------------------------------------------------------------------------------------------------------</w:t>
      </w:r>
    </w:p>
    <w:p w:rsidR="008604A8" w:rsidRDefault="008604A8" w:rsidP="008604A8">
      <w:pPr>
        <w:jc w:val="both"/>
        <w:rPr>
          <w:rFonts w:ascii="Arial" w:hAnsi="Arial" w:cs="Arial"/>
          <w:sz w:val="18"/>
          <w:szCs w:val="18"/>
        </w:rPr>
      </w:pPr>
      <w:r w:rsidRPr="00990D90">
        <w:rPr>
          <w:rFonts w:ascii="Arial" w:hAnsi="Arial" w:cs="Arial"/>
          <w:bCs/>
          <w:color w:val="000000"/>
          <w:sz w:val="16"/>
          <w:szCs w:val="16"/>
          <w:lang w:val="es-MX"/>
        </w:rPr>
        <w:t xml:space="preserve">Para las partidas adjudicadas, se </w:t>
      </w:r>
      <w:r w:rsidRPr="00884511">
        <w:rPr>
          <w:rFonts w:ascii="Arial" w:hAnsi="Arial" w:cs="Arial"/>
          <w:bCs/>
          <w:color w:val="000000"/>
          <w:sz w:val="16"/>
          <w:szCs w:val="16"/>
          <w:lang w:val="es-MX"/>
        </w:rPr>
        <w:t xml:space="preserve">formalizara esta adquisición mediante </w:t>
      </w:r>
      <w:r w:rsidR="00FC6FB8" w:rsidRPr="00990D90">
        <w:rPr>
          <w:rFonts w:ascii="Arial" w:hAnsi="Arial" w:cs="Arial"/>
          <w:bCs/>
          <w:color w:val="000000"/>
          <w:sz w:val="16"/>
          <w:szCs w:val="16"/>
          <w:lang w:val="es-MX"/>
        </w:rPr>
        <w:t>contrato de compra – venta a precio fijo en los términos</w:t>
      </w:r>
      <w:r w:rsidRPr="00884511">
        <w:rPr>
          <w:rFonts w:ascii="Arial" w:hAnsi="Arial" w:cs="Arial"/>
          <w:bCs/>
          <w:color w:val="000000"/>
          <w:sz w:val="16"/>
          <w:szCs w:val="16"/>
          <w:lang w:val="es-MX"/>
        </w:rPr>
        <w:t xml:space="preserve"> de los artículos 65,</w:t>
      </w:r>
      <w:r w:rsidR="00C17866" w:rsidRPr="00884511">
        <w:rPr>
          <w:rFonts w:ascii="Arial" w:hAnsi="Arial" w:cs="Arial"/>
          <w:bCs/>
          <w:color w:val="000000"/>
          <w:sz w:val="16"/>
          <w:szCs w:val="16"/>
          <w:lang w:val="es-MX"/>
        </w:rPr>
        <w:t xml:space="preserve"> </w:t>
      </w:r>
      <w:r w:rsidRPr="00884511">
        <w:rPr>
          <w:rFonts w:ascii="Arial" w:hAnsi="Arial" w:cs="Arial"/>
          <w:bCs/>
          <w:color w:val="000000"/>
          <w:sz w:val="16"/>
          <w:szCs w:val="16"/>
          <w:lang w:val="es-MX"/>
        </w:rPr>
        <w:t xml:space="preserve">66 y 67 de la Ley, la fecha tentativa de firma de contrato lo es el día </w:t>
      </w:r>
      <w:r w:rsidR="00F04C31">
        <w:rPr>
          <w:rFonts w:ascii="Arial" w:hAnsi="Arial" w:cs="Arial"/>
          <w:b/>
          <w:bCs/>
          <w:color w:val="000000"/>
          <w:sz w:val="16"/>
          <w:szCs w:val="16"/>
          <w:lang w:val="es-MX"/>
        </w:rPr>
        <w:t>15</w:t>
      </w:r>
      <w:r w:rsidRPr="00884511">
        <w:rPr>
          <w:rFonts w:ascii="Arial" w:hAnsi="Arial" w:cs="Arial"/>
          <w:b/>
          <w:bCs/>
          <w:color w:val="000000"/>
          <w:sz w:val="16"/>
          <w:szCs w:val="16"/>
          <w:lang w:val="es-MX"/>
        </w:rPr>
        <w:t xml:space="preserve"> de </w:t>
      </w:r>
      <w:r w:rsidR="00F04C31">
        <w:rPr>
          <w:rFonts w:ascii="Arial" w:hAnsi="Arial" w:cs="Arial"/>
          <w:b/>
          <w:bCs/>
          <w:color w:val="000000"/>
          <w:sz w:val="16"/>
          <w:szCs w:val="16"/>
          <w:lang w:val="es-MX"/>
        </w:rPr>
        <w:t>septiembre</w:t>
      </w:r>
      <w:r w:rsidRPr="00884511">
        <w:rPr>
          <w:rFonts w:ascii="Arial" w:hAnsi="Arial" w:cs="Arial"/>
          <w:b/>
          <w:bCs/>
          <w:color w:val="000000"/>
          <w:sz w:val="16"/>
          <w:szCs w:val="16"/>
          <w:lang w:val="es-MX"/>
        </w:rPr>
        <w:t xml:space="preserve"> de 20</w:t>
      </w:r>
      <w:r w:rsidR="00E24AFE">
        <w:rPr>
          <w:rFonts w:ascii="Arial" w:hAnsi="Arial" w:cs="Arial"/>
          <w:b/>
          <w:bCs/>
          <w:color w:val="000000"/>
          <w:sz w:val="16"/>
          <w:szCs w:val="16"/>
          <w:lang w:val="es-MX"/>
        </w:rPr>
        <w:t>2</w:t>
      </w:r>
      <w:r w:rsidR="005B603E">
        <w:rPr>
          <w:rFonts w:ascii="Arial" w:hAnsi="Arial" w:cs="Arial"/>
          <w:b/>
          <w:bCs/>
          <w:color w:val="000000"/>
          <w:sz w:val="16"/>
          <w:szCs w:val="16"/>
          <w:lang w:val="es-MX"/>
        </w:rPr>
        <w:t>1</w:t>
      </w:r>
      <w:r w:rsidRPr="00884511">
        <w:rPr>
          <w:rFonts w:ascii="Arial" w:hAnsi="Arial" w:cs="Arial"/>
          <w:bCs/>
          <w:color w:val="000000"/>
          <w:sz w:val="16"/>
          <w:szCs w:val="16"/>
          <w:lang w:val="es-MX"/>
        </w:rPr>
        <w:t xml:space="preserve"> en el Departamento de Compras de la Dirección General de Finanzas, sita en edificio </w:t>
      </w:r>
      <w:r w:rsidR="005711A4">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1</w:t>
      </w:r>
      <w:r w:rsidR="003B0C4C" w:rsidRPr="00884511">
        <w:rPr>
          <w:rFonts w:ascii="Arial" w:hAnsi="Arial" w:cs="Arial"/>
          <w:b/>
          <w:bCs/>
          <w:color w:val="000000"/>
          <w:sz w:val="16"/>
          <w:szCs w:val="16"/>
          <w:lang w:val="es-MX"/>
        </w:rPr>
        <w:t>4</w:t>
      </w:r>
      <w:r w:rsidRPr="00884511">
        <w:rPr>
          <w:rFonts w:ascii="Arial" w:hAnsi="Arial" w:cs="Arial"/>
          <w:b/>
          <w:bCs/>
          <w:color w:val="000000"/>
          <w:sz w:val="16"/>
          <w:szCs w:val="16"/>
          <w:lang w:val="es-MX"/>
        </w:rPr>
        <w:t xml:space="preserve">:00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sin embargo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552149">
        <w:rPr>
          <w:rFonts w:ascii="Arial" w:hAnsi="Arial" w:cs="Arial"/>
          <w:sz w:val="18"/>
          <w:szCs w:val="18"/>
        </w:rPr>
        <w:t>-----------------------------</w:t>
      </w:r>
      <w:r w:rsidR="00FC6FB8">
        <w:rPr>
          <w:rFonts w:ascii="Arial" w:hAnsi="Arial" w:cs="Arial"/>
          <w:sz w:val="18"/>
          <w:szCs w:val="18"/>
        </w:rPr>
        <w:t>---</w:t>
      </w:r>
      <w:r w:rsidR="00E24AFE" w:rsidRPr="00E24AFE">
        <w:rPr>
          <w:rFonts w:ascii="Arial" w:hAnsi="Arial" w:cs="Arial"/>
          <w:sz w:val="16"/>
          <w:szCs w:val="16"/>
        </w:rPr>
        <w:t xml:space="preserve"> </w:t>
      </w:r>
      <w:r w:rsidR="00E24AFE" w:rsidRPr="00B420F9">
        <w:rPr>
          <w:rFonts w:ascii="Arial" w:hAnsi="Arial" w:cs="Arial"/>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 el 202</w:t>
      </w:r>
      <w:r w:rsidR="00FE1457" w:rsidRPr="00B420F9">
        <w:rPr>
          <w:rFonts w:ascii="Arial" w:hAnsi="Arial" w:cs="Arial"/>
          <w:sz w:val="14"/>
          <w:szCs w:val="14"/>
        </w:rPr>
        <w:t>1</w:t>
      </w:r>
      <w:r w:rsidR="00E24AFE" w:rsidRPr="00B420F9">
        <w:rPr>
          <w:rFonts w:ascii="Arial" w:hAnsi="Arial" w:cs="Arial"/>
          <w:sz w:val="14"/>
          <w:szCs w:val="14"/>
        </w:rPr>
        <w:t xml:space="preserve"> publicada el </w:t>
      </w:r>
      <w:r w:rsidR="00883302" w:rsidRPr="00B420F9">
        <w:rPr>
          <w:rFonts w:ascii="Arial" w:hAnsi="Arial" w:cs="Arial"/>
          <w:sz w:val="14"/>
          <w:szCs w:val="14"/>
        </w:rPr>
        <w:t>29</w:t>
      </w:r>
      <w:r w:rsidR="00E24AFE" w:rsidRPr="00B420F9">
        <w:rPr>
          <w:rFonts w:ascii="Arial" w:hAnsi="Arial" w:cs="Arial"/>
          <w:sz w:val="14"/>
          <w:szCs w:val="14"/>
        </w:rPr>
        <w:t xml:space="preserve"> de diciembre de 2020 en el Diario Oficial de la Federación. Por lo que el concursante ganador deberá realizar la consulta de opinión ante el SAT en la página: </w:t>
      </w:r>
      <w:hyperlink r:id="rId10" w:history="1">
        <w:r w:rsidR="00E24AFE" w:rsidRPr="00B420F9">
          <w:rPr>
            <w:rStyle w:val="Hipervnculo"/>
            <w:rFonts w:ascii="Arial" w:hAnsi="Arial" w:cs="Arial"/>
            <w:color w:val="auto"/>
            <w:sz w:val="14"/>
            <w:szCs w:val="14"/>
          </w:rPr>
          <w:t>http://www.sat.gob.mx</w:t>
        </w:r>
      </w:hyperlink>
      <w:r w:rsidR="00E24AFE" w:rsidRPr="00B420F9">
        <w:rPr>
          <w:rFonts w:ascii="Arial" w:hAnsi="Arial" w:cs="Arial"/>
          <w:sz w:val="14"/>
          <w:szCs w:val="14"/>
        </w:rPr>
        <w:t xml:space="preserve">  en la opción “Mi portal”, preferentemente dentro de los tres días hábiles posteriores a la fecha de notificación del fallo del</w:t>
      </w:r>
      <w:r w:rsidR="00E24AFE" w:rsidRPr="00E24AFE">
        <w:rPr>
          <w:rFonts w:ascii="Arial" w:hAnsi="Arial" w:cs="Arial"/>
          <w:sz w:val="14"/>
          <w:szCs w:val="14"/>
        </w:rPr>
        <w:t xml:space="preserve"> presente procedimiento, debiendo incluir en dicha solicitud el correo electrónico </w:t>
      </w:r>
      <w:hyperlink r:id="rId11" w:history="1">
        <w:r w:rsidR="00E24AFE" w:rsidRPr="00657231">
          <w:rPr>
            <w:rStyle w:val="Hipervnculo"/>
            <w:rFonts w:ascii="Arial" w:hAnsi="Arial" w:cs="Arial"/>
            <w:sz w:val="14"/>
            <w:szCs w:val="14"/>
          </w:rPr>
          <w:t>beatriz.rivera@edu.uaa.mx</w:t>
        </w:r>
      </w:hyperlink>
      <w:r w:rsidR="00E24AFE"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24AFE">
        <w:rPr>
          <w:rFonts w:ascii="Arial" w:hAnsi="Arial" w:cs="Arial"/>
          <w:sz w:val="14"/>
          <w:szCs w:val="14"/>
        </w:rPr>
        <w:t>--------</w:t>
      </w:r>
    </w:p>
    <w:p w:rsidR="008604A8" w:rsidRPr="00552149" w:rsidRDefault="00E24AFE" w:rsidP="008604A8">
      <w:pPr>
        <w:jc w:val="both"/>
        <w:rPr>
          <w:rFonts w:ascii="Arial" w:hAnsi="Arial" w:cs="Arial"/>
          <w:sz w:val="18"/>
          <w:szCs w:val="18"/>
        </w:rPr>
      </w:pPr>
      <w:r>
        <w:rPr>
          <w:rFonts w:ascii="Arial" w:hAnsi="Arial" w:cs="Arial"/>
          <w:sz w:val="18"/>
          <w:szCs w:val="18"/>
        </w:rPr>
        <w:t>---------------------------------------------------------------------------------------------------------------------------------------------------</w:t>
      </w:r>
      <w:r w:rsidRPr="00E24AFE">
        <w:rPr>
          <w:rFonts w:ascii="Arial" w:hAnsi="Arial" w:cs="Arial"/>
          <w:sz w:val="16"/>
          <w:szCs w:val="16"/>
        </w:rPr>
        <w:t xml:space="preserve"> </w:t>
      </w:r>
      <w:r w:rsidR="008604A8"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008604A8"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2"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008604A8" w:rsidRPr="009C61CB">
        <w:rPr>
          <w:rFonts w:ascii="Arial" w:hAnsi="Arial" w:cs="Arial"/>
          <w:sz w:val="17"/>
          <w:szCs w:val="17"/>
        </w:rPr>
        <w:t>--------------------</w:t>
      </w:r>
      <w:r w:rsidR="000F4683" w:rsidRPr="009C61CB">
        <w:rPr>
          <w:rFonts w:ascii="Arial" w:hAnsi="Arial" w:cs="Arial"/>
          <w:sz w:val="17"/>
          <w:szCs w:val="17"/>
        </w:rPr>
        <w:t>------------------------------------------------------------------------------------------------------------------------------------------------------------</w:t>
      </w:r>
      <w:r w:rsidR="008D65B6" w:rsidRPr="00552149">
        <w:rPr>
          <w:rFonts w:ascii="Arial" w:hAnsi="Arial" w:cs="Arial"/>
          <w:b/>
          <w:sz w:val="18"/>
          <w:szCs w:val="18"/>
        </w:rPr>
        <w:t>Intervienen por la Universidad Autónoma de Aguascalientes</w:t>
      </w:r>
      <w:r w:rsidR="008604A8"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lastRenderedPageBreak/>
              <w:t>Arq. Jesús Eduardo Salinas González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Contraloría Universitaria</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Lic. María Díaz Rodríguez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 Departamento Jurídico</w:t>
            </w:r>
          </w:p>
          <w:p w:rsidR="00E24AFE" w:rsidRPr="0004380A" w:rsidRDefault="00E24AFE" w:rsidP="00E24AFE">
            <w:pPr>
              <w:pStyle w:val="Sangradetextonormal"/>
              <w:ind w:left="0"/>
              <w:rPr>
                <w:rFonts w:ascii="Arial" w:hAnsi="Arial" w:cs="Arial"/>
                <w:b/>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D4447" w:rsidP="00E24AFE">
            <w:pPr>
              <w:pStyle w:val="Sangradetextonormal"/>
              <w:ind w:left="0"/>
              <w:rPr>
                <w:rFonts w:ascii="Arial" w:hAnsi="Arial" w:cs="Arial"/>
                <w:b/>
                <w:sz w:val="16"/>
                <w:szCs w:val="16"/>
                <w:lang w:val="es-ES"/>
              </w:rPr>
            </w:pPr>
            <w:r>
              <w:rPr>
                <w:rFonts w:ascii="Arial" w:hAnsi="Arial" w:cs="Arial"/>
                <w:b/>
                <w:sz w:val="16"/>
                <w:szCs w:val="16"/>
                <w:lang w:val="es-ES"/>
              </w:rPr>
              <w:t>Lic. Roberto Bernal Castañón</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Dirección General de Planeación y Desarrollo</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F84C83" w:rsidRPr="0004380A" w:rsidTr="00125AB4">
        <w:trPr>
          <w:jc w:val="center"/>
        </w:trPr>
        <w:tc>
          <w:tcPr>
            <w:tcW w:w="4355" w:type="dxa"/>
          </w:tcPr>
          <w:p w:rsidR="00F84C83" w:rsidRDefault="00F84C83" w:rsidP="00F84C83">
            <w:pPr>
              <w:pStyle w:val="Sangradetextonormal"/>
              <w:ind w:left="0"/>
              <w:rPr>
                <w:rFonts w:ascii="Arial" w:hAnsi="Arial" w:cs="Arial"/>
                <w:b/>
                <w:sz w:val="16"/>
                <w:szCs w:val="16"/>
                <w:lang w:val="es-ES"/>
              </w:rPr>
            </w:pPr>
          </w:p>
          <w:p w:rsidR="00F84C83" w:rsidRPr="00AF789F" w:rsidRDefault="00F84C83" w:rsidP="00F84C83">
            <w:pPr>
              <w:pStyle w:val="Sangradetextonormal"/>
              <w:ind w:left="0"/>
              <w:rPr>
                <w:rFonts w:ascii="Arial" w:hAnsi="Arial" w:cs="Arial"/>
                <w:b/>
                <w:sz w:val="16"/>
                <w:szCs w:val="16"/>
              </w:rPr>
            </w:pPr>
            <w:r w:rsidRPr="00AF789F">
              <w:rPr>
                <w:rFonts w:ascii="Arial" w:hAnsi="Arial" w:cs="Arial"/>
                <w:b/>
                <w:sz w:val="16"/>
                <w:szCs w:val="16"/>
                <w:lang w:val="es-ES"/>
              </w:rPr>
              <w:t>Mtra. en C.B.E. Silvia Patricia González Flores</w:t>
            </w:r>
          </w:p>
          <w:p w:rsidR="00F84C83" w:rsidRPr="00487A44" w:rsidRDefault="00F84C83" w:rsidP="00F84C83">
            <w:pPr>
              <w:pStyle w:val="Sangradetextonormal"/>
              <w:ind w:left="0"/>
              <w:rPr>
                <w:rFonts w:ascii="Arial" w:hAnsi="Arial" w:cs="Arial"/>
                <w:sz w:val="16"/>
                <w:szCs w:val="16"/>
                <w:lang w:val="es-ES"/>
              </w:rPr>
            </w:pPr>
            <w:r w:rsidRPr="00487A44">
              <w:rPr>
                <w:rFonts w:ascii="Arial" w:hAnsi="Arial" w:cs="Arial"/>
                <w:sz w:val="16"/>
                <w:szCs w:val="16"/>
                <w:lang w:val="es-ES"/>
              </w:rPr>
              <w:t>Jefa del Departamento de Enfermería del C.C.S. (Área requirente)</w:t>
            </w:r>
          </w:p>
          <w:p w:rsidR="00F84C83" w:rsidRPr="00DA078E" w:rsidRDefault="00F84C83" w:rsidP="00F84C83">
            <w:pPr>
              <w:pStyle w:val="Sangradetextonormal"/>
              <w:ind w:left="0"/>
              <w:rPr>
                <w:rFonts w:ascii="Arial" w:hAnsi="Arial" w:cs="Arial"/>
                <w:b/>
                <w:sz w:val="16"/>
                <w:szCs w:val="16"/>
                <w:lang w:val="es-ES"/>
              </w:rPr>
            </w:pPr>
          </w:p>
        </w:tc>
        <w:tc>
          <w:tcPr>
            <w:tcW w:w="4473" w:type="dxa"/>
          </w:tcPr>
          <w:p w:rsidR="00F84C83" w:rsidRPr="0004380A" w:rsidRDefault="00F84C83" w:rsidP="00F84C83">
            <w:pPr>
              <w:pStyle w:val="Sangradetextonormal"/>
              <w:ind w:left="0"/>
              <w:jc w:val="center"/>
              <w:rPr>
                <w:rFonts w:ascii="Arial" w:hAnsi="Arial" w:cs="Arial"/>
                <w:sz w:val="16"/>
                <w:szCs w:val="16"/>
              </w:rPr>
            </w:pPr>
          </w:p>
          <w:p w:rsidR="00F84C83" w:rsidRPr="0004380A" w:rsidRDefault="00F84C83" w:rsidP="00F84C83">
            <w:pPr>
              <w:pStyle w:val="Sangradetextonormal"/>
              <w:ind w:left="0"/>
              <w:jc w:val="center"/>
              <w:rPr>
                <w:rFonts w:ascii="Arial" w:hAnsi="Arial" w:cs="Arial"/>
                <w:sz w:val="16"/>
                <w:szCs w:val="16"/>
              </w:rPr>
            </w:pPr>
          </w:p>
          <w:p w:rsidR="00F84C83" w:rsidRPr="0004380A" w:rsidRDefault="00F84C83" w:rsidP="00F84C83">
            <w:pPr>
              <w:pStyle w:val="Sangradetextonormal"/>
              <w:ind w:left="0"/>
              <w:jc w:val="center"/>
              <w:rPr>
                <w:rFonts w:ascii="Arial" w:hAnsi="Arial" w:cs="Arial"/>
                <w:sz w:val="16"/>
                <w:szCs w:val="16"/>
              </w:rPr>
            </w:pPr>
          </w:p>
          <w:p w:rsidR="00F84C83" w:rsidRPr="0004380A" w:rsidRDefault="00F84C83" w:rsidP="00F84C83">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F84C83" w:rsidRPr="0004380A" w:rsidTr="00125AB4">
        <w:trPr>
          <w:jc w:val="center"/>
        </w:trPr>
        <w:tc>
          <w:tcPr>
            <w:tcW w:w="4355" w:type="dxa"/>
          </w:tcPr>
          <w:p w:rsidR="00F84C83" w:rsidRPr="00487A44" w:rsidRDefault="00F84C83" w:rsidP="00F84C83">
            <w:pPr>
              <w:pStyle w:val="Sangradetextonormal"/>
              <w:ind w:left="0"/>
              <w:rPr>
                <w:rFonts w:ascii="Arial" w:hAnsi="Arial" w:cs="Arial"/>
                <w:b/>
                <w:sz w:val="16"/>
                <w:szCs w:val="16"/>
                <w:lang w:val="es-ES"/>
              </w:rPr>
            </w:pPr>
          </w:p>
          <w:p w:rsidR="00F84C83" w:rsidRPr="00AF789F" w:rsidRDefault="00F84C83" w:rsidP="00F84C83">
            <w:pPr>
              <w:pStyle w:val="Sangradetextonormal"/>
              <w:ind w:left="0"/>
              <w:rPr>
                <w:rFonts w:ascii="Arial" w:hAnsi="Arial" w:cs="Arial"/>
                <w:b/>
                <w:sz w:val="16"/>
                <w:szCs w:val="16"/>
              </w:rPr>
            </w:pPr>
            <w:r w:rsidRPr="00AF789F">
              <w:rPr>
                <w:rFonts w:ascii="Arial" w:hAnsi="Arial" w:cs="Arial"/>
                <w:b/>
                <w:sz w:val="16"/>
                <w:szCs w:val="16"/>
                <w:lang w:val="es-ES"/>
              </w:rPr>
              <w:t>M. en C.E. Mariely Acosta Álvarez</w:t>
            </w:r>
          </w:p>
          <w:p w:rsidR="00F84C83" w:rsidRPr="00487A44" w:rsidRDefault="00F84C83" w:rsidP="00F84C83">
            <w:pPr>
              <w:pStyle w:val="Sangradetextonormal"/>
              <w:ind w:left="0"/>
              <w:rPr>
                <w:rFonts w:ascii="Arial" w:hAnsi="Arial" w:cs="Arial"/>
                <w:sz w:val="16"/>
                <w:szCs w:val="16"/>
                <w:lang w:val="es-ES"/>
              </w:rPr>
            </w:pPr>
            <w:r w:rsidRPr="00487A44">
              <w:rPr>
                <w:rFonts w:ascii="Arial" w:hAnsi="Arial" w:cs="Arial"/>
                <w:sz w:val="16"/>
                <w:szCs w:val="16"/>
                <w:lang w:val="es-ES"/>
              </w:rPr>
              <w:t>Responsable Técnico del Proyecto (Área requirente)</w:t>
            </w:r>
          </w:p>
          <w:p w:rsidR="00F84C83" w:rsidRPr="00487A44" w:rsidRDefault="00F84C83" w:rsidP="00F84C83">
            <w:pPr>
              <w:pStyle w:val="Sangradetextonormal"/>
              <w:ind w:left="0"/>
              <w:rPr>
                <w:rFonts w:ascii="Arial" w:hAnsi="Arial" w:cs="Arial"/>
                <w:b/>
                <w:sz w:val="16"/>
                <w:szCs w:val="16"/>
                <w:lang w:val="es-ES"/>
              </w:rPr>
            </w:pPr>
          </w:p>
        </w:tc>
        <w:tc>
          <w:tcPr>
            <w:tcW w:w="4473" w:type="dxa"/>
          </w:tcPr>
          <w:p w:rsidR="00F84C83" w:rsidRPr="00064DB6" w:rsidRDefault="00F84C83" w:rsidP="00F84C83">
            <w:pPr>
              <w:pStyle w:val="Sangradetextonormal"/>
              <w:ind w:left="0"/>
              <w:jc w:val="center"/>
              <w:rPr>
                <w:rFonts w:ascii="Arial" w:hAnsi="Arial" w:cs="Arial"/>
                <w:sz w:val="16"/>
                <w:szCs w:val="16"/>
              </w:rPr>
            </w:pPr>
          </w:p>
          <w:p w:rsidR="00F84C83" w:rsidRPr="00064DB6" w:rsidRDefault="00F84C83" w:rsidP="00F84C83">
            <w:pPr>
              <w:pStyle w:val="Sangradetextonormal"/>
              <w:ind w:left="0"/>
              <w:jc w:val="center"/>
              <w:rPr>
                <w:rFonts w:ascii="Arial" w:hAnsi="Arial" w:cs="Arial"/>
                <w:sz w:val="16"/>
                <w:szCs w:val="16"/>
              </w:rPr>
            </w:pPr>
          </w:p>
          <w:p w:rsidR="00F84C83" w:rsidRPr="00064DB6" w:rsidRDefault="00F84C83" w:rsidP="00F84C83">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A22532" w:rsidRPr="0004380A" w:rsidTr="00125AB4">
        <w:trPr>
          <w:jc w:val="center"/>
        </w:trPr>
        <w:tc>
          <w:tcPr>
            <w:tcW w:w="4355" w:type="dxa"/>
          </w:tcPr>
          <w:p w:rsidR="00A22532" w:rsidRPr="00064DB6" w:rsidRDefault="00A22532" w:rsidP="00A22532">
            <w:pPr>
              <w:pStyle w:val="Sangradetextonormal"/>
              <w:ind w:left="0"/>
              <w:rPr>
                <w:rFonts w:ascii="Arial" w:hAnsi="Arial" w:cs="Arial"/>
                <w:b/>
                <w:sz w:val="16"/>
                <w:szCs w:val="16"/>
                <w:lang w:val="es-ES"/>
              </w:rPr>
            </w:pPr>
          </w:p>
          <w:p w:rsidR="00A22532" w:rsidRPr="00064DB6" w:rsidRDefault="00A22532" w:rsidP="00A22532">
            <w:pPr>
              <w:pStyle w:val="Sangradetextonormal"/>
              <w:ind w:left="0"/>
              <w:rPr>
                <w:rFonts w:ascii="Arial" w:hAnsi="Arial" w:cs="Arial"/>
                <w:b/>
                <w:sz w:val="16"/>
                <w:szCs w:val="16"/>
                <w:lang w:val="es-ES"/>
              </w:rPr>
            </w:pPr>
            <w:r>
              <w:rPr>
                <w:rFonts w:ascii="Arial" w:hAnsi="Arial" w:cs="Arial"/>
                <w:b/>
                <w:sz w:val="16"/>
                <w:szCs w:val="16"/>
                <w:lang w:val="es-ES"/>
              </w:rPr>
              <w:t>Lic. Lluvia Salazar Almanza</w:t>
            </w:r>
          </w:p>
          <w:p w:rsidR="00A22532" w:rsidRDefault="00A22532" w:rsidP="00A22532">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p>
          <w:p w:rsidR="00A22532" w:rsidRPr="00064DB6" w:rsidRDefault="00A22532" w:rsidP="00A22532">
            <w:pPr>
              <w:pStyle w:val="Sangradetextonormal"/>
              <w:ind w:left="0"/>
              <w:rPr>
                <w:rFonts w:ascii="Arial" w:hAnsi="Arial" w:cs="Arial"/>
                <w:sz w:val="16"/>
                <w:szCs w:val="16"/>
                <w:lang w:val="es-ES"/>
              </w:rPr>
            </w:pPr>
          </w:p>
        </w:tc>
        <w:tc>
          <w:tcPr>
            <w:tcW w:w="4473" w:type="dxa"/>
          </w:tcPr>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6251B2" w:rsidRDefault="00E24AFE" w:rsidP="00E74F44">
            <w:pPr>
              <w:pStyle w:val="Sangradetextonormal"/>
              <w:ind w:left="0"/>
              <w:rPr>
                <w:rFonts w:ascii="Arial" w:hAnsi="Arial" w:cs="Arial"/>
                <w:sz w:val="16"/>
                <w:szCs w:val="16"/>
                <w:lang w:val="es-ES"/>
              </w:rPr>
            </w:pPr>
            <w:r w:rsidRPr="0004380A">
              <w:rPr>
                <w:rFonts w:ascii="Arial" w:hAnsi="Arial" w:cs="Arial"/>
                <w:sz w:val="16"/>
                <w:szCs w:val="16"/>
                <w:lang w:val="es-ES"/>
              </w:rPr>
              <w:t>Encargada de Licitaciones del Departamento de Compras</w:t>
            </w:r>
          </w:p>
          <w:p w:rsidR="008A2D73" w:rsidRPr="0004380A" w:rsidRDefault="008A2D73" w:rsidP="00E74F44">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884511" w:rsidRDefault="00593A18" w:rsidP="00104240">
      <w:pPr>
        <w:pStyle w:val="Sangradetextonormal"/>
        <w:ind w:left="0"/>
        <w:rPr>
          <w:rFonts w:ascii="Arial" w:hAnsi="Arial" w:cs="Arial"/>
          <w:sz w:val="18"/>
          <w:szCs w:val="18"/>
        </w:rPr>
      </w:pPr>
      <w:r>
        <w:rPr>
          <w:rFonts w:ascii="Arial" w:hAnsi="Arial" w:cs="Arial"/>
          <w:b/>
          <w:sz w:val="18"/>
          <w:szCs w:val="18"/>
        </w:rPr>
        <w:t xml:space="preserve">Sin presencia de </w:t>
      </w:r>
      <w:r w:rsidR="00E24AFE">
        <w:rPr>
          <w:rFonts w:ascii="Arial" w:hAnsi="Arial" w:cs="Arial"/>
          <w:b/>
          <w:sz w:val="18"/>
          <w:szCs w:val="18"/>
        </w:rPr>
        <w:t>invitados</w:t>
      </w:r>
      <w:r w:rsidR="00E24AFE" w:rsidRPr="00734405">
        <w:rPr>
          <w:rFonts w:ascii="Arial" w:hAnsi="Arial" w:cs="Arial"/>
          <w:b/>
          <w:sz w:val="18"/>
          <w:szCs w:val="18"/>
        </w:rPr>
        <w:t>:</w:t>
      </w:r>
      <w:r w:rsidR="00104240" w:rsidRPr="00884511">
        <w:rPr>
          <w:rFonts w:ascii="Arial" w:hAnsi="Arial" w:cs="Arial"/>
          <w:sz w:val="18"/>
          <w:szCs w:val="18"/>
        </w:rPr>
        <w:t>--------------------------------------------------------------------------------------------------------</w:t>
      </w:r>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t>---------------------------------------------------------------------------------------------------------------------------------------------------</w:t>
      </w:r>
    </w:p>
    <w:p w:rsidR="001E0896" w:rsidRPr="007717A0" w:rsidRDefault="009B34E2">
      <w:pPr>
        <w:jc w:val="both"/>
        <w:rPr>
          <w:rFonts w:ascii="Arial" w:hAnsi="Arial" w:cs="Arial"/>
          <w:color w:val="000000"/>
          <w:sz w:val="18"/>
          <w:szCs w:val="18"/>
        </w:rPr>
      </w:pPr>
      <w:r w:rsidRPr="007717A0">
        <w:rPr>
          <w:rFonts w:ascii="Arial" w:hAnsi="Arial" w:cs="Arial"/>
          <w:color w:val="000000"/>
          <w:sz w:val="18"/>
          <w:szCs w:val="18"/>
        </w:rPr>
        <w:t>---------------------------------------------------------------------------------------------------------------------------------------------------</w:t>
      </w:r>
      <w:r w:rsidR="001E0896" w:rsidRPr="007717A0">
        <w:rPr>
          <w:rFonts w:ascii="Arial" w:hAnsi="Arial" w:cs="Arial"/>
          <w:color w:val="000000"/>
          <w:sz w:val="18"/>
          <w:szCs w:val="18"/>
        </w:rPr>
        <w:t xml:space="preserve">Siendo las </w:t>
      </w:r>
      <w:r w:rsidR="00E764F2">
        <w:rPr>
          <w:rFonts w:ascii="Arial" w:hAnsi="Arial" w:cs="Arial"/>
          <w:b/>
          <w:color w:val="000000"/>
          <w:sz w:val="18"/>
          <w:szCs w:val="18"/>
        </w:rPr>
        <w:t>14</w:t>
      </w:r>
      <w:r w:rsidR="001E0896" w:rsidRPr="007717A0">
        <w:rPr>
          <w:rFonts w:ascii="Arial" w:hAnsi="Arial" w:cs="Arial"/>
          <w:b/>
          <w:color w:val="000000"/>
          <w:sz w:val="18"/>
          <w:szCs w:val="18"/>
        </w:rPr>
        <w:t>:</w:t>
      </w:r>
      <w:r w:rsidR="00732D97">
        <w:rPr>
          <w:rFonts w:ascii="Arial" w:hAnsi="Arial" w:cs="Arial"/>
          <w:b/>
          <w:color w:val="000000"/>
          <w:sz w:val="18"/>
          <w:szCs w:val="18"/>
        </w:rPr>
        <w:t>15</w:t>
      </w:r>
      <w:r w:rsidR="001E0896"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E0F" w:rsidRDefault="00D05E0F" w:rsidP="004F08CF">
      <w:r>
        <w:separator/>
      </w:r>
    </w:p>
  </w:endnote>
  <w:endnote w:type="continuationSeparator" w:id="0">
    <w:p w:rsidR="00D05E0F" w:rsidRDefault="00D05E0F"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E0F" w:rsidRDefault="00D05E0F"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E/901045968-007-2021</w:t>
    </w:r>
  </w:p>
  <w:p w:rsidR="00D05E0F" w:rsidRPr="00061792" w:rsidRDefault="00D05E0F"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732D97">
      <w:rPr>
        <w:rFonts w:ascii="Tahoma" w:hAnsi="Tahoma" w:cs="Tahoma"/>
        <w:noProof/>
        <w:snapToGrid w:val="0"/>
        <w:sz w:val="12"/>
        <w:szCs w:val="12"/>
      </w:rPr>
      <w:t>5</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732D97">
      <w:rPr>
        <w:rFonts w:ascii="Tahoma" w:hAnsi="Tahoma" w:cs="Tahoma"/>
        <w:noProof/>
        <w:snapToGrid w:val="0"/>
        <w:sz w:val="12"/>
        <w:szCs w:val="12"/>
      </w:rPr>
      <w:t>6</w:t>
    </w:r>
    <w:r w:rsidRPr="00061792">
      <w:rPr>
        <w:rFonts w:ascii="Tahoma" w:hAnsi="Tahoma" w:cs="Tahoma"/>
        <w:snapToGrid w:val="0"/>
        <w:sz w:val="12"/>
        <w:szCs w:val="12"/>
      </w:rPr>
      <w:fldChar w:fldCharType="end"/>
    </w:r>
  </w:p>
  <w:p w:rsidR="00D05E0F" w:rsidRDefault="00D05E0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E0F" w:rsidRDefault="00D05E0F" w:rsidP="004F08CF">
      <w:r>
        <w:separator/>
      </w:r>
    </w:p>
  </w:footnote>
  <w:footnote w:type="continuationSeparator" w:id="0">
    <w:p w:rsidR="00D05E0F" w:rsidRDefault="00D05E0F"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E0F" w:rsidRDefault="00D05E0F" w:rsidP="00985359">
    <w:pPr>
      <w:ind w:left="-426"/>
      <w:jc w:val="center"/>
      <w:rPr>
        <w:rFonts w:ascii="Arial" w:hAnsi="Arial" w:cs="Arial"/>
        <w:b/>
        <w:color w:val="000000"/>
        <w:sz w:val="18"/>
        <w:szCs w:val="18"/>
      </w:rPr>
    </w:pPr>
  </w:p>
  <w:p w:rsidR="00D05E0F" w:rsidRPr="00400A61" w:rsidRDefault="00D05E0F"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D05E0F" w:rsidRPr="00C50790" w:rsidTr="009F03E4">
      <w:tc>
        <w:tcPr>
          <w:tcW w:w="5260" w:type="dxa"/>
          <w:shd w:val="clear" w:color="auto" w:fill="auto"/>
        </w:tcPr>
        <w:p w:rsidR="00D05E0F" w:rsidRPr="00C50790" w:rsidRDefault="00D05E0F"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D05E0F" w:rsidRPr="00C50790" w:rsidTr="009F03E4">
      <w:tc>
        <w:tcPr>
          <w:tcW w:w="5260" w:type="dxa"/>
          <w:shd w:val="clear" w:color="auto" w:fill="auto"/>
        </w:tcPr>
        <w:p w:rsidR="00D05E0F" w:rsidRDefault="00D05E0F" w:rsidP="00940207">
          <w:pPr>
            <w:jc w:val="center"/>
            <w:rPr>
              <w:rFonts w:ascii="Arial" w:hAnsi="Arial" w:cs="Arial"/>
              <w:b/>
              <w:sz w:val="16"/>
              <w:szCs w:val="16"/>
            </w:rPr>
          </w:pPr>
          <w:r>
            <w:rPr>
              <w:rFonts w:ascii="Arial" w:hAnsi="Arial" w:cs="Arial"/>
              <w:b/>
              <w:sz w:val="16"/>
              <w:szCs w:val="16"/>
            </w:rPr>
            <w:t>DIRECCIÓN GENERAL DE FINANZAS</w:t>
          </w:r>
        </w:p>
      </w:tc>
    </w:tr>
    <w:tr w:rsidR="00D05E0F" w:rsidRPr="00C50790" w:rsidTr="009F03E4">
      <w:tc>
        <w:tcPr>
          <w:tcW w:w="5260" w:type="dxa"/>
          <w:shd w:val="clear" w:color="auto" w:fill="auto"/>
        </w:tcPr>
        <w:p w:rsidR="00D05E0F" w:rsidRPr="00C50790" w:rsidRDefault="00D05E0F" w:rsidP="009F03E4">
          <w:pPr>
            <w:jc w:val="both"/>
            <w:rPr>
              <w:rFonts w:ascii="Arial" w:hAnsi="Arial" w:cs="Arial"/>
              <w:b/>
              <w:sz w:val="16"/>
              <w:szCs w:val="16"/>
            </w:rPr>
          </w:pPr>
          <w:r>
            <w:rPr>
              <w:rFonts w:ascii="Arial" w:hAnsi="Arial" w:cs="Arial"/>
              <w:b/>
              <w:sz w:val="16"/>
              <w:szCs w:val="16"/>
            </w:rPr>
            <w:t xml:space="preserve">ACTA NOTIFICACIÓN DE FALLO </w:t>
          </w:r>
        </w:p>
      </w:tc>
    </w:tr>
    <w:tr w:rsidR="00D05E0F" w:rsidRPr="00C50790" w:rsidTr="009F03E4">
      <w:tc>
        <w:tcPr>
          <w:tcW w:w="5260" w:type="dxa"/>
          <w:shd w:val="clear" w:color="auto" w:fill="auto"/>
        </w:tcPr>
        <w:p w:rsidR="00D05E0F" w:rsidRPr="00BF512E" w:rsidRDefault="00D05E0F"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D05E0F" w:rsidRPr="00C50790" w:rsidTr="009F03E4">
      <w:tc>
        <w:tcPr>
          <w:tcW w:w="5260" w:type="dxa"/>
          <w:shd w:val="clear" w:color="auto" w:fill="auto"/>
        </w:tcPr>
        <w:p w:rsidR="00D05E0F" w:rsidRPr="00BF512E" w:rsidRDefault="00D05E0F" w:rsidP="007E6759">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07-2021</w:t>
          </w:r>
        </w:p>
      </w:tc>
    </w:tr>
    <w:tr w:rsidR="00D05E0F" w:rsidRPr="00C50790" w:rsidTr="009F03E4">
      <w:tc>
        <w:tcPr>
          <w:tcW w:w="5260" w:type="dxa"/>
          <w:shd w:val="clear" w:color="auto" w:fill="auto"/>
        </w:tcPr>
        <w:p w:rsidR="00D05E0F" w:rsidRPr="004F4C8D" w:rsidRDefault="00D05E0F" w:rsidP="00E35AD9">
          <w:pPr>
            <w:jc w:val="both"/>
            <w:rPr>
              <w:sz w:val="18"/>
              <w:szCs w:val="18"/>
            </w:rPr>
          </w:pPr>
          <w:r w:rsidRPr="007E6759">
            <w:rPr>
              <w:rFonts w:ascii="Arial" w:hAnsi="Arial" w:cs="Arial"/>
              <w:b/>
              <w:sz w:val="16"/>
              <w:szCs w:val="16"/>
            </w:rPr>
            <w:t>ADQUISICIÓN DE EQUIPOS DE CÓMPUTO Y TECNOLOGÍA PARA EL DEPARTAMENTO DE ENFERMERÍA DEL CENTRO DE CIENCIAS DE LA SALUD</w:t>
          </w:r>
        </w:p>
      </w:tc>
    </w:tr>
  </w:tbl>
  <w:p w:rsidR="00D05E0F" w:rsidRDefault="00D05E0F"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2"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26FA7"/>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4D475D"/>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A2DE3"/>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9" w15:restartNumberingAfterBreak="0">
    <w:nsid w:val="5AEF5527"/>
    <w:multiLevelType w:val="hybridMultilevel"/>
    <w:tmpl w:val="2EAA8320"/>
    <w:lvl w:ilvl="0" w:tplc="D61A55C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165281"/>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1"/>
  </w:num>
  <w:num w:numId="5">
    <w:abstractNumId w:val="8"/>
  </w:num>
  <w:num w:numId="6">
    <w:abstractNumId w:val="12"/>
  </w:num>
  <w:num w:numId="7">
    <w:abstractNumId w:val="5"/>
  </w:num>
  <w:num w:numId="8">
    <w:abstractNumId w:val="10"/>
  </w:num>
  <w:num w:numId="9">
    <w:abstractNumId w:val="3"/>
  </w:num>
  <w:num w:numId="10">
    <w:abstractNumId w:val="4"/>
  </w:num>
  <w:num w:numId="11">
    <w:abstractNumId w:val="11"/>
  </w:num>
  <w:num w:numId="12">
    <w:abstractNumId w:val="6"/>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710"/>
    <w:rsid w:val="00002FB2"/>
    <w:rsid w:val="00004AB4"/>
    <w:rsid w:val="00006B41"/>
    <w:rsid w:val="000076E3"/>
    <w:rsid w:val="00007AF9"/>
    <w:rsid w:val="0001102D"/>
    <w:rsid w:val="00021A4E"/>
    <w:rsid w:val="00022BF1"/>
    <w:rsid w:val="0002431A"/>
    <w:rsid w:val="00030C79"/>
    <w:rsid w:val="0003255F"/>
    <w:rsid w:val="00041425"/>
    <w:rsid w:val="000435E4"/>
    <w:rsid w:val="0004380A"/>
    <w:rsid w:val="00044397"/>
    <w:rsid w:val="00044864"/>
    <w:rsid w:val="00044C8D"/>
    <w:rsid w:val="000465C0"/>
    <w:rsid w:val="00046F37"/>
    <w:rsid w:val="00053354"/>
    <w:rsid w:val="000564D6"/>
    <w:rsid w:val="00056ADC"/>
    <w:rsid w:val="00061750"/>
    <w:rsid w:val="0006362D"/>
    <w:rsid w:val="000662A8"/>
    <w:rsid w:val="0007138E"/>
    <w:rsid w:val="00073048"/>
    <w:rsid w:val="00074292"/>
    <w:rsid w:val="0007475B"/>
    <w:rsid w:val="00081EC8"/>
    <w:rsid w:val="00082239"/>
    <w:rsid w:val="00083758"/>
    <w:rsid w:val="00085F34"/>
    <w:rsid w:val="000929B2"/>
    <w:rsid w:val="000976D3"/>
    <w:rsid w:val="000A0D07"/>
    <w:rsid w:val="000A180B"/>
    <w:rsid w:val="000A371D"/>
    <w:rsid w:val="000A48B6"/>
    <w:rsid w:val="000B1CF2"/>
    <w:rsid w:val="000B3332"/>
    <w:rsid w:val="000B388B"/>
    <w:rsid w:val="000B4238"/>
    <w:rsid w:val="000B7A30"/>
    <w:rsid w:val="000C22FE"/>
    <w:rsid w:val="000C3B40"/>
    <w:rsid w:val="000C4B4F"/>
    <w:rsid w:val="000D3EF6"/>
    <w:rsid w:val="000D53DF"/>
    <w:rsid w:val="000E1670"/>
    <w:rsid w:val="000E1F25"/>
    <w:rsid w:val="000E2639"/>
    <w:rsid w:val="000E28AB"/>
    <w:rsid w:val="000E439F"/>
    <w:rsid w:val="000E5F89"/>
    <w:rsid w:val="000F4683"/>
    <w:rsid w:val="001011FD"/>
    <w:rsid w:val="00101F02"/>
    <w:rsid w:val="00102ECC"/>
    <w:rsid w:val="00104240"/>
    <w:rsid w:val="00106742"/>
    <w:rsid w:val="0011693F"/>
    <w:rsid w:val="00120BE1"/>
    <w:rsid w:val="00125AB4"/>
    <w:rsid w:val="00130B42"/>
    <w:rsid w:val="00133D2B"/>
    <w:rsid w:val="0013561B"/>
    <w:rsid w:val="0013586B"/>
    <w:rsid w:val="00140E1C"/>
    <w:rsid w:val="00143D45"/>
    <w:rsid w:val="001456F7"/>
    <w:rsid w:val="00147C94"/>
    <w:rsid w:val="00153D91"/>
    <w:rsid w:val="0015450F"/>
    <w:rsid w:val="00154E2D"/>
    <w:rsid w:val="0015721D"/>
    <w:rsid w:val="0016012B"/>
    <w:rsid w:val="0016317E"/>
    <w:rsid w:val="00165929"/>
    <w:rsid w:val="00165F9D"/>
    <w:rsid w:val="0016646E"/>
    <w:rsid w:val="0016677D"/>
    <w:rsid w:val="00172672"/>
    <w:rsid w:val="00174AD0"/>
    <w:rsid w:val="00181136"/>
    <w:rsid w:val="00181A99"/>
    <w:rsid w:val="00186D5B"/>
    <w:rsid w:val="0019204D"/>
    <w:rsid w:val="00192652"/>
    <w:rsid w:val="00192EDE"/>
    <w:rsid w:val="0019416B"/>
    <w:rsid w:val="00194192"/>
    <w:rsid w:val="0019489E"/>
    <w:rsid w:val="0019555E"/>
    <w:rsid w:val="0019726E"/>
    <w:rsid w:val="001A49E0"/>
    <w:rsid w:val="001A5687"/>
    <w:rsid w:val="001A7540"/>
    <w:rsid w:val="001B4D1F"/>
    <w:rsid w:val="001B6C28"/>
    <w:rsid w:val="001C0641"/>
    <w:rsid w:val="001C2884"/>
    <w:rsid w:val="001C60A3"/>
    <w:rsid w:val="001C77DD"/>
    <w:rsid w:val="001C7BE0"/>
    <w:rsid w:val="001D20C1"/>
    <w:rsid w:val="001E0896"/>
    <w:rsid w:val="001F2857"/>
    <w:rsid w:val="001F54BE"/>
    <w:rsid w:val="00203581"/>
    <w:rsid w:val="00204104"/>
    <w:rsid w:val="002051E4"/>
    <w:rsid w:val="00206F58"/>
    <w:rsid w:val="00214867"/>
    <w:rsid w:val="002155D7"/>
    <w:rsid w:val="00217FA3"/>
    <w:rsid w:val="00224146"/>
    <w:rsid w:val="002242E8"/>
    <w:rsid w:val="00225414"/>
    <w:rsid w:val="0022714E"/>
    <w:rsid w:val="002318B6"/>
    <w:rsid w:val="002334EC"/>
    <w:rsid w:val="00234DB5"/>
    <w:rsid w:val="00235F3B"/>
    <w:rsid w:val="00241AF2"/>
    <w:rsid w:val="00246230"/>
    <w:rsid w:val="002503D1"/>
    <w:rsid w:val="00251F8B"/>
    <w:rsid w:val="00254092"/>
    <w:rsid w:val="00255B77"/>
    <w:rsid w:val="00256655"/>
    <w:rsid w:val="002572C3"/>
    <w:rsid w:val="00257E1B"/>
    <w:rsid w:val="0026149E"/>
    <w:rsid w:val="002618FA"/>
    <w:rsid w:val="002621F9"/>
    <w:rsid w:val="00264033"/>
    <w:rsid w:val="002656B3"/>
    <w:rsid w:val="002666EC"/>
    <w:rsid w:val="00266C3C"/>
    <w:rsid w:val="00273C0F"/>
    <w:rsid w:val="002742B2"/>
    <w:rsid w:val="0027471F"/>
    <w:rsid w:val="0027603E"/>
    <w:rsid w:val="00277516"/>
    <w:rsid w:val="00277D25"/>
    <w:rsid w:val="00281FDE"/>
    <w:rsid w:val="00295A70"/>
    <w:rsid w:val="00296354"/>
    <w:rsid w:val="002A66EB"/>
    <w:rsid w:val="002A737F"/>
    <w:rsid w:val="002A74D5"/>
    <w:rsid w:val="002B0F2D"/>
    <w:rsid w:val="002B1A42"/>
    <w:rsid w:val="002B605C"/>
    <w:rsid w:val="002C089C"/>
    <w:rsid w:val="002C1585"/>
    <w:rsid w:val="002C26B8"/>
    <w:rsid w:val="002C43A6"/>
    <w:rsid w:val="002C6174"/>
    <w:rsid w:val="002D0AD8"/>
    <w:rsid w:val="002D2518"/>
    <w:rsid w:val="002D26D7"/>
    <w:rsid w:val="002D3C62"/>
    <w:rsid w:val="002D3CBB"/>
    <w:rsid w:val="002D68AE"/>
    <w:rsid w:val="002E1AFB"/>
    <w:rsid w:val="002E4F86"/>
    <w:rsid w:val="002F2E69"/>
    <w:rsid w:val="002F4255"/>
    <w:rsid w:val="002F4868"/>
    <w:rsid w:val="002F5DF5"/>
    <w:rsid w:val="003038E4"/>
    <w:rsid w:val="003039F6"/>
    <w:rsid w:val="00305096"/>
    <w:rsid w:val="003108E4"/>
    <w:rsid w:val="003166F6"/>
    <w:rsid w:val="003167D3"/>
    <w:rsid w:val="003175CB"/>
    <w:rsid w:val="00324334"/>
    <w:rsid w:val="00326890"/>
    <w:rsid w:val="0033110A"/>
    <w:rsid w:val="00334869"/>
    <w:rsid w:val="0034056E"/>
    <w:rsid w:val="00343787"/>
    <w:rsid w:val="00346170"/>
    <w:rsid w:val="0035660B"/>
    <w:rsid w:val="00356743"/>
    <w:rsid w:val="00366248"/>
    <w:rsid w:val="00374383"/>
    <w:rsid w:val="003752F5"/>
    <w:rsid w:val="00386A4A"/>
    <w:rsid w:val="00387B72"/>
    <w:rsid w:val="00391E52"/>
    <w:rsid w:val="003A1C70"/>
    <w:rsid w:val="003A34A7"/>
    <w:rsid w:val="003A6A7D"/>
    <w:rsid w:val="003A70E9"/>
    <w:rsid w:val="003A7266"/>
    <w:rsid w:val="003B0C4C"/>
    <w:rsid w:val="003B5150"/>
    <w:rsid w:val="003B6F57"/>
    <w:rsid w:val="003B759D"/>
    <w:rsid w:val="003C624A"/>
    <w:rsid w:val="003D0370"/>
    <w:rsid w:val="003D3014"/>
    <w:rsid w:val="003D3E0E"/>
    <w:rsid w:val="003D7565"/>
    <w:rsid w:val="003E04BB"/>
    <w:rsid w:val="003E20F5"/>
    <w:rsid w:val="003E4438"/>
    <w:rsid w:val="003E7FFA"/>
    <w:rsid w:val="003F291F"/>
    <w:rsid w:val="003F7138"/>
    <w:rsid w:val="0040040E"/>
    <w:rsid w:val="00400A61"/>
    <w:rsid w:val="00401731"/>
    <w:rsid w:val="0040459C"/>
    <w:rsid w:val="00406FF0"/>
    <w:rsid w:val="00407BBF"/>
    <w:rsid w:val="00414C57"/>
    <w:rsid w:val="00420E96"/>
    <w:rsid w:val="004275B1"/>
    <w:rsid w:val="00433F1D"/>
    <w:rsid w:val="00435740"/>
    <w:rsid w:val="0044489D"/>
    <w:rsid w:val="0045296A"/>
    <w:rsid w:val="00453651"/>
    <w:rsid w:val="00456D56"/>
    <w:rsid w:val="00466601"/>
    <w:rsid w:val="004757DF"/>
    <w:rsid w:val="00481F69"/>
    <w:rsid w:val="00483812"/>
    <w:rsid w:val="004844A7"/>
    <w:rsid w:val="0048619A"/>
    <w:rsid w:val="00486B75"/>
    <w:rsid w:val="00487115"/>
    <w:rsid w:val="00491153"/>
    <w:rsid w:val="004911FF"/>
    <w:rsid w:val="00494033"/>
    <w:rsid w:val="004945EC"/>
    <w:rsid w:val="004965C5"/>
    <w:rsid w:val="004A10A1"/>
    <w:rsid w:val="004A2B68"/>
    <w:rsid w:val="004A44BC"/>
    <w:rsid w:val="004A5203"/>
    <w:rsid w:val="004B228B"/>
    <w:rsid w:val="004B29ED"/>
    <w:rsid w:val="004B2BB5"/>
    <w:rsid w:val="004B55CE"/>
    <w:rsid w:val="004C512C"/>
    <w:rsid w:val="004C6526"/>
    <w:rsid w:val="004C6F17"/>
    <w:rsid w:val="004C7F2E"/>
    <w:rsid w:val="004D219D"/>
    <w:rsid w:val="004D4905"/>
    <w:rsid w:val="004D4D01"/>
    <w:rsid w:val="004D726C"/>
    <w:rsid w:val="004E3D0D"/>
    <w:rsid w:val="004E533A"/>
    <w:rsid w:val="004E6611"/>
    <w:rsid w:val="004E6F63"/>
    <w:rsid w:val="004F04EE"/>
    <w:rsid w:val="004F08CF"/>
    <w:rsid w:val="004F40B0"/>
    <w:rsid w:val="00512E3B"/>
    <w:rsid w:val="00512E48"/>
    <w:rsid w:val="00517720"/>
    <w:rsid w:val="00523527"/>
    <w:rsid w:val="00524B1F"/>
    <w:rsid w:val="00524D6A"/>
    <w:rsid w:val="00525700"/>
    <w:rsid w:val="00535807"/>
    <w:rsid w:val="005400BF"/>
    <w:rsid w:val="005508A5"/>
    <w:rsid w:val="00552149"/>
    <w:rsid w:val="00552B8D"/>
    <w:rsid w:val="0055511A"/>
    <w:rsid w:val="00555EB1"/>
    <w:rsid w:val="005568B3"/>
    <w:rsid w:val="00557690"/>
    <w:rsid w:val="00563ECA"/>
    <w:rsid w:val="00564091"/>
    <w:rsid w:val="00566CCF"/>
    <w:rsid w:val="005711A4"/>
    <w:rsid w:val="00573CF2"/>
    <w:rsid w:val="00584FEA"/>
    <w:rsid w:val="0059012D"/>
    <w:rsid w:val="0059205D"/>
    <w:rsid w:val="00593A18"/>
    <w:rsid w:val="00593AD6"/>
    <w:rsid w:val="00594266"/>
    <w:rsid w:val="00594CCC"/>
    <w:rsid w:val="00595DB2"/>
    <w:rsid w:val="00597802"/>
    <w:rsid w:val="005A1547"/>
    <w:rsid w:val="005A1DEE"/>
    <w:rsid w:val="005A6A2E"/>
    <w:rsid w:val="005B058D"/>
    <w:rsid w:val="005B413B"/>
    <w:rsid w:val="005B603E"/>
    <w:rsid w:val="005C0821"/>
    <w:rsid w:val="005C23A8"/>
    <w:rsid w:val="005C30ED"/>
    <w:rsid w:val="005C4674"/>
    <w:rsid w:val="005C478D"/>
    <w:rsid w:val="005D1828"/>
    <w:rsid w:val="005D3A63"/>
    <w:rsid w:val="005D46BF"/>
    <w:rsid w:val="005D7D2B"/>
    <w:rsid w:val="005E511B"/>
    <w:rsid w:val="005E63D6"/>
    <w:rsid w:val="005E7426"/>
    <w:rsid w:val="005F1EA9"/>
    <w:rsid w:val="005F2CF0"/>
    <w:rsid w:val="005F3F10"/>
    <w:rsid w:val="005F5F34"/>
    <w:rsid w:val="005F6E1D"/>
    <w:rsid w:val="00600CF5"/>
    <w:rsid w:val="00606CB7"/>
    <w:rsid w:val="00622C8E"/>
    <w:rsid w:val="00623696"/>
    <w:rsid w:val="00623923"/>
    <w:rsid w:val="006251B2"/>
    <w:rsid w:val="0062544D"/>
    <w:rsid w:val="0063029A"/>
    <w:rsid w:val="00633649"/>
    <w:rsid w:val="006346DB"/>
    <w:rsid w:val="006404B5"/>
    <w:rsid w:val="00640BD3"/>
    <w:rsid w:val="00641861"/>
    <w:rsid w:val="00641977"/>
    <w:rsid w:val="00645610"/>
    <w:rsid w:val="0065277A"/>
    <w:rsid w:val="0065368D"/>
    <w:rsid w:val="00654393"/>
    <w:rsid w:val="006570CA"/>
    <w:rsid w:val="0066436A"/>
    <w:rsid w:val="006644EF"/>
    <w:rsid w:val="00665A44"/>
    <w:rsid w:val="00672533"/>
    <w:rsid w:val="00672D53"/>
    <w:rsid w:val="00674E6D"/>
    <w:rsid w:val="00676AB1"/>
    <w:rsid w:val="00676CD6"/>
    <w:rsid w:val="00676D39"/>
    <w:rsid w:val="00685691"/>
    <w:rsid w:val="00685E05"/>
    <w:rsid w:val="006861C1"/>
    <w:rsid w:val="00695123"/>
    <w:rsid w:val="006963A1"/>
    <w:rsid w:val="006A0502"/>
    <w:rsid w:val="006A1253"/>
    <w:rsid w:val="006A3788"/>
    <w:rsid w:val="006A6B60"/>
    <w:rsid w:val="006B0124"/>
    <w:rsid w:val="006B2392"/>
    <w:rsid w:val="006B3F6B"/>
    <w:rsid w:val="006B447F"/>
    <w:rsid w:val="006B59EF"/>
    <w:rsid w:val="006B7024"/>
    <w:rsid w:val="006B78B3"/>
    <w:rsid w:val="006C5847"/>
    <w:rsid w:val="006C621F"/>
    <w:rsid w:val="006D03C8"/>
    <w:rsid w:val="006E0380"/>
    <w:rsid w:val="006E2F05"/>
    <w:rsid w:val="006E6DD9"/>
    <w:rsid w:val="006F6FFF"/>
    <w:rsid w:val="00701514"/>
    <w:rsid w:val="00701AF1"/>
    <w:rsid w:val="0070494F"/>
    <w:rsid w:val="00712376"/>
    <w:rsid w:val="00714259"/>
    <w:rsid w:val="0071792F"/>
    <w:rsid w:val="00721C35"/>
    <w:rsid w:val="00725577"/>
    <w:rsid w:val="00726B94"/>
    <w:rsid w:val="00732D97"/>
    <w:rsid w:val="0073662B"/>
    <w:rsid w:val="0074292B"/>
    <w:rsid w:val="00751886"/>
    <w:rsid w:val="00752575"/>
    <w:rsid w:val="00753612"/>
    <w:rsid w:val="00754928"/>
    <w:rsid w:val="00756AD6"/>
    <w:rsid w:val="00762080"/>
    <w:rsid w:val="007626EC"/>
    <w:rsid w:val="007714DB"/>
    <w:rsid w:val="007717A0"/>
    <w:rsid w:val="00777F23"/>
    <w:rsid w:val="007804BA"/>
    <w:rsid w:val="007806C2"/>
    <w:rsid w:val="007848A6"/>
    <w:rsid w:val="007850F5"/>
    <w:rsid w:val="00787999"/>
    <w:rsid w:val="007910AE"/>
    <w:rsid w:val="00791ADB"/>
    <w:rsid w:val="00795D9C"/>
    <w:rsid w:val="007A4E54"/>
    <w:rsid w:val="007B096B"/>
    <w:rsid w:val="007B17D8"/>
    <w:rsid w:val="007B5246"/>
    <w:rsid w:val="007B7F15"/>
    <w:rsid w:val="007C458B"/>
    <w:rsid w:val="007C718A"/>
    <w:rsid w:val="007C743A"/>
    <w:rsid w:val="007D4985"/>
    <w:rsid w:val="007E21FE"/>
    <w:rsid w:val="007E223D"/>
    <w:rsid w:val="007E23D7"/>
    <w:rsid w:val="007E6759"/>
    <w:rsid w:val="007E683F"/>
    <w:rsid w:val="007E784A"/>
    <w:rsid w:val="007F0203"/>
    <w:rsid w:val="007F100F"/>
    <w:rsid w:val="007F2BCC"/>
    <w:rsid w:val="008004A0"/>
    <w:rsid w:val="008013E0"/>
    <w:rsid w:val="00801752"/>
    <w:rsid w:val="00807255"/>
    <w:rsid w:val="00812619"/>
    <w:rsid w:val="00815197"/>
    <w:rsid w:val="00817A59"/>
    <w:rsid w:val="00817F09"/>
    <w:rsid w:val="00821B6A"/>
    <w:rsid w:val="00823D81"/>
    <w:rsid w:val="008302DA"/>
    <w:rsid w:val="008311DB"/>
    <w:rsid w:val="00831F23"/>
    <w:rsid w:val="00833277"/>
    <w:rsid w:val="00835520"/>
    <w:rsid w:val="008406E6"/>
    <w:rsid w:val="00840B27"/>
    <w:rsid w:val="0084136A"/>
    <w:rsid w:val="008428C4"/>
    <w:rsid w:val="008437BA"/>
    <w:rsid w:val="0085059F"/>
    <w:rsid w:val="00851898"/>
    <w:rsid w:val="00852305"/>
    <w:rsid w:val="00856B6F"/>
    <w:rsid w:val="008604A8"/>
    <w:rsid w:val="00860CEB"/>
    <w:rsid w:val="008625DE"/>
    <w:rsid w:val="00863886"/>
    <w:rsid w:val="00863C5B"/>
    <w:rsid w:val="008659F7"/>
    <w:rsid w:val="00865B8B"/>
    <w:rsid w:val="00871E2E"/>
    <w:rsid w:val="00877C4F"/>
    <w:rsid w:val="00881860"/>
    <w:rsid w:val="00881BC0"/>
    <w:rsid w:val="00883302"/>
    <w:rsid w:val="00883C2F"/>
    <w:rsid w:val="00884511"/>
    <w:rsid w:val="008852E1"/>
    <w:rsid w:val="008853E6"/>
    <w:rsid w:val="0088636A"/>
    <w:rsid w:val="00894944"/>
    <w:rsid w:val="00894E8B"/>
    <w:rsid w:val="008A092C"/>
    <w:rsid w:val="008A2D73"/>
    <w:rsid w:val="008A6943"/>
    <w:rsid w:val="008B140D"/>
    <w:rsid w:val="008B2051"/>
    <w:rsid w:val="008B7A64"/>
    <w:rsid w:val="008C05DF"/>
    <w:rsid w:val="008C1227"/>
    <w:rsid w:val="008C773E"/>
    <w:rsid w:val="008C7D47"/>
    <w:rsid w:val="008D1A10"/>
    <w:rsid w:val="008D3B53"/>
    <w:rsid w:val="008D4BB8"/>
    <w:rsid w:val="008D4EF9"/>
    <w:rsid w:val="008D65B6"/>
    <w:rsid w:val="008E0779"/>
    <w:rsid w:val="008E1397"/>
    <w:rsid w:val="008E3EE6"/>
    <w:rsid w:val="008F7261"/>
    <w:rsid w:val="00904AFB"/>
    <w:rsid w:val="00904B2C"/>
    <w:rsid w:val="00907F53"/>
    <w:rsid w:val="00913B05"/>
    <w:rsid w:val="00914AC0"/>
    <w:rsid w:val="00920C98"/>
    <w:rsid w:val="0092249F"/>
    <w:rsid w:val="00925160"/>
    <w:rsid w:val="00925CDE"/>
    <w:rsid w:val="00926632"/>
    <w:rsid w:val="009267CC"/>
    <w:rsid w:val="0093631B"/>
    <w:rsid w:val="00937CC9"/>
    <w:rsid w:val="00940207"/>
    <w:rsid w:val="00940589"/>
    <w:rsid w:val="00940705"/>
    <w:rsid w:val="0094127D"/>
    <w:rsid w:val="00942864"/>
    <w:rsid w:val="00942B05"/>
    <w:rsid w:val="00946830"/>
    <w:rsid w:val="00953663"/>
    <w:rsid w:val="00954B23"/>
    <w:rsid w:val="00961219"/>
    <w:rsid w:val="00963879"/>
    <w:rsid w:val="00966102"/>
    <w:rsid w:val="0097026E"/>
    <w:rsid w:val="00974C81"/>
    <w:rsid w:val="009763AE"/>
    <w:rsid w:val="00977B5A"/>
    <w:rsid w:val="00977FFE"/>
    <w:rsid w:val="00983819"/>
    <w:rsid w:val="00985359"/>
    <w:rsid w:val="0098606F"/>
    <w:rsid w:val="00987BCC"/>
    <w:rsid w:val="00993BD1"/>
    <w:rsid w:val="009A2B44"/>
    <w:rsid w:val="009A3772"/>
    <w:rsid w:val="009A3853"/>
    <w:rsid w:val="009A6C74"/>
    <w:rsid w:val="009A71FD"/>
    <w:rsid w:val="009B0B7C"/>
    <w:rsid w:val="009B2397"/>
    <w:rsid w:val="009B34E2"/>
    <w:rsid w:val="009B3E19"/>
    <w:rsid w:val="009B3FD1"/>
    <w:rsid w:val="009C3BFA"/>
    <w:rsid w:val="009C61CB"/>
    <w:rsid w:val="009D2CEA"/>
    <w:rsid w:val="009D4BEB"/>
    <w:rsid w:val="009D5094"/>
    <w:rsid w:val="009D646A"/>
    <w:rsid w:val="009D74F9"/>
    <w:rsid w:val="009E1991"/>
    <w:rsid w:val="009E5B1D"/>
    <w:rsid w:val="009F03E4"/>
    <w:rsid w:val="009F0692"/>
    <w:rsid w:val="009F12B6"/>
    <w:rsid w:val="009F3145"/>
    <w:rsid w:val="009F69BB"/>
    <w:rsid w:val="00A020A0"/>
    <w:rsid w:val="00A11DFE"/>
    <w:rsid w:val="00A22532"/>
    <w:rsid w:val="00A2365F"/>
    <w:rsid w:val="00A24EA9"/>
    <w:rsid w:val="00A25DD0"/>
    <w:rsid w:val="00A31934"/>
    <w:rsid w:val="00A404E6"/>
    <w:rsid w:val="00A41083"/>
    <w:rsid w:val="00A42869"/>
    <w:rsid w:val="00A43DC8"/>
    <w:rsid w:val="00A444CA"/>
    <w:rsid w:val="00A44E36"/>
    <w:rsid w:val="00A45F09"/>
    <w:rsid w:val="00A47614"/>
    <w:rsid w:val="00A54169"/>
    <w:rsid w:val="00A5722A"/>
    <w:rsid w:val="00A63979"/>
    <w:rsid w:val="00A725F6"/>
    <w:rsid w:val="00A760C6"/>
    <w:rsid w:val="00A76632"/>
    <w:rsid w:val="00A76E6D"/>
    <w:rsid w:val="00A804AC"/>
    <w:rsid w:val="00A81EF7"/>
    <w:rsid w:val="00A90134"/>
    <w:rsid w:val="00A9020C"/>
    <w:rsid w:val="00A90949"/>
    <w:rsid w:val="00A9670F"/>
    <w:rsid w:val="00A97290"/>
    <w:rsid w:val="00AA13F2"/>
    <w:rsid w:val="00AA2344"/>
    <w:rsid w:val="00AA5B61"/>
    <w:rsid w:val="00AA6F6A"/>
    <w:rsid w:val="00AA7448"/>
    <w:rsid w:val="00AB1664"/>
    <w:rsid w:val="00AB1F17"/>
    <w:rsid w:val="00AC19DA"/>
    <w:rsid w:val="00AC2393"/>
    <w:rsid w:val="00AC4263"/>
    <w:rsid w:val="00AC429D"/>
    <w:rsid w:val="00AC4D6D"/>
    <w:rsid w:val="00AC5D31"/>
    <w:rsid w:val="00AD3F9A"/>
    <w:rsid w:val="00AE2F94"/>
    <w:rsid w:val="00AE4115"/>
    <w:rsid w:val="00AE535C"/>
    <w:rsid w:val="00AE598C"/>
    <w:rsid w:val="00AE61B9"/>
    <w:rsid w:val="00AF4AA4"/>
    <w:rsid w:val="00B00EBE"/>
    <w:rsid w:val="00B14A68"/>
    <w:rsid w:val="00B15A13"/>
    <w:rsid w:val="00B21407"/>
    <w:rsid w:val="00B22252"/>
    <w:rsid w:val="00B22FA1"/>
    <w:rsid w:val="00B23378"/>
    <w:rsid w:val="00B234B0"/>
    <w:rsid w:val="00B25C07"/>
    <w:rsid w:val="00B2603C"/>
    <w:rsid w:val="00B30CE4"/>
    <w:rsid w:val="00B30D9E"/>
    <w:rsid w:val="00B31217"/>
    <w:rsid w:val="00B32B9E"/>
    <w:rsid w:val="00B34639"/>
    <w:rsid w:val="00B36AB7"/>
    <w:rsid w:val="00B37DE5"/>
    <w:rsid w:val="00B41258"/>
    <w:rsid w:val="00B420F9"/>
    <w:rsid w:val="00B544CC"/>
    <w:rsid w:val="00B57AF4"/>
    <w:rsid w:val="00B60526"/>
    <w:rsid w:val="00B64A27"/>
    <w:rsid w:val="00B72255"/>
    <w:rsid w:val="00B72703"/>
    <w:rsid w:val="00B77D7C"/>
    <w:rsid w:val="00B81B0C"/>
    <w:rsid w:val="00B84FE2"/>
    <w:rsid w:val="00B9277D"/>
    <w:rsid w:val="00BA06C3"/>
    <w:rsid w:val="00BA2837"/>
    <w:rsid w:val="00BA3033"/>
    <w:rsid w:val="00BA3BEF"/>
    <w:rsid w:val="00BA63CE"/>
    <w:rsid w:val="00BB1C49"/>
    <w:rsid w:val="00BB5731"/>
    <w:rsid w:val="00BC1260"/>
    <w:rsid w:val="00BC73AF"/>
    <w:rsid w:val="00BC7AF4"/>
    <w:rsid w:val="00BD1546"/>
    <w:rsid w:val="00BE7E43"/>
    <w:rsid w:val="00BF2B39"/>
    <w:rsid w:val="00C02875"/>
    <w:rsid w:val="00C02C6F"/>
    <w:rsid w:val="00C043A6"/>
    <w:rsid w:val="00C05131"/>
    <w:rsid w:val="00C10878"/>
    <w:rsid w:val="00C1618D"/>
    <w:rsid w:val="00C16798"/>
    <w:rsid w:val="00C16B7C"/>
    <w:rsid w:val="00C17866"/>
    <w:rsid w:val="00C20887"/>
    <w:rsid w:val="00C272F7"/>
    <w:rsid w:val="00C30F50"/>
    <w:rsid w:val="00C33125"/>
    <w:rsid w:val="00C3396A"/>
    <w:rsid w:val="00C36702"/>
    <w:rsid w:val="00C4051D"/>
    <w:rsid w:val="00C41975"/>
    <w:rsid w:val="00C51123"/>
    <w:rsid w:val="00C604E2"/>
    <w:rsid w:val="00C60F45"/>
    <w:rsid w:val="00C62B3D"/>
    <w:rsid w:val="00C64478"/>
    <w:rsid w:val="00C72DFF"/>
    <w:rsid w:val="00C77EA7"/>
    <w:rsid w:val="00C821F0"/>
    <w:rsid w:val="00C8632D"/>
    <w:rsid w:val="00C9264C"/>
    <w:rsid w:val="00CA2BF9"/>
    <w:rsid w:val="00CC02C5"/>
    <w:rsid w:val="00CC45C3"/>
    <w:rsid w:val="00CD0A1F"/>
    <w:rsid w:val="00CD4989"/>
    <w:rsid w:val="00CD6685"/>
    <w:rsid w:val="00CE54DD"/>
    <w:rsid w:val="00CE70A0"/>
    <w:rsid w:val="00CE7E1C"/>
    <w:rsid w:val="00CF0042"/>
    <w:rsid w:val="00CF0D47"/>
    <w:rsid w:val="00CF7200"/>
    <w:rsid w:val="00D00133"/>
    <w:rsid w:val="00D031E5"/>
    <w:rsid w:val="00D03B8C"/>
    <w:rsid w:val="00D043E9"/>
    <w:rsid w:val="00D04D4D"/>
    <w:rsid w:val="00D050DA"/>
    <w:rsid w:val="00D05E0F"/>
    <w:rsid w:val="00D05F4A"/>
    <w:rsid w:val="00D06192"/>
    <w:rsid w:val="00D12492"/>
    <w:rsid w:val="00D12D84"/>
    <w:rsid w:val="00D2194F"/>
    <w:rsid w:val="00D234A6"/>
    <w:rsid w:val="00D240CF"/>
    <w:rsid w:val="00D2449B"/>
    <w:rsid w:val="00D26541"/>
    <w:rsid w:val="00D2786C"/>
    <w:rsid w:val="00D30D1A"/>
    <w:rsid w:val="00D316E8"/>
    <w:rsid w:val="00D33A58"/>
    <w:rsid w:val="00D37881"/>
    <w:rsid w:val="00D421D9"/>
    <w:rsid w:val="00D4345D"/>
    <w:rsid w:val="00D45D7C"/>
    <w:rsid w:val="00D54720"/>
    <w:rsid w:val="00D5590A"/>
    <w:rsid w:val="00D5609A"/>
    <w:rsid w:val="00D56108"/>
    <w:rsid w:val="00D60017"/>
    <w:rsid w:val="00D600B4"/>
    <w:rsid w:val="00D60C5D"/>
    <w:rsid w:val="00D62EED"/>
    <w:rsid w:val="00D81BE2"/>
    <w:rsid w:val="00D9126C"/>
    <w:rsid w:val="00DA182B"/>
    <w:rsid w:val="00DA42E9"/>
    <w:rsid w:val="00DA49A8"/>
    <w:rsid w:val="00DB782C"/>
    <w:rsid w:val="00DC1308"/>
    <w:rsid w:val="00DC22CC"/>
    <w:rsid w:val="00DC3394"/>
    <w:rsid w:val="00DD0C1C"/>
    <w:rsid w:val="00DD0E76"/>
    <w:rsid w:val="00DD74E1"/>
    <w:rsid w:val="00DE24D9"/>
    <w:rsid w:val="00DE252C"/>
    <w:rsid w:val="00DE79ED"/>
    <w:rsid w:val="00DF0D0A"/>
    <w:rsid w:val="00E01258"/>
    <w:rsid w:val="00E02627"/>
    <w:rsid w:val="00E06666"/>
    <w:rsid w:val="00E07210"/>
    <w:rsid w:val="00E073DB"/>
    <w:rsid w:val="00E230F6"/>
    <w:rsid w:val="00E2452E"/>
    <w:rsid w:val="00E24934"/>
    <w:rsid w:val="00E24AFE"/>
    <w:rsid w:val="00E24B68"/>
    <w:rsid w:val="00E268F6"/>
    <w:rsid w:val="00E32835"/>
    <w:rsid w:val="00E34B0D"/>
    <w:rsid w:val="00E35AD9"/>
    <w:rsid w:val="00E36045"/>
    <w:rsid w:val="00E425FB"/>
    <w:rsid w:val="00E435F3"/>
    <w:rsid w:val="00E546B6"/>
    <w:rsid w:val="00E54BCB"/>
    <w:rsid w:val="00E571CA"/>
    <w:rsid w:val="00E64E15"/>
    <w:rsid w:val="00E6588C"/>
    <w:rsid w:val="00E66921"/>
    <w:rsid w:val="00E70607"/>
    <w:rsid w:val="00E71611"/>
    <w:rsid w:val="00E720AC"/>
    <w:rsid w:val="00E74F44"/>
    <w:rsid w:val="00E764F2"/>
    <w:rsid w:val="00E82840"/>
    <w:rsid w:val="00E82B56"/>
    <w:rsid w:val="00E83541"/>
    <w:rsid w:val="00E8502A"/>
    <w:rsid w:val="00E91C30"/>
    <w:rsid w:val="00E93804"/>
    <w:rsid w:val="00E940F3"/>
    <w:rsid w:val="00E96725"/>
    <w:rsid w:val="00EA27AE"/>
    <w:rsid w:val="00EA5017"/>
    <w:rsid w:val="00EA6593"/>
    <w:rsid w:val="00EB2CAA"/>
    <w:rsid w:val="00EB643C"/>
    <w:rsid w:val="00EB7DB6"/>
    <w:rsid w:val="00EC2AF0"/>
    <w:rsid w:val="00EC3E53"/>
    <w:rsid w:val="00EC60D7"/>
    <w:rsid w:val="00EC6B23"/>
    <w:rsid w:val="00EC78D9"/>
    <w:rsid w:val="00ED0342"/>
    <w:rsid w:val="00ED1B4F"/>
    <w:rsid w:val="00ED25FD"/>
    <w:rsid w:val="00ED3EFE"/>
    <w:rsid w:val="00ED4447"/>
    <w:rsid w:val="00ED50E9"/>
    <w:rsid w:val="00ED683B"/>
    <w:rsid w:val="00EE345E"/>
    <w:rsid w:val="00EF2013"/>
    <w:rsid w:val="00EF66DC"/>
    <w:rsid w:val="00EF730A"/>
    <w:rsid w:val="00F04C31"/>
    <w:rsid w:val="00F07878"/>
    <w:rsid w:val="00F07F9B"/>
    <w:rsid w:val="00F10D5E"/>
    <w:rsid w:val="00F11B6A"/>
    <w:rsid w:val="00F2311C"/>
    <w:rsid w:val="00F260AA"/>
    <w:rsid w:val="00F308B5"/>
    <w:rsid w:val="00F32551"/>
    <w:rsid w:val="00F370CB"/>
    <w:rsid w:val="00F37E20"/>
    <w:rsid w:val="00F4121E"/>
    <w:rsid w:val="00F43B6D"/>
    <w:rsid w:val="00F44513"/>
    <w:rsid w:val="00F447E1"/>
    <w:rsid w:val="00F46FA1"/>
    <w:rsid w:val="00F47D4A"/>
    <w:rsid w:val="00F505E3"/>
    <w:rsid w:val="00F5254D"/>
    <w:rsid w:val="00F52876"/>
    <w:rsid w:val="00F55423"/>
    <w:rsid w:val="00F55D81"/>
    <w:rsid w:val="00F56E35"/>
    <w:rsid w:val="00F6341F"/>
    <w:rsid w:val="00F66138"/>
    <w:rsid w:val="00F7207B"/>
    <w:rsid w:val="00F820DC"/>
    <w:rsid w:val="00F83C82"/>
    <w:rsid w:val="00F843A8"/>
    <w:rsid w:val="00F84C83"/>
    <w:rsid w:val="00F914DD"/>
    <w:rsid w:val="00F92BF0"/>
    <w:rsid w:val="00F9363F"/>
    <w:rsid w:val="00FA017E"/>
    <w:rsid w:val="00FA1FA7"/>
    <w:rsid w:val="00FA2427"/>
    <w:rsid w:val="00FA4583"/>
    <w:rsid w:val="00FA4C32"/>
    <w:rsid w:val="00FA52BD"/>
    <w:rsid w:val="00FA6A4C"/>
    <w:rsid w:val="00FA70D0"/>
    <w:rsid w:val="00FB1E8E"/>
    <w:rsid w:val="00FB2785"/>
    <w:rsid w:val="00FB3619"/>
    <w:rsid w:val="00FB37CA"/>
    <w:rsid w:val="00FB65E7"/>
    <w:rsid w:val="00FC21C8"/>
    <w:rsid w:val="00FC5885"/>
    <w:rsid w:val="00FC5AC6"/>
    <w:rsid w:val="00FC6FB8"/>
    <w:rsid w:val="00FE06DE"/>
    <w:rsid w:val="00FE1258"/>
    <w:rsid w:val="00FE1457"/>
    <w:rsid w:val="00FE20A7"/>
    <w:rsid w:val="00FE3B8E"/>
    <w:rsid w:val="00FE4064"/>
    <w:rsid w:val="00FE586F"/>
    <w:rsid w:val="00FE6992"/>
    <w:rsid w:val="00FF2C44"/>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F19D4A6"/>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4844916">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142477045">
      <w:bodyDiv w:val="1"/>
      <w:marLeft w:val="0"/>
      <w:marRight w:val="0"/>
      <w:marTop w:val="0"/>
      <w:marBottom w:val="0"/>
      <w:divBdr>
        <w:top w:val="none" w:sz="0" w:space="0" w:color="auto"/>
        <w:left w:val="none" w:sz="0" w:space="0" w:color="auto"/>
        <w:bottom w:val="none" w:sz="0" w:space="0" w:color="auto"/>
        <w:right w:val="none" w:sz="0" w:space="0" w:color="auto"/>
      </w:divBdr>
    </w:div>
    <w:div w:id="263071771">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608598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aa.mx/informacionpublica/?page_id=7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5F45E-BD4E-49D6-B839-68E45788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6</Pages>
  <Words>3329</Words>
  <Characters>18980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UAA</dc:creator>
  <cp:lastModifiedBy>Betty Rivera</cp:lastModifiedBy>
  <cp:revision>485</cp:revision>
  <cp:lastPrinted>2021-09-14T18:40:00Z</cp:lastPrinted>
  <dcterms:created xsi:type="dcterms:W3CDTF">2019-06-24T18:12:00Z</dcterms:created>
  <dcterms:modified xsi:type="dcterms:W3CDTF">2021-09-14T18:40:00Z</dcterms:modified>
</cp:coreProperties>
</file>