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68E820A4"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7C642E">
        <w:rPr>
          <w:rFonts w:ascii="Arial" w:hAnsi="Arial" w:cs="Arial"/>
          <w:sz w:val="18"/>
          <w:szCs w:val="18"/>
          <w:lang w:val="es-MX"/>
        </w:rPr>
        <w:t>13</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3129F2">
        <w:rPr>
          <w:rFonts w:ascii="Arial" w:hAnsi="Arial" w:cs="Arial"/>
          <w:sz w:val="18"/>
          <w:szCs w:val="18"/>
          <w:lang w:val="es-MX"/>
        </w:rPr>
        <w:t>abril</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B57B17">
        <w:rPr>
          <w:rFonts w:ascii="Arial" w:hAnsi="Arial" w:cs="Arial"/>
          <w:sz w:val="18"/>
          <w:szCs w:val="18"/>
          <w:lang w:val="es-MX"/>
        </w:rPr>
        <w:t>2</w:t>
      </w:r>
      <w:r w:rsidR="004E5A42" w:rsidRPr="001354BF">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7C642E">
        <w:rPr>
          <w:rFonts w:ascii="Arial" w:hAnsi="Arial" w:cs="Arial"/>
          <w:sz w:val="18"/>
          <w:szCs w:val="18"/>
          <w:lang w:val="es-MX"/>
        </w:rPr>
        <w:t>10</w:t>
      </w:r>
      <w:r w:rsidRPr="00A31430">
        <w:rPr>
          <w:rFonts w:ascii="Arial" w:hAnsi="Arial" w:cs="Arial"/>
          <w:sz w:val="18"/>
          <w:szCs w:val="18"/>
          <w:lang w:val="es-MX"/>
        </w:rPr>
        <w:t>-</w:t>
      </w:r>
      <w:r w:rsidR="00322D4A">
        <w:rPr>
          <w:rFonts w:ascii="Arial" w:hAnsi="Arial" w:cs="Arial"/>
          <w:sz w:val="18"/>
          <w:szCs w:val="18"/>
          <w:lang w:val="es-MX"/>
        </w:rPr>
        <w:t>202</w:t>
      </w:r>
      <w:r w:rsidR="00B57B17">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7C642E">
        <w:rPr>
          <w:rFonts w:ascii="Arial" w:hAnsi="Arial" w:cs="Arial"/>
          <w:sz w:val="18"/>
          <w:szCs w:val="18"/>
          <w:lang w:val="es-MX"/>
        </w:rPr>
        <w:t>Contratación de la Valuación del Sistema de Pensiones y Prestaciones Contingentes vigentes</w:t>
      </w:r>
      <w:r w:rsidR="003129F2">
        <w:rPr>
          <w:rFonts w:ascii="Arial" w:hAnsi="Arial" w:cs="Arial"/>
          <w:sz w:val="18"/>
          <w:szCs w:val="18"/>
          <w:lang w:val="es-MX"/>
        </w:rPr>
        <w:t xml:space="preserve"> de la Universidad</w:t>
      </w:r>
      <w:r w:rsidR="00E431E9" w:rsidRPr="00E431E9">
        <w:rPr>
          <w:rFonts w:ascii="Arial" w:hAnsi="Arial" w:cs="Arial"/>
          <w:sz w:val="18"/>
          <w:szCs w:val="18"/>
          <w:lang w:val="es-MX"/>
        </w:rPr>
        <w:t xml:space="preserve">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CF3394" w:rsidRPr="00CF3394">
        <w:rPr>
          <w:rFonts w:ascii="Arial" w:hAnsi="Arial" w:cs="Arial"/>
          <w:b w:val="0"/>
          <w:i/>
          <w:sz w:val="18"/>
          <w:szCs w:val="18"/>
          <w:lang w:val="es-MX"/>
        </w:rPr>
        <w:t>Fondo Ordinario, Fuente de Financiamiento Propios, conforme al oficio DGF/DPAF-054/2022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5F4421">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178E0086"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4F64D0">
        <w:rPr>
          <w:rFonts w:ascii="Arial" w:hAnsi="Arial" w:cs="Arial"/>
          <w:b/>
          <w:sz w:val="18"/>
          <w:szCs w:val="18"/>
        </w:rPr>
        <w:t>la</w:t>
      </w:r>
      <w:r w:rsidR="00D368E3">
        <w:rPr>
          <w:rFonts w:ascii="Arial" w:hAnsi="Arial" w:cs="Arial"/>
          <w:b/>
          <w:sz w:val="18"/>
          <w:szCs w:val="18"/>
        </w:rPr>
        <w:t xml:space="preserve"> </w:t>
      </w:r>
      <w:r w:rsidR="008C669C" w:rsidRPr="008C669C">
        <w:rPr>
          <w:rFonts w:ascii="Arial" w:hAnsi="Arial" w:cs="Arial"/>
          <w:b/>
          <w:sz w:val="18"/>
          <w:szCs w:val="18"/>
        </w:rPr>
        <w:t>M.A. Claudia Eugenia Martínez Herrera</w:t>
      </w:r>
      <w:r w:rsidR="00B530B9" w:rsidRPr="00CD3B7B">
        <w:rPr>
          <w:rFonts w:ascii="Arial" w:hAnsi="Arial" w:cs="Arial"/>
          <w:b/>
          <w:bCs/>
          <w:sz w:val="18"/>
          <w:szCs w:val="18"/>
        </w:rPr>
        <w:t>,</w:t>
      </w:r>
      <w:r w:rsidR="00D368E3">
        <w:rPr>
          <w:rFonts w:ascii="Arial" w:hAnsi="Arial" w:cs="Arial"/>
          <w:b/>
          <w:bCs/>
          <w:sz w:val="18"/>
          <w:szCs w:val="18"/>
        </w:rPr>
        <w:t xml:space="preserve"> </w:t>
      </w:r>
      <w:r w:rsidR="004F64D0" w:rsidRPr="004F64D0">
        <w:rPr>
          <w:rFonts w:ascii="Arial" w:hAnsi="Arial" w:cs="Arial"/>
          <w:b/>
          <w:bCs/>
          <w:sz w:val="18"/>
          <w:szCs w:val="18"/>
        </w:rPr>
        <w:t>Jefa de</w:t>
      </w:r>
      <w:r w:rsidR="008C669C">
        <w:rPr>
          <w:rFonts w:ascii="Arial" w:hAnsi="Arial" w:cs="Arial"/>
          <w:b/>
          <w:bCs/>
          <w:sz w:val="18"/>
          <w:szCs w:val="18"/>
        </w:rPr>
        <w:t>l</w:t>
      </w:r>
      <w:r w:rsidR="004F64D0" w:rsidRPr="004F64D0">
        <w:rPr>
          <w:rFonts w:ascii="Arial" w:hAnsi="Arial" w:cs="Arial"/>
          <w:b/>
          <w:bCs/>
          <w:sz w:val="18"/>
          <w:szCs w:val="18"/>
        </w:rPr>
        <w:t xml:space="preserve"> </w:t>
      </w:r>
      <w:r w:rsidR="008C669C" w:rsidRPr="008C669C">
        <w:rPr>
          <w:rFonts w:ascii="Arial" w:hAnsi="Arial" w:cs="Arial"/>
          <w:b/>
          <w:bCs/>
          <w:sz w:val="18"/>
          <w:szCs w:val="18"/>
        </w:rPr>
        <w:t>Departamento de Presupuesto y Administración Financiera</w:t>
      </w:r>
      <w:r w:rsidR="00D270E5">
        <w:rPr>
          <w:rFonts w:ascii="Arial" w:hAnsi="Arial" w:cs="Arial"/>
          <w:b/>
          <w:bCs/>
          <w:sz w:val="18"/>
          <w:szCs w:val="18"/>
        </w:rPr>
        <w:t xml:space="preserve"> </w:t>
      </w:r>
      <w:r w:rsidR="00E431E9">
        <w:rPr>
          <w:rFonts w:ascii="Arial" w:hAnsi="Arial" w:cs="Arial"/>
          <w:b/>
          <w:bCs/>
          <w:sz w:val="18"/>
          <w:szCs w:val="18"/>
        </w:rPr>
        <w:t>de la Universidad Autónoma de Aguascalientes</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 </w:t>
      </w:r>
      <w:r w:rsidR="00BB0165" w:rsidRPr="00CD3B7B">
        <w:rPr>
          <w:rFonts w:ascii="Arial" w:hAnsi="Arial" w:cs="Arial"/>
          <w:sz w:val="18"/>
          <w:szCs w:val="18"/>
        </w:rPr>
        <w:t>realiz</w:t>
      </w:r>
      <w:r w:rsidR="00E431E9">
        <w:rPr>
          <w:rFonts w:ascii="Arial" w:hAnsi="Arial" w:cs="Arial"/>
          <w:sz w:val="18"/>
          <w:szCs w:val="18"/>
        </w:rPr>
        <w:t>ó</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0613A">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1E94F25F"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w:t>
      </w:r>
      <w:r w:rsidRPr="0032380D">
        <w:rPr>
          <w:rFonts w:ascii="Arial" w:hAnsi="Arial" w:cs="Arial"/>
          <w:color w:val="000000"/>
          <w:sz w:val="18"/>
          <w:szCs w:val="18"/>
        </w:rPr>
        <w:t xml:space="preserve">día </w:t>
      </w:r>
      <w:r w:rsidR="008C669C">
        <w:rPr>
          <w:rFonts w:ascii="Arial" w:hAnsi="Arial" w:cs="Arial"/>
          <w:b/>
          <w:sz w:val="18"/>
          <w:szCs w:val="18"/>
        </w:rPr>
        <w:t>12</w:t>
      </w:r>
      <w:r w:rsidR="000A3006" w:rsidRPr="0032380D">
        <w:rPr>
          <w:rFonts w:ascii="Arial" w:hAnsi="Arial" w:cs="Arial"/>
          <w:b/>
          <w:sz w:val="18"/>
          <w:szCs w:val="18"/>
        </w:rPr>
        <w:t xml:space="preserve"> </w:t>
      </w:r>
      <w:r w:rsidR="00167512" w:rsidRPr="0032380D">
        <w:rPr>
          <w:rFonts w:ascii="Arial" w:hAnsi="Arial" w:cs="Arial"/>
          <w:b/>
          <w:sz w:val="18"/>
          <w:szCs w:val="18"/>
        </w:rPr>
        <w:t xml:space="preserve">de </w:t>
      </w:r>
      <w:r w:rsidR="00596B23" w:rsidRPr="0032380D">
        <w:rPr>
          <w:rFonts w:ascii="Arial" w:hAnsi="Arial" w:cs="Arial"/>
          <w:b/>
          <w:sz w:val="18"/>
          <w:szCs w:val="18"/>
        </w:rPr>
        <w:t>abril</w:t>
      </w:r>
      <w:r w:rsidRPr="0032380D">
        <w:rPr>
          <w:rFonts w:ascii="Arial" w:hAnsi="Arial" w:cs="Arial"/>
          <w:b/>
          <w:sz w:val="18"/>
          <w:szCs w:val="18"/>
        </w:rPr>
        <w:t xml:space="preserve"> de 20</w:t>
      </w:r>
      <w:r w:rsidR="0040613A" w:rsidRPr="0032380D">
        <w:rPr>
          <w:rFonts w:ascii="Arial" w:hAnsi="Arial" w:cs="Arial"/>
          <w:b/>
          <w:sz w:val="18"/>
          <w:szCs w:val="18"/>
        </w:rPr>
        <w:t>22</w:t>
      </w:r>
      <w:r w:rsidRPr="0032380D">
        <w:rPr>
          <w:rFonts w:ascii="Arial" w:hAnsi="Arial" w:cs="Arial"/>
          <w:sz w:val="18"/>
          <w:szCs w:val="18"/>
        </w:rPr>
        <w:t xml:space="preserve"> a las </w:t>
      </w:r>
      <w:r w:rsidR="00B232BE" w:rsidRPr="0032380D">
        <w:rPr>
          <w:rFonts w:ascii="Arial" w:hAnsi="Arial" w:cs="Arial"/>
          <w:b/>
          <w:sz w:val="18"/>
          <w:szCs w:val="18"/>
        </w:rPr>
        <w:t>1</w:t>
      </w:r>
      <w:r w:rsidR="00D368E3" w:rsidRPr="0032380D">
        <w:rPr>
          <w:rFonts w:ascii="Arial" w:hAnsi="Arial" w:cs="Arial"/>
          <w:b/>
          <w:sz w:val="18"/>
          <w:szCs w:val="18"/>
        </w:rPr>
        <w:t>0</w:t>
      </w:r>
      <w:r w:rsidRPr="0032380D">
        <w:rPr>
          <w:rFonts w:ascii="Arial" w:hAnsi="Arial" w:cs="Arial"/>
          <w:b/>
          <w:sz w:val="18"/>
          <w:szCs w:val="18"/>
        </w:rPr>
        <w:t>:00</w:t>
      </w:r>
      <w:r w:rsidR="006D2719" w:rsidRPr="0032380D">
        <w:rPr>
          <w:rFonts w:ascii="Arial" w:hAnsi="Arial" w:cs="Arial"/>
          <w:b/>
          <w:sz w:val="18"/>
          <w:szCs w:val="18"/>
        </w:rPr>
        <w:t xml:space="preserve"> </w:t>
      </w:r>
      <w:r w:rsidRPr="0032380D">
        <w:rPr>
          <w:rFonts w:ascii="Arial" w:hAnsi="Arial" w:cs="Arial"/>
          <w:b/>
          <w:sz w:val="18"/>
          <w:szCs w:val="18"/>
        </w:rPr>
        <w:t>(</w:t>
      </w:r>
      <w:r w:rsidR="00D368E3" w:rsidRPr="0032380D">
        <w:rPr>
          <w:rFonts w:ascii="Arial" w:hAnsi="Arial" w:cs="Arial"/>
          <w:b/>
          <w:sz w:val="18"/>
          <w:szCs w:val="18"/>
        </w:rPr>
        <w:t>diez</w:t>
      </w:r>
      <w:r w:rsidRPr="0032380D">
        <w:rPr>
          <w:rFonts w:ascii="Arial" w:hAnsi="Arial" w:cs="Arial"/>
          <w:b/>
          <w:sz w:val="18"/>
          <w:szCs w:val="18"/>
        </w:rPr>
        <w:t>)</w:t>
      </w:r>
      <w:r w:rsidRPr="0032380D">
        <w:rPr>
          <w:rFonts w:ascii="Arial" w:hAnsi="Arial" w:cs="Arial"/>
          <w:sz w:val="18"/>
          <w:szCs w:val="18"/>
        </w:rPr>
        <w:t xml:space="preserve"> horas, </w:t>
      </w:r>
      <w:r w:rsidR="00B45AE0" w:rsidRPr="0032380D">
        <w:rPr>
          <w:rFonts w:ascii="Arial" w:hAnsi="Arial" w:cs="Arial"/>
          <w:color w:val="000000"/>
          <w:sz w:val="18"/>
          <w:szCs w:val="18"/>
        </w:rPr>
        <w:t xml:space="preserve">la inscripción de </w:t>
      </w:r>
      <w:r w:rsidR="00D368E3" w:rsidRPr="00667B6E">
        <w:rPr>
          <w:rFonts w:ascii="Arial" w:hAnsi="Arial" w:cs="Arial"/>
          <w:b/>
          <w:sz w:val="18"/>
          <w:szCs w:val="18"/>
        </w:rPr>
        <w:t>0</w:t>
      </w:r>
      <w:r w:rsidR="00667B6E">
        <w:rPr>
          <w:rFonts w:ascii="Arial" w:hAnsi="Arial" w:cs="Arial"/>
          <w:b/>
          <w:sz w:val="18"/>
          <w:szCs w:val="18"/>
        </w:rPr>
        <w:t xml:space="preserve">1 </w:t>
      </w:r>
      <w:r w:rsidR="002844F7" w:rsidRPr="00667B6E">
        <w:rPr>
          <w:rFonts w:ascii="Arial" w:hAnsi="Arial" w:cs="Arial"/>
          <w:b/>
          <w:sz w:val="18"/>
          <w:szCs w:val="18"/>
        </w:rPr>
        <w:t>(</w:t>
      </w:r>
      <w:r w:rsidR="003677E2" w:rsidRPr="00667B6E">
        <w:rPr>
          <w:rFonts w:ascii="Arial" w:hAnsi="Arial" w:cs="Arial"/>
          <w:b/>
          <w:sz w:val="18"/>
          <w:szCs w:val="18"/>
        </w:rPr>
        <w:t>una</w:t>
      </w:r>
      <w:r w:rsidR="002844F7" w:rsidRPr="00667B6E">
        <w:rPr>
          <w:rFonts w:ascii="Arial" w:hAnsi="Arial" w:cs="Arial"/>
          <w:b/>
          <w:sz w:val="18"/>
          <w:szCs w:val="18"/>
        </w:rPr>
        <w:t>),</w:t>
      </w:r>
      <w:r w:rsidR="002151AF" w:rsidRPr="0032380D">
        <w:rPr>
          <w:rFonts w:ascii="Arial" w:hAnsi="Arial" w:cs="Arial"/>
          <w:b/>
          <w:sz w:val="18"/>
          <w:szCs w:val="18"/>
        </w:rPr>
        <w:t xml:space="preserve"> </w:t>
      </w:r>
      <w:r w:rsidRPr="0032380D">
        <w:rPr>
          <w:rFonts w:ascii="Arial" w:hAnsi="Arial" w:cs="Arial"/>
          <w:b/>
          <w:sz w:val="18"/>
          <w:szCs w:val="18"/>
        </w:rPr>
        <w:t>propuest</w:t>
      </w:r>
      <w:r w:rsidRPr="00BA12AB">
        <w:rPr>
          <w:rFonts w:ascii="Arial" w:hAnsi="Arial" w:cs="Arial"/>
          <w:b/>
          <w:sz w:val="18"/>
          <w:szCs w:val="18"/>
        </w:rPr>
        <w:t>a</w:t>
      </w:r>
      <w:r w:rsidR="00B45AE0" w:rsidRPr="00C301F9">
        <w:rPr>
          <w:rFonts w:ascii="Arial" w:hAnsi="Arial" w:cs="Arial"/>
          <w:sz w:val="18"/>
          <w:szCs w:val="18"/>
        </w:rPr>
        <w:t xml:space="preserve"> </w:t>
      </w:r>
      <w:r w:rsidR="00B45AE0" w:rsidRPr="00C301F9">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C301F9">
        <w:rPr>
          <w:rFonts w:ascii="Arial" w:hAnsi="Arial" w:cs="Arial"/>
          <w:color w:val="000000"/>
          <w:sz w:val="18"/>
          <w:szCs w:val="18"/>
        </w:rPr>
        <w:t>e</w:t>
      </w:r>
      <w:r w:rsidR="00A80B7C">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43766" w:rsidRPr="007C642E" w14:paraId="373CC74E" w14:textId="77777777" w:rsidTr="0093022D">
        <w:trPr>
          <w:trHeight w:val="246"/>
        </w:trPr>
        <w:tc>
          <w:tcPr>
            <w:tcW w:w="154" w:type="pct"/>
            <w:noWrap/>
            <w:hideMark/>
          </w:tcPr>
          <w:p w14:paraId="048621D1" w14:textId="77777777" w:rsidR="00443766" w:rsidRPr="008D7E79" w:rsidRDefault="00443766" w:rsidP="00443766">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5D0D885" w:rsidR="00443766" w:rsidRPr="00611A2C" w:rsidRDefault="008E7851" w:rsidP="00443766">
            <w:pPr>
              <w:tabs>
                <w:tab w:val="left" w:pos="7260"/>
              </w:tabs>
              <w:jc w:val="both"/>
              <w:rPr>
                <w:rFonts w:ascii="Arial" w:hAnsi="Arial" w:cs="Arial"/>
                <w:b/>
                <w:sz w:val="16"/>
                <w:szCs w:val="16"/>
                <w:lang w:val="es-MX"/>
              </w:rPr>
            </w:pPr>
            <w:r w:rsidRPr="00611A2C">
              <w:rPr>
                <w:rFonts w:ascii="Arial" w:hAnsi="Arial" w:cs="Arial"/>
                <w:b/>
                <w:sz w:val="18"/>
                <w:szCs w:val="18"/>
                <w:lang w:val="es-MX"/>
              </w:rPr>
              <w:t>VALUACIONES ACTUARIALES DEL NORTE,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670E8D3A"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946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9946C2">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9A61F6">
        <w:rPr>
          <w:rFonts w:ascii="Arial" w:hAnsi="Arial" w:cs="Arial"/>
          <w:b/>
          <w:sz w:val="18"/>
          <w:szCs w:val="18"/>
        </w:rPr>
        <w:t>12</w:t>
      </w:r>
      <w:r w:rsidR="00B945D0" w:rsidRPr="004B2426">
        <w:rPr>
          <w:rFonts w:ascii="Arial" w:hAnsi="Arial" w:cs="Arial"/>
          <w:b/>
          <w:sz w:val="18"/>
          <w:szCs w:val="18"/>
        </w:rPr>
        <w:t xml:space="preserve"> de </w:t>
      </w:r>
      <w:r w:rsidR="00596B23">
        <w:rPr>
          <w:rFonts w:ascii="Arial" w:hAnsi="Arial" w:cs="Arial"/>
          <w:b/>
          <w:sz w:val="18"/>
          <w:szCs w:val="18"/>
        </w:rPr>
        <w:t>abril</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40613A">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0613A">
        <w:rPr>
          <w:rFonts w:ascii="Arial" w:hAnsi="Arial" w:cs="Arial"/>
          <w:sz w:val="18"/>
          <w:szCs w:val="18"/>
        </w:rPr>
        <w:t>--</w:t>
      </w:r>
      <w:r w:rsidR="00263ADF">
        <w:rPr>
          <w:rFonts w:ascii="Arial" w:hAnsi="Arial" w:cs="Arial"/>
          <w:sz w:val="18"/>
          <w:szCs w:val="18"/>
        </w:rPr>
        <w:t>--</w:t>
      </w:r>
      <w:r w:rsidR="00C24314" w:rsidRPr="004B2426">
        <w:rPr>
          <w:rFonts w:ascii="Arial" w:hAnsi="Arial" w:cs="Arial"/>
          <w:sz w:val="18"/>
          <w:szCs w:val="18"/>
        </w:rPr>
        <w:t>------------------------------------------------------------------------------------------------------------------</w:t>
      </w:r>
      <w:r w:rsidR="00C24314">
        <w:rPr>
          <w:rFonts w:ascii="Arial" w:hAnsi="Arial" w:cs="Arial"/>
          <w:sz w:val="18"/>
          <w:szCs w:val="18"/>
        </w:rPr>
        <w:t>---------------------------------</w:t>
      </w:r>
      <w:r w:rsidR="002844F7">
        <w:rPr>
          <w:rFonts w:ascii="Arial" w:hAnsi="Arial" w:cs="Arial"/>
          <w:sz w:val="18"/>
          <w:szCs w:val="18"/>
        </w:rPr>
        <w:t>--</w:t>
      </w:r>
      <w:r w:rsidR="00596B23">
        <w:rPr>
          <w:rFonts w:ascii="Arial" w:hAnsi="Arial" w:cs="Arial"/>
          <w:sz w:val="18"/>
          <w:szCs w:val="18"/>
        </w:rPr>
        <w:t>--</w:t>
      </w:r>
    </w:p>
    <w:p w14:paraId="11D90E25" w14:textId="432835CD" w:rsidR="000E4B04" w:rsidRDefault="000E4B04" w:rsidP="005B762E">
      <w:pPr>
        <w:pStyle w:val="Sangradetextonormal"/>
        <w:ind w:left="0" w:right="48"/>
        <w:jc w:val="center"/>
        <w:rPr>
          <w:rFonts w:ascii="Arial" w:hAnsi="Arial" w:cs="Arial"/>
          <w:sz w:val="18"/>
          <w:szCs w:val="18"/>
        </w:rPr>
      </w:pPr>
    </w:p>
    <w:p w14:paraId="25DC9F53" w14:textId="506FE063" w:rsidR="00D64C47" w:rsidRDefault="00D64C47" w:rsidP="00C447C1">
      <w:pPr>
        <w:pStyle w:val="Sangradetextonormal"/>
        <w:ind w:left="0" w:right="48"/>
        <w:jc w:val="both"/>
        <w:rPr>
          <w:rFonts w:ascii="Arial" w:hAnsi="Arial" w:cs="Arial"/>
          <w:sz w:val="18"/>
          <w:szCs w:val="18"/>
        </w:rPr>
      </w:pPr>
    </w:p>
    <w:p w14:paraId="6F001353" w14:textId="70F23D6D" w:rsidR="00422706" w:rsidRDefault="00422706" w:rsidP="00C447C1">
      <w:pPr>
        <w:pStyle w:val="Sangradetextonormal"/>
        <w:ind w:left="0" w:right="48"/>
        <w:jc w:val="both"/>
        <w:rPr>
          <w:rFonts w:ascii="Arial" w:hAnsi="Arial" w:cs="Arial"/>
          <w:sz w:val="18"/>
          <w:szCs w:val="18"/>
        </w:rPr>
      </w:pPr>
    </w:p>
    <w:p w14:paraId="182B7C8E" w14:textId="56B56415" w:rsidR="00422706" w:rsidRDefault="00422706" w:rsidP="00C447C1">
      <w:pPr>
        <w:pStyle w:val="Sangradetextonormal"/>
        <w:ind w:left="0" w:right="48"/>
        <w:jc w:val="both"/>
        <w:rPr>
          <w:rFonts w:ascii="Arial" w:hAnsi="Arial" w:cs="Arial"/>
          <w:sz w:val="18"/>
          <w:szCs w:val="18"/>
        </w:rPr>
      </w:pPr>
    </w:p>
    <w:p w14:paraId="6EB7D642" w14:textId="77777777" w:rsidR="00D64C47" w:rsidRDefault="00D64C47" w:rsidP="00C447C1">
      <w:pPr>
        <w:pStyle w:val="Sangradetextonormal"/>
        <w:ind w:left="0" w:right="48"/>
        <w:jc w:val="both"/>
        <w:rPr>
          <w:rFonts w:ascii="Arial" w:hAnsi="Arial" w:cs="Arial"/>
          <w:sz w:val="18"/>
          <w:szCs w:val="18"/>
        </w:rPr>
      </w:pPr>
    </w:p>
    <w:p w14:paraId="24E00685" w14:textId="5AE159D3" w:rsidR="00D64C47" w:rsidRDefault="00D64C47" w:rsidP="0016531D">
      <w:pPr>
        <w:pStyle w:val="Sangradetextonormal"/>
        <w:ind w:left="0" w:right="48"/>
        <w:jc w:val="center"/>
        <w:rPr>
          <w:rFonts w:ascii="Arial" w:hAnsi="Arial" w:cs="Arial"/>
          <w:sz w:val="18"/>
          <w:szCs w:val="18"/>
        </w:rPr>
      </w:pPr>
    </w:p>
    <w:p w14:paraId="00B6B493" w14:textId="77777777" w:rsidR="008624CC" w:rsidRDefault="008624CC" w:rsidP="00C447C1">
      <w:pPr>
        <w:pStyle w:val="Sangradetextonormal"/>
        <w:ind w:left="0" w:right="48"/>
        <w:jc w:val="both"/>
        <w:rPr>
          <w:rFonts w:ascii="Arial" w:hAnsi="Arial" w:cs="Arial"/>
          <w:sz w:val="18"/>
          <w:szCs w:val="18"/>
        </w:rPr>
      </w:pPr>
    </w:p>
    <w:p w14:paraId="72432B1A" w14:textId="77777777" w:rsidR="008624CC" w:rsidRDefault="008624CC" w:rsidP="00C447C1">
      <w:pPr>
        <w:pStyle w:val="Sangradetextonormal"/>
        <w:ind w:left="0" w:right="48"/>
        <w:jc w:val="both"/>
        <w:rPr>
          <w:rFonts w:ascii="Arial" w:hAnsi="Arial" w:cs="Arial"/>
          <w:sz w:val="18"/>
          <w:szCs w:val="18"/>
        </w:rPr>
      </w:pPr>
    </w:p>
    <w:p w14:paraId="3DE00D90" w14:textId="0D1235A8" w:rsidR="008624CC" w:rsidRDefault="008624CC" w:rsidP="00C447C1">
      <w:pPr>
        <w:pStyle w:val="Sangradetextonormal"/>
        <w:ind w:left="0" w:right="48"/>
        <w:jc w:val="both"/>
        <w:rPr>
          <w:rFonts w:ascii="Arial" w:hAnsi="Arial" w:cs="Arial"/>
          <w:sz w:val="18"/>
          <w:szCs w:val="18"/>
        </w:rPr>
      </w:pPr>
      <w:r w:rsidRPr="008624CC">
        <w:rPr>
          <w:noProof/>
          <w:lang w:eastAsia="es-MX"/>
        </w:rPr>
        <w:drawing>
          <wp:inline distT="0" distB="0" distL="0" distR="0" wp14:anchorId="0791E599" wp14:editId="00CD52CA">
            <wp:extent cx="5588000" cy="2533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5057" cy="2541384"/>
                    </a:xfrm>
                    <a:prstGeom prst="rect">
                      <a:avLst/>
                    </a:prstGeom>
                    <a:noFill/>
                    <a:ln>
                      <a:noFill/>
                    </a:ln>
                  </pic:spPr>
                </pic:pic>
              </a:graphicData>
            </a:graphic>
          </wp:inline>
        </w:drawing>
      </w:r>
    </w:p>
    <w:p w14:paraId="5E910538" w14:textId="30883A50"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1FB7DA9B" w14:textId="42B2D622" w:rsidR="001A6951" w:rsidRDefault="001C7A79" w:rsidP="001A6951">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w:t>
      </w:r>
      <w:r w:rsidR="000B418F">
        <w:rPr>
          <w:rFonts w:ascii="Arial" w:hAnsi="Arial" w:cs="Arial"/>
          <w:b/>
          <w:bCs/>
          <w:sz w:val="18"/>
          <w:szCs w:val="18"/>
        </w:rPr>
        <w:t>el</w:t>
      </w:r>
      <w:r w:rsidR="000B418F" w:rsidRPr="000B418F">
        <w:rPr>
          <w:rFonts w:ascii="Arial" w:hAnsi="Arial" w:cs="Arial"/>
          <w:b/>
          <w:bCs/>
          <w:sz w:val="18"/>
          <w:szCs w:val="18"/>
        </w:rPr>
        <w:t xml:space="preserve"> conjunto</w:t>
      </w:r>
      <w:r w:rsidR="000B418F">
        <w:rPr>
          <w:rFonts w:ascii="Arial" w:hAnsi="Arial" w:cs="Arial"/>
          <w:b/>
          <w:bCs/>
          <w:sz w:val="18"/>
          <w:szCs w:val="18"/>
        </w:rPr>
        <w:t xml:space="preserve"> de servicios</w:t>
      </w:r>
      <w:r>
        <w:rPr>
          <w:rFonts w:ascii="Arial" w:hAnsi="Arial" w:cs="Arial"/>
          <w:b/>
          <w:bCs/>
          <w:sz w:val="18"/>
          <w:szCs w:val="18"/>
        </w:rPr>
        <w:t xml:space="preserve">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C46D9A">
        <w:trPr>
          <w:trHeight w:val="668"/>
          <w:jc w:val="center"/>
        </w:trPr>
        <w:tc>
          <w:tcPr>
            <w:tcW w:w="180" w:type="pct"/>
            <w:noWrap/>
          </w:tcPr>
          <w:p w14:paraId="022FFD97" w14:textId="0325D743" w:rsidR="00AF50B1" w:rsidRPr="00D8586A" w:rsidRDefault="00AF50B1" w:rsidP="00AF50B1">
            <w:pPr>
              <w:jc w:val="center"/>
              <w:rPr>
                <w:rFonts w:ascii="Arial" w:hAnsi="Arial" w:cs="Arial"/>
                <w:sz w:val="12"/>
                <w:szCs w:val="12"/>
              </w:rPr>
            </w:pPr>
          </w:p>
        </w:tc>
        <w:tc>
          <w:tcPr>
            <w:tcW w:w="941" w:type="pct"/>
            <w:noWrap/>
          </w:tcPr>
          <w:p w14:paraId="062029A1" w14:textId="0B25C908" w:rsidR="00AF50B1" w:rsidRPr="00611A2C" w:rsidRDefault="00964987" w:rsidP="00AF50B1">
            <w:pPr>
              <w:pStyle w:val="Sangradetextonormal"/>
              <w:ind w:left="0"/>
              <w:jc w:val="center"/>
              <w:rPr>
                <w:rFonts w:ascii="Arial" w:hAnsi="Arial" w:cs="Arial"/>
                <w:sz w:val="12"/>
                <w:szCs w:val="12"/>
                <w:highlight w:val="yellow"/>
              </w:rPr>
            </w:pPr>
            <w:r w:rsidRPr="00611A2C">
              <w:rPr>
                <w:rFonts w:ascii="Arial" w:hAnsi="Arial" w:cs="Arial"/>
                <w:sz w:val="12"/>
                <w:szCs w:val="12"/>
              </w:rPr>
              <w:t>VALUACIONES ACTUARIALES DEL NORTE, S.C.</w:t>
            </w:r>
          </w:p>
        </w:tc>
        <w:tc>
          <w:tcPr>
            <w:tcW w:w="3879" w:type="pct"/>
          </w:tcPr>
          <w:p w14:paraId="48578968" w14:textId="180B31FD" w:rsidR="00AF50B1" w:rsidRPr="00E62C2A"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E62C2A">
              <w:rPr>
                <w:rFonts w:asciiTheme="minorHAnsi" w:hAnsiTheme="minorHAnsi" w:cs="Arial"/>
                <w:b/>
                <w:sz w:val="14"/>
                <w:szCs w:val="14"/>
              </w:rPr>
              <w:t xml:space="preserve">en la partida: </w:t>
            </w:r>
            <w:r w:rsidR="007671B7" w:rsidRPr="00E62C2A">
              <w:rPr>
                <w:rFonts w:asciiTheme="minorHAnsi" w:hAnsiTheme="minorHAnsi" w:cs="Arial"/>
                <w:b/>
                <w:sz w:val="14"/>
                <w:szCs w:val="14"/>
              </w:rPr>
              <w:t>1</w:t>
            </w:r>
            <w:r w:rsidR="006E08AD" w:rsidRPr="00E62C2A">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E62C2A">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7419AF"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0D3A83" w:rsidRPr="007419AF"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0D3A83" w:rsidRPr="007419AF" w14:paraId="12EDDAB3" w14:textId="77777777" w:rsidTr="00CA7593">
              <w:trPr>
                <w:trHeight w:val="10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E17B28" w:rsidRDefault="000D3A83"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E17B28" w:rsidRDefault="000D3A83" w:rsidP="00752131">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w:t>
                  </w:r>
                  <w:r w:rsidR="00752131" w:rsidRPr="00E17B28">
                    <w:rPr>
                      <w:rFonts w:asciiTheme="minorHAnsi" w:hAnsiTheme="minorHAnsi" w:cs="Arial"/>
                      <w:b/>
                      <w:bCs/>
                      <w:color w:val="000000"/>
                      <w:sz w:val="10"/>
                      <w:szCs w:val="10"/>
                      <w:lang w:eastAsia="es-MX"/>
                    </w:rPr>
                    <w:t>3</w:t>
                  </w:r>
                  <w:r w:rsidRPr="00E17B28">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1D8D2530" w:rsidR="000D3A83" w:rsidRPr="00E17B28" w:rsidRDefault="006B0720" w:rsidP="00794CD6">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Pr="00BE3DDF">
                    <w:rPr>
                      <w:rFonts w:asciiTheme="minorHAnsi" w:hAnsiTheme="minorHAnsi"/>
                      <w:color w:val="000000"/>
                      <w:sz w:val="10"/>
                      <w:szCs w:val="10"/>
                      <w:lang w:eastAsia="es-MX"/>
                    </w:rPr>
                    <w:t xml:space="preserve">Propuesta firmada por </w:t>
                  </w:r>
                  <w:r w:rsidRPr="00794CD6">
                    <w:rPr>
                      <w:rFonts w:asciiTheme="minorHAnsi" w:hAnsiTheme="minorHAnsi"/>
                      <w:color w:val="000000"/>
                      <w:sz w:val="10"/>
                      <w:szCs w:val="10"/>
                      <w:lang w:eastAsia="es-MX"/>
                    </w:rPr>
                    <w:t>el C.</w:t>
                  </w:r>
                  <w:r w:rsidR="00794CD6" w:rsidRPr="00794CD6">
                    <w:rPr>
                      <w:rFonts w:asciiTheme="minorHAnsi" w:hAnsiTheme="minorHAnsi"/>
                      <w:color w:val="000000"/>
                      <w:sz w:val="10"/>
                      <w:szCs w:val="10"/>
                      <w:lang w:eastAsia="es-MX"/>
                    </w:rPr>
                    <w:t xml:space="preserve"> Francisco Miguel Aguirre Villarreal</w:t>
                  </w:r>
                  <w:r w:rsidRPr="00794CD6">
                    <w:rPr>
                      <w:rFonts w:asciiTheme="minorHAnsi" w:hAnsiTheme="minorHAnsi"/>
                      <w:color w:val="000000"/>
                      <w:sz w:val="10"/>
                      <w:szCs w:val="10"/>
                      <w:lang w:eastAsia="es-MX"/>
                    </w:rPr>
                    <w:t xml:space="preserve"> Representante legal de </w:t>
                  </w:r>
                  <w:r w:rsidR="00794CD6" w:rsidRPr="00794CD6">
                    <w:rPr>
                      <w:rFonts w:asciiTheme="minorHAnsi" w:hAnsiTheme="minorHAnsi"/>
                      <w:color w:val="000000"/>
                      <w:sz w:val="10"/>
                      <w:szCs w:val="10"/>
                      <w:lang w:eastAsia="es-MX"/>
                    </w:rPr>
                    <w:t>VALUACIONES ACTUARIALES DEL NORTE</w:t>
                  </w:r>
                  <w:r w:rsidR="00BE3DDF" w:rsidRPr="00794CD6">
                    <w:rPr>
                      <w:rFonts w:asciiTheme="minorHAnsi" w:hAnsiTheme="minorHAnsi"/>
                      <w:color w:val="000000"/>
                      <w:sz w:val="10"/>
                      <w:szCs w:val="10"/>
                      <w:lang w:eastAsia="es-MX"/>
                    </w:rPr>
                    <w:t>, S. C.</w:t>
                  </w:r>
                </w:p>
              </w:tc>
            </w:tr>
            <w:tr w:rsidR="000D3A83" w:rsidRPr="007419AF"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E17B28" w:rsidRDefault="00752131"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92214FC" w14:textId="77777777" w:rsidR="003825E6" w:rsidRDefault="000D3A83" w:rsidP="00A5473A">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0C3A4B29" w14:textId="4B8BC9C8" w:rsidR="00A5473A" w:rsidRPr="00E17B28" w:rsidRDefault="00A5473A" w:rsidP="00A5473A">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000D3A83" w:rsidRPr="00E17B28">
                    <w:rPr>
                      <w:rFonts w:asciiTheme="minorHAnsi" w:hAnsiTheme="minorHAnsi" w:cs="Arial"/>
                      <w:color w:val="000000"/>
                      <w:sz w:val="10"/>
                      <w:szCs w:val="10"/>
                      <w:lang w:eastAsia="es-MX"/>
                    </w:rPr>
                    <w:br/>
                  </w:r>
                </w:p>
                <w:p w14:paraId="74E96953" w14:textId="050ADD32" w:rsidR="000D3A83" w:rsidRPr="00E17B28" w:rsidRDefault="000D3A83" w:rsidP="00A5473A">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0915058A" w:rsidR="000D3A83" w:rsidRPr="00E17B28" w:rsidRDefault="000D3A83" w:rsidP="00244F66">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CB390D">
                    <w:rPr>
                      <w:rFonts w:asciiTheme="minorHAnsi" w:hAnsiTheme="minorHAnsi"/>
                      <w:color w:val="000000"/>
                      <w:sz w:val="10"/>
                      <w:szCs w:val="10"/>
                      <w:lang w:eastAsia="es-MX"/>
                    </w:rPr>
                    <w:t>Inscripción en el Registro Federal de Contribuyentes, Constancia de Situación Fiscal, Acta Constitutiva, Reformas al  Ac</w:t>
                  </w:r>
                  <w:r w:rsidR="00CB390D" w:rsidRPr="00244F66">
                    <w:rPr>
                      <w:rFonts w:asciiTheme="minorHAnsi" w:hAnsiTheme="minorHAnsi"/>
                      <w:color w:val="000000"/>
                      <w:sz w:val="10"/>
                      <w:szCs w:val="10"/>
                      <w:lang w:eastAsia="es-MX"/>
                    </w:rPr>
                    <w:t>ta Constitutiva</w:t>
                  </w:r>
                  <w:r w:rsidR="00244F66" w:rsidRPr="00244F66">
                    <w:rPr>
                      <w:rFonts w:asciiTheme="minorHAnsi" w:hAnsiTheme="minorHAnsi"/>
                      <w:color w:val="000000"/>
                      <w:sz w:val="10"/>
                      <w:szCs w:val="10"/>
                      <w:lang w:eastAsia="es-MX"/>
                    </w:rPr>
                    <w:t>, Carta Poder simple a favor de Jorge Luis López Cortes, , Identificacio</w:t>
                  </w:r>
                  <w:r w:rsidR="005F72DB" w:rsidRPr="00244F66">
                    <w:rPr>
                      <w:rFonts w:asciiTheme="minorHAnsi" w:hAnsiTheme="minorHAnsi"/>
                      <w:color w:val="000000"/>
                      <w:sz w:val="10"/>
                      <w:szCs w:val="10"/>
                      <w:lang w:eastAsia="es-MX"/>
                    </w:rPr>
                    <w:t>n</w:t>
                  </w:r>
                  <w:r w:rsidR="00244F66" w:rsidRPr="00244F66">
                    <w:rPr>
                      <w:rFonts w:asciiTheme="minorHAnsi" w:hAnsiTheme="minorHAnsi"/>
                      <w:color w:val="000000"/>
                      <w:sz w:val="10"/>
                      <w:szCs w:val="10"/>
                      <w:lang w:eastAsia="es-MX"/>
                    </w:rPr>
                    <w:t>es</w:t>
                  </w:r>
                  <w:r w:rsidR="005F72DB" w:rsidRPr="00244F66">
                    <w:rPr>
                      <w:rFonts w:asciiTheme="minorHAnsi" w:hAnsiTheme="minorHAnsi"/>
                      <w:color w:val="000000"/>
                      <w:sz w:val="10"/>
                      <w:szCs w:val="10"/>
                      <w:lang w:eastAsia="es-MX"/>
                    </w:rPr>
                    <w:t xml:space="preserve"> oficial</w:t>
                  </w:r>
                  <w:r w:rsidR="00244F66" w:rsidRPr="00244F66">
                    <w:rPr>
                      <w:rFonts w:asciiTheme="minorHAnsi" w:hAnsiTheme="minorHAnsi"/>
                      <w:color w:val="000000"/>
                      <w:sz w:val="10"/>
                      <w:szCs w:val="10"/>
                      <w:lang w:eastAsia="es-MX"/>
                    </w:rPr>
                    <w:t>es del INE de Francisco Miguel Aguirre Villarreal, Jorge</w:t>
                  </w:r>
                  <w:r w:rsidR="00244F66">
                    <w:rPr>
                      <w:rFonts w:asciiTheme="minorHAnsi" w:hAnsiTheme="minorHAnsi"/>
                      <w:color w:val="000000"/>
                      <w:sz w:val="10"/>
                      <w:szCs w:val="10"/>
                      <w:lang w:eastAsia="es-MX"/>
                    </w:rPr>
                    <w:t xml:space="preserve"> Luis López Cortes, Carla Rosario Robles Torres, Lizzeth Araceli Castro </w:t>
                  </w:r>
                  <w:proofErr w:type="spellStart"/>
                  <w:r w:rsidR="00244F66">
                    <w:rPr>
                      <w:rFonts w:asciiTheme="minorHAnsi" w:hAnsiTheme="minorHAnsi"/>
                      <w:color w:val="000000"/>
                      <w:sz w:val="10"/>
                      <w:szCs w:val="10"/>
                      <w:lang w:eastAsia="es-MX"/>
                    </w:rPr>
                    <w:t>Súarez</w:t>
                  </w:r>
                  <w:proofErr w:type="spellEnd"/>
                  <w:r w:rsidR="00244F66">
                    <w:rPr>
                      <w:rFonts w:asciiTheme="minorHAnsi" w:hAnsiTheme="minorHAnsi"/>
                      <w:color w:val="000000"/>
                      <w:sz w:val="10"/>
                      <w:szCs w:val="10"/>
                      <w:lang w:eastAsia="es-MX"/>
                    </w:rPr>
                    <w:t>.</w:t>
                  </w:r>
                </w:p>
              </w:tc>
            </w:tr>
            <w:tr w:rsidR="000F444E" w:rsidRPr="007419AF" w14:paraId="02A27BF9" w14:textId="77777777" w:rsidTr="0059199D">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3825E6" w:rsidRDefault="000F444E" w:rsidP="000D3A83">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3825E6" w:rsidRDefault="00E34C0C" w:rsidP="00E34C0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03DFE2D" w14:textId="77777777" w:rsidR="00E34C0C" w:rsidRPr="00CA7593" w:rsidRDefault="00E34C0C" w:rsidP="00E34C0C">
                  <w:pPr>
                    <w:ind w:right="126"/>
                    <w:jc w:val="both"/>
                    <w:rPr>
                      <w:rFonts w:asciiTheme="minorHAnsi" w:eastAsia="Calibri" w:hAnsiTheme="minorHAnsi" w:cstheme="minorHAnsi"/>
                      <w:b/>
                      <w:color w:val="000000"/>
                      <w:sz w:val="4"/>
                      <w:szCs w:val="4"/>
                    </w:rPr>
                  </w:pPr>
                </w:p>
                <w:p w14:paraId="154CF81D" w14:textId="2851E169" w:rsidR="00E34C0C" w:rsidRPr="003825E6" w:rsidRDefault="00E34C0C" w:rsidP="00E34C0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44D73C70" w14:textId="77777777" w:rsidR="00E34C0C" w:rsidRPr="003825E6" w:rsidRDefault="00E34C0C" w:rsidP="00E86925">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3825E6" w:rsidRDefault="00E34C0C" w:rsidP="00E86925">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71B04AA9" w14:textId="77777777" w:rsidR="000F444E" w:rsidRPr="003825E6" w:rsidRDefault="00E34C0C" w:rsidP="00E86925">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4DA11F33" w14:textId="709A3FCE" w:rsidR="003825E6" w:rsidRPr="003825E6" w:rsidRDefault="003825E6" w:rsidP="005F58DD">
                  <w:pPr>
                    <w:spacing w:after="160" w:line="259" w:lineRule="auto"/>
                    <w:contextualSpacing/>
                    <w:jc w:val="both"/>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lastRenderedPageBreak/>
                    <w:t>(</w:t>
                  </w:r>
                  <w:r w:rsidRPr="001F0EB0">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147EF0">
                    <w:rPr>
                      <w:rFonts w:asciiTheme="minorHAnsi" w:eastAsia="Calibri" w:hAnsiTheme="minorHAnsi" w:cstheme="minorHAnsi"/>
                      <w:color w:val="000000"/>
                      <w:sz w:val="10"/>
                      <w:szCs w:val="10"/>
                    </w:rPr>
                    <w:t>12</w:t>
                  </w:r>
                  <w:r w:rsidRPr="001F0EB0">
                    <w:rPr>
                      <w:rFonts w:asciiTheme="minorHAnsi" w:eastAsia="Calibri" w:hAnsiTheme="minorHAnsi" w:cstheme="minorHAnsi"/>
                      <w:color w:val="000000"/>
                      <w:sz w:val="10"/>
                      <w:szCs w:val="10"/>
                    </w:rPr>
                    <w:t xml:space="preserve"> de </w:t>
                  </w:r>
                  <w:r w:rsidR="00B95C3E" w:rsidRPr="001F0EB0">
                    <w:rPr>
                      <w:rFonts w:asciiTheme="minorHAnsi" w:eastAsia="Calibri" w:hAnsiTheme="minorHAnsi" w:cstheme="minorHAnsi"/>
                      <w:color w:val="000000"/>
                      <w:sz w:val="10"/>
                      <w:szCs w:val="10"/>
                    </w:rPr>
                    <w:t>marzo</w:t>
                  </w:r>
                  <w:r w:rsidRPr="001F0EB0">
                    <w:rPr>
                      <w:rFonts w:asciiTheme="minorHAnsi" w:eastAsia="Calibri" w:hAnsiTheme="minorHAnsi" w:cstheme="minorHAnsi"/>
                      <w:color w:val="000000"/>
                      <w:sz w:val="10"/>
                      <w:szCs w:val="10"/>
                    </w:rPr>
                    <w:t xml:space="preserve"> de 202</w:t>
                  </w:r>
                  <w:r w:rsidR="00F5164E" w:rsidRPr="001F0EB0">
                    <w:rPr>
                      <w:rFonts w:asciiTheme="minorHAnsi" w:eastAsia="Calibri" w:hAnsiTheme="minorHAnsi" w:cstheme="minorHAnsi"/>
                      <w:color w:val="000000"/>
                      <w:sz w:val="10"/>
                      <w:szCs w:val="10"/>
                    </w:rPr>
                    <w:t>2</w:t>
                  </w:r>
                  <w:r w:rsidRPr="001F0EB0">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A15997" w14:textId="77777777" w:rsidR="000F444E" w:rsidRPr="003825E6" w:rsidRDefault="00702157" w:rsidP="009B5776">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lastRenderedPageBreak/>
                    <w:t>Presenta</w:t>
                  </w:r>
                </w:p>
                <w:p w14:paraId="11CB8951" w14:textId="0BFBB481" w:rsidR="00702157" w:rsidRPr="003825E6" w:rsidRDefault="000F6337" w:rsidP="000F6337">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w:t>
                  </w:r>
                  <w:r w:rsidR="00702157" w:rsidRPr="00055DA3">
                    <w:rPr>
                      <w:rFonts w:asciiTheme="minorHAnsi" w:eastAsia="Calibri" w:hAnsiTheme="minorHAnsi" w:cstheme="minorHAnsi"/>
                      <w:color w:val="000000"/>
                      <w:sz w:val="10"/>
                      <w:szCs w:val="10"/>
                    </w:rPr>
                    <w:t>Opinión de cu</w:t>
                  </w:r>
                  <w:r w:rsidR="0014105B" w:rsidRPr="00055DA3">
                    <w:rPr>
                      <w:rFonts w:asciiTheme="minorHAnsi" w:eastAsia="Calibri" w:hAnsiTheme="minorHAnsi" w:cstheme="minorHAnsi"/>
                      <w:color w:val="000000"/>
                      <w:sz w:val="10"/>
                      <w:szCs w:val="10"/>
                    </w:rPr>
                    <w:t xml:space="preserve">mplimiento de obligaciones SAT </w:t>
                  </w:r>
                  <w:r w:rsidR="0014105B" w:rsidRPr="00055DA3">
                    <w:rPr>
                      <w:rFonts w:asciiTheme="minorHAnsi" w:hAnsiTheme="minorHAnsi"/>
                      <w:sz w:val="10"/>
                      <w:szCs w:val="10"/>
                      <w:lang w:eastAsia="es-MX"/>
                    </w:rPr>
                    <w:t>(Positivo</w:t>
                  </w:r>
                  <w:r w:rsidR="0014105B" w:rsidRPr="001F0EB0">
                    <w:rPr>
                      <w:rFonts w:asciiTheme="minorHAnsi" w:hAnsiTheme="minorHAnsi"/>
                      <w:sz w:val="10"/>
                      <w:szCs w:val="10"/>
                      <w:lang w:eastAsia="es-MX"/>
                    </w:rPr>
                    <w:t xml:space="preserve">, </w:t>
                  </w:r>
                  <w:r w:rsidR="00C6777A">
                    <w:rPr>
                      <w:rFonts w:asciiTheme="minorHAnsi" w:hAnsiTheme="minorHAnsi"/>
                      <w:sz w:val="10"/>
                      <w:szCs w:val="10"/>
                      <w:lang w:eastAsia="es-MX"/>
                    </w:rPr>
                    <w:t>01</w:t>
                  </w:r>
                  <w:r w:rsidR="0014105B" w:rsidRPr="001F0EB0">
                    <w:rPr>
                      <w:rFonts w:asciiTheme="minorHAnsi" w:hAnsiTheme="minorHAnsi"/>
                      <w:sz w:val="10"/>
                      <w:szCs w:val="10"/>
                      <w:lang w:eastAsia="es-MX"/>
                    </w:rPr>
                    <w:t xml:space="preserve"> de </w:t>
                  </w:r>
                  <w:r w:rsidR="00C6777A">
                    <w:rPr>
                      <w:rFonts w:asciiTheme="minorHAnsi" w:hAnsiTheme="minorHAnsi"/>
                      <w:sz w:val="10"/>
                      <w:szCs w:val="10"/>
                      <w:lang w:eastAsia="es-MX"/>
                    </w:rPr>
                    <w:t>abril</w:t>
                  </w:r>
                  <w:r w:rsidR="0014105B" w:rsidRPr="001F0EB0">
                    <w:rPr>
                      <w:rFonts w:asciiTheme="minorHAnsi" w:hAnsiTheme="minorHAnsi"/>
                      <w:sz w:val="10"/>
                      <w:szCs w:val="10"/>
                      <w:lang w:eastAsia="es-MX"/>
                    </w:rPr>
                    <w:t xml:space="preserve"> de 202</w:t>
                  </w:r>
                  <w:r w:rsidR="00A926FB" w:rsidRPr="001F0EB0">
                    <w:rPr>
                      <w:rFonts w:asciiTheme="minorHAnsi" w:hAnsiTheme="minorHAnsi"/>
                      <w:sz w:val="10"/>
                      <w:szCs w:val="10"/>
                      <w:lang w:eastAsia="es-MX"/>
                    </w:rPr>
                    <w:t>2</w:t>
                  </w:r>
                  <w:r w:rsidR="0014105B" w:rsidRPr="001F0EB0">
                    <w:rPr>
                      <w:rFonts w:asciiTheme="minorHAnsi" w:hAnsiTheme="minorHAnsi"/>
                      <w:sz w:val="10"/>
                      <w:szCs w:val="10"/>
                      <w:lang w:eastAsia="es-MX"/>
                    </w:rPr>
                    <w:t>)</w:t>
                  </w:r>
                  <w:r w:rsidR="00C46802" w:rsidRPr="001F0EB0">
                    <w:rPr>
                      <w:rFonts w:asciiTheme="minorHAnsi" w:hAnsiTheme="minorHAnsi"/>
                      <w:sz w:val="10"/>
                      <w:szCs w:val="10"/>
                      <w:lang w:eastAsia="es-MX"/>
                    </w:rPr>
                    <w:t>.</w:t>
                  </w:r>
                  <w:r w:rsidR="0014105B" w:rsidRPr="00EA195E">
                    <w:rPr>
                      <w:rFonts w:asciiTheme="minorHAnsi" w:hAnsiTheme="minorHAnsi"/>
                      <w:sz w:val="10"/>
                      <w:szCs w:val="10"/>
                      <w:lang w:eastAsia="es-MX"/>
                    </w:rPr>
                    <w:t xml:space="preserve"> </w:t>
                  </w:r>
                  <w:r w:rsidR="00094986">
                    <w:rPr>
                      <w:rFonts w:asciiTheme="minorHAnsi" w:eastAsia="Calibri" w:hAnsiTheme="minorHAnsi" w:cstheme="minorHAnsi"/>
                      <w:color w:val="000000"/>
                      <w:sz w:val="10"/>
                      <w:szCs w:val="10"/>
                    </w:rPr>
                    <w:t xml:space="preserve"> </w:t>
                  </w:r>
                </w:p>
                <w:p w14:paraId="485FA797" w14:textId="1D7A6B0B" w:rsidR="00702157" w:rsidRPr="001F0EB0" w:rsidRDefault="000F6337" w:rsidP="00702157">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 xml:space="preserve">2. </w:t>
                  </w:r>
                  <w:r w:rsidR="00702157" w:rsidRPr="003825E6">
                    <w:rPr>
                      <w:rFonts w:asciiTheme="minorHAnsi" w:eastAsia="Calibri" w:hAnsiTheme="minorHAnsi" w:cstheme="minorHAnsi"/>
                      <w:color w:val="000000"/>
                      <w:sz w:val="10"/>
                      <w:szCs w:val="10"/>
                    </w:rPr>
                    <w:t>Opinión del C</w:t>
                  </w:r>
                  <w:r w:rsidR="00702157" w:rsidRPr="00A926FB">
                    <w:rPr>
                      <w:rFonts w:asciiTheme="minorHAnsi" w:eastAsia="Calibri" w:hAnsiTheme="minorHAnsi" w:cstheme="minorHAnsi"/>
                      <w:color w:val="000000"/>
                      <w:sz w:val="10"/>
                      <w:szCs w:val="10"/>
                    </w:rPr>
                    <w:t xml:space="preserve">umplimiento de Obligaciones fiscales en </w:t>
                  </w:r>
                  <w:r w:rsidR="00702157" w:rsidRPr="00E00AD3">
                    <w:rPr>
                      <w:rFonts w:asciiTheme="minorHAnsi" w:eastAsia="Calibri" w:hAnsiTheme="minorHAnsi" w:cstheme="minorHAnsi"/>
                      <w:color w:val="000000"/>
                      <w:sz w:val="10"/>
                      <w:szCs w:val="10"/>
                    </w:rPr>
                    <w:t xml:space="preserve">materia de Seguridad Social. </w:t>
                  </w:r>
                  <w:r w:rsidRPr="00E00AD3">
                    <w:rPr>
                      <w:rFonts w:asciiTheme="minorHAnsi" w:eastAsia="Calibri" w:hAnsiTheme="minorHAnsi" w:cstheme="minorHAnsi"/>
                      <w:color w:val="000000"/>
                      <w:sz w:val="10"/>
                      <w:szCs w:val="10"/>
                    </w:rPr>
                    <w:t>(</w:t>
                  </w:r>
                  <w:r w:rsidR="0014105B" w:rsidRPr="00E00AD3">
                    <w:rPr>
                      <w:rFonts w:asciiTheme="minorHAnsi" w:hAnsiTheme="minorHAnsi"/>
                      <w:sz w:val="10"/>
                      <w:szCs w:val="10"/>
                      <w:lang w:eastAsia="es-MX"/>
                    </w:rPr>
                    <w:t xml:space="preserve">Revisión </w:t>
                  </w:r>
                  <w:r w:rsidR="00C6777A">
                    <w:rPr>
                      <w:rFonts w:asciiTheme="minorHAnsi" w:hAnsiTheme="minorHAnsi"/>
                      <w:sz w:val="10"/>
                      <w:szCs w:val="10"/>
                      <w:lang w:eastAsia="es-MX"/>
                    </w:rPr>
                    <w:t>01</w:t>
                  </w:r>
                  <w:r w:rsidR="0014105B" w:rsidRPr="001F0EB0">
                    <w:rPr>
                      <w:rFonts w:asciiTheme="minorHAnsi" w:hAnsiTheme="minorHAnsi"/>
                      <w:sz w:val="10"/>
                      <w:szCs w:val="10"/>
                      <w:lang w:eastAsia="es-MX"/>
                    </w:rPr>
                    <w:t xml:space="preserve"> de </w:t>
                  </w:r>
                  <w:r w:rsidR="00C6777A">
                    <w:rPr>
                      <w:rFonts w:asciiTheme="minorHAnsi" w:hAnsiTheme="minorHAnsi"/>
                      <w:sz w:val="10"/>
                      <w:szCs w:val="10"/>
                      <w:lang w:eastAsia="es-MX"/>
                    </w:rPr>
                    <w:t xml:space="preserve">abril </w:t>
                  </w:r>
                  <w:r w:rsidR="0014105B" w:rsidRPr="001F0EB0">
                    <w:rPr>
                      <w:rFonts w:asciiTheme="minorHAnsi" w:hAnsiTheme="minorHAnsi"/>
                      <w:sz w:val="10"/>
                      <w:szCs w:val="10"/>
                      <w:lang w:eastAsia="es-MX"/>
                    </w:rPr>
                    <w:t>de 202</w:t>
                  </w:r>
                  <w:r w:rsidR="00A926FB" w:rsidRPr="001F0EB0">
                    <w:rPr>
                      <w:rFonts w:asciiTheme="minorHAnsi" w:hAnsiTheme="minorHAnsi"/>
                      <w:sz w:val="10"/>
                      <w:szCs w:val="10"/>
                      <w:lang w:eastAsia="es-MX"/>
                    </w:rPr>
                    <w:t>2</w:t>
                  </w:r>
                  <w:r w:rsidR="0014105B" w:rsidRPr="001F0EB0">
                    <w:rPr>
                      <w:rFonts w:asciiTheme="minorHAnsi" w:hAnsiTheme="minorHAnsi"/>
                      <w:sz w:val="10"/>
                      <w:szCs w:val="10"/>
                      <w:lang w:eastAsia="es-MX"/>
                    </w:rPr>
                    <w:t xml:space="preserve">, con vigencia hasta el </w:t>
                  </w:r>
                  <w:r w:rsidR="00C6777A">
                    <w:rPr>
                      <w:rFonts w:asciiTheme="minorHAnsi" w:hAnsiTheme="minorHAnsi"/>
                      <w:sz w:val="10"/>
                      <w:szCs w:val="10"/>
                      <w:lang w:eastAsia="es-MX"/>
                    </w:rPr>
                    <w:t>01</w:t>
                  </w:r>
                  <w:r w:rsidR="0014105B" w:rsidRPr="001F0EB0">
                    <w:rPr>
                      <w:rFonts w:asciiTheme="minorHAnsi" w:hAnsiTheme="minorHAnsi"/>
                      <w:sz w:val="10"/>
                      <w:szCs w:val="10"/>
                      <w:lang w:eastAsia="es-MX"/>
                    </w:rPr>
                    <w:t xml:space="preserve"> de </w:t>
                  </w:r>
                  <w:r w:rsidR="00C6777A">
                    <w:rPr>
                      <w:rFonts w:asciiTheme="minorHAnsi" w:hAnsiTheme="minorHAnsi"/>
                      <w:sz w:val="10"/>
                      <w:szCs w:val="10"/>
                      <w:lang w:eastAsia="es-MX"/>
                    </w:rPr>
                    <w:t>mayo</w:t>
                  </w:r>
                  <w:r w:rsidR="0014105B" w:rsidRPr="001F0EB0">
                    <w:rPr>
                      <w:rFonts w:asciiTheme="minorHAnsi" w:hAnsiTheme="minorHAnsi"/>
                      <w:sz w:val="10"/>
                      <w:szCs w:val="10"/>
                      <w:lang w:eastAsia="es-MX"/>
                    </w:rPr>
                    <w:t xml:space="preserve"> de 202</w:t>
                  </w:r>
                  <w:r w:rsidR="00A926FB" w:rsidRPr="001F0EB0">
                    <w:rPr>
                      <w:rFonts w:asciiTheme="minorHAnsi" w:hAnsiTheme="minorHAnsi"/>
                      <w:sz w:val="10"/>
                      <w:szCs w:val="10"/>
                      <w:lang w:eastAsia="es-MX"/>
                    </w:rPr>
                    <w:t>2</w:t>
                  </w:r>
                  <w:r w:rsidRPr="001F0EB0">
                    <w:rPr>
                      <w:rFonts w:asciiTheme="minorHAnsi" w:eastAsia="Calibri" w:hAnsiTheme="minorHAnsi" w:cstheme="minorHAnsi"/>
                      <w:color w:val="000000"/>
                      <w:sz w:val="10"/>
                      <w:szCs w:val="10"/>
                    </w:rPr>
                    <w:t>)</w:t>
                  </w:r>
                </w:p>
                <w:p w14:paraId="3936B3F4" w14:textId="694E886D" w:rsidR="00702157" w:rsidRPr="003825E6" w:rsidRDefault="000F6337" w:rsidP="00C6777A">
                  <w:pPr>
                    <w:rPr>
                      <w:rFonts w:asciiTheme="minorHAnsi" w:hAnsiTheme="minorHAnsi"/>
                      <w:color w:val="000000"/>
                      <w:sz w:val="10"/>
                      <w:szCs w:val="10"/>
                      <w:lang w:eastAsia="es-MX"/>
                    </w:rPr>
                  </w:pPr>
                  <w:r w:rsidRPr="001F0EB0">
                    <w:rPr>
                      <w:rFonts w:asciiTheme="minorHAnsi" w:eastAsia="Calibri" w:hAnsiTheme="minorHAnsi" w:cstheme="minorHAnsi"/>
                      <w:color w:val="000000"/>
                      <w:sz w:val="10"/>
                      <w:szCs w:val="10"/>
                    </w:rPr>
                    <w:t xml:space="preserve">3. </w:t>
                  </w:r>
                  <w:r w:rsidR="00702157" w:rsidRPr="001F0EB0">
                    <w:rPr>
                      <w:rFonts w:asciiTheme="minorHAnsi" w:eastAsia="Calibri" w:hAnsiTheme="minorHAnsi" w:cstheme="minorHAnsi"/>
                      <w:color w:val="000000"/>
                      <w:sz w:val="10"/>
                      <w:szCs w:val="10"/>
                    </w:rPr>
                    <w:t xml:space="preserve">Constancia de situación fiscal del </w:t>
                  </w:r>
                  <w:r w:rsidRPr="001F0EB0">
                    <w:rPr>
                      <w:rFonts w:asciiTheme="minorHAnsi" w:eastAsia="Calibri" w:hAnsiTheme="minorHAnsi" w:cstheme="minorHAnsi"/>
                      <w:color w:val="000000"/>
                      <w:sz w:val="10"/>
                      <w:szCs w:val="10"/>
                    </w:rPr>
                    <w:t>I</w:t>
                  </w:r>
                  <w:r w:rsidR="00702157" w:rsidRPr="001F0EB0">
                    <w:rPr>
                      <w:rFonts w:asciiTheme="minorHAnsi" w:eastAsia="Calibri" w:hAnsiTheme="minorHAnsi" w:cstheme="minorHAnsi"/>
                      <w:color w:val="000000"/>
                      <w:sz w:val="10"/>
                      <w:szCs w:val="10"/>
                    </w:rPr>
                    <w:t>NFONAVIT.</w:t>
                  </w:r>
                  <w:r w:rsidRPr="001F0EB0">
                    <w:rPr>
                      <w:rFonts w:asciiTheme="minorHAnsi" w:eastAsia="Calibri" w:hAnsiTheme="minorHAnsi" w:cstheme="minorHAnsi"/>
                      <w:color w:val="000000"/>
                      <w:sz w:val="10"/>
                      <w:szCs w:val="10"/>
                    </w:rPr>
                    <w:t xml:space="preserve"> (</w:t>
                  </w:r>
                  <w:r w:rsidR="00C6777A">
                    <w:rPr>
                      <w:rFonts w:asciiTheme="minorHAnsi" w:eastAsia="Calibri" w:hAnsiTheme="minorHAnsi" w:cstheme="minorHAnsi"/>
                      <w:color w:val="000000"/>
                      <w:sz w:val="10"/>
                      <w:szCs w:val="10"/>
                    </w:rPr>
                    <w:t>01</w:t>
                  </w:r>
                  <w:r w:rsidRPr="001F0EB0">
                    <w:rPr>
                      <w:rFonts w:asciiTheme="minorHAnsi" w:eastAsia="Calibri" w:hAnsiTheme="minorHAnsi" w:cstheme="minorHAnsi"/>
                      <w:color w:val="000000"/>
                      <w:sz w:val="10"/>
                      <w:szCs w:val="10"/>
                    </w:rPr>
                    <w:t xml:space="preserve"> de </w:t>
                  </w:r>
                  <w:r w:rsidR="00C6777A">
                    <w:rPr>
                      <w:rFonts w:asciiTheme="minorHAnsi" w:eastAsia="Calibri" w:hAnsiTheme="minorHAnsi" w:cstheme="minorHAnsi"/>
                      <w:color w:val="000000"/>
                      <w:sz w:val="10"/>
                      <w:szCs w:val="10"/>
                    </w:rPr>
                    <w:t>abril</w:t>
                  </w:r>
                  <w:r w:rsidRPr="001F0EB0">
                    <w:rPr>
                      <w:rFonts w:asciiTheme="minorHAnsi" w:eastAsia="Calibri" w:hAnsiTheme="minorHAnsi" w:cstheme="minorHAnsi"/>
                      <w:color w:val="000000"/>
                      <w:sz w:val="10"/>
                      <w:szCs w:val="10"/>
                    </w:rPr>
                    <w:t xml:space="preserve"> de 202</w:t>
                  </w:r>
                  <w:r w:rsidR="00A926FB" w:rsidRPr="001F0EB0">
                    <w:rPr>
                      <w:rFonts w:asciiTheme="minorHAnsi" w:eastAsia="Calibri" w:hAnsiTheme="minorHAnsi" w:cstheme="minorHAnsi"/>
                      <w:color w:val="000000"/>
                      <w:sz w:val="10"/>
                      <w:szCs w:val="10"/>
                    </w:rPr>
                    <w:t>2</w:t>
                  </w:r>
                  <w:r w:rsidRPr="001F0EB0">
                    <w:rPr>
                      <w:rFonts w:asciiTheme="minorHAnsi" w:eastAsia="Calibri" w:hAnsiTheme="minorHAnsi" w:cstheme="minorHAnsi"/>
                      <w:color w:val="000000"/>
                      <w:sz w:val="10"/>
                      <w:szCs w:val="10"/>
                    </w:rPr>
                    <w:t>)</w:t>
                  </w:r>
                  <w:r w:rsidR="00BB45DF" w:rsidRPr="001F0EB0">
                    <w:rPr>
                      <w:rFonts w:asciiTheme="minorHAnsi" w:eastAsia="Calibri" w:hAnsiTheme="minorHAnsi" w:cstheme="minorHAnsi"/>
                      <w:color w:val="000000"/>
                      <w:sz w:val="10"/>
                      <w:szCs w:val="10"/>
                    </w:rPr>
                    <w:t>.</w:t>
                  </w:r>
                </w:p>
              </w:tc>
            </w:tr>
            <w:tr w:rsidR="00C623AB" w:rsidRPr="007419AF" w14:paraId="5B44B3D4" w14:textId="77777777" w:rsidTr="00CA7593">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5D7E6169" w14:textId="75B3A181" w:rsidR="00C623AB" w:rsidRPr="003825E6" w:rsidRDefault="00C623A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46BF320" w14:textId="37F4BEC7" w:rsidR="00C623AB" w:rsidRPr="003825E6" w:rsidRDefault="00C623AB" w:rsidP="00E34C0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5B07BD" w14:textId="2B4CFF28" w:rsidR="00C623AB" w:rsidRPr="00C6777A" w:rsidRDefault="00FE2949" w:rsidP="009B5776">
                  <w:pPr>
                    <w:jc w:val="center"/>
                    <w:rPr>
                      <w:rFonts w:asciiTheme="minorHAnsi" w:hAnsiTheme="minorHAnsi"/>
                      <w:color w:val="000000"/>
                      <w:sz w:val="10"/>
                      <w:szCs w:val="10"/>
                      <w:lang w:eastAsia="es-MX"/>
                    </w:rPr>
                  </w:pPr>
                  <w:r w:rsidRPr="00C6777A">
                    <w:rPr>
                      <w:rFonts w:asciiTheme="minorHAnsi" w:hAnsiTheme="minorHAnsi"/>
                      <w:color w:val="000000"/>
                      <w:sz w:val="10"/>
                      <w:szCs w:val="10"/>
                      <w:lang w:eastAsia="es-MX"/>
                    </w:rPr>
                    <w:t>Presenta</w:t>
                  </w:r>
                </w:p>
              </w:tc>
            </w:tr>
            <w:tr w:rsidR="000D3A83" w:rsidRPr="007419AF"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C623AB" w:rsidRDefault="00752131" w:rsidP="00C623AB">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1D4CDA" w:rsidRDefault="000D3A83" w:rsidP="000D3A83">
                  <w:pPr>
                    <w:jc w:val="center"/>
                    <w:rPr>
                      <w:rFonts w:asciiTheme="minorHAnsi" w:hAnsiTheme="minorHAnsi"/>
                      <w:color w:val="000000"/>
                      <w:sz w:val="10"/>
                      <w:szCs w:val="10"/>
                      <w:lang w:eastAsia="es-MX"/>
                    </w:rPr>
                  </w:pPr>
                  <w:r w:rsidRPr="001D4CDA">
                    <w:rPr>
                      <w:rFonts w:asciiTheme="minorHAnsi" w:hAnsiTheme="minorHAnsi"/>
                      <w:color w:val="000000"/>
                      <w:sz w:val="10"/>
                      <w:szCs w:val="10"/>
                      <w:lang w:eastAsia="es-MX"/>
                    </w:rPr>
                    <w:t>Presenta</w:t>
                  </w:r>
                  <w:r w:rsidR="002B22DB" w:rsidRPr="001D4CDA">
                    <w:rPr>
                      <w:rFonts w:asciiTheme="minorHAnsi" w:hAnsiTheme="minorHAnsi"/>
                      <w:color w:val="000000"/>
                      <w:sz w:val="10"/>
                      <w:szCs w:val="10"/>
                      <w:lang w:eastAsia="es-MX"/>
                    </w:rPr>
                    <w:t xml:space="preserve"> 12 meses</w:t>
                  </w:r>
                </w:p>
              </w:tc>
            </w:tr>
            <w:tr w:rsidR="000D3A83" w:rsidRPr="007419AF"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4C240FA7" w:rsidR="000D3A83" w:rsidRPr="00C623AB" w:rsidRDefault="00752131" w:rsidP="00CA7593">
                  <w:pPr>
                    <w:jc w:val="both"/>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sidR="001A47C6">
                    <w:rPr>
                      <w:rFonts w:asciiTheme="minorHAnsi" w:hAnsiTheme="minorHAnsi" w:cs="Arial"/>
                      <w:color w:val="000000"/>
                      <w:sz w:val="10"/>
                      <w:szCs w:val="10"/>
                      <w:lang w:eastAsia="es-MX"/>
                    </w:rPr>
                    <w:t>05</w:t>
                  </w:r>
                  <w:r w:rsidR="007855ED" w:rsidRPr="007855ED">
                    <w:rPr>
                      <w:rFonts w:asciiTheme="minorHAnsi" w:hAnsiTheme="minorHAnsi" w:cs="Arial"/>
                      <w:color w:val="000000"/>
                      <w:sz w:val="10"/>
                      <w:szCs w:val="10"/>
                      <w:lang w:eastAsia="es-MX"/>
                    </w:rPr>
                    <w:t xml:space="preserve">, </w:t>
                  </w:r>
                  <w:r w:rsidR="001A47C6">
                    <w:rPr>
                      <w:rFonts w:asciiTheme="minorHAnsi" w:hAnsiTheme="minorHAnsi" w:cs="Arial"/>
                      <w:color w:val="000000"/>
                      <w:sz w:val="10"/>
                      <w:szCs w:val="10"/>
                      <w:lang w:eastAsia="es-MX"/>
                    </w:rPr>
                    <w:t>06</w:t>
                  </w:r>
                  <w:r w:rsidR="00DB4EF1">
                    <w:rPr>
                      <w:rFonts w:asciiTheme="minorHAnsi" w:hAnsiTheme="minorHAnsi" w:cs="Arial"/>
                      <w:color w:val="000000"/>
                      <w:sz w:val="10"/>
                      <w:szCs w:val="10"/>
                      <w:lang w:eastAsia="es-MX"/>
                    </w:rPr>
                    <w:t xml:space="preserve">, </w:t>
                  </w:r>
                  <w:r w:rsidR="001A47C6">
                    <w:rPr>
                      <w:rFonts w:asciiTheme="minorHAnsi" w:hAnsiTheme="minorHAnsi" w:cs="Arial"/>
                      <w:color w:val="000000"/>
                      <w:sz w:val="10"/>
                      <w:szCs w:val="10"/>
                      <w:lang w:eastAsia="es-MX"/>
                    </w:rPr>
                    <w:t>07</w:t>
                  </w:r>
                  <w:r w:rsidR="00F51A6E">
                    <w:rPr>
                      <w:rFonts w:asciiTheme="minorHAnsi" w:hAnsiTheme="minorHAnsi" w:cs="Arial"/>
                      <w:color w:val="000000"/>
                      <w:sz w:val="10"/>
                      <w:szCs w:val="10"/>
                      <w:lang w:eastAsia="es-MX"/>
                    </w:rPr>
                    <w:t xml:space="preserve"> </w:t>
                  </w:r>
                  <w:r w:rsidR="007855ED" w:rsidRPr="007855ED">
                    <w:rPr>
                      <w:rFonts w:asciiTheme="minorHAnsi" w:hAnsiTheme="minorHAnsi" w:cs="Arial"/>
                      <w:color w:val="000000"/>
                      <w:sz w:val="10"/>
                      <w:szCs w:val="10"/>
                      <w:lang w:eastAsia="es-MX"/>
                    </w:rPr>
                    <w:t xml:space="preserve">y </w:t>
                  </w:r>
                  <w:r w:rsidR="001A47C6">
                    <w:rPr>
                      <w:rFonts w:asciiTheme="minorHAnsi" w:hAnsiTheme="minorHAnsi" w:cs="Arial"/>
                      <w:color w:val="000000"/>
                      <w:sz w:val="10"/>
                      <w:szCs w:val="10"/>
                      <w:lang w:eastAsia="es-MX"/>
                    </w:rPr>
                    <w:t>08</w:t>
                  </w:r>
                  <w:r w:rsidR="007855ED" w:rsidRPr="007855ED">
                    <w:rPr>
                      <w:rFonts w:asciiTheme="minorHAnsi" w:hAnsiTheme="minorHAnsi" w:cs="Arial"/>
                      <w:color w:val="000000"/>
                      <w:sz w:val="10"/>
                      <w:szCs w:val="10"/>
                      <w:lang w:eastAsia="es-MX"/>
                    </w:rPr>
                    <w:t xml:space="preserve"> de </w:t>
                  </w:r>
                  <w:r w:rsidR="001A47C6">
                    <w:rPr>
                      <w:rFonts w:asciiTheme="minorHAnsi" w:hAnsiTheme="minorHAnsi" w:cs="Arial"/>
                      <w:color w:val="000000"/>
                      <w:sz w:val="10"/>
                      <w:szCs w:val="10"/>
                      <w:lang w:eastAsia="es-MX"/>
                    </w:rPr>
                    <w:t>abril</w:t>
                  </w:r>
                  <w:r w:rsidR="007855ED" w:rsidRPr="007855ED">
                    <w:rPr>
                      <w:rFonts w:asciiTheme="minorHAnsi" w:hAnsiTheme="minorHAnsi" w:cs="Arial"/>
                      <w:color w:val="000000"/>
                      <w:sz w:val="10"/>
                      <w:szCs w:val="10"/>
                      <w:lang w:eastAsia="es-MX"/>
                    </w:rPr>
                    <w:t xml:space="preserve"> de 2022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465EBE5E" w:rsidR="000D3A83" w:rsidRPr="00CC081C" w:rsidRDefault="00752131" w:rsidP="00181A01">
                  <w:pPr>
                    <w:jc w:val="center"/>
                    <w:rPr>
                      <w:rFonts w:asciiTheme="minorHAnsi" w:hAnsiTheme="minorHAnsi"/>
                      <w:color w:val="000000"/>
                      <w:sz w:val="10"/>
                      <w:szCs w:val="10"/>
                      <w:lang w:eastAsia="es-MX"/>
                    </w:rPr>
                  </w:pPr>
                  <w:r w:rsidRPr="002A6396">
                    <w:rPr>
                      <w:rFonts w:asciiTheme="minorHAnsi" w:hAnsiTheme="minorHAnsi"/>
                      <w:color w:val="000000"/>
                      <w:sz w:val="10"/>
                      <w:szCs w:val="10"/>
                      <w:lang w:eastAsia="es-MX"/>
                    </w:rPr>
                    <w:t>Presenta (</w:t>
                  </w:r>
                  <w:r w:rsidR="00181A01">
                    <w:rPr>
                      <w:rFonts w:asciiTheme="minorHAnsi" w:hAnsiTheme="minorHAnsi"/>
                      <w:color w:val="000000"/>
                      <w:sz w:val="10"/>
                      <w:szCs w:val="10"/>
                      <w:lang w:eastAsia="es-MX"/>
                    </w:rPr>
                    <w:t>05</w:t>
                  </w:r>
                  <w:r w:rsidRPr="002A6396">
                    <w:rPr>
                      <w:rFonts w:asciiTheme="minorHAnsi" w:hAnsiTheme="minorHAnsi"/>
                      <w:color w:val="000000"/>
                      <w:sz w:val="10"/>
                      <w:szCs w:val="10"/>
                      <w:lang w:eastAsia="es-MX"/>
                    </w:rPr>
                    <w:t xml:space="preserve"> de </w:t>
                  </w:r>
                  <w:r w:rsidR="00181A01">
                    <w:rPr>
                      <w:rFonts w:asciiTheme="minorHAnsi" w:hAnsiTheme="minorHAnsi"/>
                      <w:color w:val="000000"/>
                      <w:sz w:val="10"/>
                      <w:szCs w:val="10"/>
                      <w:lang w:eastAsia="es-MX"/>
                    </w:rPr>
                    <w:t>abril</w:t>
                  </w:r>
                  <w:r w:rsidRPr="002A6396">
                    <w:rPr>
                      <w:rFonts w:asciiTheme="minorHAnsi" w:hAnsiTheme="minorHAnsi"/>
                      <w:color w:val="000000"/>
                      <w:sz w:val="10"/>
                      <w:szCs w:val="10"/>
                      <w:lang w:eastAsia="es-MX"/>
                    </w:rPr>
                    <w:t xml:space="preserve"> 202</w:t>
                  </w:r>
                  <w:r w:rsidR="00C623AB" w:rsidRPr="002A6396">
                    <w:rPr>
                      <w:rFonts w:asciiTheme="minorHAnsi" w:hAnsiTheme="minorHAnsi"/>
                      <w:color w:val="000000"/>
                      <w:sz w:val="10"/>
                      <w:szCs w:val="10"/>
                      <w:lang w:eastAsia="es-MX"/>
                    </w:rPr>
                    <w:t>2</w:t>
                  </w:r>
                  <w:r w:rsidRPr="002A6396">
                    <w:rPr>
                      <w:rFonts w:asciiTheme="minorHAnsi" w:hAnsiTheme="minorHAnsi"/>
                      <w:color w:val="000000"/>
                      <w:sz w:val="10"/>
                      <w:szCs w:val="10"/>
                      <w:lang w:eastAsia="es-MX"/>
                    </w:rPr>
                    <w:t>)</w:t>
                  </w:r>
                </w:p>
              </w:tc>
            </w:tr>
            <w:tr w:rsidR="000D3A83" w:rsidRPr="007419AF"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7419AF" w:rsidRDefault="000D3A83" w:rsidP="000D3A8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1A47C6" w:rsidRPr="007419AF" w14:paraId="29CB4030"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53877875" w14:textId="20F57BB8" w:rsidR="001A47C6" w:rsidRPr="00567891" w:rsidRDefault="001A47C6"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0F24FA32" w14:textId="4F1593F3" w:rsidR="001A47C6" w:rsidRPr="00567891" w:rsidRDefault="001A47C6" w:rsidP="00CA7593">
                  <w:pPr>
                    <w:jc w:val="both"/>
                    <w:rPr>
                      <w:rFonts w:asciiTheme="minorHAnsi" w:hAnsiTheme="minorHAnsi" w:cs="Arial"/>
                      <w:color w:val="000000"/>
                      <w:sz w:val="10"/>
                      <w:szCs w:val="10"/>
                      <w:lang w:eastAsia="es-MX"/>
                    </w:rPr>
                  </w:pPr>
                  <w:r w:rsidRPr="001A47C6">
                    <w:rPr>
                      <w:rFonts w:asciiTheme="minorHAnsi" w:hAnsiTheme="minorHAnsi" w:cs="Arial"/>
                      <w:color w:val="000000"/>
                      <w:sz w:val="10"/>
                      <w:szCs w:val="10"/>
                      <w:lang w:eastAsia="es-MX"/>
                    </w:rPr>
                    <w:t>Relación de tres clientes Anexo “7”, (incluir copia de la factura de los servicios) y una carta de Recomendación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89F13E7" w14:textId="37CE2817" w:rsidR="001A47C6" w:rsidRPr="00567891" w:rsidRDefault="001A47C6"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1A47C6" w:rsidRPr="007419AF" w14:paraId="6284EFEE"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6B685A66" w14:textId="0497F7CC" w:rsidR="001A47C6" w:rsidRPr="00567891" w:rsidRDefault="001A47C6"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tcPr>
                <w:p w14:paraId="1D60EEAC" w14:textId="5CF1B19E" w:rsidR="001A47C6" w:rsidRPr="00567891" w:rsidRDefault="001A47C6" w:rsidP="00CA7593">
                  <w:pPr>
                    <w:jc w:val="both"/>
                    <w:rPr>
                      <w:rFonts w:asciiTheme="minorHAnsi" w:hAnsiTheme="minorHAnsi" w:cs="Arial"/>
                      <w:color w:val="000000"/>
                      <w:sz w:val="10"/>
                      <w:szCs w:val="10"/>
                      <w:lang w:eastAsia="es-MX"/>
                    </w:rPr>
                  </w:pPr>
                  <w:proofErr w:type="spellStart"/>
                  <w:r w:rsidRPr="001A47C6">
                    <w:rPr>
                      <w:rFonts w:asciiTheme="minorHAnsi" w:hAnsiTheme="minorHAnsi" w:cs="Arial"/>
                      <w:color w:val="000000"/>
                      <w:sz w:val="10"/>
                      <w:szCs w:val="10"/>
                      <w:lang w:eastAsia="es-MX"/>
                    </w:rPr>
                    <w:t>Curriculum</w:t>
                  </w:r>
                  <w:proofErr w:type="spellEnd"/>
                  <w:r w:rsidRPr="001A47C6">
                    <w:rPr>
                      <w:rFonts w:asciiTheme="minorHAnsi" w:hAnsiTheme="minorHAnsi" w:cs="Arial"/>
                      <w:color w:val="000000"/>
                      <w:sz w:val="10"/>
                      <w:szCs w:val="10"/>
                      <w:lang w:eastAsia="es-MX"/>
                    </w:rPr>
                    <w:t xml:space="preserve">  de la empresa y/o persona física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AB0FA74" w14:textId="1D06E51E" w:rsidR="001A47C6" w:rsidRPr="00567891" w:rsidRDefault="001A47C6"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0D3A83" w:rsidRPr="007419AF"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05A283F1" w:rsidR="000D3A83" w:rsidRPr="00567891" w:rsidRDefault="001A47C6"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6E00F87" w14:textId="25916300" w:rsidR="000D3A83" w:rsidRPr="00567891" w:rsidRDefault="00771E50" w:rsidP="00CA7593">
                  <w:pPr>
                    <w:jc w:val="both"/>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w:t>
                  </w:r>
                  <w:r w:rsidR="001A47C6" w:rsidRPr="001A47C6">
                    <w:rPr>
                      <w:rFonts w:asciiTheme="minorHAnsi" w:hAnsiTheme="minorHAnsi" w:cs="Arial"/>
                      <w:color w:val="000000"/>
                      <w:sz w:val="10"/>
                      <w:szCs w:val="10"/>
                      <w:lang w:eastAsia="es-MX"/>
                    </w:rPr>
                    <w:t xml:space="preserve">El licitante deberá presentar su propuesta, con una descripción amplia, detallada y legible del servicio ofertados, ajustándose a los requisitos establecidos para el servicio del </w:t>
                  </w:r>
                  <w:r w:rsidR="001A47C6" w:rsidRPr="001A47C6">
                    <w:rPr>
                      <w:rFonts w:asciiTheme="minorHAnsi" w:hAnsiTheme="minorHAnsi" w:cs="Arial"/>
                      <w:b/>
                      <w:color w:val="000000"/>
                      <w:sz w:val="10"/>
                      <w:szCs w:val="10"/>
                      <w:lang w:eastAsia="es-MX"/>
                    </w:rPr>
                    <w:t>Anexo "1" y Anexo “1.1”</w:t>
                  </w:r>
                  <w:r w:rsidR="001A47C6" w:rsidRPr="001A47C6">
                    <w:rPr>
                      <w:rFonts w:asciiTheme="minorHAnsi" w:hAnsiTheme="minorHAnsi" w:cs="Arial"/>
                      <w:color w:val="000000"/>
                      <w:sz w:val="10"/>
                      <w:szCs w:val="10"/>
                      <w:lang w:eastAsia="es-MX"/>
                    </w:rPr>
                    <w:t>, indicando la partida, descripción, unidad de medida, cantidad, etapas y reportes de los servicios ofertados. El licitante deberá modificar el anexo “1” conforme a lo realmente ofertado en su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567891" w:rsidRDefault="000D3A83"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DB4EF1" w:rsidRPr="007419AF" w14:paraId="128B092C" w14:textId="77777777" w:rsidTr="00384C70">
              <w:trPr>
                <w:trHeight w:val="144"/>
              </w:trPr>
              <w:tc>
                <w:tcPr>
                  <w:tcW w:w="331" w:type="dxa"/>
                  <w:tcBorders>
                    <w:top w:val="nil"/>
                    <w:left w:val="single" w:sz="8" w:space="0" w:color="000000"/>
                    <w:bottom w:val="single" w:sz="4" w:space="0" w:color="auto"/>
                    <w:right w:val="single" w:sz="8" w:space="0" w:color="000000"/>
                  </w:tcBorders>
                  <w:shd w:val="clear" w:color="auto" w:fill="auto"/>
                  <w:vAlign w:val="center"/>
                </w:tcPr>
                <w:p w14:paraId="57B33FA6" w14:textId="5F2B25B2" w:rsidR="00DB4EF1" w:rsidRPr="00567891" w:rsidRDefault="001A47C6"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r w:rsidR="00DB4EF1">
                    <w:rPr>
                      <w:rFonts w:asciiTheme="minorHAnsi" w:hAnsiTheme="minorHAnsi" w:cs="Arial"/>
                      <w:color w:val="000000"/>
                      <w:sz w:val="10"/>
                      <w:szCs w:val="10"/>
                      <w:lang w:eastAsia="es-MX"/>
                    </w:rPr>
                    <w:t>.1</w:t>
                  </w:r>
                </w:p>
              </w:tc>
              <w:tc>
                <w:tcPr>
                  <w:tcW w:w="3828" w:type="dxa"/>
                  <w:tcBorders>
                    <w:top w:val="nil"/>
                    <w:left w:val="nil"/>
                    <w:bottom w:val="single" w:sz="4" w:space="0" w:color="auto"/>
                    <w:right w:val="nil"/>
                  </w:tcBorders>
                  <w:shd w:val="clear" w:color="auto" w:fill="auto"/>
                </w:tcPr>
                <w:p w14:paraId="5AD42117" w14:textId="77777777" w:rsidR="001A47C6" w:rsidRPr="001A47C6" w:rsidRDefault="001A47C6" w:rsidP="001A47C6">
                  <w:pPr>
                    <w:jc w:val="both"/>
                    <w:rPr>
                      <w:rFonts w:asciiTheme="minorHAnsi" w:hAnsiTheme="minorHAnsi" w:cs="Arial"/>
                      <w:color w:val="000000"/>
                      <w:sz w:val="10"/>
                      <w:szCs w:val="10"/>
                      <w:lang w:eastAsia="es-MX"/>
                    </w:rPr>
                  </w:pPr>
                  <w:r w:rsidRPr="001A47C6">
                    <w:rPr>
                      <w:rFonts w:asciiTheme="minorHAnsi" w:hAnsiTheme="minorHAnsi" w:cs="Arial"/>
                      <w:color w:val="000000"/>
                      <w:sz w:val="10"/>
                      <w:szCs w:val="10"/>
                      <w:lang w:eastAsia="es-MX"/>
                    </w:rPr>
                    <w:t>Documentos adicionales de la experiencia laboral relacionada con el servicio: Deberá presentar documentos que comprueben que el participante cuenta con al menos dos profesionistas con un mínimo de dos años de antigüedad laborando con él y que cumplen con los siguientes requisitos:</w:t>
                  </w:r>
                </w:p>
                <w:p w14:paraId="17066718" w14:textId="77777777" w:rsidR="001A47C6" w:rsidRPr="001A47C6" w:rsidRDefault="001A47C6" w:rsidP="001A47C6">
                  <w:pPr>
                    <w:jc w:val="both"/>
                    <w:rPr>
                      <w:rFonts w:asciiTheme="minorHAnsi" w:hAnsiTheme="minorHAnsi" w:cs="Arial"/>
                      <w:color w:val="000000"/>
                      <w:sz w:val="10"/>
                      <w:szCs w:val="10"/>
                      <w:lang w:eastAsia="es-MX"/>
                    </w:rPr>
                  </w:pPr>
                </w:p>
                <w:p w14:paraId="6BADC13C" w14:textId="77777777" w:rsidR="001A47C6" w:rsidRPr="001A47C6" w:rsidRDefault="001A47C6" w:rsidP="001A47C6">
                  <w:pPr>
                    <w:jc w:val="both"/>
                    <w:rPr>
                      <w:rFonts w:asciiTheme="minorHAnsi" w:hAnsiTheme="minorHAnsi" w:cs="Arial"/>
                      <w:color w:val="000000"/>
                      <w:sz w:val="10"/>
                      <w:szCs w:val="10"/>
                      <w:lang w:eastAsia="es-MX"/>
                    </w:rPr>
                  </w:pPr>
                  <w:r w:rsidRPr="001A47C6">
                    <w:rPr>
                      <w:rFonts w:asciiTheme="minorHAnsi" w:hAnsiTheme="minorHAnsi" w:cs="Arial"/>
                      <w:color w:val="000000"/>
                      <w:sz w:val="10"/>
                      <w:szCs w:val="10"/>
                      <w:lang w:eastAsia="es-MX"/>
                    </w:rPr>
                    <w:t>a)</w:t>
                  </w:r>
                  <w:r w:rsidRPr="001A47C6">
                    <w:rPr>
                      <w:rFonts w:asciiTheme="minorHAnsi" w:hAnsiTheme="minorHAnsi" w:cs="Arial"/>
                      <w:color w:val="000000"/>
                      <w:sz w:val="10"/>
                      <w:szCs w:val="10"/>
                      <w:lang w:eastAsia="es-MX"/>
                    </w:rPr>
                    <w:tab/>
                    <w:t>Los profesionales deberán contar con el Título de Actuario, expedido por una institución de educación superior, así como con la cédula profesional respectiva.</w:t>
                  </w:r>
                </w:p>
                <w:p w14:paraId="03DAF983" w14:textId="77777777" w:rsidR="001A47C6" w:rsidRPr="001A47C6" w:rsidRDefault="001A47C6" w:rsidP="001A47C6">
                  <w:pPr>
                    <w:jc w:val="both"/>
                    <w:rPr>
                      <w:rFonts w:asciiTheme="minorHAnsi" w:hAnsiTheme="minorHAnsi" w:cs="Arial"/>
                      <w:color w:val="000000"/>
                      <w:sz w:val="10"/>
                      <w:szCs w:val="10"/>
                      <w:lang w:eastAsia="es-MX"/>
                    </w:rPr>
                  </w:pPr>
                  <w:r w:rsidRPr="001A47C6">
                    <w:rPr>
                      <w:rFonts w:asciiTheme="minorHAnsi" w:hAnsiTheme="minorHAnsi" w:cs="Arial"/>
                      <w:color w:val="000000"/>
                      <w:sz w:val="10"/>
                      <w:szCs w:val="10"/>
                      <w:lang w:eastAsia="es-MX"/>
                    </w:rPr>
                    <w:t>b)</w:t>
                  </w:r>
                  <w:r w:rsidRPr="001A47C6">
                    <w:rPr>
                      <w:rFonts w:asciiTheme="minorHAnsi" w:hAnsiTheme="minorHAnsi" w:cs="Arial"/>
                      <w:color w:val="000000"/>
                      <w:sz w:val="10"/>
                      <w:szCs w:val="10"/>
                      <w:lang w:eastAsia="es-MX"/>
                    </w:rPr>
                    <w:tab/>
                    <w:t>Carta que corrobore que son miembros del Colegio Nacional de Actuarios (CONAC).</w:t>
                  </w:r>
                </w:p>
                <w:p w14:paraId="02A2BA7C" w14:textId="77777777" w:rsidR="001A47C6" w:rsidRPr="001A47C6" w:rsidRDefault="001A47C6" w:rsidP="001A47C6">
                  <w:pPr>
                    <w:jc w:val="both"/>
                    <w:rPr>
                      <w:rFonts w:asciiTheme="minorHAnsi" w:hAnsiTheme="minorHAnsi" w:cs="Arial"/>
                      <w:color w:val="000000"/>
                      <w:sz w:val="10"/>
                      <w:szCs w:val="10"/>
                      <w:lang w:eastAsia="es-MX"/>
                    </w:rPr>
                  </w:pPr>
                  <w:r w:rsidRPr="001A47C6">
                    <w:rPr>
                      <w:rFonts w:asciiTheme="minorHAnsi" w:hAnsiTheme="minorHAnsi" w:cs="Arial"/>
                      <w:color w:val="000000"/>
                      <w:sz w:val="10"/>
                      <w:szCs w:val="10"/>
                      <w:lang w:eastAsia="es-MX"/>
                    </w:rPr>
                    <w:t>c)</w:t>
                  </w:r>
                  <w:r w:rsidRPr="001A47C6">
                    <w:rPr>
                      <w:rFonts w:asciiTheme="minorHAnsi" w:hAnsiTheme="minorHAnsi" w:cs="Arial"/>
                      <w:color w:val="000000"/>
                      <w:sz w:val="10"/>
                      <w:szCs w:val="10"/>
                      <w:lang w:eastAsia="es-MX"/>
                    </w:rPr>
                    <w:tab/>
                    <w:t>Contar con la Certificación en Pasivos Laborales Contingentes de Actuario que otorga el CONAC.</w:t>
                  </w:r>
                </w:p>
                <w:p w14:paraId="37D8DAC0" w14:textId="77777777" w:rsidR="001A47C6" w:rsidRPr="001A47C6" w:rsidRDefault="001A47C6" w:rsidP="001A47C6">
                  <w:pPr>
                    <w:jc w:val="both"/>
                    <w:rPr>
                      <w:rFonts w:asciiTheme="minorHAnsi" w:hAnsiTheme="minorHAnsi" w:cs="Arial"/>
                      <w:color w:val="000000"/>
                      <w:sz w:val="10"/>
                      <w:szCs w:val="10"/>
                      <w:lang w:eastAsia="es-MX"/>
                    </w:rPr>
                  </w:pPr>
                  <w:r w:rsidRPr="001A47C6">
                    <w:rPr>
                      <w:rFonts w:asciiTheme="minorHAnsi" w:hAnsiTheme="minorHAnsi" w:cs="Arial"/>
                      <w:color w:val="000000"/>
                      <w:sz w:val="10"/>
                      <w:szCs w:val="10"/>
                      <w:lang w:eastAsia="es-MX"/>
                    </w:rPr>
                    <w:t>d)</w:t>
                  </w:r>
                  <w:r w:rsidRPr="001A47C6">
                    <w:rPr>
                      <w:rFonts w:asciiTheme="minorHAnsi" w:hAnsiTheme="minorHAnsi" w:cs="Arial"/>
                      <w:color w:val="000000"/>
                      <w:sz w:val="10"/>
                      <w:szCs w:val="10"/>
                      <w:lang w:eastAsia="es-MX"/>
                    </w:rPr>
                    <w:tab/>
                    <w:t>Contar con registro vigente para Dictaminar Planes de Pensiones otorgado por la Comisión Nacional del Sistema de Ahorro para el Retiro (CONSAR).</w:t>
                  </w:r>
                </w:p>
                <w:p w14:paraId="129DB0DA" w14:textId="49EB991F" w:rsidR="00DB4EF1" w:rsidRPr="00567891" w:rsidRDefault="001A47C6" w:rsidP="001A47C6">
                  <w:pPr>
                    <w:jc w:val="both"/>
                    <w:rPr>
                      <w:rFonts w:asciiTheme="minorHAnsi" w:hAnsiTheme="minorHAnsi" w:cs="Arial"/>
                      <w:color w:val="000000"/>
                      <w:sz w:val="10"/>
                      <w:szCs w:val="10"/>
                      <w:lang w:eastAsia="es-MX"/>
                    </w:rPr>
                  </w:pPr>
                  <w:r w:rsidRPr="001A47C6">
                    <w:rPr>
                      <w:rFonts w:asciiTheme="minorHAnsi" w:hAnsiTheme="minorHAnsi" w:cs="Arial"/>
                      <w:color w:val="000000"/>
                      <w:sz w:val="10"/>
                      <w:szCs w:val="10"/>
                      <w:lang w:eastAsia="es-MX"/>
                    </w:rPr>
                    <w:t>e)</w:t>
                  </w:r>
                  <w:r w:rsidRPr="001A47C6">
                    <w:rPr>
                      <w:rFonts w:asciiTheme="minorHAnsi" w:hAnsiTheme="minorHAnsi" w:cs="Arial"/>
                      <w:color w:val="000000"/>
                      <w:sz w:val="10"/>
                      <w:szCs w:val="10"/>
                      <w:lang w:eastAsia="es-MX"/>
                    </w:rPr>
                    <w:tab/>
                    <w:t>Plantilla del personal que asignará para su ejecución, así como currículum vitae de cada uno de los integrantes del personal especializado que soporte la capacidad técnica para resolver todo lo referente a los servicios objeto de ese proceso de adquisición.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696641A" w14:textId="1D65CED3" w:rsidR="00DB4EF1" w:rsidRPr="00567891" w:rsidRDefault="002A6396"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771E50" w:rsidRPr="007419AF"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2625CED" w:rsidR="00771E50" w:rsidRPr="005F12AA" w:rsidRDefault="001A47C6"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7.2</w:t>
                  </w:r>
                </w:p>
              </w:tc>
              <w:tc>
                <w:tcPr>
                  <w:tcW w:w="3828" w:type="dxa"/>
                  <w:tcBorders>
                    <w:top w:val="nil"/>
                    <w:left w:val="nil"/>
                    <w:bottom w:val="single" w:sz="4" w:space="0" w:color="auto"/>
                    <w:right w:val="nil"/>
                  </w:tcBorders>
                  <w:shd w:val="clear" w:color="auto" w:fill="auto"/>
                  <w:hideMark/>
                </w:tcPr>
                <w:p w14:paraId="04741596" w14:textId="77777777" w:rsidR="001A47C6" w:rsidRPr="001A47C6" w:rsidRDefault="001A47C6" w:rsidP="001A47C6">
                  <w:pPr>
                    <w:jc w:val="both"/>
                    <w:rPr>
                      <w:rFonts w:asciiTheme="minorHAnsi" w:hAnsiTheme="minorHAnsi" w:cs="Arial"/>
                      <w:color w:val="000000"/>
                      <w:sz w:val="10"/>
                      <w:szCs w:val="10"/>
                      <w:lang w:eastAsia="es-MX"/>
                    </w:rPr>
                  </w:pPr>
                  <w:r w:rsidRPr="001A47C6">
                    <w:rPr>
                      <w:rFonts w:asciiTheme="minorHAnsi" w:hAnsiTheme="minorHAnsi" w:cs="Arial"/>
                      <w:color w:val="000000"/>
                      <w:sz w:val="10"/>
                      <w:szCs w:val="10"/>
                      <w:lang w:eastAsia="es-MX"/>
                    </w:rPr>
                    <w:t xml:space="preserve">Tiempo y lugar de entrega de los servicios: Entregar el </w:t>
                  </w:r>
                  <w:r w:rsidRPr="001A47C6">
                    <w:rPr>
                      <w:rFonts w:asciiTheme="minorHAnsi" w:hAnsiTheme="minorHAnsi" w:cs="Arial"/>
                      <w:b/>
                      <w:color w:val="000000"/>
                      <w:sz w:val="10"/>
                      <w:szCs w:val="10"/>
                      <w:lang w:eastAsia="es-MX"/>
                    </w:rPr>
                    <w:t>Anexo “2”</w:t>
                  </w:r>
                  <w:r w:rsidRPr="001A47C6">
                    <w:rPr>
                      <w:rFonts w:asciiTheme="minorHAnsi" w:hAnsiTheme="minorHAnsi" w:cs="Arial"/>
                      <w:color w:val="000000"/>
                      <w:sz w:val="10"/>
                      <w:szCs w:val="10"/>
                      <w:lang w:eastAsia="es-MX"/>
                    </w:rPr>
                    <w:t xml:space="preserve"> firmado, en el cual constará el compromiso de realizar la entrega en lugar y fechas que se indica. </w:t>
                  </w:r>
                </w:p>
                <w:p w14:paraId="746CD842" w14:textId="77777777" w:rsidR="001A47C6" w:rsidRPr="001A47C6" w:rsidRDefault="001A47C6" w:rsidP="001A47C6">
                  <w:pPr>
                    <w:jc w:val="both"/>
                    <w:rPr>
                      <w:rFonts w:asciiTheme="minorHAnsi" w:hAnsiTheme="minorHAnsi" w:cs="Arial"/>
                      <w:color w:val="000000"/>
                      <w:sz w:val="10"/>
                      <w:szCs w:val="10"/>
                      <w:lang w:eastAsia="es-MX"/>
                    </w:rPr>
                  </w:pPr>
                </w:p>
                <w:p w14:paraId="50745E77" w14:textId="0EB141BC" w:rsidR="00771E50" w:rsidRPr="005F12AA" w:rsidRDefault="001A47C6" w:rsidP="001A47C6">
                  <w:pPr>
                    <w:jc w:val="both"/>
                    <w:rPr>
                      <w:rFonts w:asciiTheme="minorHAnsi" w:hAnsiTheme="minorHAnsi" w:cs="Arial"/>
                      <w:color w:val="000000"/>
                      <w:sz w:val="10"/>
                      <w:szCs w:val="10"/>
                      <w:lang w:eastAsia="es-MX"/>
                    </w:rPr>
                  </w:pPr>
                  <w:r w:rsidRPr="001A47C6">
                    <w:rPr>
                      <w:rFonts w:asciiTheme="minorHAnsi" w:hAnsiTheme="minorHAnsi" w:cs="Arial"/>
                      <w:color w:val="000000"/>
                      <w:sz w:val="10"/>
                      <w:szCs w:val="10"/>
                      <w:lang w:eastAsia="es-MX"/>
                    </w:rPr>
                    <w:t>Se deberá considerar lo establecido en el numeral 2 de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0B2D297" w14:textId="77777777" w:rsidR="00A96B36" w:rsidRDefault="00771E50" w:rsidP="00A96B36">
                  <w:pPr>
                    <w:jc w:val="center"/>
                  </w:pPr>
                  <w:r w:rsidRPr="005F12AA">
                    <w:rPr>
                      <w:rFonts w:asciiTheme="minorHAnsi" w:hAnsiTheme="minorHAnsi"/>
                      <w:color w:val="000000"/>
                      <w:sz w:val="10"/>
                      <w:szCs w:val="10"/>
                      <w:lang w:eastAsia="es-MX"/>
                    </w:rPr>
                    <w:t>Presenta</w:t>
                  </w:r>
                  <w:r w:rsidR="00701233" w:rsidRPr="005F12AA">
                    <w:rPr>
                      <w:rFonts w:asciiTheme="minorHAnsi" w:hAnsiTheme="minorHAnsi"/>
                      <w:color w:val="000000"/>
                      <w:sz w:val="10"/>
                      <w:szCs w:val="10"/>
                      <w:lang w:eastAsia="es-MX"/>
                    </w:rPr>
                    <w:t xml:space="preserve"> </w:t>
                  </w:r>
                  <w:r w:rsidR="00A96B36">
                    <w:t xml:space="preserve"> </w:t>
                  </w:r>
                </w:p>
                <w:p w14:paraId="093E4C61" w14:textId="0D6EDA21" w:rsidR="00A96B36" w:rsidRPr="00A96B36" w:rsidRDefault="00A96B36" w:rsidP="00A96B36">
                  <w:pPr>
                    <w:jc w:val="center"/>
                    <w:rPr>
                      <w:rFonts w:asciiTheme="minorHAnsi" w:hAnsiTheme="minorHAnsi"/>
                      <w:color w:val="000000"/>
                      <w:sz w:val="10"/>
                      <w:szCs w:val="10"/>
                      <w:lang w:eastAsia="es-MX"/>
                    </w:rPr>
                  </w:pPr>
                  <w:r w:rsidRPr="00A96B36">
                    <w:rPr>
                      <w:rFonts w:asciiTheme="minorHAnsi" w:hAnsiTheme="minorHAnsi"/>
                      <w:color w:val="000000"/>
                      <w:sz w:val="10"/>
                      <w:szCs w:val="10"/>
                      <w:lang w:eastAsia="es-MX"/>
                    </w:rPr>
                    <w:t>Etapa 1: Actualización de Diagnóstico:</w:t>
                  </w:r>
                </w:p>
                <w:p w14:paraId="3604E17B" w14:textId="77777777" w:rsidR="00A96B36" w:rsidRPr="00A96B36" w:rsidRDefault="00A96B36" w:rsidP="00A96B36">
                  <w:pPr>
                    <w:jc w:val="center"/>
                    <w:rPr>
                      <w:rFonts w:asciiTheme="minorHAnsi" w:hAnsiTheme="minorHAnsi"/>
                      <w:color w:val="000000"/>
                      <w:sz w:val="10"/>
                      <w:szCs w:val="10"/>
                      <w:lang w:eastAsia="es-MX"/>
                    </w:rPr>
                  </w:pPr>
                  <w:r w:rsidRPr="00A96B36">
                    <w:rPr>
                      <w:rFonts w:asciiTheme="minorHAnsi" w:hAnsiTheme="minorHAnsi"/>
                      <w:color w:val="000000"/>
                      <w:sz w:val="10"/>
                      <w:szCs w:val="10"/>
                      <w:lang w:eastAsia="es-MX"/>
                    </w:rPr>
                    <w:t>-Entregable 1 y 2: 45 días hábiles a partir de la fecha en la que se proporcione la información requerida y validada.</w:t>
                  </w:r>
                </w:p>
                <w:p w14:paraId="673E1760" w14:textId="77777777" w:rsidR="00A96B36" w:rsidRDefault="00A96B36" w:rsidP="00A96B36">
                  <w:pPr>
                    <w:jc w:val="center"/>
                    <w:rPr>
                      <w:rFonts w:asciiTheme="minorHAnsi" w:hAnsiTheme="minorHAnsi"/>
                      <w:color w:val="000000"/>
                      <w:sz w:val="10"/>
                      <w:szCs w:val="10"/>
                      <w:lang w:eastAsia="es-MX"/>
                    </w:rPr>
                  </w:pPr>
                </w:p>
                <w:p w14:paraId="7D5934C3" w14:textId="2173818F" w:rsidR="00A96B36" w:rsidRPr="00A96B36" w:rsidRDefault="00A96B36" w:rsidP="00A96B36">
                  <w:pPr>
                    <w:jc w:val="center"/>
                    <w:rPr>
                      <w:rFonts w:asciiTheme="minorHAnsi" w:hAnsiTheme="minorHAnsi"/>
                      <w:color w:val="000000"/>
                      <w:sz w:val="10"/>
                      <w:szCs w:val="10"/>
                      <w:lang w:eastAsia="es-MX"/>
                    </w:rPr>
                  </w:pPr>
                  <w:r w:rsidRPr="00A96B36">
                    <w:rPr>
                      <w:rFonts w:asciiTheme="minorHAnsi" w:hAnsiTheme="minorHAnsi"/>
                      <w:color w:val="000000"/>
                      <w:sz w:val="10"/>
                      <w:szCs w:val="10"/>
                      <w:lang w:eastAsia="es-MX"/>
                    </w:rPr>
                    <w:t>Etapa 2: Propuestas de Reforma al Sistema de Pensiones y Prestaciones Contingentes de la Universidad:</w:t>
                  </w:r>
                </w:p>
                <w:p w14:paraId="624A170C" w14:textId="77777777" w:rsidR="00A96B36" w:rsidRPr="00A96B36" w:rsidRDefault="00A96B36" w:rsidP="00A96B36">
                  <w:pPr>
                    <w:jc w:val="center"/>
                    <w:rPr>
                      <w:rFonts w:asciiTheme="minorHAnsi" w:hAnsiTheme="minorHAnsi"/>
                      <w:color w:val="000000"/>
                      <w:sz w:val="10"/>
                      <w:szCs w:val="10"/>
                      <w:lang w:eastAsia="es-MX"/>
                    </w:rPr>
                  </w:pPr>
                  <w:r w:rsidRPr="00A96B36">
                    <w:rPr>
                      <w:rFonts w:asciiTheme="minorHAnsi" w:hAnsiTheme="minorHAnsi"/>
                      <w:color w:val="000000"/>
                      <w:sz w:val="10"/>
                      <w:szCs w:val="10"/>
                      <w:lang w:eastAsia="es-MX"/>
                    </w:rPr>
                    <w:t>-Entregable 3 y 4: 15 días hábiles contados a partir de la entrega de los estudios de la etapa 1.</w:t>
                  </w:r>
                </w:p>
                <w:p w14:paraId="54F2348F" w14:textId="77777777" w:rsidR="00A96B36" w:rsidRDefault="00A96B36" w:rsidP="00A96B36">
                  <w:pPr>
                    <w:jc w:val="center"/>
                    <w:rPr>
                      <w:rFonts w:asciiTheme="minorHAnsi" w:hAnsiTheme="minorHAnsi"/>
                      <w:color w:val="000000"/>
                      <w:sz w:val="10"/>
                      <w:szCs w:val="10"/>
                      <w:lang w:eastAsia="es-MX"/>
                    </w:rPr>
                  </w:pPr>
                </w:p>
                <w:p w14:paraId="4F630B17" w14:textId="7F9A13B0" w:rsidR="00A96B36" w:rsidRPr="00A96B36" w:rsidRDefault="00A96B36" w:rsidP="00A96B36">
                  <w:pPr>
                    <w:jc w:val="center"/>
                    <w:rPr>
                      <w:rFonts w:asciiTheme="minorHAnsi" w:hAnsiTheme="minorHAnsi"/>
                      <w:color w:val="000000"/>
                      <w:sz w:val="10"/>
                      <w:szCs w:val="10"/>
                      <w:lang w:eastAsia="es-MX"/>
                    </w:rPr>
                  </w:pPr>
                  <w:r w:rsidRPr="00A96B36">
                    <w:rPr>
                      <w:rFonts w:asciiTheme="minorHAnsi" w:hAnsiTheme="minorHAnsi"/>
                      <w:color w:val="000000"/>
                      <w:sz w:val="10"/>
                      <w:szCs w:val="10"/>
                      <w:lang w:eastAsia="es-MX"/>
                    </w:rPr>
                    <w:t>-Entregable 5 y 6: 45 días hábiles a partir de la autorización de los diseños conceptuales.</w:t>
                  </w:r>
                </w:p>
                <w:p w14:paraId="25037E2B" w14:textId="77777777" w:rsidR="00A96B36" w:rsidRDefault="00A96B36" w:rsidP="00A96B36">
                  <w:pPr>
                    <w:jc w:val="center"/>
                    <w:rPr>
                      <w:rFonts w:asciiTheme="minorHAnsi" w:hAnsiTheme="minorHAnsi"/>
                      <w:color w:val="000000"/>
                      <w:sz w:val="10"/>
                      <w:szCs w:val="10"/>
                      <w:lang w:eastAsia="es-MX"/>
                    </w:rPr>
                  </w:pPr>
                </w:p>
                <w:p w14:paraId="1B58CF87" w14:textId="4EA4D81C" w:rsidR="00771E50" w:rsidRPr="005F12AA" w:rsidRDefault="00A96B36" w:rsidP="00A96B36">
                  <w:pPr>
                    <w:jc w:val="center"/>
                    <w:rPr>
                      <w:rFonts w:asciiTheme="minorHAnsi" w:hAnsiTheme="minorHAnsi"/>
                      <w:color w:val="000000"/>
                      <w:sz w:val="10"/>
                      <w:szCs w:val="10"/>
                      <w:lang w:eastAsia="es-MX"/>
                    </w:rPr>
                  </w:pPr>
                  <w:r w:rsidRPr="00A96B36">
                    <w:rPr>
                      <w:rFonts w:asciiTheme="minorHAnsi" w:hAnsiTheme="minorHAnsi"/>
                      <w:color w:val="000000"/>
                      <w:sz w:val="10"/>
                      <w:szCs w:val="10"/>
                      <w:lang w:eastAsia="es-MX"/>
                    </w:rPr>
                    <w:t>-Entregable 7: 45 días hábiles a partir de la definición del proyecto de reforma a implementar.</w:t>
                  </w:r>
                </w:p>
              </w:tc>
            </w:tr>
            <w:tr w:rsidR="00771E50" w:rsidRPr="007419AF"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96661EC" w:rsidR="00771E50" w:rsidRPr="005F12AA" w:rsidRDefault="00E34AC6"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3A723993" w14:textId="3323D3ED"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4C9FD5D7" w:rsidR="00771E50" w:rsidRPr="007B423A" w:rsidRDefault="00B97817"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0D3A83" w:rsidRPr="007419AF"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401DFEF" w:rsidR="000D3A83" w:rsidRPr="005F12AA" w:rsidRDefault="00E34AC6"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7EE173E0" w14:textId="5A89561E"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0D3A83" w:rsidRPr="007419AF"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103061A5"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sidR="00E34AC6">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9C15B25" w14:textId="4CF8678C"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1A3302" w:rsidRPr="007419AF"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5303B677" w:rsidR="001A3302" w:rsidRPr="005F12AA" w:rsidRDefault="001A3302" w:rsidP="001A330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sidR="00E34AC6">
                    <w:rPr>
                      <w:rFonts w:asciiTheme="minorHAnsi" w:hAnsiTheme="minorHAnsi" w:cs="Arial"/>
                      <w:color w:val="000000"/>
                      <w:sz w:val="10"/>
                      <w:szCs w:val="10"/>
                      <w:lang w:eastAsia="es-MX"/>
                    </w:rPr>
                    <w:t>1</w:t>
                  </w:r>
                </w:p>
              </w:tc>
              <w:tc>
                <w:tcPr>
                  <w:tcW w:w="3828" w:type="dxa"/>
                  <w:tcBorders>
                    <w:top w:val="nil"/>
                    <w:left w:val="nil"/>
                    <w:bottom w:val="single" w:sz="4" w:space="0" w:color="auto"/>
                    <w:right w:val="nil"/>
                  </w:tcBorders>
                  <w:shd w:val="clear" w:color="auto" w:fill="auto"/>
                  <w:hideMark/>
                </w:tcPr>
                <w:p w14:paraId="20AA07B4" w14:textId="0EAFF197"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4C88AD4D" w:rsidR="001A3302" w:rsidRPr="007B423A" w:rsidRDefault="00492215" w:rsidP="001A330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5F12AA" w:rsidRPr="007B423A">
                    <w:rPr>
                      <w:rFonts w:asciiTheme="minorHAnsi" w:hAnsiTheme="minorHAnsi"/>
                      <w:color w:val="000000"/>
                      <w:sz w:val="10"/>
                      <w:szCs w:val="10"/>
                      <w:lang w:eastAsia="es-MX"/>
                    </w:rPr>
                    <w:t>P</w:t>
                  </w:r>
                  <w:r w:rsidR="001A3302" w:rsidRPr="007B423A">
                    <w:rPr>
                      <w:rFonts w:asciiTheme="minorHAnsi" w:hAnsiTheme="minorHAnsi"/>
                      <w:color w:val="000000"/>
                      <w:sz w:val="10"/>
                      <w:szCs w:val="10"/>
                      <w:lang w:eastAsia="es-MX"/>
                    </w:rPr>
                    <w:t>resenta</w:t>
                  </w:r>
                </w:p>
              </w:tc>
            </w:tr>
            <w:tr w:rsidR="00CE4B8E" w:rsidRPr="007419AF" w14:paraId="18897AF0" w14:textId="77777777" w:rsidTr="000F633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2AEE408" w:rsidR="00CE4B8E" w:rsidRPr="005F12AA" w:rsidRDefault="00E34AC6" w:rsidP="00CE4B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361CA292" w14:textId="2E5014B6" w:rsidR="00CE4B8E" w:rsidRPr="005F12AA" w:rsidRDefault="00CE4B8E" w:rsidP="00CE4B8E">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CE4B8E" w:rsidRPr="00492215" w:rsidRDefault="00CE4B8E" w:rsidP="00CE4B8E">
                  <w:pPr>
                    <w:jc w:val="center"/>
                    <w:rPr>
                      <w:rFonts w:asciiTheme="minorHAnsi" w:hAnsiTheme="minorHAnsi"/>
                      <w:color w:val="000000"/>
                      <w:sz w:val="10"/>
                      <w:szCs w:val="10"/>
                      <w:lang w:eastAsia="es-MX"/>
                    </w:rPr>
                  </w:pPr>
                  <w:r w:rsidRPr="00492215">
                    <w:rPr>
                      <w:rFonts w:asciiTheme="minorHAnsi" w:hAnsiTheme="minorHAnsi"/>
                      <w:color w:val="000000"/>
                      <w:sz w:val="10"/>
                      <w:szCs w:val="10"/>
                      <w:lang w:eastAsia="es-MX"/>
                    </w:rPr>
                    <w:t>Presenta</w:t>
                  </w:r>
                </w:p>
              </w:tc>
            </w:tr>
            <w:tr w:rsidR="00CE4B8E" w:rsidRPr="000D3A83" w14:paraId="1BA7EBBD" w14:textId="77777777" w:rsidTr="00CA7593">
              <w:trPr>
                <w:trHeight w:val="64"/>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2BE1972A" w:rsidR="00CE4B8E" w:rsidRPr="00492215" w:rsidRDefault="00556C9C" w:rsidP="00477D75">
                  <w:pPr>
                    <w:jc w:val="center"/>
                    <w:rPr>
                      <w:rFonts w:asciiTheme="minorHAnsi" w:hAnsiTheme="minorHAnsi"/>
                      <w:color w:val="000000"/>
                      <w:sz w:val="10"/>
                      <w:szCs w:val="10"/>
                      <w:lang w:eastAsia="es-MX"/>
                    </w:rPr>
                  </w:pPr>
                  <w:r w:rsidRPr="002B563C">
                    <w:rPr>
                      <w:rFonts w:asciiTheme="minorHAnsi" w:hAnsiTheme="minorHAnsi"/>
                      <w:color w:val="000000"/>
                      <w:sz w:val="10"/>
                      <w:szCs w:val="10"/>
                      <w:lang w:eastAsia="es-MX"/>
                    </w:rPr>
                    <w:t>Páginas</w:t>
                  </w:r>
                  <w:r w:rsidR="000B309C" w:rsidRPr="002B563C">
                    <w:rPr>
                      <w:rFonts w:asciiTheme="minorHAnsi" w:hAnsiTheme="minorHAnsi"/>
                      <w:color w:val="000000"/>
                      <w:sz w:val="10"/>
                      <w:szCs w:val="10"/>
                      <w:lang w:eastAsia="es-MX"/>
                    </w:rPr>
                    <w:t xml:space="preserve"> </w:t>
                  </w:r>
                  <w:r w:rsidR="00477D75" w:rsidRPr="002B563C">
                    <w:rPr>
                      <w:rFonts w:asciiTheme="minorHAnsi" w:hAnsiTheme="minorHAnsi"/>
                      <w:color w:val="000000"/>
                      <w:sz w:val="10"/>
                      <w:szCs w:val="10"/>
                      <w:lang w:eastAsia="es-MX"/>
                    </w:rPr>
                    <w:t>220</w:t>
                  </w:r>
                </w:p>
              </w:tc>
            </w:tr>
          </w:tbl>
          <w:p w14:paraId="0AFBCC51" w14:textId="77777777" w:rsidR="00B12A43" w:rsidRDefault="00B12A43" w:rsidP="009709EB">
            <w:pPr>
              <w:jc w:val="both"/>
              <w:rPr>
                <w:rFonts w:asciiTheme="minorHAnsi" w:hAnsiTheme="minorHAnsi" w:cs="Arial"/>
                <w:b/>
                <w:sz w:val="14"/>
                <w:szCs w:val="14"/>
                <w:highlight w:val="yellow"/>
              </w:rPr>
            </w:pPr>
          </w:p>
          <w:p w14:paraId="371E88C0" w14:textId="2C04DFD0" w:rsidR="002F528A" w:rsidRPr="007962ED" w:rsidRDefault="000D3A83" w:rsidP="00A96B36">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A96B36">
              <w:rPr>
                <w:rFonts w:asciiTheme="minorHAnsi" w:hAnsiTheme="minorHAnsi" w:cs="Arial"/>
                <w:b/>
                <w:sz w:val="14"/>
                <w:szCs w:val="14"/>
              </w:rPr>
              <w:t xml:space="preserve">el </w:t>
            </w:r>
            <w:r w:rsidR="000B72C2">
              <w:rPr>
                <w:rFonts w:asciiTheme="minorHAnsi" w:hAnsiTheme="minorHAnsi" w:cs="Arial"/>
                <w:b/>
                <w:sz w:val="14"/>
                <w:szCs w:val="14"/>
              </w:rPr>
              <w:t xml:space="preserve">M. en Imp. Jorge Humberto López Reynoso y </w:t>
            </w:r>
            <w:r w:rsidR="00103D55" w:rsidRPr="00103D55">
              <w:rPr>
                <w:rFonts w:asciiTheme="minorHAnsi" w:hAnsiTheme="minorHAnsi" w:cs="Arial"/>
                <w:b/>
                <w:sz w:val="14"/>
                <w:szCs w:val="14"/>
              </w:rPr>
              <w:t xml:space="preserve">la </w:t>
            </w:r>
            <w:r w:rsidR="00F146B2" w:rsidRPr="00F146B2">
              <w:rPr>
                <w:rFonts w:asciiTheme="minorHAnsi" w:hAnsiTheme="minorHAnsi" w:cs="Arial"/>
                <w:b/>
                <w:sz w:val="14"/>
                <w:szCs w:val="14"/>
              </w:rPr>
              <w:t>M.A. Claudia Eugenia Martínez Herrera</w:t>
            </w:r>
            <w:r w:rsidR="00103D55" w:rsidRPr="00103D55">
              <w:rPr>
                <w:rFonts w:asciiTheme="minorHAnsi" w:hAnsiTheme="minorHAnsi" w:cs="Arial"/>
                <w:b/>
                <w:sz w:val="14"/>
                <w:szCs w:val="14"/>
              </w:rPr>
              <w:t xml:space="preserve">, Jefa del Departamento de </w:t>
            </w:r>
            <w:r w:rsidR="00F146B2" w:rsidRPr="00F146B2">
              <w:rPr>
                <w:rFonts w:asciiTheme="minorHAnsi" w:hAnsiTheme="minorHAnsi" w:cs="Arial"/>
                <w:b/>
                <w:sz w:val="14"/>
                <w:szCs w:val="14"/>
              </w:rPr>
              <w:t>Presupuesto y Administración Financiera</w:t>
            </w:r>
            <w:r w:rsidR="009C400F">
              <w:rPr>
                <w:rFonts w:asciiTheme="minorHAnsi" w:hAnsiTheme="minorHAnsi" w:cs="Arial"/>
                <w:b/>
                <w:sz w:val="14"/>
                <w:szCs w:val="14"/>
              </w:rPr>
              <w:t xml:space="preserve">, </w:t>
            </w:r>
            <w:r w:rsidRPr="00B12A43">
              <w:rPr>
                <w:rFonts w:asciiTheme="minorHAnsi" w:hAnsiTheme="minorHAnsi" w:cs="Arial"/>
                <w:b/>
                <w:sz w:val="14"/>
                <w:szCs w:val="14"/>
              </w:rPr>
              <w:t>conforme al anexo</w:t>
            </w:r>
            <w:r w:rsidR="007962ED" w:rsidRPr="00B12A43">
              <w:rPr>
                <w:rFonts w:asciiTheme="minorHAnsi" w:hAnsiTheme="minorHAnsi" w:cs="Arial"/>
                <w:b/>
                <w:sz w:val="14"/>
                <w:szCs w:val="14"/>
              </w:rPr>
              <w:t xml:space="preserve"> 1</w:t>
            </w:r>
            <w:r w:rsidR="00175C1F">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7253D8AD"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000097">
        <w:rPr>
          <w:rFonts w:asciiTheme="minorHAnsi" w:hAnsiTheme="minorHAnsi" w:cstheme="minorHAnsi"/>
          <w:b/>
          <w:i/>
          <w:sz w:val="18"/>
          <w:szCs w:val="18"/>
        </w:rPr>
        <w:t xml:space="preserve">por </w:t>
      </w:r>
      <w:r w:rsidR="0098244A">
        <w:rPr>
          <w:rFonts w:asciiTheme="minorHAnsi" w:hAnsiTheme="minorHAnsi" w:cstheme="minorHAnsi"/>
          <w:b/>
          <w:i/>
          <w:sz w:val="18"/>
          <w:szCs w:val="18"/>
        </w:rPr>
        <w:t>conjunto</w:t>
      </w:r>
      <w:r w:rsidR="00000097" w:rsidRPr="00000097">
        <w:rPr>
          <w:rFonts w:asciiTheme="minorHAnsi" w:hAnsiTheme="minorHAnsi" w:cstheme="minorHAnsi"/>
          <w:b/>
          <w:i/>
          <w:sz w:val="18"/>
          <w:szCs w:val="18"/>
        </w:rPr>
        <w:t xml:space="preserve"> total </w:t>
      </w:r>
      <w:r w:rsidR="007E0D05" w:rsidRPr="007E0D05">
        <w:rPr>
          <w:rFonts w:asciiTheme="minorHAnsi" w:hAnsiTheme="minorHAnsi" w:cstheme="minorHAnsi"/>
          <w:b/>
          <w:i/>
          <w:sz w:val="18"/>
          <w:szCs w:val="18"/>
        </w:rPr>
        <w:t>a un solo licitante quien oferte la propuesta solvente con precio más bajo y económico</w:t>
      </w:r>
      <w:r w:rsidRPr="00AD209B">
        <w:rPr>
          <w:rFonts w:asciiTheme="minorHAnsi" w:hAnsiTheme="minorHAnsi" w:cstheme="minorHAnsi"/>
          <w:b/>
          <w:i/>
          <w:sz w:val="18"/>
          <w:szCs w:val="18"/>
        </w:rPr>
        <w:t>)</w:t>
      </w:r>
      <w:r w:rsidR="00175C1F">
        <w:rPr>
          <w:rFonts w:asciiTheme="minorHAnsi" w:hAnsiTheme="minorHAnsi" w:cstheme="minorHAnsi"/>
          <w:b/>
          <w:i/>
          <w:sz w:val="18"/>
          <w:szCs w:val="18"/>
        </w:rPr>
        <w:t>.</w:t>
      </w:r>
      <w:r w:rsidRPr="009F5D7A">
        <w:rPr>
          <w:rFonts w:ascii="Arial" w:hAnsi="Arial" w:cs="Arial"/>
          <w:sz w:val="18"/>
          <w:szCs w:val="18"/>
        </w:rPr>
        <w:t>-------------------------------------------------------------------------------------------------------------------------------------------------------------------------------------------</w:t>
      </w:r>
      <w:r w:rsidR="00777BDD">
        <w:rPr>
          <w:rFonts w:ascii="Arial" w:hAnsi="Arial" w:cs="Arial"/>
          <w:sz w:val="18"/>
          <w:szCs w:val="18"/>
        </w:rPr>
        <w:t>---------------------------------------</w:t>
      </w:r>
      <w:r w:rsidR="00175C1F">
        <w:rPr>
          <w:rFonts w:ascii="Arial" w:hAnsi="Arial" w:cs="Arial"/>
          <w:sz w:val="18"/>
          <w:szCs w:val="18"/>
        </w:rPr>
        <w:t>-------------------------------</w:t>
      </w:r>
      <w:r w:rsidR="0098244A">
        <w:rPr>
          <w:rFonts w:ascii="Arial" w:hAnsi="Arial" w:cs="Arial"/>
          <w:sz w:val="18"/>
          <w:szCs w:val="18"/>
        </w:rPr>
        <w:t>--------</w:t>
      </w:r>
    </w:p>
    <w:p w14:paraId="743ECA7D" w14:textId="7FEE2411" w:rsidR="007962ED" w:rsidRDefault="007962ED" w:rsidP="007962ED">
      <w:pPr>
        <w:pStyle w:val="Sangradetextonormal"/>
        <w:ind w:left="0"/>
        <w:jc w:val="both"/>
        <w:rPr>
          <w:rFonts w:ascii="Arial" w:hAnsi="Arial" w:cs="Arial"/>
          <w:sz w:val="18"/>
          <w:szCs w:val="18"/>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w:t>
      </w:r>
      <w:proofErr w:type="spellStart"/>
      <w:r w:rsidR="00000097">
        <w:rPr>
          <w:rFonts w:asciiTheme="minorHAnsi" w:hAnsiTheme="minorHAnsi" w:cstheme="minorHAnsi"/>
          <w:b/>
          <w:i/>
          <w:color w:val="000000"/>
          <w:sz w:val="18"/>
          <w:szCs w:val="18"/>
        </w:rPr>
        <w:t>por</w:t>
      </w:r>
      <w:proofErr w:type="spellEnd"/>
      <w:r w:rsidR="00000097">
        <w:rPr>
          <w:rFonts w:asciiTheme="minorHAnsi" w:hAnsiTheme="minorHAnsi" w:cstheme="minorHAnsi"/>
          <w:b/>
          <w:i/>
          <w:color w:val="000000"/>
          <w:sz w:val="18"/>
          <w:szCs w:val="18"/>
        </w:rPr>
        <w:t xml:space="preserve"> </w:t>
      </w:r>
      <w:r w:rsidR="006E39C2">
        <w:rPr>
          <w:rFonts w:asciiTheme="minorHAnsi" w:hAnsiTheme="minorHAnsi" w:cstheme="minorHAnsi"/>
          <w:b/>
          <w:i/>
          <w:color w:val="000000"/>
          <w:sz w:val="18"/>
          <w:szCs w:val="18"/>
        </w:rPr>
        <w:t>conjunto</w:t>
      </w:r>
      <w:r w:rsidR="00000097">
        <w:rPr>
          <w:rFonts w:asciiTheme="minorHAnsi" w:hAnsiTheme="minorHAnsi" w:cstheme="minorHAnsi"/>
          <w:b/>
          <w:i/>
          <w:color w:val="000000"/>
          <w:sz w:val="18"/>
          <w:szCs w:val="18"/>
        </w:rPr>
        <w:t xml:space="preserve"> total</w:t>
      </w:r>
      <w:r w:rsidRPr="007962ED">
        <w:rPr>
          <w:rFonts w:asciiTheme="minorHAnsi" w:hAnsiTheme="minorHAnsi" w:cstheme="minorHAnsi"/>
          <w:b/>
          <w:i/>
          <w:color w:val="000000"/>
          <w:sz w:val="18"/>
          <w:szCs w:val="18"/>
        </w:rPr>
        <w:t>,</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r w:rsidR="006E39C2">
        <w:rPr>
          <w:rFonts w:ascii="Arial" w:hAnsi="Arial" w:cs="Arial"/>
          <w:sz w:val="18"/>
          <w:szCs w:val="18"/>
        </w:rPr>
        <w:t>--------------</w:t>
      </w:r>
    </w:p>
    <w:p w14:paraId="6DEA91C4" w14:textId="5A47EF54" w:rsidR="00807AC4" w:rsidRDefault="00807AC4" w:rsidP="007962ED">
      <w:pPr>
        <w:pStyle w:val="Sangradetextonormal"/>
        <w:ind w:left="0"/>
        <w:jc w:val="both"/>
        <w:rPr>
          <w:rFonts w:ascii="Arial" w:hAnsi="Arial" w:cs="Arial"/>
          <w:sz w:val="18"/>
          <w:szCs w:val="18"/>
        </w:rPr>
      </w:pPr>
    </w:p>
    <w:p w14:paraId="14B53EDD" w14:textId="77777777" w:rsidR="00807AC4" w:rsidRPr="003B7915" w:rsidRDefault="00807AC4" w:rsidP="007962ED">
      <w:pPr>
        <w:pStyle w:val="Sangradetextonormal"/>
        <w:ind w:left="0"/>
        <w:jc w:val="both"/>
        <w:rPr>
          <w:rFonts w:ascii="Arial" w:hAnsi="Arial" w:cs="Arial"/>
          <w:b/>
        </w:rPr>
      </w:pPr>
    </w:p>
    <w:p w14:paraId="5780DA80" w14:textId="77777777" w:rsidR="00147222" w:rsidRDefault="00147222" w:rsidP="007F7FC0">
      <w:pPr>
        <w:jc w:val="both"/>
        <w:rPr>
          <w:rFonts w:ascii="Arial" w:hAnsi="Arial" w:cs="Arial"/>
          <w:sz w:val="18"/>
          <w:szCs w:val="18"/>
        </w:rPr>
      </w:pPr>
    </w:p>
    <w:tbl>
      <w:tblPr>
        <w:tblpPr w:leftFromText="142" w:rightFromText="142" w:vertAnchor="text" w:tblpXSpec="center" w:tblpY="1"/>
        <w:tblOverlap w:val="never"/>
        <w:tblW w:w="89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3198"/>
        <w:gridCol w:w="706"/>
        <w:gridCol w:w="708"/>
        <w:gridCol w:w="1894"/>
        <w:gridCol w:w="928"/>
        <w:gridCol w:w="915"/>
      </w:tblGrid>
      <w:tr w:rsidR="00147222" w:rsidRPr="0038727D" w14:paraId="50813FA5" w14:textId="77777777" w:rsidTr="00640A5D">
        <w:trPr>
          <w:trHeight w:val="278"/>
        </w:trPr>
        <w:tc>
          <w:tcPr>
            <w:tcW w:w="577" w:type="dxa"/>
            <w:shd w:val="clear" w:color="auto" w:fill="D9D9D9" w:themeFill="background1" w:themeFillShade="D9"/>
            <w:vAlign w:val="center"/>
            <w:hideMark/>
          </w:tcPr>
          <w:p w14:paraId="7C11C079" w14:textId="77777777" w:rsidR="00147222" w:rsidRPr="00C714BD" w:rsidRDefault="00147222" w:rsidP="00C062BF">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Partida</w:t>
            </w:r>
          </w:p>
        </w:tc>
        <w:tc>
          <w:tcPr>
            <w:tcW w:w="3198" w:type="dxa"/>
            <w:shd w:val="clear" w:color="auto" w:fill="D9D9D9" w:themeFill="background1" w:themeFillShade="D9"/>
            <w:vAlign w:val="center"/>
            <w:hideMark/>
          </w:tcPr>
          <w:p w14:paraId="5011E7C7" w14:textId="77777777" w:rsidR="00147222" w:rsidRPr="00C714BD" w:rsidRDefault="00147222" w:rsidP="00C062BF">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Descripción a detalle del bien</w:t>
            </w:r>
          </w:p>
        </w:tc>
        <w:tc>
          <w:tcPr>
            <w:tcW w:w="706" w:type="dxa"/>
            <w:shd w:val="clear" w:color="auto" w:fill="D9D9D9" w:themeFill="background1" w:themeFillShade="D9"/>
            <w:vAlign w:val="center"/>
            <w:hideMark/>
          </w:tcPr>
          <w:p w14:paraId="59F5A704" w14:textId="77777777" w:rsidR="00147222" w:rsidRPr="00C714BD" w:rsidRDefault="00147222" w:rsidP="00C062BF">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Unidad de Medida</w:t>
            </w:r>
          </w:p>
        </w:tc>
        <w:tc>
          <w:tcPr>
            <w:tcW w:w="708" w:type="dxa"/>
            <w:shd w:val="clear" w:color="auto" w:fill="D9D9D9" w:themeFill="background1" w:themeFillShade="D9"/>
            <w:vAlign w:val="center"/>
            <w:hideMark/>
          </w:tcPr>
          <w:p w14:paraId="4015299B" w14:textId="77777777" w:rsidR="00147222" w:rsidRPr="00C714BD" w:rsidRDefault="00147222" w:rsidP="00C062BF">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Cantidad</w:t>
            </w:r>
          </w:p>
        </w:tc>
        <w:tc>
          <w:tcPr>
            <w:tcW w:w="1894" w:type="dxa"/>
            <w:shd w:val="clear" w:color="auto" w:fill="D9D9D9" w:themeFill="background1" w:themeFillShade="D9"/>
            <w:vAlign w:val="center"/>
          </w:tcPr>
          <w:p w14:paraId="06EA0165" w14:textId="77777777" w:rsidR="00147222" w:rsidRPr="00C714BD" w:rsidRDefault="00147222" w:rsidP="00C062BF">
            <w:pPr>
              <w:spacing w:line="259" w:lineRule="auto"/>
              <w:jc w:val="center"/>
              <w:rPr>
                <w:rFonts w:asciiTheme="minorHAnsi" w:hAnsiTheme="minorHAnsi" w:cstheme="minorHAnsi"/>
                <w:b/>
                <w:sz w:val="12"/>
                <w:szCs w:val="12"/>
              </w:rPr>
            </w:pPr>
            <w:r w:rsidRPr="00C714BD">
              <w:rPr>
                <w:rFonts w:asciiTheme="minorHAnsi" w:hAnsiTheme="minorHAnsi" w:cstheme="minorHAnsi"/>
                <w:b/>
                <w:sz w:val="12"/>
                <w:szCs w:val="12"/>
              </w:rPr>
              <w:t>Empresa Adjudicada</w:t>
            </w:r>
          </w:p>
        </w:tc>
        <w:tc>
          <w:tcPr>
            <w:tcW w:w="928" w:type="dxa"/>
            <w:shd w:val="clear" w:color="auto" w:fill="D9D9D9" w:themeFill="background1" w:themeFillShade="D9"/>
            <w:vAlign w:val="center"/>
          </w:tcPr>
          <w:p w14:paraId="5A442A40" w14:textId="77777777" w:rsidR="00147222" w:rsidRPr="00C714BD" w:rsidRDefault="00147222" w:rsidP="00C062BF">
            <w:pPr>
              <w:spacing w:line="259" w:lineRule="auto"/>
              <w:jc w:val="center"/>
              <w:rPr>
                <w:rFonts w:asciiTheme="minorHAnsi" w:hAnsiTheme="minorHAnsi" w:cstheme="minorHAnsi"/>
                <w:b/>
                <w:sz w:val="12"/>
                <w:szCs w:val="12"/>
              </w:rPr>
            </w:pPr>
            <w:r w:rsidRPr="00C714BD">
              <w:rPr>
                <w:rFonts w:asciiTheme="minorHAnsi" w:hAnsiTheme="minorHAnsi" w:cstheme="minorHAnsi"/>
                <w:b/>
                <w:sz w:val="12"/>
                <w:szCs w:val="12"/>
              </w:rPr>
              <w:t>Precio Unitario antes de IVA</w:t>
            </w:r>
          </w:p>
        </w:tc>
        <w:tc>
          <w:tcPr>
            <w:tcW w:w="915" w:type="dxa"/>
            <w:shd w:val="clear" w:color="auto" w:fill="D9D9D9" w:themeFill="background1" w:themeFillShade="D9"/>
            <w:vAlign w:val="center"/>
          </w:tcPr>
          <w:p w14:paraId="0415B9B0" w14:textId="77777777" w:rsidR="00147222" w:rsidRPr="00C714BD" w:rsidRDefault="00147222" w:rsidP="00C062BF">
            <w:pPr>
              <w:spacing w:line="259" w:lineRule="auto"/>
              <w:jc w:val="center"/>
              <w:rPr>
                <w:rFonts w:asciiTheme="minorHAnsi" w:hAnsiTheme="minorHAnsi" w:cstheme="minorHAnsi"/>
                <w:b/>
                <w:sz w:val="12"/>
                <w:szCs w:val="12"/>
              </w:rPr>
            </w:pPr>
            <w:r w:rsidRPr="00C714BD">
              <w:rPr>
                <w:rFonts w:asciiTheme="minorHAnsi" w:hAnsiTheme="minorHAnsi" w:cstheme="minorHAnsi"/>
                <w:b/>
                <w:sz w:val="12"/>
                <w:szCs w:val="12"/>
              </w:rPr>
              <w:t>Precio Total antes de IVA</w:t>
            </w:r>
          </w:p>
        </w:tc>
      </w:tr>
      <w:tr w:rsidR="00147222" w:rsidRPr="0038727D" w14:paraId="0447FF1B" w14:textId="77777777" w:rsidTr="00640A5D">
        <w:trPr>
          <w:trHeight w:val="90"/>
        </w:trPr>
        <w:tc>
          <w:tcPr>
            <w:tcW w:w="577" w:type="dxa"/>
            <w:hideMark/>
          </w:tcPr>
          <w:p w14:paraId="09738B50" w14:textId="77777777" w:rsidR="00147222" w:rsidRPr="00694600" w:rsidRDefault="00147222" w:rsidP="00C062BF">
            <w:pPr>
              <w:spacing w:line="259" w:lineRule="auto"/>
              <w:jc w:val="center"/>
              <w:rPr>
                <w:rFonts w:asciiTheme="minorHAnsi" w:hAnsiTheme="minorHAnsi" w:cstheme="minorHAnsi"/>
                <w:sz w:val="12"/>
                <w:szCs w:val="12"/>
                <w:lang w:val="es-MX" w:eastAsia="en-US"/>
              </w:rPr>
            </w:pPr>
            <w:r w:rsidRPr="00694600">
              <w:rPr>
                <w:rFonts w:asciiTheme="minorHAnsi" w:hAnsiTheme="minorHAnsi" w:cstheme="minorHAnsi"/>
                <w:sz w:val="12"/>
                <w:szCs w:val="12"/>
                <w:lang w:val="es-MX" w:eastAsia="en-US"/>
              </w:rPr>
              <w:t>1</w:t>
            </w:r>
          </w:p>
        </w:tc>
        <w:tc>
          <w:tcPr>
            <w:tcW w:w="3198" w:type="dxa"/>
            <w:hideMark/>
          </w:tcPr>
          <w:p w14:paraId="30B444E5" w14:textId="77777777" w:rsidR="00147222" w:rsidRPr="001E0271" w:rsidRDefault="00147222" w:rsidP="00C062BF">
            <w:pPr>
              <w:spacing w:line="259" w:lineRule="auto"/>
              <w:rPr>
                <w:rFonts w:asciiTheme="minorHAnsi" w:hAnsiTheme="minorHAnsi" w:cstheme="minorHAnsi"/>
                <w:b/>
                <w:sz w:val="12"/>
                <w:szCs w:val="12"/>
                <w:lang w:val="es-MX" w:eastAsia="en-US"/>
              </w:rPr>
            </w:pPr>
            <w:r w:rsidRPr="001E0271">
              <w:rPr>
                <w:rFonts w:asciiTheme="minorHAnsi" w:hAnsiTheme="minorHAnsi" w:cstheme="minorHAnsi"/>
                <w:b/>
                <w:sz w:val="12"/>
                <w:szCs w:val="12"/>
                <w:lang w:val="es-MX" w:eastAsia="en-US"/>
              </w:rPr>
              <w:t>PARTIDA UNICA</w:t>
            </w:r>
          </w:p>
          <w:p w14:paraId="0EC3CDF3" w14:textId="77777777" w:rsidR="00147222" w:rsidRPr="00C04292" w:rsidRDefault="00147222" w:rsidP="00C062BF">
            <w:pPr>
              <w:spacing w:line="259" w:lineRule="auto"/>
              <w:rPr>
                <w:rFonts w:asciiTheme="minorHAnsi" w:hAnsiTheme="minorHAnsi" w:cstheme="minorHAnsi"/>
                <w:sz w:val="12"/>
                <w:szCs w:val="12"/>
                <w:lang w:val="es-MX" w:eastAsia="en-US"/>
              </w:rPr>
            </w:pPr>
          </w:p>
          <w:p w14:paraId="08C0A511" w14:textId="77777777" w:rsidR="00147222" w:rsidRPr="00C04292" w:rsidRDefault="00147222" w:rsidP="00C062BF">
            <w:pPr>
              <w:spacing w:line="259" w:lineRule="auto"/>
              <w:rPr>
                <w:rFonts w:asciiTheme="minorHAnsi" w:hAnsiTheme="minorHAnsi" w:cstheme="minorHAnsi"/>
                <w:sz w:val="12"/>
                <w:szCs w:val="12"/>
                <w:lang w:val="es-MX" w:eastAsia="en-US"/>
              </w:rPr>
            </w:pPr>
            <w:r w:rsidRPr="001E0271">
              <w:rPr>
                <w:rFonts w:asciiTheme="minorHAnsi" w:hAnsiTheme="minorHAnsi" w:cstheme="minorHAnsi"/>
                <w:b/>
                <w:sz w:val="12"/>
                <w:szCs w:val="12"/>
                <w:lang w:val="es-MX" w:eastAsia="en-US"/>
              </w:rPr>
              <w:t>Etapa 1:</w:t>
            </w:r>
            <w:r w:rsidRPr="00C04292">
              <w:rPr>
                <w:rFonts w:asciiTheme="minorHAnsi" w:hAnsiTheme="minorHAnsi" w:cstheme="minorHAnsi"/>
                <w:sz w:val="12"/>
                <w:szCs w:val="12"/>
                <w:lang w:val="es-MX" w:eastAsia="en-US"/>
              </w:rPr>
              <w:t xml:space="preserve"> Actualización de Diagnóstico:</w:t>
            </w:r>
          </w:p>
          <w:p w14:paraId="61894315" w14:textId="77777777" w:rsidR="00147222" w:rsidRPr="00C04292" w:rsidRDefault="00147222" w:rsidP="00C062BF">
            <w:pPr>
              <w:spacing w:line="259" w:lineRule="auto"/>
              <w:rPr>
                <w:rFonts w:asciiTheme="minorHAnsi" w:hAnsiTheme="minorHAnsi" w:cstheme="minorHAnsi"/>
                <w:sz w:val="12"/>
                <w:szCs w:val="12"/>
                <w:lang w:val="es-MX" w:eastAsia="en-US"/>
              </w:rPr>
            </w:pPr>
            <w:r w:rsidRPr="00C04292">
              <w:rPr>
                <w:rFonts w:asciiTheme="minorHAnsi" w:hAnsiTheme="minorHAnsi" w:cstheme="minorHAnsi"/>
                <w:sz w:val="12"/>
                <w:szCs w:val="12"/>
                <w:lang w:val="es-MX" w:eastAsia="en-US"/>
              </w:rPr>
              <w:t>-Entregable 1 y 2: 45 días hábiles a partir de la fecha en la que se proporcione la información requerida y validada.</w:t>
            </w:r>
          </w:p>
          <w:p w14:paraId="69DF6886" w14:textId="77777777" w:rsidR="00147222" w:rsidRPr="00C04292" w:rsidRDefault="00147222" w:rsidP="00C062BF">
            <w:pPr>
              <w:spacing w:line="259" w:lineRule="auto"/>
              <w:rPr>
                <w:rFonts w:asciiTheme="minorHAnsi" w:hAnsiTheme="minorHAnsi" w:cstheme="minorHAnsi"/>
                <w:sz w:val="12"/>
                <w:szCs w:val="12"/>
                <w:lang w:val="es-MX" w:eastAsia="en-US"/>
              </w:rPr>
            </w:pPr>
          </w:p>
          <w:p w14:paraId="3AB9CC19" w14:textId="77777777" w:rsidR="00147222" w:rsidRPr="00C04292" w:rsidRDefault="00147222" w:rsidP="00C062BF">
            <w:pPr>
              <w:spacing w:line="259" w:lineRule="auto"/>
              <w:rPr>
                <w:rFonts w:asciiTheme="minorHAnsi" w:hAnsiTheme="minorHAnsi" w:cstheme="minorHAnsi"/>
                <w:sz w:val="12"/>
                <w:szCs w:val="12"/>
                <w:lang w:val="es-MX" w:eastAsia="en-US"/>
              </w:rPr>
            </w:pPr>
            <w:r w:rsidRPr="001E0271">
              <w:rPr>
                <w:rFonts w:asciiTheme="minorHAnsi" w:hAnsiTheme="minorHAnsi" w:cstheme="minorHAnsi"/>
                <w:b/>
                <w:sz w:val="12"/>
                <w:szCs w:val="12"/>
                <w:lang w:val="es-MX" w:eastAsia="en-US"/>
              </w:rPr>
              <w:t>Etapa 2:</w:t>
            </w:r>
            <w:r w:rsidRPr="00C04292">
              <w:rPr>
                <w:rFonts w:asciiTheme="minorHAnsi" w:hAnsiTheme="minorHAnsi" w:cstheme="minorHAnsi"/>
                <w:sz w:val="12"/>
                <w:szCs w:val="12"/>
                <w:lang w:val="es-MX" w:eastAsia="en-US"/>
              </w:rPr>
              <w:t xml:space="preserve"> Propuestas de Reforma al Sistema de Pensiones y Prestaciones Contingentes de la Universidad:</w:t>
            </w:r>
          </w:p>
          <w:p w14:paraId="04D7B8BF" w14:textId="77777777" w:rsidR="00147222" w:rsidRPr="00C04292" w:rsidRDefault="00147222" w:rsidP="00C062BF">
            <w:pPr>
              <w:spacing w:line="259" w:lineRule="auto"/>
              <w:rPr>
                <w:rFonts w:asciiTheme="minorHAnsi" w:hAnsiTheme="minorHAnsi" w:cstheme="minorHAnsi"/>
                <w:sz w:val="12"/>
                <w:szCs w:val="12"/>
                <w:lang w:val="es-MX" w:eastAsia="en-US"/>
              </w:rPr>
            </w:pPr>
            <w:r w:rsidRPr="00C04292">
              <w:rPr>
                <w:rFonts w:asciiTheme="minorHAnsi" w:hAnsiTheme="minorHAnsi" w:cstheme="minorHAnsi"/>
                <w:sz w:val="12"/>
                <w:szCs w:val="12"/>
                <w:lang w:val="es-MX" w:eastAsia="en-US"/>
              </w:rPr>
              <w:t>-Entregable 3 y 4: 15 días hábiles contados a partir de la entrega de los estudios de la etapa 1.</w:t>
            </w:r>
          </w:p>
          <w:p w14:paraId="62D72CCF" w14:textId="77777777" w:rsidR="00147222" w:rsidRPr="00C04292" w:rsidRDefault="00147222" w:rsidP="00C062BF">
            <w:pPr>
              <w:spacing w:line="259" w:lineRule="auto"/>
              <w:rPr>
                <w:rFonts w:asciiTheme="minorHAnsi" w:hAnsiTheme="minorHAnsi" w:cstheme="minorHAnsi"/>
                <w:sz w:val="12"/>
                <w:szCs w:val="12"/>
                <w:lang w:val="es-MX" w:eastAsia="en-US"/>
              </w:rPr>
            </w:pPr>
            <w:r w:rsidRPr="00C04292">
              <w:rPr>
                <w:rFonts w:asciiTheme="minorHAnsi" w:hAnsiTheme="minorHAnsi" w:cstheme="minorHAnsi"/>
                <w:sz w:val="12"/>
                <w:szCs w:val="12"/>
                <w:lang w:val="es-MX" w:eastAsia="en-US"/>
              </w:rPr>
              <w:t>-Entregable 5 y 6: 45 días hábiles a partir de la autorización de los diseños conceptuales.</w:t>
            </w:r>
          </w:p>
          <w:p w14:paraId="73DEEE97" w14:textId="77777777" w:rsidR="00147222" w:rsidRPr="00C04292" w:rsidRDefault="00147222" w:rsidP="00C062BF">
            <w:pPr>
              <w:spacing w:line="259" w:lineRule="auto"/>
              <w:rPr>
                <w:rFonts w:asciiTheme="minorHAnsi" w:hAnsiTheme="minorHAnsi" w:cstheme="minorHAnsi"/>
                <w:sz w:val="12"/>
                <w:szCs w:val="12"/>
                <w:lang w:val="es-MX" w:eastAsia="en-US"/>
              </w:rPr>
            </w:pPr>
            <w:r w:rsidRPr="00C04292">
              <w:rPr>
                <w:rFonts w:asciiTheme="minorHAnsi" w:hAnsiTheme="minorHAnsi" w:cstheme="minorHAnsi"/>
                <w:sz w:val="12"/>
                <w:szCs w:val="12"/>
                <w:lang w:val="es-MX" w:eastAsia="en-US"/>
              </w:rPr>
              <w:t>-Entregable 7: 45 días hábiles a partir de la definición del proyecto de reforma a implementar.</w:t>
            </w:r>
          </w:p>
          <w:p w14:paraId="4A741E8D" w14:textId="77777777" w:rsidR="00147222" w:rsidRPr="00C04292" w:rsidRDefault="00147222" w:rsidP="00C062BF">
            <w:pPr>
              <w:spacing w:line="259" w:lineRule="auto"/>
              <w:rPr>
                <w:rFonts w:asciiTheme="minorHAnsi" w:hAnsiTheme="minorHAnsi" w:cstheme="minorHAnsi"/>
                <w:sz w:val="12"/>
                <w:szCs w:val="12"/>
                <w:lang w:val="es-MX" w:eastAsia="en-US"/>
              </w:rPr>
            </w:pPr>
          </w:p>
          <w:p w14:paraId="63C4DF43" w14:textId="77777777" w:rsidR="00147222" w:rsidRPr="0038727D" w:rsidRDefault="00147222" w:rsidP="00C062BF">
            <w:pPr>
              <w:spacing w:line="259" w:lineRule="auto"/>
              <w:rPr>
                <w:rFonts w:asciiTheme="minorHAnsi" w:hAnsiTheme="minorHAnsi" w:cstheme="minorHAnsi"/>
                <w:sz w:val="12"/>
                <w:szCs w:val="12"/>
                <w:highlight w:val="yellow"/>
                <w:lang w:val="es-MX" w:eastAsia="en-US"/>
              </w:rPr>
            </w:pPr>
            <w:r w:rsidRPr="00C04292">
              <w:rPr>
                <w:rFonts w:asciiTheme="minorHAnsi" w:hAnsiTheme="minorHAnsi" w:cstheme="minorHAnsi"/>
                <w:sz w:val="12"/>
                <w:szCs w:val="12"/>
                <w:lang w:val="es-MX" w:eastAsia="en-US"/>
              </w:rPr>
              <w:t>Los trabajos a realizar tendrán corte al 31 de diciembre de 2021.</w:t>
            </w:r>
          </w:p>
        </w:tc>
        <w:tc>
          <w:tcPr>
            <w:tcW w:w="706" w:type="dxa"/>
            <w:vAlign w:val="center"/>
          </w:tcPr>
          <w:p w14:paraId="12B5F797" w14:textId="77777777" w:rsidR="00147222" w:rsidRPr="0038727D" w:rsidRDefault="00147222" w:rsidP="00C062BF">
            <w:pPr>
              <w:spacing w:line="259" w:lineRule="auto"/>
              <w:jc w:val="center"/>
              <w:rPr>
                <w:rFonts w:asciiTheme="minorHAnsi" w:hAnsiTheme="minorHAnsi" w:cstheme="minorHAnsi"/>
                <w:sz w:val="12"/>
                <w:szCs w:val="12"/>
                <w:highlight w:val="yellow"/>
                <w:lang w:val="es-MX" w:eastAsia="en-US"/>
              </w:rPr>
            </w:pPr>
            <w:r>
              <w:rPr>
                <w:rFonts w:asciiTheme="minorHAnsi" w:hAnsiTheme="minorHAnsi" w:cstheme="minorHAnsi"/>
                <w:sz w:val="12"/>
                <w:szCs w:val="12"/>
                <w:lang w:val="es-MX" w:eastAsia="en-US"/>
              </w:rPr>
              <w:t>Servicio</w:t>
            </w:r>
          </w:p>
        </w:tc>
        <w:tc>
          <w:tcPr>
            <w:tcW w:w="708" w:type="dxa"/>
            <w:vAlign w:val="center"/>
          </w:tcPr>
          <w:p w14:paraId="69E8250F" w14:textId="77777777" w:rsidR="00147222" w:rsidRPr="00694600" w:rsidRDefault="00147222" w:rsidP="00C062BF">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1</w:t>
            </w:r>
          </w:p>
        </w:tc>
        <w:tc>
          <w:tcPr>
            <w:tcW w:w="1894" w:type="dxa"/>
            <w:vAlign w:val="center"/>
          </w:tcPr>
          <w:p w14:paraId="09E29C0D" w14:textId="7AFC3099" w:rsidR="00147222" w:rsidRPr="004F097C" w:rsidRDefault="00640A5D" w:rsidP="00640A5D">
            <w:pPr>
              <w:spacing w:line="259" w:lineRule="auto"/>
              <w:jc w:val="center"/>
              <w:rPr>
                <w:rFonts w:asciiTheme="minorHAnsi" w:hAnsiTheme="minorHAnsi" w:cstheme="minorHAnsi"/>
                <w:b/>
                <w:sz w:val="12"/>
                <w:szCs w:val="12"/>
                <w:lang w:val="es-MX" w:eastAsia="en-US"/>
              </w:rPr>
            </w:pPr>
            <w:r>
              <w:rPr>
                <w:rFonts w:asciiTheme="minorHAnsi" w:hAnsiTheme="minorHAnsi" w:cstheme="minorHAnsi"/>
                <w:b/>
                <w:sz w:val="12"/>
                <w:szCs w:val="12"/>
                <w:lang w:val="es-MX" w:eastAsia="en-US"/>
              </w:rPr>
              <w:t>VALUACIONES ACTUARIALES</w:t>
            </w:r>
            <w:r w:rsidR="00611A2C">
              <w:rPr>
                <w:rFonts w:asciiTheme="minorHAnsi" w:hAnsiTheme="minorHAnsi" w:cstheme="minorHAnsi"/>
                <w:b/>
                <w:sz w:val="12"/>
                <w:szCs w:val="12"/>
                <w:lang w:val="es-MX" w:eastAsia="en-US"/>
              </w:rPr>
              <w:t xml:space="preserve"> DEL NORTE</w:t>
            </w:r>
            <w:bookmarkStart w:id="0" w:name="_GoBack"/>
            <w:bookmarkEnd w:id="0"/>
            <w:r>
              <w:rPr>
                <w:rFonts w:asciiTheme="minorHAnsi" w:hAnsiTheme="minorHAnsi" w:cstheme="minorHAnsi"/>
                <w:b/>
                <w:sz w:val="12"/>
                <w:szCs w:val="12"/>
                <w:lang w:val="es-MX" w:eastAsia="en-US"/>
              </w:rPr>
              <w:t>, S.C</w:t>
            </w:r>
            <w:r w:rsidR="00147222">
              <w:rPr>
                <w:rFonts w:asciiTheme="minorHAnsi" w:hAnsiTheme="minorHAnsi" w:cstheme="minorHAnsi"/>
                <w:b/>
                <w:sz w:val="12"/>
                <w:szCs w:val="12"/>
                <w:lang w:val="es-MX" w:eastAsia="en-US"/>
              </w:rPr>
              <w:t>.</w:t>
            </w:r>
          </w:p>
        </w:tc>
        <w:tc>
          <w:tcPr>
            <w:tcW w:w="928" w:type="dxa"/>
            <w:vAlign w:val="center"/>
          </w:tcPr>
          <w:p w14:paraId="55894BE7" w14:textId="2F06DBA6" w:rsidR="00147222" w:rsidRPr="00A9079D" w:rsidRDefault="00147222" w:rsidP="00640A5D">
            <w:pPr>
              <w:spacing w:line="259" w:lineRule="auto"/>
              <w:jc w:val="right"/>
              <w:rPr>
                <w:rFonts w:ascii="Calibri" w:hAnsi="Calibri" w:cs="Calibri"/>
                <w:color w:val="000000"/>
                <w:sz w:val="12"/>
                <w:szCs w:val="12"/>
              </w:rPr>
            </w:pPr>
            <w:r w:rsidRPr="00274D2E">
              <w:rPr>
                <w:rFonts w:ascii="Calibri" w:hAnsi="Calibri" w:cs="Calibri"/>
                <w:color w:val="000000"/>
                <w:sz w:val="12"/>
                <w:szCs w:val="12"/>
              </w:rPr>
              <w:t>$</w:t>
            </w:r>
            <w:r w:rsidR="00640A5D">
              <w:rPr>
                <w:rFonts w:ascii="Calibri" w:hAnsi="Calibri" w:cs="Calibri"/>
                <w:color w:val="000000"/>
                <w:sz w:val="12"/>
                <w:szCs w:val="12"/>
              </w:rPr>
              <w:t>1,036,818</w:t>
            </w:r>
            <w:r w:rsidRPr="00274D2E">
              <w:rPr>
                <w:rFonts w:ascii="Calibri" w:hAnsi="Calibri" w:cs="Calibri"/>
                <w:color w:val="000000"/>
                <w:sz w:val="12"/>
                <w:szCs w:val="12"/>
              </w:rPr>
              <w:t>.00</w:t>
            </w:r>
          </w:p>
        </w:tc>
        <w:tc>
          <w:tcPr>
            <w:tcW w:w="915" w:type="dxa"/>
            <w:vAlign w:val="center"/>
          </w:tcPr>
          <w:p w14:paraId="0F31CB11" w14:textId="28054081" w:rsidR="00147222" w:rsidRPr="00A9079D" w:rsidRDefault="00640A5D" w:rsidP="00C062BF">
            <w:pPr>
              <w:spacing w:line="259" w:lineRule="auto"/>
              <w:jc w:val="right"/>
              <w:rPr>
                <w:rFonts w:ascii="Calibri" w:hAnsi="Calibri" w:cs="Calibri"/>
                <w:color w:val="000000"/>
                <w:sz w:val="12"/>
                <w:szCs w:val="12"/>
              </w:rPr>
            </w:pPr>
            <w:r w:rsidRPr="00274D2E">
              <w:rPr>
                <w:rFonts w:ascii="Calibri" w:hAnsi="Calibri" w:cs="Calibri"/>
                <w:color w:val="000000"/>
                <w:sz w:val="12"/>
                <w:szCs w:val="12"/>
              </w:rPr>
              <w:t>$</w:t>
            </w:r>
            <w:r>
              <w:rPr>
                <w:rFonts w:ascii="Calibri" w:hAnsi="Calibri" w:cs="Calibri"/>
                <w:color w:val="000000"/>
                <w:sz w:val="12"/>
                <w:szCs w:val="12"/>
              </w:rPr>
              <w:t>1,036,818</w:t>
            </w:r>
            <w:r w:rsidRPr="00274D2E">
              <w:rPr>
                <w:rFonts w:ascii="Calibri" w:hAnsi="Calibri" w:cs="Calibri"/>
                <w:color w:val="000000"/>
                <w:sz w:val="12"/>
                <w:szCs w:val="12"/>
              </w:rPr>
              <w:t>.00</w:t>
            </w:r>
          </w:p>
        </w:tc>
      </w:tr>
    </w:tbl>
    <w:p w14:paraId="20950CAA" w14:textId="7D8AE005" w:rsidR="007F7FC0" w:rsidRPr="0056447E" w:rsidRDefault="007F7FC0" w:rsidP="007F7FC0">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10FFF0EB" w14:textId="77777777" w:rsidR="00B246A3" w:rsidRPr="0056447E" w:rsidRDefault="00B246A3" w:rsidP="00B246A3">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44FAD44D" w:rsidR="00EB344C" w:rsidRPr="00D76ACB" w:rsidRDefault="00E47C1F" w:rsidP="00EB344C">
      <w:pPr>
        <w:jc w:val="both"/>
        <w:rPr>
          <w:rFonts w:ascii="Arial" w:hAnsi="Arial" w:cs="Arial"/>
          <w:sz w:val="16"/>
          <w:szCs w:val="16"/>
        </w:rPr>
      </w:pPr>
      <w:r>
        <w:rPr>
          <w:rFonts w:ascii="Arial" w:hAnsi="Arial" w:cs="Arial"/>
        </w:rPr>
        <w:t>------------------------------------------------------------------------------------------------------------------------</w:t>
      </w:r>
      <w:r w:rsidRPr="00F24E62">
        <w:rPr>
          <w:rFonts w:ascii="Arial" w:hAnsi="Arial" w:cs="Arial"/>
        </w:rPr>
        <w:t>------------</w:t>
      </w:r>
      <w:r w:rsidR="00470F17"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00470F17" w:rsidRPr="002F6F01">
        <w:rPr>
          <w:rFonts w:ascii="Arial" w:hAnsi="Arial" w:cs="Arial"/>
          <w:bCs/>
          <w:sz w:val="14"/>
          <w:szCs w:val="14"/>
          <w:lang w:val="es-MX"/>
        </w:rPr>
        <w:t xml:space="preserve"> a precio fijo en los términos de los artículos 65, 66 y 67 de la Ley, la fecha tentativa de firma de contrato, el día </w:t>
      </w:r>
      <w:r w:rsidR="00E75DCF">
        <w:rPr>
          <w:rFonts w:ascii="Arial" w:hAnsi="Arial" w:cs="Arial"/>
          <w:b/>
          <w:bCs/>
          <w:color w:val="000000"/>
          <w:sz w:val="14"/>
          <w:szCs w:val="14"/>
          <w:lang w:val="es-MX"/>
        </w:rPr>
        <w:t>19</w:t>
      </w:r>
      <w:r w:rsidR="00470F17" w:rsidRPr="002F6F01">
        <w:rPr>
          <w:rFonts w:ascii="Arial" w:hAnsi="Arial" w:cs="Arial"/>
          <w:b/>
          <w:bCs/>
          <w:color w:val="000000"/>
          <w:sz w:val="14"/>
          <w:szCs w:val="14"/>
          <w:lang w:val="es-MX"/>
        </w:rPr>
        <w:t xml:space="preserve"> de </w:t>
      </w:r>
      <w:r w:rsidR="007655CF">
        <w:rPr>
          <w:rFonts w:ascii="Arial" w:hAnsi="Arial" w:cs="Arial"/>
          <w:b/>
          <w:bCs/>
          <w:color w:val="000000"/>
          <w:sz w:val="14"/>
          <w:szCs w:val="14"/>
          <w:lang w:val="es-MX"/>
        </w:rPr>
        <w:t>abril</w:t>
      </w:r>
      <w:r w:rsidR="00470F17" w:rsidRPr="002F6F01">
        <w:rPr>
          <w:rFonts w:ascii="Arial" w:hAnsi="Arial" w:cs="Arial"/>
          <w:b/>
          <w:bCs/>
          <w:color w:val="000000"/>
          <w:sz w:val="14"/>
          <w:szCs w:val="14"/>
          <w:lang w:val="es-MX"/>
        </w:rPr>
        <w:t xml:space="preserve"> de 20</w:t>
      </w:r>
      <w:r w:rsidR="00847110">
        <w:rPr>
          <w:rFonts w:ascii="Arial" w:hAnsi="Arial" w:cs="Arial"/>
          <w:b/>
          <w:bCs/>
          <w:color w:val="000000"/>
          <w:sz w:val="14"/>
          <w:szCs w:val="14"/>
          <w:lang w:val="es-MX"/>
        </w:rPr>
        <w:t>2</w:t>
      </w:r>
      <w:r w:rsidR="0022144B">
        <w:rPr>
          <w:rFonts w:ascii="Arial" w:hAnsi="Arial" w:cs="Arial"/>
          <w:b/>
          <w:bCs/>
          <w:color w:val="000000"/>
          <w:sz w:val="14"/>
          <w:szCs w:val="14"/>
          <w:lang w:val="es-MX"/>
        </w:rPr>
        <w:t>2</w:t>
      </w:r>
      <w:r w:rsidR="00470F17" w:rsidRPr="002F6F01">
        <w:rPr>
          <w:rFonts w:ascii="Arial" w:hAnsi="Arial" w:cs="Arial"/>
          <w:b/>
          <w:bCs/>
          <w:color w:val="000000"/>
          <w:sz w:val="14"/>
          <w:szCs w:val="14"/>
          <w:lang w:val="es-MX"/>
        </w:rPr>
        <w:t xml:space="preserve"> </w:t>
      </w:r>
      <w:r w:rsidR="00470F17"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00470F17"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00470F17" w:rsidRPr="002F6F01">
        <w:rPr>
          <w:rFonts w:ascii="Arial" w:hAnsi="Arial" w:cs="Arial"/>
          <w:b/>
          <w:bCs/>
          <w:sz w:val="14"/>
          <w:szCs w:val="14"/>
          <w:lang w:val="es-MX"/>
        </w:rPr>
        <w:t xml:space="preserve">:00 horas. </w:t>
      </w:r>
      <w:r w:rsidR="00470F17"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00470F17" w:rsidRPr="002F6F01">
        <w:rPr>
          <w:rFonts w:ascii="Arial" w:hAnsi="Arial" w:cs="Arial"/>
          <w:sz w:val="14"/>
          <w:szCs w:val="14"/>
        </w:rPr>
        <w:t xml:space="preserve"> el plazo de las obligaciones para la entrega inicia al día siguiente de esta fecha, es decir se cuentan al día siguiente de la fecha de fallo</w:t>
      </w:r>
      <w:r w:rsidR="00470F17" w:rsidRPr="003B7915">
        <w:rPr>
          <w:rFonts w:ascii="Arial" w:hAnsi="Arial" w:cs="Arial"/>
          <w:sz w:val="16"/>
          <w:szCs w:val="16"/>
        </w:rPr>
        <w:t>.</w:t>
      </w:r>
      <w:r w:rsidR="00470F17" w:rsidRPr="003B7915">
        <w:rPr>
          <w:rFonts w:ascii="Arial" w:hAnsi="Arial" w:cs="Arial"/>
          <w:sz w:val="18"/>
          <w:szCs w:val="18"/>
        </w:rPr>
        <w:t xml:space="preserve"> </w:t>
      </w:r>
      <w:r w:rsidR="00470F17" w:rsidRPr="00102837">
        <w:rPr>
          <w:rFonts w:ascii="Arial" w:hAnsi="Arial" w:cs="Arial"/>
          <w:sz w:val="18"/>
          <w:szCs w:val="18"/>
        </w:rPr>
        <w:t>------------</w:t>
      </w:r>
      <w:r w:rsidR="00B86F02" w:rsidRPr="00102837">
        <w:rPr>
          <w:rFonts w:ascii="Arial" w:hAnsi="Arial" w:cs="Arial"/>
          <w:sz w:val="18"/>
          <w:szCs w:val="18"/>
        </w:rPr>
        <w:t>--</w:t>
      </w:r>
    </w:p>
    <w:p w14:paraId="473FFDBD" w14:textId="229B0120"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0"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745414">
        <w:rPr>
          <w:rFonts w:ascii="Arial" w:hAnsi="Arial" w:cs="Arial"/>
        </w:rPr>
        <w:t>------------------------------------------------------------------------------------------------------------------------</w:t>
      </w:r>
      <w:r w:rsidR="00745414" w:rsidRPr="00F24E62">
        <w:rPr>
          <w:rFonts w:ascii="Arial" w:hAnsi="Arial" w:cs="Arial"/>
        </w:rPr>
        <w:t>------------</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D44215">
        <w:rPr>
          <w:rFonts w:ascii="Arial" w:hAnsi="Arial" w:cs="Arial"/>
        </w:rPr>
        <w:t>-------------------------------------------------------</w:t>
      </w:r>
    </w:p>
    <w:p w14:paraId="3DBADB56" w14:textId="0A6436C7" w:rsidR="00C14816" w:rsidRPr="00275AA4" w:rsidRDefault="00745414" w:rsidP="00C14816">
      <w:pPr>
        <w:jc w:val="both"/>
        <w:rPr>
          <w:rFonts w:ascii="Arial" w:hAnsi="Arial" w:cs="Arial"/>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C436E" w:rsidRPr="003945FC" w14:paraId="42516961" w14:textId="77777777" w:rsidTr="00AE3929">
        <w:trPr>
          <w:jc w:val="center"/>
        </w:trPr>
        <w:tc>
          <w:tcPr>
            <w:tcW w:w="4414" w:type="dxa"/>
          </w:tcPr>
          <w:p w14:paraId="29A6755F" w14:textId="77777777" w:rsidR="000C436E" w:rsidRPr="003945FC" w:rsidRDefault="000C436E" w:rsidP="000C436E">
            <w:pPr>
              <w:pStyle w:val="Sangradetextonormal"/>
              <w:ind w:left="0"/>
              <w:rPr>
                <w:rFonts w:ascii="Arial" w:hAnsi="Arial" w:cs="Arial"/>
                <w:b/>
                <w:sz w:val="16"/>
                <w:szCs w:val="16"/>
              </w:rPr>
            </w:pPr>
          </w:p>
          <w:p w14:paraId="48AA02A9" w14:textId="77777777" w:rsidR="000C436E" w:rsidRPr="003945FC" w:rsidRDefault="000C436E" w:rsidP="000C436E">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0C436E" w:rsidRPr="003945FC" w:rsidRDefault="000C436E" w:rsidP="000C436E">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0C436E" w:rsidRPr="003945FC" w:rsidRDefault="000C436E" w:rsidP="000C436E">
            <w:pPr>
              <w:pStyle w:val="Sangradetextonormal"/>
              <w:ind w:left="0"/>
              <w:rPr>
                <w:rFonts w:ascii="Arial" w:hAnsi="Arial" w:cs="Arial"/>
                <w:b/>
                <w:sz w:val="16"/>
                <w:szCs w:val="16"/>
              </w:rPr>
            </w:pPr>
          </w:p>
        </w:tc>
        <w:tc>
          <w:tcPr>
            <w:tcW w:w="4414" w:type="dxa"/>
          </w:tcPr>
          <w:p w14:paraId="51D46913" w14:textId="77777777" w:rsidR="000C436E" w:rsidRPr="007F7FC0" w:rsidRDefault="000C436E" w:rsidP="000C436E">
            <w:pPr>
              <w:pStyle w:val="Sangradetextonormal"/>
              <w:ind w:left="0"/>
              <w:jc w:val="center"/>
              <w:rPr>
                <w:rFonts w:ascii="Arial" w:hAnsi="Arial" w:cs="Arial"/>
                <w:sz w:val="16"/>
                <w:szCs w:val="16"/>
              </w:rPr>
            </w:pPr>
          </w:p>
          <w:p w14:paraId="5CCFD5A4" w14:textId="77777777" w:rsidR="000C436E" w:rsidRPr="007F7FC0" w:rsidRDefault="000C436E" w:rsidP="000C436E">
            <w:pPr>
              <w:pStyle w:val="Sangradetextonormal"/>
              <w:ind w:left="0"/>
              <w:jc w:val="center"/>
              <w:rPr>
                <w:rFonts w:ascii="Arial" w:hAnsi="Arial" w:cs="Arial"/>
                <w:sz w:val="16"/>
                <w:szCs w:val="16"/>
              </w:rPr>
            </w:pPr>
          </w:p>
          <w:p w14:paraId="4CA07265" w14:textId="2C43E951" w:rsidR="000C436E" w:rsidRPr="007F7FC0" w:rsidRDefault="000C436E" w:rsidP="000C436E">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29A50EDB" w14:textId="77777777" w:rsidR="00C14816" w:rsidRDefault="0066736D" w:rsidP="00536678">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p>
          <w:p w14:paraId="121D8606" w14:textId="747AE4B6" w:rsidR="0036395D" w:rsidRPr="003945FC" w:rsidRDefault="0036395D" w:rsidP="00536678">
            <w:pPr>
              <w:pStyle w:val="Sangradetextonormal"/>
              <w:ind w:left="0"/>
              <w:rPr>
                <w:rFonts w:ascii="Arial" w:hAnsi="Arial" w:cs="Arial"/>
                <w:sz w:val="16"/>
                <w:szCs w:val="16"/>
                <w:lang w:val="es-ES"/>
              </w:rPr>
            </w:pPr>
          </w:p>
        </w:tc>
        <w:tc>
          <w:tcPr>
            <w:tcW w:w="4414" w:type="dxa"/>
          </w:tcPr>
          <w:p w14:paraId="11AB4350" w14:textId="77777777" w:rsidR="00C14816" w:rsidRPr="007F7FC0" w:rsidRDefault="00C14816" w:rsidP="00820E21">
            <w:pPr>
              <w:pStyle w:val="Sangradetextonormal"/>
              <w:ind w:left="0"/>
              <w:jc w:val="center"/>
              <w:rPr>
                <w:rFonts w:ascii="Arial" w:hAnsi="Arial" w:cs="Arial"/>
                <w:sz w:val="16"/>
                <w:szCs w:val="16"/>
              </w:rPr>
            </w:pPr>
          </w:p>
          <w:p w14:paraId="72421134" w14:textId="77777777" w:rsidR="00C14816" w:rsidRPr="007F7FC0" w:rsidRDefault="00C14816" w:rsidP="00820E21">
            <w:pPr>
              <w:pStyle w:val="Sangradetextonormal"/>
              <w:ind w:left="0"/>
              <w:jc w:val="center"/>
              <w:rPr>
                <w:rFonts w:ascii="Arial" w:hAnsi="Arial" w:cs="Arial"/>
                <w:sz w:val="16"/>
                <w:szCs w:val="16"/>
              </w:rPr>
            </w:pPr>
          </w:p>
          <w:p w14:paraId="6B9ADA1F" w14:textId="77777777" w:rsidR="00C14816" w:rsidRPr="007F7FC0" w:rsidRDefault="00C14816" w:rsidP="00820E21">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6483C" w:rsidRPr="003945FC" w14:paraId="2A329C87" w14:textId="77777777" w:rsidTr="00AE3929">
        <w:trPr>
          <w:jc w:val="center"/>
        </w:trPr>
        <w:tc>
          <w:tcPr>
            <w:tcW w:w="4414" w:type="dxa"/>
          </w:tcPr>
          <w:p w14:paraId="7F907B65" w14:textId="77777777" w:rsidR="00B6483C" w:rsidRPr="003945FC" w:rsidRDefault="00B6483C" w:rsidP="00B6483C">
            <w:pPr>
              <w:pStyle w:val="Sangradetextonormal"/>
              <w:ind w:left="0"/>
              <w:rPr>
                <w:rFonts w:ascii="Arial" w:hAnsi="Arial" w:cs="Arial"/>
                <w:b/>
                <w:sz w:val="16"/>
                <w:szCs w:val="16"/>
                <w:lang w:val="es-ES"/>
              </w:rPr>
            </w:pPr>
          </w:p>
          <w:p w14:paraId="64DACCB9" w14:textId="41D7270B" w:rsidR="00B6483C" w:rsidRPr="003945FC" w:rsidRDefault="00B6483C" w:rsidP="00B6483C">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72B0C855" w14:textId="77777777" w:rsidR="00B6483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B9A8A19" w:rsidR="00B6483C" w:rsidRPr="003945FC" w:rsidRDefault="00B6483C" w:rsidP="00B6483C">
            <w:pPr>
              <w:pStyle w:val="Sangradetextonormal"/>
              <w:ind w:left="0"/>
              <w:rPr>
                <w:rFonts w:ascii="Arial" w:hAnsi="Arial" w:cs="Arial"/>
                <w:sz w:val="16"/>
                <w:szCs w:val="16"/>
                <w:lang w:val="es-ES"/>
              </w:rPr>
            </w:pPr>
          </w:p>
        </w:tc>
        <w:tc>
          <w:tcPr>
            <w:tcW w:w="4414" w:type="dxa"/>
          </w:tcPr>
          <w:p w14:paraId="524BCDB3" w14:textId="77777777" w:rsidR="00B6483C" w:rsidRPr="007F7FC0" w:rsidRDefault="00B6483C" w:rsidP="00B6483C">
            <w:pPr>
              <w:pStyle w:val="Sangradetextonormal"/>
              <w:ind w:left="0"/>
              <w:jc w:val="center"/>
              <w:rPr>
                <w:rFonts w:ascii="Arial" w:hAnsi="Arial" w:cs="Arial"/>
                <w:sz w:val="16"/>
                <w:szCs w:val="16"/>
              </w:rPr>
            </w:pPr>
          </w:p>
          <w:p w14:paraId="411F3D8B" w14:textId="77777777" w:rsidR="00B6483C" w:rsidRPr="007F7FC0" w:rsidRDefault="00B6483C" w:rsidP="00B6483C">
            <w:pPr>
              <w:pStyle w:val="Sangradetextonormal"/>
              <w:ind w:left="0"/>
              <w:jc w:val="center"/>
              <w:rPr>
                <w:rFonts w:ascii="Arial" w:hAnsi="Arial" w:cs="Arial"/>
                <w:sz w:val="16"/>
                <w:szCs w:val="16"/>
              </w:rPr>
            </w:pPr>
          </w:p>
          <w:p w14:paraId="466EF826" w14:textId="6688DE74" w:rsidR="00B6483C" w:rsidRPr="007F7FC0" w:rsidRDefault="00B6483C" w:rsidP="00B6483C">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6483C" w:rsidRPr="003945FC" w14:paraId="17A72637" w14:textId="77777777" w:rsidTr="00AE3929">
        <w:trPr>
          <w:jc w:val="center"/>
        </w:trPr>
        <w:tc>
          <w:tcPr>
            <w:tcW w:w="4414" w:type="dxa"/>
          </w:tcPr>
          <w:p w14:paraId="72ABAEE5" w14:textId="77777777" w:rsidR="00B6483C" w:rsidRPr="003945FC" w:rsidRDefault="00B6483C" w:rsidP="00B6483C">
            <w:pPr>
              <w:pStyle w:val="Sangradetextonormal"/>
              <w:ind w:left="0"/>
              <w:rPr>
                <w:rFonts w:ascii="Arial" w:hAnsi="Arial" w:cs="Arial"/>
                <w:b/>
                <w:sz w:val="16"/>
                <w:szCs w:val="16"/>
                <w:lang w:val="es-ES"/>
              </w:rPr>
            </w:pPr>
          </w:p>
          <w:p w14:paraId="3F618ED0" w14:textId="77777777" w:rsidR="00B6483C" w:rsidRPr="003945FC" w:rsidRDefault="00B6483C" w:rsidP="00B6483C">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B6483C" w:rsidRPr="003945F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B6483C" w:rsidRPr="003945FC" w:rsidRDefault="00B6483C" w:rsidP="00B6483C">
            <w:pPr>
              <w:pStyle w:val="Sangradetextonormal"/>
              <w:ind w:left="0"/>
              <w:rPr>
                <w:rFonts w:ascii="Arial" w:hAnsi="Arial" w:cs="Arial"/>
                <w:sz w:val="16"/>
                <w:szCs w:val="16"/>
                <w:lang w:val="es-ES"/>
              </w:rPr>
            </w:pPr>
          </w:p>
        </w:tc>
        <w:tc>
          <w:tcPr>
            <w:tcW w:w="4414" w:type="dxa"/>
          </w:tcPr>
          <w:p w14:paraId="218B6903" w14:textId="77777777" w:rsidR="00B6483C" w:rsidRPr="007F7FC0" w:rsidRDefault="00B6483C" w:rsidP="00B6483C">
            <w:pPr>
              <w:pStyle w:val="Sangradetextonormal"/>
              <w:ind w:left="0"/>
              <w:jc w:val="center"/>
              <w:rPr>
                <w:rFonts w:ascii="Arial" w:hAnsi="Arial" w:cs="Arial"/>
                <w:sz w:val="16"/>
                <w:szCs w:val="16"/>
              </w:rPr>
            </w:pPr>
          </w:p>
          <w:p w14:paraId="7C48638A" w14:textId="77777777" w:rsidR="00B6483C" w:rsidRPr="007F7FC0" w:rsidRDefault="00B6483C" w:rsidP="00B6483C">
            <w:pPr>
              <w:pStyle w:val="Sangradetextonormal"/>
              <w:ind w:left="0"/>
              <w:jc w:val="center"/>
              <w:rPr>
                <w:rFonts w:ascii="Arial" w:hAnsi="Arial" w:cs="Arial"/>
                <w:sz w:val="16"/>
                <w:szCs w:val="16"/>
              </w:rPr>
            </w:pPr>
          </w:p>
          <w:p w14:paraId="628807FB" w14:textId="001FA1F8" w:rsidR="00B6483C" w:rsidRPr="007F7FC0" w:rsidRDefault="00B6483C" w:rsidP="00B6483C">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F8622A" w:rsidRDefault="00B30143" w:rsidP="00B30143">
            <w:pPr>
              <w:pStyle w:val="Sangradetextonormal"/>
              <w:ind w:left="0"/>
              <w:jc w:val="center"/>
              <w:rPr>
                <w:rFonts w:ascii="Arial" w:hAnsi="Arial" w:cs="Arial"/>
                <w:sz w:val="16"/>
                <w:szCs w:val="16"/>
              </w:rPr>
            </w:pPr>
          </w:p>
          <w:p w14:paraId="26CA8418" w14:textId="3455E982" w:rsidR="00B30143" w:rsidRPr="00F8622A" w:rsidRDefault="00B30143" w:rsidP="00B30143">
            <w:pPr>
              <w:pStyle w:val="Sangradetextonormal"/>
              <w:ind w:left="0"/>
              <w:jc w:val="center"/>
              <w:rPr>
                <w:rFonts w:ascii="Arial" w:hAnsi="Arial" w:cs="Arial"/>
                <w:sz w:val="16"/>
                <w:szCs w:val="16"/>
              </w:rPr>
            </w:pPr>
          </w:p>
          <w:p w14:paraId="5EEBFA10" w14:textId="77777777" w:rsidR="00B30143" w:rsidRPr="00F8622A" w:rsidRDefault="00B30143" w:rsidP="00B30143">
            <w:pPr>
              <w:pStyle w:val="Sangradetextonormal"/>
              <w:ind w:left="0"/>
              <w:jc w:val="center"/>
              <w:rPr>
                <w:rFonts w:ascii="Arial" w:hAnsi="Arial" w:cs="Arial"/>
                <w:sz w:val="16"/>
                <w:szCs w:val="16"/>
              </w:rPr>
            </w:pPr>
          </w:p>
          <w:p w14:paraId="22465371" w14:textId="423A5447" w:rsidR="00B30143" w:rsidRPr="00F8622A" w:rsidRDefault="00B30143" w:rsidP="00B30143">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9F05B8" w:rsidRPr="003945FC" w14:paraId="5DE58716" w14:textId="77777777" w:rsidTr="00AE3929">
        <w:trPr>
          <w:jc w:val="center"/>
        </w:trPr>
        <w:tc>
          <w:tcPr>
            <w:tcW w:w="4414" w:type="dxa"/>
          </w:tcPr>
          <w:p w14:paraId="6EC84BB6" w14:textId="77777777" w:rsidR="009F05B8" w:rsidRPr="003C558D" w:rsidRDefault="009F05B8" w:rsidP="009F05B8">
            <w:pPr>
              <w:pStyle w:val="Sangradetextonormal"/>
              <w:ind w:left="0"/>
              <w:rPr>
                <w:rFonts w:ascii="Arial" w:hAnsi="Arial" w:cs="Arial"/>
                <w:b/>
                <w:sz w:val="16"/>
                <w:szCs w:val="16"/>
                <w:highlight w:val="yellow"/>
                <w:lang w:val="es-ES"/>
              </w:rPr>
            </w:pPr>
          </w:p>
          <w:p w14:paraId="34292858" w14:textId="77777777" w:rsidR="0088573E" w:rsidRPr="003C558D" w:rsidRDefault="0088573E" w:rsidP="0088573E">
            <w:pPr>
              <w:pStyle w:val="Sangradetextonormal"/>
              <w:ind w:left="0"/>
              <w:rPr>
                <w:rFonts w:ascii="Arial" w:hAnsi="Arial" w:cs="Arial"/>
                <w:sz w:val="16"/>
                <w:szCs w:val="16"/>
                <w:highlight w:val="yellow"/>
              </w:rPr>
            </w:pPr>
            <w:r w:rsidRPr="00404554">
              <w:rPr>
                <w:rFonts w:ascii="Arial" w:hAnsi="Arial" w:cs="Arial"/>
                <w:b/>
                <w:sz w:val="16"/>
                <w:szCs w:val="16"/>
                <w:lang w:val="es-ES"/>
              </w:rPr>
              <w:t>M.A. Claudia Eugenia Martínez Herrera</w:t>
            </w:r>
          </w:p>
          <w:p w14:paraId="3EACFB68" w14:textId="29FD8BD1" w:rsidR="009F05B8" w:rsidRPr="005C675E" w:rsidRDefault="0088573E" w:rsidP="0088573E">
            <w:pPr>
              <w:pStyle w:val="Sangradetextonormal"/>
              <w:ind w:left="0"/>
              <w:rPr>
                <w:rFonts w:ascii="Arial" w:hAnsi="Arial" w:cs="Arial"/>
                <w:sz w:val="16"/>
                <w:szCs w:val="16"/>
                <w:lang w:val="es-ES"/>
              </w:rPr>
            </w:pPr>
            <w:r w:rsidRPr="005C675E">
              <w:rPr>
                <w:rFonts w:ascii="Arial" w:hAnsi="Arial" w:cs="Arial"/>
                <w:sz w:val="16"/>
                <w:szCs w:val="16"/>
                <w:lang w:val="es-ES"/>
              </w:rPr>
              <w:t xml:space="preserve">Jefa del Departamento de </w:t>
            </w:r>
            <w:r w:rsidRPr="00C80A56">
              <w:rPr>
                <w:rFonts w:ascii="Arial" w:hAnsi="Arial" w:cs="Arial"/>
                <w:sz w:val="16"/>
                <w:szCs w:val="16"/>
                <w:lang w:val="es-ES"/>
              </w:rPr>
              <w:t>Presupuesto y Administración Financiera</w:t>
            </w:r>
            <w:r w:rsidRPr="005C675E">
              <w:rPr>
                <w:rFonts w:ascii="Arial" w:hAnsi="Arial" w:cs="Arial"/>
                <w:sz w:val="16"/>
                <w:szCs w:val="16"/>
                <w:lang w:val="es-ES"/>
              </w:rPr>
              <w:t xml:space="preserve"> (Área requirente)</w:t>
            </w:r>
          </w:p>
          <w:p w14:paraId="3F8E2773" w14:textId="2C152E1A" w:rsidR="009F05B8" w:rsidRPr="0038727D" w:rsidRDefault="009F05B8" w:rsidP="009F05B8">
            <w:pPr>
              <w:pStyle w:val="Sangradetextonormal"/>
              <w:ind w:left="0"/>
              <w:rPr>
                <w:rFonts w:ascii="Arial" w:hAnsi="Arial" w:cs="Arial"/>
                <w:b/>
                <w:sz w:val="16"/>
                <w:szCs w:val="16"/>
                <w:highlight w:val="yellow"/>
                <w:lang w:val="es-ES"/>
              </w:rPr>
            </w:pPr>
          </w:p>
        </w:tc>
        <w:tc>
          <w:tcPr>
            <w:tcW w:w="4414" w:type="dxa"/>
          </w:tcPr>
          <w:p w14:paraId="69824F62" w14:textId="77777777" w:rsidR="009F05B8" w:rsidRPr="00F8622A" w:rsidRDefault="009F05B8" w:rsidP="009F05B8">
            <w:pPr>
              <w:pStyle w:val="Sangradetextonormal"/>
              <w:ind w:left="0"/>
              <w:jc w:val="center"/>
              <w:rPr>
                <w:rFonts w:ascii="Arial" w:hAnsi="Arial" w:cs="Arial"/>
                <w:sz w:val="16"/>
                <w:szCs w:val="16"/>
              </w:rPr>
            </w:pPr>
          </w:p>
          <w:p w14:paraId="472C62A7" w14:textId="77777777" w:rsidR="009F05B8" w:rsidRPr="00F8622A" w:rsidRDefault="009F05B8" w:rsidP="009F05B8">
            <w:pPr>
              <w:pStyle w:val="Sangradetextonormal"/>
              <w:ind w:left="0"/>
              <w:rPr>
                <w:rFonts w:ascii="Arial" w:hAnsi="Arial" w:cs="Arial"/>
                <w:sz w:val="16"/>
                <w:szCs w:val="16"/>
              </w:rPr>
            </w:pPr>
          </w:p>
          <w:p w14:paraId="0CD18AC5" w14:textId="77777777" w:rsidR="009F05B8" w:rsidRPr="00F8622A" w:rsidRDefault="009F05B8" w:rsidP="009F05B8">
            <w:pPr>
              <w:pStyle w:val="Sangradetextonormal"/>
              <w:ind w:left="0"/>
              <w:rPr>
                <w:rFonts w:ascii="Arial" w:hAnsi="Arial" w:cs="Arial"/>
                <w:sz w:val="16"/>
                <w:szCs w:val="16"/>
              </w:rPr>
            </w:pPr>
          </w:p>
          <w:p w14:paraId="4B8C3BF8" w14:textId="5DC562D5" w:rsidR="009F05B8" w:rsidRPr="00F8622A" w:rsidRDefault="009F05B8" w:rsidP="009F05B8">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9F05B8" w:rsidRPr="003945FC" w14:paraId="0EBEFAAA" w14:textId="77777777" w:rsidTr="00AE3929">
        <w:trPr>
          <w:jc w:val="center"/>
        </w:trPr>
        <w:tc>
          <w:tcPr>
            <w:tcW w:w="4414" w:type="dxa"/>
          </w:tcPr>
          <w:p w14:paraId="0D359DF3" w14:textId="77777777" w:rsidR="009F05B8" w:rsidRPr="003C558D" w:rsidRDefault="009F05B8" w:rsidP="009F05B8">
            <w:pPr>
              <w:pStyle w:val="Sangradetextonormal"/>
              <w:ind w:left="0"/>
              <w:rPr>
                <w:rFonts w:ascii="Arial" w:hAnsi="Arial" w:cs="Arial"/>
                <w:b/>
                <w:sz w:val="16"/>
                <w:szCs w:val="16"/>
                <w:lang w:val="es-ES"/>
              </w:rPr>
            </w:pPr>
          </w:p>
          <w:p w14:paraId="6C337704" w14:textId="77777777" w:rsidR="0088573E" w:rsidRPr="003C558D" w:rsidRDefault="0088573E" w:rsidP="0088573E">
            <w:pPr>
              <w:pStyle w:val="Sangradetextonormal"/>
              <w:ind w:left="0"/>
              <w:rPr>
                <w:rFonts w:ascii="Arial" w:hAnsi="Arial" w:cs="Arial"/>
                <w:sz w:val="16"/>
                <w:szCs w:val="16"/>
              </w:rPr>
            </w:pPr>
            <w:r>
              <w:rPr>
                <w:rFonts w:ascii="Arial" w:hAnsi="Arial" w:cs="Arial"/>
                <w:b/>
                <w:sz w:val="16"/>
                <w:szCs w:val="16"/>
              </w:rPr>
              <w:t>C.P. Susana Elizabeth García Corral</w:t>
            </w:r>
          </w:p>
          <w:p w14:paraId="5E30C1B2" w14:textId="0D69B94F" w:rsidR="009F05B8" w:rsidRPr="003C558D" w:rsidRDefault="0088573E" w:rsidP="0088573E">
            <w:pPr>
              <w:pStyle w:val="Sangradetextonormal"/>
              <w:ind w:left="0"/>
              <w:rPr>
                <w:rFonts w:ascii="Arial" w:hAnsi="Arial" w:cs="Arial"/>
                <w:sz w:val="16"/>
                <w:szCs w:val="16"/>
                <w:lang w:val="es-ES"/>
              </w:rPr>
            </w:pPr>
            <w:r>
              <w:rPr>
                <w:rFonts w:ascii="Arial" w:hAnsi="Arial" w:cs="Arial"/>
                <w:sz w:val="16"/>
                <w:szCs w:val="16"/>
                <w:lang w:val="es-ES"/>
              </w:rPr>
              <w:t>Encargada de Análisis Financiero de Inversiones, Dpto. de Presupuesto y Administración Financiera</w:t>
            </w:r>
            <w:r w:rsidRPr="003C558D">
              <w:rPr>
                <w:rFonts w:ascii="Arial" w:hAnsi="Arial" w:cs="Arial"/>
                <w:sz w:val="16"/>
                <w:szCs w:val="16"/>
                <w:lang w:val="es-ES"/>
              </w:rPr>
              <w:t xml:space="preserve"> (Área requirente)</w:t>
            </w:r>
          </w:p>
          <w:p w14:paraId="26D09468" w14:textId="77777777" w:rsidR="009F05B8" w:rsidRPr="003945FC" w:rsidRDefault="009F05B8" w:rsidP="009F05B8">
            <w:pPr>
              <w:pStyle w:val="Sangradetextonormal"/>
              <w:ind w:left="0"/>
              <w:rPr>
                <w:rFonts w:ascii="Arial" w:hAnsi="Arial" w:cs="Arial"/>
                <w:b/>
                <w:sz w:val="16"/>
                <w:szCs w:val="16"/>
                <w:highlight w:val="yellow"/>
                <w:lang w:val="es-ES"/>
              </w:rPr>
            </w:pPr>
          </w:p>
        </w:tc>
        <w:tc>
          <w:tcPr>
            <w:tcW w:w="4414" w:type="dxa"/>
          </w:tcPr>
          <w:p w14:paraId="4D51DA99" w14:textId="77777777" w:rsidR="009F05B8" w:rsidRPr="00F8622A" w:rsidRDefault="009F05B8" w:rsidP="009F05B8">
            <w:pPr>
              <w:pStyle w:val="Sangradetextonormal"/>
              <w:ind w:left="0"/>
              <w:jc w:val="center"/>
              <w:rPr>
                <w:rFonts w:ascii="Arial" w:hAnsi="Arial" w:cs="Arial"/>
                <w:sz w:val="16"/>
                <w:szCs w:val="16"/>
              </w:rPr>
            </w:pPr>
          </w:p>
          <w:p w14:paraId="0F91B946" w14:textId="77777777" w:rsidR="009F05B8" w:rsidRPr="00F8622A" w:rsidRDefault="009F05B8" w:rsidP="009F05B8">
            <w:pPr>
              <w:pStyle w:val="Sangradetextonormal"/>
              <w:ind w:left="0"/>
              <w:rPr>
                <w:rFonts w:ascii="Arial" w:hAnsi="Arial" w:cs="Arial"/>
                <w:sz w:val="16"/>
                <w:szCs w:val="16"/>
              </w:rPr>
            </w:pPr>
          </w:p>
          <w:p w14:paraId="2ADA2B61" w14:textId="647D5D83" w:rsidR="009F05B8" w:rsidRPr="00F8622A" w:rsidRDefault="009F05B8" w:rsidP="009F05B8">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4E022A" w:rsidRPr="003945FC" w14:paraId="710BF5CC" w14:textId="77777777" w:rsidTr="00AE3929">
        <w:trPr>
          <w:jc w:val="center"/>
        </w:trPr>
        <w:tc>
          <w:tcPr>
            <w:tcW w:w="4414" w:type="dxa"/>
          </w:tcPr>
          <w:p w14:paraId="1145676A" w14:textId="77777777" w:rsidR="004E022A" w:rsidRPr="003945FC" w:rsidRDefault="004E022A" w:rsidP="004E022A">
            <w:pPr>
              <w:pStyle w:val="Sangradetextonormal"/>
              <w:ind w:left="0"/>
              <w:rPr>
                <w:rFonts w:ascii="Arial" w:hAnsi="Arial" w:cs="Arial"/>
                <w:b/>
                <w:sz w:val="16"/>
                <w:szCs w:val="16"/>
                <w:highlight w:val="yellow"/>
                <w:lang w:val="es-ES"/>
              </w:rPr>
            </w:pPr>
          </w:p>
          <w:p w14:paraId="68E7D593" w14:textId="3199C008" w:rsidR="004E022A" w:rsidRPr="003945FC" w:rsidRDefault="004E022A" w:rsidP="004E022A">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36395D">
              <w:rPr>
                <w:rFonts w:ascii="Arial" w:hAnsi="Arial" w:cs="Arial"/>
                <w:b/>
                <w:sz w:val="16"/>
                <w:szCs w:val="16"/>
                <w:lang w:val="es-ES"/>
              </w:rPr>
              <w:t>Lluvia Salazar Almanza</w:t>
            </w:r>
            <w:r w:rsidRPr="003945FC">
              <w:rPr>
                <w:rFonts w:ascii="Arial" w:hAnsi="Arial" w:cs="Arial"/>
                <w:b/>
                <w:sz w:val="16"/>
                <w:szCs w:val="16"/>
                <w:lang w:val="es-ES"/>
              </w:rPr>
              <w:t xml:space="preserve"> </w:t>
            </w:r>
          </w:p>
          <w:p w14:paraId="126A348D" w14:textId="77777777" w:rsidR="004E022A" w:rsidRDefault="004E022A" w:rsidP="002E6C7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1F86D370" w:rsidR="006E6819" w:rsidRPr="003945FC" w:rsidRDefault="006E6819" w:rsidP="002E6C74">
            <w:pPr>
              <w:pStyle w:val="Sangradetextonormal"/>
              <w:ind w:left="0"/>
              <w:rPr>
                <w:rFonts w:ascii="Arial" w:hAnsi="Arial" w:cs="Arial"/>
                <w:sz w:val="16"/>
                <w:szCs w:val="16"/>
                <w:highlight w:val="yellow"/>
                <w:lang w:val="es-ES"/>
              </w:rPr>
            </w:pPr>
          </w:p>
        </w:tc>
        <w:tc>
          <w:tcPr>
            <w:tcW w:w="4414" w:type="dxa"/>
          </w:tcPr>
          <w:p w14:paraId="6BA89B99" w14:textId="0D630AFC" w:rsidR="004E022A" w:rsidRPr="00F8622A" w:rsidRDefault="004E022A" w:rsidP="004E022A">
            <w:pPr>
              <w:pStyle w:val="Sangradetextonormal"/>
              <w:ind w:left="0"/>
              <w:jc w:val="center"/>
              <w:rPr>
                <w:rFonts w:ascii="Arial" w:hAnsi="Arial" w:cs="Arial"/>
                <w:sz w:val="16"/>
                <w:szCs w:val="16"/>
              </w:rPr>
            </w:pPr>
          </w:p>
          <w:p w14:paraId="2BA926E3" w14:textId="77777777" w:rsidR="004E022A" w:rsidRPr="00F8622A" w:rsidRDefault="004E022A" w:rsidP="004E022A">
            <w:pPr>
              <w:pStyle w:val="Sangradetextonormal"/>
              <w:ind w:left="0"/>
              <w:jc w:val="center"/>
              <w:rPr>
                <w:rFonts w:ascii="Arial" w:hAnsi="Arial" w:cs="Arial"/>
                <w:sz w:val="16"/>
                <w:szCs w:val="16"/>
              </w:rPr>
            </w:pPr>
          </w:p>
          <w:p w14:paraId="3E662E53" w14:textId="77777777" w:rsidR="004E022A" w:rsidRPr="00F8622A" w:rsidRDefault="004E022A" w:rsidP="004E022A">
            <w:pPr>
              <w:pStyle w:val="Sangradetextonormal"/>
              <w:ind w:left="0"/>
              <w:jc w:val="center"/>
              <w:rPr>
                <w:rFonts w:ascii="Arial" w:hAnsi="Arial" w:cs="Arial"/>
                <w:sz w:val="16"/>
                <w:szCs w:val="16"/>
              </w:rPr>
            </w:pPr>
            <w:r w:rsidRPr="00F8622A">
              <w:rPr>
                <w:rFonts w:ascii="Arial" w:hAnsi="Arial" w:cs="Arial"/>
                <w:sz w:val="16"/>
                <w:szCs w:val="16"/>
              </w:rPr>
              <w:t>______________________________________</w:t>
            </w:r>
          </w:p>
        </w:tc>
      </w:tr>
      <w:tr w:rsidR="00745414" w:rsidRPr="003945FC" w14:paraId="45E229A3" w14:textId="77777777" w:rsidTr="00AE3929">
        <w:trPr>
          <w:jc w:val="center"/>
        </w:trPr>
        <w:tc>
          <w:tcPr>
            <w:tcW w:w="4414" w:type="dxa"/>
          </w:tcPr>
          <w:p w14:paraId="2CF12114" w14:textId="77777777" w:rsidR="00745414" w:rsidRPr="003945FC" w:rsidRDefault="00745414" w:rsidP="00745414">
            <w:pPr>
              <w:pStyle w:val="Sangradetextonormal"/>
              <w:ind w:left="0"/>
              <w:rPr>
                <w:rFonts w:ascii="Arial" w:hAnsi="Arial" w:cs="Arial"/>
                <w:b/>
                <w:sz w:val="16"/>
                <w:szCs w:val="16"/>
                <w:lang w:val="es-ES"/>
              </w:rPr>
            </w:pPr>
          </w:p>
          <w:p w14:paraId="398EBCEE" w14:textId="1215D404" w:rsidR="00745414" w:rsidRPr="003945FC" w:rsidRDefault="00745414" w:rsidP="00745414">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14:paraId="33F2C6EF" w14:textId="77777777" w:rsidR="00745414" w:rsidRPr="003945FC" w:rsidRDefault="00745414" w:rsidP="0074541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2B3FC398" w14:textId="77777777" w:rsidR="00745414" w:rsidRPr="003945FC" w:rsidRDefault="00745414" w:rsidP="00745414">
            <w:pPr>
              <w:pStyle w:val="Sangradetextonormal"/>
              <w:ind w:left="0"/>
              <w:rPr>
                <w:rFonts w:ascii="Arial" w:hAnsi="Arial" w:cs="Arial"/>
                <w:b/>
                <w:sz w:val="16"/>
                <w:szCs w:val="16"/>
                <w:highlight w:val="yellow"/>
                <w:lang w:val="es-ES"/>
              </w:rPr>
            </w:pPr>
          </w:p>
        </w:tc>
        <w:tc>
          <w:tcPr>
            <w:tcW w:w="4414" w:type="dxa"/>
          </w:tcPr>
          <w:p w14:paraId="03C69BD0" w14:textId="77777777" w:rsidR="00745414" w:rsidRPr="00A16275" w:rsidRDefault="00745414" w:rsidP="00745414">
            <w:pPr>
              <w:pStyle w:val="Sangradetextonormal"/>
              <w:ind w:left="0"/>
              <w:jc w:val="center"/>
              <w:rPr>
                <w:rFonts w:ascii="Arial" w:hAnsi="Arial" w:cs="Arial"/>
                <w:sz w:val="16"/>
                <w:szCs w:val="16"/>
              </w:rPr>
            </w:pPr>
          </w:p>
          <w:p w14:paraId="75543DFF" w14:textId="77777777" w:rsidR="00745414" w:rsidRPr="00A16275" w:rsidRDefault="00745414" w:rsidP="00745414">
            <w:pPr>
              <w:pStyle w:val="Sangradetextonormal"/>
              <w:ind w:left="0"/>
              <w:jc w:val="center"/>
              <w:rPr>
                <w:rFonts w:ascii="Arial" w:hAnsi="Arial" w:cs="Arial"/>
                <w:sz w:val="16"/>
                <w:szCs w:val="16"/>
              </w:rPr>
            </w:pPr>
          </w:p>
          <w:p w14:paraId="483F77C2" w14:textId="3BDB4BC2" w:rsidR="00745414" w:rsidRPr="00F8622A" w:rsidRDefault="00745414" w:rsidP="00745414">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r w:rsidR="004E022A" w:rsidRPr="003945FC" w14:paraId="6135312F" w14:textId="77777777" w:rsidTr="00AE3929">
        <w:trPr>
          <w:jc w:val="center"/>
        </w:trPr>
        <w:tc>
          <w:tcPr>
            <w:tcW w:w="4414" w:type="dxa"/>
          </w:tcPr>
          <w:p w14:paraId="078553CC" w14:textId="77777777" w:rsidR="004E022A" w:rsidRPr="003945FC" w:rsidRDefault="004E022A" w:rsidP="004E022A">
            <w:pPr>
              <w:pStyle w:val="Sangradetextonormal"/>
              <w:ind w:left="0"/>
              <w:rPr>
                <w:rFonts w:ascii="Arial" w:hAnsi="Arial" w:cs="Arial"/>
                <w:b/>
                <w:sz w:val="16"/>
                <w:szCs w:val="16"/>
                <w:lang w:val="es-ES"/>
              </w:rPr>
            </w:pPr>
          </w:p>
          <w:p w14:paraId="54A20E60" w14:textId="77777777" w:rsidR="004E022A" w:rsidRPr="003945FC" w:rsidRDefault="004E022A" w:rsidP="004E022A">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4E022A" w:rsidRPr="003945FC" w:rsidRDefault="004E022A" w:rsidP="004E022A">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4E022A" w:rsidRPr="003945FC" w:rsidRDefault="004E022A" w:rsidP="004E022A">
            <w:pPr>
              <w:pStyle w:val="Sangradetextonormal"/>
              <w:ind w:left="0"/>
              <w:rPr>
                <w:rFonts w:ascii="Arial" w:hAnsi="Arial" w:cs="Arial"/>
                <w:b/>
                <w:sz w:val="16"/>
                <w:szCs w:val="16"/>
                <w:highlight w:val="yellow"/>
                <w:lang w:val="es-ES"/>
              </w:rPr>
            </w:pPr>
          </w:p>
        </w:tc>
        <w:tc>
          <w:tcPr>
            <w:tcW w:w="4414" w:type="dxa"/>
          </w:tcPr>
          <w:p w14:paraId="45753205" w14:textId="77777777" w:rsidR="004E022A" w:rsidRPr="00A16275" w:rsidRDefault="004E022A" w:rsidP="004E022A">
            <w:pPr>
              <w:pStyle w:val="Sangradetextonormal"/>
              <w:ind w:left="0"/>
              <w:jc w:val="center"/>
              <w:rPr>
                <w:rFonts w:ascii="Arial" w:hAnsi="Arial" w:cs="Arial"/>
                <w:sz w:val="16"/>
                <w:szCs w:val="16"/>
              </w:rPr>
            </w:pPr>
          </w:p>
          <w:p w14:paraId="3C0CB20C" w14:textId="77777777" w:rsidR="004E022A" w:rsidRPr="00A16275" w:rsidRDefault="004E022A" w:rsidP="004E022A">
            <w:pPr>
              <w:pStyle w:val="Sangradetextonormal"/>
              <w:ind w:left="0"/>
              <w:jc w:val="center"/>
              <w:rPr>
                <w:rFonts w:ascii="Arial" w:hAnsi="Arial" w:cs="Arial"/>
                <w:sz w:val="16"/>
                <w:szCs w:val="16"/>
              </w:rPr>
            </w:pPr>
          </w:p>
          <w:p w14:paraId="101A6F86" w14:textId="4E175418" w:rsidR="004E022A" w:rsidRPr="00A16275" w:rsidRDefault="004E022A" w:rsidP="004E022A">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11A3FC91" w14:textId="7D3D67EF" w:rsidR="00A16275" w:rsidRDefault="00333164" w:rsidP="00A16275">
      <w:pPr>
        <w:pStyle w:val="Sangradetextonormal"/>
        <w:ind w:left="0"/>
        <w:rPr>
          <w:rFonts w:ascii="Arial" w:hAnsi="Arial" w:cs="Arial"/>
          <w:sz w:val="18"/>
          <w:szCs w:val="18"/>
        </w:rPr>
      </w:pPr>
      <w:r>
        <w:rPr>
          <w:rFonts w:ascii="Arial" w:hAnsi="Arial" w:cs="Arial"/>
          <w:sz w:val="18"/>
          <w:szCs w:val="18"/>
          <w:lang w:val="es-ES"/>
        </w:rPr>
        <w:t>Sin presencia de</w:t>
      </w:r>
      <w:r w:rsidR="00A16275">
        <w:rPr>
          <w:rFonts w:ascii="Arial" w:hAnsi="Arial" w:cs="Arial"/>
          <w:sz w:val="18"/>
          <w:szCs w:val="18"/>
          <w:lang w:val="es-ES"/>
        </w:rPr>
        <w:t xml:space="preserve"> </w:t>
      </w:r>
      <w:r w:rsidR="00A16275" w:rsidRPr="005036BA">
        <w:rPr>
          <w:rFonts w:ascii="Arial" w:hAnsi="Arial" w:cs="Arial"/>
          <w:sz w:val="18"/>
          <w:szCs w:val="18"/>
        </w:rPr>
        <w:t>Licitantes</w:t>
      </w:r>
      <w:r w:rsidR="00A16275" w:rsidRPr="00BF559F">
        <w:rPr>
          <w:rFonts w:ascii="Arial" w:hAnsi="Arial" w:cs="Arial"/>
          <w:sz w:val="18"/>
          <w:szCs w:val="18"/>
        </w:rPr>
        <w:t>:</w:t>
      </w:r>
      <w:r w:rsidR="00A16275" w:rsidRPr="000E0E3E">
        <w:rPr>
          <w:rFonts w:ascii="Arial" w:hAnsi="Arial" w:cs="Arial"/>
          <w:sz w:val="18"/>
          <w:szCs w:val="18"/>
        </w:rPr>
        <w:t>-------------------------------------------------------------------------------------------------------------</w:t>
      </w:r>
      <w:r w:rsidR="00C856E5">
        <w:rPr>
          <w:rFonts w:ascii="Arial" w:hAnsi="Arial" w:cs="Arial"/>
          <w:sz w:val="18"/>
          <w:szCs w:val="18"/>
        </w:rPr>
        <w:t>-</w:t>
      </w:r>
    </w:p>
    <w:p w14:paraId="5B1D0AEF" w14:textId="7F5079F1" w:rsidR="00A16275" w:rsidRPr="00054E42" w:rsidRDefault="00A16275" w:rsidP="00A16275">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36E5526E"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2E6C74">
        <w:rPr>
          <w:rFonts w:ascii="Arial" w:hAnsi="Arial" w:cs="Arial"/>
          <w:b/>
          <w:sz w:val="18"/>
          <w:szCs w:val="18"/>
        </w:rPr>
        <w:t>1</w:t>
      </w:r>
      <w:r w:rsidR="0088573E">
        <w:rPr>
          <w:rFonts w:ascii="Arial" w:hAnsi="Arial" w:cs="Arial"/>
          <w:b/>
          <w:sz w:val="18"/>
          <w:szCs w:val="18"/>
        </w:rPr>
        <w:t>5</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FE2949" w:rsidRDefault="00FE2949" w:rsidP="004F08CF">
      <w:r>
        <w:separator/>
      </w:r>
    </w:p>
  </w:endnote>
  <w:endnote w:type="continuationSeparator" w:id="0">
    <w:p w14:paraId="21786255" w14:textId="77777777" w:rsidR="00FE2949" w:rsidRDefault="00FE294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DE453C8" w:rsidR="00FE2949" w:rsidRPr="003B7915" w:rsidRDefault="00FE294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010-2022</w:t>
    </w:r>
  </w:p>
  <w:p w14:paraId="300C9066" w14:textId="4A3DBB6E" w:rsidR="00FE2949" w:rsidRPr="003B7915" w:rsidRDefault="00FE294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2B563C">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2B563C">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FE2949" w:rsidRPr="003B7915" w:rsidRDefault="00FE29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FE2949" w:rsidRDefault="00FE2949" w:rsidP="004F08CF">
      <w:r>
        <w:separator/>
      </w:r>
    </w:p>
  </w:footnote>
  <w:footnote w:type="continuationSeparator" w:id="0">
    <w:p w14:paraId="5954C623" w14:textId="77777777" w:rsidR="00FE2949" w:rsidRDefault="00FE2949"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FE2949" w:rsidRPr="00400A61" w:rsidRDefault="00FE294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FE2949" w:rsidRPr="003B7915" w14:paraId="68B796FB" w14:textId="77777777" w:rsidTr="00D01779">
      <w:trPr>
        <w:jc w:val="right"/>
      </w:trPr>
      <w:tc>
        <w:tcPr>
          <w:tcW w:w="5260" w:type="dxa"/>
          <w:shd w:val="clear" w:color="auto" w:fill="auto"/>
        </w:tcPr>
        <w:p w14:paraId="499EB5F7" w14:textId="77777777" w:rsidR="00FE2949" w:rsidRPr="003B7915" w:rsidRDefault="00FE294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FE2949" w:rsidRPr="003B7915" w14:paraId="29A72E0C" w14:textId="77777777" w:rsidTr="00D01779">
      <w:trPr>
        <w:jc w:val="right"/>
      </w:trPr>
      <w:tc>
        <w:tcPr>
          <w:tcW w:w="5260" w:type="dxa"/>
          <w:shd w:val="clear" w:color="auto" w:fill="auto"/>
        </w:tcPr>
        <w:p w14:paraId="66280DD2" w14:textId="77777777" w:rsidR="00FE2949" w:rsidRPr="003B7915" w:rsidRDefault="00FE2949" w:rsidP="00D01779">
          <w:pPr>
            <w:jc w:val="center"/>
            <w:rPr>
              <w:rFonts w:ascii="Arial" w:hAnsi="Arial" w:cs="Arial"/>
              <w:b/>
            </w:rPr>
          </w:pPr>
          <w:r w:rsidRPr="003B7915">
            <w:rPr>
              <w:rFonts w:ascii="Arial" w:hAnsi="Arial" w:cs="Arial"/>
              <w:b/>
            </w:rPr>
            <w:t>DIRECCIÓN GENERAL DE FINANZAS</w:t>
          </w:r>
        </w:p>
      </w:tc>
    </w:tr>
    <w:tr w:rsidR="00FE2949" w:rsidRPr="003B7915" w14:paraId="0BFF67D6" w14:textId="77777777" w:rsidTr="00D01779">
      <w:trPr>
        <w:jc w:val="right"/>
      </w:trPr>
      <w:tc>
        <w:tcPr>
          <w:tcW w:w="5260" w:type="dxa"/>
          <w:shd w:val="clear" w:color="auto" w:fill="auto"/>
        </w:tcPr>
        <w:p w14:paraId="0D9E4666" w14:textId="77777777" w:rsidR="00FE2949" w:rsidRPr="003B7915" w:rsidRDefault="00FE2949" w:rsidP="00D01779">
          <w:pPr>
            <w:rPr>
              <w:rFonts w:ascii="Arial" w:hAnsi="Arial" w:cs="Arial"/>
              <w:b/>
              <w:sz w:val="18"/>
              <w:szCs w:val="18"/>
            </w:rPr>
          </w:pPr>
          <w:r w:rsidRPr="003B7915">
            <w:rPr>
              <w:rFonts w:ascii="Arial" w:hAnsi="Arial" w:cs="Arial"/>
              <w:b/>
              <w:sz w:val="18"/>
              <w:szCs w:val="18"/>
            </w:rPr>
            <w:t xml:space="preserve">NOTIFICACIÓN DE FALLO </w:t>
          </w:r>
        </w:p>
      </w:tc>
    </w:tr>
    <w:tr w:rsidR="00FE2949" w:rsidRPr="003B7915" w14:paraId="7496B597" w14:textId="77777777" w:rsidTr="00D01779">
      <w:trPr>
        <w:jc w:val="right"/>
      </w:trPr>
      <w:tc>
        <w:tcPr>
          <w:tcW w:w="5260" w:type="dxa"/>
          <w:shd w:val="clear" w:color="auto" w:fill="auto"/>
        </w:tcPr>
        <w:p w14:paraId="603F39BB" w14:textId="77777777" w:rsidR="00FE2949" w:rsidRPr="003B7915" w:rsidRDefault="00FE2949" w:rsidP="00D01779">
          <w:pPr>
            <w:jc w:val="both"/>
            <w:rPr>
              <w:rFonts w:ascii="Arial" w:hAnsi="Arial" w:cs="Arial"/>
              <w:b/>
              <w:sz w:val="18"/>
              <w:szCs w:val="18"/>
            </w:rPr>
          </w:pPr>
          <w:r w:rsidRPr="004C2660">
            <w:rPr>
              <w:rFonts w:ascii="Arial" w:hAnsi="Arial" w:cs="Arial"/>
              <w:b/>
              <w:sz w:val="18"/>
              <w:szCs w:val="18"/>
            </w:rPr>
            <w:t>LICITACIÓN PÚBLICA NACIONAL</w:t>
          </w:r>
        </w:p>
      </w:tc>
    </w:tr>
    <w:tr w:rsidR="00FE2949" w:rsidRPr="003B7915" w14:paraId="1618B673" w14:textId="77777777" w:rsidTr="00D01779">
      <w:trPr>
        <w:jc w:val="right"/>
      </w:trPr>
      <w:tc>
        <w:tcPr>
          <w:tcW w:w="5260" w:type="dxa"/>
          <w:shd w:val="clear" w:color="auto" w:fill="auto"/>
        </w:tcPr>
        <w:p w14:paraId="54C148F5" w14:textId="0B5FCA46" w:rsidR="00FE2949" w:rsidRPr="008801F1" w:rsidRDefault="00FE2949" w:rsidP="00B57B1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10-2022</w:t>
          </w:r>
        </w:p>
      </w:tc>
    </w:tr>
    <w:tr w:rsidR="00FE2949" w:rsidRPr="003B7915" w14:paraId="480FE9F7" w14:textId="77777777" w:rsidTr="00D01779">
      <w:trPr>
        <w:jc w:val="right"/>
      </w:trPr>
      <w:tc>
        <w:tcPr>
          <w:tcW w:w="5260" w:type="dxa"/>
          <w:shd w:val="clear" w:color="auto" w:fill="auto"/>
        </w:tcPr>
        <w:p w14:paraId="4D1C0C47" w14:textId="12C9A014" w:rsidR="00FE2949" w:rsidRPr="008D0102" w:rsidRDefault="00FE2949" w:rsidP="005168C2">
          <w:pPr>
            <w:jc w:val="both"/>
            <w:rPr>
              <w:rFonts w:ascii="Arial" w:hAnsi="Arial" w:cs="Arial"/>
              <w:b/>
              <w:sz w:val="18"/>
              <w:szCs w:val="18"/>
            </w:rPr>
          </w:pPr>
          <w:r w:rsidRPr="00250C25">
            <w:rPr>
              <w:rFonts w:ascii="Arial" w:hAnsi="Arial" w:cs="Arial"/>
              <w:b/>
              <w:sz w:val="18"/>
              <w:szCs w:val="18"/>
            </w:rPr>
            <w:t>CONTRATACIÓN DE LA VALUACIÓN DEL SISTEMA DE PENSIONES Y PRESTACIONES CONTINGENTES VIGENTES DE LA UNIVERSIDAD AUTÓNOMA DE AGUASCALIENTES</w:t>
          </w:r>
        </w:p>
      </w:tc>
    </w:tr>
  </w:tbl>
  <w:p w14:paraId="258F9155" w14:textId="77777777" w:rsidR="00FE2949" w:rsidRDefault="00FE294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2CCB"/>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A522B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8103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E381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C2C5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D081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91D3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3354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E451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036AA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2490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
  </w:num>
  <w:num w:numId="5">
    <w:abstractNumId w:val="2"/>
  </w:num>
  <w:num w:numId="6">
    <w:abstractNumId w:val="3"/>
  </w:num>
  <w:num w:numId="7">
    <w:abstractNumId w:val="4"/>
  </w:num>
  <w:num w:numId="8">
    <w:abstractNumId w:val="8"/>
  </w:num>
  <w:num w:numId="9">
    <w:abstractNumId w:val="6"/>
  </w:num>
  <w:num w:numId="10">
    <w:abstractNumId w:val="7"/>
  </w:num>
  <w:num w:numId="11">
    <w:abstractNumId w:val="10"/>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97"/>
    <w:rsid w:val="0000054F"/>
    <w:rsid w:val="0000264B"/>
    <w:rsid w:val="0000295A"/>
    <w:rsid w:val="00002FB2"/>
    <w:rsid w:val="00003137"/>
    <w:rsid w:val="00004AB4"/>
    <w:rsid w:val="00006B41"/>
    <w:rsid w:val="0001395F"/>
    <w:rsid w:val="00014083"/>
    <w:rsid w:val="00016F74"/>
    <w:rsid w:val="0001778D"/>
    <w:rsid w:val="000223BE"/>
    <w:rsid w:val="00022BF1"/>
    <w:rsid w:val="000233DF"/>
    <w:rsid w:val="0002431A"/>
    <w:rsid w:val="00025318"/>
    <w:rsid w:val="00026441"/>
    <w:rsid w:val="00030692"/>
    <w:rsid w:val="00031EDE"/>
    <w:rsid w:val="00032F03"/>
    <w:rsid w:val="000333BA"/>
    <w:rsid w:val="000342BD"/>
    <w:rsid w:val="000357F5"/>
    <w:rsid w:val="0003749E"/>
    <w:rsid w:val="0004023D"/>
    <w:rsid w:val="00040AC7"/>
    <w:rsid w:val="00041425"/>
    <w:rsid w:val="00044596"/>
    <w:rsid w:val="00047029"/>
    <w:rsid w:val="00047859"/>
    <w:rsid w:val="0005030C"/>
    <w:rsid w:val="000505A8"/>
    <w:rsid w:val="000505ED"/>
    <w:rsid w:val="000507C5"/>
    <w:rsid w:val="0005235B"/>
    <w:rsid w:val="00053354"/>
    <w:rsid w:val="0005355C"/>
    <w:rsid w:val="00054C0A"/>
    <w:rsid w:val="000559FB"/>
    <w:rsid w:val="00055DA3"/>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3F4"/>
    <w:rsid w:val="00081531"/>
    <w:rsid w:val="00081C03"/>
    <w:rsid w:val="00082239"/>
    <w:rsid w:val="00082778"/>
    <w:rsid w:val="00082927"/>
    <w:rsid w:val="00083981"/>
    <w:rsid w:val="00083B97"/>
    <w:rsid w:val="00083BF4"/>
    <w:rsid w:val="0008414F"/>
    <w:rsid w:val="00084553"/>
    <w:rsid w:val="00085C18"/>
    <w:rsid w:val="0008708A"/>
    <w:rsid w:val="00087370"/>
    <w:rsid w:val="00087835"/>
    <w:rsid w:val="00087DAA"/>
    <w:rsid w:val="00087E8E"/>
    <w:rsid w:val="00093ACA"/>
    <w:rsid w:val="00093DA6"/>
    <w:rsid w:val="0009476B"/>
    <w:rsid w:val="00094986"/>
    <w:rsid w:val="0009552E"/>
    <w:rsid w:val="000976D3"/>
    <w:rsid w:val="00097B4E"/>
    <w:rsid w:val="000A180B"/>
    <w:rsid w:val="000A1D6A"/>
    <w:rsid w:val="000A3006"/>
    <w:rsid w:val="000B309C"/>
    <w:rsid w:val="000B3332"/>
    <w:rsid w:val="000B418F"/>
    <w:rsid w:val="000B4AB3"/>
    <w:rsid w:val="000B4FB2"/>
    <w:rsid w:val="000B72C2"/>
    <w:rsid w:val="000B7F5A"/>
    <w:rsid w:val="000C0A30"/>
    <w:rsid w:val="000C0E65"/>
    <w:rsid w:val="000C1CCF"/>
    <w:rsid w:val="000C3733"/>
    <w:rsid w:val="000C3B40"/>
    <w:rsid w:val="000C436E"/>
    <w:rsid w:val="000C49F5"/>
    <w:rsid w:val="000C4E80"/>
    <w:rsid w:val="000C6175"/>
    <w:rsid w:val="000C65A5"/>
    <w:rsid w:val="000C74A4"/>
    <w:rsid w:val="000D0432"/>
    <w:rsid w:val="000D058F"/>
    <w:rsid w:val="000D0BC1"/>
    <w:rsid w:val="000D14F6"/>
    <w:rsid w:val="000D2D7D"/>
    <w:rsid w:val="000D2EB4"/>
    <w:rsid w:val="000D3A83"/>
    <w:rsid w:val="000D64FA"/>
    <w:rsid w:val="000D6847"/>
    <w:rsid w:val="000D7B2F"/>
    <w:rsid w:val="000E0518"/>
    <w:rsid w:val="000E070C"/>
    <w:rsid w:val="000E4B04"/>
    <w:rsid w:val="000E6382"/>
    <w:rsid w:val="000E64B0"/>
    <w:rsid w:val="000E7668"/>
    <w:rsid w:val="000E7DB3"/>
    <w:rsid w:val="000F127C"/>
    <w:rsid w:val="000F13CE"/>
    <w:rsid w:val="000F25C1"/>
    <w:rsid w:val="000F42A5"/>
    <w:rsid w:val="000F444E"/>
    <w:rsid w:val="000F4744"/>
    <w:rsid w:val="000F5339"/>
    <w:rsid w:val="000F6337"/>
    <w:rsid w:val="000F697A"/>
    <w:rsid w:val="00100423"/>
    <w:rsid w:val="00100FF1"/>
    <w:rsid w:val="00101F02"/>
    <w:rsid w:val="00102837"/>
    <w:rsid w:val="00102FE5"/>
    <w:rsid w:val="00103C9A"/>
    <w:rsid w:val="00103D55"/>
    <w:rsid w:val="0010555F"/>
    <w:rsid w:val="00106169"/>
    <w:rsid w:val="00106ADB"/>
    <w:rsid w:val="0010703C"/>
    <w:rsid w:val="00107720"/>
    <w:rsid w:val="00107DE4"/>
    <w:rsid w:val="001105C6"/>
    <w:rsid w:val="0011298D"/>
    <w:rsid w:val="001131BF"/>
    <w:rsid w:val="00117538"/>
    <w:rsid w:val="00117646"/>
    <w:rsid w:val="00120C0A"/>
    <w:rsid w:val="00122147"/>
    <w:rsid w:val="00122956"/>
    <w:rsid w:val="001238CC"/>
    <w:rsid w:val="001245D2"/>
    <w:rsid w:val="00126BD3"/>
    <w:rsid w:val="00126E16"/>
    <w:rsid w:val="00127706"/>
    <w:rsid w:val="00127AD0"/>
    <w:rsid w:val="00131EDF"/>
    <w:rsid w:val="00133AC3"/>
    <w:rsid w:val="001343A4"/>
    <w:rsid w:val="00134E57"/>
    <w:rsid w:val="001354BF"/>
    <w:rsid w:val="0013561B"/>
    <w:rsid w:val="00137607"/>
    <w:rsid w:val="00137A9C"/>
    <w:rsid w:val="00137F6D"/>
    <w:rsid w:val="0014105B"/>
    <w:rsid w:val="00141583"/>
    <w:rsid w:val="00141A72"/>
    <w:rsid w:val="00143304"/>
    <w:rsid w:val="00143CD9"/>
    <w:rsid w:val="00143D45"/>
    <w:rsid w:val="00145922"/>
    <w:rsid w:val="00146320"/>
    <w:rsid w:val="001464A5"/>
    <w:rsid w:val="0014694D"/>
    <w:rsid w:val="00147222"/>
    <w:rsid w:val="00147C94"/>
    <w:rsid w:val="00147EF0"/>
    <w:rsid w:val="0015096F"/>
    <w:rsid w:val="001523ED"/>
    <w:rsid w:val="001524E0"/>
    <w:rsid w:val="00154E2D"/>
    <w:rsid w:val="0015529F"/>
    <w:rsid w:val="00156013"/>
    <w:rsid w:val="00156825"/>
    <w:rsid w:val="00156988"/>
    <w:rsid w:val="0015721D"/>
    <w:rsid w:val="00160694"/>
    <w:rsid w:val="0016317E"/>
    <w:rsid w:val="00163320"/>
    <w:rsid w:val="00163682"/>
    <w:rsid w:val="00164AF9"/>
    <w:rsid w:val="00164D54"/>
    <w:rsid w:val="0016531D"/>
    <w:rsid w:val="00165929"/>
    <w:rsid w:val="00167512"/>
    <w:rsid w:val="0016769D"/>
    <w:rsid w:val="001758AA"/>
    <w:rsid w:val="00175C1F"/>
    <w:rsid w:val="0017688B"/>
    <w:rsid w:val="00177550"/>
    <w:rsid w:val="00180B31"/>
    <w:rsid w:val="00180DF1"/>
    <w:rsid w:val="00181136"/>
    <w:rsid w:val="00181A01"/>
    <w:rsid w:val="00185C1B"/>
    <w:rsid w:val="001868A6"/>
    <w:rsid w:val="00190B33"/>
    <w:rsid w:val="00192869"/>
    <w:rsid w:val="00193A51"/>
    <w:rsid w:val="0019416B"/>
    <w:rsid w:val="0019489E"/>
    <w:rsid w:val="00194E95"/>
    <w:rsid w:val="00196562"/>
    <w:rsid w:val="001A3302"/>
    <w:rsid w:val="001A35FA"/>
    <w:rsid w:val="001A3A73"/>
    <w:rsid w:val="001A3C30"/>
    <w:rsid w:val="001A47C6"/>
    <w:rsid w:val="001A49E0"/>
    <w:rsid w:val="001A5074"/>
    <w:rsid w:val="001A55F4"/>
    <w:rsid w:val="001A5687"/>
    <w:rsid w:val="001A61DB"/>
    <w:rsid w:val="001A6951"/>
    <w:rsid w:val="001B0874"/>
    <w:rsid w:val="001B12E5"/>
    <w:rsid w:val="001B1DD2"/>
    <w:rsid w:val="001B3178"/>
    <w:rsid w:val="001B39C7"/>
    <w:rsid w:val="001B39E1"/>
    <w:rsid w:val="001B6BC5"/>
    <w:rsid w:val="001B6D4C"/>
    <w:rsid w:val="001C1065"/>
    <w:rsid w:val="001C27FD"/>
    <w:rsid w:val="001C4470"/>
    <w:rsid w:val="001C57AA"/>
    <w:rsid w:val="001C6FBA"/>
    <w:rsid w:val="001C77DD"/>
    <w:rsid w:val="001C7A79"/>
    <w:rsid w:val="001C7BE0"/>
    <w:rsid w:val="001D0606"/>
    <w:rsid w:val="001D3E98"/>
    <w:rsid w:val="001D4CDA"/>
    <w:rsid w:val="001D50F2"/>
    <w:rsid w:val="001D5525"/>
    <w:rsid w:val="001D564B"/>
    <w:rsid w:val="001D65FE"/>
    <w:rsid w:val="001E0271"/>
    <w:rsid w:val="001E0896"/>
    <w:rsid w:val="001E1187"/>
    <w:rsid w:val="001E19E6"/>
    <w:rsid w:val="001E1CC0"/>
    <w:rsid w:val="001E2092"/>
    <w:rsid w:val="001E2170"/>
    <w:rsid w:val="001E2B03"/>
    <w:rsid w:val="001E2BFF"/>
    <w:rsid w:val="001E5085"/>
    <w:rsid w:val="001E5287"/>
    <w:rsid w:val="001E5450"/>
    <w:rsid w:val="001E5D18"/>
    <w:rsid w:val="001E62F8"/>
    <w:rsid w:val="001E789B"/>
    <w:rsid w:val="001E7910"/>
    <w:rsid w:val="001F0489"/>
    <w:rsid w:val="001F0EB0"/>
    <w:rsid w:val="001F2857"/>
    <w:rsid w:val="001F28EC"/>
    <w:rsid w:val="001F6258"/>
    <w:rsid w:val="001F69FB"/>
    <w:rsid w:val="001F7620"/>
    <w:rsid w:val="00202E2D"/>
    <w:rsid w:val="00203581"/>
    <w:rsid w:val="0020459F"/>
    <w:rsid w:val="00210503"/>
    <w:rsid w:val="00212386"/>
    <w:rsid w:val="002129F8"/>
    <w:rsid w:val="00212F54"/>
    <w:rsid w:val="00214867"/>
    <w:rsid w:val="002151AF"/>
    <w:rsid w:val="00216E5E"/>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55C"/>
    <w:rsid w:val="00233E5A"/>
    <w:rsid w:val="0023448E"/>
    <w:rsid w:val="00234E95"/>
    <w:rsid w:val="00235EDF"/>
    <w:rsid w:val="002414ED"/>
    <w:rsid w:val="00241B9A"/>
    <w:rsid w:val="00242094"/>
    <w:rsid w:val="0024486C"/>
    <w:rsid w:val="00244F66"/>
    <w:rsid w:val="00244FE7"/>
    <w:rsid w:val="00245951"/>
    <w:rsid w:val="002503D1"/>
    <w:rsid w:val="00250A64"/>
    <w:rsid w:val="00250C25"/>
    <w:rsid w:val="00251442"/>
    <w:rsid w:val="00251C8A"/>
    <w:rsid w:val="00253AFD"/>
    <w:rsid w:val="00253BA5"/>
    <w:rsid w:val="00255AB1"/>
    <w:rsid w:val="00256FB0"/>
    <w:rsid w:val="002572C3"/>
    <w:rsid w:val="002573EC"/>
    <w:rsid w:val="0026149E"/>
    <w:rsid w:val="00261684"/>
    <w:rsid w:val="00261C1C"/>
    <w:rsid w:val="00263ADF"/>
    <w:rsid w:val="0026691B"/>
    <w:rsid w:val="00267219"/>
    <w:rsid w:val="0026770B"/>
    <w:rsid w:val="002719E1"/>
    <w:rsid w:val="00271E62"/>
    <w:rsid w:val="002742B2"/>
    <w:rsid w:val="0027471F"/>
    <w:rsid w:val="00274D2E"/>
    <w:rsid w:val="00275AA4"/>
    <w:rsid w:val="00276384"/>
    <w:rsid w:val="0027699A"/>
    <w:rsid w:val="00276DF8"/>
    <w:rsid w:val="00276F21"/>
    <w:rsid w:val="00277D17"/>
    <w:rsid w:val="00277E59"/>
    <w:rsid w:val="00281FDE"/>
    <w:rsid w:val="002820DC"/>
    <w:rsid w:val="002844F7"/>
    <w:rsid w:val="002913CF"/>
    <w:rsid w:val="00292A2F"/>
    <w:rsid w:val="00294B06"/>
    <w:rsid w:val="00294D35"/>
    <w:rsid w:val="00294E21"/>
    <w:rsid w:val="0029595D"/>
    <w:rsid w:val="00296E37"/>
    <w:rsid w:val="002A046A"/>
    <w:rsid w:val="002A4126"/>
    <w:rsid w:val="002A4FC7"/>
    <w:rsid w:val="002A5ABE"/>
    <w:rsid w:val="002A5E77"/>
    <w:rsid w:val="002A6396"/>
    <w:rsid w:val="002A6477"/>
    <w:rsid w:val="002A66EB"/>
    <w:rsid w:val="002A7C94"/>
    <w:rsid w:val="002B052B"/>
    <w:rsid w:val="002B05A5"/>
    <w:rsid w:val="002B1A42"/>
    <w:rsid w:val="002B22DB"/>
    <w:rsid w:val="002B4BC0"/>
    <w:rsid w:val="002B563C"/>
    <w:rsid w:val="002B605C"/>
    <w:rsid w:val="002C0A3A"/>
    <w:rsid w:val="002C0FFB"/>
    <w:rsid w:val="002C1E8B"/>
    <w:rsid w:val="002C2B85"/>
    <w:rsid w:val="002C42A5"/>
    <w:rsid w:val="002C5B9E"/>
    <w:rsid w:val="002D28DF"/>
    <w:rsid w:val="002D29CD"/>
    <w:rsid w:val="002D2DC0"/>
    <w:rsid w:val="002D33BC"/>
    <w:rsid w:val="002D5064"/>
    <w:rsid w:val="002D55EE"/>
    <w:rsid w:val="002D56A5"/>
    <w:rsid w:val="002D68AE"/>
    <w:rsid w:val="002D73CA"/>
    <w:rsid w:val="002E08FA"/>
    <w:rsid w:val="002E0CFD"/>
    <w:rsid w:val="002E2E3E"/>
    <w:rsid w:val="002E309F"/>
    <w:rsid w:val="002E38E4"/>
    <w:rsid w:val="002E43AB"/>
    <w:rsid w:val="002E5D24"/>
    <w:rsid w:val="002E5D26"/>
    <w:rsid w:val="002E6C74"/>
    <w:rsid w:val="002E7FC6"/>
    <w:rsid w:val="002F12D6"/>
    <w:rsid w:val="002F2B14"/>
    <w:rsid w:val="002F331D"/>
    <w:rsid w:val="002F4868"/>
    <w:rsid w:val="002F4A01"/>
    <w:rsid w:val="002F528A"/>
    <w:rsid w:val="002F5A61"/>
    <w:rsid w:val="002F5DF5"/>
    <w:rsid w:val="002F5FAF"/>
    <w:rsid w:val="002F65C5"/>
    <w:rsid w:val="002F7CC3"/>
    <w:rsid w:val="003003AD"/>
    <w:rsid w:val="003003B8"/>
    <w:rsid w:val="00301632"/>
    <w:rsid w:val="003026A8"/>
    <w:rsid w:val="003027E6"/>
    <w:rsid w:val="0030354F"/>
    <w:rsid w:val="003039F6"/>
    <w:rsid w:val="00304AE4"/>
    <w:rsid w:val="00305105"/>
    <w:rsid w:val="0030524E"/>
    <w:rsid w:val="00305EDA"/>
    <w:rsid w:val="00307224"/>
    <w:rsid w:val="00311367"/>
    <w:rsid w:val="0031165E"/>
    <w:rsid w:val="00311EA2"/>
    <w:rsid w:val="003129F2"/>
    <w:rsid w:val="00317353"/>
    <w:rsid w:val="003175CB"/>
    <w:rsid w:val="003178CA"/>
    <w:rsid w:val="003201BE"/>
    <w:rsid w:val="00320266"/>
    <w:rsid w:val="00320D68"/>
    <w:rsid w:val="00322D4A"/>
    <w:rsid w:val="0032380D"/>
    <w:rsid w:val="00323CB7"/>
    <w:rsid w:val="00324334"/>
    <w:rsid w:val="00324347"/>
    <w:rsid w:val="00326525"/>
    <w:rsid w:val="003266F6"/>
    <w:rsid w:val="00326890"/>
    <w:rsid w:val="00326C16"/>
    <w:rsid w:val="00326FAF"/>
    <w:rsid w:val="00327535"/>
    <w:rsid w:val="003275F5"/>
    <w:rsid w:val="00331355"/>
    <w:rsid w:val="00331464"/>
    <w:rsid w:val="003315D0"/>
    <w:rsid w:val="00332880"/>
    <w:rsid w:val="00332BC5"/>
    <w:rsid w:val="00333164"/>
    <w:rsid w:val="003343E8"/>
    <w:rsid w:val="00334595"/>
    <w:rsid w:val="00337112"/>
    <w:rsid w:val="0034056E"/>
    <w:rsid w:val="00340A9D"/>
    <w:rsid w:val="00340DFA"/>
    <w:rsid w:val="003411BF"/>
    <w:rsid w:val="00341C86"/>
    <w:rsid w:val="0034229C"/>
    <w:rsid w:val="003425D1"/>
    <w:rsid w:val="00342CC6"/>
    <w:rsid w:val="00343E5C"/>
    <w:rsid w:val="00351ADC"/>
    <w:rsid w:val="0035231C"/>
    <w:rsid w:val="0035536A"/>
    <w:rsid w:val="00356E98"/>
    <w:rsid w:val="00360616"/>
    <w:rsid w:val="00360AC1"/>
    <w:rsid w:val="003634E2"/>
    <w:rsid w:val="0036395D"/>
    <w:rsid w:val="003640F1"/>
    <w:rsid w:val="00365F5A"/>
    <w:rsid w:val="00366806"/>
    <w:rsid w:val="003677E2"/>
    <w:rsid w:val="00370A39"/>
    <w:rsid w:val="00371E03"/>
    <w:rsid w:val="0037323D"/>
    <w:rsid w:val="0037326B"/>
    <w:rsid w:val="00374B4C"/>
    <w:rsid w:val="003825E6"/>
    <w:rsid w:val="00383743"/>
    <w:rsid w:val="00384484"/>
    <w:rsid w:val="0038481B"/>
    <w:rsid w:val="00384C70"/>
    <w:rsid w:val="00385FA1"/>
    <w:rsid w:val="00386599"/>
    <w:rsid w:val="00386A4A"/>
    <w:rsid w:val="00386A81"/>
    <w:rsid w:val="0038727D"/>
    <w:rsid w:val="00390604"/>
    <w:rsid w:val="00391126"/>
    <w:rsid w:val="003913A3"/>
    <w:rsid w:val="00391422"/>
    <w:rsid w:val="0039289B"/>
    <w:rsid w:val="003945FC"/>
    <w:rsid w:val="00395409"/>
    <w:rsid w:val="00395706"/>
    <w:rsid w:val="00397DAB"/>
    <w:rsid w:val="003A089C"/>
    <w:rsid w:val="003A0BE8"/>
    <w:rsid w:val="003A34A7"/>
    <w:rsid w:val="003A417D"/>
    <w:rsid w:val="003A593E"/>
    <w:rsid w:val="003A6A26"/>
    <w:rsid w:val="003A6A7D"/>
    <w:rsid w:val="003A7266"/>
    <w:rsid w:val="003A7A6E"/>
    <w:rsid w:val="003B0A2C"/>
    <w:rsid w:val="003B0E8F"/>
    <w:rsid w:val="003B1484"/>
    <w:rsid w:val="003B39B6"/>
    <w:rsid w:val="003B5150"/>
    <w:rsid w:val="003B5798"/>
    <w:rsid w:val="003B6F57"/>
    <w:rsid w:val="003B773C"/>
    <w:rsid w:val="003B7915"/>
    <w:rsid w:val="003B7A27"/>
    <w:rsid w:val="003C6062"/>
    <w:rsid w:val="003C7DFD"/>
    <w:rsid w:val="003D1165"/>
    <w:rsid w:val="003D1B55"/>
    <w:rsid w:val="003D2736"/>
    <w:rsid w:val="003D4649"/>
    <w:rsid w:val="003D664D"/>
    <w:rsid w:val="003D6705"/>
    <w:rsid w:val="003E04BB"/>
    <w:rsid w:val="003E19EA"/>
    <w:rsid w:val="003E20F5"/>
    <w:rsid w:val="003E2AC5"/>
    <w:rsid w:val="003E3265"/>
    <w:rsid w:val="003E5A30"/>
    <w:rsid w:val="003E5EB6"/>
    <w:rsid w:val="003E692B"/>
    <w:rsid w:val="003F291F"/>
    <w:rsid w:val="003F464D"/>
    <w:rsid w:val="003F708B"/>
    <w:rsid w:val="003F7138"/>
    <w:rsid w:val="0040040E"/>
    <w:rsid w:val="00400A61"/>
    <w:rsid w:val="00402F28"/>
    <w:rsid w:val="00404FE8"/>
    <w:rsid w:val="00405781"/>
    <w:rsid w:val="0040613A"/>
    <w:rsid w:val="004068FC"/>
    <w:rsid w:val="00406FF0"/>
    <w:rsid w:val="00407D51"/>
    <w:rsid w:val="00411924"/>
    <w:rsid w:val="00414C57"/>
    <w:rsid w:val="00414C79"/>
    <w:rsid w:val="00415695"/>
    <w:rsid w:val="00415EC1"/>
    <w:rsid w:val="0041662B"/>
    <w:rsid w:val="00416A46"/>
    <w:rsid w:val="00416F5B"/>
    <w:rsid w:val="0042061F"/>
    <w:rsid w:val="0042210B"/>
    <w:rsid w:val="00422706"/>
    <w:rsid w:val="00424943"/>
    <w:rsid w:val="00427DB6"/>
    <w:rsid w:val="0043150B"/>
    <w:rsid w:val="004358FF"/>
    <w:rsid w:val="00437DBC"/>
    <w:rsid w:val="004410F4"/>
    <w:rsid w:val="00443766"/>
    <w:rsid w:val="004439DC"/>
    <w:rsid w:val="00443AAF"/>
    <w:rsid w:val="00443BAA"/>
    <w:rsid w:val="0044489D"/>
    <w:rsid w:val="00445E10"/>
    <w:rsid w:val="0044641D"/>
    <w:rsid w:val="004478AE"/>
    <w:rsid w:val="00452456"/>
    <w:rsid w:val="0045283A"/>
    <w:rsid w:val="00452D84"/>
    <w:rsid w:val="0045306C"/>
    <w:rsid w:val="00453651"/>
    <w:rsid w:val="004608E7"/>
    <w:rsid w:val="0046258B"/>
    <w:rsid w:val="00462BB6"/>
    <w:rsid w:val="00462C1C"/>
    <w:rsid w:val="0046362E"/>
    <w:rsid w:val="00463872"/>
    <w:rsid w:val="004645FE"/>
    <w:rsid w:val="00466601"/>
    <w:rsid w:val="00470F17"/>
    <w:rsid w:val="00470FC7"/>
    <w:rsid w:val="00471097"/>
    <w:rsid w:val="00475919"/>
    <w:rsid w:val="00477893"/>
    <w:rsid w:val="00477D75"/>
    <w:rsid w:val="00480198"/>
    <w:rsid w:val="00480BC0"/>
    <w:rsid w:val="00480EB1"/>
    <w:rsid w:val="00483812"/>
    <w:rsid w:val="004844A7"/>
    <w:rsid w:val="00484B23"/>
    <w:rsid w:val="00485687"/>
    <w:rsid w:val="00486089"/>
    <w:rsid w:val="00486E0C"/>
    <w:rsid w:val="00487A56"/>
    <w:rsid w:val="00487CB0"/>
    <w:rsid w:val="00490996"/>
    <w:rsid w:val="00490A21"/>
    <w:rsid w:val="00490DB5"/>
    <w:rsid w:val="00492215"/>
    <w:rsid w:val="00492A6B"/>
    <w:rsid w:val="004947BA"/>
    <w:rsid w:val="00495A13"/>
    <w:rsid w:val="00496793"/>
    <w:rsid w:val="004975D8"/>
    <w:rsid w:val="004A0348"/>
    <w:rsid w:val="004A09DB"/>
    <w:rsid w:val="004A106B"/>
    <w:rsid w:val="004A29B1"/>
    <w:rsid w:val="004A44BC"/>
    <w:rsid w:val="004A5203"/>
    <w:rsid w:val="004A76C2"/>
    <w:rsid w:val="004A79B8"/>
    <w:rsid w:val="004A7E51"/>
    <w:rsid w:val="004B1465"/>
    <w:rsid w:val="004B2426"/>
    <w:rsid w:val="004B28FC"/>
    <w:rsid w:val="004B7435"/>
    <w:rsid w:val="004C1A2C"/>
    <w:rsid w:val="004C20F1"/>
    <w:rsid w:val="004C2CC9"/>
    <w:rsid w:val="004C3B3A"/>
    <w:rsid w:val="004C3CD6"/>
    <w:rsid w:val="004C424C"/>
    <w:rsid w:val="004C56E4"/>
    <w:rsid w:val="004D04C1"/>
    <w:rsid w:val="004D4D01"/>
    <w:rsid w:val="004D5BBB"/>
    <w:rsid w:val="004D63D1"/>
    <w:rsid w:val="004E022A"/>
    <w:rsid w:val="004E2845"/>
    <w:rsid w:val="004E3752"/>
    <w:rsid w:val="004E5638"/>
    <w:rsid w:val="004E5A42"/>
    <w:rsid w:val="004E6611"/>
    <w:rsid w:val="004F06D7"/>
    <w:rsid w:val="004F0790"/>
    <w:rsid w:val="004F08CF"/>
    <w:rsid w:val="004F097C"/>
    <w:rsid w:val="004F117F"/>
    <w:rsid w:val="004F3CF0"/>
    <w:rsid w:val="004F64D0"/>
    <w:rsid w:val="004F6529"/>
    <w:rsid w:val="004F7632"/>
    <w:rsid w:val="00503101"/>
    <w:rsid w:val="005036B9"/>
    <w:rsid w:val="00504A64"/>
    <w:rsid w:val="00505207"/>
    <w:rsid w:val="00505949"/>
    <w:rsid w:val="00505D8F"/>
    <w:rsid w:val="005073C5"/>
    <w:rsid w:val="00507506"/>
    <w:rsid w:val="0051095F"/>
    <w:rsid w:val="00512E3B"/>
    <w:rsid w:val="00512E48"/>
    <w:rsid w:val="0051387B"/>
    <w:rsid w:val="005168C2"/>
    <w:rsid w:val="005205CA"/>
    <w:rsid w:val="005209E0"/>
    <w:rsid w:val="00522D63"/>
    <w:rsid w:val="0052350F"/>
    <w:rsid w:val="00524B1F"/>
    <w:rsid w:val="00525700"/>
    <w:rsid w:val="005267F7"/>
    <w:rsid w:val="00526FB2"/>
    <w:rsid w:val="00532755"/>
    <w:rsid w:val="00536678"/>
    <w:rsid w:val="005371E0"/>
    <w:rsid w:val="005376C9"/>
    <w:rsid w:val="005405D9"/>
    <w:rsid w:val="00540CAD"/>
    <w:rsid w:val="00541D99"/>
    <w:rsid w:val="00543914"/>
    <w:rsid w:val="0055072D"/>
    <w:rsid w:val="005507D3"/>
    <w:rsid w:val="005512F3"/>
    <w:rsid w:val="00551A69"/>
    <w:rsid w:val="00554E99"/>
    <w:rsid w:val="00555695"/>
    <w:rsid w:val="005564EB"/>
    <w:rsid w:val="005568B3"/>
    <w:rsid w:val="00556C9C"/>
    <w:rsid w:val="00557690"/>
    <w:rsid w:val="00557A26"/>
    <w:rsid w:val="005611F7"/>
    <w:rsid w:val="00562881"/>
    <w:rsid w:val="00562A1B"/>
    <w:rsid w:val="00564C93"/>
    <w:rsid w:val="00567891"/>
    <w:rsid w:val="00573906"/>
    <w:rsid w:val="00574908"/>
    <w:rsid w:val="0057494C"/>
    <w:rsid w:val="00574B65"/>
    <w:rsid w:val="00575092"/>
    <w:rsid w:val="005763AF"/>
    <w:rsid w:val="005763C4"/>
    <w:rsid w:val="00576E4A"/>
    <w:rsid w:val="00577BD8"/>
    <w:rsid w:val="00577D02"/>
    <w:rsid w:val="005800A7"/>
    <w:rsid w:val="00580229"/>
    <w:rsid w:val="005822FC"/>
    <w:rsid w:val="0058514C"/>
    <w:rsid w:val="00587C81"/>
    <w:rsid w:val="0059012D"/>
    <w:rsid w:val="005905F3"/>
    <w:rsid w:val="0059083B"/>
    <w:rsid w:val="0059199D"/>
    <w:rsid w:val="00592067"/>
    <w:rsid w:val="0059321F"/>
    <w:rsid w:val="0059552D"/>
    <w:rsid w:val="00595BA9"/>
    <w:rsid w:val="00595C42"/>
    <w:rsid w:val="00596B23"/>
    <w:rsid w:val="00596BB1"/>
    <w:rsid w:val="00597802"/>
    <w:rsid w:val="005A1DEE"/>
    <w:rsid w:val="005A25FB"/>
    <w:rsid w:val="005A3607"/>
    <w:rsid w:val="005A5103"/>
    <w:rsid w:val="005A54F9"/>
    <w:rsid w:val="005A666D"/>
    <w:rsid w:val="005A754C"/>
    <w:rsid w:val="005B0ABA"/>
    <w:rsid w:val="005B0DFF"/>
    <w:rsid w:val="005B2A40"/>
    <w:rsid w:val="005B4DB2"/>
    <w:rsid w:val="005B762E"/>
    <w:rsid w:val="005C1EB3"/>
    <w:rsid w:val="005C3B70"/>
    <w:rsid w:val="005C4674"/>
    <w:rsid w:val="005C683D"/>
    <w:rsid w:val="005C7021"/>
    <w:rsid w:val="005C752E"/>
    <w:rsid w:val="005D0890"/>
    <w:rsid w:val="005D282D"/>
    <w:rsid w:val="005D3737"/>
    <w:rsid w:val="005D3A63"/>
    <w:rsid w:val="005D46BF"/>
    <w:rsid w:val="005D5241"/>
    <w:rsid w:val="005D7C45"/>
    <w:rsid w:val="005D7D2B"/>
    <w:rsid w:val="005E1C59"/>
    <w:rsid w:val="005E24BB"/>
    <w:rsid w:val="005E5237"/>
    <w:rsid w:val="005E5811"/>
    <w:rsid w:val="005E63D6"/>
    <w:rsid w:val="005E76D4"/>
    <w:rsid w:val="005F01C5"/>
    <w:rsid w:val="005F1134"/>
    <w:rsid w:val="005F12AA"/>
    <w:rsid w:val="005F147A"/>
    <w:rsid w:val="005F1EA9"/>
    <w:rsid w:val="005F1EF9"/>
    <w:rsid w:val="005F22B8"/>
    <w:rsid w:val="005F2CF0"/>
    <w:rsid w:val="005F2F71"/>
    <w:rsid w:val="005F3F10"/>
    <w:rsid w:val="005F4421"/>
    <w:rsid w:val="005F4B51"/>
    <w:rsid w:val="005F4C78"/>
    <w:rsid w:val="005F4E36"/>
    <w:rsid w:val="005F5152"/>
    <w:rsid w:val="005F5736"/>
    <w:rsid w:val="005F58DD"/>
    <w:rsid w:val="005F5F34"/>
    <w:rsid w:val="005F6E1D"/>
    <w:rsid w:val="005F72DB"/>
    <w:rsid w:val="005F7DF7"/>
    <w:rsid w:val="00600E91"/>
    <w:rsid w:val="00601069"/>
    <w:rsid w:val="00601902"/>
    <w:rsid w:val="00602DB9"/>
    <w:rsid w:val="00603117"/>
    <w:rsid w:val="006047CB"/>
    <w:rsid w:val="00611205"/>
    <w:rsid w:val="00611A2C"/>
    <w:rsid w:val="00616D02"/>
    <w:rsid w:val="00616F18"/>
    <w:rsid w:val="0062018C"/>
    <w:rsid w:val="00620E5D"/>
    <w:rsid w:val="00620E75"/>
    <w:rsid w:val="00621D3D"/>
    <w:rsid w:val="00625204"/>
    <w:rsid w:val="00626A32"/>
    <w:rsid w:val="00627810"/>
    <w:rsid w:val="006308CC"/>
    <w:rsid w:val="00631E02"/>
    <w:rsid w:val="006321BB"/>
    <w:rsid w:val="00632318"/>
    <w:rsid w:val="00633127"/>
    <w:rsid w:val="0063368B"/>
    <w:rsid w:val="00633BB1"/>
    <w:rsid w:val="00634C08"/>
    <w:rsid w:val="00634CA9"/>
    <w:rsid w:val="00635938"/>
    <w:rsid w:val="0063662C"/>
    <w:rsid w:val="006404B5"/>
    <w:rsid w:val="00640A5D"/>
    <w:rsid w:val="00640BD3"/>
    <w:rsid w:val="00641861"/>
    <w:rsid w:val="006421ED"/>
    <w:rsid w:val="0064227B"/>
    <w:rsid w:val="006430FA"/>
    <w:rsid w:val="00643683"/>
    <w:rsid w:val="00644186"/>
    <w:rsid w:val="006475D1"/>
    <w:rsid w:val="006476B9"/>
    <w:rsid w:val="00647F98"/>
    <w:rsid w:val="00650935"/>
    <w:rsid w:val="00650AC9"/>
    <w:rsid w:val="0065104F"/>
    <w:rsid w:val="00651BA4"/>
    <w:rsid w:val="0065368D"/>
    <w:rsid w:val="00653DAF"/>
    <w:rsid w:val="0065460B"/>
    <w:rsid w:val="006570CA"/>
    <w:rsid w:val="00657969"/>
    <w:rsid w:val="00660E46"/>
    <w:rsid w:val="006627E5"/>
    <w:rsid w:val="00662E8B"/>
    <w:rsid w:val="0066369E"/>
    <w:rsid w:val="00664056"/>
    <w:rsid w:val="00664153"/>
    <w:rsid w:val="0066652D"/>
    <w:rsid w:val="0066736D"/>
    <w:rsid w:val="00667B6E"/>
    <w:rsid w:val="00667F5B"/>
    <w:rsid w:val="006709EC"/>
    <w:rsid w:val="00672578"/>
    <w:rsid w:val="006730C9"/>
    <w:rsid w:val="00673430"/>
    <w:rsid w:val="0067538A"/>
    <w:rsid w:val="00675EE8"/>
    <w:rsid w:val="00676355"/>
    <w:rsid w:val="00676CD6"/>
    <w:rsid w:val="00676CF4"/>
    <w:rsid w:val="00676D39"/>
    <w:rsid w:val="0067776E"/>
    <w:rsid w:val="0067791F"/>
    <w:rsid w:val="006823A8"/>
    <w:rsid w:val="006864AD"/>
    <w:rsid w:val="00687CE0"/>
    <w:rsid w:val="00692E3E"/>
    <w:rsid w:val="006941B1"/>
    <w:rsid w:val="00694600"/>
    <w:rsid w:val="00694BF1"/>
    <w:rsid w:val="006955A0"/>
    <w:rsid w:val="006958E4"/>
    <w:rsid w:val="00695B47"/>
    <w:rsid w:val="006A181D"/>
    <w:rsid w:val="006A194F"/>
    <w:rsid w:val="006A28CD"/>
    <w:rsid w:val="006A2B6B"/>
    <w:rsid w:val="006A3788"/>
    <w:rsid w:val="006A3ADA"/>
    <w:rsid w:val="006A3E25"/>
    <w:rsid w:val="006A7E2C"/>
    <w:rsid w:val="006B054B"/>
    <w:rsid w:val="006B0720"/>
    <w:rsid w:val="006B13DF"/>
    <w:rsid w:val="006B2392"/>
    <w:rsid w:val="006B26A5"/>
    <w:rsid w:val="006B2811"/>
    <w:rsid w:val="006B285F"/>
    <w:rsid w:val="006B2B37"/>
    <w:rsid w:val="006B3F6B"/>
    <w:rsid w:val="006B45A6"/>
    <w:rsid w:val="006B470D"/>
    <w:rsid w:val="006C5ACA"/>
    <w:rsid w:val="006C61C2"/>
    <w:rsid w:val="006C6383"/>
    <w:rsid w:val="006C6575"/>
    <w:rsid w:val="006C6C08"/>
    <w:rsid w:val="006C6F5F"/>
    <w:rsid w:val="006D206D"/>
    <w:rsid w:val="006D2719"/>
    <w:rsid w:val="006D3452"/>
    <w:rsid w:val="006D40AC"/>
    <w:rsid w:val="006D497C"/>
    <w:rsid w:val="006D4EB7"/>
    <w:rsid w:val="006D6677"/>
    <w:rsid w:val="006D783B"/>
    <w:rsid w:val="006E0380"/>
    <w:rsid w:val="006E08AD"/>
    <w:rsid w:val="006E115C"/>
    <w:rsid w:val="006E23BA"/>
    <w:rsid w:val="006E2F05"/>
    <w:rsid w:val="006E330E"/>
    <w:rsid w:val="006E35D4"/>
    <w:rsid w:val="006E39C2"/>
    <w:rsid w:val="006E4755"/>
    <w:rsid w:val="006E551B"/>
    <w:rsid w:val="006E61F0"/>
    <w:rsid w:val="006E6819"/>
    <w:rsid w:val="006F02A0"/>
    <w:rsid w:val="006F0FF1"/>
    <w:rsid w:val="006F220A"/>
    <w:rsid w:val="006F24C8"/>
    <w:rsid w:val="006F2996"/>
    <w:rsid w:val="006F2AB6"/>
    <w:rsid w:val="006F4429"/>
    <w:rsid w:val="006F5525"/>
    <w:rsid w:val="006F603F"/>
    <w:rsid w:val="00701233"/>
    <w:rsid w:val="00701514"/>
    <w:rsid w:val="00701597"/>
    <w:rsid w:val="0070195F"/>
    <w:rsid w:val="00701A7D"/>
    <w:rsid w:val="00702024"/>
    <w:rsid w:val="00702157"/>
    <w:rsid w:val="0070338D"/>
    <w:rsid w:val="0070694A"/>
    <w:rsid w:val="00706CFB"/>
    <w:rsid w:val="00712376"/>
    <w:rsid w:val="00712923"/>
    <w:rsid w:val="00714219"/>
    <w:rsid w:val="00714259"/>
    <w:rsid w:val="00717060"/>
    <w:rsid w:val="0071792F"/>
    <w:rsid w:val="00717A7E"/>
    <w:rsid w:val="00723F86"/>
    <w:rsid w:val="00726B94"/>
    <w:rsid w:val="00726C57"/>
    <w:rsid w:val="007272E7"/>
    <w:rsid w:val="0072767A"/>
    <w:rsid w:val="00727AA2"/>
    <w:rsid w:val="00734B6E"/>
    <w:rsid w:val="00737946"/>
    <w:rsid w:val="00737CA7"/>
    <w:rsid w:val="00740962"/>
    <w:rsid w:val="007412FA"/>
    <w:rsid w:val="007419AF"/>
    <w:rsid w:val="00741EE8"/>
    <w:rsid w:val="007432FB"/>
    <w:rsid w:val="007447ED"/>
    <w:rsid w:val="00745414"/>
    <w:rsid w:val="00745647"/>
    <w:rsid w:val="00745B2A"/>
    <w:rsid w:val="00745D12"/>
    <w:rsid w:val="0074685F"/>
    <w:rsid w:val="00751886"/>
    <w:rsid w:val="00751F9F"/>
    <w:rsid w:val="00752131"/>
    <w:rsid w:val="007524E6"/>
    <w:rsid w:val="00752DAF"/>
    <w:rsid w:val="00756AD6"/>
    <w:rsid w:val="00756DD5"/>
    <w:rsid w:val="00757A94"/>
    <w:rsid w:val="00757D5C"/>
    <w:rsid w:val="00760427"/>
    <w:rsid w:val="00760650"/>
    <w:rsid w:val="007610E0"/>
    <w:rsid w:val="00762080"/>
    <w:rsid w:val="007627EE"/>
    <w:rsid w:val="00763656"/>
    <w:rsid w:val="00764CB5"/>
    <w:rsid w:val="00764D8F"/>
    <w:rsid w:val="007655CF"/>
    <w:rsid w:val="007656D8"/>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BFD"/>
    <w:rsid w:val="00784EE8"/>
    <w:rsid w:val="007855ED"/>
    <w:rsid w:val="00786829"/>
    <w:rsid w:val="00786FDE"/>
    <w:rsid w:val="007910AE"/>
    <w:rsid w:val="00791ADB"/>
    <w:rsid w:val="00794406"/>
    <w:rsid w:val="00794CD6"/>
    <w:rsid w:val="00794FC5"/>
    <w:rsid w:val="007962ED"/>
    <w:rsid w:val="007965A9"/>
    <w:rsid w:val="00796BE6"/>
    <w:rsid w:val="007A387D"/>
    <w:rsid w:val="007A3FD2"/>
    <w:rsid w:val="007A6C5C"/>
    <w:rsid w:val="007A7AF6"/>
    <w:rsid w:val="007B096B"/>
    <w:rsid w:val="007B0B60"/>
    <w:rsid w:val="007B2ABE"/>
    <w:rsid w:val="007B3B27"/>
    <w:rsid w:val="007B40B5"/>
    <w:rsid w:val="007B423A"/>
    <w:rsid w:val="007B4FC4"/>
    <w:rsid w:val="007C05E6"/>
    <w:rsid w:val="007C0A97"/>
    <w:rsid w:val="007C1666"/>
    <w:rsid w:val="007C21F1"/>
    <w:rsid w:val="007C2536"/>
    <w:rsid w:val="007C5B74"/>
    <w:rsid w:val="007C642E"/>
    <w:rsid w:val="007C7502"/>
    <w:rsid w:val="007D1AAE"/>
    <w:rsid w:val="007D422D"/>
    <w:rsid w:val="007D4B30"/>
    <w:rsid w:val="007D4C8F"/>
    <w:rsid w:val="007E0D05"/>
    <w:rsid w:val="007E191B"/>
    <w:rsid w:val="007E2C7A"/>
    <w:rsid w:val="007E39B4"/>
    <w:rsid w:val="007E5F55"/>
    <w:rsid w:val="007E61FC"/>
    <w:rsid w:val="007E683F"/>
    <w:rsid w:val="007E689F"/>
    <w:rsid w:val="007F2402"/>
    <w:rsid w:val="007F2A9C"/>
    <w:rsid w:val="007F2BCC"/>
    <w:rsid w:val="007F4A86"/>
    <w:rsid w:val="007F4CC9"/>
    <w:rsid w:val="007F5E07"/>
    <w:rsid w:val="007F693C"/>
    <w:rsid w:val="007F6952"/>
    <w:rsid w:val="007F7FC0"/>
    <w:rsid w:val="008004A0"/>
    <w:rsid w:val="0080083F"/>
    <w:rsid w:val="00801575"/>
    <w:rsid w:val="00801752"/>
    <w:rsid w:val="00801AC6"/>
    <w:rsid w:val="00803CE7"/>
    <w:rsid w:val="0080457D"/>
    <w:rsid w:val="00805502"/>
    <w:rsid w:val="00806A99"/>
    <w:rsid w:val="00807AC4"/>
    <w:rsid w:val="0081202D"/>
    <w:rsid w:val="00812368"/>
    <w:rsid w:val="008131BD"/>
    <w:rsid w:val="00813460"/>
    <w:rsid w:val="00813CE0"/>
    <w:rsid w:val="00814B55"/>
    <w:rsid w:val="00814B89"/>
    <w:rsid w:val="008160F8"/>
    <w:rsid w:val="0082094F"/>
    <w:rsid w:val="00820CF0"/>
    <w:rsid w:val="00820E21"/>
    <w:rsid w:val="00821AD3"/>
    <w:rsid w:val="00821B6A"/>
    <w:rsid w:val="00821F5F"/>
    <w:rsid w:val="00823AE1"/>
    <w:rsid w:val="00823F98"/>
    <w:rsid w:val="00824A94"/>
    <w:rsid w:val="00826C40"/>
    <w:rsid w:val="008270A7"/>
    <w:rsid w:val="00827FB1"/>
    <w:rsid w:val="00833277"/>
    <w:rsid w:val="00833B89"/>
    <w:rsid w:val="00833E04"/>
    <w:rsid w:val="00841204"/>
    <w:rsid w:val="008412B0"/>
    <w:rsid w:val="0084136A"/>
    <w:rsid w:val="00842C42"/>
    <w:rsid w:val="00844E5C"/>
    <w:rsid w:val="0084667C"/>
    <w:rsid w:val="00846B0B"/>
    <w:rsid w:val="00847110"/>
    <w:rsid w:val="00851CC1"/>
    <w:rsid w:val="00855C49"/>
    <w:rsid w:val="008568FE"/>
    <w:rsid w:val="00856B6F"/>
    <w:rsid w:val="00857158"/>
    <w:rsid w:val="008576D3"/>
    <w:rsid w:val="00860CEB"/>
    <w:rsid w:val="00860EA0"/>
    <w:rsid w:val="00862030"/>
    <w:rsid w:val="008624CC"/>
    <w:rsid w:val="00863C5B"/>
    <w:rsid w:val="008653B4"/>
    <w:rsid w:val="00865C77"/>
    <w:rsid w:val="00867231"/>
    <w:rsid w:val="00867B89"/>
    <w:rsid w:val="00870CF6"/>
    <w:rsid w:val="00871249"/>
    <w:rsid w:val="00871E2E"/>
    <w:rsid w:val="00872888"/>
    <w:rsid w:val="00873B54"/>
    <w:rsid w:val="008745BF"/>
    <w:rsid w:val="0087529B"/>
    <w:rsid w:val="008757EB"/>
    <w:rsid w:val="00876877"/>
    <w:rsid w:val="008774CB"/>
    <w:rsid w:val="00877FF1"/>
    <w:rsid w:val="0088219E"/>
    <w:rsid w:val="00882476"/>
    <w:rsid w:val="00884B76"/>
    <w:rsid w:val="008852E1"/>
    <w:rsid w:val="0088573E"/>
    <w:rsid w:val="008872A1"/>
    <w:rsid w:val="00887D91"/>
    <w:rsid w:val="00893C31"/>
    <w:rsid w:val="00894E8B"/>
    <w:rsid w:val="00895078"/>
    <w:rsid w:val="00895828"/>
    <w:rsid w:val="008A1466"/>
    <w:rsid w:val="008A2859"/>
    <w:rsid w:val="008A2EC7"/>
    <w:rsid w:val="008A4FA1"/>
    <w:rsid w:val="008A6968"/>
    <w:rsid w:val="008A774B"/>
    <w:rsid w:val="008B2B54"/>
    <w:rsid w:val="008B2B75"/>
    <w:rsid w:val="008B3A3C"/>
    <w:rsid w:val="008B3A7D"/>
    <w:rsid w:val="008B4211"/>
    <w:rsid w:val="008B4D04"/>
    <w:rsid w:val="008C12D5"/>
    <w:rsid w:val="008C2CD6"/>
    <w:rsid w:val="008C669C"/>
    <w:rsid w:val="008D0102"/>
    <w:rsid w:val="008D121D"/>
    <w:rsid w:val="008D1DB0"/>
    <w:rsid w:val="008D3677"/>
    <w:rsid w:val="008D3B53"/>
    <w:rsid w:val="008D3BDF"/>
    <w:rsid w:val="008D4E0F"/>
    <w:rsid w:val="008D4EF9"/>
    <w:rsid w:val="008D633F"/>
    <w:rsid w:val="008D65B6"/>
    <w:rsid w:val="008D7F9B"/>
    <w:rsid w:val="008E2C6F"/>
    <w:rsid w:val="008E5520"/>
    <w:rsid w:val="008E5AC1"/>
    <w:rsid w:val="008E7190"/>
    <w:rsid w:val="008E7851"/>
    <w:rsid w:val="008F1261"/>
    <w:rsid w:val="008F18E1"/>
    <w:rsid w:val="008F1C1A"/>
    <w:rsid w:val="008F3365"/>
    <w:rsid w:val="008F3608"/>
    <w:rsid w:val="008F4088"/>
    <w:rsid w:val="008F4542"/>
    <w:rsid w:val="008F495B"/>
    <w:rsid w:val="008F7261"/>
    <w:rsid w:val="008F7BBD"/>
    <w:rsid w:val="00900CFC"/>
    <w:rsid w:val="00901226"/>
    <w:rsid w:val="00902E24"/>
    <w:rsid w:val="00904960"/>
    <w:rsid w:val="00904B2C"/>
    <w:rsid w:val="0090526F"/>
    <w:rsid w:val="00905C11"/>
    <w:rsid w:val="0090624A"/>
    <w:rsid w:val="00906DD8"/>
    <w:rsid w:val="00907F53"/>
    <w:rsid w:val="00910548"/>
    <w:rsid w:val="0091060F"/>
    <w:rsid w:val="00910F83"/>
    <w:rsid w:val="009143C8"/>
    <w:rsid w:val="00915142"/>
    <w:rsid w:val="00916198"/>
    <w:rsid w:val="009169C8"/>
    <w:rsid w:val="009205D6"/>
    <w:rsid w:val="00920B8F"/>
    <w:rsid w:val="00922611"/>
    <w:rsid w:val="00922CD5"/>
    <w:rsid w:val="00925160"/>
    <w:rsid w:val="00925EF6"/>
    <w:rsid w:val="00926110"/>
    <w:rsid w:val="009265A3"/>
    <w:rsid w:val="009267CC"/>
    <w:rsid w:val="00927029"/>
    <w:rsid w:val="0093022D"/>
    <w:rsid w:val="009308EE"/>
    <w:rsid w:val="00930F69"/>
    <w:rsid w:val="00931930"/>
    <w:rsid w:val="009335C3"/>
    <w:rsid w:val="00933DB1"/>
    <w:rsid w:val="00934742"/>
    <w:rsid w:val="0093583D"/>
    <w:rsid w:val="0093631B"/>
    <w:rsid w:val="00937557"/>
    <w:rsid w:val="00940207"/>
    <w:rsid w:val="009404F3"/>
    <w:rsid w:val="009409B7"/>
    <w:rsid w:val="0094127D"/>
    <w:rsid w:val="00942B05"/>
    <w:rsid w:val="00943AB4"/>
    <w:rsid w:val="00943DBC"/>
    <w:rsid w:val="00945DA9"/>
    <w:rsid w:val="0094633B"/>
    <w:rsid w:val="00946634"/>
    <w:rsid w:val="00946D77"/>
    <w:rsid w:val="009513E0"/>
    <w:rsid w:val="00952000"/>
    <w:rsid w:val="0095442C"/>
    <w:rsid w:val="00954B23"/>
    <w:rsid w:val="00954C3F"/>
    <w:rsid w:val="009551F7"/>
    <w:rsid w:val="00956796"/>
    <w:rsid w:val="0096056B"/>
    <w:rsid w:val="00960A33"/>
    <w:rsid w:val="00962822"/>
    <w:rsid w:val="00963D73"/>
    <w:rsid w:val="00964987"/>
    <w:rsid w:val="00964DB3"/>
    <w:rsid w:val="00965877"/>
    <w:rsid w:val="009709EB"/>
    <w:rsid w:val="00970ED7"/>
    <w:rsid w:val="009744E2"/>
    <w:rsid w:val="00974C81"/>
    <w:rsid w:val="00974F6C"/>
    <w:rsid w:val="00975681"/>
    <w:rsid w:val="00977323"/>
    <w:rsid w:val="009777CB"/>
    <w:rsid w:val="00977B5A"/>
    <w:rsid w:val="00980066"/>
    <w:rsid w:val="00980333"/>
    <w:rsid w:val="00980A04"/>
    <w:rsid w:val="00980C42"/>
    <w:rsid w:val="0098244A"/>
    <w:rsid w:val="00985359"/>
    <w:rsid w:val="0098684C"/>
    <w:rsid w:val="00986D56"/>
    <w:rsid w:val="00987A96"/>
    <w:rsid w:val="00992770"/>
    <w:rsid w:val="00993D00"/>
    <w:rsid w:val="009946C2"/>
    <w:rsid w:val="0099501C"/>
    <w:rsid w:val="0099797F"/>
    <w:rsid w:val="009A0D3C"/>
    <w:rsid w:val="009A2B44"/>
    <w:rsid w:val="009A3853"/>
    <w:rsid w:val="009A4A3D"/>
    <w:rsid w:val="009A61F6"/>
    <w:rsid w:val="009A6C74"/>
    <w:rsid w:val="009A79E7"/>
    <w:rsid w:val="009A7E13"/>
    <w:rsid w:val="009B11A2"/>
    <w:rsid w:val="009B2397"/>
    <w:rsid w:val="009B3256"/>
    <w:rsid w:val="009B34E2"/>
    <w:rsid w:val="009B428A"/>
    <w:rsid w:val="009B5386"/>
    <w:rsid w:val="009B5776"/>
    <w:rsid w:val="009B63E7"/>
    <w:rsid w:val="009B72AF"/>
    <w:rsid w:val="009C1D12"/>
    <w:rsid w:val="009C2835"/>
    <w:rsid w:val="009C2B0B"/>
    <w:rsid w:val="009C3AB5"/>
    <w:rsid w:val="009C3FB4"/>
    <w:rsid w:val="009C400F"/>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2E52"/>
    <w:rsid w:val="009E73EE"/>
    <w:rsid w:val="009E781F"/>
    <w:rsid w:val="009F03E4"/>
    <w:rsid w:val="009F05B8"/>
    <w:rsid w:val="009F0692"/>
    <w:rsid w:val="009F0798"/>
    <w:rsid w:val="009F3ACD"/>
    <w:rsid w:val="009F4D1E"/>
    <w:rsid w:val="009F5089"/>
    <w:rsid w:val="009F5D7A"/>
    <w:rsid w:val="009F7882"/>
    <w:rsid w:val="00A020A0"/>
    <w:rsid w:val="00A022F3"/>
    <w:rsid w:val="00A02A40"/>
    <w:rsid w:val="00A02D5E"/>
    <w:rsid w:val="00A04545"/>
    <w:rsid w:val="00A051F0"/>
    <w:rsid w:val="00A066B5"/>
    <w:rsid w:val="00A07A76"/>
    <w:rsid w:val="00A10AC8"/>
    <w:rsid w:val="00A11F4B"/>
    <w:rsid w:val="00A125E8"/>
    <w:rsid w:val="00A14D23"/>
    <w:rsid w:val="00A14DAC"/>
    <w:rsid w:val="00A15136"/>
    <w:rsid w:val="00A15209"/>
    <w:rsid w:val="00A16275"/>
    <w:rsid w:val="00A210AC"/>
    <w:rsid w:val="00A227EB"/>
    <w:rsid w:val="00A2365F"/>
    <w:rsid w:val="00A23898"/>
    <w:rsid w:val="00A252DD"/>
    <w:rsid w:val="00A25DD0"/>
    <w:rsid w:val="00A25F2E"/>
    <w:rsid w:val="00A272DD"/>
    <w:rsid w:val="00A30923"/>
    <w:rsid w:val="00A31430"/>
    <w:rsid w:val="00A314A4"/>
    <w:rsid w:val="00A31934"/>
    <w:rsid w:val="00A31B0E"/>
    <w:rsid w:val="00A342D1"/>
    <w:rsid w:val="00A34623"/>
    <w:rsid w:val="00A358EB"/>
    <w:rsid w:val="00A3675E"/>
    <w:rsid w:val="00A406AE"/>
    <w:rsid w:val="00A40E3F"/>
    <w:rsid w:val="00A41083"/>
    <w:rsid w:val="00A413D9"/>
    <w:rsid w:val="00A444CA"/>
    <w:rsid w:val="00A44B85"/>
    <w:rsid w:val="00A45AF0"/>
    <w:rsid w:val="00A45BF5"/>
    <w:rsid w:val="00A4701E"/>
    <w:rsid w:val="00A470C1"/>
    <w:rsid w:val="00A47430"/>
    <w:rsid w:val="00A509CE"/>
    <w:rsid w:val="00A5473A"/>
    <w:rsid w:val="00A55B13"/>
    <w:rsid w:val="00A5722A"/>
    <w:rsid w:val="00A601D7"/>
    <w:rsid w:val="00A60E20"/>
    <w:rsid w:val="00A64005"/>
    <w:rsid w:val="00A64362"/>
    <w:rsid w:val="00A7189B"/>
    <w:rsid w:val="00A724C7"/>
    <w:rsid w:val="00A725F6"/>
    <w:rsid w:val="00A72AC6"/>
    <w:rsid w:val="00A72D0A"/>
    <w:rsid w:val="00A73029"/>
    <w:rsid w:val="00A760C6"/>
    <w:rsid w:val="00A76632"/>
    <w:rsid w:val="00A80B7C"/>
    <w:rsid w:val="00A80FB3"/>
    <w:rsid w:val="00A83B9B"/>
    <w:rsid w:val="00A841DF"/>
    <w:rsid w:val="00A85E81"/>
    <w:rsid w:val="00A86DC6"/>
    <w:rsid w:val="00A90134"/>
    <w:rsid w:val="00A9020C"/>
    <w:rsid w:val="00A90690"/>
    <w:rsid w:val="00A9079D"/>
    <w:rsid w:val="00A9096A"/>
    <w:rsid w:val="00A926FB"/>
    <w:rsid w:val="00A9347A"/>
    <w:rsid w:val="00A93F7E"/>
    <w:rsid w:val="00A9429C"/>
    <w:rsid w:val="00A94C24"/>
    <w:rsid w:val="00A958CF"/>
    <w:rsid w:val="00A9670F"/>
    <w:rsid w:val="00A96B36"/>
    <w:rsid w:val="00A96E92"/>
    <w:rsid w:val="00A976BB"/>
    <w:rsid w:val="00AA025E"/>
    <w:rsid w:val="00AA13D7"/>
    <w:rsid w:val="00AA13F2"/>
    <w:rsid w:val="00AA166E"/>
    <w:rsid w:val="00AA1E4B"/>
    <w:rsid w:val="00AA2344"/>
    <w:rsid w:val="00AA2592"/>
    <w:rsid w:val="00AA2B9F"/>
    <w:rsid w:val="00AA34B5"/>
    <w:rsid w:val="00AA3663"/>
    <w:rsid w:val="00AA49DF"/>
    <w:rsid w:val="00AA6177"/>
    <w:rsid w:val="00AA624D"/>
    <w:rsid w:val="00AA788A"/>
    <w:rsid w:val="00AB452E"/>
    <w:rsid w:val="00AB6D0C"/>
    <w:rsid w:val="00AC06A1"/>
    <w:rsid w:val="00AC0D18"/>
    <w:rsid w:val="00AC1321"/>
    <w:rsid w:val="00AC2986"/>
    <w:rsid w:val="00AC5D31"/>
    <w:rsid w:val="00AC5E4A"/>
    <w:rsid w:val="00AC6B82"/>
    <w:rsid w:val="00AC7850"/>
    <w:rsid w:val="00AC7978"/>
    <w:rsid w:val="00AC799B"/>
    <w:rsid w:val="00AD0567"/>
    <w:rsid w:val="00AD209B"/>
    <w:rsid w:val="00AD20C3"/>
    <w:rsid w:val="00AD3A54"/>
    <w:rsid w:val="00AD4CB5"/>
    <w:rsid w:val="00AD591E"/>
    <w:rsid w:val="00AD6486"/>
    <w:rsid w:val="00AE0260"/>
    <w:rsid w:val="00AE2D20"/>
    <w:rsid w:val="00AE30F5"/>
    <w:rsid w:val="00AE3929"/>
    <w:rsid w:val="00AE4115"/>
    <w:rsid w:val="00AE57F5"/>
    <w:rsid w:val="00AE598C"/>
    <w:rsid w:val="00AE684F"/>
    <w:rsid w:val="00AF01B3"/>
    <w:rsid w:val="00AF0770"/>
    <w:rsid w:val="00AF0DD8"/>
    <w:rsid w:val="00AF0F40"/>
    <w:rsid w:val="00AF10C1"/>
    <w:rsid w:val="00AF35C4"/>
    <w:rsid w:val="00AF50B1"/>
    <w:rsid w:val="00AF561D"/>
    <w:rsid w:val="00AF7183"/>
    <w:rsid w:val="00AF7894"/>
    <w:rsid w:val="00AF7C9F"/>
    <w:rsid w:val="00B0044C"/>
    <w:rsid w:val="00B00570"/>
    <w:rsid w:val="00B00991"/>
    <w:rsid w:val="00B0239C"/>
    <w:rsid w:val="00B02A37"/>
    <w:rsid w:val="00B04125"/>
    <w:rsid w:val="00B0413B"/>
    <w:rsid w:val="00B044AD"/>
    <w:rsid w:val="00B04FBE"/>
    <w:rsid w:val="00B12A43"/>
    <w:rsid w:val="00B13A08"/>
    <w:rsid w:val="00B1497A"/>
    <w:rsid w:val="00B154CA"/>
    <w:rsid w:val="00B157FE"/>
    <w:rsid w:val="00B15D4D"/>
    <w:rsid w:val="00B16159"/>
    <w:rsid w:val="00B166C8"/>
    <w:rsid w:val="00B17C20"/>
    <w:rsid w:val="00B2085C"/>
    <w:rsid w:val="00B21EF1"/>
    <w:rsid w:val="00B225EB"/>
    <w:rsid w:val="00B232BE"/>
    <w:rsid w:val="00B234B0"/>
    <w:rsid w:val="00B238A3"/>
    <w:rsid w:val="00B246A3"/>
    <w:rsid w:val="00B247A2"/>
    <w:rsid w:val="00B25C07"/>
    <w:rsid w:val="00B25F32"/>
    <w:rsid w:val="00B30143"/>
    <w:rsid w:val="00B30CE4"/>
    <w:rsid w:val="00B31217"/>
    <w:rsid w:val="00B321BA"/>
    <w:rsid w:val="00B32F1F"/>
    <w:rsid w:val="00B34C73"/>
    <w:rsid w:val="00B37F0A"/>
    <w:rsid w:val="00B441A5"/>
    <w:rsid w:val="00B457ED"/>
    <w:rsid w:val="00B45AE0"/>
    <w:rsid w:val="00B45B7E"/>
    <w:rsid w:val="00B46653"/>
    <w:rsid w:val="00B47A96"/>
    <w:rsid w:val="00B51062"/>
    <w:rsid w:val="00B510D7"/>
    <w:rsid w:val="00B52220"/>
    <w:rsid w:val="00B52F94"/>
    <w:rsid w:val="00B530B9"/>
    <w:rsid w:val="00B532CE"/>
    <w:rsid w:val="00B5350C"/>
    <w:rsid w:val="00B544BD"/>
    <w:rsid w:val="00B54965"/>
    <w:rsid w:val="00B56589"/>
    <w:rsid w:val="00B575FE"/>
    <w:rsid w:val="00B57AF4"/>
    <w:rsid w:val="00B57B17"/>
    <w:rsid w:val="00B57DC3"/>
    <w:rsid w:val="00B63622"/>
    <w:rsid w:val="00B6483C"/>
    <w:rsid w:val="00B66AB7"/>
    <w:rsid w:val="00B66DD2"/>
    <w:rsid w:val="00B66EAD"/>
    <w:rsid w:val="00B67BC8"/>
    <w:rsid w:val="00B70381"/>
    <w:rsid w:val="00B713FA"/>
    <w:rsid w:val="00B716D9"/>
    <w:rsid w:val="00B72703"/>
    <w:rsid w:val="00B73812"/>
    <w:rsid w:val="00B7404E"/>
    <w:rsid w:val="00B77D7C"/>
    <w:rsid w:val="00B81368"/>
    <w:rsid w:val="00B8180E"/>
    <w:rsid w:val="00B81B0C"/>
    <w:rsid w:val="00B8361B"/>
    <w:rsid w:val="00B85534"/>
    <w:rsid w:val="00B85C16"/>
    <w:rsid w:val="00B86F02"/>
    <w:rsid w:val="00B87AE3"/>
    <w:rsid w:val="00B90492"/>
    <w:rsid w:val="00B9130C"/>
    <w:rsid w:val="00B945D0"/>
    <w:rsid w:val="00B95A74"/>
    <w:rsid w:val="00B95C3E"/>
    <w:rsid w:val="00B95F7D"/>
    <w:rsid w:val="00B96213"/>
    <w:rsid w:val="00B9645F"/>
    <w:rsid w:val="00B96FF5"/>
    <w:rsid w:val="00B97290"/>
    <w:rsid w:val="00B97526"/>
    <w:rsid w:val="00B97817"/>
    <w:rsid w:val="00B979C7"/>
    <w:rsid w:val="00B97C8E"/>
    <w:rsid w:val="00BA12AB"/>
    <w:rsid w:val="00BA19F2"/>
    <w:rsid w:val="00BA2925"/>
    <w:rsid w:val="00BA3F91"/>
    <w:rsid w:val="00BA4A98"/>
    <w:rsid w:val="00BA63CE"/>
    <w:rsid w:val="00BA6502"/>
    <w:rsid w:val="00BA703F"/>
    <w:rsid w:val="00BB0165"/>
    <w:rsid w:val="00BB1814"/>
    <w:rsid w:val="00BB1C47"/>
    <w:rsid w:val="00BB1F16"/>
    <w:rsid w:val="00BB1F42"/>
    <w:rsid w:val="00BB2641"/>
    <w:rsid w:val="00BB45DF"/>
    <w:rsid w:val="00BB46D7"/>
    <w:rsid w:val="00BB48A0"/>
    <w:rsid w:val="00BB4AC3"/>
    <w:rsid w:val="00BB729A"/>
    <w:rsid w:val="00BC089B"/>
    <w:rsid w:val="00BC0A17"/>
    <w:rsid w:val="00BC1260"/>
    <w:rsid w:val="00BC1273"/>
    <w:rsid w:val="00BC2D98"/>
    <w:rsid w:val="00BC488A"/>
    <w:rsid w:val="00BC5BD1"/>
    <w:rsid w:val="00BC7985"/>
    <w:rsid w:val="00BC79DF"/>
    <w:rsid w:val="00BD3AE5"/>
    <w:rsid w:val="00BE23F8"/>
    <w:rsid w:val="00BE26D9"/>
    <w:rsid w:val="00BE35B5"/>
    <w:rsid w:val="00BE3DDF"/>
    <w:rsid w:val="00BE501E"/>
    <w:rsid w:val="00BE5B32"/>
    <w:rsid w:val="00BE655D"/>
    <w:rsid w:val="00BE7459"/>
    <w:rsid w:val="00BE7E43"/>
    <w:rsid w:val="00BF04EB"/>
    <w:rsid w:val="00BF2E06"/>
    <w:rsid w:val="00BF3252"/>
    <w:rsid w:val="00C031E3"/>
    <w:rsid w:val="00C03E1E"/>
    <w:rsid w:val="00C04292"/>
    <w:rsid w:val="00C05CE8"/>
    <w:rsid w:val="00C10878"/>
    <w:rsid w:val="00C108AE"/>
    <w:rsid w:val="00C10E51"/>
    <w:rsid w:val="00C12674"/>
    <w:rsid w:val="00C143AB"/>
    <w:rsid w:val="00C14816"/>
    <w:rsid w:val="00C14A6C"/>
    <w:rsid w:val="00C14CAA"/>
    <w:rsid w:val="00C15B0E"/>
    <w:rsid w:val="00C161FA"/>
    <w:rsid w:val="00C1780C"/>
    <w:rsid w:val="00C17B67"/>
    <w:rsid w:val="00C20887"/>
    <w:rsid w:val="00C23199"/>
    <w:rsid w:val="00C232E2"/>
    <w:rsid w:val="00C23CA6"/>
    <w:rsid w:val="00C24314"/>
    <w:rsid w:val="00C2548A"/>
    <w:rsid w:val="00C26A0D"/>
    <w:rsid w:val="00C26C6E"/>
    <w:rsid w:val="00C272F7"/>
    <w:rsid w:val="00C301F9"/>
    <w:rsid w:val="00C30319"/>
    <w:rsid w:val="00C30F50"/>
    <w:rsid w:val="00C3170A"/>
    <w:rsid w:val="00C33125"/>
    <w:rsid w:val="00C352F0"/>
    <w:rsid w:val="00C36221"/>
    <w:rsid w:val="00C36507"/>
    <w:rsid w:val="00C3675B"/>
    <w:rsid w:val="00C41CAB"/>
    <w:rsid w:val="00C41D84"/>
    <w:rsid w:val="00C42EA1"/>
    <w:rsid w:val="00C447C1"/>
    <w:rsid w:val="00C45483"/>
    <w:rsid w:val="00C45D1F"/>
    <w:rsid w:val="00C46802"/>
    <w:rsid w:val="00C46D9A"/>
    <w:rsid w:val="00C46F22"/>
    <w:rsid w:val="00C51123"/>
    <w:rsid w:val="00C5239D"/>
    <w:rsid w:val="00C5252B"/>
    <w:rsid w:val="00C52B05"/>
    <w:rsid w:val="00C52B1E"/>
    <w:rsid w:val="00C55001"/>
    <w:rsid w:val="00C5516C"/>
    <w:rsid w:val="00C552E7"/>
    <w:rsid w:val="00C558B0"/>
    <w:rsid w:val="00C57E71"/>
    <w:rsid w:val="00C57EDE"/>
    <w:rsid w:val="00C604E2"/>
    <w:rsid w:val="00C61902"/>
    <w:rsid w:val="00C623AB"/>
    <w:rsid w:val="00C62A4F"/>
    <w:rsid w:val="00C62B3D"/>
    <w:rsid w:val="00C6502F"/>
    <w:rsid w:val="00C65139"/>
    <w:rsid w:val="00C6777A"/>
    <w:rsid w:val="00C70FB0"/>
    <w:rsid w:val="00C714BD"/>
    <w:rsid w:val="00C71CFA"/>
    <w:rsid w:val="00C7282A"/>
    <w:rsid w:val="00C72DFF"/>
    <w:rsid w:val="00C73325"/>
    <w:rsid w:val="00C74FA3"/>
    <w:rsid w:val="00C76137"/>
    <w:rsid w:val="00C77EA7"/>
    <w:rsid w:val="00C77EB5"/>
    <w:rsid w:val="00C81260"/>
    <w:rsid w:val="00C817BD"/>
    <w:rsid w:val="00C81A27"/>
    <w:rsid w:val="00C81EF2"/>
    <w:rsid w:val="00C823DC"/>
    <w:rsid w:val="00C8384E"/>
    <w:rsid w:val="00C84644"/>
    <w:rsid w:val="00C856E5"/>
    <w:rsid w:val="00C85707"/>
    <w:rsid w:val="00C85F23"/>
    <w:rsid w:val="00C90449"/>
    <w:rsid w:val="00C92A07"/>
    <w:rsid w:val="00C93524"/>
    <w:rsid w:val="00C935AD"/>
    <w:rsid w:val="00C96BB8"/>
    <w:rsid w:val="00C97E7C"/>
    <w:rsid w:val="00CA3B82"/>
    <w:rsid w:val="00CA5B31"/>
    <w:rsid w:val="00CA7593"/>
    <w:rsid w:val="00CA78CD"/>
    <w:rsid w:val="00CA7FC7"/>
    <w:rsid w:val="00CB0561"/>
    <w:rsid w:val="00CB0D8D"/>
    <w:rsid w:val="00CB3016"/>
    <w:rsid w:val="00CB390D"/>
    <w:rsid w:val="00CB3EEE"/>
    <w:rsid w:val="00CB44CF"/>
    <w:rsid w:val="00CB4B45"/>
    <w:rsid w:val="00CB56BF"/>
    <w:rsid w:val="00CB66BA"/>
    <w:rsid w:val="00CB676D"/>
    <w:rsid w:val="00CB7F21"/>
    <w:rsid w:val="00CC019D"/>
    <w:rsid w:val="00CC081C"/>
    <w:rsid w:val="00CC08BF"/>
    <w:rsid w:val="00CC0BD0"/>
    <w:rsid w:val="00CC0FC7"/>
    <w:rsid w:val="00CC3360"/>
    <w:rsid w:val="00CC3871"/>
    <w:rsid w:val="00CC45C3"/>
    <w:rsid w:val="00CC478F"/>
    <w:rsid w:val="00CC5C72"/>
    <w:rsid w:val="00CC6193"/>
    <w:rsid w:val="00CC6691"/>
    <w:rsid w:val="00CD0CEF"/>
    <w:rsid w:val="00CD17D4"/>
    <w:rsid w:val="00CD25D0"/>
    <w:rsid w:val="00CD3B7B"/>
    <w:rsid w:val="00CD42EF"/>
    <w:rsid w:val="00CD4301"/>
    <w:rsid w:val="00CD5FCA"/>
    <w:rsid w:val="00CD5FDB"/>
    <w:rsid w:val="00CD637F"/>
    <w:rsid w:val="00CE21DE"/>
    <w:rsid w:val="00CE2240"/>
    <w:rsid w:val="00CE4B8E"/>
    <w:rsid w:val="00CE655A"/>
    <w:rsid w:val="00CE68F8"/>
    <w:rsid w:val="00CE70A0"/>
    <w:rsid w:val="00CF0042"/>
    <w:rsid w:val="00CF0744"/>
    <w:rsid w:val="00CF0D47"/>
    <w:rsid w:val="00CF0F48"/>
    <w:rsid w:val="00CF26A8"/>
    <w:rsid w:val="00CF279F"/>
    <w:rsid w:val="00CF3394"/>
    <w:rsid w:val="00CF58BF"/>
    <w:rsid w:val="00CF6A84"/>
    <w:rsid w:val="00CF7200"/>
    <w:rsid w:val="00CF7FAD"/>
    <w:rsid w:val="00D00133"/>
    <w:rsid w:val="00D01779"/>
    <w:rsid w:val="00D02D56"/>
    <w:rsid w:val="00D02E31"/>
    <w:rsid w:val="00D03569"/>
    <w:rsid w:val="00D03B8C"/>
    <w:rsid w:val="00D04169"/>
    <w:rsid w:val="00D050DA"/>
    <w:rsid w:val="00D05C5F"/>
    <w:rsid w:val="00D06192"/>
    <w:rsid w:val="00D06577"/>
    <w:rsid w:val="00D0668E"/>
    <w:rsid w:val="00D13CD7"/>
    <w:rsid w:val="00D146D7"/>
    <w:rsid w:val="00D1518A"/>
    <w:rsid w:val="00D16852"/>
    <w:rsid w:val="00D16977"/>
    <w:rsid w:val="00D2115E"/>
    <w:rsid w:val="00D218DB"/>
    <w:rsid w:val="00D223C9"/>
    <w:rsid w:val="00D224CA"/>
    <w:rsid w:val="00D22D42"/>
    <w:rsid w:val="00D234A6"/>
    <w:rsid w:val="00D26B1C"/>
    <w:rsid w:val="00D270E5"/>
    <w:rsid w:val="00D2714F"/>
    <w:rsid w:val="00D27458"/>
    <w:rsid w:val="00D2786C"/>
    <w:rsid w:val="00D30B11"/>
    <w:rsid w:val="00D31181"/>
    <w:rsid w:val="00D31C34"/>
    <w:rsid w:val="00D3206A"/>
    <w:rsid w:val="00D32D60"/>
    <w:rsid w:val="00D361A5"/>
    <w:rsid w:val="00D368E3"/>
    <w:rsid w:val="00D37D20"/>
    <w:rsid w:val="00D40826"/>
    <w:rsid w:val="00D409C7"/>
    <w:rsid w:val="00D421D9"/>
    <w:rsid w:val="00D428D0"/>
    <w:rsid w:val="00D4345D"/>
    <w:rsid w:val="00D44215"/>
    <w:rsid w:val="00D44A76"/>
    <w:rsid w:val="00D44D5F"/>
    <w:rsid w:val="00D456EC"/>
    <w:rsid w:val="00D45B00"/>
    <w:rsid w:val="00D46B9C"/>
    <w:rsid w:val="00D52CA4"/>
    <w:rsid w:val="00D53AAC"/>
    <w:rsid w:val="00D53EF7"/>
    <w:rsid w:val="00D559CF"/>
    <w:rsid w:val="00D5609A"/>
    <w:rsid w:val="00D56108"/>
    <w:rsid w:val="00D5613B"/>
    <w:rsid w:val="00D600B4"/>
    <w:rsid w:val="00D6265A"/>
    <w:rsid w:val="00D62EED"/>
    <w:rsid w:val="00D64C47"/>
    <w:rsid w:val="00D650DB"/>
    <w:rsid w:val="00D66504"/>
    <w:rsid w:val="00D666F4"/>
    <w:rsid w:val="00D71005"/>
    <w:rsid w:val="00D718F3"/>
    <w:rsid w:val="00D73B4C"/>
    <w:rsid w:val="00D7578B"/>
    <w:rsid w:val="00D76A8F"/>
    <w:rsid w:val="00D8158C"/>
    <w:rsid w:val="00D843C7"/>
    <w:rsid w:val="00D854ED"/>
    <w:rsid w:val="00D85B9D"/>
    <w:rsid w:val="00D85C51"/>
    <w:rsid w:val="00D86DC8"/>
    <w:rsid w:val="00D870B1"/>
    <w:rsid w:val="00D905C2"/>
    <w:rsid w:val="00D91115"/>
    <w:rsid w:val="00D97240"/>
    <w:rsid w:val="00DA182B"/>
    <w:rsid w:val="00DA18D4"/>
    <w:rsid w:val="00DA25BE"/>
    <w:rsid w:val="00DA288B"/>
    <w:rsid w:val="00DA3508"/>
    <w:rsid w:val="00DA5412"/>
    <w:rsid w:val="00DA598C"/>
    <w:rsid w:val="00DB03B6"/>
    <w:rsid w:val="00DB1497"/>
    <w:rsid w:val="00DB1D86"/>
    <w:rsid w:val="00DB2E33"/>
    <w:rsid w:val="00DB3CA6"/>
    <w:rsid w:val="00DB41D1"/>
    <w:rsid w:val="00DB4939"/>
    <w:rsid w:val="00DB4EF1"/>
    <w:rsid w:val="00DB5FE1"/>
    <w:rsid w:val="00DB7F00"/>
    <w:rsid w:val="00DC043E"/>
    <w:rsid w:val="00DC2708"/>
    <w:rsid w:val="00DC3D34"/>
    <w:rsid w:val="00DC5A53"/>
    <w:rsid w:val="00DC5C78"/>
    <w:rsid w:val="00DC5DC1"/>
    <w:rsid w:val="00DC655F"/>
    <w:rsid w:val="00DD0295"/>
    <w:rsid w:val="00DD113C"/>
    <w:rsid w:val="00DD3D72"/>
    <w:rsid w:val="00DD4A8F"/>
    <w:rsid w:val="00DE221C"/>
    <w:rsid w:val="00DE24D9"/>
    <w:rsid w:val="00DE3C19"/>
    <w:rsid w:val="00DE72E7"/>
    <w:rsid w:val="00DE7720"/>
    <w:rsid w:val="00DE78B6"/>
    <w:rsid w:val="00DF0081"/>
    <w:rsid w:val="00DF021C"/>
    <w:rsid w:val="00DF0D0A"/>
    <w:rsid w:val="00DF0E1A"/>
    <w:rsid w:val="00DF299A"/>
    <w:rsid w:val="00DF2C54"/>
    <w:rsid w:val="00DF3E01"/>
    <w:rsid w:val="00DF73FE"/>
    <w:rsid w:val="00DF7823"/>
    <w:rsid w:val="00DF7A8F"/>
    <w:rsid w:val="00DF7AFE"/>
    <w:rsid w:val="00DF7CCF"/>
    <w:rsid w:val="00E0055D"/>
    <w:rsid w:val="00E00A7E"/>
    <w:rsid w:val="00E00AD3"/>
    <w:rsid w:val="00E02627"/>
    <w:rsid w:val="00E0384B"/>
    <w:rsid w:val="00E043AE"/>
    <w:rsid w:val="00E06666"/>
    <w:rsid w:val="00E066A8"/>
    <w:rsid w:val="00E06CAB"/>
    <w:rsid w:val="00E0766A"/>
    <w:rsid w:val="00E15591"/>
    <w:rsid w:val="00E15E6D"/>
    <w:rsid w:val="00E163E5"/>
    <w:rsid w:val="00E17B28"/>
    <w:rsid w:val="00E20B08"/>
    <w:rsid w:val="00E20D16"/>
    <w:rsid w:val="00E2243D"/>
    <w:rsid w:val="00E244A0"/>
    <w:rsid w:val="00E24934"/>
    <w:rsid w:val="00E25FDC"/>
    <w:rsid w:val="00E2628A"/>
    <w:rsid w:val="00E26764"/>
    <w:rsid w:val="00E277BB"/>
    <w:rsid w:val="00E3021C"/>
    <w:rsid w:val="00E302A5"/>
    <w:rsid w:val="00E3204D"/>
    <w:rsid w:val="00E32310"/>
    <w:rsid w:val="00E32607"/>
    <w:rsid w:val="00E32835"/>
    <w:rsid w:val="00E329C5"/>
    <w:rsid w:val="00E33A45"/>
    <w:rsid w:val="00E347EF"/>
    <w:rsid w:val="00E34AC6"/>
    <w:rsid w:val="00E34B0D"/>
    <w:rsid w:val="00E34C0C"/>
    <w:rsid w:val="00E3696F"/>
    <w:rsid w:val="00E413A3"/>
    <w:rsid w:val="00E4183D"/>
    <w:rsid w:val="00E426A2"/>
    <w:rsid w:val="00E431E9"/>
    <w:rsid w:val="00E432FA"/>
    <w:rsid w:val="00E46C7F"/>
    <w:rsid w:val="00E47A8F"/>
    <w:rsid w:val="00E47C1F"/>
    <w:rsid w:val="00E51AAA"/>
    <w:rsid w:val="00E5284B"/>
    <w:rsid w:val="00E53A2B"/>
    <w:rsid w:val="00E53F6A"/>
    <w:rsid w:val="00E542BB"/>
    <w:rsid w:val="00E5584B"/>
    <w:rsid w:val="00E55BEE"/>
    <w:rsid w:val="00E571CA"/>
    <w:rsid w:val="00E572F6"/>
    <w:rsid w:val="00E5745D"/>
    <w:rsid w:val="00E62C2A"/>
    <w:rsid w:val="00E63212"/>
    <w:rsid w:val="00E63A5F"/>
    <w:rsid w:val="00E63AC0"/>
    <w:rsid w:val="00E63D42"/>
    <w:rsid w:val="00E64B35"/>
    <w:rsid w:val="00E64DE2"/>
    <w:rsid w:val="00E65DA4"/>
    <w:rsid w:val="00E70130"/>
    <w:rsid w:val="00E720AC"/>
    <w:rsid w:val="00E72276"/>
    <w:rsid w:val="00E72DB5"/>
    <w:rsid w:val="00E7474E"/>
    <w:rsid w:val="00E75DCF"/>
    <w:rsid w:val="00E76F2D"/>
    <w:rsid w:val="00E771CB"/>
    <w:rsid w:val="00E779A4"/>
    <w:rsid w:val="00E77A32"/>
    <w:rsid w:val="00E82840"/>
    <w:rsid w:val="00E82B56"/>
    <w:rsid w:val="00E82E3C"/>
    <w:rsid w:val="00E83541"/>
    <w:rsid w:val="00E84CBC"/>
    <w:rsid w:val="00E84DF5"/>
    <w:rsid w:val="00E85077"/>
    <w:rsid w:val="00E855BB"/>
    <w:rsid w:val="00E86925"/>
    <w:rsid w:val="00E9040C"/>
    <w:rsid w:val="00E920E4"/>
    <w:rsid w:val="00E929B0"/>
    <w:rsid w:val="00E94DBD"/>
    <w:rsid w:val="00E958CA"/>
    <w:rsid w:val="00E96725"/>
    <w:rsid w:val="00EA1090"/>
    <w:rsid w:val="00EA1494"/>
    <w:rsid w:val="00EA1FA7"/>
    <w:rsid w:val="00EA4DB1"/>
    <w:rsid w:val="00EA5017"/>
    <w:rsid w:val="00EA539E"/>
    <w:rsid w:val="00EA5676"/>
    <w:rsid w:val="00EA7568"/>
    <w:rsid w:val="00EA7628"/>
    <w:rsid w:val="00EB04C2"/>
    <w:rsid w:val="00EB344C"/>
    <w:rsid w:val="00EB3D48"/>
    <w:rsid w:val="00EB64B1"/>
    <w:rsid w:val="00EB6B2C"/>
    <w:rsid w:val="00EB7567"/>
    <w:rsid w:val="00EB7A0B"/>
    <w:rsid w:val="00EC1DE3"/>
    <w:rsid w:val="00EC2AF0"/>
    <w:rsid w:val="00EC2D8F"/>
    <w:rsid w:val="00EC3468"/>
    <w:rsid w:val="00EC4136"/>
    <w:rsid w:val="00EC4772"/>
    <w:rsid w:val="00EC5094"/>
    <w:rsid w:val="00EC5E4B"/>
    <w:rsid w:val="00EC78D9"/>
    <w:rsid w:val="00ED1FFA"/>
    <w:rsid w:val="00ED37BA"/>
    <w:rsid w:val="00ED50E9"/>
    <w:rsid w:val="00ED6D6A"/>
    <w:rsid w:val="00ED77E2"/>
    <w:rsid w:val="00ED7DC9"/>
    <w:rsid w:val="00EE1ABB"/>
    <w:rsid w:val="00EE45BE"/>
    <w:rsid w:val="00EE6AA7"/>
    <w:rsid w:val="00EE7536"/>
    <w:rsid w:val="00EE7AF6"/>
    <w:rsid w:val="00EE7EB9"/>
    <w:rsid w:val="00EF0FE3"/>
    <w:rsid w:val="00EF2848"/>
    <w:rsid w:val="00EF2D70"/>
    <w:rsid w:val="00EF3C2F"/>
    <w:rsid w:val="00EF455B"/>
    <w:rsid w:val="00EF53FD"/>
    <w:rsid w:val="00EF66DC"/>
    <w:rsid w:val="00EF730A"/>
    <w:rsid w:val="00EF73D4"/>
    <w:rsid w:val="00F00B78"/>
    <w:rsid w:val="00F01202"/>
    <w:rsid w:val="00F0125F"/>
    <w:rsid w:val="00F03144"/>
    <w:rsid w:val="00F03C14"/>
    <w:rsid w:val="00F05518"/>
    <w:rsid w:val="00F05FFC"/>
    <w:rsid w:val="00F07E1F"/>
    <w:rsid w:val="00F1078E"/>
    <w:rsid w:val="00F10E87"/>
    <w:rsid w:val="00F11B6A"/>
    <w:rsid w:val="00F1291F"/>
    <w:rsid w:val="00F1349E"/>
    <w:rsid w:val="00F146B2"/>
    <w:rsid w:val="00F15974"/>
    <w:rsid w:val="00F16462"/>
    <w:rsid w:val="00F1658B"/>
    <w:rsid w:val="00F16E5B"/>
    <w:rsid w:val="00F2127A"/>
    <w:rsid w:val="00F21CDF"/>
    <w:rsid w:val="00F22ACF"/>
    <w:rsid w:val="00F2311C"/>
    <w:rsid w:val="00F2312B"/>
    <w:rsid w:val="00F2362A"/>
    <w:rsid w:val="00F24625"/>
    <w:rsid w:val="00F25F52"/>
    <w:rsid w:val="00F27345"/>
    <w:rsid w:val="00F27434"/>
    <w:rsid w:val="00F27A4D"/>
    <w:rsid w:val="00F3113B"/>
    <w:rsid w:val="00F316FF"/>
    <w:rsid w:val="00F317A3"/>
    <w:rsid w:val="00F31A53"/>
    <w:rsid w:val="00F31DBA"/>
    <w:rsid w:val="00F32D1D"/>
    <w:rsid w:val="00F32F5E"/>
    <w:rsid w:val="00F33B3E"/>
    <w:rsid w:val="00F34569"/>
    <w:rsid w:val="00F3579D"/>
    <w:rsid w:val="00F370CB"/>
    <w:rsid w:val="00F37484"/>
    <w:rsid w:val="00F4121E"/>
    <w:rsid w:val="00F42E34"/>
    <w:rsid w:val="00F43067"/>
    <w:rsid w:val="00F44513"/>
    <w:rsid w:val="00F447CE"/>
    <w:rsid w:val="00F45A32"/>
    <w:rsid w:val="00F46AEC"/>
    <w:rsid w:val="00F47D4A"/>
    <w:rsid w:val="00F47FD2"/>
    <w:rsid w:val="00F508D6"/>
    <w:rsid w:val="00F5164E"/>
    <w:rsid w:val="00F51956"/>
    <w:rsid w:val="00F51A6E"/>
    <w:rsid w:val="00F526CD"/>
    <w:rsid w:val="00F52BFE"/>
    <w:rsid w:val="00F54ACD"/>
    <w:rsid w:val="00F55EF5"/>
    <w:rsid w:val="00F565DA"/>
    <w:rsid w:val="00F56E35"/>
    <w:rsid w:val="00F578A1"/>
    <w:rsid w:val="00F60B4D"/>
    <w:rsid w:val="00F62EF3"/>
    <w:rsid w:val="00F63206"/>
    <w:rsid w:val="00F6341F"/>
    <w:rsid w:val="00F64A7A"/>
    <w:rsid w:val="00F64FD0"/>
    <w:rsid w:val="00F65CD8"/>
    <w:rsid w:val="00F65EE3"/>
    <w:rsid w:val="00F6621A"/>
    <w:rsid w:val="00F66835"/>
    <w:rsid w:val="00F702EC"/>
    <w:rsid w:val="00F72E94"/>
    <w:rsid w:val="00F738B0"/>
    <w:rsid w:val="00F74DCA"/>
    <w:rsid w:val="00F768B8"/>
    <w:rsid w:val="00F76AD5"/>
    <w:rsid w:val="00F77035"/>
    <w:rsid w:val="00F77DEC"/>
    <w:rsid w:val="00F80F09"/>
    <w:rsid w:val="00F819CD"/>
    <w:rsid w:val="00F81FD9"/>
    <w:rsid w:val="00F83A39"/>
    <w:rsid w:val="00F83C08"/>
    <w:rsid w:val="00F83C82"/>
    <w:rsid w:val="00F8622A"/>
    <w:rsid w:val="00F86498"/>
    <w:rsid w:val="00F914DD"/>
    <w:rsid w:val="00F91623"/>
    <w:rsid w:val="00F91EBA"/>
    <w:rsid w:val="00F93EAA"/>
    <w:rsid w:val="00F94573"/>
    <w:rsid w:val="00F945E9"/>
    <w:rsid w:val="00F94E79"/>
    <w:rsid w:val="00F95F0B"/>
    <w:rsid w:val="00F96CAF"/>
    <w:rsid w:val="00FA0E6E"/>
    <w:rsid w:val="00FA21DF"/>
    <w:rsid w:val="00FA4C32"/>
    <w:rsid w:val="00FA52BD"/>
    <w:rsid w:val="00FA6A4C"/>
    <w:rsid w:val="00FA6D7E"/>
    <w:rsid w:val="00FA7B84"/>
    <w:rsid w:val="00FB0B7D"/>
    <w:rsid w:val="00FB0C36"/>
    <w:rsid w:val="00FB1B40"/>
    <w:rsid w:val="00FB1F24"/>
    <w:rsid w:val="00FB2785"/>
    <w:rsid w:val="00FB2D62"/>
    <w:rsid w:val="00FB3576"/>
    <w:rsid w:val="00FB3D0A"/>
    <w:rsid w:val="00FB3ED4"/>
    <w:rsid w:val="00FB51F8"/>
    <w:rsid w:val="00FB5520"/>
    <w:rsid w:val="00FB5721"/>
    <w:rsid w:val="00FB65E7"/>
    <w:rsid w:val="00FB67FB"/>
    <w:rsid w:val="00FB75F6"/>
    <w:rsid w:val="00FC1A55"/>
    <w:rsid w:val="00FC21C8"/>
    <w:rsid w:val="00FC2E42"/>
    <w:rsid w:val="00FC438F"/>
    <w:rsid w:val="00FC79A2"/>
    <w:rsid w:val="00FD0348"/>
    <w:rsid w:val="00FD23E0"/>
    <w:rsid w:val="00FD4682"/>
    <w:rsid w:val="00FD4B34"/>
    <w:rsid w:val="00FD4CF7"/>
    <w:rsid w:val="00FD645B"/>
    <w:rsid w:val="00FD6B12"/>
    <w:rsid w:val="00FD7CA2"/>
    <w:rsid w:val="00FE0408"/>
    <w:rsid w:val="00FE1258"/>
    <w:rsid w:val="00FE1EB0"/>
    <w:rsid w:val="00FE2949"/>
    <w:rsid w:val="00FE370E"/>
    <w:rsid w:val="00FE3AF1"/>
    <w:rsid w:val="00FE4064"/>
    <w:rsid w:val="00FE409B"/>
    <w:rsid w:val="00FE55D4"/>
    <w:rsid w:val="00FE586F"/>
    <w:rsid w:val="00FE5C35"/>
    <w:rsid w:val="00FE5D20"/>
    <w:rsid w:val="00FE6465"/>
    <w:rsid w:val="00FE6588"/>
    <w:rsid w:val="00FF0B28"/>
    <w:rsid w:val="00FF4288"/>
    <w:rsid w:val="00FF4A66"/>
    <w:rsid w:val="00FF752F"/>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customStyle="1" w:styleId="Sangra3detindependiente1">
    <w:name w:val="Sangría 3 de t. independiente1"/>
    <w:basedOn w:val="Normal"/>
    <w:rsid w:val="00F94E79"/>
    <w:pPr>
      <w:suppressAutoHyphens/>
      <w:autoSpaceDE w:val="0"/>
      <w:ind w:left="284" w:hanging="284"/>
      <w:jc w:val="both"/>
    </w:pPr>
    <w:rPr>
      <w:rFonts w:ascii="Arial" w:hAnsi="Arial" w:cs="Arial"/>
      <w:lang w:val="es-ES_tradnl" w:eastAsia="ar-SA"/>
    </w:rPr>
  </w:style>
  <w:style w:type="character" w:customStyle="1" w:styleId="acopre1">
    <w:name w:val="acopre1"/>
    <w:basedOn w:val="Fuentedeprrafopredeter"/>
    <w:rsid w:val="00FC438F"/>
  </w:style>
  <w:style w:type="paragraph" w:styleId="Textoindependiente3">
    <w:name w:val="Body Text 3"/>
    <w:basedOn w:val="Normal"/>
    <w:link w:val="Textoindependiente3Car"/>
    <w:uiPriority w:val="99"/>
    <w:semiHidden/>
    <w:unhideWhenUsed/>
    <w:rsid w:val="003026A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026A8"/>
    <w:rPr>
      <w:rFonts w:ascii="Times New Roman" w:eastAsia="Times New Roman" w:hAnsi="Times New Roman" w:cs="Times New Roman"/>
      <w:sz w:val="16"/>
      <w:szCs w:val="16"/>
      <w:lang w:val="es-ES" w:eastAsia="es-ES"/>
    </w:rPr>
  </w:style>
  <w:style w:type="table" w:customStyle="1" w:styleId="TableGrid">
    <w:name w:val="TableGrid"/>
    <w:rsid w:val="003026A8"/>
    <w:pPr>
      <w:spacing w:after="0" w:line="240" w:lineRule="auto"/>
    </w:pPr>
    <w:rPr>
      <w:rFonts w:eastAsiaTheme="minorEastAsia"/>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76836970">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2304885">
      <w:bodyDiv w:val="1"/>
      <w:marLeft w:val="0"/>
      <w:marRight w:val="0"/>
      <w:marTop w:val="0"/>
      <w:marBottom w:val="0"/>
      <w:divBdr>
        <w:top w:val="none" w:sz="0" w:space="0" w:color="auto"/>
        <w:left w:val="none" w:sz="0" w:space="0" w:color="auto"/>
        <w:bottom w:val="none" w:sz="0" w:space="0" w:color="auto"/>
        <w:right w:val="none" w:sz="0" w:space="0" w:color="auto"/>
      </w:divBdr>
    </w:div>
    <w:div w:id="887452051">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923200">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15740895">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DB3E-CA74-4749-8AAE-831B3C033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5</Pages>
  <Words>3382</Words>
  <Characters>18607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548</cp:revision>
  <cp:lastPrinted>2022-04-13T19:00:00Z</cp:lastPrinted>
  <dcterms:created xsi:type="dcterms:W3CDTF">2021-08-18T18:59:00Z</dcterms:created>
  <dcterms:modified xsi:type="dcterms:W3CDTF">2022-04-13T19:11:00Z</dcterms:modified>
</cp:coreProperties>
</file>