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A831B6" w:rsidRDefault="007549AC" w:rsidP="00426A50">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7ABDEFBF" w14:textId="30C67805" w:rsidR="007549AC" w:rsidRPr="00A831B6" w:rsidRDefault="007549AC" w:rsidP="007549AC">
      <w:pPr>
        <w:jc w:val="center"/>
        <w:rPr>
          <w:rFonts w:asciiTheme="minorHAnsi" w:hAnsiTheme="minorHAnsi" w:cstheme="minorHAnsi"/>
          <w:b/>
          <w:bCs/>
          <w:noProof/>
          <w:color w:val="000000"/>
          <w:sz w:val="17"/>
          <w:szCs w:val="17"/>
          <w:lang w:val="es-MX"/>
        </w:rPr>
      </w:pPr>
    </w:p>
    <w:p w14:paraId="014405B0" w14:textId="3C2F8B79" w:rsidR="003B0BF9" w:rsidRPr="00A831B6" w:rsidRDefault="00FC32B9" w:rsidP="00E6237F">
      <w:pPr>
        <w:pStyle w:val="Prrafodelista"/>
        <w:numPr>
          <w:ilvl w:val="0"/>
          <w:numId w:val="21"/>
        </w:num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El día 8</w:t>
      </w:r>
      <w:r w:rsidR="00BC5875" w:rsidRPr="00A831B6">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agosto</w:t>
      </w:r>
      <w:r w:rsidR="003B0BF9" w:rsidRPr="00A831B6">
        <w:rPr>
          <w:rFonts w:asciiTheme="minorHAnsi" w:hAnsiTheme="minorHAnsi" w:cstheme="minorHAnsi"/>
          <w:bCs/>
          <w:noProof/>
          <w:color w:val="000000"/>
          <w:sz w:val="17"/>
          <w:szCs w:val="17"/>
          <w:lang w:val="es-MX"/>
        </w:rPr>
        <w:t xml:space="preserve"> del año 2022 a solicitud del </w:t>
      </w:r>
      <w:r w:rsidR="00BC5875" w:rsidRPr="00A831B6">
        <w:rPr>
          <w:rFonts w:asciiTheme="minorHAnsi" w:hAnsiTheme="minorHAnsi" w:cstheme="minorHAnsi"/>
          <w:bCs/>
          <w:noProof/>
          <w:color w:val="000000"/>
          <w:sz w:val="17"/>
          <w:szCs w:val="17"/>
          <w:lang w:val="es-MX"/>
        </w:rPr>
        <w:t xml:space="preserve">Depto. de </w:t>
      </w:r>
      <w:r w:rsidR="00961C71">
        <w:rPr>
          <w:rFonts w:asciiTheme="minorHAnsi" w:hAnsiTheme="minorHAnsi" w:cstheme="minorHAnsi"/>
          <w:bCs/>
          <w:noProof/>
          <w:color w:val="000000"/>
          <w:sz w:val="17"/>
          <w:szCs w:val="17"/>
          <w:lang w:val="es-MX"/>
        </w:rPr>
        <w:t>Vigilancia</w:t>
      </w:r>
      <w:r w:rsidR="00BC5875" w:rsidRPr="00A831B6">
        <w:rPr>
          <w:rFonts w:asciiTheme="minorHAnsi" w:hAnsiTheme="minorHAnsi" w:cstheme="minorHAnsi"/>
          <w:bCs/>
          <w:noProof/>
          <w:color w:val="000000"/>
          <w:sz w:val="17"/>
          <w:szCs w:val="17"/>
          <w:lang w:val="es-MX"/>
        </w:rPr>
        <w:t xml:space="preserve"> de la DGIU</w:t>
      </w:r>
      <w:r w:rsidR="003B0BF9" w:rsidRPr="00A831B6">
        <w:rPr>
          <w:rFonts w:asciiTheme="minorHAnsi" w:hAnsiTheme="minorHAnsi" w:cstheme="minorHAnsi"/>
          <w:bCs/>
          <w:noProof/>
          <w:color w:val="000000"/>
          <w:sz w:val="17"/>
          <w:szCs w:val="17"/>
          <w:lang w:val="es-MX"/>
        </w:rPr>
        <w:t xml:space="preserve"> de la Universidad Autónoma de Aguascalientes, se realizó la publicación de la convocatoria </w:t>
      </w:r>
      <w:r w:rsidR="003B0BF9" w:rsidRPr="00A831B6">
        <w:rPr>
          <w:rFonts w:asciiTheme="minorHAnsi" w:hAnsiTheme="minorHAnsi" w:cstheme="minorHAnsi"/>
          <w:b/>
          <w:bCs/>
          <w:noProof/>
          <w:color w:val="000000"/>
          <w:sz w:val="17"/>
          <w:szCs w:val="17"/>
          <w:lang w:val="es-MX"/>
        </w:rPr>
        <w:t>L.P.N. E/90104</w:t>
      </w:r>
      <w:r w:rsidR="00926522">
        <w:rPr>
          <w:rFonts w:asciiTheme="minorHAnsi" w:hAnsiTheme="minorHAnsi" w:cstheme="minorHAnsi"/>
          <w:b/>
          <w:bCs/>
          <w:noProof/>
          <w:color w:val="000000"/>
          <w:sz w:val="17"/>
          <w:szCs w:val="17"/>
          <w:lang w:val="es-MX"/>
        </w:rPr>
        <w:t>5968-02</w:t>
      </w:r>
      <w:r w:rsidR="00E6237F">
        <w:rPr>
          <w:rFonts w:asciiTheme="minorHAnsi" w:hAnsiTheme="minorHAnsi" w:cstheme="minorHAnsi"/>
          <w:b/>
          <w:bCs/>
          <w:noProof/>
          <w:color w:val="000000"/>
          <w:sz w:val="17"/>
          <w:szCs w:val="17"/>
          <w:lang w:val="es-MX"/>
        </w:rPr>
        <w:t>7</w:t>
      </w:r>
      <w:r w:rsidR="008D5FDC" w:rsidRPr="00A831B6">
        <w:rPr>
          <w:rFonts w:asciiTheme="minorHAnsi" w:hAnsiTheme="minorHAnsi" w:cstheme="minorHAnsi"/>
          <w:b/>
          <w:bCs/>
          <w:noProof/>
          <w:color w:val="000000"/>
          <w:sz w:val="17"/>
          <w:szCs w:val="17"/>
          <w:lang w:val="es-MX"/>
        </w:rPr>
        <w:t>-2022</w:t>
      </w:r>
      <w:r w:rsidR="008D5FDC" w:rsidRPr="00A831B6">
        <w:rPr>
          <w:rFonts w:asciiTheme="minorHAnsi" w:hAnsiTheme="minorHAnsi" w:cstheme="minorHAnsi"/>
          <w:bCs/>
          <w:noProof/>
          <w:color w:val="000000"/>
          <w:sz w:val="17"/>
          <w:szCs w:val="17"/>
          <w:lang w:val="es-MX"/>
        </w:rPr>
        <w:t xml:space="preserve"> para la </w:t>
      </w:r>
      <w:r w:rsidR="00E6237F" w:rsidRPr="00E6237F">
        <w:rPr>
          <w:rFonts w:asciiTheme="minorHAnsi" w:hAnsiTheme="minorHAnsi" w:cstheme="minorHAnsi"/>
          <w:bCs/>
          <w:noProof/>
          <w:color w:val="000000"/>
          <w:sz w:val="17"/>
          <w:szCs w:val="17"/>
          <w:lang w:val="es-MX"/>
        </w:rPr>
        <w:t>Adquisición de Mobiliario para el Departamento de Proyectos Institucionales de la DGPyD y bienes para el Centro de Ciencias del Diseño y la Construcción de la Universidad Autónoma de Aguascalientes</w:t>
      </w:r>
      <w:r w:rsidR="003B0BF9" w:rsidRPr="00A831B6">
        <w:rPr>
          <w:rFonts w:asciiTheme="minorHAnsi" w:hAnsiTheme="minorHAnsi" w:cstheme="minorHAnsi"/>
          <w:bCs/>
          <w:noProof/>
          <w:color w:val="000000"/>
          <w:sz w:val="17"/>
          <w:szCs w:val="17"/>
          <w:lang w:val="es-MX"/>
        </w:rPr>
        <w:t>, conforme a lo establecido en el MANUAL ÚNICO DE ADQUISICIONES, ARRENDAMIENTOS Y SERVICIOS DE LA UNIVERSIDAD AUTÓNOMA DE AGUASCALIENTES.</w:t>
      </w:r>
    </w:p>
    <w:p w14:paraId="299AD714" w14:textId="77777777" w:rsidR="003B0BF9" w:rsidRPr="00A831B6" w:rsidRDefault="003B0BF9" w:rsidP="003B0BF9">
      <w:pPr>
        <w:jc w:val="both"/>
        <w:rPr>
          <w:rFonts w:asciiTheme="minorHAnsi" w:hAnsiTheme="minorHAnsi" w:cstheme="minorHAnsi"/>
          <w:bCs/>
          <w:noProof/>
          <w:color w:val="000000"/>
          <w:sz w:val="17"/>
          <w:szCs w:val="17"/>
          <w:lang w:val="es-MX"/>
        </w:rPr>
      </w:pPr>
    </w:p>
    <w:p w14:paraId="49CDBB26" w14:textId="785A88CA" w:rsidR="00E6237F" w:rsidRDefault="00E6237F" w:rsidP="003B0BF9">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El día 23</w:t>
      </w:r>
      <w:r w:rsidR="003B0BF9" w:rsidRPr="00A831B6">
        <w:rPr>
          <w:rFonts w:asciiTheme="minorHAnsi" w:hAnsiTheme="minorHAnsi" w:cstheme="minorHAnsi"/>
          <w:bCs/>
          <w:noProof/>
          <w:color w:val="000000"/>
          <w:sz w:val="17"/>
          <w:szCs w:val="17"/>
          <w:lang w:val="es-MX"/>
        </w:rPr>
        <w:t xml:space="preserve"> de </w:t>
      </w:r>
      <w:r w:rsidR="0013077E" w:rsidRPr="00A831B6">
        <w:rPr>
          <w:rFonts w:asciiTheme="minorHAnsi" w:hAnsiTheme="minorHAnsi" w:cstheme="minorHAnsi"/>
          <w:bCs/>
          <w:noProof/>
          <w:color w:val="000000"/>
          <w:sz w:val="17"/>
          <w:szCs w:val="17"/>
          <w:lang w:val="es-MX"/>
        </w:rPr>
        <w:t>agosto</w:t>
      </w:r>
      <w:r w:rsidR="00961C71">
        <w:rPr>
          <w:rFonts w:asciiTheme="minorHAnsi" w:hAnsiTheme="minorHAnsi" w:cstheme="minorHAnsi"/>
          <w:bCs/>
          <w:noProof/>
          <w:color w:val="000000"/>
          <w:sz w:val="17"/>
          <w:szCs w:val="17"/>
          <w:lang w:val="es-MX"/>
        </w:rPr>
        <w:t xml:space="preserve"> del año 2022, se declaró</w:t>
      </w:r>
      <w:r w:rsidR="003B0BF9" w:rsidRPr="00A831B6">
        <w:rPr>
          <w:rFonts w:asciiTheme="minorHAnsi" w:hAnsiTheme="minorHAnsi" w:cstheme="minorHAnsi"/>
          <w:bCs/>
          <w:noProof/>
          <w:color w:val="000000"/>
          <w:sz w:val="17"/>
          <w:szCs w:val="17"/>
          <w:lang w:val="es-MX"/>
        </w:rPr>
        <w:t xml:space="preserve"> desierta</w:t>
      </w:r>
      <w:r w:rsidR="00961C71">
        <w:rPr>
          <w:rFonts w:asciiTheme="minorHAnsi" w:hAnsiTheme="minorHAnsi" w:cstheme="minorHAnsi"/>
          <w:bCs/>
          <w:noProof/>
          <w:color w:val="000000"/>
          <w:sz w:val="17"/>
          <w:szCs w:val="17"/>
          <w:lang w:val="es-MX"/>
        </w:rPr>
        <w:t xml:space="preserve"> la</w:t>
      </w:r>
      <w:r w:rsidR="003B0BF9" w:rsidRPr="00A831B6">
        <w:rPr>
          <w:rFonts w:asciiTheme="minorHAnsi" w:hAnsiTheme="minorHAnsi" w:cstheme="minorHAnsi"/>
          <w:bCs/>
          <w:noProof/>
          <w:color w:val="000000"/>
          <w:sz w:val="17"/>
          <w:szCs w:val="17"/>
          <w:lang w:val="es-MX"/>
        </w:rPr>
        <w:t xml:space="preserve"> siguiente</w:t>
      </w:r>
      <w:r w:rsidR="00961C71">
        <w:rPr>
          <w:rFonts w:asciiTheme="minorHAnsi" w:hAnsiTheme="minorHAnsi" w:cstheme="minorHAnsi"/>
          <w:bCs/>
          <w:noProof/>
          <w:color w:val="000000"/>
          <w:sz w:val="17"/>
          <w:szCs w:val="17"/>
          <w:lang w:val="es-MX"/>
        </w:rPr>
        <w:t xml:space="preserve"> partida</w:t>
      </w:r>
      <w:r w:rsidR="003B0BF9" w:rsidRPr="00A831B6">
        <w:rPr>
          <w:rFonts w:asciiTheme="minorHAnsi" w:hAnsiTheme="minorHAnsi" w:cstheme="minorHAnsi"/>
          <w:bCs/>
          <w:noProof/>
          <w:color w:val="000000"/>
          <w:sz w:val="17"/>
          <w:szCs w:val="17"/>
          <w:lang w:val="es-MX"/>
        </w:rPr>
        <w:t xml:space="preserve">: </w:t>
      </w:r>
    </w:p>
    <w:p w14:paraId="443E9323" w14:textId="77777777" w:rsidR="00875919" w:rsidRDefault="00875919" w:rsidP="003B0BF9">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5"/>
        <w:gridCol w:w="6775"/>
      </w:tblGrid>
      <w:tr w:rsidR="00E6237F" w:rsidRPr="004757DF" w14:paraId="2893259C" w14:textId="77777777" w:rsidTr="00E6237F">
        <w:trPr>
          <w:trHeight w:val="315"/>
        </w:trPr>
        <w:tc>
          <w:tcPr>
            <w:tcW w:w="1575" w:type="pct"/>
            <w:shd w:val="clear" w:color="auto" w:fill="D9D9D9"/>
            <w:noWrap/>
            <w:vAlign w:val="bottom"/>
            <w:hideMark/>
          </w:tcPr>
          <w:p w14:paraId="2E266DAE" w14:textId="77777777" w:rsidR="00E6237F" w:rsidRPr="00875919" w:rsidRDefault="00E6237F" w:rsidP="00E6237F">
            <w:pPr>
              <w:jc w:val="center"/>
              <w:rPr>
                <w:rFonts w:ascii="Arial" w:hAnsi="Arial" w:cs="Arial"/>
                <w:b/>
                <w:color w:val="000000"/>
                <w:sz w:val="14"/>
                <w:szCs w:val="14"/>
                <w:lang w:val="es-MX" w:eastAsia="es-MX"/>
              </w:rPr>
            </w:pPr>
            <w:r w:rsidRPr="00875919">
              <w:rPr>
                <w:rFonts w:ascii="Arial" w:hAnsi="Arial" w:cs="Arial"/>
                <w:b/>
                <w:color w:val="000000"/>
                <w:sz w:val="14"/>
                <w:szCs w:val="14"/>
                <w:lang w:val="es-MX" w:eastAsia="es-MX"/>
              </w:rPr>
              <w:t>Partidas Desiertas</w:t>
            </w:r>
          </w:p>
        </w:tc>
        <w:tc>
          <w:tcPr>
            <w:tcW w:w="3425" w:type="pct"/>
            <w:shd w:val="clear" w:color="auto" w:fill="D9D9D9"/>
            <w:noWrap/>
            <w:vAlign w:val="bottom"/>
            <w:hideMark/>
          </w:tcPr>
          <w:p w14:paraId="134A6862" w14:textId="77777777" w:rsidR="00E6237F" w:rsidRPr="00875919" w:rsidRDefault="00E6237F" w:rsidP="00E6237F">
            <w:pPr>
              <w:jc w:val="center"/>
              <w:rPr>
                <w:rFonts w:ascii="Arial" w:hAnsi="Arial" w:cs="Arial"/>
                <w:b/>
                <w:color w:val="000000"/>
                <w:sz w:val="14"/>
                <w:szCs w:val="14"/>
                <w:lang w:val="es-MX" w:eastAsia="es-MX"/>
              </w:rPr>
            </w:pPr>
            <w:r w:rsidRPr="00875919">
              <w:rPr>
                <w:rFonts w:ascii="Arial" w:hAnsi="Arial" w:cs="Arial"/>
                <w:b/>
                <w:color w:val="000000"/>
                <w:sz w:val="14"/>
                <w:szCs w:val="14"/>
                <w:lang w:val="es-MX" w:eastAsia="es-MX"/>
              </w:rPr>
              <w:t>Motivo</w:t>
            </w:r>
          </w:p>
        </w:tc>
      </w:tr>
      <w:tr w:rsidR="00E6237F" w:rsidRPr="004757DF" w14:paraId="1B6DD431" w14:textId="77777777" w:rsidTr="00E6237F">
        <w:trPr>
          <w:trHeight w:val="315"/>
        </w:trPr>
        <w:tc>
          <w:tcPr>
            <w:tcW w:w="1575" w:type="pct"/>
            <w:shd w:val="clear" w:color="auto" w:fill="auto"/>
            <w:noWrap/>
            <w:vAlign w:val="center"/>
          </w:tcPr>
          <w:p w14:paraId="30169961" w14:textId="77777777" w:rsidR="00E6237F" w:rsidRPr="00875919" w:rsidRDefault="00E6237F" w:rsidP="00E6237F">
            <w:pPr>
              <w:jc w:val="center"/>
              <w:rPr>
                <w:rFonts w:ascii="Arial" w:hAnsi="Arial" w:cs="Arial"/>
                <w:b/>
                <w:sz w:val="14"/>
                <w:szCs w:val="14"/>
              </w:rPr>
            </w:pPr>
            <w:r w:rsidRPr="00875919">
              <w:rPr>
                <w:rFonts w:ascii="Arial" w:hAnsi="Arial" w:cs="Arial"/>
                <w:b/>
                <w:sz w:val="14"/>
                <w:szCs w:val="14"/>
              </w:rPr>
              <w:t>4.</w:t>
            </w:r>
          </w:p>
        </w:tc>
        <w:tc>
          <w:tcPr>
            <w:tcW w:w="3425" w:type="pct"/>
            <w:shd w:val="clear" w:color="auto" w:fill="auto"/>
            <w:noWrap/>
            <w:vAlign w:val="center"/>
          </w:tcPr>
          <w:p w14:paraId="6E06F18E" w14:textId="77777777" w:rsidR="00E6237F" w:rsidRPr="00875919" w:rsidRDefault="00E6237F" w:rsidP="00E6237F">
            <w:pPr>
              <w:jc w:val="both"/>
              <w:rPr>
                <w:rFonts w:ascii="Arial" w:hAnsi="Arial" w:cs="Arial"/>
                <w:b/>
                <w:sz w:val="14"/>
                <w:szCs w:val="14"/>
              </w:rPr>
            </w:pPr>
            <w:r w:rsidRPr="00875919">
              <w:rPr>
                <w:rFonts w:ascii="Arial" w:hAnsi="Arial" w:cs="Arial"/>
                <w:b/>
                <w:sz w:val="14"/>
                <w:szCs w:val="14"/>
              </w:rPr>
              <w:t>Se declara desierta en virtud de que no existieron propuesta susceptibles de análisis, al no ofertarse en el acto de presentación y apertura de propuestas.</w:t>
            </w:r>
          </w:p>
        </w:tc>
      </w:tr>
      <w:tr w:rsidR="00E6237F" w:rsidRPr="004757DF" w14:paraId="5BF21BD0" w14:textId="77777777" w:rsidTr="00E6237F">
        <w:trPr>
          <w:trHeight w:val="315"/>
        </w:trPr>
        <w:tc>
          <w:tcPr>
            <w:tcW w:w="1575" w:type="pct"/>
            <w:shd w:val="clear" w:color="auto" w:fill="auto"/>
            <w:noWrap/>
            <w:vAlign w:val="center"/>
          </w:tcPr>
          <w:p w14:paraId="5F721C2A" w14:textId="77777777" w:rsidR="00E6237F" w:rsidRPr="00875919" w:rsidRDefault="00E6237F" w:rsidP="00E6237F">
            <w:pPr>
              <w:jc w:val="center"/>
              <w:rPr>
                <w:rFonts w:ascii="Arial" w:hAnsi="Arial" w:cs="Arial"/>
                <w:b/>
                <w:sz w:val="14"/>
                <w:szCs w:val="14"/>
              </w:rPr>
            </w:pPr>
            <w:r w:rsidRPr="00875919">
              <w:rPr>
                <w:rFonts w:ascii="Arial" w:hAnsi="Arial" w:cs="Arial"/>
                <w:b/>
                <w:sz w:val="14"/>
                <w:szCs w:val="14"/>
              </w:rPr>
              <w:t xml:space="preserve">5, 5.1, 5.2 y 6. </w:t>
            </w:r>
          </w:p>
        </w:tc>
        <w:tc>
          <w:tcPr>
            <w:tcW w:w="3425" w:type="pct"/>
            <w:shd w:val="clear" w:color="auto" w:fill="auto"/>
            <w:noWrap/>
            <w:vAlign w:val="center"/>
          </w:tcPr>
          <w:p w14:paraId="37AF5239" w14:textId="77777777" w:rsidR="00E6237F" w:rsidRPr="00875919" w:rsidRDefault="00E6237F" w:rsidP="00E6237F">
            <w:pPr>
              <w:jc w:val="both"/>
              <w:rPr>
                <w:rFonts w:ascii="Arial" w:hAnsi="Arial" w:cs="Arial"/>
                <w:b/>
                <w:sz w:val="14"/>
                <w:szCs w:val="14"/>
              </w:rPr>
            </w:pPr>
            <w:r w:rsidRPr="00875919">
              <w:rPr>
                <w:rFonts w:ascii="Arial" w:hAnsi="Arial" w:cs="Arial"/>
                <w:b/>
                <w:sz w:val="14"/>
                <w:szCs w:val="14"/>
              </w:rPr>
              <w:t>Se declara desierta, en virtud de que las propuestas presentadas en estas partidas no son solventes.</w:t>
            </w:r>
          </w:p>
        </w:tc>
      </w:tr>
    </w:tbl>
    <w:p w14:paraId="066AD236" w14:textId="0F07D13A" w:rsidR="0013077E" w:rsidRPr="00A831B6" w:rsidRDefault="0013077E" w:rsidP="003B0BF9">
      <w:pPr>
        <w:jc w:val="both"/>
        <w:rPr>
          <w:rFonts w:asciiTheme="minorHAnsi" w:hAnsiTheme="minorHAnsi" w:cstheme="minorHAnsi"/>
          <w:bCs/>
          <w:noProof/>
          <w:color w:val="000000"/>
          <w:sz w:val="17"/>
          <w:szCs w:val="17"/>
        </w:rPr>
      </w:pPr>
    </w:p>
    <w:p w14:paraId="302E0252" w14:textId="489232D6" w:rsidR="003F52FC" w:rsidRPr="00A831B6" w:rsidRDefault="001E516D" w:rsidP="001E516D">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 xml:space="preserve">En este sentido y al persistir la necesidad de contratar con el carácter y requisitos solicitados en la primera licitación, la convocante opta por el supuesto de excepción previsto en el artículo 63 fracción VI de la Ley </w:t>
      </w:r>
      <w:proofErr w:type="spellStart"/>
      <w:r w:rsidRPr="00A831B6">
        <w:rPr>
          <w:rFonts w:asciiTheme="minorHAnsi" w:hAnsiTheme="minorHAnsi" w:cstheme="minorHAnsi"/>
          <w:color w:val="000000"/>
          <w:sz w:val="17"/>
          <w:szCs w:val="17"/>
          <w:lang w:val="es-MX"/>
        </w:rPr>
        <w:t>Ley</w:t>
      </w:r>
      <w:proofErr w:type="spellEnd"/>
      <w:r w:rsidRPr="00A831B6">
        <w:rPr>
          <w:rFonts w:asciiTheme="minorHAnsi" w:hAnsiTheme="minorHAnsi" w:cstheme="minorHAnsi"/>
          <w:color w:val="000000"/>
          <w:sz w:val="17"/>
          <w:szCs w:val="17"/>
          <w:lang w:val="es-MX"/>
        </w:rPr>
        <w:t xml:space="preserve"> de Adquisiciones, Arrendamientos y Servicios del Estado de </w:t>
      </w:r>
      <w:proofErr w:type="spellStart"/>
      <w:r w:rsidR="00EA4C90" w:rsidRPr="00A831B6">
        <w:rPr>
          <w:rFonts w:asciiTheme="minorHAnsi" w:hAnsiTheme="minorHAnsi" w:cstheme="minorHAnsi"/>
          <w:color w:val="000000"/>
          <w:sz w:val="17"/>
          <w:szCs w:val="17"/>
          <w:lang w:val="es-MX"/>
        </w:rPr>
        <w:t>Aguascalintes</w:t>
      </w:r>
      <w:proofErr w:type="spellEnd"/>
      <w:r w:rsidR="00EA4C90" w:rsidRPr="00A831B6">
        <w:rPr>
          <w:rFonts w:asciiTheme="minorHAnsi" w:hAnsiTheme="minorHAnsi" w:cstheme="minorHAnsi"/>
          <w:color w:val="000000"/>
          <w:sz w:val="17"/>
          <w:szCs w:val="17"/>
          <w:lang w:val="es-MX"/>
        </w:rPr>
        <w:t xml:space="preserve"> y sus Municipios.</w:t>
      </w:r>
    </w:p>
    <w:p w14:paraId="23434B3C" w14:textId="6D7FC9FD" w:rsidR="00426A50" w:rsidRPr="00A831B6" w:rsidRDefault="00426A50" w:rsidP="00C67A74">
      <w:pPr>
        <w:pStyle w:val="Prrafodelista"/>
        <w:numPr>
          <w:ilvl w:val="0"/>
          <w:numId w:val="6"/>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6AC726A5" w:rsidR="00426A50" w:rsidRDefault="00426A50" w:rsidP="00426A50">
      <w:pPr>
        <w:autoSpaceDE w:val="0"/>
        <w:autoSpaceDN w:val="0"/>
        <w:adjustRightInd w:val="0"/>
        <w:jc w:val="both"/>
        <w:rPr>
          <w:rFonts w:asciiTheme="minorHAnsi" w:hAnsiTheme="minorHAnsi" w:cstheme="minorHAnsi"/>
          <w:bCs/>
          <w:color w:val="000000"/>
          <w:sz w:val="17"/>
          <w:szCs w:val="17"/>
          <w:lang w:val="es-MX"/>
        </w:rPr>
      </w:pPr>
      <w:r w:rsidRPr="00A831B6">
        <w:rPr>
          <w:rFonts w:asciiTheme="minorHAnsi" w:hAnsiTheme="minorHAnsi" w:cstheme="minorHAnsi"/>
          <w:color w:val="000000"/>
          <w:sz w:val="17"/>
          <w:szCs w:val="17"/>
          <w:lang w:val="es-MX"/>
        </w:rPr>
        <w:t xml:space="preserve">Conforme a los antecedentes y en cumplimiento a lo dispuesto en los artículos 134 de la Constitución Política de los Estados Unidos Mexicanos, el artículo 59, 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en la ciudad de Aguascalientes, Ags., México, con número de teléfono (449) 910 7484 y 910 7486 convoca a los interesados a participar en el proceso de</w:t>
      </w:r>
      <w:r w:rsidRPr="00A831B6">
        <w:rPr>
          <w:rFonts w:asciiTheme="minorHAnsi" w:hAnsiTheme="minorHAnsi" w:cstheme="minorHAnsi"/>
          <w:b/>
          <w:color w:val="632423"/>
          <w:sz w:val="17"/>
          <w:szCs w:val="17"/>
          <w:lang w:val="es-MX"/>
        </w:rPr>
        <w:t xml:space="preserve"> </w:t>
      </w:r>
      <w:r w:rsidR="00E6237F" w:rsidRPr="00E6237F">
        <w:rPr>
          <w:rFonts w:asciiTheme="minorHAnsi" w:hAnsiTheme="minorHAnsi" w:cstheme="minorHAnsi"/>
          <w:b/>
          <w:bCs/>
          <w:noProof/>
          <w:color w:val="000000"/>
          <w:sz w:val="17"/>
          <w:szCs w:val="17"/>
          <w:lang w:val="es-MX"/>
        </w:rPr>
        <w:t>Adquisición de bienes para el Centro de Ciencias del Diseño y la Construcción de la Universidad Autónoma de Aguascalientes</w:t>
      </w:r>
      <w:r w:rsidRPr="00A831B6">
        <w:rPr>
          <w:rFonts w:asciiTheme="minorHAnsi" w:hAnsiTheme="minorHAnsi" w:cstheme="minorHAnsi"/>
          <w:b/>
          <w:bCs/>
          <w:noProof/>
          <w:color w:val="000000"/>
          <w:sz w:val="17"/>
          <w:szCs w:val="17"/>
          <w:lang w:val="es-MX"/>
        </w:rPr>
        <w:t xml:space="preserve">, </w:t>
      </w:r>
      <w:r w:rsidR="0015197D" w:rsidRPr="0015197D">
        <w:rPr>
          <w:rFonts w:asciiTheme="minorHAnsi" w:hAnsiTheme="minorHAnsi" w:cstheme="minorHAnsi"/>
          <w:b/>
          <w:bCs/>
          <w:noProof/>
          <w:color w:val="000000"/>
          <w:sz w:val="17"/>
          <w:szCs w:val="17"/>
          <w:lang w:val="es-MX"/>
        </w:rPr>
        <w:t>“</w:t>
      </w:r>
      <w:r w:rsidR="00E6237F" w:rsidRPr="00E6237F">
        <w:rPr>
          <w:rFonts w:asciiTheme="minorHAnsi" w:hAnsiTheme="minorHAnsi" w:cstheme="minorHAnsi"/>
          <w:b/>
          <w:bCs/>
          <w:noProof/>
          <w:color w:val="000000"/>
          <w:sz w:val="17"/>
          <w:szCs w:val="17"/>
          <w:lang w:val="es-MX"/>
        </w:rPr>
        <w:t>Fondo de Inversión Pública Productiva 2021-2022, según oficios DGF/DPAF-176/2022; Fondo Ordinario Propio DGF/DPAF-177/2022.</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6690C6B6" w14:textId="77777777" w:rsidR="000F6A29" w:rsidRDefault="000F6A29" w:rsidP="00426A50">
      <w:pPr>
        <w:autoSpaceDE w:val="0"/>
        <w:autoSpaceDN w:val="0"/>
        <w:adjustRightInd w:val="0"/>
        <w:jc w:val="both"/>
        <w:rPr>
          <w:rFonts w:asciiTheme="minorHAnsi" w:hAnsiTheme="minorHAnsi" w:cstheme="minorHAnsi"/>
          <w:bCs/>
          <w:color w:val="000000"/>
          <w:sz w:val="17"/>
          <w:szCs w:val="17"/>
          <w:lang w:val="es-MX"/>
        </w:rPr>
      </w:pPr>
    </w:p>
    <w:p w14:paraId="6178E115" w14:textId="178E0DDF"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3FB6F2C3" w14:textId="77777777" w:rsidR="000F6A29" w:rsidRPr="000812C5" w:rsidRDefault="000F6A29" w:rsidP="000812C5">
      <w:pPr>
        <w:jc w:val="center"/>
        <w:rPr>
          <w:rFonts w:asciiTheme="minorHAnsi" w:hAnsiTheme="minorHAnsi" w:cstheme="minorHAnsi"/>
          <w:b/>
          <w:bCs/>
          <w:noProof/>
          <w:color w:val="000000"/>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2"/>
        <w:gridCol w:w="3238"/>
        <w:gridCol w:w="1807"/>
        <w:gridCol w:w="2567"/>
      </w:tblGrid>
      <w:tr w:rsidR="007844EE" w:rsidRPr="001E516D" w14:paraId="41AE8E44" w14:textId="77777777" w:rsidTr="00A03E46">
        <w:trPr>
          <w:trHeight w:val="123"/>
          <w:jc w:val="center"/>
        </w:trPr>
        <w:tc>
          <w:tcPr>
            <w:tcW w:w="1180" w:type="pct"/>
            <w:shd w:val="clear" w:color="auto" w:fill="D9D9D9"/>
          </w:tcPr>
          <w:p w14:paraId="755FC35C"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shd w:val="clear" w:color="auto" w:fill="D9D9D9"/>
          </w:tcPr>
          <w:p w14:paraId="75D68D5D"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shd w:val="clear" w:color="auto" w:fill="D9D9D9"/>
          </w:tcPr>
          <w:p w14:paraId="42FA2D2F"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shd w:val="clear" w:color="auto" w:fill="D9D9D9"/>
          </w:tcPr>
          <w:p w14:paraId="12A43C6B"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A03E46">
        <w:trPr>
          <w:jc w:val="center"/>
        </w:trPr>
        <w:tc>
          <w:tcPr>
            <w:tcW w:w="1180" w:type="pct"/>
            <w:vAlign w:val="center"/>
          </w:tcPr>
          <w:p w14:paraId="6094A5C9" w14:textId="254C9813" w:rsidR="00DA2FA4" w:rsidRPr="003F52FC" w:rsidRDefault="00B67957" w:rsidP="007844EE">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625" w:type="pct"/>
            <w:vAlign w:val="center"/>
          </w:tcPr>
          <w:p w14:paraId="41A8FD1E" w14:textId="264DAA45" w:rsidR="00DA2FA4" w:rsidRPr="003F52FC" w:rsidRDefault="0015197D" w:rsidP="00E6237F">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w:t>
            </w:r>
            <w:r w:rsidR="00E6237F">
              <w:rPr>
                <w:rFonts w:asciiTheme="minorHAnsi" w:hAnsiTheme="minorHAnsi" w:cstheme="minorHAnsi"/>
                <w:bCs/>
                <w:color w:val="000000"/>
                <w:sz w:val="16"/>
                <w:szCs w:val="16"/>
                <w:lang w:val="es-MX"/>
              </w:rPr>
              <w:t>5</w:t>
            </w:r>
            <w:r w:rsidR="003F52FC" w:rsidRPr="003F52FC">
              <w:rPr>
                <w:rFonts w:asciiTheme="minorHAnsi" w:hAnsiTheme="minorHAnsi" w:cstheme="minorHAnsi"/>
                <w:bCs/>
                <w:color w:val="000000"/>
                <w:sz w:val="16"/>
                <w:szCs w:val="16"/>
                <w:lang w:val="es-MX"/>
              </w:rPr>
              <w:t xml:space="preserve"> de agosto </w:t>
            </w:r>
            <w:r w:rsidR="00B67957" w:rsidRPr="003F52FC">
              <w:rPr>
                <w:rFonts w:asciiTheme="minorHAnsi" w:hAnsiTheme="minorHAnsi" w:cstheme="minorHAnsi"/>
                <w:bCs/>
                <w:color w:val="000000"/>
                <w:sz w:val="16"/>
                <w:szCs w:val="16"/>
                <w:lang w:val="es-MX"/>
              </w:rPr>
              <w:t xml:space="preserve"> </w:t>
            </w:r>
            <w:r w:rsidR="001E516D" w:rsidRPr="003F52FC">
              <w:rPr>
                <w:rFonts w:asciiTheme="minorHAnsi" w:hAnsiTheme="minorHAnsi" w:cstheme="minorHAnsi"/>
                <w:bCs/>
                <w:color w:val="000000"/>
                <w:sz w:val="16"/>
                <w:szCs w:val="16"/>
                <w:lang w:val="es-MX"/>
              </w:rPr>
              <w:t>2022</w:t>
            </w:r>
          </w:p>
        </w:tc>
        <w:tc>
          <w:tcPr>
            <w:tcW w:w="907" w:type="pct"/>
            <w:vAlign w:val="center"/>
          </w:tcPr>
          <w:p w14:paraId="0B032D5C" w14:textId="77777777" w:rsidR="00DA2FA4" w:rsidRPr="003F52FC" w:rsidRDefault="00DA2FA4" w:rsidP="00F27A09">
            <w:pPr>
              <w:jc w:val="center"/>
              <w:rPr>
                <w:rFonts w:asciiTheme="minorHAnsi" w:hAnsiTheme="minorHAnsi" w:cstheme="minorHAnsi"/>
                <w:caps/>
                <w:sz w:val="16"/>
                <w:szCs w:val="16"/>
                <w:lang w:val="es-MX"/>
              </w:rPr>
            </w:pPr>
            <w:r w:rsidRPr="003F52FC">
              <w:rPr>
                <w:rFonts w:asciiTheme="minorHAnsi" w:hAnsiTheme="minorHAnsi" w:cstheme="minorHAnsi"/>
                <w:caps/>
                <w:sz w:val="16"/>
                <w:szCs w:val="16"/>
                <w:lang w:val="es-MX"/>
              </w:rPr>
              <w:t>--</w:t>
            </w:r>
          </w:p>
        </w:tc>
        <w:tc>
          <w:tcPr>
            <w:tcW w:w="1288" w:type="pct"/>
            <w:vAlign w:val="center"/>
          </w:tcPr>
          <w:p w14:paraId="13EFE483" w14:textId="674FAB21" w:rsidR="00DA2FA4" w:rsidRPr="003F52FC" w:rsidRDefault="00B67957" w:rsidP="00B67957">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A03E46">
        <w:trPr>
          <w:jc w:val="center"/>
        </w:trPr>
        <w:tc>
          <w:tcPr>
            <w:tcW w:w="1180" w:type="pct"/>
            <w:vAlign w:val="center"/>
          </w:tcPr>
          <w:p w14:paraId="224AF524" w14:textId="58B6EAAF"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vAlign w:val="center"/>
          </w:tcPr>
          <w:p w14:paraId="30AB30A2" w14:textId="4D1A7CDB" w:rsidR="00B67F05" w:rsidRPr="005F6624" w:rsidRDefault="00E6237F" w:rsidP="00B67F05">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30</w:t>
            </w:r>
            <w:r w:rsidR="003F52FC" w:rsidRPr="003F52FC">
              <w:rPr>
                <w:rFonts w:asciiTheme="minorHAnsi" w:hAnsiTheme="minorHAnsi" w:cstheme="minorHAnsi"/>
                <w:bCs/>
                <w:color w:val="000000"/>
                <w:sz w:val="16"/>
                <w:szCs w:val="16"/>
                <w:lang w:val="es-MX"/>
              </w:rPr>
              <w:t xml:space="preserve"> de agosto  2022</w:t>
            </w:r>
          </w:p>
        </w:tc>
        <w:tc>
          <w:tcPr>
            <w:tcW w:w="907" w:type="pct"/>
            <w:vAlign w:val="center"/>
          </w:tcPr>
          <w:p w14:paraId="3275866D" w14:textId="63001A6B" w:rsidR="00B67F05" w:rsidRPr="0022781E" w:rsidRDefault="00B67F05" w:rsidP="00B67F05">
            <w:pPr>
              <w:jc w:val="center"/>
              <w:rPr>
                <w:rFonts w:asciiTheme="minorHAnsi" w:hAnsiTheme="minorHAnsi" w:cstheme="minorHAnsi"/>
                <w:caps/>
                <w:sz w:val="16"/>
                <w:szCs w:val="16"/>
                <w:lang w:val="en-US"/>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 xml:space="preserve">:00 pm </w:t>
            </w:r>
          </w:p>
        </w:tc>
        <w:tc>
          <w:tcPr>
            <w:tcW w:w="1288" w:type="pct"/>
            <w:vAlign w:val="center"/>
          </w:tcPr>
          <w:p w14:paraId="498398A4" w14:textId="77777777" w:rsidR="00B67F05"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B67F05">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A03E46">
        <w:trPr>
          <w:jc w:val="center"/>
        </w:trPr>
        <w:tc>
          <w:tcPr>
            <w:tcW w:w="1180" w:type="pct"/>
            <w:vAlign w:val="center"/>
          </w:tcPr>
          <w:p w14:paraId="758F6B46" w14:textId="77777777" w:rsidR="00B67F05" w:rsidRPr="001E516D" w:rsidRDefault="00B67F05" w:rsidP="00B67F05">
            <w:pPr>
              <w:tabs>
                <w:tab w:val="right" w:pos="2871"/>
              </w:tabs>
              <w:jc w:val="center"/>
              <w:rPr>
                <w:rFonts w:asciiTheme="minorHAnsi" w:hAnsiTheme="minorHAnsi" w:cstheme="minorHAnsi"/>
                <w:b/>
                <w:sz w:val="16"/>
                <w:szCs w:val="16"/>
                <w:lang w:val="es-MX"/>
              </w:rPr>
            </w:pPr>
          </w:p>
          <w:p w14:paraId="1A1364A7" w14:textId="77777777" w:rsidR="00B67F05" w:rsidRPr="001E516D" w:rsidRDefault="00B67F05" w:rsidP="00B67F05">
            <w:pPr>
              <w:tabs>
                <w:tab w:val="right" w:pos="2871"/>
              </w:tabs>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Resolución de Adjudicación</w:t>
            </w:r>
          </w:p>
          <w:p w14:paraId="750916D5" w14:textId="77777777" w:rsidR="00B67F05" w:rsidRPr="001E516D" w:rsidRDefault="00B67F05" w:rsidP="00B67F05">
            <w:pPr>
              <w:tabs>
                <w:tab w:val="right" w:pos="2871"/>
              </w:tabs>
              <w:jc w:val="center"/>
              <w:rPr>
                <w:rFonts w:asciiTheme="minorHAnsi" w:hAnsiTheme="minorHAnsi" w:cstheme="minorHAnsi"/>
                <w:b/>
                <w:sz w:val="16"/>
                <w:szCs w:val="16"/>
                <w:lang w:val="es-MX"/>
              </w:rPr>
            </w:pPr>
          </w:p>
        </w:tc>
        <w:tc>
          <w:tcPr>
            <w:tcW w:w="1625" w:type="pct"/>
            <w:vAlign w:val="center"/>
          </w:tcPr>
          <w:p w14:paraId="78BDE41C" w14:textId="168D7551" w:rsidR="00B67F05" w:rsidRPr="005F6624" w:rsidRDefault="00E6237F" w:rsidP="003F52FC">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31</w:t>
            </w:r>
            <w:r w:rsidR="003F52FC" w:rsidRPr="003F52FC">
              <w:rPr>
                <w:rFonts w:asciiTheme="minorHAnsi" w:hAnsiTheme="minorHAnsi" w:cstheme="minorHAnsi"/>
                <w:bCs/>
                <w:color w:val="000000"/>
                <w:sz w:val="16"/>
                <w:szCs w:val="16"/>
                <w:lang w:val="es-MX"/>
              </w:rPr>
              <w:t xml:space="preserve"> de agosto  2022</w:t>
            </w:r>
          </w:p>
        </w:tc>
        <w:tc>
          <w:tcPr>
            <w:tcW w:w="907" w:type="pct"/>
            <w:vAlign w:val="center"/>
          </w:tcPr>
          <w:p w14:paraId="27E4F465" w14:textId="23C26DFF" w:rsidR="00B67F05" w:rsidRPr="001E516D" w:rsidRDefault="00B67F05" w:rsidP="00B67F05">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vAlign w:val="center"/>
          </w:tcPr>
          <w:p w14:paraId="158081AA" w14:textId="5CE67E6E" w:rsidR="00B67F05" w:rsidRPr="001E516D" w:rsidRDefault="00B67F05" w:rsidP="00B67F05">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A03E46">
        <w:trPr>
          <w:jc w:val="center"/>
        </w:trPr>
        <w:tc>
          <w:tcPr>
            <w:tcW w:w="1180" w:type="pct"/>
            <w:vAlign w:val="center"/>
          </w:tcPr>
          <w:p w14:paraId="227C94B4" w14:textId="77777777"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vAlign w:val="center"/>
          </w:tcPr>
          <w:p w14:paraId="20618ACB" w14:textId="76C3228D" w:rsidR="00B67F05" w:rsidRPr="005F6624" w:rsidRDefault="00E6237F" w:rsidP="00E6237F">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w:t>
            </w:r>
            <w:r w:rsidR="003F52FC" w:rsidRPr="003F52FC">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septiembre</w:t>
            </w:r>
            <w:r w:rsidR="003F52FC" w:rsidRPr="003F52FC">
              <w:rPr>
                <w:rFonts w:asciiTheme="minorHAnsi" w:hAnsiTheme="minorHAnsi" w:cstheme="minorHAnsi"/>
                <w:bCs/>
                <w:color w:val="000000"/>
                <w:sz w:val="16"/>
                <w:szCs w:val="16"/>
                <w:lang w:val="es-MX"/>
              </w:rPr>
              <w:t xml:space="preserve">  2022</w:t>
            </w:r>
          </w:p>
        </w:tc>
        <w:tc>
          <w:tcPr>
            <w:tcW w:w="907" w:type="pct"/>
            <w:vAlign w:val="center"/>
          </w:tcPr>
          <w:p w14:paraId="59165993" w14:textId="1F479BC3" w:rsidR="00B67F05" w:rsidRPr="001E516D" w:rsidRDefault="00B67F05" w:rsidP="00B67F05">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 xml:space="preserve">13:00 A 15:00 </w:t>
            </w:r>
            <w:proofErr w:type="spellStart"/>
            <w:r w:rsidRPr="001E516D">
              <w:rPr>
                <w:rFonts w:asciiTheme="minorHAnsi" w:hAnsiTheme="minorHAnsi" w:cstheme="minorHAnsi"/>
                <w:sz w:val="16"/>
                <w:szCs w:val="16"/>
                <w:lang w:val="es-MX"/>
              </w:rPr>
              <w:t>Hrs</w:t>
            </w:r>
            <w:proofErr w:type="spellEnd"/>
          </w:p>
        </w:tc>
        <w:tc>
          <w:tcPr>
            <w:tcW w:w="1288" w:type="pct"/>
            <w:vAlign w:val="center"/>
          </w:tcPr>
          <w:p w14:paraId="7C604617" w14:textId="77777777" w:rsidR="00B67F05" w:rsidRPr="001E516D"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bl>
    <w:p w14:paraId="2828706B" w14:textId="391CB48A" w:rsidR="00B41A77" w:rsidRDefault="00B41A77" w:rsidP="00B41A77">
      <w:pPr>
        <w:widowControl/>
        <w:tabs>
          <w:tab w:val="left" w:pos="1134"/>
        </w:tabs>
        <w:ind w:right="51"/>
        <w:rPr>
          <w:rFonts w:asciiTheme="minorHAnsi" w:hAnsiTheme="minorHAnsi" w:cstheme="minorHAnsi"/>
          <w:b/>
          <w:sz w:val="14"/>
          <w:szCs w:val="14"/>
          <w:lang w:val="es-MX"/>
        </w:rPr>
      </w:pPr>
    </w:p>
    <w:tbl>
      <w:tblPr>
        <w:tblW w:w="992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10"/>
        <w:gridCol w:w="1134"/>
        <w:gridCol w:w="2693"/>
        <w:gridCol w:w="1985"/>
        <w:gridCol w:w="1701"/>
      </w:tblGrid>
      <w:tr w:rsidR="00544311" w:rsidRPr="006E01AF" w14:paraId="54C06512" w14:textId="77777777" w:rsidTr="00875919">
        <w:tc>
          <w:tcPr>
            <w:tcW w:w="2410" w:type="dxa"/>
            <w:shd w:val="clear" w:color="auto" w:fill="F2F2F2"/>
          </w:tcPr>
          <w:p w14:paraId="63B31838" w14:textId="77777777" w:rsidR="00544311" w:rsidRPr="006E01AF" w:rsidRDefault="00544311" w:rsidP="003067D3">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134" w:type="dxa"/>
            <w:shd w:val="clear" w:color="auto" w:fill="F2F2F2"/>
          </w:tcPr>
          <w:p w14:paraId="0149BB44"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693" w:type="dxa"/>
            <w:shd w:val="clear" w:color="auto" w:fill="F2F2F2"/>
          </w:tcPr>
          <w:p w14:paraId="04A1E33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1985" w:type="dxa"/>
            <w:shd w:val="clear" w:color="auto" w:fill="F2F2F2"/>
          </w:tcPr>
          <w:p w14:paraId="519681B5"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701" w:type="dxa"/>
            <w:shd w:val="clear" w:color="auto" w:fill="F2F2F2"/>
          </w:tcPr>
          <w:p w14:paraId="15FAE21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946110" w:rsidRPr="00FF77FC" w14:paraId="55AA38F4" w14:textId="77777777" w:rsidTr="00875919">
        <w:trPr>
          <w:trHeight w:val="615"/>
        </w:trPr>
        <w:tc>
          <w:tcPr>
            <w:tcW w:w="2410" w:type="dxa"/>
            <w:vMerge w:val="restart"/>
            <w:shd w:val="clear" w:color="auto" w:fill="auto"/>
            <w:vAlign w:val="center"/>
          </w:tcPr>
          <w:p w14:paraId="41B87CE4" w14:textId="7D74536C" w:rsidR="00946110" w:rsidRPr="00FF77FC" w:rsidRDefault="00946110" w:rsidP="00946110">
            <w:pPr>
              <w:jc w:val="center"/>
              <w:rPr>
                <w:rFonts w:asciiTheme="minorHAnsi" w:hAnsiTheme="minorHAnsi" w:cstheme="minorHAnsi"/>
                <w:b/>
                <w:sz w:val="14"/>
                <w:szCs w:val="14"/>
                <w:lang w:val="es-MX"/>
              </w:rPr>
            </w:pPr>
            <w:r>
              <w:rPr>
                <w:rFonts w:asciiTheme="minorHAnsi" w:hAnsiTheme="minorHAnsi" w:cstheme="minorHAnsi"/>
                <w:b/>
                <w:bCs/>
                <w:color w:val="000000"/>
                <w:sz w:val="16"/>
                <w:szCs w:val="16"/>
              </w:rPr>
              <w:t xml:space="preserve">Todas las partidas a 60 días Naturales a partir d </w:t>
            </w:r>
            <w:proofErr w:type="spellStart"/>
            <w:r>
              <w:rPr>
                <w:rFonts w:asciiTheme="minorHAnsi" w:hAnsiTheme="minorHAnsi" w:cstheme="minorHAnsi"/>
                <w:b/>
                <w:bCs/>
                <w:color w:val="000000"/>
                <w:sz w:val="16"/>
                <w:szCs w:val="16"/>
              </w:rPr>
              <w:t>ela</w:t>
            </w:r>
            <w:proofErr w:type="spellEnd"/>
            <w:r>
              <w:rPr>
                <w:rFonts w:asciiTheme="minorHAnsi" w:hAnsiTheme="minorHAnsi" w:cstheme="minorHAnsi"/>
                <w:b/>
                <w:bCs/>
                <w:color w:val="000000"/>
                <w:sz w:val="16"/>
                <w:szCs w:val="16"/>
              </w:rPr>
              <w:t xml:space="preserve"> notificación de fallo.</w:t>
            </w:r>
          </w:p>
          <w:p w14:paraId="73F23FC6" w14:textId="167B6C66" w:rsidR="00946110" w:rsidRPr="00FF77FC" w:rsidRDefault="00946110" w:rsidP="00946110">
            <w:pPr>
              <w:jc w:val="center"/>
              <w:rPr>
                <w:rFonts w:asciiTheme="minorHAnsi" w:hAnsiTheme="minorHAnsi" w:cstheme="minorHAnsi"/>
                <w:b/>
                <w:sz w:val="14"/>
                <w:szCs w:val="14"/>
                <w:lang w:val="es-MX"/>
              </w:rPr>
            </w:pPr>
          </w:p>
        </w:tc>
        <w:tc>
          <w:tcPr>
            <w:tcW w:w="1134" w:type="dxa"/>
            <w:vMerge w:val="restart"/>
            <w:shd w:val="clear" w:color="auto" w:fill="auto"/>
            <w:vAlign w:val="center"/>
          </w:tcPr>
          <w:p w14:paraId="665EFCB9" w14:textId="1AF4E261" w:rsidR="00946110" w:rsidRPr="00FF77FC" w:rsidRDefault="00946110" w:rsidP="00946110">
            <w:pPr>
              <w:jc w:val="center"/>
              <w:rPr>
                <w:rFonts w:asciiTheme="minorHAnsi" w:eastAsia="Calibri" w:hAnsiTheme="minorHAnsi" w:cstheme="minorHAnsi"/>
                <w:b/>
                <w:color w:val="000000"/>
                <w:sz w:val="14"/>
                <w:szCs w:val="14"/>
              </w:rPr>
            </w:pPr>
            <w:r>
              <w:rPr>
                <w:rFonts w:asciiTheme="minorHAnsi" w:hAnsiTheme="minorHAnsi" w:cs="Arial"/>
                <w:b/>
                <w:sz w:val="14"/>
                <w:szCs w:val="14"/>
              </w:rPr>
              <w:t>Ciudad Universitaria , Centro de Ciencias del Diseño y la Construcción.</w:t>
            </w:r>
          </w:p>
        </w:tc>
        <w:tc>
          <w:tcPr>
            <w:tcW w:w="2693" w:type="dxa"/>
            <w:shd w:val="clear" w:color="auto" w:fill="auto"/>
            <w:vAlign w:val="center"/>
          </w:tcPr>
          <w:p w14:paraId="7FD73925" w14:textId="77777777" w:rsidR="00946110" w:rsidRDefault="00946110" w:rsidP="00946110">
            <w:pPr>
              <w:jc w:val="center"/>
              <w:rPr>
                <w:rFonts w:asciiTheme="minorHAnsi" w:hAnsiTheme="minorHAnsi" w:cs="Arial"/>
                <w:sz w:val="14"/>
                <w:szCs w:val="16"/>
              </w:rPr>
            </w:pPr>
            <w:r>
              <w:rPr>
                <w:rFonts w:asciiTheme="minorHAnsi" w:hAnsiTheme="minorHAnsi" w:cs="Arial"/>
                <w:sz w:val="14"/>
                <w:szCs w:val="16"/>
              </w:rPr>
              <w:t>Decano del Centro de Ciencias del Diseño y la Construcción</w:t>
            </w:r>
          </w:p>
          <w:p w14:paraId="06010139" w14:textId="7EB83254" w:rsidR="00946110" w:rsidRPr="00FF77FC" w:rsidRDefault="00946110" w:rsidP="00946110">
            <w:pPr>
              <w:jc w:val="center"/>
              <w:rPr>
                <w:rFonts w:asciiTheme="minorHAnsi" w:eastAsia="Calibri" w:hAnsiTheme="minorHAnsi" w:cstheme="minorHAnsi"/>
                <w:b/>
                <w:color w:val="000000"/>
                <w:sz w:val="16"/>
                <w:szCs w:val="16"/>
              </w:rPr>
            </w:pPr>
            <w:r w:rsidRPr="00037EA3">
              <w:rPr>
                <w:rFonts w:asciiTheme="minorHAnsi" w:hAnsiTheme="minorHAnsi" w:cs="Arial"/>
                <w:b/>
                <w:sz w:val="14"/>
                <w:szCs w:val="16"/>
              </w:rPr>
              <w:t>Dr. en C. T. C. Héctor Homero Posada Ávila</w:t>
            </w:r>
          </w:p>
        </w:tc>
        <w:tc>
          <w:tcPr>
            <w:tcW w:w="1985" w:type="dxa"/>
            <w:vAlign w:val="center"/>
          </w:tcPr>
          <w:p w14:paraId="6F988A65" w14:textId="505BC7E8" w:rsidR="00946110" w:rsidRPr="00FF77FC" w:rsidRDefault="00946110" w:rsidP="00946110">
            <w:pPr>
              <w:jc w:val="center"/>
              <w:rPr>
                <w:rFonts w:asciiTheme="minorHAnsi" w:hAnsiTheme="minorHAnsi" w:cstheme="minorHAnsi"/>
                <w:b/>
                <w:sz w:val="12"/>
                <w:szCs w:val="12"/>
                <w:lang w:val="es-MX"/>
              </w:rPr>
            </w:pPr>
            <w:r w:rsidRPr="00037EA3">
              <w:rPr>
                <w:rStyle w:val="Hipervnculo"/>
                <w:rFonts w:asciiTheme="minorHAnsi" w:hAnsiTheme="minorHAnsi"/>
                <w:b/>
                <w:sz w:val="12"/>
                <w:szCs w:val="12"/>
                <w:lang w:val="es-MX"/>
              </w:rPr>
              <w:t>hector.posada@edu.uaa.mx</w:t>
            </w:r>
          </w:p>
        </w:tc>
        <w:tc>
          <w:tcPr>
            <w:tcW w:w="1701" w:type="dxa"/>
            <w:vMerge w:val="restart"/>
            <w:vAlign w:val="center"/>
          </w:tcPr>
          <w:p w14:paraId="4BF0A5B4" w14:textId="77777777" w:rsidR="00946110" w:rsidRPr="006E01AF" w:rsidRDefault="00946110" w:rsidP="00946110">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e instalación</w:t>
            </w:r>
          </w:p>
          <w:p w14:paraId="178B4A33" w14:textId="6A11CE45" w:rsidR="00946110" w:rsidRPr="00FF77FC" w:rsidRDefault="00946110" w:rsidP="00946110">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946110" w:rsidRPr="00FF77FC" w14:paraId="2BB4C8CB" w14:textId="77777777" w:rsidTr="00875919">
        <w:tc>
          <w:tcPr>
            <w:tcW w:w="2410" w:type="dxa"/>
            <w:vMerge/>
            <w:shd w:val="clear" w:color="auto" w:fill="auto"/>
            <w:vAlign w:val="center"/>
          </w:tcPr>
          <w:p w14:paraId="7E57CBD8" w14:textId="77777777" w:rsidR="00946110" w:rsidRPr="00FF77FC" w:rsidRDefault="00946110" w:rsidP="00946110">
            <w:pPr>
              <w:jc w:val="center"/>
              <w:rPr>
                <w:rFonts w:asciiTheme="minorHAnsi" w:hAnsiTheme="minorHAnsi" w:cstheme="minorHAnsi"/>
                <w:b/>
                <w:sz w:val="14"/>
                <w:szCs w:val="14"/>
                <w:lang w:val="es-MX"/>
              </w:rPr>
            </w:pPr>
          </w:p>
        </w:tc>
        <w:tc>
          <w:tcPr>
            <w:tcW w:w="1134" w:type="dxa"/>
            <w:vMerge/>
            <w:shd w:val="clear" w:color="auto" w:fill="auto"/>
            <w:vAlign w:val="center"/>
          </w:tcPr>
          <w:p w14:paraId="2C77C2DB" w14:textId="77777777" w:rsidR="00946110" w:rsidRPr="00FF77FC" w:rsidRDefault="00946110" w:rsidP="00946110">
            <w:pPr>
              <w:jc w:val="center"/>
              <w:rPr>
                <w:rFonts w:asciiTheme="minorHAnsi" w:eastAsia="Calibri" w:hAnsiTheme="minorHAnsi" w:cstheme="minorHAnsi"/>
                <w:b/>
                <w:color w:val="000000"/>
                <w:sz w:val="14"/>
                <w:szCs w:val="14"/>
              </w:rPr>
            </w:pPr>
          </w:p>
        </w:tc>
        <w:tc>
          <w:tcPr>
            <w:tcW w:w="2693" w:type="dxa"/>
            <w:shd w:val="clear" w:color="auto" w:fill="auto"/>
            <w:vAlign w:val="center"/>
          </w:tcPr>
          <w:p w14:paraId="6DD83EF4" w14:textId="77777777" w:rsidR="00946110" w:rsidRDefault="00946110" w:rsidP="00946110">
            <w:pPr>
              <w:jc w:val="center"/>
              <w:rPr>
                <w:rFonts w:asciiTheme="minorHAnsi" w:hAnsiTheme="minorHAnsi" w:cstheme="minorHAnsi"/>
                <w:sz w:val="14"/>
                <w:szCs w:val="16"/>
                <w:lang w:val="es-MX"/>
              </w:rPr>
            </w:pPr>
          </w:p>
          <w:p w14:paraId="20A0438A" w14:textId="77777777" w:rsidR="00946110" w:rsidRDefault="00946110" w:rsidP="00946110">
            <w:pPr>
              <w:jc w:val="center"/>
              <w:rPr>
                <w:rFonts w:asciiTheme="minorHAnsi" w:hAnsiTheme="minorHAnsi" w:cs="Arial"/>
                <w:sz w:val="14"/>
                <w:szCs w:val="16"/>
              </w:rPr>
            </w:pPr>
            <w:r>
              <w:rPr>
                <w:rFonts w:asciiTheme="minorHAnsi" w:hAnsiTheme="minorHAnsi" w:cs="Arial"/>
                <w:sz w:val="14"/>
                <w:szCs w:val="16"/>
              </w:rPr>
              <w:t>Secretario Administrativo del Centro de Ciencias del Diseño y la Construcción</w:t>
            </w:r>
          </w:p>
          <w:p w14:paraId="54E92521" w14:textId="05173C67" w:rsidR="00946110" w:rsidRPr="00946110" w:rsidRDefault="00946110" w:rsidP="00946110">
            <w:pPr>
              <w:jc w:val="center"/>
              <w:rPr>
                <w:rFonts w:asciiTheme="minorHAnsi" w:hAnsiTheme="minorHAnsi" w:cstheme="minorHAnsi"/>
                <w:sz w:val="14"/>
                <w:szCs w:val="16"/>
              </w:rPr>
            </w:pPr>
            <w:r w:rsidRPr="00037EA3">
              <w:rPr>
                <w:rFonts w:asciiTheme="minorHAnsi" w:hAnsiTheme="minorHAnsi" w:cs="Arial"/>
                <w:b/>
                <w:sz w:val="14"/>
                <w:szCs w:val="16"/>
              </w:rPr>
              <w:t>Mtro. en A. David Carrillo López</w:t>
            </w:r>
          </w:p>
        </w:tc>
        <w:tc>
          <w:tcPr>
            <w:tcW w:w="1985" w:type="dxa"/>
            <w:vAlign w:val="center"/>
          </w:tcPr>
          <w:p w14:paraId="0F425063" w14:textId="625B7E72" w:rsidR="00946110" w:rsidRPr="00FF77FC" w:rsidRDefault="00946110" w:rsidP="00946110">
            <w:pPr>
              <w:jc w:val="center"/>
              <w:rPr>
                <w:rFonts w:asciiTheme="minorHAnsi" w:hAnsiTheme="minorHAnsi" w:cstheme="minorHAnsi"/>
              </w:rPr>
            </w:pPr>
            <w:r w:rsidRPr="00037EA3">
              <w:rPr>
                <w:rStyle w:val="Hipervnculo"/>
                <w:rFonts w:asciiTheme="minorHAnsi" w:hAnsiTheme="minorHAnsi"/>
                <w:b/>
                <w:sz w:val="12"/>
                <w:szCs w:val="12"/>
                <w:lang w:val="es-MX"/>
              </w:rPr>
              <w:t>david.carrillo@edu.uaa.mx</w:t>
            </w:r>
          </w:p>
        </w:tc>
        <w:tc>
          <w:tcPr>
            <w:tcW w:w="1701" w:type="dxa"/>
            <w:vMerge/>
            <w:vAlign w:val="center"/>
          </w:tcPr>
          <w:p w14:paraId="7E12A0EE" w14:textId="77777777" w:rsidR="00946110" w:rsidRPr="00FF77FC" w:rsidRDefault="00946110" w:rsidP="00946110">
            <w:pPr>
              <w:jc w:val="center"/>
              <w:rPr>
                <w:rFonts w:asciiTheme="minorHAnsi" w:hAnsiTheme="minorHAnsi" w:cstheme="minorHAnsi"/>
                <w:b/>
                <w:sz w:val="14"/>
                <w:szCs w:val="14"/>
                <w:lang w:val="es-MX"/>
              </w:rPr>
            </w:pPr>
          </w:p>
        </w:tc>
      </w:tr>
      <w:tr w:rsidR="00875919" w:rsidRPr="00FF77FC" w14:paraId="406C1FAE" w14:textId="77777777" w:rsidTr="00875919">
        <w:trPr>
          <w:gridAfter w:val="3"/>
          <w:wAfter w:w="6379" w:type="dxa"/>
          <w:trHeight w:val="171"/>
        </w:trPr>
        <w:tc>
          <w:tcPr>
            <w:tcW w:w="2410" w:type="dxa"/>
            <w:vMerge/>
            <w:shd w:val="clear" w:color="auto" w:fill="auto"/>
            <w:vAlign w:val="center"/>
          </w:tcPr>
          <w:p w14:paraId="4AEF7DCC" w14:textId="77777777" w:rsidR="00875919" w:rsidRPr="00FF77FC" w:rsidRDefault="00875919" w:rsidP="003067D3">
            <w:pPr>
              <w:jc w:val="center"/>
              <w:rPr>
                <w:rFonts w:asciiTheme="minorHAnsi" w:hAnsiTheme="minorHAnsi" w:cstheme="minorHAnsi"/>
                <w:b/>
                <w:sz w:val="14"/>
                <w:szCs w:val="14"/>
                <w:lang w:val="es-MX"/>
              </w:rPr>
            </w:pPr>
          </w:p>
        </w:tc>
        <w:tc>
          <w:tcPr>
            <w:tcW w:w="1134" w:type="dxa"/>
            <w:vMerge/>
            <w:shd w:val="clear" w:color="auto" w:fill="auto"/>
            <w:vAlign w:val="center"/>
          </w:tcPr>
          <w:p w14:paraId="60B9E4E8" w14:textId="77777777" w:rsidR="00875919" w:rsidRPr="00FF77FC" w:rsidRDefault="00875919" w:rsidP="003067D3">
            <w:pPr>
              <w:jc w:val="center"/>
              <w:rPr>
                <w:rFonts w:asciiTheme="minorHAnsi" w:eastAsia="Calibri" w:hAnsiTheme="minorHAnsi" w:cstheme="minorHAnsi"/>
                <w:b/>
                <w:color w:val="000000"/>
                <w:sz w:val="14"/>
                <w:szCs w:val="14"/>
              </w:rPr>
            </w:pPr>
          </w:p>
        </w:tc>
      </w:tr>
    </w:tbl>
    <w:p w14:paraId="0B81C227" w14:textId="4C9270DC" w:rsidR="000F6A29" w:rsidRDefault="000F6A29" w:rsidP="007844EE">
      <w:pPr>
        <w:widowControl/>
        <w:tabs>
          <w:tab w:val="left" w:pos="1134"/>
        </w:tabs>
        <w:ind w:left="720" w:right="51"/>
        <w:rPr>
          <w:rFonts w:asciiTheme="minorHAnsi" w:hAnsiTheme="minorHAnsi" w:cstheme="minorHAnsi"/>
          <w:b/>
          <w:sz w:val="14"/>
          <w:szCs w:val="14"/>
          <w:lang w:val="es-MX"/>
        </w:rPr>
      </w:pPr>
    </w:p>
    <w:p w14:paraId="29007F71" w14:textId="77777777" w:rsidR="004013A8" w:rsidRDefault="004013A8" w:rsidP="007844EE">
      <w:pPr>
        <w:widowControl/>
        <w:tabs>
          <w:tab w:val="left" w:pos="1134"/>
        </w:tabs>
        <w:ind w:left="720" w:right="51"/>
        <w:rPr>
          <w:rFonts w:asciiTheme="minorHAnsi" w:hAnsiTheme="minorHAnsi" w:cstheme="minorHAnsi"/>
          <w:b/>
          <w:sz w:val="14"/>
          <w:szCs w:val="14"/>
          <w:lang w:val="es-MX"/>
        </w:rPr>
      </w:pPr>
    </w:p>
    <w:p w14:paraId="64538489" w14:textId="3421D2E0" w:rsidR="007C50FD" w:rsidRPr="008874A8" w:rsidRDefault="007C50FD" w:rsidP="004013A8">
      <w:pPr>
        <w:pStyle w:val="Prrafodelista"/>
        <w:widowControl/>
        <w:numPr>
          <w:ilvl w:val="0"/>
          <w:numId w:val="6"/>
        </w:numPr>
        <w:tabs>
          <w:tab w:val="left" w:pos="1134"/>
        </w:tabs>
        <w:ind w:right="51"/>
        <w:rPr>
          <w:rFonts w:asciiTheme="minorHAnsi" w:hAnsiTheme="minorHAnsi" w:cstheme="minorHAnsi"/>
          <w:b/>
          <w:sz w:val="18"/>
          <w:szCs w:val="18"/>
          <w:lang w:val="es-MX"/>
        </w:rPr>
      </w:pPr>
      <w:r w:rsidRPr="004013A8">
        <w:rPr>
          <w:rFonts w:asciiTheme="minorHAnsi" w:hAnsiTheme="minorHAnsi" w:cstheme="minorHAnsi"/>
          <w:b/>
          <w:sz w:val="18"/>
          <w:szCs w:val="18"/>
          <w:lang w:val="es-MX"/>
        </w:rPr>
        <w:lastRenderedPageBreak/>
        <w:t>Requisitos que deberán cumplirse y</w:t>
      </w:r>
      <w:r w:rsidRPr="004013A8">
        <w:rPr>
          <w:rFonts w:asciiTheme="minorHAnsi" w:hAnsiTheme="minorHAnsi" w:cstheme="minorHAnsi"/>
          <w:b/>
          <w:sz w:val="18"/>
          <w:szCs w:val="18"/>
          <w:u w:val="single"/>
          <w:lang w:val="es-MX"/>
        </w:rPr>
        <w:t xml:space="preserve"> presentarse en su propuesta en sobre </w:t>
      </w:r>
      <w:r w:rsidRPr="008874A8">
        <w:rPr>
          <w:rFonts w:asciiTheme="minorHAnsi" w:hAnsiTheme="minorHAnsi" w:cstheme="minorHAnsi"/>
          <w:b/>
          <w:sz w:val="18"/>
          <w:szCs w:val="18"/>
          <w:u w:val="single"/>
          <w:lang w:val="es-MX"/>
        </w:rPr>
        <w:t xml:space="preserve">cerrado </w:t>
      </w:r>
      <w:r w:rsidR="00946110" w:rsidRPr="008874A8">
        <w:rPr>
          <w:rFonts w:asciiTheme="minorHAnsi" w:hAnsiTheme="minorHAnsi" w:cstheme="minorHAnsi"/>
          <w:b/>
          <w:sz w:val="18"/>
          <w:szCs w:val="18"/>
          <w:u w:val="single"/>
          <w:lang w:val="es-MX"/>
        </w:rPr>
        <w:t>el día 30</w:t>
      </w:r>
      <w:r w:rsidRPr="008874A8">
        <w:rPr>
          <w:rFonts w:asciiTheme="minorHAnsi" w:hAnsiTheme="minorHAnsi" w:cstheme="minorHAnsi"/>
          <w:b/>
          <w:sz w:val="18"/>
          <w:szCs w:val="18"/>
          <w:u w:val="single"/>
          <w:lang w:val="es-MX"/>
        </w:rPr>
        <w:t xml:space="preserve"> de </w:t>
      </w:r>
      <w:r w:rsidR="003F52FC" w:rsidRPr="008874A8">
        <w:rPr>
          <w:rFonts w:asciiTheme="minorHAnsi" w:hAnsiTheme="minorHAnsi" w:cstheme="minorHAnsi"/>
          <w:b/>
          <w:sz w:val="18"/>
          <w:szCs w:val="18"/>
          <w:u w:val="single"/>
          <w:lang w:val="es-MX"/>
        </w:rPr>
        <w:t>agosto</w:t>
      </w:r>
      <w:r w:rsidRPr="008874A8">
        <w:rPr>
          <w:rFonts w:asciiTheme="minorHAnsi" w:hAnsiTheme="minorHAnsi" w:cstheme="minorHAnsi"/>
          <w:b/>
          <w:sz w:val="18"/>
          <w:szCs w:val="18"/>
          <w:u w:val="single"/>
          <w:lang w:val="es-MX"/>
        </w:rPr>
        <w:t xml:space="preserve"> de 2022:</w:t>
      </w:r>
      <w:r w:rsidRPr="008874A8">
        <w:rPr>
          <w:rFonts w:asciiTheme="minorHAnsi" w:hAnsiTheme="minorHAnsi" w:cstheme="minorHAnsi"/>
          <w:b/>
          <w:sz w:val="18"/>
          <w:szCs w:val="18"/>
          <w:lang w:val="es-MX"/>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DA0E6B" w14:paraId="3D486C9F" w14:textId="77777777" w:rsidTr="00B25B5D">
        <w:trPr>
          <w:jc w:val="center"/>
        </w:trPr>
        <w:tc>
          <w:tcPr>
            <w:tcW w:w="452" w:type="pct"/>
            <w:shd w:val="clear" w:color="auto" w:fill="D9D9D9"/>
            <w:vAlign w:val="center"/>
          </w:tcPr>
          <w:p w14:paraId="547E4667" w14:textId="77777777" w:rsidR="00CC46AC" w:rsidRPr="008874A8" w:rsidRDefault="00CC46AC" w:rsidP="007251BF">
            <w:pPr>
              <w:ind w:right="-89"/>
              <w:jc w:val="center"/>
              <w:rPr>
                <w:rFonts w:asciiTheme="minorHAnsi" w:eastAsia="Calibri" w:hAnsiTheme="minorHAnsi" w:cstheme="minorHAnsi"/>
                <w:b/>
                <w:color w:val="000000"/>
                <w:sz w:val="16"/>
                <w:szCs w:val="16"/>
              </w:rPr>
            </w:pPr>
            <w:r w:rsidRPr="008874A8">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8874A8" w:rsidRDefault="00CC46AC" w:rsidP="007251BF">
            <w:pPr>
              <w:ind w:right="567"/>
              <w:jc w:val="center"/>
              <w:rPr>
                <w:rFonts w:asciiTheme="minorHAnsi" w:eastAsia="Calibri" w:hAnsiTheme="minorHAnsi" w:cstheme="minorHAnsi"/>
                <w:b/>
                <w:color w:val="000000"/>
                <w:sz w:val="16"/>
                <w:szCs w:val="16"/>
              </w:rPr>
            </w:pPr>
            <w:r w:rsidRPr="008874A8">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8874A8">
              <w:rPr>
                <w:rFonts w:asciiTheme="minorHAnsi" w:eastAsia="Calibri" w:hAnsiTheme="minorHAnsi" w:cstheme="minorHAnsi"/>
                <w:b/>
                <w:color w:val="000000"/>
                <w:sz w:val="16"/>
                <w:szCs w:val="16"/>
              </w:rPr>
              <w:t>Obligatoriedad</w:t>
            </w:r>
            <w:bookmarkStart w:id="0" w:name="_GoBack"/>
            <w:bookmarkEnd w:id="0"/>
          </w:p>
        </w:tc>
      </w:tr>
      <w:tr w:rsidR="00CC46AC" w:rsidRPr="00DA0E6B" w14:paraId="0187FB3E" w14:textId="77777777" w:rsidTr="00B25B5D">
        <w:trPr>
          <w:jc w:val="center"/>
        </w:trPr>
        <w:tc>
          <w:tcPr>
            <w:tcW w:w="452" w:type="pct"/>
            <w:shd w:val="clear" w:color="auto" w:fill="D6E3BC" w:themeFill="accent3" w:themeFillTint="66"/>
            <w:vAlign w:val="center"/>
          </w:tcPr>
          <w:p w14:paraId="1E7BF54B" w14:textId="77777777" w:rsidR="00CC46AC" w:rsidRPr="00B20ED4"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B20ED4" w:rsidRDefault="00CC46AC" w:rsidP="007251BF">
            <w:pPr>
              <w:ind w:right="-1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B20ED4" w:rsidRDefault="00CC46AC" w:rsidP="007251BF">
            <w:pPr>
              <w:ind w:right="-91"/>
              <w:jc w:val="center"/>
              <w:rPr>
                <w:rFonts w:asciiTheme="minorHAnsi" w:eastAsia="Calibri" w:hAnsiTheme="minorHAnsi" w:cstheme="minorHAnsi"/>
                <w:b/>
                <w:color w:val="000000"/>
                <w:sz w:val="16"/>
                <w:szCs w:val="16"/>
              </w:rPr>
            </w:pPr>
          </w:p>
        </w:tc>
      </w:tr>
      <w:tr w:rsidR="00CC46AC" w:rsidRPr="00E66A91" w14:paraId="6580F8A3" w14:textId="77777777" w:rsidTr="00B25B5D">
        <w:trPr>
          <w:jc w:val="center"/>
        </w:trPr>
        <w:tc>
          <w:tcPr>
            <w:tcW w:w="452" w:type="pct"/>
            <w:shd w:val="clear" w:color="auto" w:fill="auto"/>
          </w:tcPr>
          <w:p w14:paraId="58BE38FD"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B20ED4" w:rsidRDefault="00CC46AC" w:rsidP="007251BF">
            <w:pPr>
              <w:ind w:right="-19"/>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 xml:space="preserve">Acreditación y representación: </w:t>
            </w:r>
            <w:r w:rsidRPr="00B20ED4">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20ED4">
              <w:rPr>
                <w:rFonts w:asciiTheme="minorHAnsi" w:eastAsia="Calibri" w:hAnsiTheme="minorHAnsi" w:cstheme="minorHAnsi"/>
                <w:b/>
                <w:color w:val="000000"/>
                <w:sz w:val="16"/>
                <w:szCs w:val="16"/>
              </w:rPr>
              <w:t xml:space="preserve"> </w:t>
            </w:r>
          </w:p>
          <w:p w14:paraId="69611BD7" w14:textId="77777777" w:rsidR="00CC46AC" w:rsidRPr="00B20ED4" w:rsidRDefault="00CC46AC" w:rsidP="007251BF">
            <w:pPr>
              <w:ind w:left="709" w:right="-19" w:hanging="709"/>
              <w:jc w:val="both"/>
              <w:rPr>
                <w:rFonts w:asciiTheme="minorHAnsi" w:eastAsia="Calibri" w:hAnsiTheme="minorHAnsi" w:cstheme="minorHAnsi"/>
                <w:color w:val="000000"/>
                <w:sz w:val="16"/>
                <w:szCs w:val="16"/>
              </w:rPr>
            </w:pPr>
          </w:p>
          <w:p w14:paraId="4D760941" w14:textId="77777777" w:rsidR="00CC46AC" w:rsidRPr="00B20ED4" w:rsidRDefault="00CC46AC" w:rsidP="007251BF">
            <w:pPr>
              <w:ind w:right="-19"/>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Del licitante:</w:t>
            </w:r>
            <w:r w:rsidRPr="00B20ED4">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B20ED4" w:rsidRDefault="00CC46AC" w:rsidP="007251BF">
            <w:pPr>
              <w:ind w:left="963" w:right="567"/>
              <w:jc w:val="both"/>
              <w:rPr>
                <w:rFonts w:asciiTheme="minorHAnsi" w:eastAsia="Calibri" w:hAnsiTheme="minorHAnsi" w:cstheme="minorHAnsi"/>
                <w:color w:val="000000"/>
                <w:sz w:val="16"/>
                <w:szCs w:val="16"/>
              </w:rPr>
            </w:pPr>
          </w:p>
          <w:p w14:paraId="7CFD5E0E" w14:textId="77777777" w:rsidR="00CC46AC" w:rsidRPr="00B20ED4" w:rsidRDefault="00CC46AC" w:rsidP="00CC46AC">
            <w:pPr>
              <w:widowControl/>
              <w:numPr>
                <w:ilvl w:val="0"/>
                <w:numId w:val="11"/>
              </w:numPr>
              <w:ind w:right="567"/>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Del representante del licitante: </w:t>
            </w:r>
            <w:r w:rsidRPr="00B20ED4">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B20ED4" w:rsidRDefault="00CC46AC" w:rsidP="007251BF">
            <w:pPr>
              <w:ind w:left="254" w:right="567" w:hanging="254"/>
              <w:jc w:val="both"/>
              <w:rPr>
                <w:rFonts w:asciiTheme="minorHAnsi" w:eastAsia="Calibri" w:hAnsiTheme="minorHAnsi" w:cstheme="minorHAnsi"/>
                <w:color w:val="000000"/>
                <w:sz w:val="16"/>
                <w:szCs w:val="16"/>
              </w:rPr>
            </w:pPr>
          </w:p>
          <w:p w14:paraId="0056EEF1" w14:textId="77777777" w:rsidR="00CC46AC" w:rsidRPr="00B20ED4" w:rsidRDefault="00CC46AC" w:rsidP="007251BF">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B20ED4">
              <w:rPr>
                <w:rFonts w:asciiTheme="minorHAnsi" w:eastAsia="Calibri" w:hAnsiTheme="minorHAnsi" w:cstheme="minorHAnsi"/>
                <w:color w:val="000000"/>
                <w:sz w:val="16"/>
                <w:szCs w:val="16"/>
              </w:rPr>
              <w:t>requisitado</w:t>
            </w:r>
            <w:proofErr w:type="spellEnd"/>
            <w:r w:rsidRPr="00B20ED4">
              <w:rPr>
                <w:rFonts w:asciiTheme="minorHAnsi" w:eastAsia="Calibri" w:hAnsiTheme="minorHAnsi" w:cstheme="minorHAnsi"/>
                <w:color w:val="000000"/>
                <w:sz w:val="16"/>
                <w:szCs w:val="16"/>
              </w:rPr>
              <w:t xml:space="preserve">, en papel con membrete de la empresa, o bien con su nombre o razón social impreso, el formato de </w:t>
            </w:r>
            <w:r w:rsidRPr="00B20ED4">
              <w:rPr>
                <w:rFonts w:asciiTheme="minorHAnsi" w:eastAsia="Calibri" w:hAnsiTheme="minorHAnsi" w:cstheme="minorHAnsi"/>
                <w:b/>
                <w:color w:val="000000"/>
                <w:sz w:val="16"/>
                <w:szCs w:val="16"/>
              </w:rPr>
              <w:t>“Acreditación y representación”</w:t>
            </w:r>
            <w:r w:rsidRPr="00B20ED4">
              <w:rPr>
                <w:rFonts w:asciiTheme="minorHAnsi" w:eastAsia="Calibri" w:hAnsiTheme="minorHAnsi" w:cstheme="minorHAnsi"/>
                <w:color w:val="000000"/>
                <w:sz w:val="16"/>
                <w:szCs w:val="16"/>
              </w:rPr>
              <w:t xml:space="preserve"> que como </w:t>
            </w:r>
            <w:r w:rsidRPr="00B20ED4">
              <w:rPr>
                <w:rFonts w:asciiTheme="minorHAnsi" w:eastAsia="Calibri" w:hAnsiTheme="minorHAnsi" w:cstheme="minorHAnsi"/>
                <w:b/>
                <w:color w:val="000000"/>
                <w:sz w:val="16"/>
                <w:szCs w:val="16"/>
              </w:rPr>
              <w:t>Anexo</w:t>
            </w:r>
            <w:r w:rsidRPr="00B20ED4">
              <w:rPr>
                <w:rFonts w:asciiTheme="minorHAnsi" w:eastAsia="Calibri" w:hAnsiTheme="minorHAnsi" w:cstheme="minorHAnsi"/>
                <w:color w:val="000000"/>
                <w:sz w:val="16"/>
                <w:szCs w:val="16"/>
              </w:rPr>
              <w:t xml:space="preserve"> </w:t>
            </w:r>
            <w:r w:rsidRPr="00B20ED4">
              <w:rPr>
                <w:rFonts w:asciiTheme="minorHAnsi" w:eastAsia="Calibri" w:hAnsiTheme="minorHAnsi" w:cstheme="minorHAnsi"/>
                <w:b/>
                <w:color w:val="000000"/>
                <w:sz w:val="16"/>
                <w:szCs w:val="16"/>
              </w:rPr>
              <w:t>“3”</w:t>
            </w:r>
            <w:r w:rsidRPr="00B20ED4">
              <w:rPr>
                <w:rFonts w:asciiTheme="minorHAnsi" w:eastAsia="Calibri" w:hAnsiTheme="minorHAnsi" w:cstheme="minorHAnsi"/>
                <w:color w:val="000000"/>
                <w:sz w:val="16"/>
                <w:szCs w:val="16"/>
              </w:rPr>
              <w:t xml:space="preserve"> se integra a estas bases. </w:t>
            </w:r>
          </w:p>
          <w:p w14:paraId="22194874" w14:textId="77777777" w:rsidR="00CC46AC" w:rsidRPr="00B20ED4" w:rsidRDefault="00CC46AC" w:rsidP="007251BF">
            <w:pPr>
              <w:ind w:left="709" w:right="567" w:hanging="709"/>
              <w:jc w:val="both"/>
              <w:rPr>
                <w:rFonts w:asciiTheme="minorHAnsi" w:eastAsia="Calibri" w:hAnsiTheme="minorHAnsi" w:cstheme="minorHAnsi"/>
                <w:i/>
                <w:color w:val="000000"/>
                <w:sz w:val="16"/>
                <w:szCs w:val="16"/>
              </w:rPr>
            </w:pPr>
          </w:p>
          <w:p w14:paraId="159066AF" w14:textId="5564E5AA" w:rsidR="00CC46AC" w:rsidRPr="00B20ED4" w:rsidRDefault="00CC46AC" w:rsidP="007251BF">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 xml:space="preserve">El proveedor previo a la firma del contrato respectivo deberá presentar original o copia certificada para su cotejo y copia simple para </w:t>
            </w:r>
            <w:r w:rsidR="00875919">
              <w:rPr>
                <w:rFonts w:asciiTheme="minorHAnsi" w:eastAsia="Calibri" w:hAnsiTheme="minorHAnsi" w:cstheme="minorHAnsi"/>
                <w:color w:val="000000"/>
                <w:sz w:val="16"/>
                <w:szCs w:val="16"/>
              </w:rPr>
              <w:t>su archivo de estos documentos.</w:t>
            </w:r>
          </w:p>
        </w:tc>
        <w:tc>
          <w:tcPr>
            <w:tcW w:w="609" w:type="pct"/>
            <w:shd w:val="clear" w:color="auto" w:fill="auto"/>
          </w:tcPr>
          <w:p w14:paraId="5FBFF1C2" w14:textId="77777777" w:rsidR="00CC46AC" w:rsidRPr="000F7C77" w:rsidRDefault="00CC46AC" w:rsidP="007251BF">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61AA836E"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29AB5024" w14:textId="77777777" w:rsidTr="00B25B5D">
        <w:trPr>
          <w:jc w:val="center"/>
        </w:trPr>
        <w:tc>
          <w:tcPr>
            <w:tcW w:w="452" w:type="pct"/>
            <w:shd w:val="clear" w:color="auto" w:fill="auto"/>
          </w:tcPr>
          <w:p w14:paraId="1FCF71B7"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B20ED4" w:rsidRDefault="00CC46AC" w:rsidP="007251BF">
            <w:pPr>
              <w:ind w:right="567"/>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Documentos Legales </w:t>
            </w:r>
          </w:p>
          <w:p w14:paraId="5CC283A4" w14:textId="77777777" w:rsidR="00CC46AC" w:rsidRPr="00B20ED4" w:rsidRDefault="00CC46AC" w:rsidP="007251BF">
            <w:pPr>
              <w:ind w:right="567"/>
              <w:jc w:val="both"/>
              <w:rPr>
                <w:rFonts w:asciiTheme="minorHAnsi" w:eastAsia="Calibri" w:hAnsiTheme="minorHAnsi" w:cstheme="minorHAnsi"/>
                <w:b/>
                <w:color w:val="000000"/>
                <w:sz w:val="16"/>
                <w:szCs w:val="16"/>
              </w:rPr>
            </w:pPr>
          </w:p>
          <w:p w14:paraId="2D410984" w14:textId="77777777" w:rsidR="00CC46AC" w:rsidRPr="00DA0E6B" w:rsidRDefault="00CC46AC" w:rsidP="007251BF">
            <w:pPr>
              <w:ind w:right="131"/>
              <w:jc w:val="both"/>
              <w:rPr>
                <w:rFonts w:asciiTheme="minorHAnsi" w:eastAsia="Calibri" w:hAnsiTheme="minorHAnsi" w:cstheme="minorHAnsi"/>
                <w:color w:val="000000"/>
                <w:sz w:val="18"/>
                <w:szCs w:val="18"/>
              </w:rPr>
            </w:pPr>
            <w:r w:rsidRPr="00B20ED4">
              <w:rPr>
                <w:rFonts w:asciiTheme="minorHAnsi" w:eastAsia="Calibri" w:hAnsiTheme="minorHAnsi" w:cstheme="minorHAnsi"/>
                <w:b/>
                <w:color w:val="000000"/>
                <w:sz w:val="16"/>
                <w:szCs w:val="16"/>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232524">
              <w:rPr>
                <w:rFonts w:asciiTheme="minorHAnsi" w:eastAsia="Calibri" w:hAnsiTheme="minorHAnsi" w:cstheme="minorHAnsi"/>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14:paraId="3316C5C0" w14:textId="77777777" w:rsidR="00CC46AC" w:rsidRPr="000F7C77" w:rsidRDefault="00CC46AC" w:rsidP="007251BF">
            <w:pPr>
              <w:ind w:right="567"/>
              <w:jc w:val="both"/>
              <w:rPr>
                <w:rFonts w:asciiTheme="minorHAnsi" w:eastAsia="Calibri" w:hAnsiTheme="minorHAnsi" w:cstheme="minorHAnsi"/>
                <w:b/>
                <w:color w:val="000000"/>
                <w:sz w:val="16"/>
                <w:szCs w:val="16"/>
              </w:rPr>
            </w:pPr>
          </w:p>
          <w:p w14:paraId="0BAD2474" w14:textId="77777777" w:rsidR="00CC46AC" w:rsidRPr="00DA0E6B" w:rsidRDefault="00CC46AC" w:rsidP="007251BF">
            <w:pPr>
              <w:ind w:right="567"/>
              <w:jc w:val="both"/>
              <w:rPr>
                <w:rFonts w:asciiTheme="minorHAnsi" w:eastAsia="Calibri" w:hAnsiTheme="minorHAnsi" w:cstheme="minorHAnsi"/>
                <w:color w:val="000000"/>
                <w:sz w:val="18"/>
                <w:szCs w:val="18"/>
              </w:rPr>
            </w:pPr>
            <w:r w:rsidRPr="00B20ED4">
              <w:rPr>
                <w:rFonts w:asciiTheme="minorHAnsi" w:eastAsia="Calibri" w:hAnsiTheme="minorHAnsi" w:cstheme="minorHAnsi"/>
                <w:b/>
                <w:color w:val="000000"/>
                <w:sz w:val="16"/>
                <w:szCs w:val="16"/>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0C5C377B" w14:textId="77777777" w:rsidR="00CC46AC" w:rsidRPr="00DA0E6B" w:rsidRDefault="00CC46AC" w:rsidP="007251BF">
            <w:pPr>
              <w:autoSpaceDE w:val="0"/>
              <w:autoSpaceDN w:val="0"/>
              <w:adjustRightInd w:val="0"/>
              <w:jc w:val="both"/>
              <w:rPr>
                <w:rFonts w:asciiTheme="minorHAnsi" w:hAnsiTheme="minorHAnsi" w:cstheme="minorHAnsi"/>
                <w:sz w:val="14"/>
                <w:szCs w:val="14"/>
                <w:lang w:val="es-MX" w:eastAsia="es-MX"/>
              </w:rPr>
            </w:pPr>
            <w:r w:rsidRPr="00B20ED4">
              <w:rPr>
                <w:rFonts w:asciiTheme="minorHAnsi" w:hAnsiTheme="minorHAnsi" w:cstheme="minorHAnsi"/>
                <w:b/>
                <w:bCs/>
                <w:sz w:val="16"/>
                <w:szCs w:val="16"/>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14:paraId="48C92C25" w14:textId="77777777" w:rsidR="00CC46AC" w:rsidRPr="00176C24" w:rsidRDefault="00CC46AC" w:rsidP="007251BF">
            <w:pPr>
              <w:ind w:right="567"/>
              <w:jc w:val="both"/>
              <w:rPr>
                <w:rFonts w:asciiTheme="minorHAnsi" w:eastAsia="Calibri" w:hAnsiTheme="minorHAnsi" w:cstheme="minorHAnsi"/>
                <w:b/>
                <w:color w:val="000000"/>
                <w:sz w:val="18"/>
                <w:szCs w:val="18"/>
                <w:lang w:val="es-MX"/>
              </w:rPr>
            </w:pPr>
            <w:r w:rsidRPr="00B20ED4">
              <w:rPr>
                <w:rFonts w:asciiTheme="minorHAnsi" w:hAnsiTheme="minorHAnsi" w:cstheme="minorHAnsi"/>
                <w:b/>
                <w:bCs/>
                <w:sz w:val="16"/>
                <w:szCs w:val="16"/>
                <w:lang w:val="es-MX" w:eastAsia="es-MX"/>
              </w:rPr>
              <w:t>b) Personas Físicas:</w:t>
            </w:r>
            <w:r w:rsidRPr="00B20ED4">
              <w:rPr>
                <w:rFonts w:asciiTheme="minorHAnsi" w:hAnsiTheme="minorHAnsi" w:cstheme="minorHAnsi"/>
                <w:sz w:val="16"/>
                <w:szCs w:val="16"/>
                <w:lang w:val="es-MX" w:eastAsia="es-MX"/>
              </w:rPr>
              <w:t xml:space="preserve"> </w:t>
            </w:r>
            <w:r w:rsidRPr="00176C24">
              <w:rPr>
                <w:rFonts w:asciiTheme="minorHAnsi" w:hAnsiTheme="minorHAnsi" w:cstheme="minorHAnsi"/>
                <w:sz w:val="14"/>
                <w:szCs w:val="14"/>
                <w:lang w:val="es-MX" w:eastAsia="es-MX"/>
              </w:rPr>
              <w:t>Acta de nacimiento en copia simple.</w:t>
            </w:r>
          </w:p>
          <w:p w14:paraId="68AF65B3" w14:textId="77777777" w:rsidR="00CC46AC" w:rsidRPr="000F7C77" w:rsidRDefault="00CC46AC" w:rsidP="007251BF">
            <w:pPr>
              <w:ind w:right="567"/>
              <w:jc w:val="both"/>
              <w:rPr>
                <w:rFonts w:asciiTheme="minorHAnsi" w:eastAsia="Calibri" w:hAnsiTheme="minorHAnsi" w:cstheme="minorHAnsi"/>
                <w:b/>
                <w:color w:val="000000"/>
                <w:sz w:val="16"/>
                <w:szCs w:val="16"/>
              </w:rPr>
            </w:pPr>
          </w:p>
          <w:p w14:paraId="694C7DF4" w14:textId="351D3DC5" w:rsidR="00CC46AC" w:rsidRPr="004F7118" w:rsidRDefault="00CC46AC" w:rsidP="007251BF">
            <w:pPr>
              <w:jc w:val="both"/>
              <w:rPr>
                <w:rFonts w:asciiTheme="minorHAnsi" w:hAnsiTheme="minorHAnsi" w:cs="Arial"/>
                <w:b/>
                <w:color w:val="000000"/>
                <w:sz w:val="14"/>
                <w:szCs w:val="14"/>
                <w:u w:val="single"/>
                <w:lang w:eastAsia="es-MX"/>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3688DDF8"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3BB85540"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9F4AFC" w:rsidRDefault="00CC46AC" w:rsidP="007251BF">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4644C11C" w14:textId="77777777" w:rsidR="00CC46AC" w:rsidRPr="009F4AFC" w:rsidRDefault="00CC46AC" w:rsidP="007251BF">
            <w:pPr>
              <w:ind w:right="126"/>
              <w:jc w:val="both"/>
              <w:rPr>
                <w:rFonts w:asciiTheme="minorHAnsi" w:eastAsia="Calibri" w:hAnsiTheme="minorHAnsi" w:cstheme="minorHAnsi"/>
                <w:b/>
                <w:color w:val="000000"/>
                <w:sz w:val="16"/>
                <w:szCs w:val="16"/>
              </w:rPr>
            </w:pPr>
          </w:p>
          <w:p w14:paraId="56B1336D" w14:textId="77777777" w:rsidR="00CC46AC" w:rsidRDefault="00CC46AC" w:rsidP="007251BF">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670EB7C9" w14:textId="77777777" w:rsidR="00CC46AC" w:rsidRPr="009F4AFC" w:rsidRDefault="00CC46AC" w:rsidP="007251BF">
            <w:pPr>
              <w:jc w:val="both"/>
              <w:rPr>
                <w:rFonts w:asciiTheme="minorHAnsi" w:eastAsia="Calibri" w:hAnsiTheme="minorHAnsi" w:cstheme="minorHAnsi"/>
                <w:color w:val="000000"/>
                <w:sz w:val="16"/>
                <w:szCs w:val="16"/>
              </w:rPr>
            </w:pPr>
          </w:p>
          <w:p w14:paraId="3AAD7608"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 xml:space="preserve">Comprobante del SAT en donde se indica que está al corriente de sus obligaciones fiscales. </w:t>
            </w:r>
          </w:p>
          <w:p w14:paraId="2B95ECD8"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4F7118">
              <w:rPr>
                <w:rFonts w:asciiTheme="minorHAnsi" w:eastAsia="Calibri" w:hAnsiTheme="minorHAnsi" w:cstheme="minorHAnsi"/>
                <w:b/>
                <w:color w:val="000000"/>
                <w:sz w:val="12"/>
                <w:szCs w:val="12"/>
              </w:rPr>
              <w:t>Social.*</w:t>
            </w:r>
            <w:proofErr w:type="gramEnd"/>
          </w:p>
          <w:p w14:paraId="31ABEF70"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 xml:space="preserve">Constancia de situación fiscal del </w:t>
            </w:r>
            <w:proofErr w:type="gramStart"/>
            <w:r w:rsidRPr="004F7118">
              <w:rPr>
                <w:rFonts w:asciiTheme="minorHAnsi" w:eastAsia="Calibri" w:hAnsiTheme="minorHAnsi" w:cstheme="minorHAnsi"/>
                <w:b/>
                <w:color w:val="000000"/>
                <w:sz w:val="12"/>
                <w:szCs w:val="12"/>
              </w:rPr>
              <w:t>INFONAVIT.*</w:t>
            </w:r>
            <w:proofErr w:type="gramEnd"/>
          </w:p>
          <w:p w14:paraId="2C0D74C7"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 **</w:t>
            </w:r>
          </w:p>
          <w:p w14:paraId="1B45CF03" w14:textId="791C52F0" w:rsidR="00CC46AC" w:rsidRDefault="00CC46AC" w:rsidP="007251BF">
            <w:pPr>
              <w:spacing w:after="160" w:line="259" w:lineRule="auto"/>
              <w:contextualSpacing/>
              <w:jc w:val="both"/>
              <w:rPr>
                <w:rFonts w:asciiTheme="minorHAnsi" w:eastAsia="Calibri" w:hAnsiTheme="minorHAnsi" w:cstheme="minorHAnsi"/>
                <w:color w:val="000000"/>
                <w:sz w:val="14"/>
                <w:szCs w:val="14"/>
              </w:rPr>
            </w:pPr>
            <w:r w:rsidRPr="009F4AFC">
              <w:rPr>
                <w:rFonts w:asciiTheme="minorHAnsi" w:eastAsia="Calibri" w:hAnsiTheme="minorHAnsi" w:cstheme="minorHAnsi"/>
                <w:color w:val="000000"/>
                <w:sz w:val="14"/>
                <w:szCs w:val="14"/>
              </w:rPr>
              <w:t>(Deberán presentarse las div</w:t>
            </w:r>
            <w:r>
              <w:rPr>
                <w:rFonts w:asciiTheme="minorHAnsi" w:eastAsia="Calibri" w:hAnsiTheme="minorHAnsi" w:cstheme="minorHAnsi"/>
                <w:color w:val="000000"/>
                <w:sz w:val="14"/>
                <w:szCs w:val="14"/>
              </w:rPr>
              <w:t xml:space="preserve">ersas opiniones de cumplimiento, </w:t>
            </w:r>
            <w:r w:rsidRPr="00A90F7A">
              <w:rPr>
                <w:rFonts w:asciiTheme="minorHAnsi" w:eastAsia="Calibri" w:hAnsiTheme="minorHAnsi" w:cstheme="minorHAnsi"/>
                <w:color w:val="000000"/>
                <w:sz w:val="14"/>
                <w:szCs w:val="14"/>
              </w:rPr>
              <w:t xml:space="preserve">vigentes, en sentido positivo o sin adeudo, con una vigencia no mayor a 30 días de la fecha del acto de Recepción y Apertura de Propuestas, es decir, al </w:t>
            </w:r>
            <w:r w:rsidR="004013A8" w:rsidRPr="00A90F7A">
              <w:rPr>
                <w:rFonts w:asciiTheme="minorHAnsi" w:eastAsia="Calibri" w:hAnsiTheme="minorHAnsi" w:cstheme="minorHAnsi"/>
                <w:b/>
                <w:color w:val="000000"/>
                <w:sz w:val="14"/>
                <w:szCs w:val="14"/>
              </w:rPr>
              <w:t>24</w:t>
            </w:r>
            <w:r w:rsidRPr="00A90F7A">
              <w:rPr>
                <w:rFonts w:asciiTheme="minorHAnsi" w:eastAsia="Calibri" w:hAnsiTheme="minorHAnsi" w:cstheme="minorHAnsi"/>
                <w:b/>
                <w:color w:val="000000"/>
                <w:sz w:val="14"/>
                <w:szCs w:val="14"/>
              </w:rPr>
              <w:t xml:space="preserve"> de julio de 2022</w:t>
            </w:r>
            <w:r w:rsidRPr="00A90F7A">
              <w:rPr>
                <w:rFonts w:asciiTheme="minorHAnsi" w:eastAsia="Calibri" w:hAnsiTheme="minorHAnsi" w:cstheme="minorHAnsi"/>
                <w:color w:val="000000"/>
                <w:sz w:val="14"/>
                <w:szCs w:val="14"/>
              </w:rPr>
              <w:t>).</w:t>
            </w:r>
          </w:p>
          <w:p w14:paraId="60235BF6" w14:textId="77777777" w:rsidR="00CC46AC" w:rsidRDefault="00CC46AC"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Default="00CC46AC" w:rsidP="007251BF">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 caso de no aplicar, </w:t>
            </w:r>
            <w:r w:rsidRPr="008F3667">
              <w:rPr>
                <w:rFonts w:asciiTheme="minorHAnsi" w:eastAsia="Calibri" w:hAnsiTheme="minorHAnsi" w:cstheme="minorHAnsi"/>
                <w:color w:val="000000"/>
                <w:sz w:val="16"/>
                <w:szCs w:val="16"/>
              </w:rPr>
              <w:t>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Default="00CC46AC" w:rsidP="007251BF">
            <w:pPr>
              <w:spacing w:after="160" w:line="259" w:lineRule="auto"/>
              <w:contextualSpacing/>
              <w:jc w:val="both"/>
              <w:rPr>
                <w:rFonts w:asciiTheme="minorHAnsi" w:eastAsia="Calibri" w:hAnsiTheme="minorHAnsi" w:cstheme="minorHAnsi"/>
                <w:color w:val="000000"/>
                <w:sz w:val="16"/>
                <w:szCs w:val="16"/>
              </w:rPr>
            </w:pPr>
          </w:p>
          <w:p w14:paraId="3CF4B0E3" w14:textId="146244EF" w:rsidR="00CC46AC" w:rsidRPr="0087183A"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Pr>
                <w:rFonts w:asciiTheme="minorHAnsi" w:eastAsia="Calibri" w:hAnsiTheme="minorHAnsi" w:cstheme="minorHAnsi"/>
                <w:color w:val="000000"/>
                <w:sz w:val="16"/>
                <w:szCs w:val="16"/>
              </w:rPr>
              <w:t>**</w:t>
            </w:r>
            <w:r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Pr="008F3667">
              <w:rPr>
                <w:rFonts w:asciiTheme="minorHAnsi" w:eastAsia="Calibri" w:hAnsiTheme="minorHAnsi" w:cstheme="minorHAnsi"/>
                <w:color w:val="000000"/>
                <w:sz w:val="16"/>
                <w:szCs w:val="16"/>
              </w:rPr>
              <w:t xml:space="preserve">proveedores </w:t>
            </w:r>
            <w:r w:rsidRPr="00F27654">
              <w:rPr>
                <w:rFonts w:asciiTheme="minorHAnsi" w:eastAsia="Calibri" w:hAnsiTheme="minorHAnsi" w:cstheme="minorHAnsi"/>
                <w:b/>
                <w:color w:val="000000"/>
                <w:sz w:val="16"/>
                <w:szCs w:val="16"/>
                <w:u w:val="single"/>
              </w:rPr>
              <w:t>sin excepción</w:t>
            </w:r>
            <w:r w:rsidRPr="008F3667">
              <w:rPr>
                <w:rFonts w:asciiTheme="minorHAnsi" w:eastAsia="Calibri" w:hAnsiTheme="minorHAnsi" w:cstheme="minorHAnsi"/>
                <w:color w:val="000000"/>
                <w:sz w:val="16"/>
                <w:szCs w:val="16"/>
              </w:rPr>
              <w:t>, no importando que no tengan su domicilio fiscal en el Estado de Aguascalientes</w:t>
            </w:r>
            <w:r>
              <w:rPr>
                <w:rFonts w:asciiTheme="minorHAnsi" w:eastAsia="Calibri" w:hAnsiTheme="minorHAnsi" w:cstheme="minorHAnsi"/>
                <w:color w:val="000000"/>
                <w:sz w:val="16"/>
                <w:szCs w:val="16"/>
              </w:rPr>
              <w:t xml:space="preserve">, se puede obtener más información en: </w:t>
            </w:r>
            <w:hyperlink r:id="rId9" w:history="1">
              <w:r w:rsidRPr="00CC3C41">
                <w:rPr>
                  <w:rStyle w:val="Hipervnculo"/>
                  <w:rFonts w:asciiTheme="minorHAnsi" w:eastAsia="Calibri" w:hAnsiTheme="minorHAnsi" w:cstheme="minorHAnsi"/>
                  <w:sz w:val="16"/>
                  <w:szCs w:val="16"/>
                </w:rPr>
                <w:t>https://tramites.aguascalientes.gob.mx/tramite/EDO-SEFI-47</w:t>
              </w:r>
            </w:hyperlink>
          </w:p>
        </w:tc>
        <w:tc>
          <w:tcPr>
            <w:tcW w:w="609" w:type="pct"/>
            <w:shd w:val="clear" w:color="auto" w:fill="auto"/>
          </w:tcPr>
          <w:p w14:paraId="1232B941"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3EF99C59"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45542FCE" w14:textId="04F5FB35" w:rsidR="00CC46AC" w:rsidRPr="00875919" w:rsidRDefault="00CC46AC" w:rsidP="007251BF">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 xml:space="preserve">Manifiesto: </w:t>
            </w:r>
            <w:r w:rsidRPr="00B20ED4">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20ED4">
              <w:rPr>
                <w:rFonts w:asciiTheme="minorHAnsi" w:eastAsia="Calibri" w:hAnsiTheme="minorHAnsi" w:cstheme="minorHAnsi"/>
                <w:b/>
                <w:color w:val="000000"/>
                <w:sz w:val="16"/>
                <w:szCs w:val="16"/>
              </w:rPr>
              <w:t>Anexo “5”</w:t>
            </w:r>
            <w:r w:rsidRPr="00B20ED4">
              <w:rPr>
                <w:rFonts w:asciiTheme="minorHAnsi" w:eastAsia="Calibri" w:hAnsiTheme="minorHAnsi" w:cstheme="minorHAnsi"/>
                <w:color w:val="000000"/>
                <w:sz w:val="16"/>
                <w:szCs w:val="16"/>
              </w:rPr>
              <w:t>, que se integra a</w:t>
            </w:r>
            <w:r w:rsidR="00875919">
              <w:rPr>
                <w:rFonts w:asciiTheme="minorHAnsi" w:eastAsia="Calibri" w:hAnsiTheme="minorHAnsi" w:cstheme="minorHAnsi"/>
                <w:color w:val="000000"/>
                <w:sz w:val="16"/>
                <w:szCs w:val="16"/>
              </w:rPr>
              <w:t xml:space="preserve"> estas bases.</w:t>
            </w:r>
          </w:p>
        </w:tc>
        <w:tc>
          <w:tcPr>
            <w:tcW w:w="609" w:type="pct"/>
            <w:shd w:val="clear" w:color="auto" w:fill="auto"/>
          </w:tcPr>
          <w:p w14:paraId="49BADCF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20BC7FA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25B9EA0D" w:rsidR="00CC46AC" w:rsidRPr="004F7118" w:rsidRDefault="00CC46AC" w:rsidP="007251BF">
            <w:p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Especificaciones técnicas:</w:t>
            </w:r>
            <w:r w:rsidRPr="00B20ED4">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B20ED4">
              <w:rPr>
                <w:rFonts w:asciiTheme="minorHAnsi" w:eastAsia="Calibri" w:hAnsiTheme="minorHAnsi" w:cstheme="minorHAnsi"/>
                <w:b/>
                <w:color w:val="000000"/>
                <w:sz w:val="16"/>
                <w:szCs w:val="16"/>
              </w:rPr>
              <w:t xml:space="preserve">Anexo "1", </w:t>
            </w:r>
            <w:r w:rsidRPr="00B20ED4">
              <w:rPr>
                <w:rFonts w:asciiTheme="minorHAnsi" w:eastAsia="Calibri" w:hAnsiTheme="minorHAnsi" w:cstheme="minorHAnsi"/>
                <w:color w:val="000000"/>
                <w:sz w:val="16"/>
                <w:szCs w:val="16"/>
              </w:rPr>
              <w:t>indicando la partida, descripción, unidad de medida, cantidad, marca y modelo</w:t>
            </w:r>
            <w:r w:rsidRPr="00B20ED4">
              <w:rPr>
                <w:rFonts w:asciiTheme="minorHAnsi" w:eastAsia="Calibri" w:hAnsiTheme="minorHAnsi" w:cstheme="minorHAnsi"/>
                <w:b/>
                <w:color w:val="000000"/>
                <w:sz w:val="16"/>
                <w:szCs w:val="16"/>
              </w:rPr>
              <w:t xml:space="preserve"> </w:t>
            </w:r>
            <w:r w:rsidRPr="00B20ED4">
              <w:rPr>
                <w:rFonts w:asciiTheme="minorHAnsi" w:eastAsia="Calibri" w:hAnsiTheme="minorHAnsi" w:cstheme="minorHAnsi"/>
                <w:color w:val="000000"/>
                <w:sz w:val="16"/>
                <w:szCs w:val="16"/>
              </w:rPr>
              <w:t xml:space="preserve">de los bienes ofertados. Las características </w:t>
            </w:r>
            <w:r w:rsidRPr="00B20ED4">
              <w:rPr>
                <w:rFonts w:asciiTheme="minorHAnsi" w:eastAsia="Calibri" w:hAnsiTheme="minorHAnsi" w:cstheme="minorHAnsi"/>
                <w:color w:val="000000"/>
                <w:sz w:val="16"/>
                <w:szCs w:val="16"/>
              </w:rPr>
              <w:lastRenderedPageBreak/>
              <w:t>establecidas en esta convocatoria son las mínimas requeridas pudiendo ofertarse bienes de características superiores. El licitante deberá modificar el anexo “1” conforme a lo realmente ofertado en su propuesta.</w:t>
            </w:r>
          </w:p>
        </w:tc>
        <w:tc>
          <w:tcPr>
            <w:tcW w:w="609" w:type="pct"/>
            <w:shd w:val="clear" w:color="auto" w:fill="auto"/>
          </w:tcPr>
          <w:p w14:paraId="65B39A3B"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Si</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páginas que lo </w:t>
            </w:r>
            <w:r w:rsidRPr="003708A6">
              <w:rPr>
                <w:rFonts w:asciiTheme="minorHAnsi" w:eastAsia="Calibri" w:hAnsiTheme="minorHAnsi" w:cstheme="minorHAnsi"/>
                <w:b/>
                <w:color w:val="000000"/>
                <w:sz w:val="12"/>
                <w:szCs w:val="12"/>
              </w:rPr>
              <w:lastRenderedPageBreak/>
              <w:t>integran.</w:t>
            </w:r>
          </w:p>
        </w:tc>
      </w:tr>
      <w:tr w:rsidR="00CC46AC" w:rsidRPr="00E66A91" w14:paraId="7943E4E6" w14:textId="77777777" w:rsidTr="00B25B5D">
        <w:trPr>
          <w:jc w:val="center"/>
        </w:trPr>
        <w:tc>
          <w:tcPr>
            <w:tcW w:w="452" w:type="pct"/>
            <w:shd w:val="clear" w:color="auto" w:fill="auto"/>
          </w:tcPr>
          <w:p w14:paraId="6270EA84" w14:textId="0DA70598"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5</w:t>
            </w:r>
          </w:p>
        </w:tc>
        <w:tc>
          <w:tcPr>
            <w:tcW w:w="3940" w:type="pct"/>
            <w:shd w:val="clear" w:color="auto" w:fill="auto"/>
            <w:vAlign w:val="center"/>
          </w:tcPr>
          <w:p w14:paraId="20E1C643" w14:textId="77777777" w:rsidR="00CC46AC" w:rsidRPr="00B20ED4" w:rsidRDefault="00CC46AC" w:rsidP="007251BF">
            <w:pPr>
              <w:autoSpaceDE w:val="0"/>
              <w:autoSpaceDN w:val="0"/>
              <w:adjustRightInd w:val="0"/>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Información Técnica documental: </w:t>
            </w:r>
          </w:p>
          <w:p w14:paraId="0EE64BF8" w14:textId="2977BF92" w:rsidR="00CC46AC" w:rsidRPr="004F7118" w:rsidRDefault="00CC46AC" w:rsidP="007251BF">
            <w:p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20ED4">
              <w:rPr>
                <w:rFonts w:asciiTheme="minorHAnsi" w:eastAsia="Calibri" w:hAnsiTheme="minorHAnsi" w:cstheme="minorHAnsi"/>
                <w:b/>
                <w:sz w:val="16"/>
                <w:szCs w:val="16"/>
              </w:rPr>
              <w:t xml:space="preserve"> </w:t>
            </w:r>
            <w:r w:rsidRPr="00B20ED4">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sidR="004F7118">
              <w:rPr>
                <w:rFonts w:asciiTheme="minorHAnsi" w:eastAsia="Calibri" w:hAnsiTheme="minorHAnsi" w:cstheme="minorHAnsi"/>
                <w:color w:val="000000"/>
                <w:sz w:val="16"/>
                <w:szCs w:val="16"/>
              </w:rPr>
              <w:t>nicas de los bienes ofertados).</w:t>
            </w:r>
          </w:p>
        </w:tc>
        <w:tc>
          <w:tcPr>
            <w:tcW w:w="609" w:type="pct"/>
            <w:shd w:val="clear" w:color="auto" w:fill="auto"/>
          </w:tcPr>
          <w:p w14:paraId="33FD23D7" w14:textId="77777777" w:rsidR="00CC46AC" w:rsidRPr="000F7C77" w:rsidRDefault="00CC46AC" w:rsidP="007251BF">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8C16920" w14:textId="3E16CF34" w:rsidR="00CC46AC" w:rsidRPr="00E903E3" w:rsidRDefault="00CC46AC" w:rsidP="00875919">
            <w:p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Tiempo y lugar de entrega de los bienes:</w:t>
            </w:r>
            <w:r w:rsidRPr="00B20ED4">
              <w:rPr>
                <w:rFonts w:asciiTheme="minorHAnsi" w:eastAsia="Calibri" w:hAnsiTheme="minorHAnsi" w:cstheme="minorHAnsi"/>
                <w:color w:val="000000"/>
                <w:sz w:val="16"/>
                <w:szCs w:val="16"/>
              </w:rPr>
              <w:t xml:space="preserve"> Entregar el </w:t>
            </w:r>
            <w:r w:rsidRPr="00B20ED4">
              <w:rPr>
                <w:rFonts w:asciiTheme="minorHAnsi" w:eastAsia="Calibri" w:hAnsiTheme="minorHAnsi" w:cstheme="minorHAnsi"/>
                <w:b/>
                <w:color w:val="000000"/>
                <w:sz w:val="16"/>
                <w:szCs w:val="16"/>
              </w:rPr>
              <w:t xml:space="preserve">Anexo “2” </w:t>
            </w:r>
            <w:r w:rsidRPr="00B20ED4">
              <w:rPr>
                <w:rFonts w:asciiTheme="minorHAnsi" w:eastAsia="Calibri" w:hAnsiTheme="minorHAnsi" w:cstheme="minorHAnsi"/>
                <w:color w:val="000000"/>
                <w:sz w:val="16"/>
                <w:szCs w:val="16"/>
              </w:rPr>
              <w:t xml:space="preserve">firmado, en el cual constará el compromiso de realizar la entrega </w:t>
            </w:r>
            <w:r w:rsidR="00875919">
              <w:rPr>
                <w:rFonts w:asciiTheme="minorHAnsi" w:eastAsia="Calibri" w:hAnsiTheme="minorHAnsi" w:cstheme="minorHAnsi"/>
                <w:color w:val="000000"/>
                <w:sz w:val="16"/>
                <w:szCs w:val="16"/>
              </w:rPr>
              <w:t>en lugar y fechas que se indica</w:t>
            </w:r>
            <w:r w:rsidR="00E903E3">
              <w:rPr>
                <w:rFonts w:asciiTheme="minorHAnsi" w:eastAsia="Calibri" w:hAnsiTheme="minorHAnsi" w:cstheme="minorHAnsi"/>
                <w:color w:val="000000"/>
                <w:sz w:val="16"/>
                <w:szCs w:val="16"/>
              </w:rPr>
              <w:t xml:space="preserve">. </w:t>
            </w:r>
          </w:p>
        </w:tc>
        <w:tc>
          <w:tcPr>
            <w:tcW w:w="609" w:type="pct"/>
            <w:shd w:val="clear" w:color="auto" w:fill="auto"/>
          </w:tcPr>
          <w:p w14:paraId="0EEAD602"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2168BDBE" w:rsidR="00CC46AC" w:rsidRPr="00E903E3" w:rsidRDefault="00CC46AC" w:rsidP="00E903E3">
            <w:pPr>
              <w:pStyle w:val="Sangra3detindependiente"/>
              <w:autoSpaceDE w:val="0"/>
              <w:autoSpaceDN w:val="0"/>
              <w:ind w:left="0"/>
              <w:rPr>
                <w:rFonts w:asciiTheme="minorHAnsi" w:eastAsia="Calibri" w:hAnsiTheme="minorHAnsi" w:cstheme="minorHAnsi"/>
                <w:bCs/>
              </w:rPr>
            </w:pPr>
            <w:r w:rsidRPr="00B20ED4">
              <w:rPr>
                <w:rFonts w:asciiTheme="minorHAnsi" w:eastAsia="Calibri" w:hAnsiTheme="minorHAnsi" w:cstheme="minorHAnsi"/>
                <w:b/>
                <w:bCs/>
              </w:rPr>
              <w:t xml:space="preserve">Respaldo del Fabricante: </w:t>
            </w:r>
            <w:r w:rsidRPr="00B20ED4">
              <w:rPr>
                <w:rFonts w:asciiTheme="minorHAnsi" w:eastAsia="Calibri" w:hAnsiTheme="minorHAnsi" w:cstheme="minorHAnsi"/>
                <w:bCs/>
              </w:rPr>
              <w:t>Se deberá presentar</w:t>
            </w:r>
            <w:r w:rsidRPr="00B20ED4">
              <w:rPr>
                <w:rFonts w:asciiTheme="minorHAnsi" w:eastAsia="Calibri" w:hAnsiTheme="minorHAnsi" w:cstheme="minorHAnsi"/>
                <w:b/>
                <w:bCs/>
              </w:rPr>
              <w:t xml:space="preserve"> </w:t>
            </w:r>
            <w:r w:rsidRPr="00B20ED4">
              <w:rPr>
                <w:rFonts w:asciiTheme="minorHAnsi" w:eastAsia="Calibri" w:hAnsiTheme="minorHAnsi" w:cstheme="minorHAnsi"/>
                <w:bCs/>
              </w:rPr>
              <w:t>documento original firmado que acredite tal circunstancia de acuerdo a lo siguiente: Podrán</w:t>
            </w:r>
            <w:r w:rsidRPr="00B20ED4">
              <w:rPr>
                <w:rFonts w:asciiTheme="minorHAnsi" w:eastAsia="Calibri" w:hAnsiTheme="minorHAnsi" w:cstheme="minorHAnsi"/>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B20ED4" w:rsidRDefault="00CC46AC" w:rsidP="007251BF">
            <w:pPr>
              <w:pStyle w:val="Textoindependiente"/>
              <w:rPr>
                <w:rFonts w:asciiTheme="minorHAnsi" w:eastAsia="Calibri" w:hAnsiTheme="minorHAnsi" w:cstheme="minorHAnsi"/>
                <w:sz w:val="16"/>
                <w:szCs w:val="16"/>
                <w:lang w:val="es-MX"/>
              </w:rPr>
            </w:pPr>
            <w:r w:rsidRPr="00B20ED4">
              <w:rPr>
                <w:rFonts w:asciiTheme="minorHAnsi" w:eastAsia="Calibri" w:hAnsiTheme="minorHAnsi" w:cstheme="minorHAnsi"/>
                <w:b/>
                <w:sz w:val="16"/>
                <w:szCs w:val="16"/>
              </w:rPr>
              <w:t>Los fabricantes o subsidiarias del fabricante deberán presentar escrito, bajo protesta de decir verdad, que los bienes que oferten son de su manufactura</w:t>
            </w:r>
            <w:r w:rsidRPr="00B20ED4">
              <w:rPr>
                <w:rFonts w:asciiTheme="minorHAnsi" w:eastAsia="Calibri" w:hAnsiTheme="minorHAnsi" w:cstheme="minorHAnsi"/>
                <w:sz w:val="16"/>
                <w:szCs w:val="16"/>
              </w:rPr>
              <w:t xml:space="preserve">, </w:t>
            </w:r>
            <w:r w:rsidRPr="004110FF">
              <w:rPr>
                <w:rFonts w:asciiTheme="minorHAnsi" w:eastAsia="Calibri" w:hAnsiTheme="minorHAnsi" w:cstheme="minorHAnsi"/>
                <w:b/>
                <w:sz w:val="16"/>
                <w:szCs w:val="16"/>
              </w:rPr>
              <w:t>los distribuidores</w:t>
            </w:r>
            <w:r w:rsidRPr="004110FF">
              <w:rPr>
                <w:rFonts w:asciiTheme="minorHAnsi" w:eastAsia="Calibri" w:hAnsiTheme="minorHAnsi" w:cstheme="minorHAnsi"/>
                <w:b/>
                <w:sz w:val="16"/>
                <w:szCs w:val="16"/>
                <w:lang w:val="es-MX"/>
              </w:rPr>
              <w:t xml:space="preserve"> autorizados</w:t>
            </w:r>
            <w:r w:rsidRPr="004110FF">
              <w:rPr>
                <w:rFonts w:asciiTheme="minorHAnsi" w:eastAsia="Calibri" w:hAnsiTheme="minorHAnsi" w:cstheme="minorHAnsi"/>
                <w:b/>
                <w:sz w:val="16"/>
                <w:szCs w:val="16"/>
              </w:rPr>
              <w:t xml:space="preserve"> deberán presentar documento original expedido por el fabricante o subsidiaria del fabricante de los bienes ofertados en el cual acredite la representación y el respaldo solicitados.</w:t>
            </w:r>
            <w:r w:rsidRPr="00B20ED4">
              <w:rPr>
                <w:rFonts w:asciiTheme="minorHAnsi" w:eastAsia="Calibri" w:hAnsiTheme="minorHAnsi" w:cstheme="minorHAnsi"/>
                <w:sz w:val="16"/>
                <w:szCs w:val="16"/>
                <w:lang w:val="es-MX"/>
              </w:rPr>
              <w:t xml:space="preserve"> Anexo “6”</w:t>
            </w:r>
          </w:p>
          <w:p w14:paraId="67E4D229" w14:textId="77777777" w:rsidR="00CC46AC" w:rsidRPr="00B20ED4" w:rsidRDefault="00CC46AC" w:rsidP="007251BF">
            <w:pPr>
              <w:pStyle w:val="Textoindependiente"/>
              <w:rPr>
                <w:rFonts w:asciiTheme="minorHAnsi" w:eastAsia="Calibri" w:hAnsiTheme="minorHAnsi" w:cstheme="minorHAnsi"/>
                <w:sz w:val="16"/>
                <w:szCs w:val="16"/>
                <w:lang w:val="es-MX"/>
              </w:rPr>
            </w:pPr>
          </w:p>
          <w:p w14:paraId="505F582B" w14:textId="77777777" w:rsidR="00CC46AC" w:rsidRPr="004110FF" w:rsidRDefault="00CC46AC" w:rsidP="007251BF">
            <w:pPr>
              <w:pStyle w:val="Textoindependiente"/>
              <w:rPr>
                <w:rFonts w:asciiTheme="minorHAnsi" w:eastAsia="Calibri" w:hAnsiTheme="minorHAnsi" w:cstheme="minorHAnsi"/>
                <w:sz w:val="14"/>
                <w:szCs w:val="14"/>
                <w:lang w:val="es-MX"/>
              </w:rPr>
            </w:pPr>
            <w:r w:rsidRPr="004110FF">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B20ED4" w:rsidRDefault="00CC46AC" w:rsidP="007251BF">
            <w:pPr>
              <w:autoSpaceDE w:val="0"/>
              <w:autoSpaceDN w:val="0"/>
              <w:adjustRightInd w:val="0"/>
              <w:jc w:val="both"/>
              <w:rPr>
                <w:rFonts w:asciiTheme="minorHAnsi" w:eastAsia="Calibri" w:hAnsiTheme="minorHAnsi" w:cstheme="minorHAnsi"/>
                <w:sz w:val="16"/>
                <w:szCs w:val="16"/>
                <w:lang w:val="es-MX"/>
              </w:rPr>
            </w:pPr>
          </w:p>
          <w:p w14:paraId="7644A9F5" w14:textId="77777777" w:rsidR="00CC46AC" w:rsidRPr="00B20ED4" w:rsidRDefault="00CC46AC" w:rsidP="007251BF">
            <w:pPr>
              <w:autoSpaceDE w:val="0"/>
              <w:autoSpaceDN w:val="0"/>
              <w:adjustRightInd w:val="0"/>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4339111E" w14:textId="77777777" w:rsidR="00CC46AC" w:rsidRPr="00B20ED4" w:rsidRDefault="00CC46AC" w:rsidP="007251BF">
            <w:pPr>
              <w:autoSpaceDE w:val="0"/>
              <w:autoSpaceDN w:val="0"/>
              <w:adjustRightInd w:val="0"/>
              <w:jc w:val="both"/>
              <w:rPr>
                <w:rFonts w:asciiTheme="minorHAnsi" w:eastAsia="Calibri" w:hAnsiTheme="minorHAnsi" w:cstheme="minorHAnsi"/>
                <w:sz w:val="16"/>
                <w:szCs w:val="16"/>
              </w:rPr>
            </w:pPr>
          </w:p>
          <w:p w14:paraId="7F528223" w14:textId="7602FA14" w:rsidR="00CC46AC" w:rsidRDefault="00CC46AC" w:rsidP="007251BF">
            <w:pPr>
              <w:autoSpaceDE w:val="0"/>
              <w:autoSpaceDN w:val="0"/>
              <w:adjustRightInd w:val="0"/>
              <w:jc w:val="both"/>
              <w:rPr>
                <w:rFonts w:asciiTheme="minorHAnsi" w:hAnsiTheme="minorHAnsi" w:cstheme="minorHAnsi"/>
                <w:b/>
                <w:i/>
                <w:color w:val="632423"/>
                <w:sz w:val="14"/>
                <w:szCs w:val="14"/>
              </w:rPr>
            </w:pPr>
            <w:r w:rsidRPr="00B20ED4">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757748AC" w:rsidR="00CC46AC" w:rsidRPr="004F7118" w:rsidRDefault="00E903E3" w:rsidP="007251BF">
            <w:pPr>
              <w:autoSpaceDE w:val="0"/>
              <w:autoSpaceDN w:val="0"/>
              <w:adjustRightInd w:val="0"/>
              <w:jc w:val="both"/>
              <w:rPr>
                <w:rFonts w:asciiTheme="minorHAnsi" w:eastAsia="Calibri" w:hAnsiTheme="minorHAnsi" w:cstheme="minorHAnsi"/>
                <w:b/>
                <w:sz w:val="16"/>
                <w:szCs w:val="16"/>
              </w:rPr>
            </w:pPr>
            <w:r w:rsidRPr="00F74B6A">
              <w:rPr>
                <w:rFonts w:asciiTheme="minorHAnsi" w:eastAsia="Calibri" w:hAnsiTheme="minorHAnsi" w:cstheme="minorHAnsi"/>
                <w:b/>
                <w:sz w:val="16"/>
                <w:szCs w:val="16"/>
              </w:rPr>
              <w:t>*En su caso, se podrá presentar el documento pres</w:t>
            </w:r>
            <w:r w:rsidR="00946110">
              <w:rPr>
                <w:rFonts w:asciiTheme="minorHAnsi" w:eastAsia="Calibri" w:hAnsiTheme="minorHAnsi" w:cstheme="minorHAnsi"/>
                <w:b/>
                <w:sz w:val="16"/>
                <w:szCs w:val="16"/>
              </w:rPr>
              <w:t>entado en la LPN E/901045968-027</w:t>
            </w:r>
            <w:r w:rsidR="004F7118">
              <w:rPr>
                <w:rFonts w:asciiTheme="minorHAnsi" w:eastAsia="Calibri" w:hAnsiTheme="minorHAnsi" w:cstheme="minorHAnsi"/>
                <w:b/>
                <w:sz w:val="16"/>
                <w:szCs w:val="16"/>
              </w:rPr>
              <w:t>-2022.</w:t>
            </w:r>
          </w:p>
        </w:tc>
        <w:tc>
          <w:tcPr>
            <w:tcW w:w="609" w:type="pct"/>
            <w:shd w:val="clear" w:color="auto" w:fill="auto"/>
          </w:tcPr>
          <w:p w14:paraId="062B3CA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769CF525" w:rsidR="00CC46AC" w:rsidRPr="00B20ED4" w:rsidRDefault="00CC46AC" w:rsidP="007251BF">
            <w:pPr>
              <w:pStyle w:val="Sangra3detindependiente"/>
              <w:autoSpaceDE w:val="0"/>
              <w:autoSpaceDN w:val="0"/>
              <w:ind w:left="0"/>
              <w:rPr>
                <w:rFonts w:asciiTheme="minorHAnsi" w:eastAsia="Calibri" w:hAnsiTheme="minorHAnsi" w:cstheme="minorHAnsi"/>
                <w:bCs/>
              </w:rPr>
            </w:pPr>
            <w:r w:rsidRPr="00B20ED4">
              <w:rPr>
                <w:rFonts w:asciiTheme="minorHAnsi" w:eastAsia="Calibri" w:hAnsiTheme="minorHAnsi" w:cstheme="minorHAnsi"/>
                <w:b/>
                <w:bCs/>
              </w:rPr>
              <w:t xml:space="preserve">Centros de Servicio: </w:t>
            </w:r>
            <w:r w:rsidRPr="00B20ED4">
              <w:rPr>
                <w:rFonts w:asciiTheme="minorHAnsi" w:eastAsia="Calibri" w:hAnsiTheme="minorHAnsi" w:cstheme="minorHAnsi"/>
                <w:bCs/>
              </w:rPr>
              <w:t xml:space="preserve">Presentar el licitante una relación de los centros de servicio, mantenimiento y reparación autorizados por el fabricante </w:t>
            </w:r>
            <w:r w:rsidR="00E903E3">
              <w:rPr>
                <w:rFonts w:asciiTheme="minorHAnsi" w:eastAsia="Calibri" w:hAnsiTheme="minorHAnsi" w:cstheme="minorHAnsi"/>
                <w:bCs/>
              </w:rPr>
              <w:t>dentro del territorio mexicano.</w:t>
            </w:r>
          </w:p>
          <w:p w14:paraId="6CAE2E98" w14:textId="060A921B" w:rsidR="00CC46AC" w:rsidRPr="00E903E3" w:rsidRDefault="00CC46AC" w:rsidP="007251BF">
            <w:pPr>
              <w:pStyle w:val="Sangra3detindependiente"/>
              <w:autoSpaceDE w:val="0"/>
              <w:autoSpaceDN w:val="0"/>
              <w:ind w:left="0"/>
              <w:rPr>
                <w:rFonts w:asciiTheme="minorHAnsi" w:eastAsia="Calibri" w:hAnsiTheme="minorHAnsi" w:cstheme="minorHAnsi"/>
                <w:bCs/>
              </w:rPr>
            </w:pPr>
            <w:r w:rsidRPr="00B20ED4">
              <w:rPr>
                <w:rFonts w:asciiTheme="minorHAnsi" w:eastAsia="Calibri" w:hAnsiTheme="minorHAnsi" w:cstheme="minorHAnsi"/>
                <w:bCs/>
              </w:rPr>
              <w:t>La relación de los centros de servicios, deberá contener la información del domicilio, teléfonos y con</w:t>
            </w:r>
            <w:r w:rsidR="00E903E3">
              <w:rPr>
                <w:rFonts w:asciiTheme="minorHAnsi" w:eastAsia="Calibri" w:hAnsiTheme="minorHAnsi" w:cstheme="minorHAnsi"/>
                <w:bCs/>
              </w:rPr>
              <w:t xml:space="preserve">tacto. </w:t>
            </w:r>
          </w:p>
          <w:p w14:paraId="713E6FDB" w14:textId="77777777" w:rsidR="00CC46AC" w:rsidRPr="00B20ED4" w:rsidRDefault="00CC46AC" w:rsidP="007251BF">
            <w:pPr>
              <w:pStyle w:val="Sangra3detindependiente"/>
              <w:autoSpaceDE w:val="0"/>
              <w:autoSpaceDN w:val="0"/>
              <w:ind w:left="0"/>
              <w:rPr>
                <w:rFonts w:asciiTheme="minorHAnsi" w:eastAsia="Calibri" w:hAnsiTheme="minorHAnsi" w:cstheme="minorHAnsi"/>
              </w:rPr>
            </w:pPr>
            <w:r w:rsidRPr="00B20ED4">
              <w:rPr>
                <w:rFonts w:asciiTheme="minorHAnsi" w:eastAsia="Calibri" w:hAnsiTheme="minorHAnsi" w:cstheme="minorHAnsi"/>
                <w:b/>
                <w:bCs/>
                <w:u w:val="single"/>
              </w:rPr>
              <w:t>En caso de bienes o servicios</w:t>
            </w:r>
            <w:r w:rsidRPr="00B20ED4">
              <w:rPr>
                <w:rFonts w:asciiTheme="minorHAnsi" w:eastAsia="Calibri" w:hAnsiTheme="minorHAnsi" w:cstheme="minorHAnsi"/>
                <w:b/>
                <w:bCs/>
              </w:rPr>
              <w:t xml:space="preserve"> donde no se requiera la prestación de mantenimiento y/o reparaciones, para este apartado el licitante deberá presentar una relación </w:t>
            </w:r>
            <w:r w:rsidRPr="00B20ED4">
              <w:rPr>
                <w:rFonts w:asciiTheme="minorHAnsi" w:hAnsiTheme="minorHAnsi" w:cs="Arial"/>
                <w:b/>
              </w:rPr>
              <w:t>indicando el domicilio fiscal del licitante, que será el lugar en donde pueda realizarse cualquier notificación de calidad de los bienes o productos entregados.</w:t>
            </w:r>
          </w:p>
        </w:tc>
        <w:tc>
          <w:tcPr>
            <w:tcW w:w="609" w:type="pct"/>
            <w:shd w:val="clear" w:color="auto" w:fill="auto"/>
          </w:tcPr>
          <w:p w14:paraId="03562178"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23FA12DE" w14:textId="61B0873E" w:rsidR="00CC46AC" w:rsidRPr="00B20ED4" w:rsidRDefault="00CC46AC" w:rsidP="007251BF">
            <w:pPr>
              <w:jc w:val="both"/>
              <w:rPr>
                <w:rFonts w:asciiTheme="minorHAnsi" w:eastAsia="Calibri" w:hAnsiTheme="minorHAnsi" w:cstheme="minorHAnsi"/>
                <w:b/>
                <w:i/>
                <w:sz w:val="16"/>
                <w:szCs w:val="16"/>
                <w:u w:val="single"/>
              </w:rPr>
            </w:pPr>
            <w:r w:rsidRPr="00946110">
              <w:rPr>
                <w:rFonts w:asciiTheme="minorHAnsi" w:eastAsia="Calibri" w:hAnsiTheme="minorHAnsi" w:cstheme="minorHAnsi"/>
                <w:b/>
                <w:sz w:val="16"/>
                <w:szCs w:val="16"/>
              </w:rPr>
              <w:t>La propuesta económica</w:t>
            </w:r>
            <w:r w:rsidR="00946110" w:rsidRPr="00946110">
              <w:rPr>
                <w:rFonts w:asciiTheme="minorHAnsi" w:eastAsia="Calibri" w:hAnsiTheme="minorHAnsi" w:cstheme="minorHAnsi"/>
                <w:b/>
                <w:sz w:val="16"/>
                <w:szCs w:val="16"/>
              </w:rPr>
              <w:t>:</w:t>
            </w:r>
            <w:r w:rsidRPr="00B20ED4">
              <w:rPr>
                <w:rFonts w:asciiTheme="minorHAnsi" w:eastAsia="Calibri" w:hAnsiTheme="minorHAnsi" w:cstheme="minorHAnsi"/>
                <w:sz w:val="16"/>
                <w:szCs w:val="16"/>
              </w:rPr>
              <w:t xml:space="preserve"> deberá contener la cotización de los bienes ofertados, indicando la partida, cantidad, precio unitario, subtotal y el importe total de los bienes ofertados, desglosando el IVA, conforme al </w:t>
            </w:r>
            <w:r w:rsidRPr="00B20ED4">
              <w:rPr>
                <w:rFonts w:asciiTheme="minorHAnsi" w:eastAsia="Calibri" w:hAnsiTheme="minorHAnsi" w:cstheme="minorHAnsi"/>
                <w:b/>
                <w:bCs/>
                <w:sz w:val="16"/>
                <w:szCs w:val="16"/>
              </w:rPr>
              <w:t>Anexo “4”</w:t>
            </w:r>
            <w:r w:rsidRPr="00B20ED4">
              <w:rPr>
                <w:rFonts w:asciiTheme="minorHAnsi" w:eastAsia="Calibri" w:hAnsiTheme="minorHAnsi" w:cstheme="minorHAnsi"/>
                <w:sz w:val="16"/>
                <w:szCs w:val="16"/>
              </w:rPr>
              <w:t>,</w:t>
            </w:r>
            <w:r w:rsidRPr="00B20ED4">
              <w:rPr>
                <w:rFonts w:asciiTheme="minorHAnsi" w:eastAsia="Calibri" w:hAnsiTheme="minorHAnsi" w:cstheme="minorHAnsi"/>
                <w:b/>
                <w:bCs/>
                <w:sz w:val="16"/>
                <w:szCs w:val="16"/>
              </w:rPr>
              <w:t xml:space="preserve"> </w:t>
            </w:r>
            <w:r w:rsidRPr="00B20ED4">
              <w:rPr>
                <w:rFonts w:asciiTheme="minorHAnsi" w:eastAsia="Calibri" w:hAnsiTheme="minorHAnsi" w:cstheme="minorHAnsi"/>
                <w:sz w:val="16"/>
                <w:szCs w:val="16"/>
              </w:rPr>
              <w:t xml:space="preserve">el cual forma parte de la presente convocatoria. </w:t>
            </w:r>
          </w:p>
          <w:p w14:paraId="4BB28905" w14:textId="77777777" w:rsidR="00CC46AC" w:rsidRPr="00B20ED4" w:rsidRDefault="00CC46AC" w:rsidP="007251BF">
            <w:pPr>
              <w:jc w:val="both"/>
              <w:rPr>
                <w:rFonts w:asciiTheme="minorHAnsi" w:eastAsia="Calibri" w:hAnsiTheme="minorHAnsi" w:cstheme="minorHAnsi"/>
                <w:sz w:val="16"/>
                <w:szCs w:val="16"/>
              </w:rPr>
            </w:pPr>
          </w:p>
          <w:p w14:paraId="1B3F56E7" w14:textId="77777777" w:rsidR="00CC46AC" w:rsidRPr="00B20ED4" w:rsidRDefault="00CC46AC" w:rsidP="00CC46AC">
            <w:pPr>
              <w:numPr>
                <w:ilvl w:val="0"/>
                <w:numId w:val="5"/>
              </w:numPr>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 xml:space="preserve">Los licitantes deberán cotizar los bienes </w:t>
            </w:r>
            <w:r w:rsidRPr="00B20ED4">
              <w:rPr>
                <w:rFonts w:asciiTheme="minorHAnsi" w:eastAsia="Calibri" w:hAnsiTheme="minorHAnsi" w:cstheme="minorHAnsi"/>
                <w:sz w:val="16"/>
                <w:szCs w:val="16"/>
                <w:u w:val="single"/>
              </w:rPr>
              <w:t>a precios fijos</w:t>
            </w:r>
            <w:r w:rsidRPr="00B20ED4">
              <w:rPr>
                <w:rFonts w:asciiTheme="minorHAnsi" w:eastAsia="Calibri" w:hAnsiTheme="minorHAnsi" w:cstheme="minorHAnsi"/>
                <w:sz w:val="16"/>
                <w:szCs w:val="16"/>
              </w:rPr>
              <w:t xml:space="preserve"> durante la vigencia del contrato.</w:t>
            </w:r>
          </w:p>
          <w:p w14:paraId="67F5A20C" w14:textId="77777777" w:rsidR="00CC46AC" w:rsidRPr="00B20ED4" w:rsidRDefault="00CC46AC" w:rsidP="00CC46AC">
            <w:pPr>
              <w:numPr>
                <w:ilvl w:val="0"/>
                <w:numId w:val="5"/>
              </w:numPr>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Las cotizaciones deberán elaborarse a 2 (dos) decimales.</w:t>
            </w:r>
          </w:p>
          <w:p w14:paraId="5556A729" w14:textId="77777777" w:rsidR="00CC46AC" w:rsidRPr="00B20ED4" w:rsidRDefault="00CC46AC" w:rsidP="00CC46AC">
            <w:pPr>
              <w:widowControl/>
              <w:numPr>
                <w:ilvl w:val="0"/>
                <w:numId w:val="5"/>
              </w:num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En moneda nacional.</w:t>
            </w:r>
          </w:p>
          <w:p w14:paraId="5778F30F" w14:textId="78A61631" w:rsidR="00CC46AC" w:rsidRPr="004F7118" w:rsidRDefault="00CC46AC" w:rsidP="004F7118">
            <w:pPr>
              <w:widowControl/>
              <w:numPr>
                <w:ilvl w:val="0"/>
                <w:numId w:val="5"/>
              </w:num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Presentar precios unitarios antes de I.V.A.</w:t>
            </w:r>
          </w:p>
        </w:tc>
        <w:tc>
          <w:tcPr>
            <w:tcW w:w="609" w:type="pct"/>
            <w:shd w:val="clear" w:color="auto" w:fill="auto"/>
          </w:tcPr>
          <w:p w14:paraId="56117E1C"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741AB8" w:rsidRDefault="00CC46AC" w:rsidP="007251BF">
            <w:pPr>
              <w:jc w:val="both"/>
              <w:rPr>
                <w:rFonts w:asciiTheme="minorHAnsi" w:eastAsia="Calibri" w:hAnsiTheme="minorHAnsi" w:cstheme="minorHAnsi"/>
                <w:sz w:val="16"/>
                <w:szCs w:val="16"/>
              </w:rPr>
            </w:pPr>
            <w:r w:rsidRPr="00741AB8">
              <w:rPr>
                <w:rFonts w:asciiTheme="minorHAnsi" w:eastAsia="Calibri" w:hAnsiTheme="minorHAnsi" w:cstheme="minorHAnsi"/>
                <w:b/>
                <w:sz w:val="16"/>
                <w:szCs w:val="16"/>
              </w:rPr>
              <w:t xml:space="preserve">Propuesta digital: </w:t>
            </w:r>
            <w:r w:rsidRPr="00741AB8">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741AB8" w:rsidRDefault="00CC46AC" w:rsidP="007251BF">
            <w:pPr>
              <w:jc w:val="both"/>
              <w:rPr>
                <w:rFonts w:asciiTheme="minorHAnsi" w:eastAsia="Calibri" w:hAnsiTheme="minorHAnsi" w:cstheme="minorHAnsi"/>
                <w:sz w:val="16"/>
                <w:szCs w:val="16"/>
              </w:rPr>
            </w:pPr>
            <w:r w:rsidRPr="00741AB8">
              <w:rPr>
                <w:rFonts w:asciiTheme="minorHAnsi" w:eastAsia="Calibri" w:hAnsiTheme="minorHAnsi" w:cstheme="minorHAnsi"/>
                <w:sz w:val="16"/>
                <w:szCs w:val="16"/>
              </w:rPr>
              <w:t>(Su omisió</w:t>
            </w:r>
            <w:r w:rsidR="004F7118">
              <w:rPr>
                <w:rFonts w:asciiTheme="minorHAnsi" w:eastAsia="Calibri" w:hAnsiTheme="minorHAnsi" w:cstheme="minorHAnsi"/>
                <w:sz w:val="16"/>
                <w:szCs w:val="16"/>
              </w:rPr>
              <w:t xml:space="preserve">n no es causa de </w:t>
            </w:r>
            <w:proofErr w:type="spellStart"/>
            <w:r w:rsidR="004F7118">
              <w:rPr>
                <w:rFonts w:asciiTheme="minorHAnsi" w:eastAsia="Calibri" w:hAnsiTheme="minorHAnsi" w:cstheme="minorHAnsi"/>
                <w:sz w:val="16"/>
                <w:szCs w:val="16"/>
              </w:rPr>
              <w:t>desechamiento</w:t>
            </w:r>
            <w:proofErr w:type="spellEnd"/>
            <w:r w:rsidR="004F7118">
              <w:rPr>
                <w:rFonts w:asciiTheme="minorHAnsi" w:eastAsia="Calibri" w:hAnsiTheme="minorHAnsi" w:cstheme="minorHAnsi"/>
                <w:sz w:val="16"/>
                <w:szCs w:val="16"/>
              </w:rPr>
              <w:t>)</w:t>
            </w:r>
          </w:p>
        </w:tc>
        <w:tc>
          <w:tcPr>
            <w:tcW w:w="609" w:type="pct"/>
            <w:shd w:val="clear" w:color="auto" w:fill="auto"/>
          </w:tcPr>
          <w:p w14:paraId="015FE872" w14:textId="77777777" w:rsidR="00CC46AC" w:rsidRPr="00741AB8"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34C751F2" w:rsidR="00CC46AC" w:rsidRPr="00C72660" w:rsidRDefault="00CC46AC" w:rsidP="00AF5342">
            <w:pPr>
              <w:pStyle w:val="Default"/>
              <w:jc w:val="both"/>
              <w:rPr>
                <w:rFonts w:asciiTheme="minorHAnsi" w:hAnsiTheme="minorHAnsi" w:cstheme="minorHAnsi"/>
                <w:sz w:val="16"/>
                <w:szCs w:val="16"/>
              </w:rPr>
            </w:pPr>
            <w:r w:rsidRPr="00FF6307">
              <w:rPr>
                <w:rFonts w:asciiTheme="minorHAnsi" w:eastAsia="Calibri" w:hAnsiTheme="minorHAnsi" w:cstheme="minorHAnsi"/>
                <w:b/>
                <w:bCs/>
                <w:sz w:val="16"/>
                <w:szCs w:val="16"/>
              </w:rPr>
              <w:t xml:space="preserve">Formato de </w:t>
            </w:r>
            <w:r w:rsidRPr="00AF5342">
              <w:rPr>
                <w:rFonts w:asciiTheme="minorHAnsi" w:eastAsia="Calibri" w:hAnsiTheme="minorHAnsi" w:cstheme="minorHAnsi"/>
                <w:b/>
                <w:bCs/>
                <w:sz w:val="16"/>
                <w:szCs w:val="16"/>
              </w:rPr>
              <w:t>Fianza Anexo “</w:t>
            </w:r>
            <w:r w:rsidR="00AF5342" w:rsidRPr="00AF5342">
              <w:rPr>
                <w:rFonts w:asciiTheme="minorHAnsi" w:eastAsia="Calibri" w:hAnsiTheme="minorHAnsi" w:cstheme="minorHAnsi"/>
                <w:b/>
                <w:bCs/>
                <w:sz w:val="16"/>
                <w:szCs w:val="16"/>
              </w:rPr>
              <w:t>8</w:t>
            </w:r>
            <w:r w:rsidRPr="00AF5342">
              <w:rPr>
                <w:rFonts w:asciiTheme="minorHAnsi" w:eastAsia="Calibri" w:hAnsiTheme="minorHAnsi" w:cstheme="minorHAnsi"/>
                <w:b/>
                <w:bCs/>
                <w:sz w:val="16"/>
                <w:szCs w:val="16"/>
              </w:rPr>
              <w:t xml:space="preserve">”: </w:t>
            </w:r>
            <w:r w:rsidRPr="00AF5342">
              <w:rPr>
                <w:rFonts w:asciiTheme="minorHAnsi" w:eastAsia="Calibri" w:hAnsiTheme="minorHAnsi" w:cstheme="minorHAnsi"/>
                <w:bCs/>
                <w:sz w:val="16"/>
                <w:szCs w:val="16"/>
              </w:rPr>
              <w:t>Se deberá</w:t>
            </w:r>
            <w:r w:rsidRPr="00FF6307">
              <w:rPr>
                <w:rFonts w:asciiTheme="minorHAnsi" w:eastAsia="Calibri" w:hAnsiTheme="minorHAnsi" w:cstheme="minorHAnsi"/>
                <w:bCs/>
                <w:sz w:val="16"/>
                <w:szCs w:val="16"/>
              </w:rPr>
              <w:t xml:space="preserve"> presentar el borrador o formato de fianza firmado por Representante legal. </w:t>
            </w:r>
            <w:r w:rsidRPr="00FF6307">
              <w:rPr>
                <w:rFonts w:asciiTheme="minorHAnsi" w:hAnsiTheme="minorHAnsi" w:cstheme="minorHAnsi"/>
                <w:sz w:val="16"/>
                <w:szCs w:val="16"/>
              </w:rPr>
              <w:t xml:space="preserve">El proveedor que resulte adjudicado tendrá que cubrir una </w:t>
            </w:r>
            <w:r w:rsidRPr="00FF6307">
              <w:rPr>
                <w:rFonts w:asciiTheme="minorHAnsi" w:hAnsiTheme="minorHAnsi" w:cstheme="minorHAnsi"/>
                <w:b/>
                <w:sz w:val="16"/>
                <w:szCs w:val="16"/>
              </w:rPr>
              <w:t>fianza por concepto de cumplimiento, calidad y vicios ocultos de contrato</w:t>
            </w:r>
            <w:r w:rsidRPr="00FF6307">
              <w:rPr>
                <w:rFonts w:asciiTheme="minorHAnsi" w:hAnsiTheme="minorHAnsi" w:cstheme="minorHAnsi"/>
                <w:sz w:val="16"/>
                <w:szCs w:val="16"/>
              </w:rPr>
              <w:t>, correspondiente al 10% del precio adjudicado antes de I.V.A., conforme al formato establecido.</w:t>
            </w:r>
          </w:p>
        </w:tc>
        <w:tc>
          <w:tcPr>
            <w:tcW w:w="609" w:type="pct"/>
            <w:shd w:val="clear" w:color="auto" w:fill="auto"/>
          </w:tcPr>
          <w:p w14:paraId="1CD66CB3"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0DA59A32" w:rsidR="00CC46AC" w:rsidRPr="00AF5342" w:rsidRDefault="00CC46AC" w:rsidP="007251BF">
            <w:pPr>
              <w:pStyle w:val="Default"/>
              <w:jc w:val="both"/>
              <w:rPr>
                <w:rFonts w:asciiTheme="minorHAnsi" w:hAnsiTheme="minorHAnsi" w:cstheme="minorHAnsi"/>
                <w:b/>
                <w:bCs/>
                <w:sz w:val="16"/>
                <w:szCs w:val="16"/>
              </w:rPr>
            </w:pPr>
            <w:r w:rsidRPr="00AF5342">
              <w:rPr>
                <w:rFonts w:asciiTheme="minorHAnsi" w:hAnsiTheme="minorHAnsi" w:cstheme="minorHAnsi"/>
                <w:sz w:val="16"/>
                <w:szCs w:val="16"/>
              </w:rPr>
              <w:t xml:space="preserve">Relación de documentación para entregar </w:t>
            </w:r>
            <w:r w:rsidR="00AF5342" w:rsidRPr="00AF5342">
              <w:rPr>
                <w:rFonts w:asciiTheme="minorHAnsi" w:hAnsiTheme="minorHAnsi" w:cstheme="minorHAnsi"/>
                <w:b/>
                <w:bCs/>
                <w:sz w:val="16"/>
                <w:szCs w:val="16"/>
              </w:rPr>
              <w:t>Anexo “9</w:t>
            </w:r>
            <w:r w:rsidRPr="00AF5342">
              <w:rPr>
                <w:rFonts w:asciiTheme="minorHAnsi" w:hAnsiTheme="minorHAnsi" w:cstheme="minorHAnsi"/>
                <w:b/>
                <w:bCs/>
                <w:sz w:val="16"/>
                <w:szCs w:val="16"/>
              </w:rPr>
              <w:t xml:space="preserve">” </w:t>
            </w:r>
          </w:p>
          <w:p w14:paraId="0BCC6679" w14:textId="77777777" w:rsidR="00CC46AC" w:rsidRPr="00AF5342" w:rsidRDefault="00CC46AC" w:rsidP="007251BF">
            <w:pPr>
              <w:pStyle w:val="Default"/>
              <w:jc w:val="both"/>
              <w:rPr>
                <w:rFonts w:asciiTheme="minorHAnsi" w:hAnsiTheme="minorHAnsi" w:cstheme="minorHAnsi"/>
                <w:b/>
                <w:bCs/>
                <w:sz w:val="16"/>
                <w:szCs w:val="16"/>
              </w:rPr>
            </w:pPr>
          </w:p>
          <w:p w14:paraId="4D265197" w14:textId="3ACCBF9B" w:rsidR="00CC46AC" w:rsidRPr="00AF5342" w:rsidRDefault="00CC46AC" w:rsidP="007251BF">
            <w:pPr>
              <w:pStyle w:val="Default"/>
              <w:jc w:val="both"/>
              <w:rPr>
                <w:rFonts w:ascii="Calibri" w:hAnsi="Calibri" w:cs="Calibri"/>
                <w:b/>
                <w:bCs/>
                <w:sz w:val="16"/>
                <w:szCs w:val="16"/>
              </w:rPr>
            </w:pPr>
            <w:r w:rsidRPr="00AF5342">
              <w:rPr>
                <w:rFonts w:asciiTheme="minorHAnsi" w:hAnsiTheme="minorHAnsi" w:cstheme="minorHAnsi"/>
                <w:b/>
                <w:bCs/>
                <w:sz w:val="16"/>
                <w:szCs w:val="16"/>
              </w:rPr>
              <w:t xml:space="preserve">Se deberá foliar la propuesta e indicar en el </w:t>
            </w:r>
            <w:r w:rsidR="00AF5342" w:rsidRPr="00AF5342">
              <w:rPr>
                <w:rFonts w:asciiTheme="minorHAnsi" w:hAnsiTheme="minorHAnsi" w:cstheme="minorHAnsi"/>
                <w:b/>
                <w:bCs/>
                <w:sz w:val="16"/>
                <w:szCs w:val="16"/>
              </w:rPr>
              <w:t>anexo 9</w:t>
            </w:r>
            <w:r w:rsidRPr="00AF5342">
              <w:rPr>
                <w:rFonts w:asciiTheme="minorHAnsi" w:hAnsiTheme="minorHAnsi" w:cstheme="minorHAnsi"/>
                <w:b/>
                <w:bCs/>
                <w:sz w:val="16"/>
                <w:szCs w:val="16"/>
              </w:rPr>
              <w:t>, cuantas páginas integran la documentación presentada.</w:t>
            </w:r>
          </w:p>
        </w:tc>
        <w:tc>
          <w:tcPr>
            <w:tcW w:w="609" w:type="pct"/>
            <w:shd w:val="clear" w:color="auto" w:fill="auto"/>
          </w:tcPr>
          <w:p w14:paraId="5214F99A" w14:textId="77777777" w:rsidR="00CC46AC" w:rsidRPr="00FF6307"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AF5342" w:rsidRDefault="00CC46AC" w:rsidP="007251BF">
            <w:pPr>
              <w:rPr>
                <w:rFonts w:asciiTheme="minorHAnsi" w:eastAsia="Calibri" w:hAnsiTheme="minorHAnsi" w:cstheme="minorHAnsi"/>
                <w:b/>
                <w:sz w:val="16"/>
                <w:szCs w:val="16"/>
              </w:rPr>
            </w:pPr>
            <w:r w:rsidRPr="00AF5342">
              <w:rPr>
                <w:rFonts w:asciiTheme="minorHAnsi" w:eastAsia="Calibri" w:hAnsiTheme="minorHAnsi" w:cstheme="minorHAnsi"/>
                <w:b/>
                <w:sz w:val="16"/>
                <w:szCs w:val="16"/>
              </w:rPr>
              <w:t>Importante:</w:t>
            </w:r>
          </w:p>
          <w:p w14:paraId="4F6A25D7" w14:textId="10650ADC" w:rsidR="00CC46AC" w:rsidRPr="00AF5342" w:rsidRDefault="00CC46AC" w:rsidP="007251BF">
            <w:pPr>
              <w:rPr>
                <w:rFonts w:asciiTheme="minorHAnsi" w:eastAsia="Calibri" w:hAnsiTheme="minorHAnsi" w:cstheme="minorHAnsi"/>
                <w:sz w:val="16"/>
                <w:szCs w:val="16"/>
              </w:rPr>
            </w:pPr>
            <w:r w:rsidRPr="00AF5342">
              <w:rPr>
                <w:rFonts w:asciiTheme="minorHAnsi" w:eastAsia="Calibri" w:hAnsiTheme="minorHAnsi" w:cstheme="minorHAnsi"/>
                <w:sz w:val="16"/>
                <w:szCs w:val="16"/>
              </w:rPr>
              <w:t>La propuesta debe entregarse firmada autógrafamente y c</w:t>
            </w:r>
            <w:r w:rsidR="004F7118" w:rsidRPr="00AF5342">
              <w:rPr>
                <w:rFonts w:asciiTheme="minorHAnsi" w:eastAsia="Calibri" w:hAnsiTheme="minorHAnsi" w:cstheme="minorHAnsi"/>
                <w:sz w:val="16"/>
                <w:szCs w:val="16"/>
              </w:rPr>
              <w:t xml:space="preserve">on rubrica en todas las hojas. </w:t>
            </w:r>
          </w:p>
          <w:p w14:paraId="363A8A23" w14:textId="77777777" w:rsidR="00CC46AC" w:rsidRPr="00AF5342" w:rsidRDefault="00CC46AC" w:rsidP="007251BF">
            <w:pPr>
              <w:rPr>
                <w:rFonts w:asciiTheme="minorHAnsi" w:eastAsia="Calibri" w:hAnsiTheme="minorHAnsi" w:cstheme="minorHAnsi"/>
                <w:b/>
                <w:i/>
                <w:sz w:val="16"/>
                <w:szCs w:val="16"/>
              </w:rPr>
            </w:pPr>
            <w:r w:rsidRPr="00AF5342">
              <w:rPr>
                <w:rFonts w:asciiTheme="minorHAnsi" w:eastAsia="Calibri" w:hAnsiTheme="minorHAnsi" w:cstheme="minorHAnsi"/>
                <w:b/>
                <w:i/>
                <w:sz w:val="16"/>
                <w:szCs w:val="16"/>
              </w:rPr>
              <w:t xml:space="preserve">Su incumplimiento es causal de </w:t>
            </w:r>
            <w:proofErr w:type="spellStart"/>
            <w:r w:rsidRPr="00AF5342">
              <w:rPr>
                <w:rFonts w:asciiTheme="minorHAnsi" w:eastAsia="Calibri" w:hAnsiTheme="minorHAnsi" w:cstheme="minorHAnsi"/>
                <w:b/>
                <w:i/>
                <w:sz w:val="16"/>
                <w:szCs w:val="16"/>
              </w:rPr>
              <w:t>desechamiento</w:t>
            </w:r>
            <w:proofErr w:type="spellEnd"/>
            <w:r w:rsidRPr="00AF5342">
              <w:rPr>
                <w:rFonts w:asciiTheme="minorHAnsi" w:eastAsia="Calibri" w:hAnsiTheme="minorHAnsi" w:cstheme="minorHAnsi"/>
                <w:b/>
                <w:i/>
                <w:sz w:val="16"/>
                <w:szCs w:val="16"/>
              </w:rPr>
              <w:t>.</w:t>
            </w:r>
          </w:p>
        </w:tc>
        <w:tc>
          <w:tcPr>
            <w:tcW w:w="609" w:type="pct"/>
            <w:shd w:val="clear" w:color="auto" w:fill="auto"/>
          </w:tcPr>
          <w:p w14:paraId="7ED2432B"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FF6307" w:rsidRDefault="00CC46AC" w:rsidP="007251BF">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Propuesta Foliada </w:t>
            </w:r>
          </w:p>
          <w:p w14:paraId="10CC67F5" w14:textId="77777777" w:rsidR="00CC46AC" w:rsidRPr="00FF6307" w:rsidRDefault="00CC46AC" w:rsidP="007251BF">
            <w:pPr>
              <w:rPr>
                <w:rFonts w:asciiTheme="minorHAnsi" w:eastAsia="Calibri" w:hAnsiTheme="minorHAnsi" w:cstheme="minorHAnsi"/>
                <w:sz w:val="16"/>
                <w:szCs w:val="16"/>
              </w:rPr>
            </w:pPr>
            <w:r w:rsidRPr="00FF6307">
              <w:rPr>
                <w:rFonts w:asciiTheme="minorHAnsi" w:eastAsia="Calibri" w:hAnsiTheme="minorHAnsi" w:cstheme="minorHAnsi"/>
                <w:sz w:val="16"/>
                <w:szCs w:val="16"/>
              </w:rPr>
              <w:t>(se deberá foliar la totalidad de hojas que integran su propuesta)</w:t>
            </w:r>
          </w:p>
        </w:tc>
        <w:tc>
          <w:tcPr>
            <w:tcW w:w="609" w:type="pct"/>
            <w:shd w:val="clear" w:color="auto" w:fill="auto"/>
          </w:tcPr>
          <w:p w14:paraId="0CBCD0FD"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14:paraId="6C319350" w14:textId="1E1FF6D7" w:rsidR="00AF1DE2" w:rsidRDefault="00AF1DE2" w:rsidP="00E903E3">
      <w:pPr>
        <w:widowControl/>
        <w:tabs>
          <w:tab w:val="left" w:pos="1134"/>
        </w:tabs>
        <w:ind w:right="51"/>
        <w:rPr>
          <w:rFonts w:asciiTheme="minorHAnsi" w:hAnsiTheme="minorHAnsi" w:cstheme="minorHAnsi"/>
          <w:b/>
          <w:sz w:val="14"/>
          <w:szCs w:val="14"/>
          <w:lang w:val="es-MX"/>
        </w:rPr>
      </w:pPr>
    </w:p>
    <w:p w14:paraId="4B4D5BDD" w14:textId="3E8F9E04" w:rsidR="00875919" w:rsidRDefault="00875919" w:rsidP="00E903E3">
      <w:pPr>
        <w:widowControl/>
        <w:tabs>
          <w:tab w:val="left" w:pos="1134"/>
        </w:tabs>
        <w:ind w:right="51"/>
        <w:rPr>
          <w:rFonts w:asciiTheme="minorHAnsi" w:hAnsiTheme="minorHAnsi" w:cstheme="minorHAnsi"/>
          <w:b/>
          <w:sz w:val="14"/>
          <w:szCs w:val="14"/>
          <w:lang w:val="es-MX"/>
        </w:rPr>
      </w:pPr>
    </w:p>
    <w:p w14:paraId="26ADC5D0" w14:textId="54B600ED" w:rsidR="00875919" w:rsidRDefault="00875919" w:rsidP="00E903E3">
      <w:pPr>
        <w:widowControl/>
        <w:tabs>
          <w:tab w:val="left" w:pos="1134"/>
        </w:tabs>
        <w:ind w:right="51"/>
        <w:rPr>
          <w:rFonts w:asciiTheme="minorHAnsi" w:hAnsiTheme="minorHAnsi" w:cstheme="minorHAnsi"/>
          <w:b/>
          <w:sz w:val="14"/>
          <w:szCs w:val="14"/>
          <w:lang w:val="es-MX"/>
        </w:rPr>
      </w:pPr>
    </w:p>
    <w:p w14:paraId="654E70AB" w14:textId="2EFD45A1" w:rsidR="00875919" w:rsidRDefault="00875919" w:rsidP="00E903E3">
      <w:pPr>
        <w:widowControl/>
        <w:tabs>
          <w:tab w:val="left" w:pos="1134"/>
        </w:tabs>
        <w:ind w:right="51"/>
        <w:rPr>
          <w:rFonts w:asciiTheme="minorHAnsi" w:hAnsiTheme="minorHAnsi" w:cstheme="minorHAnsi"/>
          <w:b/>
          <w:sz w:val="14"/>
          <w:szCs w:val="14"/>
          <w:lang w:val="es-MX"/>
        </w:rPr>
      </w:pPr>
    </w:p>
    <w:p w14:paraId="4564F11A" w14:textId="77777777" w:rsidR="00875919" w:rsidRPr="001E516D" w:rsidRDefault="00875919"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lastRenderedPageBreak/>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4312EB89"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781EC516" w14:textId="4D151953" w:rsidR="00AC3C38" w:rsidRDefault="00385FB9" w:rsidP="00AC3C38">
            <w:pPr>
              <w:tabs>
                <w:tab w:val="left" w:pos="567"/>
              </w:tabs>
              <w:ind w:right="567"/>
              <w:jc w:val="both"/>
              <w:rPr>
                <w:rFonts w:asciiTheme="minorHAnsi" w:hAnsiTheme="minorHAnsi" w:cstheme="minorHAnsi"/>
                <w:color w:val="632423"/>
                <w:sz w:val="16"/>
                <w:szCs w:val="16"/>
                <w:lang w:val="es-MX"/>
              </w:rPr>
            </w:pPr>
            <w:r>
              <w:rPr>
                <w:rFonts w:asciiTheme="minorHAnsi" w:hAnsiTheme="minorHAnsi" w:cstheme="minorHAnsi"/>
                <w:b/>
                <w:sz w:val="16"/>
                <w:szCs w:val="16"/>
                <w:lang w:val="es-MX"/>
              </w:rPr>
              <w:t>Los bienes objeto de la AD,</w:t>
            </w:r>
            <w:r w:rsidR="006D7CAC" w:rsidRPr="001E516D">
              <w:rPr>
                <w:rFonts w:asciiTheme="minorHAnsi" w:hAnsiTheme="minorHAnsi" w:cstheme="minorHAnsi"/>
                <w:b/>
                <w:sz w:val="16"/>
                <w:szCs w:val="16"/>
                <w:lang w:val="es-MX"/>
              </w:rPr>
              <w:t xml:space="preserve"> serán </w:t>
            </w:r>
            <w:r w:rsidR="006D7CAC" w:rsidRPr="001E516D">
              <w:rPr>
                <w:rFonts w:asciiTheme="minorHAnsi" w:hAnsiTheme="minorHAnsi" w:cstheme="minorHAnsi"/>
                <w:b/>
                <w:sz w:val="16"/>
                <w:szCs w:val="16"/>
                <w:u w:val="single"/>
                <w:lang w:val="es-MX"/>
              </w:rPr>
              <w:t xml:space="preserve">adjudicados </w:t>
            </w:r>
            <w:r w:rsidR="00AC3C38" w:rsidRPr="001E516D">
              <w:rPr>
                <w:rFonts w:asciiTheme="minorHAnsi" w:hAnsiTheme="minorHAnsi" w:cstheme="minorHAnsi"/>
                <w:sz w:val="16"/>
                <w:szCs w:val="16"/>
                <w:lang w:val="es-MX"/>
              </w:rPr>
              <w:t xml:space="preserve">por partida individual </w:t>
            </w:r>
            <w:r w:rsidR="00AC3C38" w:rsidRPr="00AF1DE2">
              <w:rPr>
                <w:rFonts w:asciiTheme="minorHAnsi" w:hAnsiTheme="minorHAnsi" w:cstheme="minorHAnsi"/>
                <w:sz w:val="16"/>
                <w:szCs w:val="16"/>
                <w:lang w:val="es-MX"/>
              </w:rPr>
              <w:t>al</w:t>
            </w:r>
            <w:r w:rsidR="00AC3C38" w:rsidRPr="001E516D">
              <w:rPr>
                <w:rFonts w:asciiTheme="minorHAnsi" w:hAnsiTheme="minorHAnsi" w:cstheme="minorHAnsi"/>
                <w:color w:val="632423"/>
                <w:sz w:val="16"/>
                <w:szCs w:val="16"/>
                <w:lang w:val="es-MX"/>
              </w:rPr>
              <w:t xml:space="preserve"> </w:t>
            </w:r>
            <w:r w:rsidR="002F7825" w:rsidRPr="00B20ED4">
              <w:rPr>
                <w:rFonts w:asciiTheme="minorHAnsi" w:eastAsia="Calibri" w:hAnsiTheme="minorHAnsi" w:cstheme="minorHAnsi"/>
                <w:color w:val="000000"/>
                <w:sz w:val="16"/>
                <w:szCs w:val="16"/>
              </w:rPr>
              <w:t>licitante</w:t>
            </w:r>
            <w:r w:rsidR="002F7825">
              <w:rPr>
                <w:rFonts w:asciiTheme="minorHAnsi" w:eastAsia="Calibri" w:hAnsiTheme="minorHAnsi" w:cstheme="minorHAnsi"/>
                <w:color w:val="000000"/>
                <w:sz w:val="16"/>
                <w:szCs w:val="16"/>
              </w:rPr>
              <w:t>/proveedor</w:t>
            </w:r>
            <w:r w:rsidR="00AC3C38" w:rsidRPr="001E516D">
              <w:rPr>
                <w:rFonts w:asciiTheme="minorHAnsi" w:hAnsiTheme="minorHAnsi" w:cstheme="minorHAnsi"/>
                <w:color w:val="632423"/>
                <w:sz w:val="16"/>
                <w:szCs w:val="16"/>
                <w:lang w:val="es-MX"/>
              </w:rPr>
              <w:t xml:space="preserve"> con propuesta solvente y precio más bajo. </w:t>
            </w:r>
          </w:p>
          <w:p w14:paraId="0629D35C" w14:textId="5505C49B" w:rsidR="00F74B6A" w:rsidRDefault="00F74B6A" w:rsidP="00AC3C38">
            <w:pPr>
              <w:tabs>
                <w:tab w:val="left" w:pos="567"/>
              </w:tabs>
              <w:ind w:right="567"/>
              <w:jc w:val="both"/>
              <w:rPr>
                <w:rFonts w:asciiTheme="minorHAnsi" w:hAnsiTheme="minorHAnsi" w:cstheme="minorHAnsi"/>
                <w:color w:val="632423"/>
                <w:sz w:val="16"/>
                <w:szCs w:val="16"/>
                <w:lang w:val="es-MX"/>
              </w:rPr>
            </w:pPr>
          </w:p>
          <w:p w14:paraId="5954570F" w14:textId="522B22FC"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77777777" w:rsidR="006D7CAC" w:rsidRPr="001E516D" w:rsidRDefault="006D7CAC" w:rsidP="006D7CAC">
            <w:pPr>
              <w:ind w:left="709" w:right="567" w:hanging="709"/>
              <w:jc w:val="both"/>
              <w:rPr>
                <w:rFonts w:asciiTheme="minorHAnsi" w:hAnsiTheme="minorHAnsi" w:cstheme="minorHAnsi"/>
                <w:b/>
                <w:color w:val="000000"/>
                <w:sz w:val="16"/>
                <w:szCs w:val="16"/>
                <w:lang w:val="es-MX"/>
              </w:rPr>
            </w:pPr>
            <w:r w:rsidRPr="001E516D">
              <w:rPr>
                <w:rFonts w:asciiTheme="minorHAnsi" w:hAnsiTheme="minorHAnsi" w:cstheme="minorHAnsi"/>
                <w:b/>
                <w:color w:val="000000"/>
                <w:sz w:val="16"/>
                <w:szCs w:val="16"/>
                <w:lang w:val="es-MX"/>
              </w:rPr>
              <w:t>XIII.-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77777777"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C67A74">
            <w:pPr>
              <w:widowControl/>
              <w:numPr>
                <w:ilvl w:val="0"/>
                <w:numId w:val="7"/>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7897E19C" w14:textId="77777777" w:rsidR="00F74B6A"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p w14:paraId="6E0601B2" w14:textId="0E8AA991" w:rsidR="00875919" w:rsidRPr="00BB2870" w:rsidRDefault="00875919" w:rsidP="00875919">
            <w:pPr>
              <w:widowControl/>
              <w:ind w:left="720" w:right="567"/>
              <w:jc w:val="both"/>
              <w:rPr>
                <w:rFonts w:asciiTheme="minorHAnsi" w:hAnsiTheme="minorHAnsi" w:cstheme="minorHAnsi"/>
                <w:color w:val="000000"/>
                <w:sz w:val="16"/>
                <w:szCs w:val="16"/>
                <w:lang w:val="es-MX"/>
              </w:rPr>
            </w:pP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11BE5CA0" w14:textId="1F5CD33E" w:rsidR="000741D6" w:rsidRDefault="000741D6" w:rsidP="000741D6">
            <w:pPr>
              <w:pStyle w:val="Textoindependiente"/>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4720C033" w14:textId="0D24E09A" w:rsidR="00D619E0" w:rsidRDefault="00D619E0" w:rsidP="000741D6">
            <w:pPr>
              <w:pStyle w:val="Textoindependiente"/>
              <w:rPr>
                <w:rFonts w:asciiTheme="minorHAnsi" w:hAnsiTheme="minorHAnsi" w:cstheme="minorHAnsi"/>
                <w:sz w:val="16"/>
                <w:szCs w:val="16"/>
                <w:lang w:val="es-MX"/>
              </w:rPr>
            </w:pPr>
          </w:p>
          <w:p w14:paraId="0BAC3429" w14:textId="77777777" w:rsidR="000741D6"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p w14:paraId="0495857C" w14:textId="5D6520E7" w:rsidR="00AF1DE2" w:rsidRPr="001E516D" w:rsidRDefault="00AF1DE2" w:rsidP="00E9008A">
            <w:pPr>
              <w:pStyle w:val="Textoindependiente"/>
              <w:rPr>
                <w:rFonts w:asciiTheme="minorHAnsi" w:hAnsiTheme="minorHAnsi" w:cstheme="minorHAnsi"/>
                <w:sz w:val="14"/>
                <w:szCs w:val="14"/>
                <w:lang w:val="es-MX"/>
              </w:rPr>
            </w:pP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642C6CC4" w:rsidR="00E9008A" w:rsidRPr="00C3526B" w:rsidRDefault="00E9008A" w:rsidP="00C3526B">
            <w:pPr>
              <w:tabs>
                <w:tab w:val="left" w:pos="567"/>
              </w:tabs>
              <w:ind w:left="567" w:right="567"/>
              <w:jc w:val="both"/>
              <w:rPr>
                <w:rFonts w:asciiTheme="minorHAnsi" w:hAnsiTheme="minorHAnsi" w:cstheme="minorHAnsi"/>
                <w:b/>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C3526B" w:rsidRPr="00C3526B">
              <w:rPr>
                <w:rFonts w:asciiTheme="minorHAnsi" w:hAnsiTheme="minorHAnsi" w:cstheme="minorHAnsi"/>
                <w:b/>
                <w:sz w:val="16"/>
                <w:szCs w:val="16"/>
                <w:lang w:val="es-MX"/>
              </w:rPr>
              <w:t>partida individual total a un solo Licitante</w:t>
            </w:r>
            <w:r w:rsidR="002F7825">
              <w:rPr>
                <w:rFonts w:asciiTheme="minorHAnsi" w:hAnsiTheme="minorHAnsi" w:cstheme="minorHAnsi"/>
                <w:b/>
                <w:sz w:val="16"/>
                <w:szCs w:val="16"/>
                <w:lang w:val="es-MX"/>
              </w:rPr>
              <w:t>/proveedor</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77777777"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5E325332" w14:textId="77777777" w:rsidR="00E9008A" w:rsidRPr="001E516D" w:rsidRDefault="00E9008A" w:rsidP="00E9008A">
            <w:pPr>
              <w:pStyle w:val="Prrafodelista"/>
              <w:widowControl/>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1E516D" w14:paraId="071A4356" w14:textId="77777777" w:rsidTr="001D3E54">
              <w:tc>
                <w:tcPr>
                  <w:tcW w:w="624" w:type="dxa"/>
                </w:tcPr>
                <w:p w14:paraId="0E9785E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w:t>
                  </w:r>
                </w:p>
              </w:tc>
              <w:tc>
                <w:tcPr>
                  <w:tcW w:w="7589" w:type="dxa"/>
                </w:tcPr>
                <w:p w14:paraId="65F8712A"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Acta Constitutiva, copia simple y original o copia certificada, para su cotejo. </w:t>
                  </w:r>
                </w:p>
              </w:tc>
            </w:tr>
            <w:tr w:rsidR="00BD7DC8" w:rsidRPr="001E516D" w14:paraId="5DFECCB9" w14:textId="77777777" w:rsidTr="001D3E54">
              <w:tc>
                <w:tcPr>
                  <w:tcW w:w="624" w:type="dxa"/>
                </w:tcPr>
                <w:p w14:paraId="1595DD03"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2</w:t>
                  </w:r>
                </w:p>
              </w:tc>
              <w:tc>
                <w:tcPr>
                  <w:tcW w:w="7589" w:type="dxa"/>
                </w:tcPr>
                <w:p w14:paraId="314C7A5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Poder del Representante Legal, copia simple y original o copia certificada, para su cotejo.  </w:t>
                  </w:r>
                </w:p>
              </w:tc>
            </w:tr>
            <w:tr w:rsidR="00BD7DC8" w:rsidRPr="001E516D" w14:paraId="02215CC6" w14:textId="77777777" w:rsidTr="001D3E54">
              <w:tc>
                <w:tcPr>
                  <w:tcW w:w="624" w:type="dxa"/>
                </w:tcPr>
                <w:p w14:paraId="1300C2F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3</w:t>
                  </w:r>
                </w:p>
              </w:tc>
              <w:tc>
                <w:tcPr>
                  <w:tcW w:w="7589" w:type="dxa"/>
                </w:tcPr>
                <w:p w14:paraId="1F44CEA2"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Identificaciones, copia simple y original o copia certificada, para su cotejo. </w:t>
                  </w:r>
                </w:p>
                <w:p w14:paraId="2DB7E037"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(pasaporte, cartilla del servicio militar nacional o credencial para votar con fotografía)</w:t>
                  </w:r>
                </w:p>
              </w:tc>
            </w:tr>
            <w:tr w:rsidR="00BD7DC8" w:rsidRPr="001E516D" w14:paraId="79E9A081" w14:textId="77777777" w:rsidTr="001D3E54">
              <w:tc>
                <w:tcPr>
                  <w:tcW w:w="624" w:type="dxa"/>
                </w:tcPr>
                <w:p w14:paraId="54F0D3A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4</w:t>
                  </w:r>
                </w:p>
              </w:tc>
              <w:tc>
                <w:tcPr>
                  <w:tcW w:w="7589" w:type="dxa"/>
                </w:tcPr>
                <w:p w14:paraId="35F4583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Registro Federal de Contribuyentes, copia legible. </w:t>
                  </w:r>
                </w:p>
              </w:tc>
            </w:tr>
            <w:tr w:rsidR="00BD7DC8" w:rsidRPr="001E516D" w14:paraId="0ED0721E" w14:textId="77777777" w:rsidTr="001D3E54">
              <w:tc>
                <w:tcPr>
                  <w:tcW w:w="624" w:type="dxa"/>
                </w:tcPr>
                <w:p w14:paraId="12BF633C"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5</w:t>
                  </w:r>
                </w:p>
              </w:tc>
              <w:tc>
                <w:tcPr>
                  <w:tcW w:w="7589" w:type="dxa"/>
                </w:tcPr>
                <w:p w14:paraId="534EBDB4"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Comprobante de domicilio,  copia simple y original</w:t>
                  </w:r>
                </w:p>
              </w:tc>
            </w:tr>
            <w:tr w:rsidR="00BD7DC8" w:rsidRPr="001E516D" w14:paraId="6CB07587" w14:textId="77777777" w:rsidTr="001D3E54">
              <w:tc>
                <w:tcPr>
                  <w:tcW w:w="624" w:type="dxa"/>
                </w:tcPr>
                <w:p w14:paraId="6DB6A690"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6</w:t>
                  </w:r>
                </w:p>
              </w:tc>
              <w:tc>
                <w:tcPr>
                  <w:tcW w:w="7589" w:type="dxa"/>
                </w:tcPr>
                <w:p w14:paraId="1320CEF6"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Cartas de Respaldo del Fabricante en Original</w:t>
                  </w:r>
                </w:p>
              </w:tc>
            </w:tr>
            <w:tr w:rsidR="00BD7DC8" w:rsidRPr="001E516D" w14:paraId="3073254E" w14:textId="77777777" w:rsidTr="001D3E54">
              <w:tc>
                <w:tcPr>
                  <w:tcW w:w="624" w:type="dxa"/>
                </w:tcPr>
                <w:p w14:paraId="4899A4C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7</w:t>
                  </w:r>
                </w:p>
              </w:tc>
              <w:tc>
                <w:tcPr>
                  <w:tcW w:w="7589" w:type="dxa"/>
                </w:tcPr>
                <w:p w14:paraId="4953D730"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de Cuenta Bancaria (que incluya firma autógrafa)  y copia de caratula del Estado de cuenta</w:t>
                  </w:r>
                </w:p>
              </w:tc>
            </w:tr>
            <w:tr w:rsidR="00BD7DC8" w:rsidRPr="001E516D" w14:paraId="73F96059" w14:textId="77777777" w:rsidTr="001D3E54">
              <w:tc>
                <w:tcPr>
                  <w:tcW w:w="624" w:type="dxa"/>
                </w:tcPr>
                <w:p w14:paraId="4C6AE525"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8</w:t>
                  </w:r>
                </w:p>
              </w:tc>
              <w:tc>
                <w:tcPr>
                  <w:tcW w:w="7589" w:type="dxa"/>
                </w:tcPr>
                <w:p w14:paraId="3BE5A50B"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Comprobante del SAT en donde se indica que está al corriente de sus obligaciones fiscales. </w:t>
                  </w:r>
                </w:p>
              </w:tc>
            </w:tr>
            <w:tr w:rsidR="00BD7DC8" w:rsidRPr="001E516D" w14:paraId="2D0672EA" w14:textId="77777777" w:rsidTr="001D3E54">
              <w:tc>
                <w:tcPr>
                  <w:tcW w:w="624" w:type="dxa"/>
                </w:tcPr>
                <w:p w14:paraId="40F22FDE"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9</w:t>
                  </w:r>
                </w:p>
              </w:tc>
              <w:tc>
                <w:tcPr>
                  <w:tcW w:w="7589" w:type="dxa"/>
                </w:tcPr>
                <w:p w14:paraId="2623231A"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Opinión positiva de cumplimiento de   obligaciones fiscales en   materia de seguridad   social.</w:t>
                  </w:r>
                </w:p>
              </w:tc>
            </w:tr>
            <w:tr w:rsidR="00BD7DC8" w:rsidRPr="001E516D" w14:paraId="197779E7" w14:textId="77777777" w:rsidTr="001D3E54">
              <w:tc>
                <w:tcPr>
                  <w:tcW w:w="624" w:type="dxa"/>
                </w:tcPr>
                <w:p w14:paraId="6B734602"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10</w:t>
                  </w:r>
                </w:p>
              </w:tc>
              <w:tc>
                <w:tcPr>
                  <w:tcW w:w="7589" w:type="dxa"/>
                </w:tcPr>
                <w:p w14:paraId="4051B41C"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1E516D">
                    <w:rPr>
                      <w:rFonts w:asciiTheme="minorHAnsi" w:hAnsiTheme="minorHAnsi" w:cstheme="minorHAnsi"/>
                      <w:sz w:val="16"/>
                      <w:szCs w:val="16"/>
                      <w:lang w:val="es-MX"/>
                    </w:rPr>
                    <w:t>Código: AD-CR-FO-01</w:t>
                  </w:r>
                </w:p>
              </w:tc>
            </w:tr>
            <w:tr w:rsidR="00BD7DC8" w:rsidRPr="001E516D" w14:paraId="3FC17CED" w14:textId="77777777" w:rsidTr="001D3E54">
              <w:tc>
                <w:tcPr>
                  <w:tcW w:w="624" w:type="dxa"/>
                </w:tcPr>
                <w:p w14:paraId="2DB702DB" w14:textId="636350DC" w:rsidR="00BD7DC8" w:rsidRPr="001E516D" w:rsidRDefault="001D3E54"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11</w:t>
                  </w:r>
                </w:p>
              </w:tc>
              <w:tc>
                <w:tcPr>
                  <w:tcW w:w="7589" w:type="dxa"/>
                </w:tcPr>
                <w:p w14:paraId="60F55B6E" w14:textId="77777777" w:rsidR="00BD7DC8" w:rsidRPr="001E516D" w:rsidRDefault="00BD7DC8" w:rsidP="00BD7DC8">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Inscripción al Registro Único de Proveedores y Contratistas (RUPC)</w:t>
                  </w:r>
                </w:p>
              </w:tc>
            </w:tr>
            <w:tr w:rsidR="000A33E9" w:rsidRPr="001E516D" w14:paraId="755CA652" w14:textId="77777777" w:rsidTr="001D3E54">
              <w:tc>
                <w:tcPr>
                  <w:tcW w:w="624" w:type="dxa"/>
                </w:tcPr>
                <w:p w14:paraId="4169B34B" w14:textId="1782176D" w:rsidR="000A33E9" w:rsidRPr="001E516D" w:rsidRDefault="00A730AA"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12</w:t>
                  </w:r>
                </w:p>
              </w:tc>
              <w:tc>
                <w:tcPr>
                  <w:tcW w:w="7589" w:type="dxa"/>
                </w:tcPr>
                <w:p w14:paraId="56D02538" w14:textId="77777777" w:rsidR="000A33E9" w:rsidRPr="001E516D" w:rsidRDefault="000A33E9"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El licitante ganador, deberá registrarse en la </w:t>
                  </w:r>
                  <w:r w:rsidRPr="001E516D">
                    <w:rPr>
                      <w:rFonts w:asciiTheme="minorHAnsi" w:hAnsiTheme="minorHAnsi" w:cstheme="minorHAnsi"/>
                      <w:b/>
                      <w:bCs/>
                      <w:sz w:val="16"/>
                      <w:szCs w:val="16"/>
                      <w:lang w:val="es-MX"/>
                    </w:rPr>
                    <w:t>“Plataforma de Adquisiciones y Obra Pública”</w:t>
                  </w:r>
                  <w:r w:rsidRPr="001E516D">
                    <w:rPr>
                      <w:rFonts w:asciiTheme="minorHAnsi" w:hAnsiTheme="minorHAnsi" w:cstheme="minorHAnsi"/>
                      <w:bCs/>
                      <w:sz w:val="16"/>
                      <w:szCs w:val="16"/>
                      <w:lang w:val="es-MX"/>
                    </w:rPr>
                    <w:t xml:space="preserve">, como proveedor de la Universidad Autónoma de Aguascalientes, en el acceso </w:t>
                  </w:r>
                  <w:hyperlink r:id="rId10" w:anchor="/home" w:history="1">
                    <w:r w:rsidRPr="001E516D">
                      <w:rPr>
                        <w:rStyle w:val="Hipervnculo"/>
                        <w:rFonts w:asciiTheme="minorHAnsi" w:hAnsiTheme="minorHAnsi" w:cstheme="minorHAnsi"/>
                        <w:bCs/>
                        <w:sz w:val="16"/>
                        <w:szCs w:val="16"/>
                        <w:lang w:val="es-MX"/>
                      </w:rPr>
                      <w:t>https://adquisicionesyobrapublica.uaa.mx/#/home</w:t>
                    </w:r>
                  </w:hyperlink>
                  <w:r w:rsidRPr="001E516D">
                    <w:rPr>
                      <w:rFonts w:asciiTheme="minorHAnsi" w:hAnsiTheme="minorHAnsi" w:cstheme="minorHAnsi"/>
                      <w:bCs/>
                      <w:sz w:val="16"/>
                      <w:szCs w:val="16"/>
                      <w:lang w:val="es-MX"/>
                    </w:rPr>
                    <w:t xml:space="preserve"> </w:t>
                  </w:r>
                </w:p>
                <w:p w14:paraId="0F100A02" w14:textId="6CD5DC8E" w:rsidR="001D3E54" w:rsidRPr="001E516D" w:rsidRDefault="001D3E54"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 </w:t>
                  </w:r>
                  <w:proofErr w:type="spellStart"/>
                  <w:r w:rsidRPr="001E516D">
                    <w:rPr>
                      <w:rFonts w:asciiTheme="minorHAnsi" w:hAnsiTheme="minorHAnsi" w:cstheme="minorHAnsi"/>
                      <w:bCs/>
                      <w:sz w:val="16"/>
                      <w:szCs w:val="16"/>
                      <w:lang w:val="es-MX"/>
                    </w:rPr>
                    <w:t>susticución</w:t>
                  </w:r>
                  <w:proofErr w:type="spellEnd"/>
                  <w:r w:rsidRPr="001E516D">
                    <w:rPr>
                      <w:rFonts w:asciiTheme="minorHAnsi" w:hAnsiTheme="minorHAnsi" w:cstheme="minorHAnsi"/>
                      <w:bCs/>
                      <w:sz w:val="16"/>
                      <w:szCs w:val="16"/>
                      <w:lang w:val="es-MX"/>
                    </w:rPr>
                    <w:t xml:space="preserve"> de los documentos 1,2,3,4,5,7,10,11, se podrá presentar la constancia de proveedor de la Universidad. </w:t>
                  </w:r>
                </w:p>
              </w:tc>
            </w:tr>
          </w:tbl>
          <w:p w14:paraId="7457F2EB" w14:textId="77777777" w:rsidR="00E04403" w:rsidRPr="001E516D" w:rsidRDefault="00E04403" w:rsidP="00E04403">
            <w:pPr>
              <w:ind w:left="709" w:right="567"/>
              <w:jc w:val="both"/>
              <w:rPr>
                <w:rFonts w:asciiTheme="minorHAnsi" w:hAnsiTheme="minorHAnsi" w:cstheme="minorHAnsi"/>
                <w:color w:val="000000"/>
                <w:sz w:val="14"/>
                <w:szCs w:val="14"/>
                <w:lang w:val="es-MX"/>
              </w:rPr>
            </w:pPr>
          </w:p>
          <w:p w14:paraId="3B50362F" w14:textId="77777777" w:rsidR="00AC3C38" w:rsidRDefault="00AC3C38" w:rsidP="00AC3C38">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1"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52DCA16E" w14:textId="77777777" w:rsidR="00A730AA" w:rsidRPr="00AC3C38" w:rsidRDefault="00A730AA" w:rsidP="00A730AA">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E04403">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481FB0CA"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 xml:space="preserve">En caso de que el proveedor sea requerido por la convocante por más de una vez para que pase a formalizar el contrato y éste no asista o no </w:t>
            </w:r>
            <w:r w:rsidRPr="001E516D">
              <w:rPr>
                <w:rFonts w:asciiTheme="minorHAnsi" w:hAnsiTheme="minorHAnsi" w:cstheme="minorHAnsi"/>
                <w:sz w:val="14"/>
                <w:szCs w:val="14"/>
                <w:lang w:val="es-MX"/>
              </w:rPr>
              <w:lastRenderedPageBreak/>
              <w:t xml:space="preserve">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xa modelo de Fianza, en Anexo “</w:t>
            </w:r>
            <w:r w:rsidR="002224BB">
              <w:rPr>
                <w:rFonts w:asciiTheme="minorHAnsi" w:hAnsiTheme="minorHAnsi" w:cstheme="minorHAnsi"/>
                <w:b/>
                <w:bCs/>
                <w:sz w:val="16"/>
                <w:szCs w:val="16"/>
                <w:lang w:val="es-MX"/>
              </w:rPr>
              <w:t>8</w:t>
            </w:r>
            <w:r w:rsidR="00E04403" w:rsidRPr="001E516D">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69D637AA"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4383"/>
            </w:tblGrid>
            <w:tr w:rsidR="000D1E63" w:rsidRPr="00DA0E6B" w14:paraId="5BC01AD8" w14:textId="77777777" w:rsidTr="000D1E63">
              <w:trPr>
                <w:jc w:val="center"/>
              </w:trPr>
              <w:tc>
                <w:tcPr>
                  <w:tcW w:w="3830" w:type="dxa"/>
                  <w:shd w:val="clear" w:color="auto" w:fill="D9D9D9" w:themeFill="background1" w:themeFillShade="D9"/>
                </w:tcPr>
                <w:p w14:paraId="76F474E2"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383" w:type="dxa"/>
                  <w:shd w:val="clear" w:color="auto" w:fill="D9D9D9" w:themeFill="background1" w:themeFillShade="D9"/>
                </w:tcPr>
                <w:p w14:paraId="1B3502FB"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AF1DE2" w:rsidRPr="00DA0E6B" w14:paraId="0DA9E722" w14:textId="77777777" w:rsidTr="000D1E63">
              <w:trPr>
                <w:jc w:val="center"/>
              </w:trPr>
              <w:tc>
                <w:tcPr>
                  <w:tcW w:w="3830" w:type="dxa"/>
                  <w:shd w:val="clear" w:color="auto" w:fill="auto"/>
                </w:tcPr>
                <w:p w14:paraId="0A96464E" w14:textId="26AA12F9" w:rsidR="00AF1DE2" w:rsidRPr="00286462" w:rsidRDefault="00EF2258" w:rsidP="00AF1DE2">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w:t>
                  </w:r>
                  <w:r w:rsidR="00AF1DE2">
                    <w:rPr>
                      <w:rFonts w:asciiTheme="minorHAnsi" w:hAnsiTheme="minorHAnsi" w:cstheme="minorHAnsi"/>
                      <w:color w:val="000000"/>
                      <w:sz w:val="16"/>
                      <w:szCs w:val="16"/>
                      <w:lang w:val="es-MX" w:eastAsia="es-MX"/>
                    </w:rPr>
                    <w:t xml:space="preserve"> meses </w:t>
                  </w:r>
                </w:p>
              </w:tc>
              <w:tc>
                <w:tcPr>
                  <w:tcW w:w="4383" w:type="dxa"/>
                  <w:shd w:val="clear" w:color="auto" w:fill="auto"/>
                </w:tcPr>
                <w:p w14:paraId="4213D39C" w14:textId="6D2B1E3C" w:rsidR="00AF1DE2" w:rsidRPr="00286462" w:rsidRDefault="003067D3" w:rsidP="00CB24D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A225F88" w14:textId="77777777" w:rsidR="000D1E63" w:rsidRPr="001E516D" w:rsidRDefault="000D1E63"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55D8D266" w14:textId="77777777" w:rsidR="007251BF" w:rsidRPr="007251BF" w:rsidRDefault="007251BF" w:rsidP="007251BF">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05736E3A" w14:textId="7929B100" w:rsidR="007251BF" w:rsidRPr="007251BF" w:rsidRDefault="007251BF" w:rsidP="00E9008A">
            <w:pPr>
              <w:autoSpaceDE w:val="0"/>
              <w:autoSpaceDN w:val="0"/>
              <w:adjustRightInd w:val="0"/>
              <w:jc w:val="both"/>
              <w:rPr>
                <w:rFonts w:asciiTheme="minorHAnsi" w:hAnsiTheme="minorHAnsi" w:cstheme="minorHAnsi"/>
                <w:b/>
                <w:color w:val="000000"/>
                <w:sz w:val="16"/>
                <w:szCs w:val="16"/>
              </w:rPr>
            </w:pPr>
          </w:p>
        </w:tc>
      </w:tr>
    </w:tbl>
    <w:p w14:paraId="3B8EFD47" w14:textId="146DBCA0"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lastRenderedPageBreak/>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4F7118">
        <w:rPr>
          <w:rFonts w:asciiTheme="minorHAnsi" w:hAnsiTheme="minorHAnsi" w:cstheme="minorHAnsi"/>
          <w:b/>
          <w:color w:val="000000"/>
          <w:sz w:val="18"/>
          <w:szCs w:val="18"/>
          <w:lang w:val="es-MX"/>
        </w:rPr>
        <w:t>2</w:t>
      </w:r>
      <w:r w:rsidR="0005133F">
        <w:rPr>
          <w:rFonts w:asciiTheme="minorHAnsi" w:hAnsiTheme="minorHAnsi" w:cstheme="minorHAnsi"/>
          <w:b/>
          <w:color w:val="000000"/>
          <w:sz w:val="18"/>
          <w:szCs w:val="18"/>
          <w:lang w:val="es-MX"/>
        </w:rPr>
        <w:t>5</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3F52FC" w:rsidRPr="003F52FC">
        <w:rPr>
          <w:rFonts w:asciiTheme="minorHAnsi" w:hAnsiTheme="minorHAnsi" w:cstheme="minorHAnsi"/>
          <w:b/>
          <w:color w:val="000000"/>
          <w:sz w:val="18"/>
          <w:szCs w:val="18"/>
          <w:lang w:val="es-MX"/>
        </w:rPr>
        <w:t>AGOSTO</w:t>
      </w:r>
      <w:r w:rsidR="003A2E57" w:rsidRPr="003F52FC">
        <w:rPr>
          <w:rFonts w:asciiTheme="minorHAnsi" w:hAnsiTheme="minorHAnsi" w:cstheme="minorHAnsi"/>
          <w:b/>
          <w:color w:val="000000"/>
          <w:sz w:val="18"/>
          <w:szCs w:val="18"/>
          <w:lang w:val="es-MX"/>
        </w:rPr>
        <w:t xml:space="preserve">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AC3C38" w:rsidRPr="003F52FC">
        <w:rPr>
          <w:rFonts w:asciiTheme="minorHAnsi" w:hAnsiTheme="minorHAnsi" w:cstheme="minorHAnsi"/>
          <w:b/>
          <w:color w:val="000000"/>
          <w:sz w:val="18"/>
          <w:szCs w:val="18"/>
          <w:lang w:val="es-MX"/>
        </w:rPr>
        <w:t>2</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3DF6249E" w14:textId="2D99D07C"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79289E" w:rsidR="00FD12E4" w:rsidRPr="001E516D" w:rsidRDefault="00FD12E4" w:rsidP="000741D6">
      <w:pPr>
        <w:widowControl/>
        <w:jc w:val="center"/>
        <w:rPr>
          <w:rFonts w:asciiTheme="minorHAnsi" w:hAnsiTheme="minorHAnsi" w:cstheme="minorHAnsi"/>
          <w:b/>
          <w:sz w:val="18"/>
          <w:szCs w:val="18"/>
          <w:lang w:val="es-MX"/>
        </w:rPr>
      </w:pPr>
    </w:p>
    <w:p w14:paraId="5C1826EA" w14:textId="29BFDD25" w:rsidR="00FD12E4" w:rsidRPr="001E516D" w:rsidRDefault="00FD12E4"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0126ED1" w14:textId="639E1308" w:rsidR="00875919" w:rsidRPr="00875919" w:rsidRDefault="00FB6815" w:rsidP="0087591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p>
    <w:p w14:paraId="70C70065" w14:textId="77777777" w:rsidR="00946110" w:rsidRPr="00E66A91" w:rsidRDefault="00946110" w:rsidP="00946110">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Anexo “1”</w:t>
      </w:r>
    </w:p>
    <w:p w14:paraId="1D671DE0" w14:textId="77777777" w:rsidR="00946110" w:rsidRPr="00E66A91" w:rsidRDefault="00946110" w:rsidP="00946110">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Descripción de los bienes</w:t>
      </w:r>
    </w:p>
    <w:p w14:paraId="17F1E588" w14:textId="77777777" w:rsidR="00946110" w:rsidRPr="00954F8C" w:rsidRDefault="00946110" w:rsidP="00946110">
      <w:pPr>
        <w:tabs>
          <w:tab w:val="left" w:pos="9923"/>
        </w:tabs>
        <w:ind w:left="-142" w:right="567"/>
        <w:jc w:val="center"/>
        <w:rPr>
          <w:rFonts w:asciiTheme="minorHAnsi" w:hAnsiTheme="minorHAnsi" w:cstheme="minorHAnsi"/>
          <w:b/>
          <w:color w:val="000000"/>
          <w:sz w:val="10"/>
          <w:szCs w:val="10"/>
        </w:rPr>
      </w:pPr>
    </w:p>
    <w:p w14:paraId="35FF4D00" w14:textId="77777777" w:rsidR="00946110" w:rsidRDefault="00946110" w:rsidP="00946110">
      <w:pPr>
        <w:tabs>
          <w:tab w:val="left" w:pos="9923"/>
        </w:tabs>
        <w:ind w:left="-142" w:right="567"/>
        <w:jc w:val="center"/>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*Este anexo 1 deberá ser modificado conforme a su propuesta.</w:t>
      </w:r>
    </w:p>
    <w:p w14:paraId="3BA02629" w14:textId="42EFA0FA" w:rsidR="00946110" w:rsidRDefault="00946110" w:rsidP="00946110">
      <w:pPr>
        <w:rPr>
          <w:rFonts w:asciiTheme="minorHAnsi" w:hAnsiTheme="minorHAnsi" w:cstheme="minorHAnsi"/>
          <w:color w:val="000000"/>
          <w:sz w:val="16"/>
          <w:szCs w:val="16"/>
        </w:rPr>
      </w:pPr>
    </w:p>
    <w:tbl>
      <w:tblPr>
        <w:tblW w:w="5000" w:type="pct"/>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131"/>
        <w:gridCol w:w="6694"/>
        <w:gridCol w:w="947"/>
        <w:gridCol w:w="1192"/>
      </w:tblGrid>
      <w:tr w:rsidR="00946110" w:rsidRPr="000712FE" w14:paraId="7453B7EE" w14:textId="77777777" w:rsidTr="008F63A3">
        <w:tc>
          <w:tcPr>
            <w:tcW w:w="568" w:type="pct"/>
            <w:shd w:val="clear" w:color="auto" w:fill="D9D9D9"/>
            <w:vAlign w:val="center"/>
          </w:tcPr>
          <w:p w14:paraId="09E4CA7D" w14:textId="77777777" w:rsidR="00946110" w:rsidRPr="000712FE" w:rsidRDefault="00946110" w:rsidP="008F63A3">
            <w:pPr>
              <w:jc w:val="center"/>
              <w:rPr>
                <w:rFonts w:asciiTheme="minorHAnsi" w:hAnsiTheme="minorHAnsi" w:cstheme="minorHAnsi"/>
                <w:b/>
                <w:sz w:val="14"/>
                <w:szCs w:val="14"/>
              </w:rPr>
            </w:pPr>
            <w:r w:rsidRPr="000712FE">
              <w:rPr>
                <w:rFonts w:asciiTheme="minorHAnsi" w:hAnsiTheme="minorHAnsi" w:cstheme="minorHAnsi"/>
                <w:b/>
                <w:sz w:val="14"/>
                <w:szCs w:val="14"/>
              </w:rPr>
              <w:t xml:space="preserve">Partida </w:t>
            </w:r>
          </w:p>
        </w:tc>
        <w:tc>
          <w:tcPr>
            <w:tcW w:w="3359" w:type="pct"/>
            <w:shd w:val="clear" w:color="auto" w:fill="D9D9D9"/>
            <w:vAlign w:val="center"/>
          </w:tcPr>
          <w:p w14:paraId="2938DDDA" w14:textId="77777777" w:rsidR="00946110" w:rsidRPr="000712FE" w:rsidRDefault="00946110" w:rsidP="008F63A3">
            <w:pPr>
              <w:autoSpaceDE w:val="0"/>
              <w:autoSpaceDN w:val="0"/>
              <w:adjustRightInd w:val="0"/>
              <w:jc w:val="center"/>
              <w:rPr>
                <w:rFonts w:asciiTheme="minorHAnsi" w:hAnsiTheme="minorHAnsi" w:cstheme="minorHAnsi"/>
                <w:b/>
                <w:sz w:val="14"/>
                <w:szCs w:val="14"/>
              </w:rPr>
            </w:pPr>
            <w:r w:rsidRPr="000712FE">
              <w:rPr>
                <w:rFonts w:asciiTheme="minorHAnsi" w:hAnsiTheme="minorHAnsi" w:cstheme="minorHAnsi"/>
                <w:b/>
                <w:sz w:val="14"/>
                <w:szCs w:val="14"/>
              </w:rPr>
              <w:t xml:space="preserve">Descripción a detalle del bien </w:t>
            </w:r>
          </w:p>
          <w:p w14:paraId="05A3AFC4" w14:textId="77777777" w:rsidR="00946110" w:rsidRPr="000712FE" w:rsidRDefault="00946110" w:rsidP="008F63A3">
            <w:pPr>
              <w:jc w:val="center"/>
              <w:rPr>
                <w:rFonts w:asciiTheme="minorHAnsi" w:hAnsiTheme="minorHAnsi" w:cstheme="minorHAnsi"/>
                <w:b/>
                <w:sz w:val="14"/>
                <w:szCs w:val="14"/>
              </w:rPr>
            </w:pPr>
          </w:p>
        </w:tc>
        <w:tc>
          <w:tcPr>
            <w:tcW w:w="475" w:type="pct"/>
            <w:shd w:val="clear" w:color="auto" w:fill="D9D9D9"/>
            <w:vAlign w:val="center"/>
          </w:tcPr>
          <w:p w14:paraId="739AB530" w14:textId="77777777" w:rsidR="00946110" w:rsidRPr="000712FE" w:rsidRDefault="00946110" w:rsidP="008F63A3">
            <w:pPr>
              <w:jc w:val="center"/>
              <w:rPr>
                <w:rFonts w:asciiTheme="minorHAnsi" w:hAnsiTheme="minorHAnsi" w:cstheme="minorHAnsi"/>
                <w:b/>
                <w:sz w:val="14"/>
                <w:szCs w:val="14"/>
              </w:rPr>
            </w:pPr>
            <w:r w:rsidRPr="000712FE">
              <w:rPr>
                <w:rFonts w:asciiTheme="minorHAnsi" w:hAnsiTheme="minorHAnsi" w:cstheme="minorHAnsi"/>
                <w:b/>
                <w:sz w:val="14"/>
                <w:szCs w:val="14"/>
              </w:rPr>
              <w:t xml:space="preserve">Unidad de Medida </w:t>
            </w:r>
          </w:p>
        </w:tc>
        <w:tc>
          <w:tcPr>
            <w:tcW w:w="598" w:type="pct"/>
            <w:shd w:val="clear" w:color="auto" w:fill="D9D9D9"/>
            <w:vAlign w:val="center"/>
          </w:tcPr>
          <w:p w14:paraId="1125DB1E" w14:textId="77777777" w:rsidR="00946110" w:rsidRPr="000712FE" w:rsidRDefault="00946110" w:rsidP="008F63A3">
            <w:pPr>
              <w:jc w:val="center"/>
              <w:rPr>
                <w:rFonts w:asciiTheme="minorHAnsi" w:hAnsiTheme="minorHAnsi" w:cstheme="minorHAnsi"/>
                <w:b/>
                <w:sz w:val="14"/>
                <w:szCs w:val="14"/>
              </w:rPr>
            </w:pPr>
            <w:r w:rsidRPr="000712FE">
              <w:rPr>
                <w:rFonts w:asciiTheme="minorHAnsi" w:hAnsiTheme="minorHAnsi" w:cstheme="minorHAnsi"/>
                <w:b/>
                <w:sz w:val="14"/>
                <w:szCs w:val="14"/>
              </w:rPr>
              <w:t>Cantidad</w:t>
            </w:r>
          </w:p>
        </w:tc>
      </w:tr>
      <w:tr w:rsidR="00946110" w:rsidRPr="000712FE" w14:paraId="3DD38CAB" w14:textId="77777777" w:rsidTr="008F63A3">
        <w:tc>
          <w:tcPr>
            <w:tcW w:w="568" w:type="pct"/>
            <w:shd w:val="clear" w:color="auto" w:fill="D9D9D9"/>
            <w:vAlign w:val="center"/>
          </w:tcPr>
          <w:p w14:paraId="4AC421D7" w14:textId="77777777" w:rsidR="00946110" w:rsidRPr="000712FE" w:rsidRDefault="00946110" w:rsidP="008F63A3">
            <w:pPr>
              <w:jc w:val="center"/>
              <w:rPr>
                <w:rFonts w:asciiTheme="minorHAnsi" w:hAnsiTheme="minorHAnsi" w:cstheme="minorHAnsi"/>
                <w:b/>
                <w:sz w:val="14"/>
                <w:szCs w:val="14"/>
              </w:rPr>
            </w:pPr>
          </w:p>
        </w:tc>
        <w:tc>
          <w:tcPr>
            <w:tcW w:w="3359" w:type="pct"/>
            <w:shd w:val="clear" w:color="auto" w:fill="D9D9D9"/>
            <w:vAlign w:val="center"/>
          </w:tcPr>
          <w:p w14:paraId="61532306" w14:textId="77777777" w:rsidR="00946110" w:rsidRPr="000712FE" w:rsidRDefault="00946110" w:rsidP="008F63A3">
            <w:pPr>
              <w:autoSpaceDE w:val="0"/>
              <w:autoSpaceDN w:val="0"/>
              <w:adjustRightInd w:val="0"/>
              <w:jc w:val="center"/>
              <w:rPr>
                <w:rFonts w:asciiTheme="minorHAnsi" w:hAnsiTheme="minorHAnsi" w:cstheme="minorHAnsi"/>
                <w:b/>
                <w:sz w:val="14"/>
                <w:szCs w:val="14"/>
              </w:rPr>
            </w:pPr>
            <w:r w:rsidRPr="000712FE">
              <w:rPr>
                <w:rFonts w:asciiTheme="minorHAnsi" w:hAnsiTheme="minorHAnsi" w:cstheme="minorHAnsi"/>
                <w:b/>
                <w:sz w:val="14"/>
                <w:szCs w:val="14"/>
              </w:rPr>
              <w:t xml:space="preserve">Centro de Ciencias del Diseño y la Construcción </w:t>
            </w:r>
          </w:p>
        </w:tc>
        <w:tc>
          <w:tcPr>
            <w:tcW w:w="475" w:type="pct"/>
            <w:shd w:val="clear" w:color="auto" w:fill="D9D9D9"/>
            <w:vAlign w:val="center"/>
          </w:tcPr>
          <w:p w14:paraId="4D7388ED" w14:textId="77777777" w:rsidR="00946110" w:rsidRPr="000712FE" w:rsidRDefault="00946110" w:rsidP="008F63A3">
            <w:pPr>
              <w:jc w:val="center"/>
              <w:rPr>
                <w:rFonts w:asciiTheme="minorHAnsi" w:hAnsiTheme="minorHAnsi" w:cstheme="minorHAnsi"/>
                <w:b/>
                <w:sz w:val="14"/>
                <w:szCs w:val="14"/>
              </w:rPr>
            </w:pPr>
          </w:p>
        </w:tc>
        <w:tc>
          <w:tcPr>
            <w:tcW w:w="598" w:type="pct"/>
            <w:shd w:val="clear" w:color="auto" w:fill="D9D9D9"/>
            <w:vAlign w:val="center"/>
          </w:tcPr>
          <w:p w14:paraId="6458CD94" w14:textId="77777777" w:rsidR="00946110" w:rsidRPr="000712FE" w:rsidRDefault="00946110" w:rsidP="008F63A3">
            <w:pPr>
              <w:jc w:val="center"/>
              <w:rPr>
                <w:rFonts w:asciiTheme="minorHAnsi" w:hAnsiTheme="minorHAnsi" w:cstheme="minorHAnsi"/>
                <w:b/>
                <w:sz w:val="14"/>
                <w:szCs w:val="14"/>
              </w:rPr>
            </w:pPr>
          </w:p>
        </w:tc>
      </w:tr>
      <w:tr w:rsidR="00946110" w:rsidRPr="000712FE" w14:paraId="02053A57" w14:textId="77777777" w:rsidTr="008F63A3">
        <w:tc>
          <w:tcPr>
            <w:tcW w:w="568" w:type="pct"/>
            <w:shd w:val="clear" w:color="auto" w:fill="auto"/>
          </w:tcPr>
          <w:p w14:paraId="77C85728" w14:textId="77777777" w:rsidR="00946110" w:rsidRPr="000712FE" w:rsidRDefault="00946110" w:rsidP="008F63A3">
            <w:pPr>
              <w:jc w:val="center"/>
              <w:rPr>
                <w:rFonts w:asciiTheme="minorHAnsi" w:hAnsiTheme="minorHAnsi" w:cstheme="minorHAnsi"/>
                <w:b/>
                <w:sz w:val="14"/>
                <w:szCs w:val="14"/>
              </w:rPr>
            </w:pPr>
            <w:r w:rsidRPr="000712FE">
              <w:rPr>
                <w:rFonts w:asciiTheme="minorHAnsi" w:hAnsiTheme="minorHAnsi" w:cstheme="minorHAnsi"/>
                <w:b/>
                <w:sz w:val="14"/>
                <w:szCs w:val="14"/>
              </w:rPr>
              <w:t>4</w:t>
            </w:r>
          </w:p>
        </w:tc>
        <w:tc>
          <w:tcPr>
            <w:tcW w:w="3359" w:type="pct"/>
            <w:shd w:val="clear" w:color="auto" w:fill="auto"/>
            <w:vAlign w:val="center"/>
          </w:tcPr>
          <w:p w14:paraId="5BC48DF8" w14:textId="77777777" w:rsidR="00946110" w:rsidRDefault="00946110" w:rsidP="008F63A3">
            <w:pPr>
              <w:contextualSpacing/>
              <w:rPr>
                <w:rFonts w:asciiTheme="minorHAnsi" w:hAnsiTheme="minorHAnsi" w:cstheme="minorHAnsi"/>
                <w:b/>
                <w:bCs/>
                <w:sz w:val="14"/>
                <w:szCs w:val="14"/>
              </w:rPr>
            </w:pPr>
            <w:r w:rsidRPr="003F7954">
              <w:rPr>
                <w:rFonts w:asciiTheme="minorHAnsi" w:hAnsiTheme="minorHAnsi" w:cstheme="minorHAnsi"/>
                <w:b/>
                <w:bCs/>
                <w:sz w:val="14"/>
                <w:szCs w:val="14"/>
              </w:rPr>
              <w:t xml:space="preserve">Cortadora Laser </w:t>
            </w:r>
          </w:p>
          <w:p w14:paraId="1E87476D" w14:textId="77777777" w:rsidR="00946110" w:rsidRPr="003F7954" w:rsidRDefault="00946110" w:rsidP="008F63A3">
            <w:pPr>
              <w:contextualSpacing/>
              <w:rPr>
                <w:rFonts w:asciiTheme="minorHAnsi" w:hAnsiTheme="minorHAnsi" w:cstheme="minorHAnsi"/>
                <w:b/>
                <w:bCs/>
                <w:sz w:val="14"/>
                <w:szCs w:val="14"/>
              </w:rPr>
            </w:pPr>
          </w:p>
          <w:p w14:paraId="46CBDC64" w14:textId="77777777" w:rsidR="00946110" w:rsidRPr="000712FE" w:rsidRDefault="00946110" w:rsidP="008F63A3">
            <w:pPr>
              <w:jc w:val="both"/>
              <w:rPr>
                <w:rFonts w:asciiTheme="minorHAnsi" w:hAnsiTheme="minorHAnsi" w:cstheme="minorHAnsi"/>
                <w:sz w:val="14"/>
                <w:szCs w:val="14"/>
              </w:rPr>
            </w:pPr>
            <w:r w:rsidRPr="000712FE">
              <w:rPr>
                <w:rFonts w:asciiTheme="minorHAnsi" w:hAnsiTheme="minorHAnsi" w:cstheme="minorHAnsi"/>
                <w:sz w:val="14"/>
                <w:szCs w:val="14"/>
              </w:rPr>
              <w:t xml:space="preserve">Máquina CNC de corte y grabado de materiales de mediana densidad a base de rayo láser CO2 (Dióxido de carbono) modelo LEC-0906-ABW80BY con potencia de 80 Watts, con mesa de trabajo de superficie de 890 X 590 </w:t>
            </w:r>
            <w:proofErr w:type="spellStart"/>
            <w:r w:rsidRPr="000712FE">
              <w:rPr>
                <w:rFonts w:asciiTheme="minorHAnsi" w:hAnsiTheme="minorHAnsi" w:cstheme="minorHAnsi"/>
                <w:sz w:val="14"/>
                <w:szCs w:val="14"/>
              </w:rPr>
              <w:t>mm.</w:t>
            </w:r>
            <w:proofErr w:type="spellEnd"/>
          </w:p>
          <w:p w14:paraId="15D2C039" w14:textId="77777777" w:rsidR="00946110" w:rsidRDefault="00946110" w:rsidP="008F63A3">
            <w:pPr>
              <w:jc w:val="both"/>
              <w:rPr>
                <w:rFonts w:asciiTheme="minorHAnsi" w:hAnsiTheme="minorHAnsi" w:cstheme="minorHAnsi"/>
                <w:sz w:val="14"/>
                <w:szCs w:val="14"/>
              </w:rPr>
            </w:pPr>
            <w:r w:rsidRPr="000712FE">
              <w:rPr>
                <w:rFonts w:asciiTheme="minorHAnsi" w:hAnsiTheme="minorHAnsi" w:cstheme="minorHAnsi"/>
                <w:sz w:val="14"/>
                <w:szCs w:val="14"/>
              </w:rPr>
              <w:t xml:space="preserve">La cual incluye: Software operativo, tubo láser de 80 W, dos mesas de trabajo (Cuchillas y perfil de aluminio para corte de MDF y papel), caja de herramientas, equipo de limpieza, </w:t>
            </w:r>
            <w:proofErr w:type="spellStart"/>
            <w:r w:rsidRPr="000712FE">
              <w:rPr>
                <w:rFonts w:asciiTheme="minorHAnsi" w:hAnsiTheme="minorHAnsi" w:cstheme="minorHAnsi"/>
                <w:sz w:val="14"/>
                <w:szCs w:val="14"/>
              </w:rPr>
              <w:t>chiller</w:t>
            </w:r>
            <w:proofErr w:type="spellEnd"/>
            <w:r w:rsidRPr="000712FE">
              <w:rPr>
                <w:rFonts w:asciiTheme="minorHAnsi" w:hAnsiTheme="minorHAnsi" w:cstheme="minorHAnsi"/>
                <w:sz w:val="14"/>
                <w:szCs w:val="14"/>
              </w:rPr>
              <w:t xml:space="preserve"> enfriador de agua tipo industrial con unidad de refrigeración, bomba de aire seco, extractor de humos, mangueras flexibles para extractor de humos, regulador</w:t>
            </w:r>
            <w:r>
              <w:rPr>
                <w:rFonts w:asciiTheme="minorHAnsi" w:hAnsiTheme="minorHAnsi" w:cstheme="minorHAnsi"/>
                <w:sz w:val="14"/>
                <w:szCs w:val="14"/>
              </w:rPr>
              <w:t xml:space="preserve"> de voltaje, manual de usuario.</w:t>
            </w:r>
          </w:p>
          <w:p w14:paraId="512500A8" w14:textId="77777777" w:rsidR="00946110" w:rsidRDefault="00946110" w:rsidP="008F63A3">
            <w:pPr>
              <w:jc w:val="both"/>
              <w:rPr>
                <w:rFonts w:asciiTheme="minorHAnsi" w:hAnsiTheme="minorHAnsi" w:cstheme="minorHAnsi"/>
                <w:sz w:val="14"/>
                <w:szCs w:val="14"/>
              </w:rPr>
            </w:pPr>
          </w:p>
          <w:p w14:paraId="1396FE7B" w14:textId="77777777" w:rsidR="00946110" w:rsidRDefault="00946110" w:rsidP="008F63A3">
            <w:pPr>
              <w:jc w:val="both"/>
              <w:rPr>
                <w:rFonts w:asciiTheme="minorHAnsi" w:hAnsiTheme="minorHAnsi" w:cstheme="minorHAnsi"/>
                <w:sz w:val="14"/>
                <w:szCs w:val="14"/>
              </w:rPr>
            </w:pPr>
            <w:r w:rsidRPr="000712FE">
              <w:rPr>
                <w:rFonts w:asciiTheme="minorHAnsi" w:hAnsiTheme="minorHAnsi" w:cstheme="minorHAnsi"/>
                <w:sz w:val="14"/>
                <w:szCs w:val="14"/>
              </w:rPr>
              <w:t>Certificado con la norma de calidad mundial ISO-9000.</w:t>
            </w:r>
          </w:p>
          <w:p w14:paraId="22AD792C" w14:textId="77777777" w:rsidR="00946110" w:rsidRDefault="00946110" w:rsidP="008F63A3">
            <w:pPr>
              <w:jc w:val="both"/>
              <w:rPr>
                <w:rFonts w:asciiTheme="minorHAnsi" w:hAnsiTheme="minorHAnsi" w:cstheme="minorHAnsi"/>
                <w:sz w:val="14"/>
                <w:szCs w:val="14"/>
              </w:rPr>
            </w:pPr>
          </w:p>
          <w:tbl>
            <w:tblPr>
              <w:tblStyle w:val="Tablaconcuadrcula"/>
              <w:tblW w:w="0" w:type="auto"/>
              <w:tblLook w:val="04A0" w:firstRow="1" w:lastRow="0" w:firstColumn="1" w:lastColumn="0" w:noHBand="0" w:noVBand="1"/>
            </w:tblPr>
            <w:tblGrid>
              <w:gridCol w:w="3258"/>
              <w:gridCol w:w="3210"/>
            </w:tblGrid>
            <w:tr w:rsidR="00946110" w:rsidRPr="000712FE" w14:paraId="2F666A6E" w14:textId="77777777" w:rsidTr="008F63A3">
              <w:tc>
                <w:tcPr>
                  <w:tcW w:w="3258" w:type="dxa"/>
                </w:tcPr>
                <w:p w14:paraId="740E4135"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Potencia de láser</w:t>
                  </w:r>
                </w:p>
              </w:tc>
              <w:tc>
                <w:tcPr>
                  <w:tcW w:w="3210" w:type="dxa"/>
                </w:tcPr>
                <w:p w14:paraId="61E87F3E"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80 Watts con tiempo de vida de 3000 horas marca Boye</w:t>
                  </w:r>
                </w:p>
              </w:tc>
            </w:tr>
            <w:tr w:rsidR="00946110" w:rsidRPr="000712FE" w14:paraId="6016E74F" w14:textId="77777777" w:rsidTr="008F63A3">
              <w:tc>
                <w:tcPr>
                  <w:tcW w:w="3258" w:type="dxa"/>
                </w:tcPr>
                <w:p w14:paraId="070DCFF0"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Área de trabajo</w:t>
                  </w:r>
                </w:p>
              </w:tc>
              <w:tc>
                <w:tcPr>
                  <w:tcW w:w="3210" w:type="dxa"/>
                </w:tcPr>
                <w:p w14:paraId="37EED2B9"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890 Mm X 590 mm</w:t>
                  </w:r>
                </w:p>
              </w:tc>
            </w:tr>
            <w:tr w:rsidR="00946110" w:rsidRPr="000712FE" w14:paraId="180BD89E" w14:textId="77777777" w:rsidTr="008F63A3">
              <w:tc>
                <w:tcPr>
                  <w:tcW w:w="3258" w:type="dxa"/>
                </w:tcPr>
                <w:p w14:paraId="69B4B550"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Profundidad de corte</w:t>
                  </w:r>
                </w:p>
              </w:tc>
              <w:tc>
                <w:tcPr>
                  <w:tcW w:w="3210" w:type="dxa"/>
                </w:tcPr>
                <w:p w14:paraId="549CA251"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Acrílico 9 mm</w:t>
                  </w:r>
                </w:p>
              </w:tc>
            </w:tr>
            <w:tr w:rsidR="00946110" w:rsidRPr="000712FE" w14:paraId="66FF3393" w14:textId="77777777" w:rsidTr="008F63A3">
              <w:tc>
                <w:tcPr>
                  <w:tcW w:w="3258" w:type="dxa"/>
                </w:tcPr>
                <w:p w14:paraId="1981DB0D"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Mesas</w:t>
                  </w:r>
                </w:p>
              </w:tc>
              <w:tc>
                <w:tcPr>
                  <w:tcW w:w="3210" w:type="dxa"/>
                </w:tcPr>
                <w:p w14:paraId="25BD374C"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Perfil de aluminio</w:t>
                  </w:r>
                </w:p>
              </w:tc>
            </w:tr>
            <w:tr w:rsidR="00946110" w:rsidRPr="000712FE" w14:paraId="51ABD0AA" w14:textId="77777777" w:rsidTr="008F63A3">
              <w:tc>
                <w:tcPr>
                  <w:tcW w:w="3258" w:type="dxa"/>
                </w:tcPr>
                <w:p w14:paraId="676A8DDA"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Tipo de láser</w:t>
                  </w:r>
                </w:p>
              </w:tc>
              <w:tc>
                <w:tcPr>
                  <w:tcW w:w="3210" w:type="dxa"/>
                </w:tcPr>
                <w:p w14:paraId="7DD0E345"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Tubo láser CO2 de cristal sellado enfriado por agua.</w:t>
                  </w:r>
                </w:p>
              </w:tc>
            </w:tr>
            <w:tr w:rsidR="00946110" w:rsidRPr="000712FE" w14:paraId="3E5D9B54" w14:textId="77777777" w:rsidTr="008F63A3">
              <w:tc>
                <w:tcPr>
                  <w:tcW w:w="3258" w:type="dxa"/>
                </w:tcPr>
                <w:p w14:paraId="4770FAAD"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Sistema de enfriamiento</w:t>
                  </w:r>
                </w:p>
              </w:tc>
              <w:tc>
                <w:tcPr>
                  <w:tcW w:w="3210" w:type="dxa"/>
                </w:tcPr>
                <w:p w14:paraId="544D8E6C"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Enfriamiento por agua con sistema de refrigeración.</w:t>
                  </w:r>
                </w:p>
              </w:tc>
            </w:tr>
            <w:tr w:rsidR="00946110" w:rsidRPr="000712FE" w14:paraId="0E0984D6" w14:textId="77777777" w:rsidTr="008F63A3">
              <w:tc>
                <w:tcPr>
                  <w:tcW w:w="3258" w:type="dxa"/>
                </w:tcPr>
                <w:p w14:paraId="281CB40B"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Indicador</w:t>
                  </w:r>
                </w:p>
              </w:tc>
              <w:tc>
                <w:tcPr>
                  <w:tcW w:w="3210" w:type="dxa"/>
                </w:tcPr>
                <w:p w14:paraId="7033CB42"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 xml:space="preserve">Punto rojo indicador de corte (Red </w:t>
                  </w:r>
                  <w:proofErr w:type="spellStart"/>
                  <w:r w:rsidRPr="000712FE">
                    <w:rPr>
                      <w:rFonts w:asciiTheme="minorHAnsi" w:hAnsiTheme="minorHAnsi" w:cstheme="minorHAnsi"/>
                      <w:sz w:val="14"/>
                      <w:szCs w:val="14"/>
                    </w:rPr>
                    <w:t>point</w:t>
                  </w:r>
                  <w:proofErr w:type="spellEnd"/>
                  <w:r w:rsidRPr="000712FE">
                    <w:rPr>
                      <w:rFonts w:asciiTheme="minorHAnsi" w:hAnsiTheme="minorHAnsi" w:cstheme="minorHAnsi"/>
                      <w:sz w:val="14"/>
                      <w:szCs w:val="14"/>
                    </w:rPr>
                    <w:t>)</w:t>
                  </w:r>
                </w:p>
              </w:tc>
            </w:tr>
            <w:tr w:rsidR="00946110" w:rsidRPr="000712FE" w14:paraId="6F954D28" w14:textId="77777777" w:rsidTr="008F63A3">
              <w:tc>
                <w:tcPr>
                  <w:tcW w:w="3258" w:type="dxa"/>
                </w:tcPr>
                <w:p w14:paraId="1E39C1E9"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Sistema anti flama con regulador de flujo de aire.</w:t>
                  </w:r>
                </w:p>
              </w:tc>
              <w:tc>
                <w:tcPr>
                  <w:tcW w:w="3210" w:type="dxa"/>
                </w:tcPr>
                <w:p w14:paraId="28D0DC04" w14:textId="77777777" w:rsidR="00946110" w:rsidRPr="000712FE" w:rsidRDefault="00946110" w:rsidP="008F63A3">
                  <w:pPr>
                    <w:rPr>
                      <w:rFonts w:asciiTheme="minorHAnsi" w:hAnsiTheme="minorHAnsi" w:cstheme="minorHAnsi"/>
                      <w:sz w:val="14"/>
                      <w:szCs w:val="14"/>
                    </w:rPr>
                  </w:pPr>
                </w:p>
              </w:tc>
            </w:tr>
            <w:tr w:rsidR="00946110" w:rsidRPr="000712FE" w14:paraId="2737DEFF" w14:textId="77777777" w:rsidTr="008F63A3">
              <w:tc>
                <w:tcPr>
                  <w:tcW w:w="3258" w:type="dxa"/>
                </w:tcPr>
                <w:p w14:paraId="4DBDF137"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Software</w:t>
                  </w:r>
                </w:p>
              </w:tc>
              <w:tc>
                <w:tcPr>
                  <w:tcW w:w="3210" w:type="dxa"/>
                </w:tcPr>
                <w:p w14:paraId="0ADBA439"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Laser CA, permite la importación de los archivos en formatos PLT, DST, BMP, DXF, Ai8</w:t>
                  </w:r>
                </w:p>
              </w:tc>
            </w:tr>
            <w:tr w:rsidR="00946110" w:rsidRPr="000712FE" w14:paraId="5B2FA131" w14:textId="77777777" w:rsidTr="008F63A3">
              <w:tc>
                <w:tcPr>
                  <w:tcW w:w="3258" w:type="dxa"/>
                </w:tcPr>
                <w:p w14:paraId="2572B0A2"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Software compatible</w:t>
                  </w:r>
                </w:p>
              </w:tc>
              <w:tc>
                <w:tcPr>
                  <w:tcW w:w="3210" w:type="dxa"/>
                </w:tcPr>
                <w:p w14:paraId="3BEF0215"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CorelDraw, Photoshop, AutoCAD.</w:t>
                  </w:r>
                </w:p>
              </w:tc>
            </w:tr>
            <w:tr w:rsidR="00946110" w:rsidRPr="000712FE" w14:paraId="38541940" w14:textId="77777777" w:rsidTr="008F63A3">
              <w:tc>
                <w:tcPr>
                  <w:tcW w:w="3258" w:type="dxa"/>
                </w:tcPr>
                <w:p w14:paraId="4D47AC2B"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Formatos compatibles</w:t>
                  </w:r>
                </w:p>
              </w:tc>
              <w:tc>
                <w:tcPr>
                  <w:tcW w:w="3210" w:type="dxa"/>
                </w:tcPr>
                <w:p w14:paraId="51A4BF84"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PLT, DST, BMP, DXF.</w:t>
                  </w:r>
                </w:p>
              </w:tc>
            </w:tr>
            <w:tr w:rsidR="00946110" w:rsidRPr="000712FE" w14:paraId="0F4272EC" w14:textId="77777777" w:rsidTr="008F63A3">
              <w:tc>
                <w:tcPr>
                  <w:tcW w:w="3258" w:type="dxa"/>
                </w:tcPr>
                <w:p w14:paraId="0D596E1E"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Transferencia de datos</w:t>
                  </w:r>
                </w:p>
              </w:tc>
              <w:tc>
                <w:tcPr>
                  <w:tcW w:w="3210" w:type="dxa"/>
                </w:tcPr>
                <w:p w14:paraId="3AE21B6A"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Transferencia de datos vía cable Ethernet y USB.</w:t>
                  </w:r>
                </w:p>
              </w:tc>
            </w:tr>
            <w:tr w:rsidR="00946110" w:rsidRPr="000712FE" w14:paraId="72845A3C" w14:textId="77777777" w:rsidTr="008F63A3">
              <w:tc>
                <w:tcPr>
                  <w:tcW w:w="3258" w:type="dxa"/>
                </w:tcPr>
                <w:p w14:paraId="033F912B"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Resolución</w:t>
                  </w:r>
                </w:p>
              </w:tc>
              <w:tc>
                <w:tcPr>
                  <w:tcW w:w="3210" w:type="dxa"/>
                </w:tcPr>
                <w:p w14:paraId="38B0D266"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2500 DPI</w:t>
                  </w:r>
                </w:p>
              </w:tc>
            </w:tr>
            <w:tr w:rsidR="00946110" w:rsidRPr="000712FE" w14:paraId="0DCC3E05" w14:textId="77777777" w:rsidTr="008F63A3">
              <w:tc>
                <w:tcPr>
                  <w:tcW w:w="3258" w:type="dxa"/>
                </w:tcPr>
                <w:p w14:paraId="5A86B611"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Buffer de memoria</w:t>
                  </w:r>
                </w:p>
              </w:tc>
              <w:tc>
                <w:tcPr>
                  <w:tcW w:w="3210" w:type="dxa"/>
                </w:tcPr>
                <w:p w14:paraId="7D039731"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64 MB</w:t>
                  </w:r>
                </w:p>
              </w:tc>
            </w:tr>
            <w:tr w:rsidR="00946110" w:rsidRPr="000712FE" w14:paraId="7A34E45B" w14:textId="77777777" w:rsidTr="008F63A3">
              <w:tc>
                <w:tcPr>
                  <w:tcW w:w="3258" w:type="dxa"/>
                </w:tcPr>
                <w:p w14:paraId="6F740C2C" w14:textId="77777777" w:rsidR="00946110" w:rsidRPr="000712FE" w:rsidRDefault="00946110" w:rsidP="008F63A3">
                  <w:pPr>
                    <w:rPr>
                      <w:rFonts w:asciiTheme="minorHAnsi" w:hAnsiTheme="minorHAnsi" w:cstheme="minorHAnsi"/>
                      <w:sz w:val="14"/>
                      <w:szCs w:val="14"/>
                    </w:rPr>
                  </w:pPr>
                </w:p>
              </w:tc>
              <w:tc>
                <w:tcPr>
                  <w:tcW w:w="3210" w:type="dxa"/>
                </w:tcPr>
                <w:p w14:paraId="5203E354"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Separación de colores hasta 256 funciones diferentes.</w:t>
                  </w:r>
                </w:p>
              </w:tc>
            </w:tr>
            <w:tr w:rsidR="00946110" w:rsidRPr="000712FE" w14:paraId="7E0F1001" w14:textId="77777777" w:rsidTr="008F63A3">
              <w:tc>
                <w:tcPr>
                  <w:tcW w:w="3258" w:type="dxa"/>
                </w:tcPr>
                <w:p w14:paraId="5A2964E7" w14:textId="77777777" w:rsidR="00946110" w:rsidRPr="000712FE" w:rsidRDefault="00946110" w:rsidP="008F63A3">
                  <w:pPr>
                    <w:rPr>
                      <w:rFonts w:asciiTheme="minorHAnsi" w:hAnsiTheme="minorHAnsi" w:cstheme="minorHAnsi"/>
                      <w:sz w:val="14"/>
                      <w:szCs w:val="14"/>
                    </w:rPr>
                  </w:pPr>
                </w:p>
              </w:tc>
              <w:tc>
                <w:tcPr>
                  <w:tcW w:w="3210" w:type="dxa"/>
                </w:tcPr>
                <w:p w14:paraId="0110D6DA"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Panel de control con pantalla de cristal líquido y memoria de 64 bits.</w:t>
                  </w:r>
                </w:p>
              </w:tc>
            </w:tr>
            <w:tr w:rsidR="00946110" w:rsidRPr="000712FE" w14:paraId="20FFC4A6" w14:textId="77777777" w:rsidTr="008F63A3">
              <w:tc>
                <w:tcPr>
                  <w:tcW w:w="3258" w:type="dxa"/>
                </w:tcPr>
                <w:p w14:paraId="22E5FA04"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Configuración mínima</w:t>
                  </w:r>
                </w:p>
              </w:tc>
              <w:tc>
                <w:tcPr>
                  <w:tcW w:w="3210" w:type="dxa"/>
                </w:tcPr>
                <w:p w14:paraId="6BB53003"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Caracteres 2 x 2 mm y letras 1 x 1 mm</w:t>
                  </w:r>
                </w:p>
              </w:tc>
            </w:tr>
            <w:tr w:rsidR="00946110" w:rsidRPr="000712FE" w14:paraId="5730F4EA" w14:textId="77777777" w:rsidTr="008F63A3">
              <w:tc>
                <w:tcPr>
                  <w:tcW w:w="3258" w:type="dxa"/>
                </w:tcPr>
                <w:p w14:paraId="0F27DAF7"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Movimiento</w:t>
                  </w:r>
                </w:p>
              </w:tc>
              <w:tc>
                <w:tcPr>
                  <w:tcW w:w="3210" w:type="dxa"/>
                </w:tcPr>
                <w:p w14:paraId="0707F439"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Transmisión de engranes impulsada por motores de pasos y drivers</w:t>
                  </w:r>
                </w:p>
              </w:tc>
            </w:tr>
            <w:tr w:rsidR="00946110" w:rsidRPr="000712FE" w14:paraId="1419B136" w14:textId="77777777" w:rsidTr="008F63A3">
              <w:tc>
                <w:tcPr>
                  <w:tcW w:w="3258" w:type="dxa"/>
                </w:tcPr>
                <w:p w14:paraId="0C30966B"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Desplazamiento entre ejes</w:t>
                  </w:r>
                </w:p>
              </w:tc>
              <w:tc>
                <w:tcPr>
                  <w:tcW w:w="3210" w:type="dxa"/>
                </w:tcPr>
                <w:p w14:paraId="3F073F71"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Guías lineales de acero con carretillas deslizables</w:t>
                  </w:r>
                </w:p>
              </w:tc>
            </w:tr>
            <w:tr w:rsidR="00946110" w:rsidRPr="000712FE" w14:paraId="100DF574" w14:textId="77777777" w:rsidTr="008F63A3">
              <w:tc>
                <w:tcPr>
                  <w:tcW w:w="3258" w:type="dxa"/>
                </w:tcPr>
                <w:p w14:paraId="38B03252"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Velocidad de grabado</w:t>
                  </w:r>
                </w:p>
              </w:tc>
              <w:tc>
                <w:tcPr>
                  <w:tcW w:w="3210" w:type="dxa"/>
                </w:tcPr>
                <w:p w14:paraId="5A873520"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25 / 25000 mm /min.</w:t>
                  </w:r>
                </w:p>
              </w:tc>
            </w:tr>
            <w:tr w:rsidR="00946110" w:rsidRPr="000712FE" w14:paraId="1E335C7B" w14:textId="77777777" w:rsidTr="008F63A3">
              <w:tc>
                <w:tcPr>
                  <w:tcW w:w="3258" w:type="dxa"/>
                </w:tcPr>
                <w:p w14:paraId="028E1B0B"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Velocidad máxima de movimiento</w:t>
                  </w:r>
                </w:p>
              </w:tc>
              <w:tc>
                <w:tcPr>
                  <w:tcW w:w="3210" w:type="dxa"/>
                </w:tcPr>
                <w:p w14:paraId="20B01571"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25000 mm/min.</w:t>
                  </w:r>
                </w:p>
              </w:tc>
            </w:tr>
            <w:tr w:rsidR="00946110" w:rsidRPr="000712FE" w14:paraId="7EE95530" w14:textId="77777777" w:rsidTr="008F63A3">
              <w:tc>
                <w:tcPr>
                  <w:tcW w:w="3258" w:type="dxa"/>
                </w:tcPr>
                <w:p w14:paraId="336FAFA7"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Velocidad de corte</w:t>
                  </w:r>
                </w:p>
              </w:tc>
              <w:tc>
                <w:tcPr>
                  <w:tcW w:w="3210" w:type="dxa"/>
                </w:tcPr>
                <w:p w14:paraId="5EB272C2"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25/ 5000 mm / min.</w:t>
                  </w:r>
                </w:p>
              </w:tc>
            </w:tr>
            <w:tr w:rsidR="00946110" w:rsidRPr="000712FE" w14:paraId="5B786003" w14:textId="77777777" w:rsidTr="008F63A3">
              <w:tc>
                <w:tcPr>
                  <w:tcW w:w="3258" w:type="dxa"/>
                </w:tcPr>
                <w:p w14:paraId="58761509"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Consumo de energía</w:t>
                  </w:r>
                </w:p>
              </w:tc>
              <w:tc>
                <w:tcPr>
                  <w:tcW w:w="3210" w:type="dxa"/>
                </w:tcPr>
                <w:p w14:paraId="4511EB30"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800/1000W</w:t>
                  </w:r>
                </w:p>
              </w:tc>
            </w:tr>
            <w:tr w:rsidR="00946110" w:rsidRPr="000712FE" w14:paraId="5B3CDB35" w14:textId="77777777" w:rsidTr="008F63A3">
              <w:tc>
                <w:tcPr>
                  <w:tcW w:w="3258" w:type="dxa"/>
                </w:tcPr>
                <w:p w14:paraId="3408292F"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Voltaje</w:t>
                  </w:r>
                </w:p>
              </w:tc>
              <w:tc>
                <w:tcPr>
                  <w:tcW w:w="3210" w:type="dxa"/>
                </w:tcPr>
                <w:p w14:paraId="3820BE9A"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220 volts 50/60 Hz</w:t>
                  </w:r>
                </w:p>
              </w:tc>
            </w:tr>
            <w:tr w:rsidR="00946110" w:rsidRPr="000712FE" w14:paraId="5DB74404" w14:textId="77777777" w:rsidTr="008F63A3">
              <w:tc>
                <w:tcPr>
                  <w:tcW w:w="3258" w:type="dxa"/>
                </w:tcPr>
                <w:p w14:paraId="48B2621C"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Dimensiones</w:t>
                  </w:r>
                </w:p>
              </w:tc>
              <w:tc>
                <w:tcPr>
                  <w:tcW w:w="3210" w:type="dxa"/>
                </w:tcPr>
                <w:p w14:paraId="7E6AAE8D" w14:textId="77777777" w:rsidR="00946110" w:rsidRPr="000712FE" w:rsidRDefault="00946110" w:rsidP="008F63A3">
                  <w:pPr>
                    <w:rPr>
                      <w:rFonts w:asciiTheme="minorHAnsi" w:hAnsiTheme="minorHAnsi" w:cstheme="minorHAnsi"/>
                      <w:sz w:val="14"/>
                      <w:szCs w:val="14"/>
                    </w:rPr>
                  </w:pPr>
                  <w:r w:rsidRPr="000712FE">
                    <w:rPr>
                      <w:rFonts w:asciiTheme="minorHAnsi" w:hAnsiTheme="minorHAnsi" w:cstheme="minorHAnsi"/>
                      <w:sz w:val="14"/>
                      <w:szCs w:val="14"/>
                    </w:rPr>
                    <w:t>1400 mm de ancho x 1120 mm de profundidad x 1090 mm de altura.</w:t>
                  </w:r>
                </w:p>
              </w:tc>
            </w:tr>
          </w:tbl>
          <w:p w14:paraId="5AB943C3" w14:textId="77777777" w:rsidR="00946110" w:rsidRDefault="00946110" w:rsidP="008F63A3">
            <w:pPr>
              <w:jc w:val="both"/>
              <w:rPr>
                <w:rFonts w:asciiTheme="minorHAnsi" w:hAnsiTheme="minorHAnsi" w:cstheme="minorHAnsi"/>
                <w:sz w:val="14"/>
                <w:szCs w:val="14"/>
              </w:rPr>
            </w:pPr>
          </w:p>
          <w:p w14:paraId="106988C7" w14:textId="77777777" w:rsidR="00946110" w:rsidRDefault="00946110" w:rsidP="008F63A3">
            <w:pPr>
              <w:jc w:val="both"/>
              <w:rPr>
                <w:rFonts w:asciiTheme="minorHAnsi" w:hAnsiTheme="minorHAnsi" w:cstheme="minorHAnsi"/>
                <w:sz w:val="14"/>
                <w:szCs w:val="14"/>
              </w:rPr>
            </w:pPr>
            <w:r w:rsidRPr="000712FE">
              <w:rPr>
                <w:rFonts w:asciiTheme="minorHAnsi" w:hAnsiTheme="minorHAnsi" w:cstheme="minorHAnsi"/>
                <w:b/>
                <w:sz w:val="14"/>
                <w:szCs w:val="14"/>
              </w:rPr>
              <w:t>G</w:t>
            </w:r>
            <w:r>
              <w:rPr>
                <w:rFonts w:asciiTheme="minorHAnsi" w:hAnsiTheme="minorHAnsi" w:cstheme="minorHAnsi"/>
                <w:b/>
                <w:sz w:val="14"/>
                <w:szCs w:val="14"/>
              </w:rPr>
              <w:t>a</w:t>
            </w:r>
            <w:r w:rsidRPr="000712FE">
              <w:rPr>
                <w:rFonts w:asciiTheme="minorHAnsi" w:hAnsiTheme="minorHAnsi" w:cstheme="minorHAnsi"/>
                <w:b/>
                <w:sz w:val="14"/>
                <w:szCs w:val="14"/>
              </w:rPr>
              <w:t>rantías:</w:t>
            </w:r>
            <w:r>
              <w:rPr>
                <w:rFonts w:asciiTheme="minorHAnsi" w:hAnsiTheme="minorHAnsi" w:cstheme="minorHAnsi"/>
                <w:sz w:val="14"/>
                <w:szCs w:val="14"/>
              </w:rPr>
              <w:t xml:space="preserve"> </w:t>
            </w:r>
            <w:r w:rsidRPr="000712FE">
              <w:rPr>
                <w:rFonts w:asciiTheme="minorHAnsi" w:hAnsiTheme="minorHAnsi" w:cstheme="minorHAnsi"/>
                <w:sz w:val="14"/>
                <w:szCs w:val="14"/>
              </w:rPr>
              <w:t>garantía limitada de la máquina láser por 12 meses, garantía del tubo láser por 6 meses contra defectos de fábrica, garantía de los accesorios periféricos por un año (</w:t>
            </w:r>
            <w:proofErr w:type="spellStart"/>
            <w:r w:rsidRPr="000712FE">
              <w:rPr>
                <w:rFonts w:asciiTheme="minorHAnsi" w:hAnsiTheme="minorHAnsi" w:cstheme="minorHAnsi"/>
                <w:sz w:val="14"/>
                <w:szCs w:val="14"/>
              </w:rPr>
              <w:t>chiller</w:t>
            </w:r>
            <w:proofErr w:type="spellEnd"/>
            <w:r w:rsidRPr="000712FE">
              <w:rPr>
                <w:rFonts w:asciiTheme="minorHAnsi" w:hAnsiTheme="minorHAnsi" w:cstheme="minorHAnsi"/>
                <w:sz w:val="14"/>
                <w:szCs w:val="14"/>
              </w:rPr>
              <w:t xml:space="preserve"> enfriador de agua, bomba de aire seco, extractor de humos, regulador de voltaje), </w:t>
            </w:r>
          </w:p>
          <w:p w14:paraId="3BB0F437" w14:textId="77777777" w:rsidR="00946110" w:rsidRDefault="00946110" w:rsidP="008F63A3">
            <w:pPr>
              <w:jc w:val="both"/>
              <w:rPr>
                <w:rFonts w:asciiTheme="minorHAnsi" w:hAnsiTheme="minorHAnsi" w:cstheme="minorHAnsi"/>
                <w:sz w:val="14"/>
                <w:szCs w:val="14"/>
              </w:rPr>
            </w:pPr>
          </w:p>
          <w:p w14:paraId="0E95A51F" w14:textId="77777777" w:rsidR="00946110" w:rsidRPr="000712FE" w:rsidRDefault="00946110" w:rsidP="008F63A3">
            <w:pPr>
              <w:jc w:val="both"/>
              <w:rPr>
                <w:rFonts w:asciiTheme="minorHAnsi" w:hAnsiTheme="minorHAnsi" w:cstheme="minorHAnsi"/>
                <w:sz w:val="14"/>
                <w:szCs w:val="14"/>
              </w:rPr>
            </w:pPr>
            <w:r>
              <w:rPr>
                <w:rFonts w:asciiTheme="minorHAnsi" w:hAnsiTheme="minorHAnsi" w:cstheme="minorHAnsi"/>
                <w:sz w:val="14"/>
                <w:szCs w:val="14"/>
              </w:rPr>
              <w:t>I</w:t>
            </w:r>
            <w:r w:rsidRPr="000712FE">
              <w:rPr>
                <w:rFonts w:asciiTheme="minorHAnsi" w:hAnsiTheme="minorHAnsi" w:cstheme="minorHAnsi"/>
                <w:sz w:val="14"/>
                <w:szCs w:val="14"/>
              </w:rPr>
              <w:t>nstalación y capacitación completa del equipo</w:t>
            </w:r>
            <w:r>
              <w:rPr>
                <w:rFonts w:asciiTheme="minorHAnsi" w:hAnsiTheme="minorHAnsi" w:cstheme="minorHAnsi"/>
                <w:sz w:val="14"/>
                <w:szCs w:val="14"/>
              </w:rPr>
              <w:t xml:space="preserve">, </w:t>
            </w:r>
            <w:r w:rsidRPr="000F1696">
              <w:rPr>
                <w:rFonts w:asciiTheme="minorHAnsi" w:hAnsiTheme="minorHAnsi" w:cstheme="minorHAnsi"/>
                <w:sz w:val="14"/>
                <w:szCs w:val="14"/>
              </w:rPr>
              <w:t>al menos seis horas para la instalación y la capacitación para el uso del equipo y contar con un servicio postventa profesional y garantizado.</w:t>
            </w:r>
          </w:p>
          <w:p w14:paraId="1DEC4026" w14:textId="77777777" w:rsidR="00946110" w:rsidRPr="000712FE" w:rsidRDefault="00946110" w:rsidP="008F63A3">
            <w:pPr>
              <w:autoSpaceDE w:val="0"/>
              <w:autoSpaceDN w:val="0"/>
              <w:adjustRightInd w:val="0"/>
              <w:jc w:val="center"/>
              <w:rPr>
                <w:rFonts w:asciiTheme="minorHAnsi" w:hAnsiTheme="minorHAnsi" w:cstheme="minorHAnsi"/>
                <w:b/>
                <w:sz w:val="14"/>
                <w:szCs w:val="14"/>
              </w:rPr>
            </w:pPr>
          </w:p>
        </w:tc>
        <w:tc>
          <w:tcPr>
            <w:tcW w:w="475" w:type="pct"/>
            <w:shd w:val="clear" w:color="auto" w:fill="auto"/>
          </w:tcPr>
          <w:p w14:paraId="0B65B9E4" w14:textId="77777777" w:rsidR="00946110" w:rsidRPr="000712FE" w:rsidRDefault="00946110" w:rsidP="008F63A3">
            <w:pPr>
              <w:jc w:val="center"/>
              <w:rPr>
                <w:rFonts w:asciiTheme="minorHAnsi" w:hAnsiTheme="minorHAnsi" w:cstheme="minorHAnsi"/>
                <w:b/>
                <w:sz w:val="14"/>
                <w:szCs w:val="14"/>
              </w:rPr>
            </w:pPr>
            <w:r>
              <w:rPr>
                <w:rFonts w:asciiTheme="minorHAnsi" w:hAnsiTheme="minorHAnsi" w:cstheme="minorHAnsi"/>
                <w:b/>
                <w:sz w:val="14"/>
                <w:szCs w:val="14"/>
              </w:rPr>
              <w:t xml:space="preserve">Pieza </w:t>
            </w:r>
          </w:p>
        </w:tc>
        <w:tc>
          <w:tcPr>
            <w:tcW w:w="598" w:type="pct"/>
            <w:shd w:val="clear" w:color="auto" w:fill="auto"/>
          </w:tcPr>
          <w:p w14:paraId="58990943" w14:textId="77777777" w:rsidR="00946110" w:rsidRPr="000712FE" w:rsidRDefault="00946110" w:rsidP="008F63A3">
            <w:pPr>
              <w:jc w:val="center"/>
              <w:rPr>
                <w:rFonts w:asciiTheme="minorHAnsi" w:hAnsiTheme="minorHAnsi" w:cstheme="minorHAnsi"/>
                <w:b/>
                <w:sz w:val="14"/>
                <w:szCs w:val="14"/>
              </w:rPr>
            </w:pPr>
            <w:r>
              <w:rPr>
                <w:rFonts w:asciiTheme="minorHAnsi" w:hAnsiTheme="minorHAnsi" w:cstheme="minorHAnsi"/>
                <w:b/>
                <w:sz w:val="14"/>
                <w:szCs w:val="14"/>
              </w:rPr>
              <w:t>1</w:t>
            </w:r>
          </w:p>
        </w:tc>
      </w:tr>
      <w:tr w:rsidR="00946110" w:rsidRPr="000712FE" w14:paraId="61607EEB" w14:textId="77777777" w:rsidTr="008F63A3">
        <w:tc>
          <w:tcPr>
            <w:tcW w:w="568" w:type="pct"/>
            <w:shd w:val="clear" w:color="auto" w:fill="auto"/>
          </w:tcPr>
          <w:p w14:paraId="1D9BDDC5" w14:textId="77777777" w:rsidR="00946110" w:rsidRPr="00A57B17" w:rsidRDefault="00946110" w:rsidP="008F63A3">
            <w:pPr>
              <w:jc w:val="center"/>
              <w:rPr>
                <w:rFonts w:asciiTheme="minorHAnsi" w:hAnsiTheme="minorHAnsi" w:cstheme="minorHAnsi"/>
                <w:b/>
                <w:sz w:val="14"/>
                <w:szCs w:val="14"/>
              </w:rPr>
            </w:pPr>
            <w:r w:rsidRPr="00A57B17">
              <w:rPr>
                <w:rFonts w:asciiTheme="minorHAnsi" w:hAnsiTheme="minorHAnsi" w:cstheme="minorHAnsi"/>
                <w:b/>
                <w:sz w:val="14"/>
                <w:szCs w:val="14"/>
              </w:rPr>
              <w:t>5</w:t>
            </w:r>
          </w:p>
        </w:tc>
        <w:tc>
          <w:tcPr>
            <w:tcW w:w="3359" w:type="pct"/>
            <w:shd w:val="clear" w:color="auto" w:fill="auto"/>
            <w:vAlign w:val="center"/>
          </w:tcPr>
          <w:p w14:paraId="7F9790F4" w14:textId="77777777" w:rsidR="00946110" w:rsidRPr="00535C7F" w:rsidRDefault="00946110" w:rsidP="008F63A3">
            <w:pPr>
              <w:pStyle w:val="Prrafodelista"/>
              <w:shd w:val="clear" w:color="auto" w:fill="FFFFFF"/>
              <w:spacing w:after="100" w:afterAutospacing="1"/>
              <w:ind w:left="720"/>
              <w:contextualSpacing/>
              <w:outlineLvl w:val="0"/>
              <w:rPr>
                <w:rFonts w:asciiTheme="minorHAnsi" w:hAnsiTheme="minorHAnsi" w:cstheme="minorHAnsi"/>
                <w:b/>
                <w:color w:val="0F1111"/>
                <w:kern w:val="36"/>
                <w:sz w:val="14"/>
                <w:szCs w:val="14"/>
                <w:lang w:eastAsia="es-MX"/>
              </w:rPr>
            </w:pPr>
            <w:r w:rsidRPr="00535C7F">
              <w:rPr>
                <w:rFonts w:asciiTheme="minorHAnsi" w:hAnsiTheme="minorHAnsi" w:cstheme="minorHAnsi"/>
                <w:b/>
                <w:color w:val="0F1111"/>
                <w:kern w:val="36"/>
                <w:sz w:val="14"/>
                <w:szCs w:val="14"/>
                <w:lang w:eastAsia="es-MX"/>
              </w:rPr>
              <w:t xml:space="preserve">Impresora a color de inyección de tinta de gran formato de 36” </w:t>
            </w:r>
          </w:p>
          <w:p w14:paraId="74A0CEEF" w14:textId="77777777" w:rsidR="00946110" w:rsidRDefault="00946110" w:rsidP="008F63A3">
            <w:pPr>
              <w:pStyle w:val="Prrafodelista"/>
              <w:spacing w:after="160" w:line="259" w:lineRule="auto"/>
              <w:ind w:left="720"/>
              <w:contextualSpacing/>
              <w:rPr>
                <w:rFonts w:asciiTheme="minorHAnsi" w:hAnsiTheme="minorHAnsi" w:cstheme="minorHAnsi"/>
                <w:sz w:val="14"/>
                <w:szCs w:val="14"/>
              </w:rPr>
            </w:pPr>
          </w:p>
          <w:p w14:paraId="582F8F0C" w14:textId="77777777" w:rsidR="00946110" w:rsidRPr="00A57B17" w:rsidRDefault="00946110" w:rsidP="00946110">
            <w:pPr>
              <w:pStyle w:val="Prrafodelista"/>
              <w:widowControl/>
              <w:numPr>
                <w:ilvl w:val="0"/>
                <w:numId w:val="42"/>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Tecnología de impresión:</w:t>
            </w:r>
            <w:r w:rsidRPr="00A57B17">
              <w:rPr>
                <w:rFonts w:asciiTheme="minorHAnsi" w:hAnsiTheme="minorHAnsi" w:cstheme="minorHAnsi"/>
                <w:sz w:val="14"/>
                <w:szCs w:val="14"/>
              </w:rPr>
              <w:tab/>
              <w:t>Cabezal de impresión de 4 canales a pedido</w:t>
            </w:r>
          </w:p>
          <w:p w14:paraId="338FB2AD" w14:textId="77777777" w:rsidR="00946110" w:rsidRPr="00A57B17" w:rsidRDefault="00946110" w:rsidP="00946110">
            <w:pPr>
              <w:pStyle w:val="Prrafodelista"/>
              <w:widowControl/>
              <w:numPr>
                <w:ilvl w:val="0"/>
                <w:numId w:val="42"/>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Tipo de tinta</w:t>
            </w:r>
            <w:r w:rsidRPr="00A57B17">
              <w:rPr>
                <w:rFonts w:asciiTheme="minorHAnsi" w:hAnsiTheme="minorHAnsi" w:cstheme="minorHAnsi"/>
                <w:sz w:val="14"/>
                <w:szCs w:val="14"/>
              </w:rPr>
              <w:tab/>
            </w:r>
            <w:r w:rsidRPr="00A57B17">
              <w:rPr>
                <w:rFonts w:asciiTheme="minorHAnsi" w:hAnsiTheme="minorHAnsi" w:cstheme="minorHAnsi"/>
                <w:sz w:val="14"/>
                <w:szCs w:val="14"/>
              </w:rPr>
              <w:tab/>
            </w:r>
            <w:r w:rsidRPr="00A57B17">
              <w:rPr>
                <w:rFonts w:asciiTheme="minorHAnsi" w:hAnsiTheme="minorHAnsi" w:cstheme="minorHAnsi"/>
                <w:sz w:val="14"/>
                <w:szCs w:val="14"/>
              </w:rPr>
              <w:tab/>
            </w:r>
            <w:proofErr w:type="spellStart"/>
            <w:r w:rsidRPr="00A57B17">
              <w:rPr>
                <w:rFonts w:asciiTheme="minorHAnsi" w:hAnsiTheme="minorHAnsi" w:cstheme="minorHAnsi"/>
                <w:sz w:val="14"/>
                <w:szCs w:val="14"/>
              </w:rPr>
              <w:t>Tinta</w:t>
            </w:r>
            <w:proofErr w:type="spellEnd"/>
            <w:r w:rsidRPr="00A57B17">
              <w:rPr>
                <w:rFonts w:asciiTheme="minorHAnsi" w:hAnsiTheme="minorHAnsi" w:cstheme="minorHAnsi"/>
                <w:sz w:val="14"/>
                <w:szCs w:val="14"/>
              </w:rPr>
              <w:t xml:space="preserve"> de pigmento 4 colores (C, M, Y, K)</w:t>
            </w:r>
            <w:r w:rsidRPr="00A57B17">
              <w:rPr>
                <w:rFonts w:asciiTheme="minorHAnsi" w:hAnsiTheme="minorHAnsi" w:cstheme="minorHAnsi"/>
                <w:sz w:val="14"/>
                <w:szCs w:val="14"/>
              </w:rPr>
              <w:cr/>
            </w:r>
          </w:p>
          <w:p w14:paraId="2AC65F3B" w14:textId="77777777" w:rsidR="00946110" w:rsidRPr="00A57B17" w:rsidRDefault="00946110" w:rsidP="00946110">
            <w:pPr>
              <w:pStyle w:val="Prrafodelista"/>
              <w:widowControl/>
              <w:numPr>
                <w:ilvl w:val="0"/>
                <w:numId w:val="42"/>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Confi</w:t>
            </w:r>
            <w:r w:rsidRPr="00A57B17">
              <w:rPr>
                <w:rFonts w:asciiTheme="minorHAnsi" w:hAnsiTheme="minorHAnsi" w:cstheme="minorHAnsi"/>
                <w:sz w:val="14"/>
                <w:szCs w:val="14"/>
              </w:rPr>
              <w:softHyphen/>
              <w:t>guración de boquillas:</w:t>
            </w:r>
            <w:r w:rsidRPr="00A57B17">
              <w:rPr>
                <w:rFonts w:asciiTheme="minorHAnsi" w:hAnsiTheme="minorHAnsi" w:cstheme="minorHAnsi"/>
                <w:sz w:val="14"/>
                <w:szCs w:val="14"/>
              </w:rPr>
              <w:tab/>
              <w:t>Cabezas de color y monocromas; 800 boquillas x 4 canales</w:t>
            </w:r>
          </w:p>
          <w:p w14:paraId="17401FBF" w14:textId="77777777" w:rsidR="00946110" w:rsidRPr="00A57B17" w:rsidRDefault="00946110" w:rsidP="00946110">
            <w:pPr>
              <w:pStyle w:val="Prrafodelista"/>
              <w:widowControl/>
              <w:numPr>
                <w:ilvl w:val="0"/>
                <w:numId w:val="42"/>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Tecnología de gotas:</w:t>
            </w:r>
            <w:r w:rsidRPr="00A57B17">
              <w:rPr>
                <w:rFonts w:asciiTheme="minorHAnsi" w:hAnsiTheme="minorHAnsi" w:cstheme="minorHAnsi"/>
                <w:sz w:val="14"/>
                <w:szCs w:val="14"/>
              </w:rPr>
              <w:tab/>
            </w:r>
            <w:r w:rsidRPr="00A57B17">
              <w:rPr>
                <w:rFonts w:asciiTheme="minorHAnsi" w:hAnsiTheme="minorHAnsi" w:cstheme="minorHAnsi"/>
                <w:sz w:val="14"/>
                <w:szCs w:val="14"/>
              </w:rPr>
              <w:tab/>
              <w:t xml:space="preserve">Tamaño de gota más pequeño: 4 </w:t>
            </w:r>
            <w:proofErr w:type="spellStart"/>
            <w:r w:rsidRPr="00A57B17">
              <w:rPr>
                <w:rFonts w:asciiTheme="minorHAnsi" w:hAnsiTheme="minorHAnsi" w:cstheme="minorHAnsi"/>
                <w:sz w:val="14"/>
                <w:szCs w:val="14"/>
              </w:rPr>
              <w:t>picolitros</w:t>
            </w:r>
            <w:proofErr w:type="spellEnd"/>
          </w:p>
          <w:p w14:paraId="120E968A" w14:textId="77777777" w:rsidR="00946110" w:rsidRPr="00A57B17" w:rsidRDefault="00946110" w:rsidP="00946110">
            <w:pPr>
              <w:pStyle w:val="Prrafodelista"/>
              <w:widowControl/>
              <w:numPr>
                <w:ilvl w:val="0"/>
                <w:numId w:val="42"/>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Resolución máxima:</w:t>
            </w:r>
            <w:r w:rsidRPr="00A57B17">
              <w:rPr>
                <w:rFonts w:asciiTheme="minorHAnsi" w:hAnsiTheme="minorHAnsi" w:cstheme="minorHAnsi"/>
                <w:sz w:val="14"/>
                <w:szCs w:val="14"/>
              </w:rPr>
              <w:tab/>
            </w:r>
            <w:r w:rsidRPr="00A57B17">
              <w:rPr>
                <w:rFonts w:asciiTheme="minorHAnsi" w:hAnsiTheme="minorHAnsi" w:cstheme="minorHAnsi"/>
                <w:sz w:val="14"/>
                <w:szCs w:val="14"/>
              </w:rPr>
              <w:tab/>
              <w:t xml:space="preserve">2.400 </w:t>
            </w:r>
            <w:proofErr w:type="spellStart"/>
            <w:r w:rsidRPr="00A57B17">
              <w:rPr>
                <w:rFonts w:asciiTheme="minorHAnsi" w:hAnsiTheme="minorHAnsi" w:cstheme="minorHAnsi"/>
                <w:sz w:val="14"/>
                <w:szCs w:val="14"/>
              </w:rPr>
              <w:t>ppp</w:t>
            </w:r>
            <w:proofErr w:type="spellEnd"/>
            <w:r w:rsidRPr="00A57B17">
              <w:rPr>
                <w:rFonts w:asciiTheme="minorHAnsi" w:hAnsiTheme="minorHAnsi" w:cstheme="minorHAnsi"/>
                <w:sz w:val="14"/>
                <w:szCs w:val="14"/>
              </w:rPr>
              <w:t xml:space="preserve"> x 1.200 </w:t>
            </w:r>
            <w:proofErr w:type="spellStart"/>
            <w:r w:rsidRPr="00A57B17">
              <w:rPr>
                <w:rFonts w:asciiTheme="minorHAnsi" w:hAnsiTheme="minorHAnsi" w:cstheme="minorHAnsi"/>
                <w:sz w:val="14"/>
                <w:szCs w:val="14"/>
              </w:rPr>
              <w:t>ppp</w:t>
            </w:r>
            <w:proofErr w:type="spellEnd"/>
          </w:p>
          <w:p w14:paraId="54B1EFCB" w14:textId="77777777" w:rsidR="00946110" w:rsidRPr="00A57B17" w:rsidRDefault="00946110" w:rsidP="00946110">
            <w:pPr>
              <w:pStyle w:val="Prrafodelista"/>
              <w:widowControl/>
              <w:numPr>
                <w:ilvl w:val="0"/>
                <w:numId w:val="42"/>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Interfaz de la impresora</w:t>
            </w:r>
            <w:r w:rsidRPr="00A57B17">
              <w:rPr>
                <w:rFonts w:asciiTheme="minorHAnsi" w:hAnsiTheme="minorHAnsi" w:cstheme="minorHAnsi"/>
                <w:sz w:val="14"/>
                <w:szCs w:val="14"/>
              </w:rPr>
              <w:tab/>
              <w:t>USB 3.0, LAN inalámbrica (802.11 b/g/n) y Ethernet cableado</w:t>
            </w:r>
          </w:p>
          <w:p w14:paraId="49491969" w14:textId="77777777" w:rsidR="00946110" w:rsidRPr="00A57B17" w:rsidRDefault="00946110" w:rsidP="00946110">
            <w:pPr>
              <w:pStyle w:val="Prrafodelista"/>
              <w:widowControl/>
              <w:numPr>
                <w:ilvl w:val="0"/>
                <w:numId w:val="42"/>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Pantalla táctil de 4,3"</w:t>
            </w:r>
          </w:p>
          <w:p w14:paraId="1460A2BF" w14:textId="77777777" w:rsidR="00946110" w:rsidRPr="00A57B17" w:rsidRDefault="00946110" w:rsidP="00946110">
            <w:pPr>
              <w:pStyle w:val="Prrafodelista"/>
              <w:widowControl/>
              <w:numPr>
                <w:ilvl w:val="0"/>
                <w:numId w:val="42"/>
              </w:numPr>
              <w:spacing w:after="160" w:line="259" w:lineRule="auto"/>
              <w:contextualSpacing/>
              <w:rPr>
                <w:rFonts w:asciiTheme="minorHAnsi" w:hAnsiTheme="minorHAnsi" w:cstheme="minorHAnsi"/>
                <w:sz w:val="14"/>
                <w:szCs w:val="14"/>
              </w:rPr>
            </w:pPr>
            <w:proofErr w:type="spellStart"/>
            <w:r w:rsidRPr="00A57B17">
              <w:rPr>
                <w:rFonts w:asciiTheme="minorHAnsi" w:hAnsiTheme="minorHAnsi" w:cstheme="minorHAnsi"/>
                <w:sz w:val="14"/>
                <w:szCs w:val="14"/>
              </w:rPr>
              <w:t>Sist</w:t>
            </w:r>
            <w:proofErr w:type="spellEnd"/>
            <w:r w:rsidRPr="00A57B17">
              <w:rPr>
                <w:rFonts w:asciiTheme="minorHAnsi" w:hAnsiTheme="minorHAnsi" w:cstheme="minorHAnsi"/>
                <w:sz w:val="14"/>
                <w:szCs w:val="14"/>
              </w:rPr>
              <w:t>. operativos compatibles:</w:t>
            </w:r>
            <w:r w:rsidRPr="00A57B17">
              <w:rPr>
                <w:rFonts w:asciiTheme="minorHAnsi" w:hAnsiTheme="minorHAnsi" w:cstheme="minorHAnsi"/>
                <w:sz w:val="14"/>
                <w:szCs w:val="14"/>
              </w:rPr>
              <w:tab/>
              <w:t>Mac OS y Windows</w:t>
            </w:r>
          </w:p>
          <w:p w14:paraId="5A502571" w14:textId="77777777" w:rsidR="00946110" w:rsidRPr="00A57B17" w:rsidRDefault="00946110" w:rsidP="00946110">
            <w:pPr>
              <w:pStyle w:val="Prrafodelista"/>
              <w:widowControl/>
              <w:numPr>
                <w:ilvl w:val="0"/>
                <w:numId w:val="42"/>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Manejo de papel en rollo:</w:t>
            </w:r>
            <w:r w:rsidRPr="00A57B17">
              <w:rPr>
                <w:rFonts w:asciiTheme="minorHAnsi" w:hAnsiTheme="minorHAnsi" w:cstheme="minorHAnsi"/>
                <w:sz w:val="14"/>
                <w:szCs w:val="14"/>
              </w:rPr>
              <w:tab/>
              <w:t>Carga superior de 36” de ancho y de 2” o 3” de espesor</w:t>
            </w:r>
          </w:p>
          <w:p w14:paraId="4FB958C2" w14:textId="77777777" w:rsidR="00946110" w:rsidRPr="00A57B17" w:rsidRDefault="00946110" w:rsidP="00946110">
            <w:pPr>
              <w:pStyle w:val="Prrafodelista"/>
              <w:widowControl/>
              <w:numPr>
                <w:ilvl w:val="0"/>
                <w:numId w:val="42"/>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Manejo de papel en hojas:</w:t>
            </w:r>
            <w:r w:rsidRPr="00A57B17">
              <w:rPr>
                <w:rFonts w:asciiTheme="minorHAnsi" w:hAnsiTheme="minorHAnsi" w:cstheme="minorHAnsi"/>
                <w:sz w:val="14"/>
                <w:szCs w:val="14"/>
              </w:rPr>
              <w:tab/>
              <w:t>Mínimo 8.27” x 11”, máximo hasta 36” de ancho</w:t>
            </w:r>
          </w:p>
          <w:p w14:paraId="148EFC38" w14:textId="77777777" w:rsidR="00946110" w:rsidRPr="00A57B17" w:rsidRDefault="00946110" w:rsidP="00946110">
            <w:pPr>
              <w:pStyle w:val="Prrafodelista"/>
              <w:widowControl/>
              <w:numPr>
                <w:ilvl w:val="0"/>
                <w:numId w:val="42"/>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 xml:space="preserve">Grosor de papel: </w:t>
            </w:r>
            <w:r w:rsidRPr="00A57B17">
              <w:rPr>
                <w:rFonts w:asciiTheme="minorHAnsi" w:hAnsiTheme="minorHAnsi" w:cstheme="minorHAnsi"/>
                <w:sz w:val="14"/>
                <w:szCs w:val="14"/>
              </w:rPr>
              <w:tab/>
            </w:r>
            <w:r w:rsidRPr="00A57B17">
              <w:rPr>
                <w:rFonts w:asciiTheme="minorHAnsi" w:hAnsiTheme="minorHAnsi" w:cstheme="minorHAnsi"/>
                <w:sz w:val="14"/>
                <w:szCs w:val="14"/>
              </w:rPr>
              <w:tab/>
              <w:t>0.08 mm a 0.3 mm</w:t>
            </w:r>
          </w:p>
          <w:p w14:paraId="4C6EBFD8" w14:textId="77777777" w:rsidR="00946110" w:rsidRPr="00A57B17" w:rsidRDefault="00946110" w:rsidP="00946110">
            <w:pPr>
              <w:pStyle w:val="Prrafodelista"/>
              <w:widowControl/>
              <w:numPr>
                <w:ilvl w:val="0"/>
                <w:numId w:val="42"/>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Márgenes izquierdo y derecho de 0 mm a 3 mm cada uno (0,36" en total)</w:t>
            </w:r>
          </w:p>
          <w:p w14:paraId="4FC29098" w14:textId="77777777" w:rsidR="00946110" w:rsidRPr="00A57B17" w:rsidRDefault="00946110" w:rsidP="00946110">
            <w:pPr>
              <w:pStyle w:val="Prrafodelista"/>
              <w:widowControl/>
              <w:numPr>
                <w:ilvl w:val="0"/>
                <w:numId w:val="42"/>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Nivel de ruido acústico:</w:t>
            </w:r>
            <w:r w:rsidRPr="00A57B17">
              <w:rPr>
                <w:rFonts w:asciiTheme="minorHAnsi" w:hAnsiTheme="minorHAnsi" w:cstheme="minorHAnsi"/>
                <w:sz w:val="14"/>
                <w:szCs w:val="14"/>
              </w:rPr>
              <w:tab/>
            </w:r>
            <w:r w:rsidRPr="00A57B17">
              <w:rPr>
                <w:rFonts w:asciiTheme="minorHAnsi" w:hAnsiTheme="minorHAnsi" w:cstheme="minorHAnsi"/>
                <w:sz w:val="14"/>
                <w:szCs w:val="14"/>
              </w:rPr>
              <w:tab/>
              <w:t>En funcionamiento: aprox. 50 dB (A), en reposo: aprox. 32 dB (A)</w:t>
            </w:r>
          </w:p>
          <w:p w14:paraId="7631E9DD" w14:textId="77777777" w:rsidR="00946110" w:rsidRPr="00A57B17" w:rsidRDefault="00946110" w:rsidP="00946110">
            <w:pPr>
              <w:pStyle w:val="Prrafodelista"/>
              <w:widowControl/>
              <w:numPr>
                <w:ilvl w:val="0"/>
                <w:numId w:val="42"/>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Características ecológicas:</w:t>
            </w:r>
            <w:r w:rsidRPr="00A57B17">
              <w:rPr>
                <w:rFonts w:asciiTheme="minorHAnsi" w:hAnsiTheme="minorHAnsi" w:cstheme="minorHAnsi"/>
                <w:sz w:val="14"/>
                <w:szCs w:val="14"/>
              </w:rPr>
              <w:tab/>
            </w:r>
            <w:proofErr w:type="spellStart"/>
            <w:r w:rsidRPr="00A57B17">
              <w:rPr>
                <w:rFonts w:asciiTheme="minorHAnsi" w:hAnsiTheme="minorHAnsi" w:cstheme="minorHAnsi"/>
                <w:sz w:val="14"/>
                <w:szCs w:val="14"/>
              </w:rPr>
              <w:t>Cali</w:t>
            </w:r>
            <w:r w:rsidRPr="00A57B17">
              <w:rPr>
                <w:rFonts w:asciiTheme="minorHAnsi" w:hAnsiTheme="minorHAnsi" w:cstheme="minorHAnsi"/>
                <w:sz w:val="14"/>
                <w:szCs w:val="14"/>
              </w:rPr>
              <w:softHyphen/>
              <w:t>cación</w:t>
            </w:r>
            <w:proofErr w:type="spellEnd"/>
            <w:r w:rsidRPr="00A57B17">
              <w:rPr>
                <w:rFonts w:asciiTheme="minorHAnsi" w:hAnsiTheme="minorHAnsi" w:cstheme="minorHAnsi"/>
                <w:sz w:val="14"/>
                <w:szCs w:val="14"/>
              </w:rPr>
              <w:t xml:space="preserve"> ENERGY STAR, </w:t>
            </w:r>
            <w:proofErr w:type="spellStart"/>
            <w:r w:rsidRPr="00A57B17">
              <w:rPr>
                <w:rFonts w:asciiTheme="minorHAnsi" w:hAnsiTheme="minorHAnsi" w:cstheme="minorHAnsi"/>
                <w:sz w:val="14"/>
                <w:szCs w:val="14"/>
              </w:rPr>
              <w:t>RoHS</w:t>
            </w:r>
            <w:proofErr w:type="spellEnd"/>
            <w:r w:rsidRPr="00A57B17">
              <w:rPr>
                <w:rFonts w:asciiTheme="minorHAnsi" w:hAnsiTheme="minorHAnsi" w:cstheme="minorHAnsi"/>
                <w:sz w:val="14"/>
                <w:szCs w:val="14"/>
              </w:rPr>
              <w:t>, Producto reciclable</w:t>
            </w:r>
          </w:p>
          <w:p w14:paraId="73E5AA89" w14:textId="77777777" w:rsidR="00946110" w:rsidRPr="00A57B17" w:rsidRDefault="00946110" w:rsidP="00946110">
            <w:pPr>
              <w:pStyle w:val="Prrafodelista"/>
              <w:widowControl/>
              <w:numPr>
                <w:ilvl w:val="0"/>
                <w:numId w:val="42"/>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Requisitos eléctricos:</w:t>
            </w:r>
            <w:r w:rsidRPr="00A57B17">
              <w:rPr>
                <w:rFonts w:asciiTheme="minorHAnsi" w:hAnsiTheme="minorHAnsi" w:cstheme="minorHAnsi"/>
                <w:sz w:val="14"/>
                <w:szCs w:val="14"/>
              </w:rPr>
              <w:tab/>
            </w:r>
            <w:r w:rsidRPr="00A57B17">
              <w:rPr>
                <w:rFonts w:asciiTheme="minorHAnsi" w:hAnsiTheme="minorHAnsi" w:cstheme="minorHAnsi"/>
                <w:sz w:val="14"/>
                <w:szCs w:val="14"/>
              </w:rPr>
              <w:tab/>
              <w:t>Voltaje CA 110V – 240V, frecuencia 50-60HZ, corriente 2.8A</w:t>
            </w:r>
          </w:p>
          <w:p w14:paraId="4CCC2F4C" w14:textId="77777777" w:rsidR="00946110" w:rsidRPr="00A57B17" w:rsidRDefault="00946110" w:rsidP="00946110">
            <w:pPr>
              <w:pStyle w:val="Prrafodelista"/>
              <w:widowControl/>
              <w:numPr>
                <w:ilvl w:val="0"/>
                <w:numId w:val="42"/>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Consumo de energía:</w:t>
            </w:r>
            <w:r w:rsidRPr="00A57B17">
              <w:rPr>
                <w:rFonts w:asciiTheme="minorHAnsi" w:hAnsiTheme="minorHAnsi" w:cstheme="minorHAnsi"/>
                <w:sz w:val="14"/>
                <w:szCs w:val="14"/>
              </w:rPr>
              <w:tab/>
            </w:r>
            <w:r w:rsidRPr="00A57B17">
              <w:rPr>
                <w:rFonts w:asciiTheme="minorHAnsi" w:hAnsiTheme="minorHAnsi" w:cstheme="minorHAnsi"/>
                <w:sz w:val="14"/>
                <w:szCs w:val="14"/>
              </w:rPr>
              <w:tab/>
              <w:t>Impresión: aprox. 34 W, Listo: aprox. 13 W, Sueño: aprox. 1,3 W,</w:t>
            </w:r>
          </w:p>
          <w:p w14:paraId="503F553E" w14:textId="77777777" w:rsidR="00946110" w:rsidRPr="00A57B17" w:rsidRDefault="00946110" w:rsidP="00946110">
            <w:pPr>
              <w:pStyle w:val="Prrafodelista"/>
              <w:widowControl/>
              <w:numPr>
                <w:ilvl w:val="0"/>
                <w:numId w:val="42"/>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 xml:space="preserve">                                                        Apagado (en espera): 0,25 W</w:t>
            </w:r>
          </w:p>
          <w:p w14:paraId="28B6152D" w14:textId="77777777" w:rsidR="00946110" w:rsidRPr="00A57B17" w:rsidRDefault="00946110" w:rsidP="00946110">
            <w:pPr>
              <w:pStyle w:val="Prrafodelista"/>
              <w:widowControl/>
              <w:numPr>
                <w:ilvl w:val="0"/>
                <w:numId w:val="42"/>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Normas de seguridad:</w:t>
            </w:r>
            <w:r w:rsidRPr="00A57B17">
              <w:rPr>
                <w:rFonts w:asciiTheme="minorHAnsi" w:hAnsiTheme="minorHAnsi" w:cstheme="minorHAnsi"/>
                <w:sz w:val="14"/>
                <w:szCs w:val="14"/>
              </w:rPr>
              <w:tab/>
            </w:r>
            <w:r w:rsidRPr="00A57B17">
              <w:rPr>
                <w:rFonts w:asciiTheme="minorHAnsi" w:hAnsiTheme="minorHAnsi" w:cstheme="minorHAnsi"/>
                <w:sz w:val="14"/>
                <w:szCs w:val="14"/>
              </w:rPr>
              <w:tab/>
              <w:t>UL (MET), FCC (Clase A), CSA, CE, EMC</w:t>
            </w:r>
          </w:p>
          <w:p w14:paraId="6C57172B" w14:textId="77777777" w:rsidR="00946110" w:rsidRPr="00A57B17" w:rsidRDefault="00946110" w:rsidP="00946110">
            <w:pPr>
              <w:pStyle w:val="Prrafodelista"/>
              <w:widowControl/>
              <w:numPr>
                <w:ilvl w:val="0"/>
                <w:numId w:val="42"/>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Garantía limitada 1 año</w:t>
            </w:r>
          </w:p>
          <w:p w14:paraId="6420B2D2" w14:textId="77777777" w:rsidR="00946110" w:rsidRPr="00A57B17" w:rsidRDefault="00946110" w:rsidP="00946110">
            <w:pPr>
              <w:pStyle w:val="Prrafodelista"/>
              <w:widowControl/>
              <w:numPr>
                <w:ilvl w:val="0"/>
                <w:numId w:val="42"/>
              </w:numPr>
              <w:spacing w:after="160" w:line="259" w:lineRule="auto"/>
              <w:contextualSpacing/>
              <w:rPr>
                <w:rFonts w:asciiTheme="minorHAnsi" w:hAnsiTheme="minorHAnsi" w:cstheme="minorHAnsi"/>
                <w:sz w:val="14"/>
                <w:szCs w:val="14"/>
              </w:rPr>
            </w:pPr>
            <w:r w:rsidRPr="00A57B17">
              <w:rPr>
                <w:rFonts w:asciiTheme="minorHAnsi" w:hAnsiTheme="minorHAnsi" w:cstheme="minorHAnsi"/>
                <w:sz w:val="14"/>
                <w:szCs w:val="14"/>
              </w:rPr>
              <w:t>Incluye instalación y capacitación.</w:t>
            </w:r>
          </w:p>
          <w:p w14:paraId="55791933" w14:textId="77777777" w:rsidR="00946110" w:rsidRPr="00535C7F" w:rsidRDefault="00946110" w:rsidP="008F63A3">
            <w:pPr>
              <w:contextualSpacing/>
              <w:rPr>
                <w:rFonts w:asciiTheme="minorHAnsi" w:hAnsiTheme="minorHAnsi" w:cstheme="minorHAnsi"/>
                <w:bCs/>
                <w:sz w:val="14"/>
                <w:szCs w:val="14"/>
              </w:rPr>
            </w:pPr>
            <w:r w:rsidRPr="00535C7F">
              <w:rPr>
                <w:rFonts w:asciiTheme="minorHAnsi" w:hAnsiTheme="minorHAnsi" w:cstheme="minorHAnsi"/>
                <w:bCs/>
                <w:sz w:val="14"/>
                <w:szCs w:val="14"/>
              </w:rPr>
              <w:t xml:space="preserve">Referencia Impresora inalámbrica </w:t>
            </w:r>
            <w:proofErr w:type="spellStart"/>
            <w:r w:rsidRPr="00535C7F">
              <w:rPr>
                <w:rFonts w:asciiTheme="minorHAnsi" w:hAnsiTheme="minorHAnsi" w:cstheme="minorHAnsi"/>
                <w:bCs/>
                <w:sz w:val="14"/>
                <w:szCs w:val="14"/>
              </w:rPr>
              <w:t>SureColor</w:t>
            </w:r>
            <w:proofErr w:type="spellEnd"/>
            <w:r w:rsidRPr="00535C7F">
              <w:rPr>
                <w:rFonts w:asciiTheme="minorHAnsi" w:hAnsiTheme="minorHAnsi" w:cstheme="minorHAnsi"/>
                <w:bCs/>
                <w:sz w:val="14"/>
                <w:szCs w:val="14"/>
              </w:rPr>
              <w:t xml:space="preserve"> T5475 marca Epson</w:t>
            </w:r>
          </w:p>
        </w:tc>
        <w:tc>
          <w:tcPr>
            <w:tcW w:w="475" w:type="pct"/>
            <w:shd w:val="clear" w:color="auto" w:fill="auto"/>
          </w:tcPr>
          <w:p w14:paraId="21C89D7C" w14:textId="77777777" w:rsidR="00946110" w:rsidRPr="00A57B17" w:rsidRDefault="00946110" w:rsidP="008F63A3">
            <w:pPr>
              <w:jc w:val="center"/>
              <w:rPr>
                <w:rFonts w:asciiTheme="minorHAnsi" w:hAnsiTheme="minorHAnsi" w:cstheme="minorHAnsi"/>
                <w:b/>
                <w:sz w:val="14"/>
                <w:szCs w:val="14"/>
              </w:rPr>
            </w:pPr>
            <w:r>
              <w:rPr>
                <w:rFonts w:asciiTheme="minorHAnsi" w:hAnsiTheme="minorHAnsi" w:cstheme="minorHAnsi"/>
                <w:b/>
                <w:sz w:val="14"/>
                <w:szCs w:val="14"/>
              </w:rPr>
              <w:t xml:space="preserve">Pieza </w:t>
            </w:r>
          </w:p>
        </w:tc>
        <w:tc>
          <w:tcPr>
            <w:tcW w:w="598" w:type="pct"/>
            <w:shd w:val="clear" w:color="auto" w:fill="auto"/>
          </w:tcPr>
          <w:p w14:paraId="284E5D5D" w14:textId="77777777" w:rsidR="00946110" w:rsidRPr="00A57B17" w:rsidRDefault="00946110" w:rsidP="008F63A3">
            <w:pPr>
              <w:jc w:val="center"/>
              <w:rPr>
                <w:rFonts w:asciiTheme="minorHAnsi" w:hAnsiTheme="minorHAnsi" w:cstheme="minorHAnsi"/>
                <w:b/>
                <w:sz w:val="14"/>
                <w:szCs w:val="14"/>
              </w:rPr>
            </w:pPr>
            <w:r>
              <w:rPr>
                <w:rFonts w:asciiTheme="minorHAnsi" w:hAnsiTheme="minorHAnsi" w:cstheme="minorHAnsi"/>
                <w:b/>
                <w:sz w:val="14"/>
                <w:szCs w:val="14"/>
              </w:rPr>
              <w:t>2</w:t>
            </w:r>
          </w:p>
        </w:tc>
      </w:tr>
      <w:tr w:rsidR="00946110" w:rsidRPr="000712FE" w14:paraId="572276BC" w14:textId="77777777" w:rsidTr="008F63A3">
        <w:tc>
          <w:tcPr>
            <w:tcW w:w="568" w:type="pct"/>
            <w:shd w:val="clear" w:color="auto" w:fill="auto"/>
          </w:tcPr>
          <w:p w14:paraId="4DF1D7CF" w14:textId="77777777" w:rsidR="00946110" w:rsidRPr="000712FE" w:rsidRDefault="00946110" w:rsidP="008F63A3">
            <w:pPr>
              <w:jc w:val="center"/>
              <w:rPr>
                <w:rFonts w:asciiTheme="minorHAnsi" w:hAnsiTheme="minorHAnsi" w:cstheme="minorHAnsi"/>
                <w:b/>
                <w:sz w:val="14"/>
                <w:szCs w:val="14"/>
              </w:rPr>
            </w:pPr>
            <w:r>
              <w:rPr>
                <w:rFonts w:asciiTheme="minorHAnsi" w:hAnsiTheme="minorHAnsi" w:cstheme="minorHAnsi"/>
                <w:b/>
                <w:sz w:val="14"/>
                <w:szCs w:val="14"/>
              </w:rPr>
              <w:t>5.1</w:t>
            </w:r>
          </w:p>
        </w:tc>
        <w:tc>
          <w:tcPr>
            <w:tcW w:w="3359" w:type="pct"/>
            <w:shd w:val="clear" w:color="auto" w:fill="auto"/>
          </w:tcPr>
          <w:p w14:paraId="51F10341" w14:textId="77777777" w:rsidR="00946110" w:rsidRPr="00686898" w:rsidRDefault="00946110" w:rsidP="008F63A3">
            <w:pPr>
              <w:rPr>
                <w:rFonts w:asciiTheme="minorHAnsi" w:hAnsiTheme="minorHAnsi" w:cstheme="minorHAnsi"/>
                <w:b/>
                <w:bCs/>
                <w:sz w:val="14"/>
                <w:szCs w:val="14"/>
              </w:rPr>
            </w:pPr>
            <w:r w:rsidRPr="00686898">
              <w:rPr>
                <w:rFonts w:asciiTheme="minorHAnsi" w:hAnsiTheme="minorHAnsi" w:cstheme="minorHAnsi"/>
                <w:sz w:val="14"/>
                <w:szCs w:val="14"/>
              </w:rPr>
              <w:t>Juego de cartuchos de tinta para impresora de gran formato de alta capacidad de 350 ml en colores cian, magenta, amarillo y negro (Referencia Epson T41P).</w:t>
            </w:r>
          </w:p>
        </w:tc>
        <w:tc>
          <w:tcPr>
            <w:tcW w:w="475" w:type="pct"/>
            <w:shd w:val="clear" w:color="auto" w:fill="auto"/>
          </w:tcPr>
          <w:p w14:paraId="2616B366" w14:textId="77777777" w:rsidR="00946110" w:rsidRPr="00A57B17" w:rsidRDefault="00946110" w:rsidP="008F63A3">
            <w:pPr>
              <w:jc w:val="center"/>
              <w:rPr>
                <w:rFonts w:asciiTheme="minorHAnsi" w:hAnsiTheme="minorHAnsi" w:cstheme="minorHAnsi"/>
                <w:b/>
                <w:sz w:val="14"/>
                <w:szCs w:val="14"/>
              </w:rPr>
            </w:pPr>
            <w:r>
              <w:rPr>
                <w:rFonts w:asciiTheme="minorHAnsi" w:hAnsiTheme="minorHAnsi" w:cstheme="minorHAnsi"/>
                <w:b/>
                <w:sz w:val="14"/>
                <w:szCs w:val="14"/>
              </w:rPr>
              <w:t xml:space="preserve">Pieza </w:t>
            </w:r>
          </w:p>
        </w:tc>
        <w:tc>
          <w:tcPr>
            <w:tcW w:w="598" w:type="pct"/>
            <w:shd w:val="clear" w:color="auto" w:fill="auto"/>
          </w:tcPr>
          <w:p w14:paraId="4FED2147" w14:textId="77777777" w:rsidR="00946110" w:rsidRPr="00A57B17" w:rsidRDefault="00946110" w:rsidP="008F63A3">
            <w:pPr>
              <w:jc w:val="center"/>
              <w:rPr>
                <w:rFonts w:asciiTheme="minorHAnsi" w:hAnsiTheme="minorHAnsi" w:cstheme="minorHAnsi"/>
                <w:b/>
                <w:sz w:val="14"/>
                <w:szCs w:val="14"/>
              </w:rPr>
            </w:pPr>
            <w:r>
              <w:rPr>
                <w:rFonts w:asciiTheme="minorHAnsi" w:hAnsiTheme="minorHAnsi" w:cstheme="minorHAnsi"/>
                <w:b/>
                <w:sz w:val="14"/>
                <w:szCs w:val="14"/>
              </w:rPr>
              <w:t>2</w:t>
            </w:r>
          </w:p>
        </w:tc>
      </w:tr>
      <w:tr w:rsidR="00946110" w:rsidRPr="000712FE" w14:paraId="22F2371A" w14:textId="77777777" w:rsidTr="008F63A3">
        <w:tc>
          <w:tcPr>
            <w:tcW w:w="568" w:type="pct"/>
            <w:shd w:val="clear" w:color="auto" w:fill="auto"/>
          </w:tcPr>
          <w:p w14:paraId="6031F13F" w14:textId="77777777" w:rsidR="00946110" w:rsidRDefault="00946110" w:rsidP="008F63A3">
            <w:pPr>
              <w:jc w:val="center"/>
              <w:rPr>
                <w:rFonts w:asciiTheme="minorHAnsi" w:hAnsiTheme="minorHAnsi" w:cstheme="minorHAnsi"/>
                <w:b/>
                <w:sz w:val="14"/>
                <w:szCs w:val="14"/>
              </w:rPr>
            </w:pPr>
            <w:r>
              <w:rPr>
                <w:rFonts w:asciiTheme="minorHAnsi" w:hAnsiTheme="minorHAnsi" w:cstheme="minorHAnsi"/>
                <w:b/>
                <w:sz w:val="14"/>
                <w:szCs w:val="14"/>
              </w:rPr>
              <w:t>5.2</w:t>
            </w:r>
          </w:p>
        </w:tc>
        <w:tc>
          <w:tcPr>
            <w:tcW w:w="3359" w:type="pct"/>
            <w:shd w:val="clear" w:color="auto" w:fill="auto"/>
          </w:tcPr>
          <w:p w14:paraId="7700EDC0" w14:textId="77777777" w:rsidR="00946110" w:rsidRPr="00686898" w:rsidRDefault="00946110" w:rsidP="008F63A3">
            <w:pPr>
              <w:rPr>
                <w:rFonts w:asciiTheme="minorHAnsi" w:hAnsiTheme="minorHAnsi" w:cstheme="minorHAnsi"/>
                <w:sz w:val="14"/>
                <w:szCs w:val="14"/>
              </w:rPr>
            </w:pPr>
            <w:r w:rsidRPr="00686898">
              <w:rPr>
                <w:rFonts w:asciiTheme="minorHAnsi" w:hAnsiTheme="minorHAnsi" w:cstheme="minorHAnsi"/>
                <w:sz w:val="14"/>
                <w:szCs w:val="14"/>
              </w:rPr>
              <w:t xml:space="preserve">Rollo de papel para plotter de inyección de tinta de 36” x 150’ </w:t>
            </w:r>
          </w:p>
          <w:p w14:paraId="79ADE638" w14:textId="77777777" w:rsidR="00946110" w:rsidRPr="00686898" w:rsidRDefault="00946110" w:rsidP="008F63A3">
            <w:pPr>
              <w:rPr>
                <w:rFonts w:asciiTheme="minorHAnsi" w:hAnsiTheme="minorHAnsi" w:cstheme="minorHAnsi"/>
                <w:sz w:val="14"/>
                <w:szCs w:val="14"/>
              </w:rPr>
            </w:pPr>
            <w:r w:rsidRPr="00686898">
              <w:rPr>
                <w:rFonts w:asciiTheme="minorHAnsi" w:hAnsiTheme="minorHAnsi" w:cstheme="minorHAnsi"/>
                <w:sz w:val="14"/>
                <w:szCs w:val="14"/>
              </w:rPr>
              <w:t xml:space="preserve">Peso 90 </w:t>
            </w:r>
            <w:proofErr w:type="spellStart"/>
            <w:r w:rsidRPr="00686898">
              <w:rPr>
                <w:rFonts w:asciiTheme="minorHAnsi" w:hAnsiTheme="minorHAnsi" w:cstheme="minorHAnsi"/>
                <w:sz w:val="14"/>
                <w:szCs w:val="14"/>
              </w:rPr>
              <w:t>gsm</w:t>
            </w:r>
            <w:proofErr w:type="spellEnd"/>
            <w:r w:rsidRPr="00686898">
              <w:rPr>
                <w:rFonts w:asciiTheme="minorHAnsi" w:hAnsiTheme="minorHAnsi" w:cstheme="minorHAnsi"/>
                <w:sz w:val="14"/>
                <w:szCs w:val="14"/>
              </w:rPr>
              <w:t>, grosor 76 micrones, compatible con tintas base agua</w:t>
            </w:r>
          </w:p>
          <w:p w14:paraId="1F65DBC5" w14:textId="77777777" w:rsidR="00946110" w:rsidRPr="00686898" w:rsidRDefault="00946110" w:rsidP="008F63A3">
            <w:pPr>
              <w:rPr>
                <w:rFonts w:asciiTheme="minorHAnsi" w:hAnsiTheme="minorHAnsi" w:cstheme="minorHAnsi"/>
                <w:sz w:val="14"/>
                <w:szCs w:val="14"/>
              </w:rPr>
            </w:pPr>
            <w:r w:rsidRPr="00686898">
              <w:rPr>
                <w:rFonts w:asciiTheme="minorHAnsi" w:hAnsiTheme="minorHAnsi" w:cstheme="minorHAnsi"/>
                <w:sz w:val="14"/>
                <w:szCs w:val="14"/>
                <w:lang w:val="en-US"/>
              </w:rPr>
              <w:t>(</w:t>
            </w:r>
            <w:proofErr w:type="spellStart"/>
            <w:r w:rsidRPr="00686898">
              <w:rPr>
                <w:rFonts w:asciiTheme="minorHAnsi" w:hAnsiTheme="minorHAnsi" w:cstheme="minorHAnsi"/>
                <w:sz w:val="14"/>
                <w:szCs w:val="14"/>
                <w:lang w:val="en-US"/>
              </w:rPr>
              <w:t>Referencia</w:t>
            </w:r>
            <w:proofErr w:type="spellEnd"/>
            <w:r w:rsidRPr="00686898">
              <w:rPr>
                <w:rFonts w:asciiTheme="minorHAnsi" w:hAnsiTheme="minorHAnsi" w:cstheme="minorHAnsi"/>
                <w:sz w:val="14"/>
                <w:szCs w:val="14"/>
                <w:lang w:val="en-US"/>
              </w:rPr>
              <w:t xml:space="preserve"> HP Natural Tracing </w:t>
            </w:r>
            <w:proofErr w:type="gramStart"/>
            <w:r w:rsidRPr="00686898">
              <w:rPr>
                <w:rFonts w:asciiTheme="minorHAnsi" w:hAnsiTheme="minorHAnsi" w:cstheme="minorHAnsi"/>
                <w:sz w:val="14"/>
                <w:szCs w:val="14"/>
                <w:lang w:val="en-US"/>
              </w:rPr>
              <w:t>Paper  Item</w:t>
            </w:r>
            <w:proofErr w:type="gramEnd"/>
            <w:r w:rsidRPr="00686898">
              <w:rPr>
                <w:rFonts w:asciiTheme="minorHAnsi" w:hAnsiTheme="minorHAnsi" w:cstheme="minorHAnsi"/>
                <w:sz w:val="14"/>
                <w:szCs w:val="14"/>
                <w:lang w:val="en-US"/>
              </w:rPr>
              <w:t xml:space="preserve"> No. </w:t>
            </w:r>
            <w:r w:rsidRPr="00686898">
              <w:rPr>
                <w:rFonts w:asciiTheme="minorHAnsi" w:hAnsiTheme="minorHAnsi" w:cstheme="minorHAnsi"/>
                <w:sz w:val="14"/>
                <w:szCs w:val="14"/>
              </w:rPr>
              <w:t>C3868A U$96.46)</w:t>
            </w:r>
          </w:p>
          <w:p w14:paraId="21ACDDEC" w14:textId="77777777" w:rsidR="00946110" w:rsidRPr="00686898" w:rsidRDefault="00946110" w:rsidP="008F63A3">
            <w:pPr>
              <w:rPr>
                <w:rFonts w:asciiTheme="minorHAnsi" w:hAnsiTheme="minorHAnsi" w:cstheme="minorHAnsi"/>
                <w:sz w:val="14"/>
                <w:szCs w:val="14"/>
              </w:rPr>
            </w:pPr>
          </w:p>
        </w:tc>
        <w:tc>
          <w:tcPr>
            <w:tcW w:w="475" w:type="pct"/>
            <w:shd w:val="clear" w:color="auto" w:fill="auto"/>
          </w:tcPr>
          <w:p w14:paraId="7FCA79E7" w14:textId="77777777" w:rsidR="00946110" w:rsidRPr="00A57B17" w:rsidRDefault="00946110" w:rsidP="008F63A3">
            <w:pPr>
              <w:jc w:val="center"/>
              <w:rPr>
                <w:rFonts w:asciiTheme="minorHAnsi" w:hAnsiTheme="minorHAnsi" w:cstheme="minorHAnsi"/>
                <w:b/>
                <w:sz w:val="14"/>
                <w:szCs w:val="14"/>
              </w:rPr>
            </w:pPr>
            <w:r>
              <w:rPr>
                <w:rFonts w:asciiTheme="minorHAnsi" w:hAnsiTheme="minorHAnsi" w:cstheme="minorHAnsi"/>
                <w:b/>
                <w:sz w:val="14"/>
                <w:szCs w:val="14"/>
              </w:rPr>
              <w:t xml:space="preserve">Pieza </w:t>
            </w:r>
          </w:p>
        </w:tc>
        <w:tc>
          <w:tcPr>
            <w:tcW w:w="598" w:type="pct"/>
            <w:shd w:val="clear" w:color="auto" w:fill="auto"/>
          </w:tcPr>
          <w:p w14:paraId="15B38496" w14:textId="77777777" w:rsidR="00946110" w:rsidRPr="00A57B17" w:rsidRDefault="00946110" w:rsidP="008F63A3">
            <w:pPr>
              <w:jc w:val="center"/>
              <w:rPr>
                <w:rFonts w:asciiTheme="minorHAnsi" w:hAnsiTheme="minorHAnsi" w:cstheme="minorHAnsi"/>
                <w:b/>
                <w:sz w:val="14"/>
                <w:szCs w:val="14"/>
              </w:rPr>
            </w:pPr>
            <w:r>
              <w:rPr>
                <w:rFonts w:asciiTheme="minorHAnsi" w:hAnsiTheme="minorHAnsi" w:cstheme="minorHAnsi"/>
                <w:b/>
                <w:sz w:val="14"/>
                <w:szCs w:val="14"/>
              </w:rPr>
              <w:t>10</w:t>
            </w:r>
          </w:p>
        </w:tc>
      </w:tr>
      <w:tr w:rsidR="00946110" w:rsidRPr="000712FE" w14:paraId="31D8F72E" w14:textId="77777777" w:rsidTr="008F63A3">
        <w:tc>
          <w:tcPr>
            <w:tcW w:w="568" w:type="pct"/>
            <w:shd w:val="clear" w:color="auto" w:fill="auto"/>
          </w:tcPr>
          <w:p w14:paraId="4138944C" w14:textId="77777777" w:rsidR="00946110" w:rsidRPr="00FF4AAB" w:rsidRDefault="00946110" w:rsidP="008F63A3">
            <w:pPr>
              <w:jc w:val="center"/>
              <w:rPr>
                <w:rFonts w:asciiTheme="minorHAnsi" w:hAnsiTheme="minorHAnsi" w:cstheme="minorHAnsi"/>
                <w:b/>
                <w:sz w:val="14"/>
                <w:szCs w:val="14"/>
              </w:rPr>
            </w:pPr>
            <w:r w:rsidRPr="00FF4AAB">
              <w:rPr>
                <w:rFonts w:asciiTheme="minorHAnsi" w:hAnsiTheme="minorHAnsi" w:cstheme="minorHAnsi"/>
                <w:b/>
                <w:sz w:val="14"/>
                <w:szCs w:val="14"/>
              </w:rPr>
              <w:t>6</w:t>
            </w:r>
          </w:p>
        </w:tc>
        <w:tc>
          <w:tcPr>
            <w:tcW w:w="3359" w:type="pct"/>
            <w:shd w:val="clear" w:color="auto" w:fill="auto"/>
          </w:tcPr>
          <w:p w14:paraId="329DF5C3" w14:textId="77777777" w:rsidR="00946110" w:rsidRPr="00686898" w:rsidRDefault="00946110" w:rsidP="008F63A3">
            <w:pPr>
              <w:shd w:val="clear" w:color="auto" w:fill="FFFFFF"/>
              <w:spacing w:after="100" w:afterAutospacing="1"/>
              <w:outlineLvl w:val="0"/>
              <w:rPr>
                <w:rFonts w:asciiTheme="minorHAnsi" w:hAnsiTheme="minorHAnsi" w:cstheme="minorHAnsi"/>
                <w:b/>
                <w:sz w:val="14"/>
                <w:szCs w:val="14"/>
              </w:rPr>
            </w:pPr>
            <w:proofErr w:type="spellStart"/>
            <w:r w:rsidRPr="00686898">
              <w:rPr>
                <w:rFonts w:asciiTheme="minorHAnsi" w:hAnsiTheme="minorHAnsi" w:cstheme="minorHAnsi"/>
                <w:b/>
                <w:sz w:val="14"/>
                <w:szCs w:val="14"/>
              </w:rPr>
              <w:t>Restirador</w:t>
            </w:r>
            <w:proofErr w:type="spellEnd"/>
            <w:r w:rsidRPr="00686898">
              <w:rPr>
                <w:rFonts w:asciiTheme="minorHAnsi" w:hAnsiTheme="minorHAnsi" w:cstheme="minorHAnsi"/>
                <w:b/>
                <w:sz w:val="14"/>
                <w:szCs w:val="14"/>
              </w:rPr>
              <w:t xml:space="preserve"> con cubierta blanca</w:t>
            </w:r>
          </w:p>
          <w:p w14:paraId="70E9FE9F" w14:textId="77777777" w:rsidR="00946110" w:rsidRPr="00686898" w:rsidRDefault="00946110" w:rsidP="008F63A3">
            <w:pPr>
              <w:rPr>
                <w:rFonts w:asciiTheme="minorHAnsi" w:hAnsiTheme="minorHAnsi" w:cstheme="minorHAnsi"/>
                <w:sz w:val="14"/>
                <w:szCs w:val="14"/>
              </w:rPr>
            </w:pPr>
            <w:r w:rsidRPr="00686898">
              <w:rPr>
                <w:rFonts w:asciiTheme="minorHAnsi" w:hAnsiTheme="minorHAnsi" w:cstheme="minorHAnsi"/>
                <w:sz w:val="14"/>
                <w:szCs w:val="14"/>
              </w:rPr>
              <w:t xml:space="preserve">Referencia </w:t>
            </w:r>
            <w:proofErr w:type="spellStart"/>
            <w:r w:rsidRPr="00686898">
              <w:rPr>
                <w:rFonts w:asciiTheme="minorHAnsi" w:hAnsiTheme="minorHAnsi" w:cstheme="minorHAnsi"/>
                <w:sz w:val="14"/>
                <w:szCs w:val="14"/>
              </w:rPr>
              <w:t>restirador</w:t>
            </w:r>
            <w:proofErr w:type="spellEnd"/>
            <w:r w:rsidRPr="00686898">
              <w:rPr>
                <w:rFonts w:asciiTheme="minorHAnsi" w:hAnsiTheme="minorHAnsi" w:cstheme="minorHAnsi"/>
                <w:sz w:val="14"/>
                <w:szCs w:val="14"/>
              </w:rPr>
              <w:t xml:space="preserve"> </w:t>
            </w:r>
            <w:proofErr w:type="spellStart"/>
            <w:r w:rsidRPr="00686898">
              <w:rPr>
                <w:rFonts w:asciiTheme="minorHAnsi" w:hAnsiTheme="minorHAnsi" w:cstheme="minorHAnsi"/>
                <w:sz w:val="14"/>
                <w:szCs w:val="14"/>
              </w:rPr>
              <w:t>Dumbo</w:t>
            </w:r>
            <w:proofErr w:type="spellEnd"/>
            <w:r w:rsidRPr="00686898">
              <w:rPr>
                <w:rFonts w:asciiTheme="minorHAnsi" w:hAnsiTheme="minorHAnsi" w:cstheme="minorHAnsi"/>
                <w:sz w:val="14"/>
                <w:szCs w:val="14"/>
              </w:rPr>
              <w:t xml:space="preserve"> </w:t>
            </w:r>
            <w:proofErr w:type="spellStart"/>
            <w:r w:rsidRPr="00686898">
              <w:rPr>
                <w:rFonts w:asciiTheme="minorHAnsi" w:hAnsiTheme="minorHAnsi" w:cstheme="minorHAnsi"/>
                <w:sz w:val="14"/>
                <w:szCs w:val="14"/>
              </w:rPr>
              <w:t>Transplan</w:t>
            </w:r>
            <w:proofErr w:type="spellEnd"/>
            <w:r w:rsidRPr="00686898">
              <w:rPr>
                <w:rFonts w:asciiTheme="minorHAnsi" w:hAnsiTheme="minorHAnsi" w:cstheme="minorHAnsi"/>
                <w:sz w:val="14"/>
                <w:szCs w:val="14"/>
              </w:rPr>
              <w:t xml:space="preserve"> marca </w:t>
            </w:r>
            <w:proofErr w:type="spellStart"/>
            <w:r w:rsidRPr="00686898">
              <w:rPr>
                <w:rFonts w:asciiTheme="minorHAnsi" w:hAnsiTheme="minorHAnsi" w:cstheme="minorHAnsi"/>
                <w:sz w:val="14"/>
                <w:szCs w:val="14"/>
              </w:rPr>
              <w:t>Alfra</w:t>
            </w:r>
            <w:proofErr w:type="spellEnd"/>
            <w:r w:rsidRPr="00686898">
              <w:rPr>
                <w:rFonts w:asciiTheme="minorHAnsi" w:hAnsiTheme="minorHAnsi" w:cstheme="minorHAnsi"/>
                <w:sz w:val="14"/>
                <w:szCs w:val="14"/>
              </w:rPr>
              <w:t xml:space="preserve"> código 6901.</w:t>
            </w:r>
          </w:p>
          <w:p w14:paraId="5BDA1039" w14:textId="77777777" w:rsidR="00946110" w:rsidRPr="00686898" w:rsidRDefault="00946110" w:rsidP="00946110">
            <w:pPr>
              <w:pStyle w:val="Prrafodelista"/>
              <w:widowControl/>
              <w:numPr>
                <w:ilvl w:val="0"/>
                <w:numId w:val="43"/>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Medida de la cubierta:</w:t>
            </w:r>
            <w:r w:rsidRPr="00686898">
              <w:rPr>
                <w:rFonts w:asciiTheme="minorHAnsi" w:hAnsiTheme="minorHAnsi" w:cstheme="minorHAnsi"/>
                <w:sz w:val="14"/>
                <w:szCs w:val="14"/>
              </w:rPr>
              <w:tab/>
              <w:t>80 X 120cm</w:t>
            </w:r>
          </w:p>
          <w:p w14:paraId="57AD3B4A" w14:textId="77777777" w:rsidR="00946110" w:rsidRPr="00686898" w:rsidRDefault="00946110" w:rsidP="00946110">
            <w:pPr>
              <w:pStyle w:val="Prrafodelista"/>
              <w:widowControl/>
              <w:numPr>
                <w:ilvl w:val="0"/>
                <w:numId w:val="43"/>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 xml:space="preserve">Superficie </w:t>
            </w:r>
            <w:proofErr w:type="spellStart"/>
            <w:r w:rsidRPr="00686898">
              <w:rPr>
                <w:rFonts w:asciiTheme="minorHAnsi" w:hAnsiTheme="minorHAnsi" w:cstheme="minorHAnsi"/>
                <w:sz w:val="14"/>
                <w:szCs w:val="14"/>
              </w:rPr>
              <w:t>melamínica</w:t>
            </w:r>
            <w:proofErr w:type="spellEnd"/>
            <w:r w:rsidRPr="00686898">
              <w:rPr>
                <w:rFonts w:asciiTheme="minorHAnsi" w:hAnsiTheme="minorHAnsi" w:cstheme="minorHAnsi"/>
                <w:sz w:val="14"/>
                <w:szCs w:val="14"/>
              </w:rPr>
              <w:t xml:space="preserve"> blanca de 16mm con </w:t>
            </w:r>
            <w:proofErr w:type="spellStart"/>
            <w:r w:rsidRPr="00686898">
              <w:rPr>
                <w:rFonts w:asciiTheme="minorHAnsi" w:hAnsiTheme="minorHAnsi" w:cstheme="minorHAnsi"/>
                <w:sz w:val="14"/>
                <w:szCs w:val="14"/>
              </w:rPr>
              <w:t>trascara</w:t>
            </w:r>
            <w:proofErr w:type="spellEnd"/>
            <w:r w:rsidRPr="00686898">
              <w:rPr>
                <w:rFonts w:asciiTheme="minorHAnsi" w:hAnsiTheme="minorHAnsi" w:cstheme="minorHAnsi"/>
                <w:sz w:val="14"/>
                <w:szCs w:val="14"/>
              </w:rPr>
              <w:t xml:space="preserve"> blanca y </w:t>
            </w:r>
            <w:proofErr w:type="spellStart"/>
            <w:r w:rsidRPr="00686898">
              <w:rPr>
                <w:rFonts w:asciiTheme="minorHAnsi" w:hAnsiTheme="minorHAnsi" w:cstheme="minorHAnsi"/>
                <w:sz w:val="14"/>
                <w:szCs w:val="14"/>
              </w:rPr>
              <w:t>cubrecanto</w:t>
            </w:r>
            <w:proofErr w:type="spellEnd"/>
            <w:r w:rsidRPr="00686898">
              <w:rPr>
                <w:rFonts w:asciiTheme="minorHAnsi" w:hAnsiTheme="minorHAnsi" w:cstheme="minorHAnsi"/>
                <w:sz w:val="14"/>
                <w:szCs w:val="14"/>
              </w:rPr>
              <w:t xml:space="preserve"> negro de 0.5mm de espesor</w:t>
            </w:r>
          </w:p>
          <w:p w14:paraId="2BC864E5" w14:textId="77777777" w:rsidR="00946110" w:rsidRPr="00686898" w:rsidRDefault="00946110" w:rsidP="00946110">
            <w:pPr>
              <w:pStyle w:val="Prrafodelista"/>
              <w:widowControl/>
              <w:numPr>
                <w:ilvl w:val="0"/>
                <w:numId w:val="43"/>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 xml:space="preserve">Repisa de </w:t>
            </w:r>
            <w:proofErr w:type="spellStart"/>
            <w:r w:rsidRPr="00686898">
              <w:rPr>
                <w:rFonts w:asciiTheme="minorHAnsi" w:hAnsiTheme="minorHAnsi" w:cstheme="minorHAnsi"/>
                <w:sz w:val="14"/>
                <w:szCs w:val="14"/>
              </w:rPr>
              <w:t>melamina</w:t>
            </w:r>
            <w:proofErr w:type="spellEnd"/>
            <w:r w:rsidRPr="00686898">
              <w:rPr>
                <w:rFonts w:asciiTheme="minorHAnsi" w:hAnsiTheme="minorHAnsi" w:cstheme="minorHAnsi"/>
                <w:sz w:val="14"/>
                <w:szCs w:val="14"/>
              </w:rPr>
              <w:t xml:space="preserve"> 16mm en </w:t>
            </w:r>
            <w:proofErr w:type="spellStart"/>
            <w:r w:rsidRPr="00686898">
              <w:rPr>
                <w:rFonts w:asciiTheme="minorHAnsi" w:hAnsiTheme="minorHAnsi" w:cstheme="minorHAnsi"/>
                <w:sz w:val="14"/>
                <w:szCs w:val="14"/>
              </w:rPr>
              <w:t>foma</w:t>
            </w:r>
            <w:proofErr w:type="spellEnd"/>
            <w:r w:rsidRPr="00686898">
              <w:rPr>
                <w:rFonts w:asciiTheme="minorHAnsi" w:hAnsiTheme="minorHAnsi" w:cstheme="minorHAnsi"/>
                <w:sz w:val="14"/>
                <w:szCs w:val="14"/>
              </w:rPr>
              <w:t xml:space="preserve"> de "L" 15x7cm, con 30° de </w:t>
            </w:r>
            <w:proofErr w:type="spellStart"/>
            <w:r w:rsidRPr="00686898">
              <w:rPr>
                <w:rFonts w:asciiTheme="minorHAnsi" w:hAnsiTheme="minorHAnsi" w:cstheme="minorHAnsi"/>
                <w:sz w:val="14"/>
                <w:szCs w:val="14"/>
              </w:rPr>
              <w:t>inclinacion</w:t>
            </w:r>
            <w:proofErr w:type="spellEnd"/>
            <w:r w:rsidRPr="00686898">
              <w:rPr>
                <w:rFonts w:asciiTheme="minorHAnsi" w:hAnsiTheme="minorHAnsi" w:cstheme="minorHAnsi"/>
                <w:sz w:val="14"/>
                <w:szCs w:val="14"/>
              </w:rPr>
              <w:t xml:space="preserve"> debajo de la cubierta</w:t>
            </w:r>
          </w:p>
          <w:p w14:paraId="41D364F5" w14:textId="77777777" w:rsidR="00946110" w:rsidRPr="00686898" w:rsidRDefault="00946110" w:rsidP="00946110">
            <w:pPr>
              <w:pStyle w:val="Prrafodelista"/>
              <w:widowControl/>
              <w:numPr>
                <w:ilvl w:val="0"/>
                <w:numId w:val="43"/>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Altura e inclinación ajustables</w:t>
            </w:r>
          </w:p>
          <w:p w14:paraId="65D4D495" w14:textId="77777777" w:rsidR="00946110" w:rsidRPr="00686898" w:rsidRDefault="00946110" w:rsidP="00946110">
            <w:pPr>
              <w:pStyle w:val="Prrafodelista"/>
              <w:widowControl/>
              <w:numPr>
                <w:ilvl w:val="0"/>
                <w:numId w:val="43"/>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Altura en modo mesa 75cm mínima, 110cm máxima</w:t>
            </w:r>
          </w:p>
          <w:p w14:paraId="30EC4035" w14:textId="77777777" w:rsidR="00946110" w:rsidRPr="00686898" w:rsidRDefault="00946110" w:rsidP="00946110">
            <w:pPr>
              <w:pStyle w:val="Prrafodelista"/>
              <w:widowControl/>
              <w:numPr>
                <w:ilvl w:val="0"/>
                <w:numId w:val="43"/>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Inclinación máxima 70°</w:t>
            </w:r>
          </w:p>
          <w:p w14:paraId="7267F031" w14:textId="77777777" w:rsidR="00946110" w:rsidRPr="00686898" w:rsidRDefault="00946110" w:rsidP="00946110">
            <w:pPr>
              <w:pStyle w:val="Prrafodelista"/>
              <w:widowControl/>
              <w:numPr>
                <w:ilvl w:val="0"/>
                <w:numId w:val="43"/>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Resortes amortiguadores interiores para la cubierta</w:t>
            </w:r>
          </w:p>
          <w:p w14:paraId="187677D2" w14:textId="77777777" w:rsidR="00946110" w:rsidRPr="00686898" w:rsidRDefault="00946110" w:rsidP="00946110">
            <w:pPr>
              <w:pStyle w:val="Prrafodelista"/>
              <w:widowControl/>
              <w:numPr>
                <w:ilvl w:val="0"/>
                <w:numId w:val="43"/>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Estructura base principal de acero en perfil tubular cuadrado de 1.25" calibre 20</w:t>
            </w:r>
          </w:p>
          <w:p w14:paraId="13DF7C0C" w14:textId="77777777" w:rsidR="00946110" w:rsidRPr="00686898" w:rsidRDefault="00946110" w:rsidP="00946110">
            <w:pPr>
              <w:pStyle w:val="Prrafodelista"/>
              <w:widowControl/>
              <w:numPr>
                <w:ilvl w:val="0"/>
                <w:numId w:val="43"/>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 xml:space="preserve">Estructura secundaria </w:t>
            </w:r>
            <w:proofErr w:type="spellStart"/>
            <w:r w:rsidRPr="00686898">
              <w:rPr>
                <w:rFonts w:asciiTheme="minorHAnsi" w:hAnsiTheme="minorHAnsi" w:cstheme="minorHAnsi"/>
                <w:sz w:val="14"/>
                <w:szCs w:val="14"/>
              </w:rPr>
              <w:t>telescopiable</w:t>
            </w:r>
            <w:proofErr w:type="spellEnd"/>
            <w:r w:rsidRPr="00686898">
              <w:rPr>
                <w:rFonts w:asciiTheme="minorHAnsi" w:hAnsiTheme="minorHAnsi" w:cstheme="minorHAnsi"/>
                <w:sz w:val="14"/>
                <w:szCs w:val="14"/>
              </w:rPr>
              <w:t xml:space="preserve"> con la estructura principal en acero en perfil tubular cuadrado de 1" cal. 20</w:t>
            </w:r>
          </w:p>
          <w:p w14:paraId="7FA69A25" w14:textId="77777777" w:rsidR="00946110" w:rsidRPr="00686898" w:rsidRDefault="00946110" w:rsidP="00946110">
            <w:pPr>
              <w:pStyle w:val="Prrafodelista"/>
              <w:widowControl/>
              <w:numPr>
                <w:ilvl w:val="0"/>
                <w:numId w:val="43"/>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 xml:space="preserve">Pintura </w:t>
            </w:r>
            <w:proofErr w:type="spellStart"/>
            <w:r w:rsidRPr="00686898">
              <w:rPr>
                <w:rFonts w:asciiTheme="minorHAnsi" w:hAnsiTheme="minorHAnsi" w:cstheme="minorHAnsi"/>
                <w:sz w:val="14"/>
                <w:szCs w:val="14"/>
              </w:rPr>
              <w:t>powdercoat</w:t>
            </w:r>
            <w:proofErr w:type="spellEnd"/>
            <w:r w:rsidRPr="00686898">
              <w:rPr>
                <w:rFonts w:asciiTheme="minorHAnsi" w:hAnsiTheme="minorHAnsi" w:cstheme="minorHAnsi"/>
                <w:sz w:val="14"/>
                <w:szCs w:val="14"/>
              </w:rPr>
              <w:t xml:space="preserve"> blanca electrostática de alta durabilidad</w:t>
            </w:r>
          </w:p>
          <w:p w14:paraId="357469B7" w14:textId="77777777" w:rsidR="00946110" w:rsidRPr="00686898" w:rsidRDefault="00946110" w:rsidP="00946110">
            <w:pPr>
              <w:pStyle w:val="Prrafodelista"/>
              <w:widowControl/>
              <w:numPr>
                <w:ilvl w:val="0"/>
                <w:numId w:val="43"/>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Niveladores estabilizadores de altura en la base</w:t>
            </w:r>
          </w:p>
          <w:p w14:paraId="4E085717" w14:textId="77777777" w:rsidR="00946110" w:rsidRPr="00686898" w:rsidRDefault="00946110" w:rsidP="00946110">
            <w:pPr>
              <w:pStyle w:val="Prrafodelista"/>
              <w:widowControl/>
              <w:numPr>
                <w:ilvl w:val="0"/>
                <w:numId w:val="43"/>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 xml:space="preserve">Travesaño </w:t>
            </w:r>
            <w:proofErr w:type="spellStart"/>
            <w:r w:rsidRPr="00686898">
              <w:rPr>
                <w:rFonts w:asciiTheme="minorHAnsi" w:hAnsiTheme="minorHAnsi" w:cstheme="minorHAnsi"/>
                <w:sz w:val="14"/>
                <w:szCs w:val="14"/>
              </w:rPr>
              <w:t>posapié</w:t>
            </w:r>
            <w:proofErr w:type="spellEnd"/>
          </w:p>
          <w:p w14:paraId="3101DD61" w14:textId="77777777" w:rsidR="00946110" w:rsidRPr="00686898" w:rsidRDefault="00946110" w:rsidP="00946110">
            <w:pPr>
              <w:pStyle w:val="Prrafodelista"/>
              <w:widowControl/>
              <w:numPr>
                <w:ilvl w:val="0"/>
                <w:numId w:val="43"/>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Bandeja multiusos</w:t>
            </w:r>
          </w:p>
          <w:p w14:paraId="2F96ABC7" w14:textId="77777777" w:rsidR="00946110" w:rsidRPr="00686898" w:rsidRDefault="00946110" w:rsidP="00946110">
            <w:pPr>
              <w:pStyle w:val="Prrafodelista"/>
              <w:widowControl/>
              <w:numPr>
                <w:ilvl w:val="0"/>
                <w:numId w:val="43"/>
              </w:numPr>
              <w:spacing w:after="160" w:line="259" w:lineRule="auto"/>
              <w:contextualSpacing/>
              <w:rPr>
                <w:rFonts w:asciiTheme="minorHAnsi" w:hAnsiTheme="minorHAnsi" w:cstheme="minorHAnsi"/>
                <w:sz w:val="14"/>
                <w:szCs w:val="14"/>
              </w:rPr>
            </w:pPr>
            <w:r w:rsidRPr="00686898">
              <w:rPr>
                <w:rFonts w:asciiTheme="minorHAnsi" w:hAnsiTheme="minorHAnsi" w:cstheme="minorHAnsi"/>
                <w:sz w:val="14"/>
                <w:szCs w:val="14"/>
              </w:rPr>
              <w:t>Garantía:</w:t>
            </w:r>
            <w:r w:rsidRPr="00686898">
              <w:rPr>
                <w:rFonts w:asciiTheme="minorHAnsi" w:hAnsiTheme="minorHAnsi" w:cstheme="minorHAnsi"/>
                <w:sz w:val="14"/>
                <w:szCs w:val="14"/>
              </w:rPr>
              <w:tab/>
            </w:r>
            <w:r w:rsidRPr="00686898">
              <w:rPr>
                <w:rFonts w:asciiTheme="minorHAnsi" w:hAnsiTheme="minorHAnsi" w:cstheme="minorHAnsi"/>
                <w:sz w:val="14"/>
                <w:szCs w:val="14"/>
              </w:rPr>
              <w:tab/>
              <w:t>12 meses</w:t>
            </w:r>
          </w:p>
        </w:tc>
        <w:tc>
          <w:tcPr>
            <w:tcW w:w="475" w:type="pct"/>
            <w:shd w:val="clear" w:color="auto" w:fill="auto"/>
          </w:tcPr>
          <w:p w14:paraId="4248CD74" w14:textId="77777777" w:rsidR="00946110" w:rsidRDefault="00946110" w:rsidP="008F63A3">
            <w:pPr>
              <w:jc w:val="center"/>
              <w:rPr>
                <w:rFonts w:asciiTheme="minorHAnsi" w:hAnsiTheme="minorHAnsi" w:cstheme="minorHAnsi"/>
                <w:b/>
                <w:sz w:val="14"/>
                <w:szCs w:val="14"/>
              </w:rPr>
            </w:pPr>
            <w:r>
              <w:rPr>
                <w:rFonts w:asciiTheme="minorHAnsi" w:hAnsiTheme="minorHAnsi" w:cstheme="minorHAnsi"/>
                <w:b/>
                <w:sz w:val="14"/>
                <w:szCs w:val="14"/>
              </w:rPr>
              <w:t>Pieza</w:t>
            </w:r>
          </w:p>
        </w:tc>
        <w:tc>
          <w:tcPr>
            <w:tcW w:w="598" w:type="pct"/>
            <w:shd w:val="clear" w:color="auto" w:fill="auto"/>
          </w:tcPr>
          <w:p w14:paraId="7DFEC503" w14:textId="77777777" w:rsidR="00946110" w:rsidRDefault="00946110" w:rsidP="008F63A3">
            <w:pPr>
              <w:jc w:val="center"/>
              <w:rPr>
                <w:rFonts w:asciiTheme="minorHAnsi" w:hAnsiTheme="minorHAnsi" w:cstheme="minorHAnsi"/>
                <w:b/>
                <w:sz w:val="14"/>
                <w:szCs w:val="14"/>
              </w:rPr>
            </w:pPr>
            <w:r>
              <w:rPr>
                <w:rFonts w:asciiTheme="minorHAnsi" w:hAnsiTheme="minorHAnsi" w:cstheme="minorHAnsi"/>
                <w:b/>
                <w:sz w:val="14"/>
                <w:szCs w:val="14"/>
              </w:rPr>
              <w:t>20</w:t>
            </w:r>
          </w:p>
        </w:tc>
      </w:tr>
    </w:tbl>
    <w:p w14:paraId="6B8F798C" w14:textId="77777777" w:rsidR="00946110" w:rsidRPr="00A86ED9" w:rsidRDefault="00946110" w:rsidP="00946110"/>
    <w:p w14:paraId="7A36E7E4" w14:textId="77777777" w:rsidR="00946110" w:rsidRPr="00F879EA" w:rsidRDefault="00946110" w:rsidP="00946110">
      <w:pPr>
        <w:jc w:val="center"/>
        <w:rPr>
          <w:rFonts w:asciiTheme="minorHAnsi" w:hAnsiTheme="minorHAnsi" w:cstheme="minorHAnsi"/>
          <w:b/>
          <w:bCs/>
          <w:sz w:val="16"/>
          <w:szCs w:val="16"/>
        </w:rPr>
      </w:pPr>
      <w:r w:rsidRPr="00F879EA">
        <w:rPr>
          <w:rFonts w:asciiTheme="minorHAnsi" w:hAnsiTheme="minorHAnsi" w:cstheme="minorHAnsi"/>
          <w:b/>
          <w:bCs/>
          <w:sz w:val="16"/>
          <w:szCs w:val="16"/>
        </w:rPr>
        <w:t>(Nombre y firma de la persona física o representante legal de la persona física o moral o representante común de la agrupación de personas)</w:t>
      </w:r>
    </w:p>
    <w:p w14:paraId="276B15BC" w14:textId="77777777" w:rsidR="00946110" w:rsidRDefault="00946110" w:rsidP="00946110">
      <w:pPr>
        <w:autoSpaceDE w:val="0"/>
        <w:autoSpaceDN w:val="0"/>
        <w:adjustRightInd w:val="0"/>
        <w:jc w:val="center"/>
        <w:rPr>
          <w:rFonts w:asciiTheme="minorHAnsi" w:hAnsiTheme="minorHAnsi" w:cstheme="minorHAnsi"/>
          <w:b/>
          <w:sz w:val="18"/>
          <w:szCs w:val="18"/>
        </w:rPr>
      </w:pPr>
    </w:p>
    <w:p w14:paraId="522D832B" w14:textId="77777777" w:rsidR="00946110" w:rsidRDefault="00946110" w:rsidP="00946110">
      <w:pPr>
        <w:autoSpaceDE w:val="0"/>
        <w:autoSpaceDN w:val="0"/>
        <w:adjustRightInd w:val="0"/>
        <w:jc w:val="center"/>
        <w:rPr>
          <w:rFonts w:asciiTheme="minorHAnsi" w:hAnsiTheme="minorHAnsi" w:cstheme="minorHAnsi"/>
          <w:b/>
          <w:sz w:val="18"/>
          <w:szCs w:val="18"/>
        </w:rPr>
      </w:pPr>
    </w:p>
    <w:p w14:paraId="370DF977" w14:textId="77777777" w:rsidR="00946110" w:rsidRDefault="00946110" w:rsidP="00946110">
      <w:pPr>
        <w:autoSpaceDE w:val="0"/>
        <w:autoSpaceDN w:val="0"/>
        <w:adjustRightInd w:val="0"/>
        <w:jc w:val="center"/>
        <w:rPr>
          <w:rFonts w:asciiTheme="minorHAnsi" w:hAnsiTheme="minorHAnsi" w:cstheme="minorHAnsi"/>
          <w:b/>
          <w:sz w:val="18"/>
          <w:szCs w:val="18"/>
        </w:rPr>
      </w:pPr>
    </w:p>
    <w:p w14:paraId="2E2812D6" w14:textId="77777777" w:rsidR="00946110" w:rsidRDefault="00946110" w:rsidP="00946110">
      <w:pPr>
        <w:autoSpaceDE w:val="0"/>
        <w:autoSpaceDN w:val="0"/>
        <w:adjustRightInd w:val="0"/>
        <w:jc w:val="center"/>
        <w:rPr>
          <w:rFonts w:asciiTheme="minorHAnsi" w:hAnsiTheme="minorHAnsi" w:cstheme="minorHAnsi"/>
          <w:b/>
          <w:sz w:val="18"/>
          <w:szCs w:val="18"/>
        </w:rPr>
      </w:pPr>
    </w:p>
    <w:p w14:paraId="526775F4" w14:textId="77777777" w:rsidR="00946110" w:rsidRDefault="00946110" w:rsidP="00946110">
      <w:pPr>
        <w:autoSpaceDE w:val="0"/>
        <w:autoSpaceDN w:val="0"/>
        <w:adjustRightInd w:val="0"/>
        <w:jc w:val="center"/>
        <w:rPr>
          <w:rFonts w:asciiTheme="minorHAnsi" w:hAnsiTheme="minorHAnsi" w:cstheme="minorHAnsi"/>
          <w:b/>
          <w:sz w:val="18"/>
          <w:szCs w:val="18"/>
        </w:rPr>
      </w:pPr>
    </w:p>
    <w:p w14:paraId="66250627" w14:textId="77777777" w:rsidR="00946110" w:rsidRDefault="00946110" w:rsidP="00946110">
      <w:pPr>
        <w:autoSpaceDE w:val="0"/>
        <w:autoSpaceDN w:val="0"/>
        <w:adjustRightInd w:val="0"/>
        <w:jc w:val="center"/>
        <w:rPr>
          <w:rFonts w:asciiTheme="minorHAnsi" w:hAnsiTheme="minorHAnsi" w:cstheme="minorHAnsi"/>
          <w:b/>
          <w:sz w:val="18"/>
          <w:szCs w:val="18"/>
        </w:rPr>
      </w:pPr>
    </w:p>
    <w:p w14:paraId="3569F151" w14:textId="77777777" w:rsidR="00946110" w:rsidRDefault="00946110" w:rsidP="00946110">
      <w:pPr>
        <w:autoSpaceDE w:val="0"/>
        <w:autoSpaceDN w:val="0"/>
        <w:adjustRightInd w:val="0"/>
        <w:jc w:val="center"/>
        <w:rPr>
          <w:rFonts w:asciiTheme="minorHAnsi" w:hAnsiTheme="minorHAnsi" w:cstheme="minorHAnsi"/>
          <w:b/>
          <w:sz w:val="18"/>
          <w:szCs w:val="18"/>
        </w:rPr>
      </w:pPr>
    </w:p>
    <w:p w14:paraId="29EC5875" w14:textId="7A343C6E" w:rsidR="004F7118" w:rsidRPr="00946110" w:rsidRDefault="004F7118" w:rsidP="003379F3">
      <w:pPr>
        <w:autoSpaceDE w:val="0"/>
        <w:autoSpaceDN w:val="0"/>
        <w:adjustRightInd w:val="0"/>
        <w:jc w:val="center"/>
        <w:rPr>
          <w:rFonts w:asciiTheme="minorHAnsi" w:hAnsiTheme="minorHAnsi" w:cstheme="minorHAnsi"/>
          <w:b/>
          <w:sz w:val="18"/>
          <w:szCs w:val="18"/>
        </w:rPr>
      </w:pPr>
    </w:p>
    <w:p w14:paraId="40FF53ED" w14:textId="2A600E16" w:rsidR="004F7118" w:rsidRDefault="004F7118" w:rsidP="003379F3">
      <w:pPr>
        <w:autoSpaceDE w:val="0"/>
        <w:autoSpaceDN w:val="0"/>
        <w:adjustRightInd w:val="0"/>
        <w:jc w:val="center"/>
        <w:rPr>
          <w:rFonts w:asciiTheme="minorHAnsi" w:hAnsiTheme="minorHAnsi" w:cstheme="minorHAnsi"/>
          <w:b/>
          <w:sz w:val="18"/>
          <w:szCs w:val="18"/>
          <w:lang w:val="es-MX"/>
        </w:rPr>
      </w:pPr>
    </w:p>
    <w:p w14:paraId="42091EE9" w14:textId="6329A846" w:rsidR="004F7118" w:rsidRDefault="004F7118" w:rsidP="003379F3">
      <w:pPr>
        <w:autoSpaceDE w:val="0"/>
        <w:autoSpaceDN w:val="0"/>
        <w:adjustRightInd w:val="0"/>
        <w:jc w:val="center"/>
        <w:rPr>
          <w:rFonts w:asciiTheme="minorHAnsi" w:hAnsiTheme="minorHAnsi" w:cstheme="minorHAnsi"/>
          <w:b/>
          <w:sz w:val="18"/>
          <w:szCs w:val="18"/>
          <w:lang w:val="es-MX"/>
        </w:rPr>
      </w:pPr>
    </w:p>
    <w:p w14:paraId="5029730D" w14:textId="54078E20" w:rsidR="00875919" w:rsidRDefault="00875919" w:rsidP="003379F3">
      <w:pPr>
        <w:autoSpaceDE w:val="0"/>
        <w:autoSpaceDN w:val="0"/>
        <w:adjustRightInd w:val="0"/>
        <w:jc w:val="center"/>
        <w:rPr>
          <w:rFonts w:asciiTheme="minorHAnsi" w:hAnsiTheme="minorHAnsi" w:cstheme="minorHAnsi"/>
          <w:b/>
          <w:sz w:val="18"/>
          <w:szCs w:val="18"/>
          <w:lang w:val="es-MX"/>
        </w:rPr>
      </w:pPr>
    </w:p>
    <w:p w14:paraId="40E4394B" w14:textId="15F2CD4F" w:rsidR="00875919" w:rsidRDefault="00875919" w:rsidP="003379F3">
      <w:pPr>
        <w:autoSpaceDE w:val="0"/>
        <w:autoSpaceDN w:val="0"/>
        <w:adjustRightInd w:val="0"/>
        <w:jc w:val="center"/>
        <w:rPr>
          <w:rFonts w:asciiTheme="minorHAnsi" w:hAnsiTheme="minorHAnsi" w:cstheme="minorHAnsi"/>
          <w:b/>
          <w:sz w:val="18"/>
          <w:szCs w:val="18"/>
          <w:lang w:val="es-MX"/>
        </w:rPr>
      </w:pPr>
    </w:p>
    <w:p w14:paraId="1EBB0DF8" w14:textId="4EDA097C" w:rsidR="00875919" w:rsidRDefault="00875919" w:rsidP="003379F3">
      <w:pPr>
        <w:autoSpaceDE w:val="0"/>
        <w:autoSpaceDN w:val="0"/>
        <w:adjustRightInd w:val="0"/>
        <w:jc w:val="center"/>
        <w:rPr>
          <w:rFonts w:asciiTheme="minorHAnsi" w:hAnsiTheme="minorHAnsi" w:cstheme="minorHAnsi"/>
          <w:b/>
          <w:sz w:val="18"/>
          <w:szCs w:val="18"/>
          <w:lang w:val="es-MX"/>
        </w:rPr>
      </w:pPr>
    </w:p>
    <w:p w14:paraId="1DAAC2F3" w14:textId="77777777" w:rsidR="00875919" w:rsidRDefault="00875919" w:rsidP="003379F3">
      <w:pPr>
        <w:autoSpaceDE w:val="0"/>
        <w:autoSpaceDN w:val="0"/>
        <w:adjustRightInd w:val="0"/>
        <w:jc w:val="center"/>
        <w:rPr>
          <w:rFonts w:asciiTheme="minorHAnsi" w:hAnsiTheme="minorHAnsi" w:cstheme="minorHAnsi"/>
          <w:b/>
          <w:sz w:val="18"/>
          <w:szCs w:val="18"/>
          <w:lang w:val="es-MX"/>
        </w:rPr>
      </w:pPr>
    </w:p>
    <w:p w14:paraId="1D3B59BF" w14:textId="5282D2F4" w:rsidR="004F7118" w:rsidRDefault="004F7118" w:rsidP="003379F3">
      <w:pPr>
        <w:autoSpaceDE w:val="0"/>
        <w:autoSpaceDN w:val="0"/>
        <w:adjustRightInd w:val="0"/>
        <w:jc w:val="center"/>
        <w:rPr>
          <w:rFonts w:asciiTheme="minorHAnsi" w:hAnsiTheme="minorHAnsi" w:cstheme="minorHAnsi"/>
          <w:b/>
          <w:sz w:val="18"/>
          <w:szCs w:val="18"/>
          <w:lang w:val="es-MX"/>
        </w:rPr>
      </w:pPr>
    </w:p>
    <w:p w14:paraId="0A56AE75" w14:textId="3C701740" w:rsidR="00BB2870" w:rsidRDefault="00BB2870" w:rsidP="003379F3">
      <w:pPr>
        <w:autoSpaceDE w:val="0"/>
        <w:autoSpaceDN w:val="0"/>
        <w:adjustRightInd w:val="0"/>
        <w:jc w:val="center"/>
        <w:rPr>
          <w:rFonts w:asciiTheme="minorHAnsi" w:hAnsiTheme="minorHAnsi" w:cstheme="minorHAnsi"/>
          <w:b/>
          <w:sz w:val="18"/>
          <w:szCs w:val="18"/>
          <w:lang w:val="es-MX"/>
        </w:rPr>
      </w:pPr>
    </w:p>
    <w:p w14:paraId="3338B7B6" w14:textId="31D0F23B" w:rsidR="00BB2870" w:rsidRDefault="00BB2870" w:rsidP="003379F3">
      <w:pPr>
        <w:autoSpaceDE w:val="0"/>
        <w:autoSpaceDN w:val="0"/>
        <w:adjustRightInd w:val="0"/>
        <w:jc w:val="center"/>
        <w:rPr>
          <w:rFonts w:asciiTheme="minorHAnsi" w:hAnsiTheme="minorHAnsi" w:cstheme="minorHAnsi"/>
          <w:b/>
          <w:sz w:val="18"/>
          <w:szCs w:val="18"/>
          <w:lang w:val="es-MX"/>
        </w:rPr>
      </w:pPr>
    </w:p>
    <w:p w14:paraId="37E9A0E5" w14:textId="6F2F8E6A" w:rsidR="00BB2870" w:rsidRDefault="00BB2870" w:rsidP="003379F3">
      <w:pPr>
        <w:autoSpaceDE w:val="0"/>
        <w:autoSpaceDN w:val="0"/>
        <w:adjustRightInd w:val="0"/>
        <w:jc w:val="center"/>
        <w:rPr>
          <w:rFonts w:asciiTheme="minorHAnsi" w:hAnsiTheme="minorHAnsi" w:cstheme="minorHAnsi"/>
          <w:b/>
          <w:sz w:val="18"/>
          <w:szCs w:val="18"/>
          <w:lang w:val="es-MX"/>
        </w:rPr>
      </w:pPr>
    </w:p>
    <w:p w14:paraId="0E77715F" w14:textId="612B244F" w:rsidR="00BB2870" w:rsidRDefault="00BB2870" w:rsidP="003379F3">
      <w:pPr>
        <w:autoSpaceDE w:val="0"/>
        <w:autoSpaceDN w:val="0"/>
        <w:adjustRightInd w:val="0"/>
        <w:jc w:val="center"/>
        <w:rPr>
          <w:rFonts w:asciiTheme="minorHAnsi" w:hAnsiTheme="minorHAnsi" w:cstheme="minorHAnsi"/>
          <w:b/>
          <w:sz w:val="18"/>
          <w:szCs w:val="18"/>
          <w:lang w:val="es-MX"/>
        </w:rPr>
      </w:pPr>
    </w:p>
    <w:p w14:paraId="58021705" w14:textId="2BD8E70B" w:rsidR="0061770D" w:rsidRPr="007251BF" w:rsidRDefault="0061770D" w:rsidP="00946110">
      <w:pPr>
        <w:widowControl/>
        <w:spacing w:after="160" w:line="259" w:lineRule="auto"/>
        <w:rPr>
          <w:noProof/>
          <w:lang w:eastAsia="en-US"/>
        </w:rPr>
      </w:pPr>
    </w:p>
    <w:p w14:paraId="6B944448" w14:textId="77777777" w:rsidR="0061770D" w:rsidRDefault="0061770D" w:rsidP="0020768D">
      <w:pPr>
        <w:widowControl/>
        <w:spacing w:after="160" w:line="259" w:lineRule="auto"/>
        <w:jc w:val="center"/>
        <w:rPr>
          <w:rFonts w:ascii="Arial" w:hAnsi="Arial" w:cs="Arial"/>
          <w:b/>
          <w:sz w:val="18"/>
          <w:szCs w:val="18"/>
        </w:rPr>
      </w:pPr>
    </w:p>
    <w:p w14:paraId="4AA0021F" w14:textId="72DF5335" w:rsidR="0061770D" w:rsidRPr="00E66A91" w:rsidRDefault="0061770D" w:rsidP="0061770D">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14:paraId="777E35BA" w14:textId="77777777" w:rsidR="0061770D" w:rsidRPr="00E66A91" w:rsidRDefault="0061770D" w:rsidP="0061770D">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3FE011F0" w14:textId="535C1C3A" w:rsidR="0061770D" w:rsidRDefault="0061770D" w:rsidP="0061770D">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0FB3C0E1" w14:textId="5834B4D6" w:rsidR="00875919" w:rsidRDefault="00875919" w:rsidP="0061770D">
      <w:pPr>
        <w:autoSpaceDE w:val="0"/>
        <w:autoSpaceDN w:val="0"/>
        <w:adjustRightInd w:val="0"/>
        <w:jc w:val="center"/>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84"/>
        <w:gridCol w:w="1184"/>
        <w:gridCol w:w="1640"/>
        <w:gridCol w:w="2999"/>
        <w:gridCol w:w="1654"/>
        <w:gridCol w:w="1303"/>
      </w:tblGrid>
      <w:tr w:rsidR="00875919" w:rsidRPr="00926CBB" w14:paraId="470874E3" w14:textId="77777777" w:rsidTr="00875919">
        <w:trPr>
          <w:trHeight w:val="334"/>
          <w:jc w:val="center"/>
        </w:trPr>
        <w:tc>
          <w:tcPr>
            <w:tcW w:w="594" w:type="pct"/>
            <w:shd w:val="clear" w:color="auto" w:fill="F2F2F2"/>
          </w:tcPr>
          <w:p w14:paraId="5CA5B0DE" w14:textId="5ABAC4EF" w:rsidR="00875919" w:rsidRPr="00926CBB" w:rsidRDefault="00875919" w:rsidP="00875919">
            <w:pPr>
              <w:autoSpaceDE w:val="0"/>
              <w:autoSpaceDN w:val="0"/>
              <w:adjustRightInd w:val="0"/>
              <w:jc w:val="center"/>
              <w:rPr>
                <w:rFonts w:asciiTheme="minorHAnsi" w:hAnsiTheme="minorHAnsi" w:cs="Arial"/>
                <w:b/>
                <w:sz w:val="16"/>
                <w:szCs w:val="16"/>
              </w:rPr>
            </w:pPr>
            <w:r w:rsidRPr="006E01AF">
              <w:rPr>
                <w:rFonts w:asciiTheme="minorHAnsi" w:hAnsiTheme="minorHAnsi" w:cstheme="minorHAnsi"/>
                <w:b/>
                <w:sz w:val="16"/>
                <w:szCs w:val="16"/>
              </w:rPr>
              <w:t>Partida</w:t>
            </w:r>
          </w:p>
        </w:tc>
        <w:tc>
          <w:tcPr>
            <w:tcW w:w="594" w:type="pct"/>
            <w:shd w:val="clear" w:color="auto" w:fill="F2F2F2"/>
          </w:tcPr>
          <w:p w14:paraId="47965DFB" w14:textId="0FCCB86B" w:rsidR="00875919" w:rsidRPr="00926CBB" w:rsidRDefault="00875919" w:rsidP="00875919">
            <w:pPr>
              <w:autoSpaceDE w:val="0"/>
              <w:autoSpaceDN w:val="0"/>
              <w:adjustRightInd w:val="0"/>
              <w:jc w:val="center"/>
              <w:rPr>
                <w:rFonts w:asciiTheme="minorHAnsi" w:hAnsiTheme="minorHAnsi" w:cs="Arial"/>
                <w:b/>
                <w:sz w:val="16"/>
                <w:szCs w:val="16"/>
              </w:rPr>
            </w:pPr>
            <w:r w:rsidRPr="006E01AF">
              <w:rPr>
                <w:rFonts w:asciiTheme="minorHAnsi" w:hAnsiTheme="minorHAnsi" w:cstheme="minorHAnsi"/>
                <w:b/>
                <w:sz w:val="16"/>
                <w:szCs w:val="16"/>
              </w:rPr>
              <w:t>Plazo</w:t>
            </w:r>
          </w:p>
        </w:tc>
        <w:tc>
          <w:tcPr>
            <w:tcW w:w="823" w:type="pct"/>
            <w:shd w:val="clear" w:color="auto" w:fill="F2F2F2"/>
          </w:tcPr>
          <w:p w14:paraId="6EA0529A" w14:textId="77777777" w:rsidR="00875919" w:rsidRPr="00926CBB" w:rsidRDefault="00875919" w:rsidP="0087591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505" w:type="pct"/>
            <w:shd w:val="clear" w:color="auto" w:fill="F2F2F2"/>
          </w:tcPr>
          <w:p w14:paraId="178DD7C8" w14:textId="77777777" w:rsidR="00875919" w:rsidRPr="00926CBB" w:rsidRDefault="00875919" w:rsidP="0087591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830" w:type="pct"/>
            <w:shd w:val="clear" w:color="auto" w:fill="F2F2F2"/>
          </w:tcPr>
          <w:p w14:paraId="379BD49F" w14:textId="77777777" w:rsidR="00875919" w:rsidRPr="00926CBB" w:rsidRDefault="00875919" w:rsidP="0087591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654" w:type="pct"/>
            <w:shd w:val="clear" w:color="auto" w:fill="F2F2F2"/>
          </w:tcPr>
          <w:p w14:paraId="70389DBE" w14:textId="77777777" w:rsidR="00875919" w:rsidRPr="00926CBB" w:rsidRDefault="00875919" w:rsidP="0087591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875919" w:rsidRPr="00926CBB" w14:paraId="52E4B8D4" w14:textId="77777777" w:rsidTr="007E7CE3">
        <w:trPr>
          <w:trHeight w:val="582"/>
          <w:jc w:val="center"/>
        </w:trPr>
        <w:tc>
          <w:tcPr>
            <w:tcW w:w="594" w:type="pct"/>
            <w:vMerge w:val="restart"/>
            <w:vAlign w:val="center"/>
          </w:tcPr>
          <w:p w14:paraId="387A939F" w14:textId="527AB46A" w:rsidR="00875919" w:rsidRDefault="00875919" w:rsidP="00875919">
            <w:pPr>
              <w:jc w:val="center"/>
              <w:rPr>
                <w:rFonts w:asciiTheme="minorHAnsi" w:hAnsiTheme="minorHAnsi" w:cs="Arial"/>
                <w:b/>
                <w:sz w:val="14"/>
                <w:szCs w:val="14"/>
              </w:rPr>
            </w:pPr>
            <w:r>
              <w:rPr>
                <w:rFonts w:asciiTheme="minorHAnsi" w:hAnsiTheme="minorHAnsi" w:cs="Arial"/>
                <w:b/>
                <w:sz w:val="14"/>
                <w:szCs w:val="14"/>
              </w:rPr>
              <w:t>4, 5, 5.1, 5.2 y 6</w:t>
            </w:r>
          </w:p>
        </w:tc>
        <w:tc>
          <w:tcPr>
            <w:tcW w:w="594" w:type="pct"/>
            <w:vMerge w:val="restart"/>
            <w:shd w:val="clear" w:color="auto" w:fill="auto"/>
            <w:vAlign w:val="center"/>
          </w:tcPr>
          <w:p w14:paraId="0F71FEA6" w14:textId="17A695CC" w:rsidR="00875919" w:rsidRDefault="00875919" w:rsidP="00875919">
            <w:pPr>
              <w:jc w:val="center"/>
              <w:rPr>
                <w:rFonts w:asciiTheme="minorHAnsi" w:hAnsiTheme="minorHAnsi" w:cs="Arial"/>
                <w:b/>
                <w:sz w:val="14"/>
                <w:szCs w:val="14"/>
              </w:rPr>
            </w:pPr>
            <w:r>
              <w:rPr>
                <w:rFonts w:asciiTheme="minorHAnsi" w:hAnsiTheme="minorHAnsi" w:cs="Arial"/>
                <w:b/>
                <w:sz w:val="14"/>
                <w:szCs w:val="14"/>
              </w:rPr>
              <w:t xml:space="preserve">60 </w:t>
            </w:r>
            <w:proofErr w:type="spellStart"/>
            <w:r>
              <w:rPr>
                <w:rFonts w:asciiTheme="minorHAnsi" w:hAnsiTheme="minorHAnsi" w:cs="Arial"/>
                <w:b/>
                <w:sz w:val="14"/>
                <w:szCs w:val="14"/>
              </w:rPr>
              <w:t>dias</w:t>
            </w:r>
            <w:proofErr w:type="spellEnd"/>
            <w:r>
              <w:rPr>
                <w:rFonts w:asciiTheme="minorHAnsi" w:hAnsiTheme="minorHAnsi" w:cs="Arial"/>
                <w:b/>
                <w:sz w:val="14"/>
                <w:szCs w:val="14"/>
              </w:rPr>
              <w:t xml:space="preserve"> naturales</w:t>
            </w:r>
          </w:p>
        </w:tc>
        <w:tc>
          <w:tcPr>
            <w:tcW w:w="823" w:type="pct"/>
            <w:vMerge w:val="restart"/>
            <w:shd w:val="clear" w:color="auto" w:fill="auto"/>
            <w:vAlign w:val="center"/>
          </w:tcPr>
          <w:p w14:paraId="2342DC1B" w14:textId="77777777" w:rsidR="00875919" w:rsidRDefault="00875919" w:rsidP="00875919">
            <w:pPr>
              <w:jc w:val="center"/>
              <w:rPr>
                <w:rFonts w:asciiTheme="minorHAnsi" w:hAnsiTheme="minorHAnsi" w:cs="Arial"/>
                <w:b/>
                <w:sz w:val="14"/>
                <w:szCs w:val="14"/>
              </w:rPr>
            </w:pPr>
            <w:r>
              <w:rPr>
                <w:rFonts w:asciiTheme="minorHAnsi" w:hAnsiTheme="minorHAnsi" w:cs="Arial"/>
                <w:b/>
                <w:sz w:val="14"/>
                <w:szCs w:val="14"/>
              </w:rPr>
              <w:t xml:space="preserve">Ciudad </w:t>
            </w:r>
            <w:proofErr w:type="gramStart"/>
            <w:r>
              <w:rPr>
                <w:rFonts w:asciiTheme="minorHAnsi" w:hAnsiTheme="minorHAnsi" w:cs="Arial"/>
                <w:b/>
                <w:sz w:val="14"/>
                <w:szCs w:val="14"/>
              </w:rPr>
              <w:t>Universitaria ,</w:t>
            </w:r>
            <w:proofErr w:type="gramEnd"/>
            <w:r>
              <w:rPr>
                <w:rFonts w:asciiTheme="minorHAnsi" w:hAnsiTheme="minorHAnsi" w:cs="Arial"/>
                <w:b/>
                <w:sz w:val="14"/>
                <w:szCs w:val="14"/>
              </w:rPr>
              <w:t xml:space="preserve"> Centro de Ciencias del Diseño y la Construcción. </w:t>
            </w:r>
          </w:p>
        </w:tc>
        <w:tc>
          <w:tcPr>
            <w:tcW w:w="1505" w:type="pct"/>
            <w:vAlign w:val="center"/>
          </w:tcPr>
          <w:p w14:paraId="5702BB51" w14:textId="77777777" w:rsidR="00875919" w:rsidRDefault="00875919" w:rsidP="00875919">
            <w:pPr>
              <w:jc w:val="center"/>
              <w:rPr>
                <w:rFonts w:asciiTheme="minorHAnsi" w:hAnsiTheme="minorHAnsi" w:cs="Arial"/>
                <w:sz w:val="14"/>
                <w:szCs w:val="16"/>
              </w:rPr>
            </w:pPr>
            <w:r>
              <w:rPr>
                <w:rFonts w:asciiTheme="minorHAnsi" w:hAnsiTheme="minorHAnsi" w:cs="Arial"/>
                <w:sz w:val="14"/>
                <w:szCs w:val="16"/>
              </w:rPr>
              <w:t>Decano del Centro de Ciencias del Diseño y la Construcción</w:t>
            </w:r>
          </w:p>
          <w:p w14:paraId="1ED90585" w14:textId="77777777" w:rsidR="00875919" w:rsidRPr="00037EA3" w:rsidRDefault="00875919" w:rsidP="00875919">
            <w:pPr>
              <w:jc w:val="center"/>
              <w:rPr>
                <w:rFonts w:asciiTheme="minorHAnsi" w:hAnsiTheme="minorHAnsi" w:cs="Arial"/>
                <w:b/>
                <w:sz w:val="14"/>
                <w:szCs w:val="16"/>
              </w:rPr>
            </w:pPr>
            <w:r w:rsidRPr="00037EA3">
              <w:rPr>
                <w:rFonts w:asciiTheme="minorHAnsi" w:hAnsiTheme="minorHAnsi" w:cs="Arial"/>
                <w:b/>
                <w:sz w:val="14"/>
                <w:szCs w:val="16"/>
              </w:rPr>
              <w:t>Dr. en C. T. C. Héctor Homero Posada Ávila</w:t>
            </w:r>
          </w:p>
        </w:tc>
        <w:tc>
          <w:tcPr>
            <w:tcW w:w="830" w:type="pct"/>
            <w:vAlign w:val="center"/>
          </w:tcPr>
          <w:p w14:paraId="06B572CC" w14:textId="77777777" w:rsidR="00875919" w:rsidRPr="00EA1416" w:rsidRDefault="00875919" w:rsidP="00875919">
            <w:pPr>
              <w:jc w:val="center"/>
              <w:rPr>
                <w:rStyle w:val="Hipervnculo"/>
                <w:rFonts w:asciiTheme="minorHAnsi" w:hAnsiTheme="minorHAnsi"/>
                <w:b/>
                <w:sz w:val="12"/>
                <w:szCs w:val="12"/>
                <w:lang w:val="es-MX"/>
              </w:rPr>
            </w:pPr>
            <w:r w:rsidRPr="00037EA3">
              <w:rPr>
                <w:rStyle w:val="Hipervnculo"/>
                <w:rFonts w:asciiTheme="minorHAnsi" w:hAnsiTheme="minorHAnsi"/>
                <w:b/>
                <w:sz w:val="12"/>
                <w:szCs w:val="12"/>
                <w:lang w:val="es-MX"/>
              </w:rPr>
              <w:t>hector.posada@edu.uaa.mx</w:t>
            </w:r>
          </w:p>
        </w:tc>
        <w:tc>
          <w:tcPr>
            <w:tcW w:w="654" w:type="pct"/>
            <w:vMerge w:val="restart"/>
            <w:vAlign w:val="center"/>
          </w:tcPr>
          <w:p w14:paraId="7A01A76A" w14:textId="77777777" w:rsidR="00875919" w:rsidRPr="00835F32" w:rsidRDefault="00875919" w:rsidP="00875919">
            <w:pPr>
              <w:jc w:val="center"/>
              <w:rPr>
                <w:rFonts w:asciiTheme="minorHAnsi" w:hAnsiTheme="minorHAnsi" w:cs="Arial"/>
                <w:b/>
                <w:sz w:val="12"/>
                <w:szCs w:val="12"/>
                <w:lang w:val="es-MX"/>
              </w:rPr>
            </w:pPr>
            <w:r w:rsidRPr="00AE39A6">
              <w:rPr>
                <w:rFonts w:asciiTheme="minorHAnsi" w:hAnsiTheme="minorHAnsi" w:cs="Arial"/>
                <w:b/>
                <w:sz w:val="12"/>
                <w:szCs w:val="12"/>
                <w:lang w:val="es-MX"/>
              </w:rPr>
              <w:t>Suministro e instalación en cada uno de los lugares establecido.</w:t>
            </w:r>
            <w:r>
              <w:rPr>
                <w:rFonts w:asciiTheme="minorHAnsi" w:hAnsiTheme="minorHAnsi" w:cs="Arial"/>
                <w:b/>
                <w:sz w:val="12"/>
                <w:szCs w:val="12"/>
                <w:lang w:val="es-MX"/>
              </w:rPr>
              <w:t xml:space="preserve"> </w:t>
            </w:r>
            <w:r w:rsidRPr="00835F32">
              <w:rPr>
                <w:rFonts w:asciiTheme="minorHAnsi" w:hAnsiTheme="minorHAnsi" w:cs="Arial"/>
                <w:b/>
                <w:sz w:val="12"/>
                <w:szCs w:val="12"/>
                <w:lang w:val="es-MX"/>
              </w:rPr>
              <w:t xml:space="preserve"> </w:t>
            </w:r>
          </w:p>
          <w:p w14:paraId="2C808D43" w14:textId="77777777" w:rsidR="00875919" w:rsidRPr="00835F32" w:rsidRDefault="00875919" w:rsidP="00875919">
            <w:pPr>
              <w:jc w:val="center"/>
              <w:rPr>
                <w:rFonts w:asciiTheme="minorHAnsi" w:hAnsiTheme="minorHAnsi" w:cs="Arial"/>
                <w:b/>
                <w:sz w:val="12"/>
                <w:szCs w:val="12"/>
                <w:lang w:val="es-MX"/>
              </w:rPr>
            </w:pPr>
          </w:p>
          <w:p w14:paraId="5AB811A3" w14:textId="77777777" w:rsidR="00875919" w:rsidRPr="00E6556B" w:rsidRDefault="00875919" w:rsidP="00875919">
            <w:pPr>
              <w:jc w:val="center"/>
              <w:rPr>
                <w:rStyle w:val="Hipervnculo"/>
                <w:rFonts w:asciiTheme="majorHAnsi" w:hAnsiTheme="majorHAnsi" w:cstheme="majorHAnsi"/>
                <w:sz w:val="12"/>
                <w:szCs w:val="12"/>
              </w:rPr>
            </w:pPr>
            <w:r w:rsidRPr="00E6556B">
              <w:rPr>
                <w:rStyle w:val="Hipervnculo"/>
                <w:rFonts w:asciiTheme="majorHAnsi" w:hAnsiTheme="majorHAnsi" w:cstheme="majorHAnsi"/>
                <w:sz w:val="12"/>
                <w:szCs w:val="12"/>
              </w:rPr>
              <w:t>Conforme a lo establecido en el Anexo “1”</w:t>
            </w:r>
          </w:p>
          <w:p w14:paraId="6289934C" w14:textId="77777777" w:rsidR="00875919" w:rsidRPr="007252B7" w:rsidRDefault="00875919" w:rsidP="00875919">
            <w:pPr>
              <w:jc w:val="center"/>
              <w:rPr>
                <w:rFonts w:asciiTheme="minorHAnsi" w:hAnsiTheme="minorHAnsi" w:cs="Arial"/>
                <w:b/>
                <w:sz w:val="14"/>
                <w:szCs w:val="14"/>
              </w:rPr>
            </w:pPr>
          </w:p>
        </w:tc>
      </w:tr>
      <w:tr w:rsidR="00875919" w:rsidRPr="00926CBB" w14:paraId="05212A25" w14:textId="77777777" w:rsidTr="00875919">
        <w:trPr>
          <w:trHeight w:val="582"/>
          <w:jc w:val="center"/>
        </w:trPr>
        <w:tc>
          <w:tcPr>
            <w:tcW w:w="594" w:type="pct"/>
            <w:vMerge/>
          </w:tcPr>
          <w:p w14:paraId="6A682674" w14:textId="77777777" w:rsidR="00875919" w:rsidRDefault="00875919" w:rsidP="00875919">
            <w:pPr>
              <w:jc w:val="center"/>
              <w:rPr>
                <w:rFonts w:asciiTheme="minorHAnsi" w:hAnsiTheme="minorHAnsi" w:cs="Arial"/>
                <w:b/>
                <w:sz w:val="14"/>
                <w:szCs w:val="14"/>
              </w:rPr>
            </w:pPr>
          </w:p>
        </w:tc>
        <w:tc>
          <w:tcPr>
            <w:tcW w:w="594" w:type="pct"/>
            <w:vMerge/>
            <w:shd w:val="clear" w:color="auto" w:fill="auto"/>
            <w:vAlign w:val="center"/>
          </w:tcPr>
          <w:p w14:paraId="2B937E46" w14:textId="517E03E4" w:rsidR="00875919" w:rsidRDefault="00875919" w:rsidP="00875919">
            <w:pPr>
              <w:jc w:val="center"/>
              <w:rPr>
                <w:rFonts w:asciiTheme="minorHAnsi" w:hAnsiTheme="minorHAnsi" w:cs="Arial"/>
                <w:b/>
                <w:sz w:val="14"/>
                <w:szCs w:val="14"/>
              </w:rPr>
            </w:pPr>
          </w:p>
        </w:tc>
        <w:tc>
          <w:tcPr>
            <w:tcW w:w="823" w:type="pct"/>
            <w:vMerge/>
            <w:shd w:val="clear" w:color="auto" w:fill="auto"/>
            <w:vAlign w:val="center"/>
          </w:tcPr>
          <w:p w14:paraId="5460146D" w14:textId="77777777" w:rsidR="00875919" w:rsidRDefault="00875919" w:rsidP="00875919">
            <w:pPr>
              <w:jc w:val="center"/>
              <w:rPr>
                <w:rFonts w:asciiTheme="minorHAnsi" w:hAnsiTheme="minorHAnsi" w:cs="Arial"/>
                <w:b/>
                <w:sz w:val="14"/>
                <w:szCs w:val="14"/>
              </w:rPr>
            </w:pPr>
          </w:p>
        </w:tc>
        <w:tc>
          <w:tcPr>
            <w:tcW w:w="1505" w:type="pct"/>
            <w:vAlign w:val="center"/>
          </w:tcPr>
          <w:p w14:paraId="04FC8101" w14:textId="77777777" w:rsidR="00875919" w:rsidRDefault="00875919" w:rsidP="00875919">
            <w:pPr>
              <w:jc w:val="center"/>
              <w:rPr>
                <w:rFonts w:asciiTheme="minorHAnsi" w:hAnsiTheme="minorHAnsi" w:cs="Arial"/>
                <w:sz w:val="14"/>
                <w:szCs w:val="16"/>
              </w:rPr>
            </w:pPr>
          </w:p>
          <w:p w14:paraId="65EDA9F3" w14:textId="77777777" w:rsidR="00875919" w:rsidRDefault="00875919" w:rsidP="00875919">
            <w:pPr>
              <w:jc w:val="center"/>
              <w:rPr>
                <w:rFonts w:asciiTheme="minorHAnsi" w:hAnsiTheme="minorHAnsi" w:cs="Arial"/>
                <w:sz w:val="14"/>
                <w:szCs w:val="16"/>
              </w:rPr>
            </w:pPr>
            <w:r>
              <w:rPr>
                <w:rFonts w:asciiTheme="minorHAnsi" w:hAnsiTheme="minorHAnsi" w:cs="Arial"/>
                <w:sz w:val="14"/>
                <w:szCs w:val="16"/>
              </w:rPr>
              <w:t>Secretario Administrativo del Centro de Ciencias del Diseño y la Construcción</w:t>
            </w:r>
          </w:p>
          <w:p w14:paraId="699DBE05" w14:textId="77777777" w:rsidR="00875919" w:rsidRPr="00037EA3" w:rsidRDefault="00875919" w:rsidP="00875919">
            <w:pPr>
              <w:rPr>
                <w:rFonts w:asciiTheme="minorHAnsi" w:hAnsiTheme="minorHAnsi" w:cs="Arial"/>
                <w:b/>
                <w:sz w:val="14"/>
                <w:szCs w:val="16"/>
              </w:rPr>
            </w:pPr>
            <w:r w:rsidRPr="00037EA3">
              <w:rPr>
                <w:rFonts w:asciiTheme="minorHAnsi" w:hAnsiTheme="minorHAnsi" w:cs="Arial"/>
                <w:sz w:val="14"/>
                <w:szCs w:val="16"/>
              </w:rPr>
              <w:tab/>
            </w:r>
            <w:r w:rsidRPr="00037EA3">
              <w:rPr>
                <w:rFonts w:asciiTheme="minorHAnsi" w:hAnsiTheme="minorHAnsi" w:cs="Arial"/>
                <w:b/>
                <w:sz w:val="14"/>
                <w:szCs w:val="16"/>
              </w:rPr>
              <w:t>Mtro. en A. David Carrillo López</w:t>
            </w:r>
          </w:p>
          <w:p w14:paraId="638FB17D" w14:textId="77777777" w:rsidR="00875919" w:rsidRPr="00037EA3" w:rsidRDefault="00875919" w:rsidP="00875919">
            <w:pPr>
              <w:jc w:val="center"/>
              <w:rPr>
                <w:rFonts w:asciiTheme="minorHAnsi" w:hAnsiTheme="minorHAnsi" w:cs="Arial"/>
                <w:sz w:val="14"/>
                <w:szCs w:val="16"/>
              </w:rPr>
            </w:pPr>
          </w:p>
        </w:tc>
        <w:tc>
          <w:tcPr>
            <w:tcW w:w="830" w:type="pct"/>
            <w:vAlign w:val="center"/>
          </w:tcPr>
          <w:p w14:paraId="1A98E2ED" w14:textId="77777777" w:rsidR="00875919" w:rsidRPr="00EA1416" w:rsidRDefault="00875919" w:rsidP="00875919">
            <w:pPr>
              <w:jc w:val="center"/>
              <w:rPr>
                <w:rStyle w:val="Hipervnculo"/>
                <w:rFonts w:asciiTheme="minorHAnsi" w:hAnsiTheme="minorHAnsi"/>
                <w:b/>
                <w:sz w:val="12"/>
                <w:szCs w:val="12"/>
                <w:lang w:val="es-MX"/>
              </w:rPr>
            </w:pPr>
            <w:r w:rsidRPr="00037EA3">
              <w:rPr>
                <w:rStyle w:val="Hipervnculo"/>
                <w:rFonts w:asciiTheme="minorHAnsi" w:hAnsiTheme="minorHAnsi"/>
                <w:b/>
                <w:sz w:val="12"/>
                <w:szCs w:val="12"/>
                <w:lang w:val="es-MX"/>
              </w:rPr>
              <w:t>david.carrillo@edu.uaa.mx</w:t>
            </w:r>
          </w:p>
        </w:tc>
        <w:tc>
          <w:tcPr>
            <w:tcW w:w="654" w:type="pct"/>
            <w:vMerge/>
            <w:vAlign w:val="center"/>
          </w:tcPr>
          <w:p w14:paraId="764661C1" w14:textId="77777777" w:rsidR="00875919" w:rsidRDefault="00875919" w:rsidP="00875919">
            <w:pPr>
              <w:jc w:val="center"/>
              <w:rPr>
                <w:rFonts w:asciiTheme="minorHAnsi" w:hAnsiTheme="minorHAnsi" w:cs="Arial"/>
                <w:b/>
                <w:sz w:val="14"/>
                <w:szCs w:val="14"/>
                <w:lang w:val="es-MX"/>
              </w:rPr>
            </w:pPr>
          </w:p>
        </w:tc>
      </w:tr>
    </w:tbl>
    <w:p w14:paraId="1826A28D" w14:textId="74A0FE09" w:rsidR="0061770D" w:rsidRDefault="0061770D" w:rsidP="0061770D">
      <w:pPr>
        <w:autoSpaceDE w:val="0"/>
        <w:autoSpaceDN w:val="0"/>
        <w:adjustRightInd w:val="0"/>
        <w:jc w:val="both"/>
        <w:rPr>
          <w:rFonts w:asciiTheme="minorHAnsi" w:hAnsiTheme="minorHAnsi" w:cstheme="minorHAnsi"/>
          <w:sz w:val="17"/>
          <w:szCs w:val="17"/>
        </w:rPr>
      </w:pPr>
    </w:p>
    <w:p w14:paraId="1D36C69A" w14:textId="77777777" w:rsidR="0061770D" w:rsidRPr="00A90F7A" w:rsidRDefault="0061770D" w:rsidP="0061770D">
      <w:pPr>
        <w:autoSpaceDE w:val="0"/>
        <w:autoSpaceDN w:val="0"/>
        <w:adjustRightInd w:val="0"/>
        <w:jc w:val="both"/>
        <w:rPr>
          <w:rFonts w:asciiTheme="minorHAnsi" w:hAnsiTheme="minorHAnsi" w:cstheme="minorHAnsi"/>
          <w:sz w:val="17"/>
          <w:szCs w:val="17"/>
        </w:rPr>
      </w:pPr>
      <w:r w:rsidRPr="00A90F7A">
        <w:rPr>
          <w:rFonts w:asciiTheme="minorHAnsi" w:hAnsiTheme="minorHAnsi" w:cstheme="minorHAnsi"/>
          <w:sz w:val="17"/>
          <w:szCs w:val="17"/>
        </w:rPr>
        <w:t xml:space="preserve">La entrega de los bienes, </w:t>
      </w:r>
      <w:r w:rsidRPr="00A90F7A">
        <w:rPr>
          <w:rFonts w:asciiTheme="minorHAnsi" w:hAnsiTheme="minorHAnsi" w:cstheme="minorHAnsi"/>
          <w:sz w:val="17"/>
          <w:szCs w:val="17"/>
          <w:u w:val="single"/>
        </w:rPr>
        <w:t>instalación, puesta en operación, flete, seguro, viáticos (carga y descarga hasta los lugares que se indiquen)</w:t>
      </w:r>
      <w:r w:rsidRPr="00A90F7A">
        <w:rPr>
          <w:rFonts w:asciiTheme="minorHAnsi" w:hAnsiTheme="minorHAnsi" w:cstheme="minorHAnsi"/>
          <w:sz w:val="17"/>
          <w:szCs w:val="17"/>
        </w:rPr>
        <w:t xml:space="preserve"> deberá realizarse por el Licitante Adjudicado, a los </w:t>
      </w:r>
      <w:r w:rsidRPr="00A90F7A">
        <w:rPr>
          <w:rFonts w:asciiTheme="minorHAnsi" w:hAnsiTheme="minorHAnsi" w:cstheme="minorHAnsi"/>
          <w:b/>
          <w:sz w:val="17"/>
          <w:szCs w:val="17"/>
        </w:rPr>
        <w:t>60 (sesenta),</w:t>
      </w:r>
      <w:r w:rsidRPr="00A90F7A">
        <w:rPr>
          <w:rFonts w:asciiTheme="minorHAnsi" w:hAnsiTheme="minorHAnsi" w:cstheme="minorHAnsi"/>
          <w:sz w:val="17"/>
          <w:szCs w:val="17"/>
        </w:rPr>
        <w:t xml:space="preserve"> días naturales posteriores a la fecha de fallo, bajo las condiciones de entrega establecidas en las bases de la presente Licitación. </w:t>
      </w:r>
    </w:p>
    <w:p w14:paraId="72C6B870" w14:textId="2448189F" w:rsidR="00E903E3" w:rsidRPr="00A90F7A" w:rsidRDefault="00E903E3" w:rsidP="0020768D">
      <w:pPr>
        <w:autoSpaceDE w:val="0"/>
        <w:autoSpaceDN w:val="0"/>
        <w:adjustRightInd w:val="0"/>
        <w:jc w:val="both"/>
        <w:rPr>
          <w:rFonts w:asciiTheme="minorHAnsi" w:hAnsiTheme="minorHAnsi" w:cstheme="minorHAnsi"/>
          <w:sz w:val="17"/>
          <w:szCs w:val="17"/>
        </w:rPr>
      </w:pPr>
    </w:p>
    <w:p w14:paraId="75B0FDEB" w14:textId="70D1CEA4"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 xml:space="preserve">El </w:t>
      </w:r>
      <w:r w:rsidR="00A90F7A">
        <w:rPr>
          <w:rFonts w:asciiTheme="minorHAnsi" w:hAnsiTheme="minorHAnsi" w:cstheme="minorHAnsi"/>
          <w:sz w:val="18"/>
          <w:szCs w:val="18"/>
          <w:lang w:val="es-MX"/>
        </w:rPr>
        <w:t>proveedor/</w:t>
      </w:r>
      <w:r w:rsidRPr="00A90F7A">
        <w:rPr>
          <w:rFonts w:asciiTheme="minorHAnsi" w:hAnsiTheme="minorHAnsi" w:cstheme="minorHAnsi"/>
          <w:sz w:val="18"/>
          <w:szCs w:val="18"/>
          <w:lang w:val="es-MX"/>
        </w:rPr>
        <w:t xml:space="preserve">licitante deberá presentar escrito donde garantice que la entrega de los bienes será a más tardar a los </w:t>
      </w:r>
      <w:r w:rsidRPr="00A90F7A">
        <w:rPr>
          <w:rFonts w:asciiTheme="minorHAnsi" w:hAnsiTheme="minorHAnsi" w:cstheme="minorHAnsi"/>
          <w:b/>
          <w:sz w:val="18"/>
          <w:szCs w:val="18"/>
          <w:lang w:val="es-MX"/>
        </w:rPr>
        <w:t>60 (sesenta) días naturales siguientes a la fecha del fallo, sin prórroga</w:t>
      </w:r>
      <w:r w:rsidRPr="00A90F7A">
        <w:rPr>
          <w:rFonts w:asciiTheme="minorHAnsi" w:hAnsiTheme="minorHAnsi" w:cstheme="minorHAnsi"/>
          <w:sz w:val="18"/>
          <w:szCs w:val="18"/>
          <w:lang w:val="es-MX"/>
        </w:rPr>
        <w:t>, en los lugares y bajo las condiciones que se establecen en este documento.</w:t>
      </w:r>
    </w:p>
    <w:p w14:paraId="220A07D9" w14:textId="77777777" w:rsidR="00E903E3" w:rsidRPr="00A90F7A" w:rsidRDefault="00E903E3" w:rsidP="00E903E3">
      <w:pPr>
        <w:autoSpaceDE w:val="0"/>
        <w:autoSpaceDN w:val="0"/>
        <w:adjustRightInd w:val="0"/>
        <w:jc w:val="both"/>
        <w:rPr>
          <w:rFonts w:asciiTheme="minorHAnsi" w:hAnsiTheme="minorHAnsi" w:cstheme="minorHAnsi"/>
          <w:b/>
          <w:sz w:val="16"/>
          <w:szCs w:val="16"/>
          <w:lang w:val="es-MX"/>
        </w:rPr>
      </w:pPr>
    </w:p>
    <w:p w14:paraId="75DBE3D3" w14:textId="77777777" w:rsidR="00E903E3" w:rsidRPr="00A90F7A" w:rsidRDefault="00E903E3" w:rsidP="00E903E3">
      <w:pPr>
        <w:pStyle w:val="Textoindependiente"/>
        <w:numPr>
          <w:ilvl w:val="0"/>
          <w:numId w:val="35"/>
        </w:numPr>
        <w:rPr>
          <w:rFonts w:asciiTheme="minorHAnsi" w:hAnsiTheme="minorHAnsi" w:cstheme="minorHAnsi"/>
          <w:sz w:val="16"/>
          <w:szCs w:val="16"/>
        </w:rPr>
      </w:pPr>
      <w:r w:rsidRPr="00A90F7A">
        <w:rPr>
          <w:rFonts w:asciiTheme="minorHAnsi" w:hAnsiTheme="minorHAnsi" w:cstheme="minorHAnsi"/>
          <w:sz w:val="16"/>
          <w:szCs w:val="16"/>
          <w:u w:val="single"/>
        </w:rPr>
        <w:t>Importante: Previo a la entrega de los bienes</w:t>
      </w:r>
      <w:r w:rsidRPr="00A90F7A">
        <w:rPr>
          <w:rFonts w:asciiTheme="minorHAnsi" w:hAnsiTheme="minorHAnsi" w:cstheme="minorHAnsi"/>
          <w:sz w:val="16"/>
          <w:szCs w:val="16"/>
          <w:u w:val="single"/>
          <w:lang w:val="es-MX"/>
        </w:rPr>
        <w:t xml:space="preserve"> y/o servicios</w:t>
      </w:r>
      <w:r w:rsidRPr="00A90F7A">
        <w:rPr>
          <w:rFonts w:asciiTheme="minorHAnsi" w:hAnsiTheme="minorHAnsi" w:cstheme="minorHAnsi"/>
          <w:sz w:val="16"/>
          <w:szCs w:val="16"/>
          <w:u w:val="single"/>
        </w:rPr>
        <w:t xml:space="preserve"> necesariamente se deberá concertar cita y enviar factura</w:t>
      </w:r>
      <w:r w:rsidRPr="00A90F7A">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 </w:t>
      </w:r>
      <w:r w:rsidRPr="00A90F7A">
        <w:rPr>
          <w:rFonts w:asciiTheme="minorHAnsi" w:hAnsiTheme="minorHAnsi" w:cstheme="minorHAnsi"/>
          <w:sz w:val="16"/>
          <w:szCs w:val="16"/>
          <w:lang w:val="es-MX"/>
        </w:rPr>
        <w:t>M. en A.</w:t>
      </w:r>
      <w:r w:rsidRPr="00A90F7A">
        <w:rPr>
          <w:rFonts w:asciiTheme="minorHAnsi" w:hAnsiTheme="minorHAnsi" w:cstheme="minorHAnsi"/>
          <w:sz w:val="16"/>
          <w:szCs w:val="16"/>
        </w:rPr>
        <w:t xml:space="preserve"> Beatriz  Rivera</w:t>
      </w:r>
      <w:r w:rsidRPr="00A90F7A">
        <w:rPr>
          <w:rFonts w:asciiTheme="minorHAnsi" w:hAnsiTheme="minorHAnsi" w:cstheme="minorHAnsi"/>
          <w:sz w:val="16"/>
          <w:szCs w:val="16"/>
          <w:lang w:val="es-MX"/>
        </w:rPr>
        <w:t xml:space="preserve">, C.P. Angélica Lozano </w:t>
      </w:r>
      <w:proofErr w:type="spellStart"/>
      <w:r w:rsidRPr="00A90F7A">
        <w:rPr>
          <w:rFonts w:asciiTheme="minorHAnsi" w:hAnsiTheme="minorHAnsi" w:cstheme="minorHAnsi"/>
          <w:sz w:val="16"/>
          <w:szCs w:val="16"/>
          <w:lang w:val="es-MX"/>
        </w:rPr>
        <w:t>Galáviz</w:t>
      </w:r>
      <w:proofErr w:type="spellEnd"/>
      <w:r w:rsidRPr="00A90F7A">
        <w:rPr>
          <w:rFonts w:asciiTheme="minorHAnsi" w:hAnsiTheme="minorHAnsi" w:cstheme="minorHAnsi"/>
          <w:sz w:val="16"/>
          <w:szCs w:val="16"/>
          <w:lang w:val="es-MX"/>
        </w:rPr>
        <w:t>, Lic. Lluvia Salazar Almanza</w:t>
      </w:r>
      <w:r w:rsidRPr="00A90F7A">
        <w:rPr>
          <w:rFonts w:asciiTheme="minorHAnsi" w:hAnsiTheme="minorHAnsi" w:cstheme="minorHAnsi"/>
          <w:sz w:val="16"/>
          <w:szCs w:val="16"/>
        </w:rPr>
        <w:t xml:space="preserve"> y/o el Ing. Arnoldo Rodríguez Romo, personal del Departamento de Compras, a los teléfonos (449) 910-74-84, (449) 910-74-85 y 910-74-86.</w:t>
      </w:r>
    </w:p>
    <w:p w14:paraId="0FC0073F" w14:textId="77777777" w:rsidR="00E903E3" w:rsidRPr="00A90F7A" w:rsidRDefault="00E903E3" w:rsidP="00E903E3">
      <w:pPr>
        <w:autoSpaceDE w:val="0"/>
        <w:autoSpaceDN w:val="0"/>
        <w:adjustRightInd w:val="0"/>
        <w:jc w:val="both"/>
        <w:rPr>
          <w:rFonts w:asciiTheme="minorHAnsi" w:hAnsiTheme="minorHAnsi" w:cstheme="minorHAnsi"/>
          <w:sz w:val="18"/>
          <w:szCs w:val="18"/>
          <w:lang w:val="x-none"/>
        </w:rPr>
      </w:pPr>
    </w:p>
    <w:p w14:paraId="54E2BD73"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98ABC25"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p>
    <w:p w14:paraId="7A60A956"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6C7C9B2" w14:textId="5409A111" w:rsidR="0020768D" w:rsidRPr="00A90F7A" w:rsidRDefault="0020768D" w:rsidP="0020768D">
      <w:pPr>
        <w:autoSpaceDE w:val="0"/>
        <w:autoSpaceDN w:val="0"/>
        <w:adjustRightInd w:val="0"/>
        <w:jc w:val="both"/>
        <w:rPr>
          <w:rFonts w:asciiTheme="minorHAnsi" w:hAnsiTheme="minorHAnsi" w:cstheme="minorHAnsi"/>
          <w:sz w:val="17"/>
          <w:szCs w:val="17"/>
        </w:rPr>
      </w:pPr>
    </w:p>
    <w:p w14:paraId="1991AC79" w14:textId="77777777" w:rsidR="0020768D" w:rsidRPr="00A90F7A" w:rsidRDefault="0020768D" w:rsidP="0020768D">
      <w:pPr>
        <w:autoSpaceDE w:val="0"/>
        <w:autoSpaceDN w:val="0"/>
        <w:adjustRightInd w:val="0"/>
        <w:jc w:val="both"/>
        <w:rPr>
          <w:rFonts w:asciiTheme="minorHAnsi" w:hAnsiTheme="minorHAnsi" w:cstheme="minorHAnsi"/>
          <w:sz w:val="14"/>
          <w:szCs w:val="14"/>
        </w:rPr>
      </w:pPr>
      <w:r w:rsidRPr="00A90F7A">
        <w:rPr>
          <w:rFonts w:asciiTheme="minorHAnsi" w:hAnsiTheme="minorHAnsi" w:cstheme="minorHAnsi"/>
          <w:sz w:val="18"/>
          <w:szCs w:val="18"/>
        </w:rPr>
        <w:t>**</w:t>
      </w:r>
      <w:r w:rsidRPr="00A90F7A">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A90F7A">
        <w:rPr>
          <w:rFonts w:asciiTheme="minorHAnsi" w:hAnsiTheme="minorHAnsi" w:cstheme="minorHAnsi"/>
          <w:sz w:val="14"/>
          <w:szCs w:val="14"/>
        </w:rPr>
        <w:t>que</w:t>
      </w:r>
      <w:proofErr w:type="gramEnd"/>
      <w:r w:rsidRPr="00A90F7A">
        <w:rPr>
          <w:rFonts w:asciiTheme="minorHAnsi" w:hAnsiTheme="minorHAnsi" w:cstheme="minorHAnsi"/>
          <w:sz w:val="14"/>
          <w:szCs w:val="14"/>
        </w:rPr>
        <w:t xml:space="preserve"> en la entrega de los bienes, se deberán tomar las medidas necesarias para este objeto. </w:t>
      </w:r>
    </w:p>
    <w:p w14:paraId="04926CA3" w14:textId="77777777" w:rsidR="0020768D" w:rsidRPr="00A90F7A" w:rsidRDefault="0020768D" w:rsidP="0020768D">
      <w:pPr>
        <w:autoSpaceDE w:val="0"/>
        <w:autoSpaceDN w:val="0"/>
        <w:adjustRightInd w:val="0"/>
        <w:jc w:val="both"/>
        <w:rPr>
          <w:rFonts w:asciiTheme="minorHAnsi" w:hAnsiTheme="minorHAnsi" w:cstheme="minorHAnsi"/>
          <w:sz w:val="18"/>
          <w:szCs w:val="18"/>
        </w:rPr>
      </w:pPr>
    </w:p>
    <w:p w14:paraId="005E520E" w14:textId="77777777" w:rsidR="0020768D" w:rsidRPr="005D1F3D" w:rsidRDefault="0020768D" w:rsidP="0020768D">
      <w:pPr>
        <w:autoSpaceDE w:val="0"/>
        <w:autoSpaceDN w:val="0"/>
        <w:adjustRightInd w:val="0"/>
        <w:rPr>
          <w:rFonts w:asciiTheme="minorHAnsi" w:hAnsiTheme="minorHAnsi" w:cstheme="minorHAnsi"/>
          <w:sz w:val="14"/>
          <w:szCs w:val="14"/>
        </w:rPr>
      </w:pPr>
      <w:r w:rsidRPr="00A90F7A">
        <w:rPr>
          <w:rFonts w:asciiTheme="minorHAnsi" w:hAnsiTheme="minorHAnsi" w:cstheme="minorHAnsi"/>
          <w:sz w:val="14"/>
          <w:szCs w:val="14"/>
        </w:rPr>
        <w:t>La entrega se realizará en las Aulas, Laboratorios y salones de la Universidad en los diferentes Centros y Direcciones que se indiquen en el contrato</w:t>
      </w:r>
      <w:r w:rsidRPr="005D1F3D">
        <w:rPr>
          <w:rFonts w:asciiTheme="minorHAnsi" w:hAnsiTheme="minorHAnsi" w:cstheme="minorHAnsi"/>
          <w:sz w:val="14"/>
          <w:szCs w:val="14"/>
        </w:rPr>
        <w:t xml:space="preserve"> o bien al concertar la cita de Entrega de los Bienes, a efecto de clarificar la información, se indica que la Universidad se compone de los siguientes domicilios:</w:t>
      </w:r>
    </w:p>
    <w:p w14:paraId="3D7E9656" w14:textId="77777777" w:rsidR="0020768D" w:rsidRPr="005D1F3D" w:rsidRDefault="0020768D" w:rsidP="0020768D">
      <w:pPr>
        <w:autoSpaceDE w:val="0"/>
        <w:autoSpaceDN w:val="0"/>
        <w:adjustRightInd w:val="0"/>
        <w:jc w:val="both"/>
        <w:rPr>
          <w:rFonts w:asciiTheme="minorHAnsi" w:hAnsiTheme="minorHAnsi" w:cstheme="minorHAnsi"/>
          <w:sz w:val="18"/>
          <w:szCs w:val="18"/>
        </w:rPr>
      </w:pPr>
    </w:p>
    <w:p w14:paraId="3C5A4460" w14:textId="77777777" w:rsidR="0020768D" w:rsidRPr="005D1F3D" w:rsidRDefault="0020768D" w:rsidP="0020768D">
      <w:pPr>
        <w:pStyle w:val="Textoindependiente"/>
        <w:numPr>
          <w:ilvl w:val="0"/>
          <w:numId w:val="8"/>
        </w:numPr>
        <w:ind w:hanging="720"/>
        <w:rPr>
          <w:rFonts w:asciiTheme="minorHAnsi" w:hAnsiTheme="minorHAnsi" w:cstheme="minorHAnsi"/>
          <w:b/>
          <w:sz w:val="12"/>
          <w:szCs w:val="12"/>
        </w:rPr>
      </w:pPr>
      <w:r w:rsidRPr="005D1F3D">
        <w:rPr>
          <w:rFonts w:asciiTheme="minorHAnsi" w:hAnsiTheme="minorHAnsi" w:cstheme="minorHAnsi"/>
          <w:sz w:val="12"/>
          <w:szCs w:val="12"/>
        </w:rPr>
        <w:t>CIUDAD UNIVERSITARIA. Av. Universidad No. 940. Aguascalientes, Ags.</w:t>
      </w:r>
    </w:p>
    <w:p w14:paraId="6DFDE4A6" w14:textId="77777777" w:rsidR="0020768D" w:rsidRPr="005D1F3D" w:rsidRDefault="0020768D" w:rsidP="0020768D">
      <w:pPr>
        <w:pStyle w:val="Textoindependiente"/>
        <w:rPr>
          <w:rFonts w:asciiTheme="minorHAnsi" w:hAnsiTheme="minorHAnsi" w:cstheme="minorHAnsi"/>
          <w:b/>
          <w:sz w:val="14"/>
          <w:szCs w:val="14"/>
        </w:rPr>
      </w:pPr>
    </w:p>
    <w:p w14:paraId="75FE6C94" w14:textId="77777777" w:rsidR="0020768D" w:rsidRPr="006E01AF" w:rsidRDefault="0020768D" w:rsidP="0020768D">
      <w:pPr>
        <w:pStyle w:val="Textoindependiente"/>
        <w:rPr>
          <w:rFonts w:asciiTheme="minorHAnsi" w:hAnsiTheme="minorHAnsi" w:cstheme="minorHAnsi"/>
          <w:sz w:val="12"/>
          <w:szCs w:val="12"/>
        </w:rPr>
      </w:pPr>
    </w:p>
    <w:p w14:paraId="3C986EB0"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EDB38C5" w14:textId="77777777" w:rsidR="0020768D" w:rsidRPr="006E01AF" w:rsidRDefault="0020768D" w:rsidP="0020768D">
      <w:pPr>
        <w:tabs>
          <w:tab w:val="left" w:pos="4214"/>
        </w:tabs>
        <w:rPr>
          <w:rFonts w:asciiTheme="minorHAnsi" w:hAnsiTheme="minorHAnsi" w:cstheme="minorHAnsi"/>
          <w:b/>
          <w:sz w:val="18"/>
          <w:szCs w:val="18"/>
        </w:rPr>
      </w:pPr>
    </w:p>
    <w:p w14:paraId="7B1DA77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3BAD9E0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E933AE6" w14:textId="77777777" w:rsidR="0020768D" w:rsidRPr="006E01AF" w:rsidRDefault="0020768D" w:rsidP="0020768D">
      <w:pPr>
        <w:pStyle w:val="Textoindependiente"/>
        <w:ind w:right="567"/>
        <w:jc w:val="center"/>
        <w:rPr>
          <w:rFonts w:asciiTheme="minorHAnsi" w:hAnsiTheme="minorHAnsi" w:cstheme="minorHAnsi"/>
          <w:sz w:val="18"/>
          <w:szCs w:val="18"/>
        </w:rPr>
      </w:pPr>
    </w:p>
    <w:p w14:paraId="6B297D2A" w14:textId="5CE32F02" w:rsidR="0020768D" w:rsidRDefault="0020768D" w:rsidP="0020768D">
      <w:pPr>
        <w:pStyle w:val="Textoindependiente"/>
        <w:ind w:right="567"/>
        <w:jc w:val="center"/>
        <w:rPr>
          <w:rFonts w:asciiTheme="minorHAnsi" w:hAnsiTheme="minorHAnsi" w:cstheme="minorHAnsi"/>
          <w:sz w:val="18"/>
          <w:szCs w:val="18"/>
        </w:rPr>
      </w:pPr>
    </w:p>
    <w:p w14:paraId="128F40E9" w14:textId="77777777" w:rsidR="0061770D" w:rsidRPr="006E01AF" w:rsidRDefault="0061770D" w:rsidP="0020768D">
      <w:pPr>
        <w:pStyle w:val="Textoindependiente"/>
        <w:ind w:right="567"/>
        <w:jc w:val="center"/>
        <w:rPr>
          <w:rFonts w:asciiTheme="minorHAnsi" w:hAnsiTheme="minorHAnsi" w:cstheme="minorHAnsi"/>
          <w:sz w:val="18"/>
          <w:szCs w:val="18"/>
        </w:rPr>
      </w:pPr>
    </w:p>
    <w:p w14:paraId="31B39B83"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261AFC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8A05DAD"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B36722B"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2C6979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7B1552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91C1A26"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623F60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3CA141CE" w14:textId="77777777" w:rsidR="0020768D" w:rsidRPr="006E01AF" w:rsidRDefault="0020768D" w:rsidP="0020768D">
      <w:pPr>
        <w:pStyle w:val="Textoindependiente"/>
        <w:ind w:right="567"/>
        <w:jc w:val="center"/>
        <w:rPr>
          <w:rFonts w:asciiTheme="minorHAnsi" w:hAnsiTheme="minorHAnsi" w:cstheme="minorHAnsi"/>
          <w:sz w:val="18"/>
          <w:szCs w:val="18"/>
        </w:rPr>
      </w:pPr>
    </w:p>
    <w:p w14:paraId="11665395" w14:textId="77777777" w:rsidR="0020768D" w:rsidRPr="006E01AF" w:rsidRDefault="0020768D" w:rsidP="0020768D">
      <w:pPr>
        <w:pStyle w:val="Textoindependiente"/>
        <w:ind w:right="567"/>
        <w:jc w:val="center"/>
        <w:rPr>
          <w:rFonts w:asciiTheme="minorHAnsi" w:hAnsiTheme="minorHAnsi" w:cstheme="minorHAnsi"/>
          <w:sz w:val="18"/>
          <w:szCs w:val="18"/>
        </w:rPr>
      </w:pPr>
    </w:p>
    <w:p w14:paraId="1DA12325"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9CDF5C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7D5A4A4C"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CF8CC2A" w14:textId="1A4E913A" w:rsidR="0020768D" w:rsidRPr="006E01AF" w:rsidRDefault="0020768D" w:rsidP="00053DFA">
      <w:pPr>
        <w:pStyle w:val="Textoindependiente"/>
        <w:ind w:right="567"/>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w:t>
      </w:r>
      <w:proofErr w:type="spellStart"/>
      <w:r w:rsidRPr="0020768D">
        <w:rPr>
          <w:rFonts w:asciiTheme="minorHAnsi" w:hAnsiTheme="minorHAnsi" w:cstheme="minorHAnsi"/>
          <w:b/>
          <w:sz w:val="18"/>
          <w:szCs w:val="18"/>
          <w:lang w:val="x-none"/>
        </w:rPr>
        <w:t>Acreditación</w:t>
      </w:r>
      <w:proofErr w:type="spellEnd"/>
      <w:r w:rsidRPr="0020768D">
        <w:rPr>
          <w:rFonts w:asciiTheme="minorHAnsi" w:hAnsiTheme="minorHAnsi" w:cstheme="minorHAnsi"/>
          <w:b/>
          <w:sz w:val="18"/>
          <w:szCs w:val="18"/>
          <w:lang w:val="x-none"/>
        </w:rPr>
        <w:t xml:space="preserve"> del </w:t>
      </w:r>
      <w:proofErr w:type="spellStart"/>
      <w:r w:rsidRPr="0020768D">
        <w:rPr>
          <w:rFonts w:asciiTheme="minorHAnsi" w:hAnsiTheme="minorHAnsi" w:cstheme="minorHAnsi"/>
          <w:b/>
          <w:sz w:val="18"/>
          <w:szCs w:val="18"/>
          <w:lang w:val="x-none"/>
        </w:rPr>
        <w:t>Licitante</w:t>
      </w:r>
      <w:proofErr w:type="spellEnd"/>
      <w:r w:rsidRPr="0020768D">
        <w:rPr>
          <w:rFonts w:asciiTheme="minorHAnsi" w:hAnsiTheme="minorHAnsi" w:cstheme="minorHAnsi"/>
          <w:b/>
          <w:sz w:val="18"/>
          <w:szCs w:val="18"/>
          <w:lang w:val="x-none"/>
        </w:rPr>
        <w:t>”</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875919">
          <w:headerReference w:type="default" r:id="rId13"/>
          <w:footerReference w:type="even" r:id="rId14"/>
          <w:footerReference w:type="default" r:id="rId15"/>
          <w:pgSz w:w="12242" w:h="15842" w:code="1"/>
          <w:pgMar w:top="851" w:right="1134" w:bottom="1134" w:left="1134" w:header="0" w:footer="567" w:gutter="0"/>
          <w:cols w:space="720"/>
          <w:docGrid w:linePitch="272"/>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52BA8F50" w14:textId="77777777" w:rsidR="00875919" w:rsidRPr="0066332D" w:rsidRDefault="00875919" w:rsidP="0087591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 xml:space="preserve">Anexo “4” </w:t>
      </w:r>
    </w:p>
    <w:p w14:paraId="5A18CE65" w14:textId="77777777" w:rsidR="00875919" w:rsidRPr="00E66A91" w:rsidRDefault="00875919" w:rsidP="0087591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04B2ECD6" w14:textId="77777777" w:rsidR="00875919" w:rsidRPr="00E66A91" w:rsidRDefault="00875919" w:rsidP="0087591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F346FAF" w14:textId="77777777" w:rsidR="00875919" w:rsidRPr="00E66A91" w:rsidRDefault="00875919" w:rsidP="00875919">
      <w:pPr>
        <w:pStyle w:val="Textodebloque"/>
        <w:ind w:left="0" w:right="0"/>
        <w:jc w:val="center"/>
        <w:rPr>
          <w:rFonts w:asciiTheme="minorHAnsi" w:hAnsiTheme="minorHAnsi" w:cstheme="minorHAnsi"/>
          <w:sz w:val="18"/>
          <w:szCs w:val="18"/>
        </w:rPr>
      </w:pPr>
    </w:p>
    <w:p w14:paraId="79AD7146" w14:textId="77777777" w:rsidR="00875919" w:rsidRPr="00E66A91" w:rsidRDefault="00875919" w:rsidP="0087591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0DDF8F6E" w14:textId="77777777" w:rsidR="00875919" w:rsidRPr="00E66A91" w:rsidRDefault="00875919" w:rsidP="00875919">
      <w:pPr>
        <w:ind w:left="1134" w:right="617" w:hanging="1134"/>
        <w:jc w:val="both"/>
        <w:rPr>
          <w:rFonts w:asciiTheme="minorHAnsi" w:hAnsiTheme="minorHAnsi" w:cstheme="minorHAnsi"/>
          <w:sz w:val="18"/>
          <w:szCs w:val="18"/>
        </w:rPr>
      </w:pPr>
    </w:p>
    <w:p w14:paraId="548E3252" w14:textId="77777777" w:rsidR="00875919" w:rsidRPr="00E66A91" w:rsidRDefault="00875919" w:rsidP="0087591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6E2D58F1" w14:textId="77777777" w:rsidR="00875919" w:rsidRPr="00E66A91" w:rsidRDefault="00875919" w:rsidP="0087591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5CB9F7A1" w14:textId="77777777" w:rsidR="00875919" w:rsidRPr="00E66A91" w:rsidRDefault="00875919" w:rsidP="0087591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Federal de </w:t>
      </w:r>
      <w:proofErr w:type="gramStart"/>
      <w:r w:rsidRPr="00E66A91">
        <w:rPr>
          <w:rFonts w:asciiTheme="minorHAnsi" w:hAnsiTheme="minorHAnsi" w:cstheme="minorHAnsi"/>
          <w:color w:val="000000"/>
          <w:sz w:val="18"/>
          <w:szCs w:val="18"/>
        </w:rPr>
        <w:t>Contribuyentes:_</w:t>
      </w:r>
      <w:proofErr w:type="gramEnd"/>
      <w:r w:rsidRPr="00E66A91">
        <w:rPr>
          <w:rFonts w:asciiTheme="minorHAnsi" w:hAnsiTheme="minorHAnsi" w:cstheme="minorHAnsi"/>
          <w:color w:val="000000"/>
          <w:sz w:val="18"/>
          <w:szCs w:val="18"/>
        </w:rPr>
        <w:t>_______</w:t>
      </w:r>
      <w:r>
        <w:rPr>
          <w:rFonts w:asciiTheme="minorHAnsi" w:hAnsiTheme="minorHAnsi" w:cstheme="minorHAnsi"/>
          <w:color w:val="000000"/>
          <w:sz w:val="18"/>
          <w:szCs w:val="18"/>
        </w:rPr>
        <w:t>___________________________________</w:t>
      </w:r>
      <w:r w:rsidRPr="00E66A91">
        <w:rPr>
          <w:rFonts w:asciiTheme="minorHAnsi" w:hAnsiTheme="minorHAnsi" w:cstheme="minorHAnsi"/>
          <w:color w:val="000000"/>
          <w:sz w:val="18"/>
          <w:szCs w:val="18"/>
        </w:rPr>
        <w:t>_____________</w:t>
      </w:r>
    </w:p>
    <w:p w14:paraId="655DD2D9" w14:textId="77777777" w:rsidR="00875919" w:rsidRPr="00E66A91" w:rsidRDefault="00875919" w:rsidP="00875919">
      <w:pPr>
        <w:ind w:right="708"/>
        <w:jc w:val="both"/>
        <w:rPr>
          <w:rFonts w:asciiTheme="minorHAnsi" w:hAnsiTheme="minorHAnsi" w:cstheme="minorHAnsi"/>
          <w:sz w:val="18"/>
          <w:szCs w:val="18"/>
        </w:rPr>
      </w:pPr>
      <w:r w:rsidRPr="00E66A91">
        <w:rPr>
          <w:rFonts w:asciiTheme="minorHAnsi" w:hAnsiTheme="minorHAnsi" w:cstheme="minorHAnsi"/>
          <w:color w:val="000000"/>
          <w:sz w:val="18"/>
          <w:szCs w:val="18"/>
        </w:rPr>
        <w:t>1.4</w:t>
      </w:r>
      <w:r>
        <w:rPr>
          <w:rFonts w:asciiTheme="minorHAnsi" w:hAnsiTheme="minorHAnsi" w:cstheme="minorHAnsi"/>
          <w:color w:val="000000"/>
          <w:sz w:val="18"/>
          <w:szCs w:val="18"/>
        </w:rPr>
        <w:t>T</w:t>
      </w:r>
      <w:r w:rsidRPr="00E66A91">
        <w:rPr>
          <w:rFonts w:asciiTheme="minorHAnsi" w:hAnsiTheme="minorHAnsi" w:cstheme="minorHAnsi"/>
          <w:color w:val="000000"/>
          <w:sz w:val="18"/>
          <w:szCs w:val="18"/>
        </w:rPr>
        <w:t>eléfono(s):______</w:t>
      </w:r>
      <w:r>
        <w:rPr>
          <w:rFonts w:asciiTheme="minorHAnsi" w:hAnsiTheme="minorHAnsi" w:cstheme="minorHAnsi"/>
          <w:color w:val="000000"/>
          <w:sz w:val="18"/>
          <w:szCs w:val="18"/>
        </w:rPr>
        <w:t>________</w:t>
      </w:r>
      <w:r w:rsidRPr="00E66A91">
        <w:rPr>
          <w:rFonts w:asciiTheme="minorHAnsi" w:hAnsiTheme="minorHAnsi" w:cstheme="minorHAnsi"/>
          <w:color w:val="000000"/>
          <w:sz w:val="18"/>
          <w:szCs w:val="18"/>
        </w:rPr>
        <w:t>1.5</w:t>
      </w:r>
      <w:r>
        <w:rPr>
          <w:rFonts w:asciiTheme="minorHAnsi" w:hAnsiTheme="minorHAnsi" w:cstheme="minorHAnsi"/>
          <w:color w:val="000000"/>
          <w:sz w:val="18"/>
          <w:szCs w:val="18"/>
        </w:rPr>
        <w:t>D</w:t>
      </w:r>
      <w:r w:rsidRPr="00E66A91">
        <w:rPr>
          <w:rFonts w:asciiTheme="minorHAnsi" w:hAnsiTheme="minorHAnsi" w:cstheme="minorHAnsi"/>
          <w:color w:val="000000"/>
          <w:sz w:val="18"/>
          <w:szCs w:val="18"/>
        </w:rPr>
        <w:t>omicilio</w:t>
      </w:r>
      <w:r>
        <w:rPr>
          <w:rFonts w:asciiTheme="minorHAnsi" w:hAnsiTheme="minorHAnsi" w:cstheme="minorHAnsi"/>
          <w:color w:val="000000"/>
          <w:sz w:val="18"/>
          <w:szCs w:val="18"/>
        </w:rPr>
        <w:t>___________C</w:t>
      </w:r>
      <w:r w:rsidRPr="00E66A91">
        <w:rPr>
          <w:rFonts w:asciiTheme="minorHAnsi" w:hAnsiTheme="minorHAnsi" w:cstheme="minorHAnsi"/>
          <w:color w:val="000000"/>
          <w:sz w:val="18"/>
          <w:szCs w:val="18"/>
        </w:rPr>
        <w:t>alle_________________Número</w:t>
      </w:r>
      <w:r>
        <w:rPr>
          <w:rFonts w:asciiTheme="minorHAnsi" w:hAnsiTheme="minorHAnsi" w:cstheme="minorHAnsi"/>
          <w:color w:val="000000"/>
          <w:sz w:val="18"/>
          <w:szCs w:val="18"/>
        </w:rPr>
        <w:t xml:space="preserve"> </w:t>
      </w:r>
      <w:r w:rsidRPr="00E66A91">
        <w:rPr>
          <w:rFonts w:asciiTheme="minorHAnsi" w:hAnsiTheme="minorHAnsi" w:cstheme="minorHAnsi"/>
          <w:color w:val="000000"/>
          <w:sz w:val="18"/>
          <w:szCs w:val="18"/>
        </w:rPr>
        <w:t>exterior __________</w:t>
      </w:r>
      <w:r>
        <w:rPr>
          <w:rFonts w:asciiTheme="minorHAnsi" w:hAnsiTheme="minorHAnsi" w:cstheme="minorHAnsi"/>
          <w:color w:val="000000"/>
          <w:sz w:val="18"/>
          <w:szCs w:val="18"/>
        </w:rPr>
        <w:t>N</w:t>
      </w:r>
      <w:r w:rsidRPr="00E66A91">
        <w:rPr>
          <w:rFonts w:asciiTheme="minorHAnsi" w:hAnsiTheme="minorHAnsi" w:cstheme="minorHAnsi"/>
          <w:color w:val="000000"/>
          <w:sz w:val="18"/>
          <w:szCs w:val="18"/>
        </w:rPr>
        <w:t>úmero interior_______</w:t>
      </w:r>
      <w:r>
        <w:rPr>
          <w:rFonts w:asciiTheme="minorHAnsi" w:hAnsiTheme="minorHAnsi" w:cstheme="minorHAnsi"/>
          <w:color w:val="000000"/>
          <w:sz w:val="18"/>
          <w:szCs w:val="18"/>
        </w:rPr>
        <w:t>____</w:t>
      </w:r>
      <w:r w:rsidRPr="00E66A91">
        <w:rPr>
          <w:rFonts w:asciiTheme="minorHAnsi" w:hAnsiTheme="minorHAnsi" w:cstheme="minorHAnsi"/>
          <w:color w:val="000000"/>
          <w:sz w:val="18"/>
          <w:szCs w:val="18"/>
        </w:rPr>
        <w:t>_Colonia___________________________</w:t>
      </w:r>
      <w:r>
        <w:rPr>
          <w:rFonts w:asciiTheme="minorHAnsi" w:hAnsiTheme="minorHAnsi" w:cstheme="minorHAnsi"/>
          <w:color w:val="000000"/>
          <w:sz w:val="18"/>
          <w:szCs w:val="18"/>
        </w:rPr>
        <w:t>C.P.</w:t>
      </w:r>
      <w:r w:rsidRPr="00E66A91">
        <w:rPr>
          <w:rFonts w:asciiTheme="minorHAnsi" w:hAnsiTheme="minorHAnsi" w:cstheme="minorHAnsi"/>
          <w:color w:val="000000"/>
          <w:sz w:val="18"/>
          <w:szCs w:val="18"/>
        </w:rPr>
        <w:t>_________________</w:t>
      </w:r>
      <w:r w:rsidRPr="00E66A91">
        <w:rPr>
          <w:rFonts w:asciiTheme="minorHAnsi" w:hAnsiTheme="minorHAnsi" w:cstheme="minorHAnsi"/>
          <w:sz w:val="18"/>
          <w:szCs w:val="18"/>
        </w:rPr>
        <w:t>Ciudad:______________________</w:t>
      </w:r>
      <w:r>
        <w:rPr>
          <w:rFonts w:asciiTheme="minorHAnsi" w:hAnsiTheme="minorHAnsi" w:cstheme="minorHAnsi"/>
          <w:sz w:val="18"/>
          <w:szCs w:val="18"/>
        </w:rPr>
        <w:t xml:space="preserve"> E</w:t>
      </w:r>
      <w:r w:rsidRPr="00E66A91">
        <w:rPr>
          <w:rFonts w:asciiTheme="minorHAnsi" w:hAnsiTheme="minorHAnsi" w:cstheme="minorHAnsi"/>
          <w:sz w:val="18"/>
          <w:szCs w:val="18"/>
        </w:rPr>
        <w:t>ntidad:__________</w:t>
      </w:r>
      <w:r>
        <w:rPr>
          <w:rFonts w:asciiTheme="minorHAnsi" w:hAnsiTheme="minorHAnsi" w:cstheme="minorHAnsi"/>
          <w:sz w:val="18"/>
          <w:szCs w:val="18"/>
        </w:rPr>
        <w:t>.</w:t>
      </w:r>
    </w:p>
    <w:p w14:paraId="5B6EB63B" w14:textId="77777777" w:rsidR="00875919" w:rsidRPr="00E66A91" w:rsidRDefault="00875919" w:rsidP="00875919">
      <w:pPr>
        <w:ind w:left="1134" w:right="617" w:hanging="1134"/>
        <w:jc w:val="both"/>
        <w:rPr>
          <w:rFonts w:asciiTheme="minorHAnsi" w:hAnsiTheme="minorHAnsi" w:cstheme="minorHAnsi"/>
          <w:sz w:val="18"/>
          <w:szCs w:val="18"/>
        </w:rPr>
      </w:pPr>
    </w:p>
    <w:p w14:paraId="4151E8C0" w14:textId="77777777" w:rsidR="00875919" w:rsidRPr="00E66A91" w:rsidRDefault="00875919" w:rsidP="00875919">
      <w:pPr>
        <w:ind w:left="1134" w:right="617" w:hanging="1134"/>
        <w:jc w:val="both"/>
        <w:rPr>
          <w:rFonts w:asciiTheme="minorHAnsi" w:hAnsiTheme="minorHAnsi" w:cstheme="minorHAnsi"/>
          <w:b/>
          <w:sz w:val="18"/>
          <w:szCs w:val="18"/>
        </w:rPr>
      </w:pPr>
      <w:r w:rsidRPr="00E66A91">
        <w:rPr>
          <w:rFonts w:asciiTheme="minorHAnsi" w:hAnsiTheme="minorHAnsi" w:cstheme="minorHAnsi"/>
          <w:sz w:val="18"/>
          <w:szCs w:val="18"/>
        </w:rPr>
        <w:t xml:space="preserve">2. </w:t>
      </w:r>
      <w:r w:rsidRPr="00E66A91">
        <w:rPr>
          <w:rFonts w:asciiTheme="minorHAnsi" w:hAnsiTheme="minorHAnsi" w:cstheme="minorHAnsi"/>
          <w:b/>
          <w:sz w:val="18"/>
          <w:szCs w:val="18"/>
        </w:rPr>
        <w:t>Oferta económica:</w:t>
      </w:r>
    </w:p>
    <w:p w14:paraId="7E5AD621" w14:textId="77777777" w:rsidR="00875919" w:rsidRDefault="00875919" w:rsidP="00875919">
      <w:pPr>
        <w:tabs>
          <w:tab w:val="left" w:pos="6804"/>
        </w:tabs>
        <w:ind w:left="1134" w:right="617" w:hanging="1134"/>
        <w:jc w:val="both"/>
        <w:rPr>
          <w:rFonts w:asciiTheme="minorHAnsi" w:hAnsiTheme="minorHAnsi" w:cstheme="minorHAnsi"/>
          <w:b/>
          <w:sz w:val="18"/>
          <w:szCs w:val="18"/>
        </w:rPr>
      </w:pPr>
    </w:p>
    <w:p w14:paraId="7DD59BA8" w14:textId="77777777" w:rsidR="00875919" w:rsidRPr="00E66A91" w:rsidRDefault="00875919" w:rsidP="00875919">
      <w:pPr>
        <w:tabs>
          <w:tab w:val="left" w:pos="6804"/>
        </w:tabs>
        <w:ind w:left="1134" w:right="617" w:hanging="1134"/>
        <w:jc w:val="both"/>
        <w:rPr>
          <w:rFonts w:asciiTheme="minorHAnsi" w:hAnsiTheme="minorHAnsi" w:cstheme="minorHAnsi"/>
          <w:b/>
          <w:sz w:val="18"/>
          <w:szCs w:val="18"/>
        </w:rPr>
      </w:pPr>
    </w:p>
    <w:tbl>
      <w:tblPr>
        <w:tblW w:w="441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49"/>
        <w:gridCol w:w="2123"/>
        <w:gridCol w:w="2259"/>
        <w:gridCol w:w="2542"/>
      </w:tblGrid>
      <w:tr w:rsidR="00875919" w:rsidRPr="003734E3" w14:paraId="40D763B7" w14:textId="77777777" w:rsidTr="008F63A3">
        <w:tc>
          <w:tcPr>
            <w:tcW w:w="914" w:type="pct"/>
            <w:shd w:val="clear" w:color="auto" w:fill="F2F2F2"/>
          </w:tcPr>
          <w:p w14:paraId="06C17CFD" w14:textId="77777777" w:rsidR="00875919" w:rsidRPr="003734E3" w:rsidRDefault="00875919" w:rsidP="008F63A3">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Partida </w:t>
            </w:r>
          </w:p>
        </w:tc>
        <w:tc>
          <w:tcPr>
            <w:tcW w:w="1253" w:type="pct"/>
            <w:shd w:val="clear" w:color="auto" w:fill="F2F2F2"/>
          </w:tcPr>
          <w:p w14:paraId="47E49A40" w14:textId="77777777" w:rsidR="00875919" w:rsidRPr="003734E3" w:rsidRDefault="00875919" w:rsidP="008F63A3">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Cantidad </w:t>
            </w:r>
          </w:p>
          <w:p w14:paraId="27FE66C3" w14:textId="77777777" w:rsidR="00875919" w:rsidRPr="003734E3" w:rsidRDefault="00875919" w:rsidP="008F63A3">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De bienes</w:t>
            </w:r>
          </w:p>
        </w:tc>
        <w:tc>
          <w:tcPr>
            <w:tcW w:w="1333" w:type="pct"/>
            <w:shd w:val="clear" w:color="auto" w:fill="F2F2F2"/>
          </w:tcPr>
          <w:p w14:paraId="65B914B0" w14:textId="77777777" w:rsidR="00875919" w:rsidRDefault="00875919" w:rsidP="008F63A3">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Precio Unitario </w:t>
            </w:r>
          </w:p>
          <w:p w14:paraId="085B9994" w14:textId="77777777" w:rsidR="00875919" w:rsidRPr="003734E3" w:rsidRDefault="00875919" w:rsidP="008F63A3">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c>
          <w:tcPr>
            <w:tcW w:w="1500" w:type="pct"/>
            <w:shd w:val="clear" w:color="auto" w:fill="F2F2F2"/>
          </w:tcPr>
          <w:p w14:paraId="3D1F7CFC" w14:textId="77777777" w:rsidR="00875919" w:rsidRPr="003734E3" w:rsidRDefault="00875919" w:rsidP="008F63A3">
            <w:pPr>
              <w:autoSpaceDE w:val="0"/>
              <w:autoSpaceDN w:val="0"/>
              <w:adjustRightInd w:val="0"/>
              <w:jc w:val="center"/>
              <w:rPr>
                <w:rFonts w:asciiTheme="minorHAnsi" w:hAnsiTheme="minorHAnsi" w:cstheme="minorHAnsi"/>
                <w:b/>
                <w:color w:val="000000"/>
                <w:sz w:val="16"/>
                <w:szCs w:val="16"/>
              </w:rPr>
            </w:pPr>
            <w:proofErr w:type="gramStart"/>
            <w:r w:rsidRPr="003734E3">
              <w:rPr>
                <w:rFonts w:asciiTheme="minorHAnsi" w:hAnsiTheme="minorHAnsi" w:cstheme="minorHAnsi"/>
                <w:b/>
                <w:color w:val="000000"/>
                <w:sz w:val="16"/>
                <w:szCs w:val="16"/>
              </w:rPr>
              <w:t>Total</w:t>
            </w:r>
            <w:proofErr w:type="gramEnd"/>
            <w:r>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Por</w:t>
            </w:r>
            <w:r>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Partida</w:t>
            </w:r>
          </w:p>
          <w:p w14:paraId="7C0AAE8D" w14:textId="77777777" w:rsidR="00875919" w:rsidRPr="003734E3" w:rsidRDefault="00875919" w:rsidP="008F63A3">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r>
      <w:tr w:rsidR="00875919" w:rsidRPr="003734E3" w14:paraId="26B4F038" w14:textId="77777777" w:rsidTr="008F63A3">
        <w:trPr>
          <w:trHeight w:val="291"/>
        </w:trPr>
        <w:tc>
          <w:tcPr>
            <w:tcW w:w="914" w:type="pct"/>
          </w:tcPr>
          <w:p w14:paraId="3A69B022" w14:textId="77777777" w:rsidR="00875919" w:rsidRDefault="00875919" w:rsidP="008F63A3">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4</w:t>
            </w:r>
          </w:p>
        </w:tc>
        <w:tc>
          <w:tcPr>
            <w:tcW w:w="1253" w:type="pct"/>
          </w:tcPr>
          <w:p w14:paraId="0396EEA2" w14:textId="77777777" w:rsidR="00875919" w:rsidRPr="003734E3" w:rsidRDefault="00875919" w:rsidP="008F63A3">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1</w:t>
            </w:r>
          </w:p>
        </w:tc>
        <w:tc>
          <w:tcPr>
            <w:tcW w:w="1333" w:type="pct"/>
          </w:tcPr>
          <w:p w14:paraId="504D6E01" w14:textId="77777777" w:rsidR="00875919" w:rsidRDefault="00875919" w:rsidP="008F63A3">
            <w:pPr>
              <w:jc w:val="center"/>
            </w:pPr>
            <w:r w:rsidRPr="00F64FBA">
              <w:rPr>
                <w:rFonts w:asciiTheme="minorHAnsi" w:hAnsiTheme="minorHAnsi" w:cstheme="minorHAnsi"/>
                <w:b/>
                <w:color w:val="000000"/>
                <w:sz w:val="16"/>
                <w:szCs w:val="16"/>
              </w:rPr>
              <w:t>$</w:t>
            </w:r>
          </w:p>
        </w:tc>
        <w:tc>
          <w:tcPr>
            <w:tcW w:w="1500" w:type="pct"/>
          </w:tcPr>
          <w:p w14:paraId="4581FC32" w14:textId="77777777" w:rsidR="00875919" w:rsidRDefault="00875919" w:rsidP="008F63A3">
            <w:pPr>
              <w:jc w:val="center"/>
            </w:pPr>
            <w:r w:rsidRPr="00F64FBA">
              <w:rPr>
                <w:rFonts w:asciiTheme="minorHAnsi" w:hAnsiTheme="minorHAnsi" w:cstheme="minorHAnsi"/>
                <w:b/>
                <w:color w:val="000000"/>
                <w:sz w:val="16"/>
                <w:szCs w:val="16"/>
              </w:rPr>
              <w:t>$</w:t>
            </w:r>
          </w:p>
        </w:tc>
      </w:tr>
      <w:tr w:rsidR="00875919" w:rsidRPr="003734E3" w14:paraId="5D0E5FD4" w14:textId="77777777" w:rsidTr="008F63A3">
        <w:trPr>
          <w:trHeight w:val="291"/>
        </w:trPr>
        <w:tc>
          <w:tcPr>
            <w:tcW w:w="914" w:type="pct"/>
          </w:tcPr>
          <w:p w14:paraId="067056F5" w14:textId="77777777" w:rsidR="00875919" w:rsidRDefault="00875919" w:rsidP="008F63A3">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5</w:t>
            </w:r>
          </w:p>
        </w:tc>
        <w:tc>
          <w:tcPr>
            <w:tcW w:w="1253" w:type="pct"/>
          </w:tcPr>
          <w:p w14:paraId="1EC4BAD7" w14:textId="77777777" w:rsidR="00875919" w:rsidRPr="003734E3" w:rsidRDefault="00875919" w:rsidP="008F63A3">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p>
        </w:tc>
        <w:tc>
          <w:tcPr>
            <w:tcW w:w="1333" w:type="pct"/>
          </w:tcPr>
          <w:p w14:paraId="7C4088AB" w14:textId="77777777" w:rsidR="00875919" w:rsidRDefault="00875919" w:rsidP="008F63A3">
            <w:pPr>
              <w:jc w:val="center"/>
            </w:pPr>
            <w:r w:rsidRPr="00F64FBA">
              <w:rPr>
                <w:rFonts w:asciiTheme="minorHAnsi" w:hAnsiTheme="minorHAnsi" w:cstheme="minorHAnsi"/>
                <w:b/>
                <w:color w:val="000000"/>
                <w:sz w:val="16"/>
                <w:szCs w:val="16"/>
              </w:rPr>
              <w:t>$</w:t>
            </w:r>
          </w:p>
        </w:tc>
        <w:tc>
          <w:tcPr>
            <w:tcW w:w="1500" w:type="pct"/>
          </w:tcPr>
          <w:p w14:paraId="52C7FBA9" w14:textId="77777777" w:rsidR="00875919" w:rsidRDefault="00875919" w:rsidP="008F63A3">
            <w:pPr>
              <w:jc w:val="center"/>
            </w:pPr>
            <w:r w:rsidRPr="00F64FBA">
              <w:rPr>
                <w:rFonts w:asciiTheme="minorHAnsi" w:hAnsiTheme="minorHAnsi" w:cstheme="minorHAnsi"/>
                <w:b/>
                <w:color w:val="000000"/>
                <w:sz w:val="16"/>
                <w:szCs w:val="16"/>
              </w:rPr>
              <w:t>$</w:t>
            </w:r>
          </w:p>
        </w:tc>
      </w:tr>
      <w:tr w:rsidR="00875919" w:rsidRPr="003734E3" w14:paraId="0F57F410" w14:textId="77777777" w:rsidTr="008F63A3">
        <w:trPr>
          <w:trHeight w:val="291"/>
        </w:trPr>
        <w:tc>
          <w:tcPr>
            <w:tcW w:w="914" w:type="pct"/>
          </w:tcPr>
          <w:p w14:paraId="0B7F3544" w14:textId="77777777" w:rsidR="00875919" w:rsidRDefault="00875919" w:rsidP="008F63A3">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5.1</w:t>
            </w:r>
          </w:p>
        </w:tc>
        <w:tc>
          <w:tcPr>
            <w:tcW w:w="1253" w:type="pct"/>
          </w:tcPr>
          <w:p w14:paraId="2A2B1EBD" w14:textId="77777777" w:rsidR="00875919" w:rsidRPr="003734E3" w:rsidRDefault="00875919" w:rsidP="008F63A3">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p>
        </w:tc>
        <w:tc>
          <w:tcPr>
            <w:tcW w:w="1333" w:type="pct"/>
          </w:tcPr>
          <w:p w14:paraId="5346F281" w14:textId="77777777" w:rsidR="00875919" w:rsidRDefault="00875919" w:rsidP="008F63A3">
            <w:pPr>
              <w:jc w:val="center"/>
            </w:pPr>
            <w:r w:rsidRPr="00F64FBA">
              <w:rPr>
                <w:rFonts w:asciiTheme="minorHAnsi" w:hAnsiTheme="minorHAnsi" w:cstheme="minorHAnsi"/>
                <w:b/>
                <w:color w:val="000000"/>
                <w:sz w:val="16"/>
                <w:szCs w:val="16"/>
              </w:rPr>
              <w:t>$</w:t>
            </w:r>
          </w:p>
        </w:tc>
        <w:tc>
          <w:tcPr>
            <w:tcW w:w="1500" w:type="pct"/>
          </w:tcPr>
          <w:p w14:paraId="63D22164" w14:textId="77777777" w:rsidR="00875919" w:rsidRDefault="00875919" w:rsidP="008F63A3">
            <w:pPr>
              <w:jc w:val="center"/>
            </w:pPr>
            <w:r w:rsidRPr="00F64FBA">
              <w:rPr>
                <w:rFonts w:asciiTheme="minorHAnsi" w:hAnsiTheme="minorHAnsi" w:cstheme="minorHAnsi"/>
                <w:b/>
                <w:color w:val="000000"/>
                <w:sz w:val="16"/>
                <w:szCs w:val="16"/>
              </w:rPr>
              <w:t>$</w:t>
            </w:r>
          </w:p>
        </w:tc>
      </w:tr>
      <w:tr w:rsidR="00875919" w:rsidRPr="003734E3" w14:paraId="2A54C3E4" w14:textId="77777777" w:rsidTr="008F63A3">
        <w:trPr>
          <w:trHeight w:val="291"/>
        </w:trPr>
        <w:tc>
          <w:tcPr>
            <w:tcW w:w="914" w:type="pct"/>
          </w:tcPr>
          <w:p w14:paraId="3C3AD185" w14:textId="77777777" w:rsidR="00875919" w:rsidRDefault="00875919" w:rsidP="008F63A3">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5.2</w:t>
            </w:r>
          </w:p>
        </w:tc>
        <w:tc>
          <w:tcPr>
            <w:tcW w:w="1253" w:type="pct"/>
          </w:tcPr>
          <w:p w14:paraId="3784AEA3" w14:textId="77777777" w:rsidR="00875919" w:rsidRPr="003734E3" w:rsidRDefault="00875919" w:rsidP="008F63A3">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10</w:t>
            </w:r>
          </w:p>
        </w:tc>
        <w:tc>
          <w:tcPr>
            <w:tcW w:w="1333" w:type="pct"/>
          </w:tcPr>
          <w:p w14:paraId="782C7C74" w14:textId="77777777" w:rsidR="00875919" w:rsidRDefault="00875919" w:rsidP="008F63A3">
            <w:pPr>
              <w:jc w:val="center"/>
            </w:pPr>
            <w:r w:rsidRPr="00F64FBA">
              <w:rPr>
                <w:rFonts w:asciiTheme="minorHAnsi" w:hAnsiTheme="minorHAnsi" w:cstheme="minorHAnsi"/>
                <w:b/>
                <w:color w:val="000000"/>
                <w:sz w:val="16"/>
                <w:szCs w:val="16"/>
              </w:rPr>
              <w:t>$</w:t>
            </w:r>
          </w:p>
        </w:tc>
        <w:tc>
          <w:tcPr>
            <w:tcW w:w="1500" w:type="pct"/>
          </w:tcPr>
          <w:p w14:paraId="5DAF54CA" w14:textId="77777777" w:rsidR="00875919" w:rsidRDefault="00875919" w:rsidP="008F63A3">
            <w:pPr>
              <w:jc w:val="center"/>
            </w:pPr>
            <w:r w:rsidRPr="00F64FBA">
              <w:rPr>
                <w:rFonts w:asciiTheme="minorHAnsi" w:hAnsiTheme="minorHAnsi" w:cstheme="minorHAnsi"/>
                <w:b/>
                <w:color w:val="000000"/>
                <w:sz w:val="16"/>
                <w:szCs w:val="16"/>
              </w:rPr>
              <w:t>$</w:t>
            </w:r>
          </w:p>
        </w:tc>
      </w:tr>
      <w:tr w:rsidR="00875919" w:rsidRPr="003734E3" w14:paraId="6D7CDFFB" w14:textId="77777777" w:rsidTr="008F63A3">
        <w:trPr>
          <w:trHeight w:val="291"/>
        </w:trPr>
        <w:tc>
          <w:tcPr>
            <w:tcW w:w="914" w:type="pct"/>
          </w:tcPr>
          <w:p w14:paraId="10EBDAFF" w14:textId="77777777" w:rsidR="00875919" w:rsidRDefault="00875919" w:rsidP="008F63A3">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6</w:t>
            </w:r>
          </w:p>
        </w:tc>
        <w:tc>
          <w:tcPr>
            <w:tcW w:w="1253" w:type="pct"/>
          </w:tcPr>
          <w:p w14:paraId="433D21F5" w14:textId="77777777" w:rsidR="00875919" w:rsidRPr="003734E3" w:rsidRDefault="00875919" w:rsidP="008F63A3">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20</w:t>
            </w:r>
          </w:p>
        </w:tc>
        <w:tc>
          <w:tcPr>
            <w:tcW w:w="1333" w:type="pct"/>
          </w:tcPr>
          <w:p w14:paraId="1B4C8C1F" w14:textId="77777777" w:rsidR="00875919" w:rsidRDefault="00875919" w:rsidP="008F63A3">
            <w:pPr>
              <w:jc w:val="center"/>
            </w:pPr>
            <w:r w:rsidRPr="00F64FBA">
              <w:rPr>
                <w:rFonts w:asciiTheme="minorHAnsi" w:hAnsiTheme="minorHAnsi" w:cstheme="minorHAnsi"/>
                <w:b/>
                <w:color w:val="000000"/>
                <w:sz w:val="16"/>
                <w:szCs w:val="16"/>
              </w:rPr>
              <w:t>$</w:t>
            </w:r>
          </w:p>
        </w:tc>
        <w:tc>
          <w:tcPr>
            <w:tcW w:w="1500" w:type="pct"/>
          </w:tcPr>
          <w:p w14:paraId="62A84C1D" w14:textId="77777777" w:rsidR="00875919" w:rsidRDefault="00875919" w:rsidP="008F63A3">
            <w:pPr>
              <w:jc w:val="center"/>
            </w:pPr>
            <w:r w:rsidRPr="00F64FBA">
              <w:rPr>
                <w:rFonts w:asciiTheme="minorHAnsi" w:hAnsiTheme="minorHAnsi" w:cstheme="minorHAnsi"/>
                <w:b/>
                <w:color w:val="000000"/>
                <w:sz w:val="16"/>
                <w:szCs w:val="16"/>
              </w:rPr>
              <w:t>$</w:t>
            </w:r>
          </w:p>
        </w:tc>
      </w:tr>
      <w:tr w:rsidR="00875919" w:rsidRPr="003734E3" w14:paraId="3A2D88AE" w14:textId="77777777" w:rsidTr="008F63A3">
        <w:trPr>
          <w:trHeight w:val="291"/>
        </w:trPr>
        <w:tc>
          <w:tcPr>
            <w:tcW w:w="2167" w:type="pct"/>
            <w:gridSpan w:val="2"/>
            <w:vMerge w:val="restart"/>
          </w:tcPr>
          <w:p w14:paraId="6AA98C27" w14:textId="77777777" w:rsidR="00875919" w:rsidRPr="003734E3" w:rsidRDefault="00875919" w:rsidP="008F63A3">
            <w:pPr>
              <w:autoSpaceDE w:val="0"/>
              <w:autoSpaceDN w:val="0"/>
              <w:adjustRightInd w:val="0"/>
              <w:jc w:val="center"/>
              <w:rPr>
                <w:rFonts w:asciiTheme="minorHAnsi" w:hAnsiTheme="minorHAnsi" w:cstheme="minorHAnsi"/>
                <w:b/>
                <w:color w:val="000000"/>
                <w:sz w:val="16"/>
                <w:szCs w:val="16"/>
              </w:rPr>
            </w:pPr>
          </w:p>
        </w:tc>
        <w:tc>
          <w:tcPr>
            <w:tcW w:w="1333" w:type="pct"/>
          </w:tcPr>
          <w:p w14:paraId="0572AAA2" w14:textId="77777777" w:rsidR="00875919" w:rsidRPr="003734E3" w:rsidRDefault="00875919" w:rsidP="008F63A3">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Subtotal</w:t>
            </w:r>
          </w:p>
        </w:tc>
        <w:tc>
          <w:tcPr>
            <w:tcW w:w="1500" w:type="pct"/>
          </w:tcPr>
          <w:p w14:paraId="1B08C300" w14:textId="77777777" w:rsidR="00875919" w:rsidRPr="003734E3" w:rsidRDefault="00875919" w:rsidP="008F63A3">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875919" w:rsidRPr="003734E3" w14:paraId="4F682163" w14:textId="77777777" w:rsidTr="008F63A3">
        <w:trPr>
          <w:trHeight w:val="291"/>
        </w:trPr>
        <w:tc>
          <w:tcPr>
            <w:tcW w:w="2167" w:type="pct"/>
            <w:gridSpan w:val="2"/>
            <w:vMerge/>
          </w:tcPr>
          <w:p w14:paraId="7FE13F18" w14:textId="77777777" w:rsidR="00875919" w:rsidRPr="003734E3" w:rsidRDefault="00875919" w:rsidP="008F63A3">
            <w:pPr>
              <w:autoSpaceDE w:val="0"/>
              <w:autoSpaceDN w:val="0"/>
              <w:adjustRightInd w:val="0"/>
              <w:jc w:val="center"/>
              <w:rPr>
                <w:rFonts w:asciiTheme="minorHAnsi" w:hAnsiTheme="minorHAnsi" w:cstheme="minorHAnsi"/>
                <w:b/>
                <w:color w:val="000000"/>
                <w:sz w:val="16"/>
                <w:szCs w:val="16"/>
              </w:rPr>
            </w:pPr>
          </w:p>
        </w:tc>
        <w:tc>
          <w:tcPr>
            <w:tcW w:w="1333" w:type="pct"/>
          </w:tcPr>
          <w:p w14:paraId="7F3E6B49" w14:textId="77777777" w:rsidR="00875919" w:rsidRPr="003734E3" w:rsidRDefault="00875919" w:rsidP="008F63A3">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IVA</w:t>
            </w:r>
          </w:p>
        </w:tc>
        <w:tc>
          <w:tcPr>
            <w:tcW w:w="1500" w:type="pct"/>
          </w:tcPr>
          <w:p w14:paraId="18A6BB32" w14:textId="77777777" w:rsidR="00875919" w:rsidRPr="003734E3" w:rsidRDefault="00875919" w:rsidP="008F63A3">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875919" w:rsidRPr="003734E3" w14:paraId="62415A6D" w14:textId="77777777" w:rsidTr="008F63A3">
        <w:trPr>
          <w:trHeight w:val="291"/>
        </w:trPr>
        <w:tc>
          <w:tcPr>
            <w:tcW w:w="2167" w:type="pct"/>
            <w:gridSpan w:val="2"/>
            <w:vMerge/>
          </w:tcPr>
          <w:p w14:paraId="68D5C3F4" w14:textId="77777777" w:rsidR="00875919" w:rsidRPr="003734E3" w:rsidRDefault="00875919" w:rsidP="008F63A3">
            <w:pPr>
              <w:autoSpaceDE w:val="0"/>
              <w:autoSpaceDN w:val="0"/>
              <w:adjustRightInd w:val="0"/>
              <w:jc w:val="center"/>
              <w:rPr>
                <w:rFonts w:asciiTheme="minorHAnsi" w:hAnsiTheme="minorHAnsi" w:cstheme="minorHAnsi"/>
                <w:b/>
                <w:color w:val="000000"/>
                <w:sz w:val="16"/>
                <w:szCs w:val="16"/>
              </w:rPr>
            </w:pPr>
          </w:p>
        </w:tc>
        <w:tc>
          <w:tcPr>
            <w:tcW w:w="1333" w:type="pct"/>
          </w:tcPr>
          <w:p w14:paraId="6BCB648B" w14:textId="77777777" w:rsidR="00875919" w:rsidRPr="003734E3" w:rsidRDefault="00875919" w:rsidP="008F63A3">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Total </w:t>
            </w:r>
          </w:p>
        </w:tc>
        <w:tc>
          <w:tcPr>
            <w:tcW w:w="1500" w:type="pct"/>
          </w:tcPr>
          <w:p w14:paraId="74DD20D4" w14:textId="77777777" w:rsidR="00875919" w:rsidRPr="003734E3" w:rsidRDefault="00875919" w:rsidP="008F63A3">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bl>
    <w:p w14:paraId="0036F9B8" w14:textId="77777777" w:rsidR="00875919" w:rsidRDefault="00875919" w:rsidP="00875919">
      <w:pPr>
        <w:tabs>
          <w:tab w:val="left" w:pos="6804"/>
        </w:tabs>
        <w:ind w:left="1134" w:right="617" w:hanging="1134"/>
        <w:jc w:val="both"/>
        <w:rPr>
          <w:rFonts w:asciiTheme="minorHAnsi" w:hAnsiTheme="minorHAnsi" w:cstheme="minorHAnsi"/>
          <w:b/>
          <w:sz w:val="18"/>
          <w:szCs w:val="18"/>
        </w:rPr>
      </w:pPr>
    </w:p>
    <w:p w14:paraId="5816AD75" w14:textId="77777777" w:rsidR="00875919" w:rsidRDefault="00875919" w:rsidP="00875919">
      <w:pPr>
        <w:ind w:right="617"/>
        <w:jc w:val="center"/>
        <w:rPr>
          <w:rFonts w:asciiTheme="minorHAnsi" w:hAnsiTheme="minorHAnsi" w:cstheme="minorHAnsi"/>
          <w:b/>
          <w:sz w:val="18"/>
          <w:szCs w:val="18"/>
        </w:rPr>
      </w:pPr>
    </w:p>
    <w:p w14:paraId="79094262" w14:textId="77777777" w:rsidR="00875919" w:rsidRPr="00E66A91" w:rsidRDefault="00875919" w:rsidP="0087591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084F4E2C" w14:textId="77777777" w:rsidR="0020768D" w:rsidRPr="006E01AF" w:rsidRDefault="0020768D" w:rsidP="0020768D">
      <w:pPr>
        <w:pStyle w:val="Textoindependiente"/>
        <w:ind w:right="708"/>
        <w:rPr>
          <w:rFonts w:asciiTheme="minorHAnsi" w:hAnsiTheme="minorHAnsi" w:cstheme="minorHAnsi"/>
          <w:sz w:val="18"/>
          <w:szCs w:val="18"/>
        </w:rPr>
      </w:pPr>
    </w:p>
    <w:p w14:paraId="6576A97A" w14:textId="4D931DBC" w:rsidR="0020768D" w:rsidRDefault="0020768D" w:rsidP="0020768D">
      <w:pPr>
        <w:pStyle w:val="Textoindependiente"/>
        <w:ind w:right="708"/>
        <w:rPr>
          <w:rFonts w:asciiTheme="minorHAnsi" w:hAnsiTheme="minorHAnsi" w:cstheme="minorHAnsi"/>
          <w:sz w:val="18"/>
          <w:szCs w:val="18"/>
        </w:rPr>
      </w:pPr>
    </w:p>
    <w:p w14:paraId="1FE8A265" w14:textId="38406ABB" w:rsidR="0061770D" w:rsidRDefault="0061770D" w:rsidP="0020768D">
      <w:pPr>
        <w:pStyle w:val="Textoindependiente"/>
        <w:ind w:right="708"/>
        <w:rPr>
          <w:rFonts w:asciiTheme="minorHAnsi" w:hAnsiTheme="minorHAnsi" w:cstheme="minorHAnsi"/>
          <w:sz w:val="18"/>
          <w:szCs w:val="18"/>
        </w:rPr>
      </w:pPr>
    </w:p>
    <w:p w14:paraId="1A4B62F9" w14:textId="73C0876E" w:rsidR="0061770D" w:rsidRDefault="0061770D" w:rsidP="0020768D">
      <w:pPr>
        <w:pStyle w:val="Textoindependiente"/>
        <w:ind w:right="708"/>
        <w:rPr>
          <w:rFonts w:asciiTheme="minorHAnsi" w:hAnsiTheme="minorHAnsi" w:cstheme="minorHAnsi"/>
          <w:sz w:val="18"/>
          <w:szCs w:val="18"/>
        </w:rPr>
      </w:pPr>
    </w:p>
    <w:p w14:paraId="3C187003" w14:textId="074DC81E" w:rsidR="0061770D" w:rsidRDefault="0061770D" w:rsidP="0020768D">
      <w:pPr>
        <w:pStyle w:val="Textoindependiente"/>
        <w:ind w:right="708"/>
        <w:rPr>
          <w:rFonts w:asciiTheme="minorHAnsi" w:hAnsiTheme="minorHAnsi" w:cstheme="minorHAnsi"/>
          <w:sz w:val="18"/>
          <w:szCs w:val="18"/>
        </w:rPr>
      </w:pPr>
    </w:p>
    <w:p w14:paraId="4E02DB1F" w14:textId="7CA36D2F" w:rsidR="0061770D" w:rsidRDefault="0061770D" w:rsidP="0020768D">
      <w:pPr>
        <w:pStyle w:val="Textoindependiente"/>
        <w:ind w:right="708"/>
        <w:rPr>
          <w:rFonts w:asciiTheme="minorHAnsi" w:hAnsiTheme="minorHAnsi" w:cstheme="minorHAnsi"/>
          <w:sz w:val="18"/>
          <w:szCs w:val="18"/>
        </w:rPr>
      </w:pPr>
    </w:p>
    <w:p w14:paraId="24A09B10" w14:textId="5C215CA6" w:rsidR="0061770D" w:rsidRDefault="0061770D" w:rsidP="0020768D">
      <w:pPr>
        <w:pStyle w:val="Textoindependiente"/>
        <w:ind w:right="708"/>
        <w:rPr>
          <w:rFonts w:asciiTheme="minorHAnsi" w:hAnsiTheme="minorHAnsi" w:cstheme="minorHAnsi"/>
          <w:sz w:val="18"/>
          <w:szCs w:val="18"/>
        </w:rPr>
      </w:pPr>
    </w:p>
    <w:p w14:paraId="06EC22B3" w14:textId="2CCE43C6" w:rsidR="0061770D" w:rsidRDefault="0061770D" w:rsidP="0020768D">
      <w:pPr>
        <w:pStyle w:val="Textoindependiente"/>
        <w:ind w:right="708"/>
        <w:rPr>
          <w:rFonts w:asciiTheme="minorHAnsi" w:hAnsiTheme="minorHAnsi" w:cstheme="minorHAnsi"/>
          <w:sz w:val="18"/>
          <w:szCs w:val="18"/>
        </w:rPr>
      </w:pPr>
    </w:p>
    <w:p w14:paraId="000ADC53" w14:textId="067366DF" w:rsidR="0061770D" w:rsidRDefault="0061770D" w:rsidP="0020768D">
      <w:pPr>
        <w:pStyle w:val="Textoindependiente"/>
        <w:ind w:right="708"/>
        <w:rPr>
          <w:rFonts w:asciiTheme="minorHAnsi" w:hAnsiTheme="minorHAnsi" w:cstheme="minorHAnsi"/>
          <w:sz w:val="18"/>
          <w:szCs w:val="18"/>
        </w:rPr>
      </w:pPr>
    </w:p>
    <w:p w14:paraId="143E2812" w14:textId="4F49650F" w:rsidR="0061770D" w:rsidRDefault="0061770D" w:rsidP="0020768D">
      <w:pPr>
        <w:pStyle w:val="Textoindependiente"/>
        <w:ind w:right="708"/>
        <w:rPr>
          <w:rFonts w:asciiTheme="minorHAnsi" w:hAnsiTheme="minorHAnsi" w:cstheme="minorHAnsi"/>
          <w:sz w:val="18"/>
          <w:szCs w:val="18"/>
        </w:rPr>
      </w:pPr>
    </w:p>
    <w:p w14:paraId="4DB6DAFF" w14:textId="49346674" w:rsidR="0061770D" w:rsidRDefault="0061770D" w:rsidP="0020768D">
      <w:pPr>
        <w:pStyle w:val="Textoindependiente"/>
        <w:ind w:right="708"/>
        <w:rPr>
          <w:rFonts w:asciiTheme="minorHAnsi" w:hAnsiTheme="minorHAnsi" w:cstheme="minorHAnsi"/>
          <w:sz w:val="18"/>
          <w:szCs w:val="18"/>
        </w:rPr>
      </w:pPr>
    </w:p>
    <w:p w14:paraId="7A4B5CB5" w14:textId="0738275B" w:rsidR="0061770D" w:rsidRDefault="0061770D" w:rsidP="0020768D">
      <w:pPr>
        <w:pStyle w:val="Textoindependiente"/>
        <w:ind w:right="708"/>
        <w:rPr>
          <w:rFonts w:asciiTheme="minorHAnsi" w:hAnsiTheme="minorHAnsi" w:cstheme="minorHAnsi"/>
          <w:sz w:val="18"/>
          <w:szCs w:val="18"/>
        </w:rPr>
      </w:pPr>
    </w:p>
    <w:p w14:paraId="104A7746" w14:textId="1248C272" w:rsidR="0061770D" w:rsidRDefault="0061770D" w:rsidP="0020768D">
      <w:pPr>
        <w:pStyle w:val="Textoindependiente"/>
        <w:ind w:right="708"/>
        <w:rPr>
          <w:rFonts w:asciiTheme="minorHAnsi" w:hAnsiTheme="minorHAnsi" w:cstheme="minorHAnsi"/>
          <w:sz w:val="18"/>
          <w:szCs w:val="18"/>
        </w:rPr>
      </w:pPr>
    </w:p>
    <w:p w14:paraId="0C585A45" w14:textId="6E378B85" w:rsidR="0061770D" w:rsidRDefault="0061770D" w:rsidP="0020768D">
      <w:pPr>
        <w:pStyle w:val="Textoindependiente"/>
        <w:ind w:right="708"/>
        <w:rPr>
          <w:rFonts w:asciiTheme="minorHAnsi" w:hAnsiTheme="minorHAnsi" w:cstheme="minorHAnsi"/>
          <w:sz w:val="18"/>
          <w:szCs w:val="18"/>
        </w:rPr>
      </w:pPr>
    </w:p>
    <w:p w14:paraId="63F06892" w14:textId="441C6E1B" w:rsidR="0061770D" w:rsidRDefault="0061770D" w:rsidP="0020768D">
      <w:pPr>
        <w:pStyle w:val="Textoindependiente"/>
        <w:ind w:right="708"/>
        <w:rPr>
          <w:rFonts w:asciiTheme="minorHAnsi" w:hAnsiTheme="minorHAnsi" w:cstheme="minorHAnsi"/>
          <w:sz w:val="18"/>
          <w:szCs w:val="18"/>
        </w:rPr>
      </w:pPr>
    </w:p>
    <w:p w14:paraId="11B8CC84" w14:textId="0FDAE22A" w:rsidR="0061770D" w:rsidRDefault="0061770D" w:rsidP="0020768D">
      <w:pPr>
        <w:pStyle w:val="Textoindependiente"/>
        <w:ind w:right="708"/>
        <w:rPr>
          <w:rFonts w:asciiTheme="minorHAnsi" w:hAnsiTheme="minorHAnsi" w:cstheme="minorHAnsi"/>
          <w:sz w:val="18"/>
          <w:szCs w:val="18"/>
        </w:rPr>
      </w:pPr>
    </w:p>
    <w:p w14:paraId="14508FB4" w14:textId="619BB04E" w:rsidR="0020768D" w:rsidRDefault="0020768D" w:rsidP="0020768D">
      <w:pPr>
        <w:pStyle w:val="Textoindependiente"/>
        <w:ind w:right="708"/>
        <w:rPr>
          <w:rFonts w:asciiTheme="minorHAnsi" w:hAnsiTheme="minorHAnsi" w:cstheme="minorHAnsi"/>
          <w:sz w:val="18"/>
          <w:szCs w:val="18"/>
        </w:rPr>
      </w:pPr>
    </w:p>
    <w:p w14:paraId="2CC785A4" w14:textId="77777777" w:rsidR="0061770D" w:rsidRPr="006E01AF" w:rsidRDefault="0061770D" w:rsidP="0020768D">
      <w:pPr>
        <w:pStyle w:val="Textoindependiente"/>
        <w:ind w:right="708"/>
        <w:rPr>
          <w:rFonts w:asciiTheme="minorHAnsi" w:hAnsiTheme="minorHAnsi" w:cstheme="minorHAnsi"/>
          <w:sz w:val="18"/>
          <w:szCs w:val="18"/>
        </w:rPr>
      </w:pPr>
    </w:p>
    <w:p w14:paraId="71A5B2D2" w14:textId="77777777" w:rsidR="0020768D" w:rsidRPr="006E01AF" w:rsidRDefault="0020768D" w:rsidP="0020768D">
      <w:pPr>
        <w:pStyle w:val="Textoindependiente"/>
        <w:ind w:right="708"/>
        <w:rPr>
          <w:rFonts w:asciiTheme="minorHAnsi" w:hAnsiTheme="minorHAnsi" w:cstheme="minorHAnsi"/>
          <w:sz w:val="18"/>
          <w:szCs w:val="18"/>
        </w:rPr>
      </w:pPr>
    </w:p>
    <w:p w14:paraId="116E191E" w14:textId="77777777" w:rsidR="0020768D" w:rsidRPr="006E01AF" w:rsidRDefault="0020768D" w:rsidP="0061770D">
      <w:pPr>
        <w:tabs>
          <w:tab w:val="left" w:pos="6804"/>
        </w:tabs>
        <w:ind w:right="617"/>
        <w:jc w:val="both"/>
        <w:rPr>
          <w:rFonts w:asciiTheme="minorHAnsi" w:hAnsiTheme="minorHAnsi" w:cstheme="minorHAnsi"/>
          <w:b/>
          <w:sz w:val="18"/>
          <w:szCs w:val="18"/>
        </w:rPr>
      </w:pPr>
    </w:p>
    <w:p w14:paraId="5ED38A10" w14:textId="77777777" w:rsidR="00AF5342" w:rsidRDefault="00AF5342" w:rsidP="0020768D">
      <w:pPr>
        <w:pStyle w:val="Textoindependiente"/>
        <w:ind w:right="708"/>
        <w:jc w:val="center"/>
        <w:rPr>
          <w:rFonts w:asciiTheme="minorHAnsi" w:hAnsiTheme="minorHAnsi" w:cstheme="minorHAnsi"/>
          <w:b/>
          <w:sz w:val="18"/>
          <w:szCs w:val="18"/>
        </w:rPr>
      </w:pPr>
    </w:p>
    <w:p w14:paraId="376B34C3" w14:textId="77777777" w:rsidR="00AF5342" w:rsidRDefault="00AF5342" w:rsidP="0020768D">
      <w:pPr>
        <w:pStyle w:val="Textoindependiente"/>
        <w:ind w:right="708"/>
        <w:jc w:val="center"/>
        <w:rPr>
          <w:rFonts w:asciiTheme="minorHAnsi" w:hAnsiTheme="minorHAnsi" w:cstheme="minorHAnsi"/>
          <w:b/>
          <w:sz w:val="18"/>
          <w:szCs w:val="18"/>
        </w:rPr>
      </w:pPr>
    </w:p>
    <w:p w14:paraId="575383E6" w14:textId="50D57C83" w:rsidR="00AF5342" w:rsidRDefault="00AF5342" w:rsidP="0020768D">
      <w:pPr>
        <w:pStyle w:val="Textoindependiente"/>
        <w:ind w:right="708"/>
        <w:jc w:val="center"/>
        <w:rPr>
          <w:rFonts w:asciiTheme="minorHAnsi" w:hAnsiTheme="minorHAnsi" w:cstheme="minorHAnsi"/>
          <w:b/>
          <w:sz w:val="18"/>
          <w:szCs w:val="18"/>
        </w:rPr>
      </w:pPr>
    </w:p>
    <w:p w14:paraId="29169644" w14:textId="25621912" w:rsidR="00875919" w:rsidRDefault="00875919" w:rsidP="0020768D">
      <w:pPr>
        <w:pStyle w:val="Textoindependiente"/>
        <w:ind w:right="708"/>
        <w:jc w:val="center"/>
        <w:rPr>
          <w:rFonts w:asciiTheme="minorHAnsi" w:hAnsiTheme="minorHAnsi" w:cstheme="minorHAnsi"/>
          <w:b/>
          <w:sz w:val="18"/>
          <w:szCs w:val="18"/>
        </w:rPr>
      </w:pPr>
    </w:p>
    <w:p w14:paraId="3F6880B6" w14:textId="77777777" w:rsidR="00875919" w:rsidRDefault="00875919" w:rsidP="0020768D">
      <w:pPr>
        <w:pStyle w:val="Textoindependiente"/>
        <w:ind w:right="708"/>
        <w:jc w:val="center"/>
        <w:rPr>
          <w:rFonts w:asciiTheme="minorHAnsi" w:hAnsiTheme="minorHAnsi" w:cstheme="minorHAnsi"/>
          <w:b/>
          <w:sz w:val="18"/>
          <w:szCs w:val="18"/>
        </w:rPr>
      </w:pPr>
    </w:p>
    <w:p w14:paraId="2109C4A3" w14:textId="77777777" w:rsidR="00AF5342" w:rsidRDefault="00AF5342" w:rsidP="0020768D">
      <w:pPr>
        <w:pStyle w:val="Textoindependiente"/>
        <w:ind w:right="708"/>
        <w:jc w:val="center"/>
        <w:rPr>
          <w:rFonts w:asciiTheme="minorHAnsi" w:hAnsiTheme="minorHAnsi" w:cstheme="minorHAnsi"/>
          <w:b/>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77777777" w:rsidR="0020768D" w:rsidRPr="006E01AF" w:rsidRDefault="0020768D" w:rsidP="0020768D">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32B882B0" w14:textId="77777777" w:rsidR="0020768D" w:rsidRPr="006E01AF" w:rsidRDefault="0020768D" w:rsidP="0020768D">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0768D" w:rsidRPr="006E01AF" w14:paraId="164B5966" w14:textId="77777777" w:rsidTr="0020768D">
        <w:trPr>
          <w:jc w:val="center"/>
        </w:trPr>
        <w:tc>
          <w:tcPr>
            <w:tcW w:w="4627" w:type="dxa"/>
            <w:shd w:val="clear" w:color="auto" w:fill="auto"/>
          </w:tcPr>
          <w:p w14:paraId="6B7A6E28"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Tiempo de Garantía</w:t>
            </w:r>
          </w:p>
        </w:tc>
        <w:tc>
          <w:tcPr>
            <w:tcW w:w="4020" w:type="dxa"/>
            <w:shd w:val="clear" w:color="auto" w:fill="auto"/>
          </w:tcPr>
          <w:p w14:paraId="52E0D4AA"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Partida</w:t>
            </w:r>
          </w:p>
        </w:tc>
      </w:tr>
      <w:tr w:rsidR="0020768D" w:rsidRPr="006E01AF" w14:paraId="5057FE74" w14:textId="77777777" w:rsidTr="0020768D">
        <w:trPr>
          <w:jc w:val="center"/>
        </w:trPr>
        <w:tc>
          <w:tcPr>
            <w:tcW w:w="4627" w:type="dxa"/>
            <w:shd w:val="clear" w:color="auto" w:fill="auto"/>
          </w:tcPr>
          <w:p w14:paraId="63B15726" w14:textId="62AE5629" w:rsidR="0020768D" w:rsidRPr="005D1F3D" w:rsidRDefault="00875919" w:rsidP="0020768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w:t>
            </w:r>
            <w:r w:rsidR="0020768D" w:rsidRPr="005D1F3D">
              <w:rPr>
                <w:rFonts w:asciiTheme="minorHAnsi" w:hAnsiTheme="minorHAnsi" w:cstheme="minorHAnsi"/>
                <w:color w:val="000000"/>
                <w:sz w:val="16"/>
                <w:szCs w:val="16"/>
                <w:lang w:val="es-MX" w:eastAsia="es-MX"/>
              </w:rPr>
              <w:t xml:space="preserve"> meses</w:t>
            </w:r>
          </w:p>
        </w:tc>
        <w:tc>
          <w:tcPr>
            <w:tcW w:w="4020" w:type="dxa"/>
            <w:shd w:val="clear" w:color="auto" w:fill="auto"/>
          </w:tcPr>
          <w:p w14:paraId="25693661" w14:textId="77777777" w:rsidR="0020768D" w:rsidRPr="005D1F3D" w:rsidRDefault="0020768D" w:rsidP="0020768D">
            <w:pPr>
              <w:ind w:right="567"/>
              <w:jc w:val="center"/>
              <w:rPr>
                <w:rFonts w:asciiTheme="minorHAnsi" w:eastAsia="Calibri" w:hAnsiTheme="minorHAnsi" w:cstheme="minorHAnsi"/>
                <w:color w:val="000000"/>
                <w:sz w:val="16"/>
                <w:szCs w:val="16"/>
              </w:rPr>
            </w:pPr>
            <w:r w:rsidRPr="005D1F3D">
              <w:rPr>
                <w:rFonts w:asciiTheme="minorHAnsi" w:eastAsia="Calibri" w:hAnsiTheme="minorHAnsi" w:cstheme="minorHAnsi"/>
                <w:color w:val="000000"/>
                <w:sz w:val="16"/>
                <w:szCs w:val="16"/>
              </w:rPr>
              <w:t>Todas</w:t>
            </w:r>
          </w:p>
        </w:tc>
      </w:tr>
    </w:tbl>
    <w:p w14:paraId="5AC99276" w14:textId="77777777" w:rsidR="0020768D" w:rsidRPr="006E01AF" w:rsidRDefault="0020768D" w:rsidP="0020768D">
      <w:pPr>
        <w:ind w:left="708"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74B5AFF9" w14:textId="77777777" w:rsidR="0020768D" w:rsidRPr="006E01AF" w:rsidRDefault="0020768D" w:rsidP="0020768D">
      <w:pPr>
        <w:pStyle w:val="Sangra3detindependiente"/>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77777777" w:rsidR="0020768D" w:rsidRPr="006E01AF" w:rsidRDefault="0020768D" w:rsidP="0020768D">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7777777" w:rsidR="00B56C6D" w:rsidRDefault="00B56C6D" w:rsidP="0020768D">
      <w:pPr>
        <w:pStyle w:val="Textoindependiente"/>
        <w:ind w:right="1179"/>
        <w:jc w:val="center"/>
        <w:rPr>
          <w:rFonts w:asciiTheme="minorHAnsi" w:hAnsiTheme="minorHAnsi" w:cstheme="minorHAnsi"/>
          <w:sz w:val="18"/>
          <w:szCs w:val="18"/>
        </w:rPr>
      </w:pPr>
    </w:p>
    <w:p w14:paraId="238A6F4E" w14:textId="77777777" w:rsidR="00B56C6D" w:rsidRDefault="00B56C6D"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276F6A69"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5" w:name="_Toc288049727"/>
    </w:p>
    <w:bookmarkEnd w:id="5"/>
    <w:p w14:paraId="0A6AB925"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GENERAL, M. EN DER. J. JESÚS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20768D">
      <w:pPr>
        <w:numPr>
          <w:ilvl w:val="0"/>
          <w:numId w:val="3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20768D">
      <w:pPr>
        <w:numPr>
          <w:ilvl w:val="0"/>
          <w:numId w:val="3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w:t>
      </w:r>
      <w:proofErr w:type="gramStart"/>
      <w:r w:rsidR="0020768D" w:rsidRPr="006E01AF">
        <w:rPr>
          <w:rFonts w:asciiTheme="minorHAnsi" w:hAnsiTheme="minorHAnsi" w:cstheme="minorHAnsi"/>
          <w:b/>
          <w:sz w:val="16"/>
          <w:szCs w:val="16"/>
        </w:rPr>
        <w:t>TERCERA.-</w:t>
      </w:r>
      <w:proofErr w:type="gramEnd"/>
      <w:r w:rsidR="0020768D" w:rsidRPr="006E01AF">
        <w:rPr>
          <w:rFonts w:asciiTheme="minorHAnsi" w:hAnsiTheme="minorHAnsi" w:cstheme="minorHAnsi"/>
          <w:b/>
          <w:sz w:val="16"/>
          <w:szCs w:val="16"/>
        </w:rPr>
        <w:t xml:space="preserve">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293A9779"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3702BD09" w14:textId="77777777" w:rsidR="00AF5342" w:rsidRDefault="00AF5342" w:rsidP="0020768D">
      <w:pPr>
        <w:jc w:val="center"/>
        <w:rPr>
          <w:rFonts w:asciiTheme="minorHAnsi" w:hAnsiTheme="minorHAnsi" w:cstheme="minorHAnsi"/>
          <w:b/>
          <w:sz w:val="18"/>
          <w:szCs w:val="18"/>
        </w:rPr>
      </w:pPr>
    </w:p>
    <w:p w14:paraId="1FBFEED7" w14:textId="1EEE4CBD" w:rsidR="0020768D" w:rsidRPr="006E01AF" w:rsidRDefault="002224BB" w:rsidP="0020768D">
      <w:pPr>
        <w:jc w:val="center"/>
        <w:rPr>
          <w:rFonts w:asciiTheme="minorHAnsi" w:hAnsiTheme="minorHAnsi" w:cstheme="minorHAnsi"/>
          <w:b/>
          <w:sz w:val="18"/>
          <w:szCs w:val="18"/>
        </w:rPr>
      </w:pPr>
      <w:r>
        <w:rPr>
          <w:rFonts w:asciiTheme="minorHAnsi" w:hAnsiTheme="minorHAnsi" w:cstheme="minorHAnsi"/>
          <w:b/>
          <w:sz w:val="18"/>
          <w:szCs w:val="18"/>
        </w:rPr>
        <w:t>Anexo “8</w:t>
      </w:r>
      <w:r w:rsidR="0020768D" w:rsidRPr="006E01AF">
        <w:rPr>
          <w:rFonts w:asciiTheme="minorHAnsi" w:hAnsiTheme="minorHAnsi" w:cstheme="minorHAnsi"/>
          <w:b/>
          <w:sz w:val="18"/>
          <w:szCs w:val="18"/>
        </w:rPr>
        <w:t>”</w:t>
      </w:r>
    </w:p>
    <w:p w14:paraId="213A6781" w14:textId="77777777" w:rsidR="0020768D" w:rsidRPr="006E01AF" w:rsidRDefault="0020768D" w:rsidP="0020768D">
      <w:pPr>
        <w:jc w:val="center"/>
        <w:rPr>
          <w:rFonts w:asciiTheme="minorHAnsi" w:hAnsiTheme="minorHAnsi" w:cstheme="minorHAnsi"/>
          <w:b/>
        </w:rPr>
      </w:pPr>
      <w:r w:rsidRPr="006E01AF">
        <w:rPr>
          <w:rFonts w:asciiTheme="minorHAnsi" w:hAnsiTheme="minorHAnsi" w:cstheme="minorHAnsi"/>
          <w:b/>
          <w:sz w:val="18"/>
          <w:szCs w:val="18"/>
        </w:rPr>
        <w:t>Formato de Fianza</w:t>
      </w:r>
    </w:p>
    <w:p w14:paraId="58A17895" w14:textId="77777777" w:rsidR="0020768D" w:rsidRPr="006E01AF" w:rsidRDefault="0020768D" w:rsidP="0020768D">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459BD939" w14:textId="77777777" w:rsidR="0020768D" w:rsidRPr="006E01AF" w:rsidRDefault="0020768D" w:rsidP="0020768D">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6E94B88" w14:textId="77777777" w:rsidR="0020768D" w:rsidRPr="006E01AF" w:rsidRDefault="0020768D" w:rsidP="0020768D">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3F03627E" w14:textId="77777777" w:rsidR="0020768D" w:rsidRPr="006E01AF" w:rsidRDefault="0020768D" w:rsidP="0020768D">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FE65D8D" w14:textId="77777777" w:rsidR="0020768D" w:rsidRPr="006E01AF" w:rsidRDefault="0020768D" w:rsidP="0020768D">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439FEC00" w14:textId="77777777" w:rsidR="0020768D" w:rsidRPr="006E01AF" w:rsidRDefault="0020768D" w:rsidP="0020768D">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92D868D" w14:textId="77777777" w:rsidR="0020768D" w:rsidRPr="006E01AF" w:rsidRDefault="0020768D" w:rsidP="0020768D">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128FC52A" w14:textId="77777777" w:rsidR="0020768D" w:rsidRPr="006E01AF" w:rsidRDefault="0020768D" w:rsidP="0020768D">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308B8BFD" w14:textId="77777777" w:rsidR="0020768D" w:rsidRPr="006E01AF" w:rsidRDefault="0020768D" w:rsidP="0020768D">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7486376F"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lang w:val="es-MX"/>
        </w:rPr>
      </w:pPr>
    </w:p>
    <w:p w14:paraId="5C0984F3"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743E4035"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13321A9B"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04336EC6"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442D59D4"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1ADBE0D3"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004CCB15"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1D17A299"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2EC58361"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6A4DE026"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489D0FAF"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4C6F8C68"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3918ACFE" w14:textId="572C305C" w:rsidR="0020768D" w:rsidRDefault="0020768D" w:rsidP="0020768D">
      <w:pPr>
        <w:autoSpaceDE w:val="0"/>
        <w:autoSpaceDN w:val="0"/>
        <w:adjustRightInd w:val="0"/>
        <w:ind w:right="708"/>
        <w:jc w:val="center"/>
        <w:rPr>
          <w:rFonts w:asciiTheme="minorHAnsi" w:hAnsiTheme="minorHAnsi" w:cstheme="minorHAnsi"/>
          <w:b/>
          <w:color w:val="000000"/>
          <w:sz w:val="18"/>
          <w:szCs w:val="18"/>
        </w:rPr>
      </w:pPr>
    </w:p>
    <w:p w14:paraId="5548294A" w14:textId="77777777" w:rsidR="000F6A29" w:rsidRPr="006E01AF" w:rsidRDefault="000F6A29" w:rsidP="0020768D">
      <w:pPr>
        <w:autoSpaceDE w:val="0"/>
        <w:autoSpaceDN w:val="0"/>
        <w:adjustRightInd w:val="0"/>
        <w:ind w:right="708"/>
        <w:jc w:val="center"/>
        <w:rPr>
          <w:rFonts w:asciiTheme="minorHAnsi" w:hAnsiTheme="minorHAnsi" w:cstheme="minorHAnsi"/>
          <w:b/>
          <w:color w:val="000000"/>
          <w:sz w:val="18"/>
          <w:szCs w:val="18"/>
        </w:rPr>
      </w:pPr>
    </w:p>
    <w:p w14:paraId="02B161EC" w14:textId="559EB230" w:rsidR="0020768D" w:rsidRDefault="0020768D" w:rsidP="0020768D">
      <w:pPr>
        <w:autoSpaceDE w:val="0"/>
        <w:autoSpaceDN w:val="0"/>
        <w:adjustRightInd w:val="0"/>
        <w:ind w:right="708"/>
        <w:jc w:val="center"/>
        <w:rPr>
          <w:rFonts w:asciiTheme="minorHAnsi" w:hAnsiTheme="minorHAnsi" w:cstheme="minorHAnsi"/>
          <w:b/>
          <w:color w:val="000000"/>
          <w:sz w:val="18"/>
          <w:szCs w:val="18"/>
        </w:rPr>
      </w:pPr>
    </w:p>
    <w:p w14:paraId="4426B6C6" w14:textId="77777777" w:rsidR="00B56C6D" w:rsidRPr="006E01AF" w:rsidRDefault="00B56C6D" w:rsidP="0020768D">
      <w:pPr>
        <w:autoSpaceDE w:val="0"/>
        <w:autoSpaceDN w:val="0"/>
        <w:adjustRightInd w:val="0"/>
        <w:ind w:right="708"/>
        <w:jc w:val="center"/>
        <w:rPr>
          <w:rFonts w:asciiTheme="minorHAnsi" w:hAnsiTheme="minorHAnsi" w:cstheme="minorHAnsi"/>
          <w:b/>
          <w:color w:val="000000"/>
          <w:sz w:val="18"/>
          <w:szCs w:val="18"/>
        </w:rPr>
      </w:pPr>
    </w:p>
    <w:p w14:paraId="6A063F7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0CBCF8C6" w14:textId="7E72903C" w:rsidR="0020768D" w:rsidRDefault="0020768D" w:rsidP="0020768D">
      <w:pPr>
        <w:autoSpaceDE w:val="0"/>
        <w:autoSpaceDN w:val="0"/>
        <w:adjustRightInd w:val="0"/>
        <w:ind w:right="708"/>
        <w:jc w:val="center"/>
        <w:rPr>
          <w:rFonts w:asciiTheme="minorHAnsi" w:hAnsiTheme="minorHAnsi" w:cstheme="minorHAnsi"/>
          <w:b/>
          <w:color w:val="000000"/>
          <w:sz w:val="18"/>
          <w:szCs w:val="18"/>
        </w:rPr>
      </w:pPr>
    </w:p>
    <w:p w14:paraId="0C145BDD" w14:textId="6FD01AC1" w:rsidR="00B56C6D" w:rsidRDefault="00B56C6D" w:rsidP="0020768D">
      <w:pPr>
        <w:autoSpaceDE w:val="0"/>
        <w:autoSpaceDN w:val="0"/>
        <w:adjustRightInd w:val="0"/>
        <w:ind w:right="708"/>
        <w:jc w:val="center"/>
        <w:rPr>
          <w:rFonts w:asciiTheme="minorHAnsi" w:hAnsiTheme="minorHAnsi" w:cstheme="minorHAnsi"/>
          <w:b/>
          <w:color w:val="000000"/>
          <w:sz w:val="18"/>
          <w:szCs w:val="18"/>
        </w:rPr>
      </w:pPr>
    </w:p>
    <w:p w14:paraId="1D9F4B96" w14:textId="77777777" w:rsidR="00B56C6D" w:rsidRPr="006E01AF" w:rsidRDefault="00B56C6D" w:rsidP="0020768D">
      <w:pPr>
        <w:autoSpaceDE w:val="0"/>
        <w:autoSpaceDN w:val="0"/>
        <w:adjustRightInd w:val="0"/>
        <w:ind w:right="708"/>
        <w:jc w:val="center"/>
        <w:rPr>
          <w:rFonts w:asciiTheme="minorHAnsi" w:hAnsiTheme="minorHAnsi" w:cstheme="minorHAnsi"/>
          <w:b/>
          <w:color w:val="000000"/>
          <w:sz w:val="18"/>
          <w:szCs w:val="18"/>
        </w:rPr>
      </w:pPr>
    </w:p>
    <w:p w14:paraId="48A06DD0" w14:textId="6C77135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“9</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CF7B54" w:rsidRDefault="0020768D" w:rsidP="0020768D">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1AA74149" w14:textId="77777777" w:rsidR="0020768D" w:rsidRPr="00CF7B54" w:rsidRDefault="0020768D" w:rsidP="0020768D">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CF7B54" w:rsidRDefault="0020768D" w:rsidP="0020768D">
            <w:pPr>
              <w:ind w:right="-89"/>
              <w:jc w:val="center"/>
              <w:rPr>
                <w:rFonts w:asciiTheme="minorHAnsi" w:eastAsia="Calibri" w:hAnsiTheme="minorHAnsi" w:cstheme="minorHAnsi"/>
                <w:b/>
                <w:color w:val="000000"/>
                <w:sz w:val="14"/>
                <w:szCs w:val="14"/>
              </w:rPr>
            </w:pPr>
          </w:p>
          <w:p w14:paraId="23CFF2F9" w14:textId="77777777" w:rsidR="0020768D" w:rsidRPr="00CF7B54" w:rsidRDefault="0020768D" w:rsidP="0020768D">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7BA8F74C" w14:textId="77777777" w:rsidR="0020768D" w:rsidRPr="00CF7B54" w:rsidRDefault="0020768D" w:rsidP="0020768D">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31921F43" w14:textId="77777777" w:rsidR="0020768D" w:rsidRPr="00CF7B54" w:rsidRDefault="0020768D" w:rsidP="002076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1FDB79EF" w14:textId="77777777" w:rsidR="0020768D" w:rsidRPr="00CF7B54" w:rsidRDefault="0020768D" w:rsidP="002076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5BC59145" w14:textId="77777777" w:rsidR="0020768D" w:rsidRPr="00CF7B54" w:rsidRDefault="0020768D" w:rsidP="0020768D">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4562EA6B" w14:textId="77777777" w:rsidR="0020768D" w:rsidRPr="00CF7B54" w:rsidRDefault="0020768D" w:rsidP="0020768D">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3AD88DB2" w14:textId="77777777" w:rsidR="0020768D" w:rsidRPr="00CF7B54" w:rsidRDefault="0020768D" w:rsidP="0020768D">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32423554" w14:textId="77777777" w:rsidR="0020768D" w:rsidRPr="00CF7B54" w:rsidRDefault="0020768D" w:rsidP="002076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498CD813" w14:textId="77777777" w:rsidR="0020768D" w:rsidRPr="00CF7B54" w:rsidRDefault="0020768D" w:rsidP="0020768D">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17A1DAF1"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60427F1C"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6C97AF84"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22B444B9"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77777777" w:rsidR="0020768D" w:rsidRPr="00CF7B54" w:rsidRDefault="0020768D" w:rsidP="0020768D">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Pr="005D1F3D">
              <w:rPr>
                <w:rFonts w:asciiTheme="minorHAnsi" w:eastAsia="Calibri" w:hAnsiTheme="minorHAnsi" w:cstheme="minorHAnsi"/>
                <w:b/>
                <w:color w:val="000000"/>
                <w:sz w:val="10"/>
                <w:szCs w:val="10"/>
              </w:rPr>
              <w:t>01 de julio de 2022).</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68545B3F" w14:textId="77777777" w:rsidR="0020768D" w:rsidRPr="00CF7B54" w:rsidRDefault="0020768D" w:rsidP="0020768D">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073D7215"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CF7B54" w:rsidRDefault="0020768D" w:rsidP="0020768D">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521EAA4D" w14:textId="77777777" w:rsidR="0020768D" w:rsidRPr="00CF7B54" w:rsidRDefault="0020768D" w:rsidP="0020768D">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7D782DC0"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202" w:type="pct"/>
            <w:shd w:val="clear" w:color="auto" w:fill="auto"/>
          </w:tcPr>
          <w:p w14:paraId="3F192A77" w14:textId="0BC974CA" w:rsidR="0020768D" w:rsidRPr="00CF7B54" w:rsidRDefault="0020768D" w:rsidP="00AF5342">
            <w:pPr>
              <w:autoSpaceDE w:val="0"/>
              <w:autoSpaceDN w:val="0"/>
              <w:adjustRightInd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Especificaciones técnicas con descripción pormenorizada de los bienes, Anexo “1”</w:t>
            </w:r>
            <w:r>
              <w:rPr>
                <w:rFonts w:asciiTheme="minorHAnsi" w:eastAsia="Calibri" w:hAnsiTheme="minorHAnsi" w:cstheme="minorHAnsi"/>
                <w:b/>
                <w:sz w:val="14"/>
                <w:szCs w:val="14"/>
              </w:rPr>
              <w:t xml:space="preserve"> </w:t>
            </w:r>
          </w:p>
        </w:tc>
        <w:tc>
          <w:tcPr>
            <w:tcW w:w="593" w:type="pct"/>
            <w:shd w:val="clear" w:color="auto" w:fill="auto"/>
          </w:tcPr>
          <w:p w14:paraId="437EFD95"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15316E24" w14:textId="77777777" w:rsidTr="0020768D">
        <w:trPr>
          <w:jc w:val="center"/>
        </w:trPr>
        <w:tc>
          <w:tcPr>
            <w:tcW w:w="384" w:type="pct"/>
            <w:shd w:val="clear" w:color="auto" w:fill="auto"/>
          </w:tcPr>
          <w:p w14:paraId="7C21DB03" w14:textId="62116191"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4.1</w:t>
            </w:r>
          </w:p>
        </w:tc>
        <w:tc>
          <w:tcPr>
            <w:tcW w:w="3202" w:type="pct"/>
            <w:shd w:val="clear" w:color="auto" w:fill="auto"/>
          </w:tcPr>
          <w:p w14:paraId="39DC000C" w14:textId="77777777" w:rsidR="0020768D" w:rsidRPr="00CF7B54" w:rsidRDefault="0020768D" w:rsidP="0020768D">
            <w:pPr>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Manifiesto domicilio taller en la Ciudad de Aguascalientes</w:t>
            </w:r>
          </w:p>
        </w:tc>
        <w:tc>
          <w:tcPr>
            <w:tcW w:w="593" w:type="pct"/>
            <w:shd w:val="clear" w:color="auto" w:fill="auto"/>
          </w:tcPr>
          <w:p w14:paraId="47FA8CDF"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1FB2FE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C69E2D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536159BB" w14:textId="77777777" w:rsidR="0020768D" w:rsidRDefault="0020768D" w:rsidP="0020768D">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b/>
                <w:sz w:val="14"/>
                <w:szCs w:val="14"/>
              </w:rPr>
              <w:t>Información Técnica documental: Folletos, fichas técnicas.</w:t>
            </w:r>
          </w:p>
          <w:p w14:paraId="58BC4F39" w14:textId="77777777" w:rsidR="0020768D" w:rsidRPr="00CF7B54" w:rsidRDefault="0020768D" w:rsidP="0020768D">
            <w:pPr>
              <w:autoSpaceDE w:val="0"/>
              <w:autoSpaceDN w:val="0"/>
              <w:adjustRightInd w:val="0"/>
              <w:jc w:val="both"/>
              <w:rPr>
                <w:rFonts w:asciiTheme="minorHAnsi" w:eastAsia="Calibri" w:hAnsiTheme="minorHAnsi" w:cstheme="minorHAnsi"/>
                <w:b/>
                <w:sz w:val="14"/>
                <w:szCs w:val="14"/>
              </w:rPr>
            </w:pPr>
            <w:r w:rsidRPr="00EE6510">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2B90062E" w14:textId="77777777" w:rsidR="0020768D" w:rsidRPr="00CF7B54" w:rsidRDefault="0020768D" w:rsidP="0020768D">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4F49ED60"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3FBE5F83" w14:textId="77777777" w:rsidR="0020768D" w:rsidRPr="00CF7B54" w:rsidRDefault="0020768D" w:rsidP="0020768D">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0562F3CB"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325BE853" w14:textId="77777777" w:rsidR="0020768D" w:rsidRPr="00CF7B54" w:rsidRDefault="0020768D" w:rsidP="0020768D">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0AEC9884" w14:textId="77777777" w:rsidR="0020768D" w:rsidRPr="00CF7B54" w:rsidRDefault="0020768D" w:rsidP="0020768D">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08FD41E3" w14:textId="67C773F3" w:rsidR="0020768D" w:rsidRPr="00CF7B54" w:rsidRDefault="0020768D" w:rsidP="00AF5342">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AF5342">
              <w:rPr>
                <w:rFonts w:asciiTheme="minorHAnsi" w:eastAsia="Calibri" w:hAnsiTheme="minorHAnsi" w:cstheme="minorHAnsi"/>
                <w:b/>
                <w:sz w:val="14"/>
                <w:szCs w:val="14"/>
              </w:rPr>
              <w:t xml:space="preserve"> Anexo “4” </w:t>
            </w:r>
          </w:p>
        </w:tc>
        <w:tc>
          <w:tcPr>
            <w:tcW w:w="593" w:type="pct"/>
            <w:shd w:val="clear" w:color="auto" w:fill="auto"/>
          </w:tcPr>
          <w:p w14:paraId="76D56160"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58A0607A" w14:textId="77777777" w:rsidR="0020768D" w:rsidRPr="00CF7B54" w:rsidRDefault="0020768D" w:rsidP="0020768D">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1BA20DB3"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5A50508D" w14:textId="49D9FBD7" w:rsidR="0020768D" w:rsidRPr="00CF7B54" w:rsidRDefault="0020768D" w:rsidP="002224BB">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Formato de fianza Anexo “</w:t>
            </w:r>
            <w:r w:rsidR="002224BB">
              <w:rPr>
                <w:rFonts w:asciiTheme="minorHAnsi" w:eastAsia="Calibri" w:hAnsiTheme="minorHAnsi" w:cstheme="minorHAnsi"/>
                <w:b/>
                <w:sz w:val="14"/>
                <w:szCs w:val="14"/>
              </w:rPr>
              <w:t>8</w:t>
            </w:r>
            <w:r w:rsidRPr="00CF7B54">
              <w:rPr>
                <w:rFonts w:asciiTheme="minorHAnsi" w:eastAsia="Calibri" w:hAnsiTheme="minorHAnsi" w:cstheme="minorHAnsi"/>
                <w:b/>
                <w:sz w:val="14"/>
                <w:szCs w:val="14"/>
              </w:rPr>
              <w:t>”</w:t>
            </w:r>
          </w:p>
        </w:tc>
        <w:tc>
          <w:tcPr>
            <w:tcW w:w="593" w:type="pct"/>
            <w:shd w:val="clear" w:color="auto" w:fill="auto"/>
          </w:tcPr>
          <w:p w14:paraId="562F260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17B70923" w14:textId="37D3FF2A" w:rsidR="0020768D" w:rsidRPr="00CF7B54" w:rsidRDefault="0020768D" w:rsidP="0020768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w:t>
            </w:r>
            <w:r w:rsidR="002224BB">
              <w:rPr>
                <w:rFonts w:asciiTheme="minorHAnsi" w:eastAsia="Calibri" w:hAnsiTheme="minorHAnsi" w:cstheme="minorHAnsi"/>
                <w:b/>
                <w:sz w:val="14"/>
                <w:szCs w:val="14"/>
              </w:rPr>
              <w:t>entación para entregar Anexo “9</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63E6546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2A1CF6F5" w14:textId="77777777" w:rsidR="0020768D" w:rsidRPr="00CF7B54" w:rsidRDefault="0020768D" w:rsidP="0020768D">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343AD837"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7EC54E" w14:textId="77777777" w:rsidR="0020768D" w:rsidRPr="00CF7B54" w:rsidRDefault="0020768D" w:rsidP="0020768D">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2B640C9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10719" w:rsidRDefault="0020768D" w:rsidP="0020768D">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66874B69" w14:textId="77777777" w:rsidR="0020768D" w:rsidRPr="00010719" w:rsidRDefault="0020768D" w:rsidP="0020768D">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20768D" w:rsidRPr="00010719" w14:paraId="411EADCD" w14:textId="77777777" w:rsidTr="0020768D">
        <w:trPr>
          <w:trHeight w:val="214"/>
          <w:jc w:val="center"/>
        </w:trPr>
        <w:tc>
          <w:tcPr>
            <w:tcW w:w="4811" w:type="dxa"/>
          </w:tcPr>
          <w:p w14:paraId="0C70A085" w14:textId="77777777" w:rsidR="0020768D" w:rsidRPr="00C779DC" w:rsidRDefault="0020768D" w:rsidP="0020768D">
            <w:pPr>
              <w:rPr>
                <w:rFonts w:asciiTheme="minorHAnsi" w:hAnsiTheme="minorHAnsi"/>
                <w:noProof/>
                <w:sz w:val="12"/>
                <w:szCs w:val="12"/>
              </w:rPr>
            </w:pPr>
          </w:p>
          <w:p w14:paraId="57CAD3EC" w14:textId="77777777" w:rsidR="0020768D" w:rsidRPr="00C779DC" w:rsidRDefault="0020768D" w:rsidP="0020768D">
            <w:pPr>
              <w:rPr>
                <w:rFonts w:asciiTheme="minorHAnsi" w:hAnsiTheme="minorHAnsi"/>
                <w:noProof/>
                <w:sz w:val="12"/>
                <w:szCs w:val="12"/>
              </w:rPr>
            </w:pPr>
          </w:p>
        </w:tc>
        <w:tc>
          <w:tcPr>
            <w:tcW w:w="4820" w:type="dxa"/>
          </w:tcPr>
          <w:p w14:paraId="1B30FB20" w14:textId="77777777" w:rsidR="0020768D" w:rsidRPr="00C779DC"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10719" w:rsidRDefault="0020768D" w:rsidP="0020768D">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10719" w:rsidRDefault="0020768D" w:rsidP="0020768D">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48298A73" w14:textId="7AFED769" w:rsidR="0020768D" w:rsidRPr="006E01AF" w:rsidRDefault="0020768D" w:rsidP="00AF5342">
      <w:pPr>
        <w:ind w:right="617"/>
        <w:rPr>
          <w:rFonts w:asciiTheme="minorHAnsi" w:hAnsiTheme="minorHAnsi" w:cstheme="minorHAnsi"/>
        </w:rPr>
      </w:pPr>
    </w:p>
    <w:sectPr w:rsidR="0020768D" w:rsidRPr="006E01AF" w:rsidSect="00B56C6D">
      <w:headerReference w:type="default" r:id="rId16"/>
      <w:footerReference w:type="even" r:id="rId17"/>
      <w:footerReference w:type="default" r:id="rId18"/>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E6237F" w:rsidRDefault="00E6237F" w:rsidP="00FF2D76">
      <w:r>
        <w:separator/>
      </w:r>
    </w:p>
  </w:endnote>
  <w:endnote w:type="continuationSeparator" w:id="0">
    <w:p w14:paraId="041FBA88" w14:textId="77777777" w:rsidR="00E6237F" w:rsidRDefault="00E6237F"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Sitka Small"/>
    <w:charset w:val="00"/>
    <w:family w:val="swiss"/>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E6237F" w:rsidRDefault="00E6237F"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E6237F" w:rsidRDefault="00E6237F"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E6237F" w14:paraId="71E112A1" w14:textId="77777777" w:rsidTr="00F56F6E">
      <w:tc>
        <w:tcPr>
          <w:tcW w:w="1134" w:type="dxa"/>
        </w:tcPr>
        <w:p w14:paraId="727FE24C" w14:textId="67F4AF23" w:rsidR="00E6237F" w:rsidRPr="00FD12E4" w:rsidRDefault="00E6237F"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874A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874A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E6237F" w:rsidRPr="00FD12E4" w:rsidRDefault="00E6237F"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E6237F" w:rsidRPr="00FD12E4" w:rsidRDefault="00E6237F"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E6237F" w:rsidRDefault="00E6237F"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E6237F" w:rsidRDefault="00E6237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E6237F" w:rsidRDefault="00E6237F">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E6237F" w14:paraId="3E8C7083" w14:textId="77777777" w:rsidTr="004F1B09">
      <w:tc>
        <w:tcPr>
          <w:tcW w:w="1134" w:type="dxa"/>
        </w:tcPr>
        <w:p w14:paraId="1FC5045A" w14:textId="3B3F0D8A" w:rsidR="00E6237F" w:rsidRPr="00FD12E4" w:rsidRDefault="00E6237F"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874A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874A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E6237F" w:rsidRPr="00FD12E4" w:rsidRDefault="00E6237F"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E6237F" w:rsidRPr="00FD12E4" w:rsidRDefault="00E6237F"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E6237F" w:rsidRDefault="00E6237F"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E6237F" w:rsidRDefault="00E6237F" w:rsidP="00FF2D76">
      <w:r>
        <w:separator/>
      </w:r>
    </w:p>
  </w:footnote>
  <w:footnote w:type="continuationSeparator" w:id="0">
    <w:p w14:paraId="20B9771B" w14:textId="77777777" w:rsidR="00E6237F" w:rsidRDefault="00E6237F"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61380D92" w:rsidR="00E6237F" w:rsidRDefault="00875919">
    <w:r>
      <w:rPr>
        <w:noProof/>
        <w:lang w:val="en-US" w:eastAsia="en-US"/>
      </w:rPr>
      <w:drawing>
        <wp:anchor distT="0" distB="0" distL="114300" distR="114300" simplePos="0" relativeHeight="251662336" behindDoc="1" locked="0" layoutInCell="1" allowOverlap="1" wp14:anchorId="6BAFAC7E" wp14:editId="6E29CFE0">
          <wp:simplePos x="0" y="0"/>
          <wp:positionH relativeFrom="column">
            <wp:posOffset>-230505</wp:posOffset>
          </wp:positionH>
          <wp:positionV relativeFrom="paragraph">
            <wp:posOffset>119380</wp:posOffset>
          </wp:positionV>
          <wp:extent cx="1556385" cy="695325"/>
          <wp:effectExtent l="0" t="0" r="5715" b="952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38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5D21A8" w14:textId="00C5785E" w:rsidR="00E6237F" w:rsidRDefault="00E6237F"/>
  <w:p w14:paraId="73E0F6FB" w14:textId="77777777" w:rsidR="00E6237F" w:rsidRDefault="00E6237F"/>
  <w:p w14:paraId="186FE9EE" w14:textId="00EE2B5B" w:rsidR="00E6237F" w:rsidRDefault="00875919" w:rsidP="00875919">
    <w:pPr>
      <w:tabs>
        <w:tab w:val="left" w:pos="468"/>
      </w:tabs>
    </w:pPr>
    <w:r>
      <w:tab/>
    </w:r>
  </w:p>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E6237F" w14:paraId="65A67C0F" w14:textId="77777777" w:rsidTr="00A831B6">
      <w:trPr>
        <w:trHeight w:val="288"/>
      </w:trPr>
      <w:sdt>
        <w:sdtPr>
          <w:rPr>
            <w:rFonts w:asciiTheme="minorHAnsi" w:hAnsiTheme="minorHAnsi" w:cstheme="minorHAnsi"/>
            <w:noProof/>
            <w:sz w:val="14"/>
            <w:szCs w:val="14"/>
            <w:lang w:val="es-MX" w:eastAsia="es-MX"/>
          </w:rPr>
          <w:alias w:val="Título"/>
          <w:id w:val="2114624385"/>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3F18FF1C" w:rsidR="00E6237F" w:rsidRPr="00671E4D" w:rsidRDefault="00E6237F" w:rsidP="00875919">
              <w:pPr>
                <w:pStyle w:val="Encabezado"/>
                <w:tabs>
                  <w:tab w:val="clear" w:pos="4419"/>
                </w:tabs>
                <w:ind w:left="1589" w:firstLine="1565"/>
                <w:jc w:val="right"/>
                <w:rPr>
                  <w:rFonts w:asciiTheme="minorHAnsi" w:eastAsiaTheme="majorEastAsia" w:hAnsiTheme="minorHAnsi" w:cstheme="minorHAnsi"/>
                  <w:sz w:val="14"/>
                  <w:szCs w:val="14"/>
                </w:rPr>
              </w:pPr>
              <w:r w:rsidRPr="00E6237F">
                <w:rPr>
                  <w:rFonts w:asciiTheme="minorHAnsi" w:hAnsiTheme="minorHAnsi" w:cstheme="minorHAnsi"/>
                  <w:noProof/>
                  <w:sz w:val="14"/>
                  <w:szCs w:val="14"/>
                  <w:lang w:val="es-MX" w:eastAsia="es-MX"/>
                </w:rPr>
                <w:t xml:space="preserve">AD E/010-2022.                                                                                            </w:t>
              </w:r>
              <w:r w:rsidR="00875919">
                <w:rPr>
                  <w:rFonts w:asciiTheme="minorHAnsi" w:hAnsiTheme="minorHAnsi" w:cstheme="minorHAnsi"/>
                  <w:noProof/>
                  <w:sz w:val="14"/>
                  <w:szCs w:val="14"/>
                  <w:lang w:val="es-MX" w:eastAsia="es-MX"/>
                </w:rPr>
                <w:t xml:space="preserve">                                     </w:t>
              </w:r>
              <w:r w:rsidRPr="00E6237F">
                <w:rPr>
                  <w:rFonts w:asciiTheme="minorHAnsi" w:hAnsiTheme="minorHAnsi" w:cstheme="minorHAnsi"/>
                  <w:noProof/>
                  <w:sz w:val="14"/>
                  <w:szCs w:val="14"/>
                  <w:lang w:val="es-MX" w:eastAsia="es-MX"/>
                </w:rPr>
                <w:t>Adquisición de bienes para el Centro de Ciencias del Diseño y la Construcción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389846666"/>
          <w:placeholder>
            <w:docPart w:val="01DE01CC98C44C2584AEFC4EF5F43F43"/>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19B23BA2" w14:textId="77777777" w:rsidR="00E6237F" w:rsidRPr="00E415FF" w:rsidRDefault="00E6237F"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1B1876C1" w14:textId="47DB008D" w:rsidR="00E6237F" w:rsidRPr="00A755C3" w:rsidRDefault="00E6237F" w:rsidP="00875919">
    <w:pPr>
      <w:pStyle w:val="Encabezado"/>
      <w:tabs>
        <w:tab w:val="clear" w:pos="4419"/>
        <w:tab w:val="clear" w:pos="8838"/>
        <w:tab w:val="left" w:pos="1159"/>
      </w:tabs>
      <w:rPr>
        <w:rFonts w:asciiTheme="minorHAnsi" w:hAnsiTheme="minorHAnsi" w:cstheme="minorHAnsi"/>
        <w:b/>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E6237F"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13EAFA9C" w:rsidR="00E6237F" w:rsidRPr="00671E4D" w:rsidRDefault="00875919"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AD E/010-2022.                                                                                                                                 Adquisición de bienes para el Centro de Ciencias del Diseño y la Construcción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04F7236C" w14:textId="13ABF4A8" w:rsidR="00E6237F" w:rsidRPr="00E415FF" w:rsidRDefault="00E6237F"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E6237F" w:rsidRPr="00DC5924" w:rsidRDefault="00E6237F"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823E32"/>
    <w:multiLevelType w:val="hybridMultilevel"/>
    <w:tmpl w:val="673A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EDB6EAF"/>
    <w:multiLevelType w:val="hybridMultilevel"/>
    <w:tmpl w:val="1F4874F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C717B7"/>
    <w:multiLevelType w:val="hybridMultilevel"/>
    <w:tmpl w:val="1F4874F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AD0732"/>
    <w:multiLevelType w:val="hybridMultilevel"/>
    <w:tmpl w:val="9102A00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F36A65"/>
    <w:multiLevelType w:val="hybridMultilevel"/>
    <w:tmpl w:val="F2960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C717D6"/>
    <w:multiLevelType w:val="hybridMultilevel"/>
    <w:tmpl w:val="3A5A0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892AB4"/>
    <w:multiLevelType w:val="hybridMultilevel"/>
    <w:tmpl w:val="943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3863FC"/>
    <w:multiLevelType w:val="hybridMultilevel"/>
    <w:tmpl w:val="31D87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560FB1"/>
    <w:multiLevelType w:val="hybridMultilevel"/>
    <w:tmpl w:val="755480FA"/>
    <w:lvl w:ilvl="0" w:tplc="3F08719E">
      <w:start w:val="1"/>
      <w:numFmt w:val="decimal"/>
      <w:lvlText w:val="%1."/>
      <w:lvlJc w:val="left"/>
      <w:pPr>
        <w:tabs>
          <w:tab w:val="num" w:pos="928"/>
        </w:tabs>
        <w:ind w:left="928"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9E05C4"/>
    <w:multiLevelType w:val="hybridMultilevel"/>
    <w:tmpl w:val="D8F83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015D61"/>
    <w:multiLevelType w:val="hybridMultilevel"/>
    <w:tmpl w:val="3A4C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0228DB"/>
    <w:multiLevelType w:val="hybridMultilevel"/>
    <w:tmpl w:val="2758A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981F5E"/>
    <w:multiLevelType w:val="hybridMultilevel"/>
    <w:tmpl w:val="20F0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53024B"/>
    <w:multiLevelType w:val="hybridMultilevel"/>
    <w:tmpl w:val="532C518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abstractNumId w:val="2"/>
  </w:num>
  <w:num w:numId="2">
    <w:abstractNumId w:val="0"/>
  </w:num>
  <w:num w:numId="3">
    <w:abstractNumId w:val="1"/>
  </w:num>
  <w:num w:numId="4">
    <w:abstractNumId w:val="28"/>
  </w:num>
  <w:num w:numId="5">
    <w:abstractNumId w:val="33"/>
  </w:num>
  <w:num w:numId="6">
    <w:abstractNumId w:val="38"/>
  </w:num>
  <w:num w:numId="7">
    <w:abstractNumId w:val="7"/>
  </w:num>
  <w:num w:numId="8">
    <w:abstractNumId w:val="6"/>
  </w:num>
  <w:num w:numId="9">
    <w:abstractNumId w:val="32"/>
  </w:num>
  <w:num w:numId="10">
    <w:abstractNumId w:val="5"/>
  </w:num>
  <w:num w:numId="11">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2">
    <w:abstractNumId w:val="34"/>
  </w:num>
  <w:num w:numId="13">
    <w:abstractNumId w:val="36"/>
  </w:num>
  <w:num w:numId="14">
    <w:abstractNumId w:val="9"/>
  </w:num>
  <w:num w:numId="15">
    <w:abstractNumId w:val="22"/>
  </w:num>
  <w:num w:numId="16">
    <w:abstractNumId w:val="35"/>
  </w:num>
  <w:num w:numId="17">
    <w:abstractNumId w:val="21"/>
  </w:num>
  <w:num w:numId="18">
    <w:abstractNumId w:val="18"/>
  </w:num>
  <w:num w:numId="19">
    <w:abstractNumId w:val="15"/>
  </w:num>
  <w:num w:numId="20">
    <w:abstractNumId w:val="23"/>
  </w:num>
  <w:num w:numId="21">
    <w:abstractNumId w:val="37"/>
  </w:num>
  <w:num w:numId="22">
    <w:abstractNumId w:val="24"/>
  </w:num>
  <w:num w:numId="23">
    <w:abstractNumId w:val="41"/>
  </w:num>
  <w:num w:numId="24">
    <w:abstractNumId w:val="2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17"/>
  </w:num>
  <w:num w:numId="27">
    <w:abstractNumId w:val="19"/>
  </w:num>
  <w:num w:numId="28">
    <w:abstractNumId w:val="25"/>
  </w:num>
  <w:num w:numId="29">
    <w:abstractNumId w:val="40"/>
  </w:num>
  <w:num w:numId="30">
    <w:abstractNumId w:val="8"/>
  </w:num>
  <w:num w:numId="31">
    <w:abstractNumId w:val="42"/>
  </w:num>
  <w:num w:numId="32">
    <w:abstractNumId w:val="30"/>
  </w:num>
  <w:num w:numId="33">
    <w:abstractNumId w:val="20"/>
  </w:num>
  <w:num w:numId="34">
    <w:abstractNumId w:val="13"/>
  </w:num>
  <w:num w:numId="35">
    <w:abstractNumId w:val="26"/>
  </w:num>
  <w:num w:numId="36">
    <w:abstractNumId w:val="31"/>
  </w:num>
  <w:num w:numId="37">
    <w:abstractNumId w:val="10"/>
  </w:num>
  <w:num w:numId="38">
    <w:abstractNumId w:val="16"/>
  </w:num>
  <w:num w:numId="39">
    <w:abstractNumId w:val="27"/>
  </w:num>
  <w:num w:numId="40">
    <w:abstractNumId w:val="43"/>
  </w:num>
  <w:num w:numId="41">
    <w:abstractNumId w:val="14"/>
  </w:num>
  <w:num w:numId="42">
    <w:abstractNumId w:val="12"/>
  </w:num>
  <w:num w:numId="4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4039"/>
    <w:rsid w:val="0002791B"/>
    <w:rsid w:val="00027B80"/>
    <w:rsid w:val="00027BA6"/>
    <w:rsid w:val="00030918"/>
    <w:rsid w:val="00034EFD"/>
    <w:rsid w:val="00035C2E"/>
    <w:rsid w:val="0003730E"/>
    <w:rsid w:val="00041876"/>
    <w:rsid w:val="00044B4F"/>
    <w:rsid w:val="0005133F"/>
    <w:rsid w:val="00053DFA"/>
    <w:rsid w:val="000622D7"/>
    <w:rsid w:val="000640B6"/>
    <w:rsid w:val="000644CF"/>
    <w:rsid w:val="00066804"/>
    <w:rsid w:val="00066BD5"/>
    <w:rsid w:val="00066E5D"/>
    <w:rsid w:val="000741D6"/>
    <w:rsid w:val="00074A69"/>
    <w:rsid w:val="00076088"/>
    <w:rsid w:val="00077010"/>
    <w:rsid w:val="000812C5"/>
    <w:rsid w:val="00081E57"/>
    <w:rsid w:val="00087553"/>
    <w:rsid w:val="00087636"/>
    <w:rsid w:val="000A33E9"/>
    <w:rsid w:val="000A6677"/>
    <w:rsid w:val="000D1E63"/>
    <w:rsid w:val="000D6720"/>
    <w:rsid w:val="000F0C15"/>
    <w:rsid w:val="000F3DCD"/>
    <w:rsid w:val="000F6A29"/>
    <w:rsid w:val="0011127F"/>
    <w:rsid w:val="00112311"/>
    <w:rsid w:val="00116E2F"/>
    <w:rsid w:val="00121E26"/>
    <w:rsid w:val="0013077E"/>
    <w:rsid w:val="001311E1"/>
    <w:rsid w:val="00134A27"/>
    <w:rsid w:val="00140A88"/>
    <w:rsid w:val="00141D02"/>
    <w:rsid w:val="0015197D"/>
    <w:rsid w:val="001539F0"/>
    <w:rsid w:val="00155193"/>
    <w:rsid w:val="00163F06"/>
    <w:rsid w:val="0017733A"/>
    <w:rsid w:val="00182E04"/>
    <w:rsid w:val="00185058"/>
    <w:rsid w:val="00190CAA"/>
    <w:rsid w:val="00194633"/>
    <w:rsid w:val="00195918"/>
    <w:rsid w:val="001A06D2"/>
    <w:rsid w:val="001B212E"/>
    <w:rsid w:val="001B279A"/>
    <w:rsid w:val="001B4935"/>
    <w:rsid w:val="001B72CB"/>
    <w:rsid w:val="001C4782"/>
    <w:rsid w:val="001D3E54"/>
    <w:rsid w:val="001D443A"/>
    <w:rsid w:val="001D5F7E"/>
    <w:rsid w:val="001D638F"/>
    <w:rsid w:val="001D79C6"/>
    <w:rsid w:val="001E441E"/>
    <w:rsid w:val="001E46BA"/>
    <w:rsid w:val="001E516D"/>
    <w:rsid w:val="001E7DBE"/>
    <w:rsid w:val="001F12C7"/>
    <w:rsid w:val="001F3E2F"/>
    <w:rsid w:val="00204776"/>
    <w:rsid w:val="002048D6"/>
    <w:rsid w:val="0020768D"/>
    <w:rsid w:val="0021020C"/>
    <w:rsid w:val="002127DF"/>
    <w:rsid w:val="002224BB"/>
    <w:rsid w:val="002273F1"/>
    <w:rsid w:val="0022781E"/>
    <w:rsid w:val="0023092F"/>
    <w:rsid w:val="00231B2C"/>
    <w:rsid w:val="002331DC"/>
    <w:rsid w:val="00234239"/>
    <w:rsid w:val="002509BA"/>
    <w:rsid w:val="00253D6A"/>
    <w:rsid w:val="00253E90"/>
    <w:rsid w:val="002561F1"/>
    <w:rsid w:val="0025777D"/>
    <w:rsid w:val="002600F1"/>
    <w:rsid w:val="00262F04"/>
    <w:rsid w:val="00263513"/>
    <w:rsid w:val="00275BA3"/>
    <w:rsid w:val="0027628D"/>
    <w:rsid w:val="002763BF"/>
    <w:rsid w:val="00291454"/>
    <w:rsid w:val="002A6003"/>
    <w:rsid w:val="002B106B"/>
    <w:rsid w:val="002B28E9"/>
    <w:rsid w:val="002B3CBC"/>
    <w:rsid w:val="002C23B9"/>
    <w:rsid w:val="002C24EB"/>
    <w:rsid w:val="002C4A08"/>
    <w:rsid w:val="002D4506"/>
    <w:rsid w:val="002E3268"/>
    <w:rsid w:val="002E478D"/>
    <w:rsid w:val="002E6B8D"/>
    <w:rsid w:val="002E716B"/>
    <w:rsid w:val="002F024A"/>
    <w:rsid w:val="002F2BB4"/>
    <w:rsid w:val="002F7825"/>
    <w:rsid w:val="003067D3"/>
    <w:rsid w:val="003154AF"/>
    <w:rsid w:val="00324FE6"/>
    <w:rsid w:val="0033132E"/>
    <w:rsid w:val="00331F79"/>
    <w:rsid w:val="003358CC"/>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4AFC"/>
    <w:rsid w:val="00385FB9"/>
    <w:rsid w:val="00391F32"/>
    <w:rsid w:val="00397E49"/>
    <w:rsid w:val="003A03DD"/>
    <w:rsid w:val="003A2E57"/>
    <w:rsid w:val="003A3DC4"/>
    <w:rsid w:val="003A616E"/>
    <w:rsid w:val="003B061B"/>
    <w:rsid w:val="003B0BF9"/>
    <w:rsid w:val="003B1E6F"/>
    <w:rsid w:val="003B5DF9"/>
    <w:rsid w:val="003B73B2"/>
    <w:rsid w:val="003C0EE5"/>
    <w:rsid w:val="003C5F01"/>
    <w:rsid w:val="003D328D"/>
    <w:rsid w:val="003E0882"/>
    <w:rsid w:val="003E1403"/>
    <w:rsid w:val="003E5035"/>
    <w:rsid w:val="003F4BA4"/>
    <w:rsid w:val="003F52FC"/>
    <w:rsid w:val="003F65D4"/>
    <w:rsid w:val="004013A8"/>
    <w:rsid w:val="004058D4"/>
    <w:rsid w:val="00412E26"/>
    <w:rsid w:val="00416C62"/>
    <w:rsid w:val="00426A50"/>
    <w:rsid w:val="00431619"/>
    <w:rsid w:val="00431DE9"/>
    <w:rsid w:val="00433F10"/>
    <w:rsid w:val="00434D9E"/>
    <w:rsid w:val="004419D0"/>
    <w:rsid w:val="00443B4E"/>
    <w:rsid w:val="00447651"/>
    <w:rsid w:val="00452E29"/>
    <w:rsid w:val="00461634"/>
    <w:rsid w:val="004863A7"/>
    <w:rsid w:val="00487E75"/>
    <w:rsid w:val="004905DF"/>
    <w:rsid w:val="004935D2"/>
    <w:rsid w:val="004A01A5"/>
    <w:rsid w:val="004A0FC3"/>
    <w:rsid w:val="004C3B25"/>
    <w:rsid w:val="004D2B22"/>
    <w:rsid w:val="004E77A0"/>
    <w:rsid w:val="004E7F21"/>
    <w:rsid w:val="004F104D"/>
    <w:rsid w:val="004F1B09"/>
    <w:rsid w:val="004F3E69"/>
    <w:rsid w:val="004F5CD7"/>
    <w:rsid w:val="004F7118"/>
    <w:rsid w:val="00501D86"/>
    <w:rsid w:val="00510433"/>
    <w:rsid w:val="005110D2"/>
    <w:rsid w:val="00511CC6"/>
    <w:rsid w:val="005135CC"/>
    <w:rsid w:val="005145B8"/>
    <w:rsid w:val="00520168"/>
    <w:rsid w:val="00521042"/>
    <w:rsid w:val="00522212"/>
    <w:rsid w:val="005305FA"/>
    <w:rsid w:val="00534B30"/>
    <w:rsid w:val="00544311"/>
    <w:rsid w:val="00547961"/>
    <w:rsid w:val="005505E3"/>
    <w:rsid w:val="00553744"/>
    <w:rsid w:val="00556AAA"/>
    <w:rsid w:val="005674BB"/>
    <w:rsid w:val="00584371"/>
    <w:rsid w:val="005873A2"/>
    <w:rsid w:val="005921AB"/>
    <w:rsid w:val="0059549F"/>
    <w:rsid w:val="005A28B6"/>
    <w:rsid w:val="005B533C"/>
    <w:rsid w:val="005C2853"/>
    <w:rsid w:val="005C3506"/>
    <w:rsid w:val="005D1AF0"/>
    <w:rsid w:val="005E17A8"/>
    <w:rsid w:val="005E555B"/>
    <w:rsid w:val="005F059A"/>
    <w:rsid w:val="005F1960"/>
    <w:rsid w:val="005F2D6D"/>
    <w:rsid w:val="005F5531"/>
    <w:rsid w:val="005F6624"/>
    <w:rsid w:val="00603CDE"/>
    <w:rsid w:val="00611467"/>
    <w:rsid w:val="00615824"/>
    <w:rsid w:val="0061770D"/>
    <w:rsid w:val="00627CA1"/>
    <w:rsid w:val="00634EA8"/>
    <w:rsid w:val="00645F6A"/>
    <w:rsid w:val="00647507"/>
    <w:rsid w:val="006501CF"/>
    <w:rsid w:val="0065532F"/>
    <w:rsid w:val="00656301"/>
    <w:rsid w:val="00660DB9"/>
    <w:rsid w:val="0066123E"/>
    <w:rsid w:val="00663641"/>
    <w:rsid w:val="00667BEE"/>
    <w:rsid w:val="00671E4D"/>
    <w:rsid w:val="00674D0A"/>
    <w:rsid w:val="00691907"/>
    <w:rsid w:val="00695DAF"/>
    <w:rsid w:val="0069751E"/>
    <w:rsid w:val="006B70F2"/>
    <w:rsid w:val="006B784A"/>
    <w:rsid w:val="006C1339"/>
    <w:rsid w:val="006C34FD"/>
    <w:rsid w:val="006D0DFF"/>
    <w:rsid w:val="006D298E"/>
    <w:rsid w:val="006D2ADB"/>
    <w:rsid w:val="006D7CAC"/>
    <w:rsid w:val="006F1E50"/>
    <w:rsid w:val="006F3B98"/>
    <w:rsid w:val="006F63BF"/>
    <w:rsid w:val="007026FA"/>
    <w:rsid w:val="00710FB8"/>
    <w:rsid w:val="00713523"/>
    <w:rsid w:val="00722C61"/>
    <w:rsid w:val="007251BF"/>
    <w:rsid w:val="007264F8"/>
    <w:rsid w:val="00737D08"/>
    <w:rsid w:val="00741E1A"/>
    <w:rsid w:val="00742CE3"/>
    <w:rsid w:val="0074411F"/>
    <w:rsid w:val="0074445E"/>
    <w:rsid w:val="00751467"/>
    <w:rsid w:val="00751D9A"/>
    <w:rsid w:val="007536B9"/>
    <w:rsid w:val="007549AC"/>
    <w:rsid w:val="0076734E"/>
    <w:rsid w:val="007740D1"/>
    <w:rsid w:val="00782349"/>
    <w:rsid w:val="007844EE"/>
    <w:rsid w:val="0079288F"/>
    <w:rsid w:val="0079327A"/>
    <w:rsid w:val="007951AA"/>
    <w:rsid w:val="007A3C77"/>
    <w:rsid w:val="007A48C9"/>
    <w:rsid w:val="007A4D26"/>
    <w:rsid w:val="007A6A5C"/>
    <w:rsid w:val="007C393A"/>
    <w:rsid w:val="007C50FD"/>
    <w:rsid w:val="007F58D9"/>
    <w:rsid w:val="00800EC1"/>
    <w:rsid w:val="0080199C"/>
    <w:rsid w:val="00802F15"/>
    <w:rsid w:val="00811700"/>
    <w:rsid w:val="00815CCC"/>
    <w:rsid w:val="00816D9E"/>
    <w:rsid w:val="00822F88"/>
    <w:rsid w:val="00824C84"/>
    <w:rsid w:val="00835693"/>
    <w:rsid w:val="00837AF2"/>
    <w:rsid w:val="00841CAD"/>
    <w:rsid w:val="00845D78"/>
    <w:rsid w:val="00853F4B"/>
    <w:rsid w:val="00857AD8"/>
    <w:rsid w:val="00863FBA"/>
    <w:rsid w:val="008658FB"/>
    <w:rsid w:val="008709EE"/>
    <w:rsid w:val="00873292"/>
    <w:rsid w:val="0087551F"/>
    <w:rsid w:val="00875919"/>
    <w:rsid w:val="008820C8"/>
    <w:rsid w:val="008849CF"/>
    <w:rsid w:val="0088533E"/>
    <w:rsid w:val="008874A8"/>
    <w:rsid w:val="0088782F"/>
    <w:rsid w:val="00890A6B"/>
    <w:rsid w:val="008913E6"/>
    <w:rsid w:val="008A6588"/>
    <w:rsid w:val="008A73D4"/>
    <w:rsid w:val="008B4F3C"/>
    <w:rsid w:val="008B7F82"/>
    <w:rsid w:val="008C2E3A"/>
    <w:rsid w:val="008C4130"/>
    <w:rsid w:val="008C6C95"/>
    <w:rsid w:val="008D5FDC"/>
    <w:rsid w:val="008F0E04"/>
    <w:rsid w:val="008F3177"/>
    <w:rsid w:val="008F3496"/>
    <w:rsid w:val="008F4D4A"/>
    <w:rsid w:val="009024EA"/>
    <w:rsid w:val="009069B5"/>
    <w:rsid w:val="00906A08"/>
    <w:rsid w:val="00907727"/>
    <w:rsid w:val="00915D32"/>
    <w:rsid w:val="00916341"/>
    <w:rsid w:val="009238D2"/>
    <w:rsid w:val="009251B1"/>
    <w:rsid w:val="00925CDC"/>
    <w:rsid w:val="00926522"/>
    <w:rsid w:val="00933CD3"/>
    <w:rsid w:val="0094406C"/>
    <w:rsid w:val="00944E8B"/>
    <w:rsid w:val="00946110"/>
    <w:rsid w:val="009502E0"/>
    <w:rsid w:val="009527EA"/>
    <w:rsid w:val="00957952"/>
    <w:rsid w:val="00961C71"/>
    <w:rsid w:val="00962417"/>
    <w:rsid w:val="00974FD7"/>
    <w:rsid w:val="00995A0E"/>
    <w:rsid w:val="009A20DD"/>
    <w:rsid w:val="009A7D2B"/>
    <w:rsid w:val="009C2C55"/>
    <w:rsid w:val="009C6F0A"/>
    <w:rsid w:val="009D179F"/>
    <w:rsid w:val="009D4893"/>
    <w:rsid w:val="009E4C0B"/>
    <w:rsid w:val="009F0722"/>
    <w:rsid w:val="009F0DD6"/>
    <w:rsid w:val="009F154A"/>
    <w:rsid w:val="009F1C14"/>
    <w:rsid w:val="00A03E46"/>
    <w:rsid w:val="00A06A1B"/>
    <w:rsid w:val="00A06ED6"/>
    <w:rsid w:val="00A27757"/>
    <w:rsid w:val="00A30A9E"/>
    <w:rsid w:val="00A30EC1"/>
    <w:rsid w:val="00A33DA8"/>
    <w:rsid w:val="00A33EAE"/>
    <w:rsid w:val="00A33F24"/>
    <w:rsid w:val="00A35BDC"/>
    <w:rsid w:val="00A37ED4"/>
    <w:rsid w:val="00A40F81"/>
    <w:rsid w:val="00A43104"/>
    <w:rsid w:val="00A56E21"/>
    <w:rsid w:val="00A6387B"/>
    <w:rsid w:val="00A64030"/>
    <w:rsid w:val="00A64E2C"/>
    <w:rsid w:val="00A65EA7"/>
    <w:rsid w:val="00A724E4"/>
    <w:rsid w:val="00A730AA"/>
    <w:rsid w:val="00A7322D"/>
    <w:rsid w:val="00A831B6"/>
    <w:rsid w:val="00A85DDB"/>
    <w:rsid w:val="00A90F7A"/>
    <w:rsid w:val="00AA48D6"/>
    <w:rsid w:val="00AA5D34"/>
    <w:rsid w:val="00AB3C0D"/>
    <w:rsid w:val="00AC36F3"/>
    <w:rsid w:val="00AC3C38"/>
    <w:rsid w:val="00AC6913"/>
    <w:rsid w:val="00AC75E0"/>
    <w:rsid w:val="00AD65C3"/>
    <w:rsid w:val="00AE2611"/>
    <w:rsid w:val="00AE5AF8"/>
    <w:rsid w:val="00AF1DE2"/>
    <w:rsid w:val="00AF2AC3"/>
    <w:rsid w:val="00AF2CF0"/>
    <w:rsid w:val="00AF4DD2"/>
    <w:rsid w:val="00AF5342"/>
    <w:rsid w:val="00B01ADD"/>
    <w:rsid w:val="00B0410A"/>
    <w:rsid w:val="00B10017"/>
    <w:rsid w:val="00B10C08"/>
    <w:rsid w:val="00B2309B"/>
    <w:rsid w:val="00B25B5D"/>
    <w:rsid w:val="00B3079B"/>
    <w:rsid w:val="00B33734"/>
    <w:rsid w:val="00B35559"/>
    <w:rsid w:val="00B4094A"/>
    <w:rsid w:val="00B41A77"/>
    <w:rsid w:val="00B42E5D"/>
    <w:rsid w:val="00B43093"/>
    <w:rsid w:val="00B51EE6"/>
    <w:rsid w:val="00B52A94"/>
    <w:rsid w:val="00B53D4B"/>
    <w:rsid w:val="00B56C6D"/>
    <w:rsid w:val="00B56D62"/>
    <w:rsid w:val="00B62624"/>
    <w:rsid w:val="00B63647"/>
    <w:rsid w:val="00B668DB"/>
    <w:rsid w:val="00B6712B"/>
    <w:rsid w:val="00B67957"/>
    <w:rsid w:val="00B67F05"/>
    <w:rsid w:val="00B766E5"/>
    <w:rsid w:val="00B768A9"/>
    <w:rsid w:val="00B90E6E"/>
    <w:rsid w:val="00B91118"/>
    <w:rsid w:val="00B91632"/>
    <w:rsid w:val="00B93138"/>
    <w:rsid w:val="00B9586A"/>
    <w:rsid w:val="00B95F5B"/>
    <w:rsid w:val="00BB2870"/>
    <w:rsid w:val="00BC5875"/>
    <w:rsid w:val="00BC75C8"/>
    <w:rsid w:val="00BD1705"/>
    <w:rsid w:val="00BD1F2B"/>
    <w:rsid w:val="00BD7DC8"/>
    <w:rsid w:val="00BE3DC9"/>
    <w:rsid w:val="00BE7C52"/>
    <w:rsid w:val="00BF030E"/>
    <w:rsid w:val="00BF0354"/>
    <w:rsid w:val="00BF1CAB"/>
    <w:rsid w:val="00BF7018"/>
    <w:rsid w:val="00C00099"/>
    <w:rsid w:val="00C00CB8"/>
    <w:rsid w:val="00C06518"/>
    <w:rsid w:val="00C078C0"/>
    <w:rsid w:val="00C11E95"/>
    <w:rsid w:val="00C236C0"/>
    <w:rsid w:val="00C26CBE"/>
    <w:rsid w:val="00C30163"/>
    <w:rsid w:val="00C31D6B"/>
    <w:rsid w:val="00C325EB"/>
    <w:rsid w:val="00C3526B"/>
    <w:rsid w:val="00C36A1F"/>
    <w:rsid w:val="00C5082E"/>
    <w:rsid w:val="00C529DA"/>
    <w:rsid w:val="00C67A74"/>
    <w:rsid w:val="00C741C4"/>
    <w:rsid w:val="00C75D32"/>
    <w:rsid w:val="00C82878"/>
    <w:rsid w:val="00C85F22"/>
    <w:rsid w:val="00C875C9"/>
    <w:rsid w:val="00C937FC"/>
    <w:rsid w:val="00C94CDA"/>
    <w:rsid w:val="00CA0E11"/>
    <w:rsid w:val="00CA14D2"/>
    <w:rsid w:val="00CA27A8"/>
    <w:rsid w:val="00CA69B7"/>
    <w:rsid w:val="00CB24D1"/>
    <w:rsid w:val="00CB25E7"/>
    <w:rsid w:val="00CB3746"/>
    <w:rsid w:val="00CB5250"/>
    <w:rsid w:val="00CB5EBE"/>
    <w:rsid w:val="00CC2D82"/>
    <w:rsid w:val="00CC46AC"/>
    <w:rsid w:val="00CC79CE"/>
    <w:rsid w:val="00CD55D7"/>
    <w:rsid w:val="00CD64B8"/>
    <w:rsid w:val="00CD719B"/>
    <w:rsid w:val="00CF5CAE"/>
    <w:rsid w:val="00D02D9B"/>
    <w:rsid w:val="00D07260"/>
    <w:rsid w:val="00D1436D"/>
    <w:rsid w:val="00D249CB"/>
    <w:rsid w:val="00D41ADE"/>
    <w:rsid w:val="00D4356B"/>
    <w:rsid w:val="00D45DF1"/>
    <w:rsid w:val="00D4684B"/>
    <w:rsid w:val="00D501AE"/>
    <w:rsid w:val="00D53860"/>
    <w:rsid w:val="00D5413B"/>
    <w:rsid w:val="00D619E0"/>
    <w:rsid w:val="00D72E97"/>
    <w:rsid w:val="00D744C8"/>
    <w:rsid w:val="00D847DD"/>
    <w:rsid w:val="00D9347C"/>
    <w:rsid w:val="00DA2FA4"/>
    <w:rsid w:val="00DA5793"/>
    <w:rsid w:val="00DB088B"/>
    <w:rsid w:val="00DB2B58"/>
    <w:rsid w:val="00DB45EA"/>
    <w:rsid w:val="00DB5D93"/>
    <w:rsid w:val="00DC10C7"/>
    <w:rsid w:val="00DC51DF"/>
    <w:rsid w:val="00DC6DC2"/>
    <w:rsid w:val="00DD4A0C"/>
    <w:rsid w:val="00DD4BDA"/>
    <w:rsid w:val="00DD6076"/>
    <w:rsid w:val="00DD7251"/>
    <w:rsid w:val="00DE7DDC"/>
    <w:rsid w:val="00DF1088"/>
    <w:rsid w:val="00DF7096"/>
    <w:rsid w:val="00E0045B"/>
    <w:rsid w:val="00E00A89"/>
    <w:rsid w:val="00E035EE"/>
    <w:rsid w:val="00E03710"/>
    <w:rsid w:val="00E04403"/>
    <w:rsid w:val="00E07372"/>
    <w:rsid w:val="00E11C49"/>
    <w:rsid w:val="00E141E9"/>
    <w:rsid w:val="00E16364"/>
    <w:rsid w:val="00E21FD8"/>
    <w:rsid w:val="00E32983"/>
    <w:rsid w:val="00E33822"/>
    <w:rsid w:val="00E36ADB"/>
    <w:rsid w:val="00E415FF"/>
    <w:rsid w:val="00E4692D"/>
    <w:rsid w:val="00E471DD"/>
    <w:rsid w:val="00E519B1"/>
    <w:rsid w:val="00E51FD0"/>
    <w:rsid w:val="00E6237F"/>
    <w:rsid w:val="00E70A1C"/>
    <w:rsid w:val="00E725E8"/>
    <w:rsid w:val="00E73989"/>
    <w:rsid w:val="00E73D6C"/>
    <w:rsid w:val="00E86135"/>
    <w:rsid w:val="00E9008A"/>
    <w:rsid w:val="00E903E3"/>
    <w:rsid w:val="00E90AE7"/>
    <w:rsid w:val="00E946B8"/>
    <w:rsid w:val="00EA4C90"/>
    <w:rsid w:val="00EB707F"/>
    <w:rsid w:val="00EB7363"/>
    <w:rsid w:val="00EC4B24"/>
    <w:rsid w:val="00EC5BDF"/>
    <w:rsid w:val="00ED0049"/>
    <w:rsid w:val="00ED1806"/>
    <w:rsid w:val="00ED24D9"/>
    <w:rsid w:val="00EE1215"/>
    <w:rsid w:val="00EF2258"/>
    <w:rsid w:val="00EF63ED"/>
    <w:rsid w:val="00EF7DDB"/>
    <w:rsid w:val="00F21B24"/>
    <w:rsid w:val="00F2232E"/>
    <w:rsid w:val="00F26480"/>
    <w:rsid w:val="00F27A09"/>
    <w:rsid w:val="00F30A48"/>
    <w:rsid w:val="00F315FB"/>
    <w:rsid w:val="00F32706"/>
    <w:rsid w:val="00F34EA2"/>
    <w:rsid w:val="00F372D3"/>
    <w:rsid w:val="00F37E5E"/>
    <w:rsid w:val="00F430F4"/>
    <w:rsid w:val="00F56008"/>
    <w:rsid w:val="00F56F6E"/>
    <w:rsid w:val="00F74B6A"/>
    <w:rsid w:val="00F80B9A"/>
    <w:rsid w:val="00F86105"/>
    <w:rsid w:val="00F866CA"/>
    <w:rsid w:val="00F92FCE"/>
    <w:rsid w:val="00F96D56"/>
    <w:rsid w:val="00FB40F7"/>
    <w:rsid w:val="00FB6815"/>
    <w:rsid w:val="00FC10A8"/>
    <w:rsid w:val="00FC32B9"/>
    <w:rsid w:val="00FC34F4"/>
    <w:rsid w:val="00FC6E55"/>
    <w:rsid w:val="00FD12E4"/>
    <w:rsid w:val="00FD568C"/>
    <w:rsid w:val="00FD5E4C"/>
    <w:rsid w:val="00FD716C"/>
    <w:rsid w:val="00FD7DEA"/>
    <w:rsid w:val="00FE0272"/>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uiPriority w:val="9"/>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uiPriority w:val="9"/>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uiPriority w:val="9"/>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uiPriority w:val="99"/>
    <w:semiHidden/>
    <w:rsid w:val="008C2E3A"/>
    <w:pPr>
      <w:widowControl/>
    </w:pPr>
    <w:rPr>
      <w:rFonts w:ascii="Arial" w:hAnsi="Arial"/>
    </w:rPr>
  </w:style>
  <w:style w:type="character" w:customStyle="1" w:styleId="TextonotapieCar">
    <w:name w:val="Texto nota pie Car"/>
    <w:basedOn w:val="Fuentedeprrafopredeter"/>
    <w:link w:val="Textonotapie"/>
    <w:uiPriority w:val="99"/>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9"/>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UnresolvedMention">
    <w:name w:val="Unresolved Mention"/>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eatriz.rivera@edu.uaa.m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dquisicionesyobrapublica.uaa.m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Sitka Small"/>
    <w:charset w:val="00"/>
    <w:family w:val="swiss"/>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84F98"/>
    <w:rsid w:val="001871B9"/>
    <w:rsid w:val="00245434"/>
    <w:rsid w:val="0025460F"/>
    <w:rsid w:val="0027707E"/>
    <w:rsid w:val="002B3585"/>
    <w:rsid w:val="003653A5"/>
    <w:rsid w:val="00391B5F"/>
    <w:rsid w:val="0039370D"/>
    <w:rsid w:val="003E70C9"/>
    <w:rsid w:val="004403CF"/>
    <w:rsid w:val="004567BA"/>
    <w:rsid w:val="004A44B0"/>
    <w:rsid w:val="004E309A"/>
    <w:rsid w:val="005331A2"/>
    <w:rsid w:val="0061273E"/>
    <w:rsid w:val="00616DC7"/>
    <w:rsid w:val="00676B2B"/>
    <w:rsid w:val="007B7F54"/>
    <w:rsid w:val="00814A73"/>
    <w:rsid w:val="00887913"/>
    <w:rsid w:val="00896220"/>
    <w:rsid w:val="008E4BF0"/>
    <w:rsid w:val="00A30976"/>
    <w:rsid w:val="00A6111C"/>
    <w:rsid w:val="00AF5845"/>
    <w:rsid w:val="00B02BA9"/>
    <w:rsid w:val="00B13DEF"/>
    <w:rsid w:val="00B35287"/>
    <w:rsid w:val="00B52C58"/>
    <w:rsid w:val="00C00715"/>
    <w:rsid w:val="00C0201C"/>
    <w:rsid w:val="00C203F2"/>
    <w:rsid w:val="00C23A9C"/>
    <w:rsid w:val="00C44BC2"/>
    <w:rsid w:val="00C674F5"/>
    <w:rsid w:val="00C8688C"/>
    <w:rsid w:val="00CC4FC3"/>
    <w:rsid w:val="00CC6835"/>
    <w:rsid w:val="00DE3B3B"/>
    <w:rsid w:val="00E14363"/>
    <w:rsid w:val="00E158BF"/>
    <w:rsid w:val="00E44207"/>
    <w:rsid w:val="00EE202E"/>
    <w:rsid w:val="00F0129F"/>
    <w:rsid w:val="00F04988"/>
    <w:rsid w:val="00F0622D"/>
    <w:rsid w:val="00F97A44"/>
    <w:rsid w:val="00FB4F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BCB35D-13BB-407B-9CF9-FFF2E9835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18</Pages>
  <Words>10923</Words>
  <Characters>62262</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AD E/010-2022.                                                                                                                            Adquisición de bienes para el Centro de Ciencias del Diseño y la Construcción de la Universidad Autónoma de Aguascali</vt:lpstr>
    </vt:vector>
  </TitlesOfParts>
  <Company/>
  <LinksUpToDate>false</LinksUpToDate>
  <CharactersWithSpaces>73039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E/010-2022.                                                                                                                                 Adquisición de bienes para el Centro de Ciencias del Diseño y la Construcción de la Universidad Autónoma de Aguascalientes.</dc:title>
  <dc:creator>FINANZAS</dc:creator>
  <cp:lastModifiedBy>Betty Rivera</cp:lastModifiedBy>
  <cp:revision>46</cp:revision>
  <cp:lastPrinted>2022-08-24T16:45:00Z</cp:lastPrinted>
  <dcterms:created xsi:type="dcterms:W3CDTF">2022-08-01T20:35:00Z</dcterms:created>
  <dcterms:modified xsi:type="dcterms:W3CDTF">2022-08-25T20:26:00Z</dcterms:modified>
</cp:coreProperties>
</file>