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4A54D49F" w:rsidR="002B05A5" w:rsidRPr="008E2C6F" w:rsidRDefault="00585AA1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A31430"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="00A31430"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="00A31430"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A31430"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="00A31430"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CA111E">
        <w:rPr>
          <w:rFonts w:ascii="Arial" w:hAnsi="Arial" w:cs="Arial"/>
          <w:sz w:val="18"/>
          <w:szCs w:val="18"/>
          <w:lang w:val="es-MX"/>
        </w:rPr>
        <w:t>1</w:t>
      </w:r>
      <w:r w:rsidR="008F19B5">
        <w:rPr>
          <w:rFonts w:ascii="Arial" w:hAnsi="Arial" w:cs="Arial"/>
          <w:sz w:val="18"/>
          <w:szCs w:val="18"/>
          <w:lang w:val="es-MX"/>
        </w:rPr>
        <w:t>3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="00A31430" w:rsidRPr="00F66E11">
        <w:rPr>
          <w:rFonts w:ascii="Arial" w:hAnsi="Arial" w:cs="Arial"/>
          <w:sz w:val="18"/>
          <w:szCs w:val="18"/>
          <w:lang w:val="es-MX"/>
        </w:rPr>
        <w:t>0 (</w:t>
      </w:r>
      <w:r w:rsidR="00CA111E">
        <w:rPr>
          <w:rFonts w:ascii="Arial" w:hAnsi="Arial" w:cs="Arial"/>
          <w:sz w:val="18"/>
          <w:szCs w:val="18"/>
          <w:lang w:val="es-MX"/>
        </w:rPr>
        <w:t>trece</w:t>
      </w:r>
      <w:r w:rsidR="00A31430" w:rsidRPr="00F66E11">
        <w:rPr>
          <w:rFonts w:ascii="Arial" w:hAnsi="Arial" w:cs="Arial"/>
          <w:sz w:val="18"/>
          <w:szCs w:val="18"/>
          <w:lang w:val="es-MX"/>
        </w:rPr>
        <w:t>)</w:t>
      </w:r>
      <w:r w:rsidR="00A31430"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="00A31430"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</w:t>
      </w:r>
      <w:r w:rsidR="00A31430" w:rsidRPr="00C544B9">
        <w:rPr>
          <w:rFonts w:ascii="Arial" w:hAnsi="Arial" w:cs="Arial"/>
          <w:b w:val="0"/>
          <w:sz w:val="18"/>
          <w:szCs w:val="18"/>
          <w:lang w:val="es-MX"/>
        </w:rPr>
        <w:t xml:space="preserve">del día </w:t>
      </w:r>
      <w:r w:rsidR="002D2005">
        <w:rPr>
          <w:rFonts w:ascii="Arial" w:hAnsi="Arial" w:cs="Arial"/>
          <w:sz w:val="18"/>
          <w:szCs w:val="18"/>
          <w:lang w:val="es-MX"/>
        </w:rPr>
        <w:t>24</w:t>
      </w:r>
      <w:r w:rsidR="00A31430" w:rsidRPr="00C544B9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C544B9">
        <w:rPr>
          <w:rFonts w:ascii="Arial" w:hAnsi="Arial" w:cs="Arial"/>
          <w:sz w:val="18"/>
          <w:szCs w:val="18"/>
          <w:lang w:val="es-MX"/>
        </w:rPr>
        <w:t xml:space="preserve">de </w:t>
      </w:r>
      <w:r w:rsidR="003A50C2" w:rsidRPr="00C544B9">
        <w:rPr>
          <w:rFonts w:ascii="Arial" w:hAnsi="Arial" w:cs="Arial"/>
          <w:sz w:val="18"/>
          <w:szCs w:val="18"/>
          <w:lang w:val="es-MX"/>
        </w:rPr>
        <w:t>noviembre</w:t>
      </w:r>
      <w:r w:rsidR="005168C2" w:rsidRPr="00C544B9">
        <w:rPr>
          <w:rFonts w:ascii="Arial" w:hAnsi="Arial" w:cs="Arial"/>
          <w:sz w:val="18"/>
          <w:szCs w:val="18"/>
          <w:lang w:val="es-MX"/>
        </w:rPr>
        <w:t xml:space="preserve"> </w:t>
      </w:r>
      <w:r w:rsidR="00A31430" w:rsidRPr="00C544B9">
        <w:rPr>
          <w:rFonts w:ascii="Arial" w:hAnsi="Arial" w:cs="Arial"/>
          <w:sz w:val="18"/>
          <w:szCs w:val="18"/>
          <w:lang w:val="es-MX"/>
        </w:rPr>
        <w:t>de 20</w:t>
      </w:r>
      <w:r w:rsidR="004E5A42" w:rsidRPr="00C544B9">
        <w:rPr>
          <w:rFonts w:ascii="Arial" w:hAnsi="Arial" w:cs="Arial"/>
          <w:sz w:val="18"/>
          <w:szCs w:val="18"/>
          <w:lang w:val="es-MX"/>
        </w:rPr>
        <w:t>2</w:t>
      </w:r>
      <w:r w:rsidR="00A43D99" w:rsidRPr="00C544B9">
        <w:rPr>
          <w:rFonts w:ascii="Arial" w:hAnsi="Arial" w:cs="Arial"/>
          <w:sz w:val="18"/>
          <w:szCs w:val="18"/>
          <w:lang w:val="es-MX"/>
        </w:rPr>
        <w:t>2</w:t>
      </w:r>
      <w:r w:rsidR="00F2127A" w:rsidRPr="00C544B9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C544B9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C544B9">
        <w:rPr>
          <w:rFonts w:ascii="Arial" w:hAnsi="Arial" w:cs="Arial"/>
          <w:sz w:val="18"/>
          <w:szCs w:val="18"/>
          <w:lang w:val="es-MX"/>
        </w:rPr>
        <w:t>2</w:t>
      </w:r>
      <w:r w:rsidR="00313BCE">
        <w:rPr>
          <w:rFonts w:ascii="Arial" w:hAnsi="Arial" w:cs="Arial"/>
          <w:sz w:val="18"/>
          <w:szCs w:val="18"/>
          <w:lang w:val="es-MX"/>
        </w:rPr>
        <w:t>3</w:t>
      </w:r>
      <w:r w:rsidR="00A43D99" w:rsidRPr="00B87DE6">
        <w:rPr>
          <w:rFonts w:ascii="Arial" w:hAnsi="Arial" w:cs="Arial"/>
          <w:sz w:val="18"/>
          <w:szCs w:val="18"/>
          <w:lang w:val="es-MX"/>
        </w:rPr>
        <w:t>-2022</w:t>
      </w:r>
      <w:r w:rsidR="00C544B9" w:rsidRPr="00C544B9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3BCE" w:rsidRPr="00313BCE">
        <w:rPr>
          <w:rFonts w:ascii="Arial" w:hAnsi="Arial" w:cs="Arial"/>
          <w:sz w:val="18"/>
          <w:szCs w:val="18"/>
          <w:lang w:val="es-MX"/>
        </w:rPr>
        <w:t>Adquisición de Paneles Led para el Departamento de Mantenimiento y Plantas para el Departamento de Servicios Generales de la DGIU de la Universidad Autónoma de Aguascalientes</w:t>
      </w:r>
      <w:r w:rsidR="00C544B9" w:rsidRPr="00C544B9">
        <w:rPr>
          <w:rFonts w:ascii="Arial" w:hAnsi="Arial" w:cs="Arial"/>
          <w:sz w:val="18"/>
          <w:szCs w:val="18"/>
          <w:lang w:val="es-MX"/>
        </w:rPr>
        <w:t>.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917EAE">
        <w:rPr>
          <w:rFonts w:ascii="Arial" w:hAnsi="Arial" w:cs="Arial"/>
          <w:sz w:val="18"/>
          <w:szCs w:val="18"/>
          <w:lang w:val="es-MX"/>
        </w:rPr>
        <w:t>“</w:t>
      </w:r>
      <w:r w:rsidR="00313BCE" w:rsidRPr="00313BCE">
        <w:rPr>
          <w:rFonts w:ascii="Arial" w:hAnsi="Arial" w:cs="Arial"/>
          <w:sz w:val="18"/>
          <w:szCs w:val="18"/>
          <w:lang w:val="es-MX"/>
        </w:rPr>
        <w:t>Fondo Ordinario Propio y Estatal, conforme a los oficios DGF/DPAF-350/2022, DGF/DPAF-347/2022, DGF/DPAF-349/2022</w:t>
      </w:r>
      <w:r w:rsidR="00917EAE" w:rsidRPr="00917EAE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</w:t>
      </w:r>
      <w:r w:rsidR="00917EAE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</w:t>
      </w:r>
      <w:r w:rsidR="00697D9B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C544B9">
        <w:rPr>
          <w:rFonts w:ascii="Arial" w:hAnsi="Arial" w:cs="Arial"/>
          <w:color w:val="000000"/>
          <w:sz w:val="18"/>
          <w:szCs w:val="18"/>
        </w:rPr>
        <w:t>-------------------------------------------------</w:t>
      </w:r>
      <w:r w:rsidR="00697D9B">
        <w:rPr>
          <w:rFonts w:ascii="Arial" w:hAnsi="Arial" w:cs="Arial"/>
          <w:color w:val="000000"/>
          <w:sz w:val="18"/>
          <w:szCs w:val="18"/>
        </w:rPr>
        <w:t>------</w:t>
      </w:r>
      <w:r w:rsidR="002D2005">
        <w:rPr>
          <w:rFonts w:ascii="Arial" w:hAnsi="Arial" w:cs="Arial"/>
          <w:color w:val="000000"/>
          <w:sz w:val="18"/>
          <w:szCs w:val="18"/>
        </w:rPr>
        <w:t>-------------------------------------</w:t>
      </w:r>
      <w:r w:rsidR="00313BCE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</w:t>
      </w:r>
    </w:p>
    <w:p w14:paraId="75DA5BA9" w14:textId="25F5EDAF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917EAE" w:rsidRPr="00917EAE">
        <w:rPr>
          <w:rFonts w:ascii="Arial" w:hAnsi="Arial" w:cs="Arial"/>
          <w:b/>
          <w:sz w:val="18"/>
          <w:szCs w:val="18"/>
        </w:rPr>
        <w:t xml:space="preserve">El Departamento de Mantenimiento </w:t>
      </w:r>
      <w:r w:rsidR="002D2005">
        <w:rPr>
          <w:rFonts w:ascii="Arial" w:hAnsi="Arial" w:cs="Arial"/>
          <w:b/>
          <w:sz w:val="18"/>
          <w:szCs w:val="18"/>
        </w:rPr>
        <w:t xml:space="preserve"> y Departamento de </w:t>
      </w:r>
      <w:r w:rsidR="00313BCE">
        <w:rPr>
          <w:rFonts w:ascii="Arial" w:hAnsi="Arial" w:cs="Arial"/>
          <w:b/>
          <w:sz w:val="18"/>
          <w:szCs w:val="18"/>
        </w:rPr>
        <w:t>Servicios Generales</w:t>
      </w:r>
      <w:r w:rsidR="002D2005">
        <w:rPr>
          <w:rFonts w:ascii="Arial" w:hAnsi="Arial" w:cs="Arial"/>
          <w:b/>
          <w:sz w:val="18"/>
          <w:szCs w:val="18"/>
        </w:rPr>
        <w:t xml:space="preserve"> </w:t>
      </w:r>
      <w:r w:rsidR="00917EAE" w:rsidRPr="00917EAE">
        <w:rPr>
          <w:rFonts w:ascii="Arial" w:hAnsi="Arial" w:cs="Arial"/>
          <w:b/>
          <w:sz w:val="18"/>
          <w:szCs w:val="18"/>
        </w:rPr>
        <w:t>de la DGIU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</w:t>
      </w:r>
      <w:r w:rsidR="002D2005">
        <w:rPr>
          <w:rFonts w:ascii="Arial" w:hAnsi="Arial" w:cs="Arial"/>
          <w:sz w:val="18"/>
          <w:szCs w:val="18"/>
        </w:rPr>
        <w:t>----------------------------------------------------------------------------------------</w:t>
      </w:r>
      <w:r w:rsidR="00313BC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2D2005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02B3B4BD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2D2005">
        <w:rPr>
          <w:rFonts w:ascii="Arial" w:hAnsi="Arial" w:cs="Arial"/>
          <w:b/>
          <w:sz w:val="18"/>
          <w:szCs w:val="18"/>
        </w:rPr>
        <w:t>23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697D9B">
        <w:rPr>
          <w:rFonts w:ascii="Arial" w:hAnsi="Arial" w:cs="Arial"/>
          <w:b/>
          <w:sz w:val="18"/>
          <w:szCs w:val="18"/>
        </w:rPr>
        <w:t>noviembre</w:t>
      </w:r>
      <w:r w:rsidR="003F63F0">
        <w:rPr>
          <w:rFonts w:ascii="Arial" w:hAnsi="Arial" w:cs="Arial"/>
          <w:b/>
          <w:sz w:val="18"/>
          <w:szCs w:val="18"/>
        </w:rPr>
        <w:t xml:space="preserve"> </w:t>
      </w:r>
      <w:r w:rsidRPr="001C298D">
        <w:rPr>
          <w:rFonts w:ascii="Arial" w:hAnsi="Arial" w:cs="Arial"/>
          <w:b/>
          <w:sz w:val="18"/>
          <w:szCs w:val="18"/>
        </w:rPr>
        <w:t xml:space="preserve">de </w:t>
      </w:r>
      <w:r w:rsidRPr="000958AE">
        <w:rPr>
          <w:rFonts w:ascii="Arial" w:hAnsi="Arial" w:cs="Arial"/>
          <w:b/>
          <w:sz w:val="18"/>
          <w:szCs w:val="18"/>
        </w:rPr>
        <w:t>20</w:t>
      </w:r>
      <w:r w:rsidR="00A43D99" w:rsidRPr="000958AE">
        <w:rPr>
          <w:rFonts w:ascii="Arial" w:hAnsi="Arial" w:cs="Arial"/>
          <w:b/>
          <w:sz w:val="18"/>
          <w:szCs w:val="18"/>
        </w:rPr>
        <w:t>22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BE4F2F">
        <w:rPr>
          <w:rFonts w:ascii="Arial" w:hAnsi="Arial" w:cs="Arial"/>
          <w:b/>
          <w:sz w:val="18"/>
          <w:szCs w:val="18"/>
        </w:rPr>
        <w:t>0</w:t>
      </w:r>
      <w:r w:rsidR="00EF04C2" w:rsidRPr="00BE4F2F">
        <w:rPr>
          <w:rFonts w:ascii="Arial" w:hAnsi="Arial" w:cs="Arial"/>
          <w:b/>
          <w:sz w:val="18"/>
          <w:szCs w:val="18"/>
        </w:rPr>
        <w:t>3</w:t>
      </w:r>
      <w:r w:rsidR="00116F58" w:rsidRPr="00BE4F2F">
        <w:rPr>
          <w:rFonts w:ascii="Arial" w:hAnsi="Arial" w:cs="Arial"/>
          <w:b/>
          <w:sz w:val="18"/>
          <w:szCs w:val="18"/>
        </w:rPr>
        <w:t xml:space="preserve"> (</w:t>
      </w:r>
      <w:r w:rsidR="00EF04C2" w:rsidRPr="00BE4F2F">
        <w:rPr>
          <w:rFonts w:ascii="Arial" w:hAnsi="Arial" w:cs="Arial"/>
          <w:b/>
          <w:sz w:val="18"/>
          <w:szCs w:val="18"/>
        </w:rPr>
        <w:t>TRES</w:t>
      </w:r>
      <w:r w:rsidR="00116F58" w:rsidRPr="00BE4F2F">
        <w:rPr>
          <w:rFonts w:ascii="Arial" w:hAnsi="Arial" w:cs="Arial"/>
          <w:b/>
          <w:sz w:val="18"/>
          <w:szCs w:val="18"/>
        </w:rPr>
        <w:t>)</w:t>
      </w:r>
      <w:r w:rsidRPr="00BE4F2F">
        <w:rPr>
          <w:rFonts w:ascii="Arial" w:hAnsi="Arial" w:cs="Arial"/>
          <w:b/>
          <w:sz w:val="18"/>
          <w:szCs w:val="18"/>
        </w:rPr>
        <w:t xml:space="preserve"> propuesta</w:t>
      </w:r>
      <w:r w:rsidR="00697D9B" w:rsidRPr="00BE4F2F">
        <w:rPr>
          <w:rFonts w:ascii="Arial" w:hAnsi="Arial" w:cs="Arial"/>
          <w:b/>
          <w:sz w:val="18"/>
          <w:szCs w:val="18"/>
        </w:rPr>
        <w:t>s</w:t>
      </w:r>
      <w:r w:rsidR="00B45AE0" w:rsidRPr="00BE4F2F">
        <w:rPr>
          <w:rFonts w:ascii="Arial" w:hAnsi="Arial" w:cs="Arial"/>
          <w:sz w:val="18"/>
          <w:szCs w:val="18"/>
        </w:rPr>
        <w:t xml:space="preserve">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los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BE4F2F">
        <w:rPr>
          <w:rFonts w:ascii="Arial" w:hAnsi="Arial" w:cs="Arial"/>
          <w:color w:val="000000"/>
          <w:sz w:val="18"/>
          <w:szCs w:val="18"/>
        </w:rPr>
        <w:t>proveedores</w:t>
      </w:r>
      <w:r w:rsidRPr="00BE4F2F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BE4F2F">
        <w:rPr>
          <w:rFonts w:ascii="Arial" w:hAnsi="Arial" w:cs="Arial"/>
          <w:color w:val="000000"/>
          <w:sz w:val="18"/>
          <w:szCs w:val="18"/>
        </w:rPr>
        <w:t>-</w:t>
      </w:r>
      <w:r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BE4F2F">
        <w:rPr>
          <w:rFonts w:ascii="Arial" w:hAnsi="Arial" w:cs="Arial"/>
          <w:sz w:val="18"/>
          <w:szCs w:val="18"/>
        </w:rPr>
        <w:t>----------------</w:t>
      </w:r>
      <w:r w:rsidRPr="00BE4F2F">
        <w:rPr>
          <w:rFonts w:ascii="Arial" w:hAnsi="Arial" w:cs="Arial"/>
          <w:sz w:val="18"/>
          <w:szCs w:val="18"/>
        </w:rPr>
        <w:t>------------</w:t>
      </w:r>
      <w:r w:rsidR="00116F58" w:rsidRPr="00BE4F2F">
        <w:rPr>
          <w:rFonts w:ascii="Arial" w:hAnsi="Arial" w:cs="Arial"/>
          <w:sz w:val="18"/>
          <w:szCs w:val="18"/>
        </w:rPr>
        <w:t>-------------</w:t>
      </w:r>
      <w:r w:rsidR="00697D9B"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 w:rsidR="00116F58" w:rsidRPr="00BE4F2F">
        <w:rPr>
          <w:rFonts w:ascii="Arial" w:hAnsi="Arial" w:cs="Arial"/>
          <w:sz w:val="18"/>
          <w:szCs w:val="18"/>
        </w:rPr>
        <w:t>--</w:t>
      </w:r>
      <w:r w:rsidR="00BE4F2F">
        <w:rPr>
          <w:rFonts w:ascii="Arial" w:hAnsi="Arial" w:cs="Arial"/>
          <w:sz w:val="18"/>
          <w:szCs w:val="18"/>
        </w:rPr>
        <w:t>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61B4E8A4" w:rsidR="001C298D" w:rsidRPr="001C298D" w:rsidRDefault="00BE4F2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4F2F">
              <w:rPr>
                <w:rFonts w:ascii="Arial" w:hAnsi="Arial" w:cs="Arial"/>
                <w:b/>
                <w:sz w:val="16"/>
                <w:szCs w:val="16"/>
              </w:rPr>
              <w:t>ISRAEL PÉREZ MALDONADO</w:t>
            </w:r>
          </w:p>
        </w:tc>
      </w:tr>
      <w:tr w:rsidR="002D2005" w:rsidRPr="00D56AF4" w14:paraId="060D21C3" w14:textId="77777777" w:rsidTr="0093022D">
        <w:trPr>
          <w:trHeight w:val="246"/>
        </w:trPr>
        <w:tc>
          <w:tcPr>
            <w:tcW w:w="154" w:type="pct"/>
            <w:noWrap/>
          </w:tcPr>
          <w:p w14:paraId="55C71813" w14:textId="2BA27769" w:rsidR="002D2005" w:rsidRPr="001C298D" w:rsidRDefault="00BE4F2F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51F3839E" w14:textId="5856012E" w:rsidR="002D2005" w:rsidRPr="00BE4F2F" w:rsidRDefault="00BE4F2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E4F2F">
              <w:rPr>
                <w:rFonts w:ascii="Arial" w:hAnsi="Arial" w:cs="Arial"/>
                <w:b/>
                <w:sz w:val="16"/>
                <w:szCs w:val="16"/>
                <w:lang w:val="en-US"/>
              </w:rPr>
              <w:t>SPRINKLER IRRIGATION, S.A.S. DE C.V.</w:t>
            </w:r>
          </w:p>
        </w:tc>
      </w:tr>
      <w:tr w:rsidR="002D2005" w:rsidRPr="001C298D" w14:paraId="4A500372" w14:textId="77777777" w:rsidTr="0093022D">
        <w:trPr>
          <w:trHeight w:val="246"/>
        </w:trPr>
        <w:tc>
          <w:tcPr>
            <w:tcW w:w="154" w:type="pct"/>
            <w:noWrap/>
          </w:tcPr>
          <w:p w14:paraId="69280DCD" w14:textId="7D404478" w:rsidR="002D2005" w:rsidRPr="001C298D" w:rsidRDefault="00BE4F2F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40A663D0" w14:textId="389B9017" w:rsidR="002D2005" w:rsidRPr="00C544B9" w:rsidRDefault="00BE4F2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4F2F">
              <w:rPr>
                <w:rFonts w:ascii="Arial" w:hAnsi="Arial" w:cs="Arial"/>
                <w:b/>
                <w:sz w:val="16"/>
                <w:szCs w:val="16"/>
              </w:rPr>
              <w:t>JOSE ISRAEL PEREZ VALDEZ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3462322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2D2005" w:rsidRPr="002D2005">
        <w:rPr>
          <w:rFonts w:ascii="Arial" w:hAnsi="Arial" w:cs="Arial"/>
          <w:b/>
          <w:i/>
          <w:sz w:val="18"/>
          <w:szCs w:val="18"/>
        </w:rPr>
        <w:t>La adjudicación en esta licitación será por partida individ</w:t>
      </w:r>
      <w:r w:rsidR="002D2005">
        <w:rPr>
          <w:rFonts w:ascii="Arial" w:hAnsi="Arial" w:cs="Arial"/>
          <w:b/>
          <w:i/>
          <w:sz w:val="18"/>
          <w:szCs w:val="18"/>
        </w:rPr>
        <w:t>ual total a un solo Licitante, p</w:t>
      </w:r>
      <w:r w:rsidR="002D2005" w:rsidRPr="002D2005">
        <w:rPr>
          <w:rFonts w:ascii="Arial" w:hAnsi="Arial" w:cs="Arial"/>
          <w:b/>
          <w:i/>
          <w:sz w:val="18"/>
          <w:szCs w:val="18"/>
        </w:rPr>
        <w:t>or lo que la Licitación se puede</w:t>
      </w:r>
      <w:r w:rsidR="002D2005">
        <w:rPr>
          <w:rFonts w:ascii="Arial" w:hAnsi="Arial" w:cs="Arial"/>
          <w:b/>
          <w:i/>
          <w:sz w:val="18"/>
          <w:szCs w:val="18"/>
        </w:rPr>
        <w:t xml:space="preserve"> adjudicar a varios proveedores, </w:t>
      </w:r>
      <w:r w:rsidR="0099171C" w:rsidRPr="0099171C">
        <w:rPr>
          <w:rFonts w:ascii="Arial" w:hAnsi="Arial" w:cs="Arial"/>
          <w:b/>
          <w:i/>
          <w:sz w:val="18"/>
          <w:szCs w:val="18"/>
        </w:rPr>
        <w:t xml:space="preserve">quien presente la propuesta solvente con precio más bajo, 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 </w:t>
      </w:r>
      <w:r w:rsidR="00FB1AA7" w:rsidRPr="00FE5B51">
        <w:rPr>
          <w:rFonts w:ascii="Arial" w:hAnsi="Arial" w:cs="Arial"/>
          <w:sz w:val="18"/>
          <w:szCs w:val="18"/>
        </w:rPr>
        <w:t>--</w:t>
      </w:r>
      <w:r w:rsidR="003F63F0">
        <w:rPr>
          <w:rFonts w:ascii="Arial" w:hAnsi="Arial" w:cs="Arial"/>
          <w:sz w:val="18"/>
          <w:szCs w:val="18"/>
        </w:rPr>
        <w:t>-------------------</w:t>
      </w:r>
      <w:r w:rsidR="00FB1AA7" w:rsidRPr="00FE5B51">
        <w:rPr>
          <w:rFonts w:ascii="Arial" w:hAnsi="Arial" w:cs="Arial"/>
          <w:sz w:val="18"/>
          <w:szCs w:val="18"/>
        </w:rPr>
        <w:t>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</w:t>
      </w:r>
      <w:r w:rsidR="0099171C">
        <w:rPr>
          <w:rFonts w:ascii="Arial" w:hAnsi="Arial" w:cs="Arial"/>
          <w:sz w:val="18"/>
          <w:szCs w:val="18"/>
        </w:rPr>
        <w:t>-------------------------------------</w:t>
      </w:r>
      <w:r w:rsidR="002D2005">
        <w:rPr>
          <w:rFonts w:ascii="Arial" w:hAnsi="Arial" w:cs="Arial"/>
          <w:sz w:val="18"/>
          <w:szCs w:val="18"/>
        </w:rPr>
        <w:t>-------------------------------------------------------------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6B6671C2" w14:textId="19B4A41B" w:rsidR="0099171C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</w:t>
      </w:r>
      <w:r w:rsidR="002D2005" w:rsidRPr="00B87DE6">
        <w:rPr>
          <w:rFonts w:ascii="Arial" w:hAnsi="Arial" w:cs="Arial"/>
          <w:sz w:val="18"/>
          <w:szCs w:val="18"/>
        </w:rPr>
        <w:t xml:space="preserve"> </w:t>
      </w:r>
      <w:r w:rsidRPr="00B87DE6">
        <w:rPr>
          <w:rFonts w:ascii="Arial" w:hAnsi="Arial" w:cs="Arial"/>
          <w:sz w:val="18"/>
          <w:szCs w:val="18"/>
        </w:rPr>
        <w:t>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08717B" w14:textId="200B7D91" w:rsidR="00BE4F2F" w:rsidRDefault="00BE4F2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BE4F2F">
        <w:rPr>
          <w:noProof/>
          <w:lang w:val="en-US" w:eastAsia="en-US"/>
        </w:rPr>
        <w:lastRenderedPageBreak/>
        <w:drawing>
          <wp:inline distT="0" distB="0" distL="0" distR="0" wp14:anchorId="2ED85497" wp14:editId="5653471B">
            <wp:extent cx="5612130" cy="371549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1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1112" w14:textId="528C390B" w:rsidR="00C63957" w:rsidRPr="00F07DEE" w:rsidRDefault="00C63957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E52F2DF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proofErr w:type="gramStart"/>
      <w:r w:rsidRPr="002E089D">
        <w:rPr>
          <w:rFonts w:ascii="Arial" w:hAnsi="Arial" w:cs="Arial"/>
          <w:sz w:val="16"/>
          <w:szCs w:val="16"/>
        </w:rPr>
        <w:t>convocatoria</w:t>
      </w:r>
      <w:r w:rsidR="00B826CA">
        <w:rPr>
          <w:rFonts w:ascii="Arial" w:hAnsi="Arial" w:cs="Arial"/>
          <w:color w:val="000000"/>
          <w:sz w:val="16"/>
          <w:szCs w:val="16"/>
        </w:rPr>
        <w:t>:-----------------------</w:t>
      </w:r>
      <w:proofErr w:type="gramEnd"/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6D1311" w:rsidRPr="002A21CE" w14:paraId="0DF6999D" w14:textId="77777777" w:rsidTr="006D1311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7897B7A9" w14:textId="1C489E6C" w:rsidR="006D1311" w:rsidRPr="002A21CE" w:rsidRDefault="006D1311" w:rsidP="006D131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shd w:val="clear" w:color="auto" w:fill="auto"/>
            <w:noWrap/>
          </w:tcPr>
          <w:p w14:paraId="6F6DC108" w14:textId="6ACBF271" w:rsidR="006D1311" w:rsidRPr="002A21CE" w:rsidRDefault="006D1311" w:rsidP="006D131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ISRAEL PÉREZ MALDONADO</w:t>
            </w:r>
          </w:p>
        </w:tc>
        <w:tc>
          <w:tcPr>
            <w:tcW w:w="3976" w:type="pct"/>
            <w:shd w:val="clear" w:color="auto" w:fill="auto"/>
          </w:tcPr>
          <w:p w14:paraId="2D20B6B6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>
              <w:rPr>
                <w:rFonts w:ascii="Arial" w:hAnsi="Arial" w:cs="Arial"/>
                <w:b/>
                <w:sz w:val="12"/>
                <w:szCs w:val="12"/>
              </w:rPr>
              <w:t>4, 5, 6 Y 7</w:t>
            </w:r>
          </w:p>
          <w:p w14:paraId="5B0E400E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CBC2E0E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 ISRAEL PÉREZ MALDONADO, cumple de manera general los requisitos establecidos en las bases de la Convocatoria, mismos que se señala a continuación:</w:t>
            </w:r>
          </w:p>
          <w:p w14:paraId="6A3FA82C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7239F11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D1311" w:rsidRPr="00BE4F2F" w14:paraId="2470C75A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C9A050D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BC08E33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51C298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D1311" w:rsidRPr="00BE4F2F" w14:paraId="2DD98BA5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159C95D9" w14:textId="77777777" w:rsidR="006D1311" w:rsidRPr="00BE4F2F" w:rsidRDefault="006D1311" w:rsidP="006D131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32D6A9E" w14:textId="77777777" w:rsidR="006D1311" w:rsidRPr="00BE4F2F" w:rsidRDefault="006D1311" w:rsidP="006D131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705FFF7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14DCEB20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CF10FC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BCB576E" w14:textId="77777777" w:rsidR="006D1311" w:rsidRPr="00BE4F2F" w:rsidRDefault="006D1311" w:rsidP="006D131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E60688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9554A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ISRAEL PÉREZ MALDONADO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6D1311" w:rsidRPr="00BE4F2F" w14:paraId="561A9245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A34F27A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4739F0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3386A3B3" w14:textId="77777777" w:rsidR="006D1311" w:rsidRPr="00BE4F2F" w:rsidRDefault="006D1311" w:rsidP="006D131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4F42D900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528BC012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6546208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E41B188" w14:textId="77777777" w:rsidR="006D1311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944AC70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1A980C3F" w14:textId="77777777" w:rsidR="006D1311" w:rsidRPr="00BE4F2F" w:rsidRDefault="006D1311" w:rsidP="006D1311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ISRAEL PÉREZ MALDONADO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fiscal, Acta de nacimiento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6D1311" w:rsidRPr="00BE4F2F" w14:paraId="3458686A" w14:textId="77777777" w:rsidTr="006D1311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6A428C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B87DAC4" w14:textId="77777777" w:rsidR="006D1311" w:rsidRPr="00BE4F2F" w:rsidRDefault="006D1311" w:rsidP="006D131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5E045E0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37E596D0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DD78DE3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16B45FC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B68AC97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19B1E0BE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807A23A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BE4F2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37E776AB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22</w:t>
                  </w:r>
                  <w:r w:rsidRPr="00BE4F2F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5C051AB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E09D4E6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(Positiva,</w:t>
                  </w:r>
                </w:p>
                <w:p w14:paraId="5A397C35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23</w:t>
                  </w: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noviembre de 2022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6A5ED272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52BC4D6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(Sin adeudos, 1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noviembre de 2022).</w:t>
                  </w:r>
                </w:p>
                <w:p w14:paraId="1CF28180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E5EC280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corriente, 1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5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6D1311" w:rsidRPr="00BE4F2F" w14:paraId="735E8F16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EAA8206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E4B0004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4C5925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2204A30E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6F015EC" w14:textId="77777777" w:rsidR="006D1311" w:rsidRDefault="006D1311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1 a 3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6385BD4C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4 a 7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1CBC0027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ABA6687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DA444AB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1EB0964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60D44726" w14:textId="77777777" w:rsidR="006D1311" w:rsidRPr="00BE4F2F" w:rsidRDefault="006D1311" w:rsidP="006D131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0F9B29D1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BFC2E3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485163F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0B33FE2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7A6A88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78008567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E9FFF4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B123F01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36080A3E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D7DB02E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9DCD5B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063D5B05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70AC724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3867A56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90FE8F1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2684C2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naturales.</w:t>
                  </w:r>
                </w:p>
              </w:tc>
            </w:tr>
            <w:tr w:rsidR="006D1311" w:rsidRPr="00BE4F2F" w14:paraId="22CAE70D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AD977CD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3D5DB07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405038" w14:textId="77777777" w:rsidR="006D1311" w:rsidRPr="008F19B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19B5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452426B" w14:textId="77777777" w:rsidR="006D1311" w:rsidRPr="008F19B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F19B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40,41,42 y 43</w:t>
                  </w:r>
                </w:p>
              </w:tc>
            </w:tr>
            <w:tr w:rsidR="006D1311" w:rsidRPr="00BE4F2F" w14:paraId="3B33D235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D0EB1F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7CD4AB0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9B6F723" w14:textId="77777777" w:rsidR="006D1311" w:rsidRPr="008F19B5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8F19B5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61330322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E140296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0B40B55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623A9B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793D06F9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D0C22E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5A3621D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7F7D1E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0CF06ADA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541802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CDE688E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B5DEA3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F804B2A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E3FD95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28144D4" w14:textId="77777777" w:rsidR="006D1311" w:rsidRPr="00BE4F2F" w:rsidRDefault="006D1311" w:rsidP="006D131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3A66A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1823546C" w14:textId="77777777" w:rsidTr="006D1311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7D05CD4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F86114D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5527A1D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50CBDC2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6A7B5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609A239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AA14FB4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97B94E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48</w:t>
                  </w: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60934CCF" w14:textId="74D892C4" w:rsidR="006D1311" w:rsidRPr="002A21CE" w:rsidRDefault="006D1311" w:rsidP="006D131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  <w:tr w:rsidR="006D1311" w:rsidRPr="002A21CE" w14:paraId="78E3BD33" w14:textId="77777777" w:rsidTr="006D1311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3C24393C" w14:textId="2B9A9F2E" w:rsidR="006D1311" w:rsidRPr="002A21CE" w:rsidRDefault="006D1311" w:rsidP="006D131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shd w:val="clear" w:color="auto" w:fill="auto"/>
            <w:noWrap/>
          </w:tcPr>
          <w:p w14:paraId="54B496AD" w14:textId="00F8193E" w:rsidR="006D1311" w:rsidRPr="006D1311" w:rsidRDefault="006D1311" w:rsidP="006D131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6D1311">
              <w:rPr>
                <w:rFonts w:ascii="Arial" w:hAnsi="Arial" w:cs="Arial"/>
                <w:b/>
                <w:sz w:val="12"/>
                <w:szCs w:val="12"/>
                <w:lang w:val="en-US"/>
              </w:rPr>
              <w:t>SPRINKLER IRRIGATION, S.A.S. DE C.V.</w:t>
            </w:r>
          </w:p>
        </w:tc>
        <w:tc>
          <w:tcPr>
            <w:tcW w:w="3976" w:type="pct"/>
            <w:shd w:val="clear" w:color="auto" w:fill="auto"/>
          </w:tcPr>
          <w:p w14:paraId="4459BE16" w14:textId="404545B9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41DE2A1C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3023F07" w14:textId="22DA7E40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Pr="006D1311">
              <w:rPr>
                <w:rFonts w:ascii="Arial" w:hAnsi="Arial" w:cs="Arial"/>
                <w:b/>
                <w:sz w:val="12"/>
                <w:szCs w:val="12"/>
              </w:rPr>
              <w:t>SPRINKLER IRRIGATION, S.A.S. DE C.V.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0838B4A1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2764A1A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D1311" w:rsidRPr="00BE4F2F" w14:paraId="4154B834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F05881A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62430EA9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19662A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D1311" w:rsidRPr="00BE4F2F" w14:paraId="14F4AD60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A2B7A8E" w14:textId="77777777" w:rsidR="006D1311" w:rsidRPr="00BE4F2F" w:rsidRDefault="006D1311" w:rsidP="006D131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2109875C" w14:textId="77777777" w:rsidR="006D1311" w:rsidRPr="00BE4F2F" w:rsidRDefault="006D1311" w:rsidP="006D131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059A8BD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241EF5E5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ABFAAB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5BC2DD7" w14:textId="77777777" w:rsidR="006D1311" w:rsidRPr="00BE4F2F" w:rsidRDefault="006D1311" w:rsidP="006D131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7C2B152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B886FA" w14:textId="6BFE564C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Francisco Javier Echeverría Díaz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6D131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SPRINKLER IRRIGATION, S.A.S. DE C.V</w:t>
                  </w:r>
                </w:p>
              </w:tc>
            </w:tr>
            <w:tr w:rsidR="006D1311" w:rsidRPr="00BE4F2F" w14:paraId="30558BCB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2CC1A32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B15DF5B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1126952E" w14:textId="77777777" w:rsidR="006D1311" w:rsidRPr="00BE4F2F" w:rsidRDefault="006D1311" w:rsidP="006D131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1035C793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A361F47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95ACE93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CEE2E62" w14:textId="77777777" w:rsidR="006D1311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87621C5" w14:textId="77777777" w:rsidR="006D1311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6FA56EF" w14:textId="30D2AB2E" w:rsidR="006D1311" w:rsidRDefault="006D1311" w:rsidP="006D1311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Francisco Javier Echeverría Díaz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Constancia de situación fiscal, </w:t>
                  </w:r>
                  <w:r w:rsidRPr="00373D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Constitutiva.</w:t>
                  </w:r>
                </w:p>
                <w:p w14:paraId="1CB03E5F" w14:textId="729DDB2C" w:rsidR="006D1311" w:rsidRPr="00BE4F2F" w:rsidRDefault="006D1311" w:rsidP="006D1311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26903375" w14:textId="77777777" w:rsidTr="006D1311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CE0B6F2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3D757B4" w14:textId="77777777" w:rsidR="006D1311" w:rsidRPr="00BE4F2F" w:rsidRDefault="006D1311" w:rsidP="006D131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74C5C8B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77873DA0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A540A01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5108AFA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06B05EA8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372C1199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0ABE7C2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BE4F2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DE6DAC3" w14:textId="3BFBA876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92421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23</w:t>
                  </w:r>
                  <w:r w:rsidRPr="00BE4F2F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2C634A26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8206F70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(Positiva,</w:t>
                  </w:r>
                </w:p>
                <w:p w14:paraId="0F602183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23</w:t>
                  </w: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noviembre de 2022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75F261F3" w14:textId="77777777" w:rsidR="006D1311" w:rsidRPr="00BE4F2F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EA48C6E" w14:textId="0171A8E8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</w:t>
                  </w:r>
                  <w:r w:rsidR="0092421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del INFONAVIT. (Sin adeudos, 27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  <w:r w:rsidR="0092421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octubre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2022).</w:t>
                  </w:r>
                </w:p>
                <w:p w14:paraId="39AC3A31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F4148BD" w14:textId="38E7744C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</w:t>
                  </w:r>
                  <w:r w:rsidR="0092421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Aguascalientes. (Al corriente, 23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6D1311" w:rsidRPr="00BE4F2F" w14:paraId="5E940C15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512DD3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FBCFB97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00CB8AE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315C979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5DEEDC4" w14:textId="77777777" w:rsidR="006D1311" w:rsidRDefault="006D1311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1 a 3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145444A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4 a 7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7FD9B8D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058AFFD3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0A059AB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29CDF5E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673208DD" w14:textId="77777777" w:rsidR="006D1311" w:rsidRPr="00BE4F2F" w:rsidRDefault="006D1311" w:rsidP="006D131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123D800F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084E698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58F1DC0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E7521FF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A605E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7588B52D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C666CB4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0652A80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41C6D08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18FA166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E2FA99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7A6A29F0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89B849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139AD62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CBD41FF" w14:textId="77777777" w:rsidR="006D1311" w:rsidRPr="008F19B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19B5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399B2B9" w14:textId="77777777" w:rsidR="006D1311" w:rsidRPr="008F19B5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8F19B5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naturales.</w:t>
                  </w:r>
                </w:p>
              </w:tc>
            </w:tr>
            <w:tr w:rsidR="006D1311" w:rsidRPr="00BE4F2F" w14:paraId="2622F42D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5D7C80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220DD40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1D4C900" w14:textId="77777777" w:rsidR="006D1311" w:rsidRPr="008F19B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19B5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B2FDC4A" w14:textId="60BCA805" w:rsidR="006D1311" w:rsidRPr="008F19B5" w:rsidRDefault="006D1311" w:rsidP="00603847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F19B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603847" w:rsidRPr="008F19B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38</w:t>
                  </w:r>
                </w:p>
              </w:tc>
            </w:tr>
            <w:tr w:rsidR="006D1311" w:rsidRPr="00BE4F2F" w14:paraId="2FE0433B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5FE2E67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346E6E8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1522AD" w14:textId="77777777" w:rsidR="006D1311" w:rsidRPr="008F19B5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8F19B5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4119A37E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7FF5FD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D0CD6A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093CC84" w14:textId="77777777" w:rsidR="006D1311" w:rsidRPr="008F19B5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8F19B5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1A22ED2F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FA1F3D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3134C1A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65B5D9C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4FF92DB0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F1F0CD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4AFC251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BE48B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26E020F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55A872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D002203" w14:textId="77777777" w:rsidR="006D1311" w:rsidRPr="00BE4F2F" w:rsidRDefault="006D1311" w:rsidP="006D131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925991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DAECD85" w14:textId="77777777" w:rsidTr="006D1311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51CDF7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A5778BC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8BFB5D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60D21A78" w14:textId="77777777" w:rsidTr="006D1311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60F42C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282AA5C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59CE56E0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BE7A5D7" w14:textId="09003ABF" w:rsidR="006D1311" w:rsidRPr="00BE4F2F" w:rsidRDefault="00603847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43</w:t>
                  </w:r>
                  <w:r w:rsidR="006D1311"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2F05498F" w14:textId="774E66F9" w:rsidR="006D1311" w:rsidRPr="002A21CE" w:rsidRDefault="006D1311" w:rsidP="006D131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  <w:tr w:rsidR="006D1311" w:rsidRPr="0033544C" w14:paraId="6B081C4E" w14:textId="77777777" w:rsidTr="00BE4F2F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0AED23" w14:textId="1155B4D0" w:rsidR="006D1311" w:rsidRPr="00BE4F2F" w:rsidRDefault="006D1311" w:rsidP="006D131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3512A19" w14:textId="17A70882" w:rsidR="006D1311" w:rsidRPr="00BE4F2F" w:rsidRDefault="001022FC" w:rsidP="006D1311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 w:rsidRPr="001022FC">
              <w:rPr>
                <w:rFonts w:ascii="Arial" w:hAnsi="Arial" w:cs="Arial"/>
                <w:b/>
                <w:sz w:val="12"/>
                <w:szCs w:val="12"/>
              </w:rPr>
              <w:t>JOSE ISRAEL PEREZ VALDEZ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58B" w14:textId="41BF6DEB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1022FC">
              <w:rPr>
                <w:rFonts w:ascii="Arial" w:hAnsi="Arial" w:cs="Arial"/>
                <w:b/>
                <w:sz w:val="12"/>
                <w:szCs w:val="12"/>
              </w:rPr>
              <w:t>1 y 2</w:t>
            </w:r>
          </w:p>
          <w:p w14:paraId="318EF30A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E8AF7" w14:textId="4A1920C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1022FC" w:rsidRPr="001022FC">
              <w:rPr>
                <w:rFonts w:ascii="Arial" w:hAnsi="Arial" w:cs="Arial"/>
                <w:b/>
                <w:sz w:val="12"/>
                <w:szCs w:val="12"/>
              </w:rPr>
              <w:t>JOSE ISRAEL PEREZ VALDEZ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CF618BF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202A43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D1311" w:rsidRPr="00BE4F2F" w14:paraId="123C97BC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01FBC5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8248D94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585EE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D1311" w:rsidRPr="00BE4F2F" w14:paraId="0D3D2EB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95D167" w14:textId="77777777" w:rsidR="006D1311" w:rsidRPr="00BE4F2F" w:rsidRDefault="006D1311" w:rsidP="006D131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38F288C" w14:textId="77777777" w:rsidR="006D1311" w:rsidRPr="00BE4F2F" w:rsidRDefault="006D1311" w:rsidP="006D131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6134B5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2139620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3585C8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5A340E" w14:textId="77777777" w:rsidR="006D1311" w:rsidRPr="00BE4F2F" w:rsidRDefault="006D1311" w:rsidP="006D131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03C76BB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59986C" w14:textId="1A803C5A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022FC" w:rsidRPr="001022F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JOSE ISRAEL PEREZ VALDEZ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6D1311" w:rsidRPr="00BE4F2F" w14:paraId="1248CBCF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730EBF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6098B8E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73B9C14" w14:textId="77777777" w:rsidR="006D1311" w:rsidRPr="00BE4F2F" w:rsidRDefault="006D1311" w:rsidP="006D131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4DF8EC6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F74FDCC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363959F8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97746CA" w14:textId="77777777" w:rsidR="006D1311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FE37C6F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74EBB9EE" w14:textId="5D928B3F" w:rsidR="006D1311" w:rsidRPr="00BE4F2F" w:rsidRDefault="006D1311" w:rsidP="000F5F1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022FC" w:rsidRPr="001022F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JOSE ISRAEL PEREZ VALDEZ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0F5F1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RFC, 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de nacimiento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6D1311" w:rsidRPr="00BE4F2F" w14:paraId="702D2FB6" w14:textId="77777777" w:rsidTr="00EA1FA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BF90DB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924CE12" w14:textId="77777777" w:rsidR="006D1311" w:rsidRPr="00BE4F2F" w:rsidRDefault="006D1311" w:rsidP="006D131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40237F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29FE1C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A0649EC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E4E9CBA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28DF7C0A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0A657D6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847C2B" w14:textId="77777777" w:rsidR="006D1311" w:rsidRPr="00A848E2" w:rsidRDefault="006D1311" w:rsidP="006D131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A848E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D9C45C6" w14:textId="1603DEA9" w:rsidR="006D1311" w:rsidRPr="00A848E2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A848E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22 de noviembre de 2022). 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F2DBA0F" w14:textId="77777777" w:rsidR="006D1311" w:rsidRPr="00A848E2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847B87A" w14:textId="4369107E" w:rsidR="006D1311" w:rsidRPr="00A848E2" w:rsidRDefault="006D1311" w:rsidP="00314A7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PRESENTA)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27CF0DF" w14:textId="77777777" w:rsidR="006D1311" w:rsidRPr="00A848E2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E31589B" w14:textId="6CAE2C30" w:rsidR="006D1311" w:rsidRPr="00A848E2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1620F1A1" w14:textId="77777777" w:rsidR="006D1311" w:rsidRPr="00A848E2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8E26444" w14:textId="5ECBABB8" w:rsidR="006D1311" w:rsidRPr="00A848E2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</w:t>
                  </w:r>
                  <w:r w:rsidR="00314A75"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Aguascalientes. (Al corriente, 22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6D1311" w:rsidRPr="00BE4F2F" w14:paraId="1D76E9C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8C3D0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0CE16B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30BD75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4E10772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7E7875D" w14:textId="29D6B8ED" w:rsidR="006D1311" w:rsidRDefault="006D1311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1 a 3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6840EAA7" w14:textId="7F0D2FAB" w:rsidR="006D1311" w:rsidRPr="00BE4F2F" w:rsidRDefault="006D1311" w:rsidP="00314A7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7BCE35D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F33A5A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F127E57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859BF5" w14:textId="77777777" w:rsidR="006D1311" w:rsidRPr="00BE4F2F" w:rsidRDefault="006D1311" w:rsidP="006D131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33018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46B4D1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783655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C9145A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1E806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5544637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72BAB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62F182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D7FBC4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E26B7E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44279B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22EF2DD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A9452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7CE5FA6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3860E2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4E9A86D" w14:textId="67C39C85" w:rsidR="006D1311" w:rsidRPr="00BE4F2F" w:rsidRDefault="00314A75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7</w:t>
                  </w:r>
                  <w:r w:rsidR="006D1311"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naturales.</w:t>
                  </w:r>
                </w:p>
              </w:tc>
            </w:tr>
            <w:tr w:rsidR="006D1311" w:rsidRPr="00BE4F2F" w14:paraId="7AC5563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A294A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F2CBF86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BC6C1F" w14:textId="67E656F3" w:rsidR="006D1311" w:rsidRPr="00373DE3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73DE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18C9F3B" w14:textId="5C9B82EF" w:rsidR="006D1311" w:rsidRPr="00BE4F2F" w:rsidRDefault="006D1311" w:rsidP="00314A7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73D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314A75" w:rsidRPr="00373D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21 y 22</w:t>
                  </w:r>
                </w:p>
              </w:tc>
            </w:tr>
            <w:tr w:rsidR="006D1311" w:rsidRPr="00BE4F2F" w14:paraId="156854A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89C6F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A7C0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0A6F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A102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83EE6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5E6CB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D8D4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704FFB42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ECCD4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8C94CE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35858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1E6EAE0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66F8C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63CAFB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6ED85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D6ED6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716A79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2756E4" w14:textId="77777777" w:rsidR="006D1311" w:rsidRPr="00BE4F2F" w:rsidRDefault="006D1311" w:rsidP="006D131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D5447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721AC7A" w14:textId="77777777" w:rsidTr="00EA1FA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5E587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C73C096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B03D04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926E57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E29F0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DFCDB03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86AF6C0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A891CE8" w14:textId="2E89C9A9" w:rsidR="006D1311" w:rsidRPr="00BE4F2F" w:rsidRDefault="00314A75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</w:t>
                  </w:r>
                  <w:r w:rsidR="006D131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8</w:t>
                  </w:r>
                  <w:r w:rsidR="006D1311"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43E09BB" w14:textId="714CDBDF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</w:tbl>
    <w:p w14:paraId="72CD8F1A" w14:textId="37569A8D" w:rsidR="00B765F5" w:rsidRDefault="00F032A9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33544C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p w14:paraId="1EF3E3C8" w14:textId="76B7F3AB" w:rsidR="00B765F5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tbl>
      <w:tblPr>
        <w:tblW w:w="4975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401"/>
        <w:gridCol w:w="856"/>
        <w:gridCol w:w="710"/>
        <w:gridCol w:w="1133"/>
        <w:gridCol w:w="996"/>
        <w:gridCol w:w="989"/>
      </w:tblGrid>
      <w:tr w:rsidR="00CA42DD" w:rsidRPr="00401927" w14:paraId="465AD271" w14:textId="4FF33C12" w:rsidTr="003B6997">
        <w:trPr>
          <w:jc w:val="center"/>
        </w:trPr>
        <w:tc>
          <w:tcPr>
            <w:tcW w:w="398" w:type="pct"/>
            <w:shd w:val="clear" w:color="auto" w:fill="D9D9D9"/>
            <w:vAlign w:val="center"/>
          </w:tcPr>
          <w:p w14:paraId="509FF2BC" w14:textId="77777777" w:rsidR="00313BCE" w:rsidRPr="00313BCE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13BCE">
              <w:rPr>
                <w:rFonts w:asciiTheme="minorHAnsi" w:hAnsiTheme="minorHAnsi" w:cstheme="minorHAnsi"/>
                <w:b/>
                <w:sz w:val="12"/>
                <w:szCs w:val="12"/>
              </w:rPr>
              <w:t>Partida</w:t>
            </w:r>
          </w:p>
        </w:tc>
        <w:tc>
          <w:tcPr>
            <w:tcW w:w="1936" w:type="pct"/>
            <w:shd w:val="clear" w:color="auto" w:fill="D9D9D9"/>
            <w:vAlign w:val="center"/>
          </w:tcPr>
          <w:p w14:paraId="232FF7DB" w14:textId="77777777" w:rsidR="00313BCE" w:rsidRPr="00401927" w:rsidRDefault="00313BCE" w:rsidP="00313B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02445E89" w14:textId="77777777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13EB564F" w14:textId="77777777" w:rsidR="00313BCE" w:rsidRPr="003B699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B6997">
              <w:rPr>
                <w:rFonts w:asciiTheme="minorHAnsi" w:hAnsiTheme="minorHAnsi" w:cstheme="minorHAnsi"/>
                <w:b/>
                <w:sz w:val="12"/>
                <w:szCs w:val="12"/>
              </w:rPr>
              <w:t>Cantidad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05B46A71" w14:textId="1DCDF3BA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567" w:type="pct"/>
            <w:shd w:val="clear" w:color="auto" w:fill="D9D9D9"/>
            <w:vAlign w:val="center"/>
          </w:tcPr>
          <w:p w14:paraId="7199BE39" w14:textId="010BE4B1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63" w:type="pct"/>
            <w:shd w:val="clear" w:color="auto" w:fill="D9D9D9"/>
            <w:vAlign w:val="center"/>
          </w:tcPr>
          <w:p w14:paraId="41546378" w14:textId="4050FDAB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313BCE" w:rsidRPr="00401927" w14:paraId="5A991486" w14:textId="5D78BFC5" w:rsidTr="003B6997">
        <w:trPr>
          <w:jc w:val="center"/>
        </w:trPr>
        <w:tc>
          <w:tcPr>
            <w:tcW w:w="3225" w:type="pct"/>
            <w:gridSpan w:val="4"/>
            <w:shd w:val="clear" w:color="auto" w:fill="DBE5F1" w:themeFill="accent1" w:themeFillTint="33"/>
            <w:vAlign w:val="center"/>
          </w:tcPr>
          <w:p w14:paraId="25481D4F" w14:textId="77777777" w:rsidR="00313BCE" w:rsidRPr="00401927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Departamento de Mantenimiento de la DGIU</w:t>
            </w:r>
          </w:p>
        </w:tc>
        <w:tc>
          <w:tcPr>
            <w:tcW w:w="645" w:type="pct"/>
            <w:shd w:val="clear" w:color="auto" w:fill="DBE5F1" w:themeFill="accent1" w:themeFillTint="33"/>
          </w:tcPr>
          <w:p w14:paraId="1E2A9D1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67" w:type="pct"/>
            <w:shd w:val="clear" w:color="auto" w:fill="DBE5F1" w:themeFill="accent1" w:themeFillTint="33"/>
          </w:tcPr>
          <w:p w14:paraId="19A06AA3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63" w:type="pct"/>
            <w:shd w:val="clear" w:color="auto" w:fill="DBE5F1" w:themeFill="accent1" w:themeFillTint="33"/>
          </w:tcPr>
          <w:p w14:paraId="7C61C5D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D56AF4" w:rsidRPr="00401927" w14:paraId="71ECA2D2" w14:textId="4DF01B81" w:rsidTr="00D56AF4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3DB534B1" w14:textId="77777777" w:rsidR="00D56AF4" w:rsidRPr="00401927" w:rsidRDefault="00D56AF4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936" w:type="pct"/>
          </w:tcPr>
          <w:p w14:paraId="3790EBAF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PANELES LED 60X60 CM, 35W 4550LM, DIFUSOR OPALINO DE</w:t>
            </w:r>
          </w:p>
          <w:p w14:paraId="4DAE6C1E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ACRÍLICO PMMA, 5000K, 120-277VCA, IP40, 72,000 HRS DE</w:t>
            </w:r>
          </w:p>
          <w:p w14:paraId="3776A90B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VIDA, INCLUYE DRIVER ATENUABLE 0-10V, ÁNGULO Y ÓPTICA</w:t>
            </w:r>
          </w:p>
          <w:p w14:paraId="5E3FE548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120°, FACTOR DE POTENCIA 0.9, MARCA DIMAS LIGHTING</w:t>
            </w:r>
          </w:p>
          <w:p w14:paraId="544BF6A3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MODELO PANEL LIGHT KELVIN TUNABLE CODIGO FPT-22-35W</w:t>
            </w:r>
          </w:p>
          <w:p w14:paraId="33F435B9" w14:textId="505FC4FF" w:rsidR="00D56AF4" w:rsidRPr="00904764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GARANTIA DE 5 AÑOS.</w:t>
            </w:r>
            <w:r w:rsidRPr="00D05D20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487" w:type="pct"/>
          </w:tcPr>
          <w:p w14:paraId="3ABDCE34" w14:textId="77777777" w:rsidR="00D56AF4" w:rsidRPr="004207CB" w:rsidRDefault="00D56AF4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1E9C6C1F" w14:textId="77777777" w:rsidR="00D56AF4" w:rsidRPr="004207CB" w:rsidRDefault="00D56AF4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800</w:t>
            </w:r>
          </w:p>
        </w:tc>
        <w:tc>
          <w:tcPr>
            <w:tcW w:w="1775" w:type="pct"/>
            <w:gridSpan w:val="3"/>
            <w:vMerge w:val="restart"/>
            <w:vAlign w:val="center"/>
          </w:tcPr>
          <w:p w14:paraId="0F5BFF81" w14:textId="47046895" w:rsidR="00D56AF4" w:rsidRPr="004207CB" w:rsidRDefault="00D56AF4" w:rsidP="00D56AF4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56AF4">
              <w:rPr>
                <w:rFonts w:asciiTheme="minorHAnsi" w:hAnsiTheme="minorHAnsi" w:cstheme="minorHAnsi"/>
                <w:sz w:val="14"/>
                <w:szCs w:val="14"/>
              </w:rPr>
              <w:t>Se declara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Pr="00D56A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DESIERTAS</w:t>
            </w:r>
            <w:r w:rsidRPr="00D56AF4">
              <w:rPr>
                <w:rFonts w:asciiTheme="minorHAnsi" w:hAnsiTheme="minorHAnsi" w:cstheme="minorHAnsi"/>
                <w:sz w:val="14"/>
                <w:szCs w:val="14"/>
              </w:rPr>
              <w:t xml:space="preserve">, en virtud de que las propuestas presentadas en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estas partidas </w:t>
            </w:r>
            <w:r w:rsidRPr="00D56AF4">
              <w:rPr>
                <w:rFonts w:asciiTheme="minorHAnsi" w:hAnsiTheme="minorHAnsi" w:cstheme="minorHAnsi"/>
                <w:sz w:val="14"/>
                <w:szCs w:val="14"/>
              </w:rPr>
              <w:t>rebasan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56AF4">
              <w:rPr>
                <w:rFonts w:asciiTheme="minorHAnsi" w:hAnsiTheme="minorHAnsi" w:cstheme="minorHAnsi"/>
                <w:sz w:val="14"/>
                <w:szCs w:val="14"/>
              </w:rPr>
              <w:t>el techo presupuestal con el que se cuenta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, de acuerdo </w:t>
            </w:r>
            <w:r w:rsidRPr="00D56AF4">
              <w:rPr>
                <w:rFonts w:asciiTheme="minorHAnsi" w:hAnsiTheme="minorHAnsi" w:cstheme="minorHAnsi"/>
                <w:sz w:val="14"/>
                <w:szCs w:val="14"/>
              </w:rPr>
              <w:t>al artículo 50 fracción XV, 57 y 59 de la Ley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bookmarkStart w:id="1" w:name="_GoBack"/>
            <w:bookmarkEnd w:id="1"/>
          </w:p>
        </w:tc>
      </w:tr>
      <w:tr w:rsidR="00D56AF4" w:rsidRPr="00401927" w14:paraId="246B0997" w14:textId="5765B0F5" w:rsidTr="00D56AF4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1E2F5005" w14:textId="77777777" w:rsidR="00D56AF4" w:rsidRPr="00401927" w:rsidRDefault="00D56AF4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936" w:type="pct"/>
          </w:tcPr>
          <w:p w14:paraId="18061112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PANELES LED 30X120 CM, 35W 4550LM, DIFUSOR OPALINO DE</w:t>
            </w:r>
          </w:p>
          <w:p w14:paraId="3BC99304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ACRILICO PMMA, 5000K, 120-277VCA, IP40, 72,000 HRS DE</w:t>
            </w:r>
          </w:p>
          <w:p w14:paraId="3F19D220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VIDA, INCLUYE DRIVER ATENUABLE 0-10V, ÁNGULO Y ÓPTICA</w:t>
            </w:r>
          </w:p>
          <w:p w14:paraId="5C9EEF03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120°, FACTOR DE POTENCIA 0.9, MARCA DIMAS LIGHTING</w:t>
            </w:r>
          </w:p>
          <w:p w14:paraId="58443AAD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MODELO PANEL LIGHT KELVIN SELECTABLE CODIGO FPS-14-</w:t>
            </w:r>
          </w:p>
          <w:p w14:paraId="4C8BF0F7" w14:textId="77777777" w:rsidR="00D56AF4" w:rsidRPr="00D05D20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35W</w:t>
            </w:r>
          </w:p>
          <w:p w14:paraId="59C436CB" w14:textId="5B09A3A3" w:rsidR="00D56AF4" w:rsidRPr="00904764" w:rsidRDefault="00D56AF4" w:rsidP="00D05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D05D20">
              <w:rPr>
                <w:rFonts w:asciiTheme="minorHAnsi" w:hAnsiTheme="minorHAnsi" w:cstheme="minorHAnsi"/>
                <w:sz w:val="14"/>
                <w:szCs w:val="14"/>
              </w:rPr>
              <w:t>GARANTIA DE 5 AÑOS.</w:t>
            </w:r>
            <w:r w:rsidRPr="00D05D20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487" w:type="pct"/>
          </w:tcPr>
          <w:p w14:paraId="5776EA7A" w14:textId="77777777" w:rsidR="00D56AF4" w:rsidRPr="004207CB" w:rsidRDefault="00D56AF4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080E3745" w14:textId="77777777" w:rsidR="00D56AF4" w:rsidRPr="004207CB" w:rsidRDefault="00D56AF4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440</w:t>
            </w:r>
          </w:p>
        </w:tc>
        <w:tc>
          <w:tcPr>
            <w:tcW w:w="1775" w:type="pct"/>
            <w:gridSpan w:val="3"/>
            <w:vMerge/>
          </w:tcPr>
          <w:p w14:paraId="73429093" w14:textId="6B1BE3F3" w:rsidR="00D56AF4" w:rsidRPr="004207CB" w:rsidRDefault="00D56AF4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A42DD" w:rsidRPr="00401927" w14:paraId="4A61EB08" w14:textId="5BB154FB" w:rsidTr="003B6997">
        <w:trPr>
          <w:trHeight w:val="94"/>
          <w:jc w:val="center"/>
        </w:trPr>
        <w:tc>
          <w:tcPr>
            <w:tcW w:w="398" w:type="pct"/>
            <w:shd w:val="clear" w:color="auto" w:fill="BFBFBF" w:themeFill="background1" w:themeFillShade="BF"/>
          </w:tcPr>
          <w:p w14:paraId="395BB02F" w14:textId="77777777" w:rsidR="00CA42DD" w:rsidRPr="00401927" w:rsidRDefault="00CA42DD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1936" w:type="pct"/>
            <w:shd w:val="clear" w:color="auto" w:fill="BFBFBF" w:themeFill="background1" w:themeFillShade="BF"/>
          </w:tcPr>
          <w:p w14:paraId="0D82DC1C" w14:textId="77777777" w:rsidR="00CA42DD" w:rsidRPr="003D2E94" w:rsidRDefault="00CA42DD" w:rsidP="006D13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3D2E9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DRIVER INTERFASE ECOSYSTEM A 0-10V, 2A 120-277V, MCA LUTRON.</w:t>
            </w:r>
          </w:p>
          <w:p w14:paraId="7042DA43" w14:textId="77777777" w:rsidR="00CA42DD" w:rsidRPr="003D2E94" w:rsidRDefault="00CA42DD" w:rsidP="006D13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shd w:val="clear" w:color="auto" w:fill="BFBFBF" w:themeFill="background1" w:themeFillShade="BF"/>
          </w:tcPr>
          <w:p w14:paraId="4FBC301A" w14:textId="77777777" w:rsidR="00CA42DD" w:rsidRPr="00F07B8F" w:rsidRDefault="00CA42DD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A04B0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  <w:shd w:val="clear" w:color="auto" w:fill="BFBFBF" w:themeFill="background1" w:themeFillShade="BF"/>
          </w:tcPr>
          <w:p w14:paraId="018E47B7" w14:textId="77777777" w:rsidR="00CA42DD" w:rsidRPr="00CA42DD" w:rsidRDefault="00CA42DD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1,178</w:t>
            </w:r>
          </w:p>
        </w:tc>
        <w:tc>
          <w:tcPr>
            <w:tcW w:w="1775" w:type="pct"/>
            <w:gridSpan w:val="3"/>
            <w:shd w:val="clear" w:color="auto" w:fill="BFBFBF" w:themeFill="background1" w:themeFillShade="BF"/>
            <w:vAlign w:val="center"/>
          </w:tcPr>
          <w:p w14:paraId="3D160B82" w14:textId="16BF1080" w:rsidR="00CA42DD" w:rsidRPr="00CA42DD" w:rsidRDefault="00CA42DD" w:rsidP="00307CF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313BCE" w:rsidRPr="00401927" w14:paraId="0B3E5D98" w14:textId="11C44A67" w:rsidTr="003B6997">
        <w:trPr>
          <w:trHeight w:val="94"/>
          <w:jc w:val="center"/>
        </w:trPr>
        <w:tc>
          <w:tcPr>
            <w:tcW w:w="3225" w:type="pct"/>
            <w:gridSpan w:val="4"/>
            <w:shd w:val="clear" w:color="auto" w:fill="DBE5F1" w:themeFill="accent1" w:themeFillTint="33"/>
          </w:tcPr>
          <w:p w14:paraId="29826A8D" w14:textId="77777777" w:rsidR="00313BCE" w:rsidRPr="00CA42DD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b/>
                <w:sz w:val="14"/>
                <w:szCs w:val="14"/>
              </w:rPr>
              <w:t>Departamento de Servicios Generales de la DGIU</w:t>
            </w:r>
          </w:p>
        </w:tc>
        <w:tc>
          <w:tcPr>
            <w:tcW w:w="645" w:type="pct"/>
            <w:shd w:val="clear" w:color="auto" w:fill="DBE5F1" w:themeFill="accent1" w:themeFillTint="33"/>
          </w:tcPr>
          <w:p w14:paraId="7DEB09BF" w14:textId="77777777" w:rsidR="00313BCE" w:rsidRPr="00CA42DD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67" w:type="pct"/>
            <w:shd w:val="clear" w:color="auto" w:fill="DBE5F1" w:themeFill="accent1" w:themeFillTint="33"/>
          </w:tcPr>
          <w:p w14:paraId="6372D0A0" w14:textId="77777777" w:rsidR="00313BCE" w:rsidRPr="00CA42DD" w:rsidRDefault="00313BCE" w:rsidP="00307CFC">
            <w:pPr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63" w:type="pct"/>
            <w:shd w:val="clear" w:color="auto" w:fill="DBE5F1" w:themeFill="accent1" w:themeFillTint="33"/>
          </w:tcPr>
          <w:p w14:paraId="32671288" w14:textId="77777777" w:rsidR="00313BCE" w:rsidRPr="00CA42DD" w:rsidRDefault="00313BCE" w:rsidP="00307CFC">
            <w:pPr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CA42DD" w:rsidRPr="00401927" w14:paraId="617101DF" w14:textId="373EBF54" w:rsidTr="003B6997">
        <w:trPr>
          <w:trHeight w:val="333"/>
          <w:jc w:val="center"/>
        </w:trPr>
        <w:tc>
          <w:tcPr>
            <w:tcW w:w="398" w:type="pct"/>
            <w:vMerge w:val="restart"/>
            <w:shd w:val="clear" w:color="auto" w:fill="auto"/>
          </w:tcPr>
          <w:p w14:paraId="729956CC" w14:textId="77777777" w:rsidR="00313BCE" w:rsidRPr="00401927" w:rsidRDefault="00313BCE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936" w:type="pct"/>
          </w:tcPr>
          <w:p w14:paraId="7FA3D45B" w14:textId="77777777" w:rsidR="00313BCE" w:rsidRPr="00F07B8F" w:rsidRDefault="00313BCE" w:rsidP="006D13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C7BCD">
              <w:rPr>
                <w:rFonts w:asciiTheme="minorHAnsi" w:hAnsiTheme="minorHAnsi" w:cstheme="minorHAnsi"/>
                <w:b/>
                <w:sz w:val="14"/>
                <w:szCs w:val="14"/>
              </w:rPr>
              <w:t>Adquisición de plantas</w:t>
            </w:r>
            <w:r w:rsidRPr="002D42D9">
              <w:rPr>
                <w:rFonts w:asciiTheme="minorHAnsi" w:hAnsiTheme="minorHAnsi" w:cstheme="minorHAnsi"/>
                <w:sz w:val="14"/>
                <w:szCs w:val="14"/>
              </w:rPr>
              <w:t xml:space="preserve"> para las siguientes áreas: </w:t>
            </w:r>
            <w:r w:rsidRPr="00FC7BCD">
              <w:rPr>
                <w:rFonts w:asciiTheme="minorHAnsi" w:hAnsiTheme="minorHAnsi" w:cstheme="minorHAnsi"/>
                <w:b/>
                <w:sz w:val="14"/>
                <w:szCs w:val="14"/>
              </w:rPr>
              <w:t>sur de edificio 223, norte de edificio 202 y sur-oriente del Salón Universitario de Usos Múltiples</w:t>
            </w:r>
            <w:r w:rsidRPr="002D42D9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487" w:type="pct"/>
          </w:tcPr>
          <w:p w14:paraId="4B1697D3" w14:textId="77777777" w:rsidR="00313BCE" w:rsidRPr="00F07B8F" w:rsidRDefault="00313BCE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4" w:type="pct"/>
          </w:tcPr>
          <w:p w14:paraId="3CCB61BA" w14:textId="77777777" w:rsidR="00313BCE" w:rsidRPr="00CA42DD" w:rsidRDefault="00313BCE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5" w:type="pct"/>
          </w:tcPr>
          <w:p w14:paraId="43332DC6" w14:textId="77777777" w:rsidR="00313BCE" w:rsidRPr="00CA42DD" w:rsidRDefault="00313BCE" w:rsidP="006D13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7893E126" w14:textId="77777777" w:rsidR="00313BCE" w:rsidRPr="00CA42DD" w:rsidRDefault="00313BCE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3" w:type="pct"/>
          </w:tcPr>
          <w:p w14:paraId="7D3EBDC6" w14:textId="77777777" w:rsidR="00313BCE" w:rsidRPr="00CA42DD" w:rsidRDefault="00313BCE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307CFC" w:rsidRPr="00401927" w14:paraId="71612CE5" w14:textId="6B0340F9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4761B808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ADDD397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1.-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Bugambilia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morada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(mínimo 40 cm libres)</w:t>
            </w:r>
          </w:p>
        </w:tc>
        <w:tc>
          <w:tcPr>
            <w:tcW w:w="487" w:type="pct"/>
          </w:tcPr>
          <w:p w14:paraId="7B0B02AC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07270E0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645" w:type="pct"/>
            <w:vMerge w:val="restart"/>
            <w:vAlign w:val="center"/>
          </w:tcPr>
          <w:p w14:paraId="65243B5F" w14:textId="3FF2FF92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ISRAEL PÉREZ MALDONADO</w:t>
            </w:r>
          </w:p>
        </w:tc>
        <w:tc>
          <w:tcPr>
            <w:tcW w:w="567" w:type="pct"/>
          </w:tcPr>
          <w:p w14:paraId="6D6E6910" w14:textId="6244B729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$40.00</w:t>
            </w:r>
          </w:p>
        </w:tc>
        <w:tc>
          <w:tcPr>
            <w:tcW w:w="563" w:type="pct"/>
          </w:tcPr>
          <w:p w14:paraId="76E08DF5" w14:textId="01338607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$800.00</w:t>
            </w:r>
          </w:p>
        </w:tc>
      </w:tr>
      <w:tr w:rsidR="00307CFC" w:rsidRPr="00401927" w14:paraId="62D3606A" w14:textId="1FB2F9CD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38044035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16200434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2.-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Bugambilia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roja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(mínimo 40 cm libres)</w:t>
            </w:r>
          </w:p>
        </w:tc>
        <w:tc>
          <w:tcPr>
            <w:tcW w:w="487" w:type="pct"/>
          </w:tcPr>
          <w:p w14:paraId="654DF549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AC7ECC6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45" w:type="pct"/>
            <w:vMerge/>
          </w:tcPr>
          <w:p w14:paraId="27507E34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7CF6A1AE" w14:textId="30A95DC3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$40.00</w:t>
            </w:r>
          </w:p>
        </w:tc>
        <w:tc>
          <w:tcPr>
            <w:tcW w:w="563" w:type="pct"/>
          </w:tcPr>
          <w:p w14:paraId="3025E273" w14:textId="6C7EC38D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$1,600.00</w:t>
            </w:r>
          </w:p>
        </w:tc>
      </w:tr>
      <w:tr w:rsidR="00307CFC" w:rsidRPr="00401927" w14:paraId="638648FD" w14:textId="386D195D" w:rsidTr="003B6997">
        <w:trPr>
          <w:trHeight w:val="173"/>
          <w:jc w:val="center"/>
        </w:trPr>
        <w:tc>
          <w:tcPr>
            <w:tcW w:w="398" w:type="pct"/>
            <w:vMerge/>
            <w:shd w:val="clear" w:color="auto" w:fill="auto"/>
          </w:tcPr>
          <w:p w14:paraId="62269F58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7EBBCED4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3.-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Bugambilia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amarilla enana arbusto 30 cm</w:t>
            </w:r>
          </w:p>
        </w:tc>
        <w:tc>
          <w:tcPr>
            <w:tcW w:w="487" w:type="pct"/>
          </w:tcPr>
          <w:p w14:paraId="05FA8F62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85B5985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45" w:type="pct"/>
            <w:vMerge/>
          </w:tcPr>
          <w:p w14:paraId="4F58F82F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157431E9" w14:textId="5620E907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$40.00</w:t>
            </w:r>
          </w:p>
        </w:tc>
        <w:tc>
          <w:tcPr>
            <w:tcW w:w="563" w:type="pct"/>
          </w:tcPr>
          <w:p w14:paraId="4C72D87B" w14:textId="479889E2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$1,600.00</w:t>
            </w:r>
          </w:p>
        </w:tc>
      </w:tr>
      <w:tr w:rsidR="00307CFC" w:rsidRPr="00401927" w14:paraId="68CD374D" w14:textId="6CE7BC66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31AAED8C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567F352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4.-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Bugambilia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blanca enana arbusto 30 cm</w:t>
            </w:r>
          </w:p>
        </w:tc>
        <w:tc>
          <w:tcPr>
            <w:tcW w:w="487" w:type="pct"/>
          </w:tcPr>
          <w:p w14:paraId="7FEE53FF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5195B37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45" w:type="pct"/>
            <w:vMerge/>
          </w:tcPr>
          <w:p w14:paraId="6817DB7B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3FD9CC29" w14:textId="41EE82DC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$40.00</w:t>
            </w:r>
          </w:p>
        </w:tc>
        <w:tc>
          <w:tcPr>
            <w:tcW w:w="563" w:type="pct"/>
          </w:tcPr>
          <w:p w14:paraId="11338D78" w14:textId="761F1101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$1,600.00</w:t>
            </w:r>
          </w:p>
        </w:tc>
      </w:tr>
      <w:tr w:rsidR="00307CFC" w:rsidRPr="00401927" w14:paraId="7F097433" w14:textId="01C6E42D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23CF7B96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69C4F192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5.- Agave azul 1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de altura</w:t>
            </w:r>
          </w:p>
        </w:tc>
        <w:tc>
          <w:tcPr>
            <w:tcW w:w="487" w:type="pct"/>
          </w:tcPr>
          <w:p w14:paraId="43746433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6334E386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645" w:type="pct"/>
            <w:vMerge/>
          </w:tcPr>
          <w:p w14:paraId="5A2CF818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660CBCB2" w14:textId="20DC4076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$800.00</w:t>
            </w:r>
          </w:p>
        </w:tc>
        <w:tc>
          <w:tcPr>
            <w:tcW w:w="563" w:type="pct"/>
          </w:tcPr>
          <w:p w14:paraId="462C52F0" w14:textId="3CA1B454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$24,000.00</w:t>
            </w:r>
          </w:p>
        </w:tc>
      </w:tr>
      <w:tr w:rsidR="00307CFC" w:rsidRPr="00401927" w14:paraId="19E67734" w14:textId="2D768AB2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28BBD7A4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494C8605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6.- Agave amarillo 1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de altura pulquero</w:t>
            </w:r>
          </w:p>
        </w:tc>
        <w:tc>
          <w:tcPr>
            <w:tcW w:w="487" w:type="pct"/>
          </w:tcPr>
          <w:p w14:paraId="17BE46AF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9AA6B62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645" w:type="pct"/>
            <w:vMerge/>
          </w:tcPr>
          <w:p w14:paraId="6D95F1C5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26D14F7C" w14:textId="228FBC9B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$900.00</w:t>
            </w:r>
          </w:p>
        </w:tc>
        <w:tc>
          <w:tcPr>
            <w:tcW w:w="563" w:type="pct"/>
          </w:tcPr>
          <w:p w14:paraId="37B3A069" w14:textId="7F4341B9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$27,000.00</w:t>
            </w:r>
          </w:p>
        </w:tc>
      </w:tr>
      <w:tr w:rsidR="00307CFC" w:rsidRPr="00401927" w14:paraId="70DD1E2F" w14:textId="011DBC82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3977CF3F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4456770F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7.- Plumbago 50 cm a 1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487" w:type="pct"/>
          </w:tcPr>
          <w:p w14:paraId="442245C1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1DAC5A4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645" w:type="pct"/>
            <w:vMerge/>
          </w:tcPr>
          <w:p w14:paraId="51A6937E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1255B61D" w14:textId="523D57FB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$80.00</w:t>
            </w:r>
          </w:p>
        </w:tc>
        <w:tc>
          <w:tcPr>
            <w:tcW w:w="563" w:type="pct"/>
          </w:tcPr>
          <w:p w14:paraId="6CD56AF7" w14:textId="1665291A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$640.00</w:t>
            </w:r>
          </w:p>
        </w:tc>
      </w:tr>
      <w:tr w:rsidR="00307CFC" w:rsidRPr="00401927" w14:paraId="1E1673DC" w14:textId="52757839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6DDBE9C8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28A48F79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8.- Huele de noche 1.5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a 2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de altura</w:t>
            </w:r>
          </w:p>
        </w:tc>
        <w:tc>
          <w:tcPr>
            <w:tcW w:w="487" w:type="pct"/>
          </w:tcPr>
          <w:p w14:paraId="4C20EB80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25F75F79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645" w:type="pct"/>
            <w:vMerge/>
          </w:tcPr>
          <w:p w14:paraId="6DE05CAA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7154085E" w14:textId="41E69A05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$50.00</w:t>
            </w:r>
          </w:p>
        </w:tc>
        <w:tc>
          <w:tcPr>
            <w:tcW w:w="563" w:type="pct"/>
          </w:tcPr>
          <w:p w14:paraId="7F91F6B3" w14:textId="46AF87E9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$1,000.00</w:t>
            </w:r>
          </w:p>
        </w:tc>
      </w:tr>
      <w:tr w:rsidR="00307CFC" w:rsidRPr="00401927" w14:paraId="6DA2FF85" w14:textId="1DB2229F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5E677CA9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43265302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9.-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Penicetum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 50 cm</w:t>
            </w:r>
          </w:p>
        </w:tc>
        <w:tc>
          <w:tcPr>
            <w:tcW w:w="487" w:type="pct"/>
          </w:tcPr>
          <w:p w14:paraId="304B57FB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</w:t>
            </w: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ieza</w:t>
            </w:r>
          </w:p>
        </w:tc>
        <w:tc>
          <w:tcPr>
            <w:tcW w:w="404" w:type="pct"/>
          </w:tcPr>
          <w:p w14:paraId="557B135F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60</w:t>
            </w:r>
          </w:p>
        </w:tc>
        <w:tc>
          <w:tcPr>
            <w:tcW w:w="645" w:type="pct"/>
            <w:vMerge/>
          </w:tcPr>
          <w:p w14:paraId="36F75100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74A1E540" w14:textId="56FDC42B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$20.00</w:t>
            </w:r>
          </w:p>
        </w:tc>
        <w:tc>
          <w:tcPr>
            <w:tcW w:w="563" w:type="pct"/>
          </w:tcPr>
          <w:p w14:paraId="55E6EF53" w14:textId="605B8D3F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$1,200.00</w:t>
            </w:r>
          </w:p>
        </w:tc>
      </w:tr>
      <w:tr w:rsidR="00307CFC" w:rsidRPr="00401927" w14:paraId="535C7DD0" w14:textId="17781A86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2131939E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5F8E972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10.-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Zotol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 1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487" w:type="pct"/>
          </w:tcPr>
          <w:p w14:paraId="3920741C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2D132AC4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90</w:t>
            </w:r>
          </w:p>
        </w:tc>
        <w:tc>
          <w:tcPr>
            <w:tcW w:w="645" w:type="pct"/>
            <w:vMerge/>
          </w:tcPr>
          <w:p w14:paraId="03BEE6A7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41B132E4" w14:textId="33468BBF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$900.00</w:t>
            </w:r>
          </w:p>
        </w:tc>
        <w:tc>
          <w:tcPr>
            <w:tcW w:w="563" w:type="pct"/>
          </w:tcPr>
          <w:p w14:paraId="759E3236" w14:textId="346BDA68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$81,000.00</w:t>
            </w:r>
          </w:p>
        </w:tc>
      </w:tr>
      <w:tr w:rsidR="00307CFC" w:rsidRPr="00401927" w14:paraId="57979DBA" w14:textId="50F92FE9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1E5381E3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4AA9578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11.- Lantana naranja  50 cm</w:t>
            </w:r>
          </w:p>
        </w:tc>
        <w:tc>
          <w:tcPr>
            <w:tcW w:w="487" w:type="pct"/>
          </w:tcPr>
          <w:p w14:paraId="1F34D252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48755055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645" w:type="pct"/>
            <w:vMerge/>
          </w:tcPr>
          <w:p w14:paraId="0E0A8E7C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276D7ADD" w14:textId="28A68E37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$50.00</w:t>
            </w:r>
          </w:p>
        </w:tc>
        <w:tc>
          <w:tcPr>
            <w:tcW w:w="563" w:type="pct"/>
          </w:tcPr>
          <w:p w14:paraId="02AFE5E0" w14:textId="18AAA3EF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$400.00</w:t>
            </w:r>
          </w:p>
        </w:tc>
      </w:tr>
      <w:tr w:rsidR="00307CFC" w:rsidRPr="00401927" w14:paraId="5A977A77" w14:textId="311268E4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6E8AC208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5C42A876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12.- Lavanda  50 cm</w:t>
            </w:r>
          </w:p>
        </w:tc>
        <w:tc>
          <w:tcPr>
            <w:tcW w:w="487" w:type="pct"/>
          </w:tcPr>
          <w:p w14:paraId="0445A4F1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ED55E81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45" w:type="pct"/>
            <w:vMerge/>
          </w:tcPr>
          <w:p w14:paraId="5E645FCE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1637BD60" w14:textId="655FB408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$40.00</w:t>
            </w:r>
          </w:p>
        </w:tc>
        <w:tc>
          <w:tcPr>
            <w:tcW w:w="563" w:type="pct"/>
          </w:tcPr>
          <w:p w14:paraId="2A4EB43F" w14:textId="238A7731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$1,600.00</w:t>
            </w:r>
          </w:p>
        </w:tc>
      </w:tr>
      <w:tr w:rsidR="00307CFC" w:rsidRPr="00401927" w14:paraId="361D888E" w14:textId="28658EF5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00420DF6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11E4AF9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13.- Órgano Barril  2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mts</w:t>
            </w:r>
            <w:proofErr w:type="spellEnd"/>
          </w:p>
        </w:tc>
        <w:tc>
          <w:tcPr>
            <w:tcW w:w="487" w:type="pct"/>
          </w:tcPr>
          <w:p w14:paraId="022ED335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59694233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36</w:t>
            </w:r>
          </w:p>
        </w:tc>
        <w:tc>
          <w:tcPr>
            <w:tcW w:w="645" w:type="pct"/>
            <w:vMerge/>
          </w:tcPr>
          <w:p w14:paraId="128EA7E4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17AC4CE6" w14:textId="120B55F1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$1,400.00</w:t>
            </w:r>
          </w:p>
        </w:tc>
        <w:tc>
          <w:tcPr>
            <w:tcW w:w="563" w:type="pct"/>
          </w:tcPr>
          <w:p w14:paraId="5B2A1E13" w14:textId="57ECA86F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$50,400.00</w:t>
            </w:r>
          </w:p>
        </w:tc>
      </w:tr>
      <w:tr w:rsidR="00307CFC" w:rsidRPr="00401927" w14:paraId="5218261A" w14:textId="79D0AD45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260C7AE4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47D3455C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14.- Órgano Viejito   1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 4” de grosor</w:t>
            </w:r>
          </w:p>
        </w:tc>
        <w:tc>
          <w:tcPr>
            <w:tcW w:w="487" w:type="pct"/>
          </w:tcPr>
          <w:p w14:paraId="0F18ADAC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40CB4B65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645" w:type="pct"/>
            <w:vMerge/>
          </w:tcPr>
          <w:p w14:paraId="6ACFB8FB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7DF5A189" w14:textId="2D0698C5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$4,000.00</w:t>
            </w:r>
          </w:p>
        </w:tc>
        <w:tc>
          <w:tcPr>
            <w:tcW w:w="563" w:type="pct"/>
          </w:tcPr>
          <w:p w14:paraId="55941F42" w14:textId="711F8D5D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$120,000.00</w:t>
            </w:r>
          </w:p>
        </w:tc>
      </w:tr>
      <w:tr w:rsidR="00307CFC" w:rsidRPr="00401927" w14:paraId="45B432AB" w14:textId="2E801619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037A8712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E9C65EE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15.- Lantana rastrera morada bolsa de 2 L”</w:t>
            </w:r>
          </w:p>
        </w:tc>
        <w:tc>
          <w:tcPr>
            <w:tcW w:w="487" w:type="pct"/>
          </w:tcPr>
          <w:p w14:paraId="20FF0B44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3600532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45" w:type="pct"/>
            <w:vMerge/>
          </w:tcPr>
          <w:p w14:paraId="7F464E16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4BACE704" w14:textId="627F13C8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$20.00</w:t>
            </w:r>
          </w:p>
        </w:tc>
        <w:tc>
          <w:tcPr>
            <w:tcW w:w="563" w:type="pct"/>
          </w:tcPr>
          <w:p w14:paraId="02DC7EE0" w14:textId="4026C82E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$800.00</w:t>
            </w:r>
          </w:p>
        </w:tc>
      </w:tr>
      <w:tr w:rsidR="00307CFC" w:rsidRPr="00401927" w14:paraId="4E785DDC" w14:textId="5FFBF6EB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2D08AC5B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40C8D78E" w14:textId="56004D5E" w:rsidR="00CA42DD" w:rsidRPr="005A18FF" w:rsidRDefault="00CA42DD" w:rsidP="003B69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16.- Biznaga Normal  50 cm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</w:tcPr>
          <w:p w14:paraId="74023AC6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1495B61E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645" w:type="pct"/>
            <w:vMerge/>
          </w:tcPr>
          <w:p w14:paraId="61A9DA26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pct"/>
          </w:tcPr>
          <w:p w14:paraId="591F8BFE" w14:textId="2ADA7576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$6,000.00</w:t>
            </w:r>
          </w:p>
        </w:tc>
        <w:tc>
          <w:tcPr>
            <w:tcW w:w="563" w:type="pct"/>
          </w:tcPr>
          <w:p w14:paraId="603C8145" w14:textId="19D90729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$420,000.00</w:t>
            </w:r>
          </w:p>
        </w:tc>
      </w:tr>
      <w:tr w:rsidR="00307CFC" w:rsidRPr="00401927" w14:paraId="353252EE" w14:textId="0C381421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7AB5AD44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26C4FC92" w14:textId="06D3BCC8" w:rsidR="00CA42DD" w:rsidRPr="005A18FF" w:rsidRDefault="00CA42DD" w:rsidP="003B69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17.- Biznaga amarilla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Brusoni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 40 cm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</w:tcPr>
          <w:p w14:paraId="6E1A320C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7DFEDB5C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5" w:type="pct"/>
            <w:vMerge/>
          </w:tcPr>
          <w:p w14:paraId="704D2102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pct"/>
          </w:tcPr>
          <w:p w14:paraId="06FF490F" w14:textId="35F47AD3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$6,000.00</w:t>
            </w:r>
          </w:p>
        </w:tc>
        <w:tc>
          <w:tcPr>
            <w:tcW w:w="563" w:type="pct"/>
          </w:tcPr>
          <w:p w14:paraId="5E68E438" w14:textId="7F18BCB3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$600,000.00</w:t>
            </w:r>
          </w:p>
        </w:tc>
      </w:tr>
      <w:tr w:rsidR="00307CFC" w:rsidRPr="00401927" w14:paraId="7B127B9B" w14:textId="790814F4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66A44DB3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4845B2AE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18.- Yuca árida 1.5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a 2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con brazos </w:t>
            </w:r>
          </w:p>
        </w:tc>
        <w:tc>
          <w:tcPr>
            <w:tcW w:w="487" w:type="pct"/>
          </w:tcPr>
          <w:p w14:paraId="34E49135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3FA3697B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45" w:type="pct"/>
            <w:vMerge/>
          </w:tcPr>
          <w:p w14:paraId="25F3D8BA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pct"/>
          </w:tcPr>
          <w:p w14:paraId="17975CFC" w14:textId="730C2D3D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$1,700.00</w:t>
            </w:r>
          </w:p>
        </w:tc>
        <w:tc>
          <w:tcPr>
            <w:tcW w:w="563" w:type="pct"/>
          </w:tcPr>
          <w:p w14:paraId="4618C1F6" w14:textId="35307413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$25,500.00</w:t>
            </w:r>
          </w:p>
        </w:tc>
      </w:tr>
      <w:tr w:rsidR="00307CFC" w:rsidRPr="00401927" w14:paraId="7E9F84DF" w14:textId="3ED5D4CE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0F1CE70B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62D83CAD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19.- Palma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Washintonia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 4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de altura</w:t>
            </w:r>
          </w:p>
        </w:tc>
        <w:tc>
          <w:tcPr>
            <w:tcW w:w="487" w:type="pct"/>
          </w:tcPr>
          <w:p w14:paraId="1C9CB515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42DBA040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645" w:type="pct"/>
            <w:vMerge/>
          </w:tcPr>
          <w:p w14:paraId="7F52FA6D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65FDAA40" w14:textId="1EE1BA92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$3,200.00</w:t>
            </w:r>
          </w:p>
        </w:tc>
        <w:tc>
          <w:tcPr>
            <w:tcW w:w="563" w:type="pct"/>
          </w:tcPr>
          <w:p w14:paraId="2C51C5E5" w14:textId="54BF3952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$25,600.00</w:t>
            </w:r>
          </w:p>
        </w:tc>
      </w:tr>
      <w:tr w:rsidR="00307CFC" w:rsidRPr="00401927" w14:paraId="2473E1C1" w14:textId="58219A9C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48B9661B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0B8F06D5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20.- Cítrico Naranjo Dulce  2.5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487" w:type="pct"/>
          </w:tcPr>
          <w:p w14:paraId="0905D7DF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40374C38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645" w:type="pct"/>
            <w:vMerge/>
          </w:tcPr>
          <w:p w14:paraId="0E3E2B43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pct"/>
          </w:tcPr>
          <w:p w14:paraId="7B0B0419" w14:textId="4706E72A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$1,800.00</w:t>
            </w:r>
          </w:p>
        </w:tc>
        <w:tc>
          <w:tcPr>
            <w:tcW w:w="563" w:type="pct"/>
          </w:tcPr>
          <w:p w14:paraId="1C354A43" w14:textId="6EDF1112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$10,800.00</w:t>
            </w:r>
          </w:p>
        </w:tc>
      </w:tr>
      <w:tr w:rsidR="00307CFC" w:rsidRPr="00401927" w14:paraId="7C21DC10" w14:textId="436E9BEB" w:rsidTr="003B6997">
        <w:trPr>
          <w:trHeight w:val="22"/>
          <w:jc w:val="center"/>
        </w:trPr>
        <w:tc>
          <w:tcPr>
            <w:tcW w:w="398" w:type="pct"/>
            <w:vMerge/>
            <w:shd w:val="clear" w:color="auto" w:fill="auto"/>
          </w:tcPr>
          <w:p w14:paraId="0CA861B0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32B855BC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21.- Cítrico Lima  2.5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487" w:type="pct"/>
          </w:tcPr>
          <w:p w14:paraId="64BDDAFF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62875056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6</w:t>
            </w:r>
          </w:p>
        </w:tc>
        <w:tc>
          <w:tcPr>
            <w:tcW w:w="645" w:type="pct"/>
            <w:vMerge/>
          </w:tcPr>
          <w:p w14:paraId="7E1997ED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pct"/>
          </w:tcPr>
          <w:p w14:paraId="2424803C" w14:textId="7E9EBF12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$1,500.00</w:t>
            </w:r>
          </w:p>
        </w:tc>
        <w:tc>
          <w:tcPr>
            <w:tcW w:w="563" w:type="pct"/>
          </w:tcPr>
          <w:p w14:paraId="05606D54" w14:textId="2B150628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$9,000.00</w:t>
            </w:r>
          </w:p>
        </w:tc>
      </w:tr>
      <w:tr w:rsidR="00307CFC" w:rsidRPr="00401927" w14:paraId="6B052323" w14:textId="5F4ED2A8" w:rsidTr="003B6997">
        <w:trPr>
          <w:trHeight w:val="279"/>
          <w:jc w:val="center"/>
        </w:trPr>
        <w:tc>
          <w:tcPr>
            <w:tcW w:w="398" w:type="pct"/>
            <w:vMerge/>
            <w:shd w:val="clear" w:color="auto" w:fill="auto"/>
          </w:tcPr>
          <w:p w14:paraId="3A045670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936" w:type="pct"/>
          </w:tcPr>
          <w:p w14:paraId="5374CDA5" w14:textId="77777777" w:rsidR="00CA42DD" w:rsidRPr="005A18F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22.- Cítrico Limón Persa  2.5 </w:t>
            </w:r>
            <w:proofErr w:type="spellStart"/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487" w:type="pct"/>
          </w:tcPr>
          <w:p w14:paraId="43020D4E" w14:textId="77777777" w:rsidR="00CA42DD" w:rsidRPr="005A18F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A18F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40C5456C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6</w:t>
            </w:r>
          </w:p>
        </w:tc>
        <w:tc>
          <w:tcPr>
            <w:tcW w:w="645" w:type="pct"/>
            <w:vMerge/>
          </w:tcPr>
          <w:p w14:paraId="40C8BFDE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pct"/>
          </w:tcPr>
          <w:p w14:paraId="7F8383C9" w14:textId="609A06AB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$1,800.00</w:t>
            </w:r>
          </w:p>
        </w:tc>
        <w:tc>
          <w:tcPr>
            <w:tcW w:w="563" w:type="pct"/>
          </w:tcPr>
          <w:p w14:paraId="6DF45823" w14:textId="0FFEBBAB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$10,800.00</w:t>
            </w:r>
          </w:p>
        </w:tc>
      </w:tr>
      <w:tr w:rsidR="00CA42DD" w:rsidRPr="00401927" w14:paraId="27D0AE29" w14:textId="51E62023" w:rsidTr="003B6997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3F21ECED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1936" w:type="pct"/>
          </w:tcPr>
          <w:p w14:paraId="138B19A4" w14:textId="77777777" w:rsidR="00CA42DD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D52E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Adquisición de malla </w:t>
            </w:r>
            <w:proofErr w:type="spellStart"/>
            <w:r w:rsidRPr="001D52E0">
              <w:rPr>
                <w:rFonts w:asciiTheme="minorHAnsi" w:hAnsiTheme="minorHAnsi" w:cstheme="minorHAnsi"/>
                <w:b/>
                <w:sz w:val="14"/>
                <w:szCs w:val="14"/>
              </w:rPr>
              <w:t>antimaleza</w:t>
            </w:r>
            <w:proofErr w:type="spellEnd"/>
            <w:r w:rsidRPr="00D52E34">
              <w:rPr>
                <w:rFonts w:asciiTheme="minorHAnsi" w:hAnsiTheme="minorHAnsi" w:cstheme="minorHAnsi"/>
                <w:sz w:val="14"/>
                <w:szCs w:val="14"/>
              </w:rPr>
              <w:t xml:space="preserve"> gramaje 130G, dimensiones 4 x 100 </w:t>
            </w:r>
            <w:proofErr w:type="spellStart"/>
            <w:r w:rsidRPr="00D52E34">
              <w:rPr>
                <w:rFonts w:asciiTheme="minorHAnsi" w:hAnsiTheme="minorHAnsi" w:cstheme="minorHAnsi"/>
                <w:sz w:val="14"/>
                <w:szCs w:val="14"/>
              </w:rPr>
              <w:t>mts</w:t>
            </w:r>
            <w:proofErr w:type="spellEnd"/>
            <w:r w:rsidRPr="00D52E34">
              <w:rPr>
                <w:rFonts w:asciiTheme="minorHAnsi" w:hAnsiTheme="minorHAnsi" w:cstheme="minorHAnsi"/>
                <w:sz w:val="14"/>
                <w:szCs w:val="14"/>
              </w:rPr>
              <w:t>, para área desértica al sur de edificio 223. Incluye: fletes, traslado hasta punto de entrega, maniobras de descarga.</w:t>
            </w:r>
          </w:p>
          <w:p w14:paraId="5A635E60" w14:textId="77777777" w:rsidR="00CA42DD" w:rsidRPr="00F07B8F" w:rsidRDefault="00CA42DD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7" w:type="pct"/>
          </w:tcPr>
          <w:p w14:paraId="312872C0" w14:textId="77777777" w:rsidR="00CA42DD" w:rsidRPr="00F07B8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Rollo</w:t>
            </w:r>
          </w:p>
        </w:tc>
        <w:tc>
          <w:tcPr>
            <w:tcW w:w="404" w:type="pct"/>
          </w:tcPr>
          <w:p w14:paraId="77C6FC79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645" w:type="pct"/>
          </w:tcPr>
          <w:p w14:paraId="65B098B2" w14:textId="2764150D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SPRINKLER IRRIGATION, S.A.S. DE C.V.</w:t>
            </w:r>
          </w:p>
        </w:tc>
        <w:tc>
          <w:tcPr>
            <w:tcW w:w="567" w:type="pct"/>
          </w:tcPr>
          <w:p w14:paraId="5221C829" w14:textId="128817AD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$9,300.00</w:t>
            </w:r>
          </w:p>
        </w:tc>
        <w:tc>
          <w:tcPr>
            <w:tcW w:w="563" w:type="pct"/>
          </w:tcPr>
          <w:p w14:paraId="046BCE70" w14:textId="0A010C43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$111,600.00</w:t>
            </w:r>
          </w:p>
        </w:tc>
      </w:tr>
      <w:tr w:rsidR="00CA42DD" w:rsidRPr="00401927" w14:paraId="0C689D29" w14:textId="36DB4B7F" w:rsidTr="003B6997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0BB62CA5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936" w:type="pct"/>
          </w:tcPr>
          <w:p w14:paraId="0B62144C" w14:textId="78FEA5D2" w:rsidR="00CA42DD" w:rsidRPr="003B6997" w:rsidRDefault="003B6997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B699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Servicio de suministro e instalación de 2,000 metros cuadrados de Pasto </w:t>
            </w:r>
            <w:proofErr w:type="spellStart"/>
            <w:r w:rsidRPr="003B6997">
              <w:rPr>
                <w:rFonts w:asciiTheme="minorHAnsi" w:hAnsiTheme="minorHAnsi" w:cstheme="minorHAnsi"/>
                <w:b/>
                <w:sz w:val="14"/>
                <w:szCs w:val="14"/>
              </w:rPr>
              <w:t>Kikuyo</w:t>
            </w:r>
            <w:proofErr w:type="spellEnd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 xml:space="preserve"> para reponerlo en varias áreas de Ciudad Universitaria. Incluye: re nivelación de terreno, retiro de material vegetal y pétreo del área a trabajar, retiro del producto de la actividad, colocación del pasto </w:t>
            </w:r>
            <w:proofErr w:type="spellStart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>kikuyo</w:t>
            </w:r>
            <w:proofErr w:type="spellEnd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 xml:space="preserve"> y limpieza general del área trabajada.</w:t>
            </w:r>
          </w:p>
        </w:tc>
        <w:tc>
          <w:tcPr>
            <w:tcW w:w="487" w:type="pct"/>
          </w:tcPr>
          <w:p w14:paraId="4CB14D5F" w14:textId="77777777" w:rsidR="00CA42DD" w:rsidRPr="00F07B8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04" w:type="pct"/>
          </w:tcPr>
          <w:p w14:paraId="48F22455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645" w:type="pct"/>
          </w:tcPr>
          <w:p w14:paraId="76FCE3FF" w14:textId="3314A979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ISRAEL PÉREZ MALDONADO</w:t>
            </w:r>
          </w:p>
        </w:tc>
        <w:tc>
          <w:tcPr>
            <w:tcW w:w="567" w:type="pct"/>
          </w:tcPr>
          <w:p w14:paraId="6B2766FB" w14:textId="6D9EF703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$84,000.00</w:t>
            </w:r>
          </w:p>
        </w:tc>
        <w:tc>
          <w:tcPr>
            <w:tcW w:w="563" w:type="pct"/>
          </w:tcPr>
          <w:p w14:paraId="15EC1271" w14:textId="067712A6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$84,000.00</w:t>
            </w:r>
          </w:p>
        </w:tc>
      </w:tr>
      <w:tr w:rsidR="00CA42DD" w:rsidRPr="00401927" w14:paraId="38AD5842" w14:textId="1C8C4195" w:rsidTr="003B6997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2461DDED" w14:textId="77777777" w:rsidR="00CA42DD" w:rsidRPr="00401927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936" w:type="pct"/>
          </w:tcPr>
          <w:p w14:paraId="5A4B9C7E" w14:textId="6679D4C2" w:rsidR="00CA42DD" w:rsidRPr="003B6997" w:rsidRDefault="003B6997" w:rsidP="00CA42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B6997">
              <w:rPr>
                <w:rFonts w:asciiTheme="minorHAnsi" w:hAnsiTheme="minorHAnsi" w:cstheme="minorHAnsi"/>
                <w:b/>
                <w:sz w:val="14"/>
                <w:szCs w:val="14"/>
              </w:rPr>
              <w:t>Servicio de suministro e instalación de 100 árboles Arce</w:t>
            </w:r>
            <w:r w:rsidRPr="003B6997">
              <w:rPr>
                <w:rFonts w:asciiTheme="minorHAnsi" w:hAnsiTheme="minorHAnsi" w:cstheme="minorHAnsi"/>
                <w:sz w:val="14"/>
                <w:szCs w:val="14"/>
              </w:rPr>
              <w:t xml:space="preserve"> de 3 </w:t>
            </w:r>
            <w:proofErr w:type="spellStart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>mt</w:t>
            </w:r>
            <w:proofErr w:type="spellEnd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 xml:space="preserve"> de altura para Plaza de Usos Múltiples entre edificio 1-A e </w:t>
            </w:r>
            <w:proofErr w:type="spellStart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>Infoteca</w:t>
            </w:r>
            <w:proofErr w:type="spellEnd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 xml:space="preserve"> y andador al poniente de la Unidad de Estudios Avanzados. Incluye: remoción de árbol trueno de la misma altura, plantado del árbol Arce, suministro y colocación de tierra mejorada y de tambo metálico de 200 </w:t>
            </w:r>
            <w:proofErr w:type="spellStart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>Lt</w:t>
            </w:r>
            <w:proofErr w:type="spellEnd"/>
            <w:r w:rsidRPr="003B6997">
              <w:rPr>
                <w:rFonts w:asciiTheme="minorHAnsi" w:hAnsiTheme="minorHAnsi" w:cstheme="minorHAnsi"/>
                <w:sz w:val="14"/>
                <w:szCs w:val="14"/>
              </w:rPr>
              <w:t xml:space="preserve"> cortado por la mitad, </w:t>
            </w:r>
            <w:r w:rsidRPr="003B6997">
              <w:rPr>
                <w:rFonts w:asciiTheme="minorHAnsi" w:hAnsiTheme="minorHAnsi" w:cstheme="minorHAnsi"/>
                <w:b/>
                <w:sz w:val="14"/>
                <w:szCs w:val="14"/>
              </w:rPr>
              <w:t>sin tapa, colocado dentro de la cepa donde dentro de él se plantará el árbol Arce para posteriormente rellenarse.</w:t>
            </w:r>
          </w:p>
        </w:tc>
        <w:tc>
          <w:tcPr>
            <w:tcW w:w="487" w:type="pct"/>
          </w:tcPr>
          <w:p w14:paraId="21BF7121" w14:textId="77777777" w:rsidR="00CA42DD" w:rsidRPr="00F07B8F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Servicio</w:t>
            </w:r>
          </w:p>
        </w:tc>
        <w:tc>
          <w:tcPr>
            <w:tcW w:w="404" w:type="pct"/>
          </w:tcPr>
          <w:p w14:paraId="4863D348" w14:textId="77777777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645" w:type="pct"/>
          </w:tcPr>
          <w:p w14:paraId="135B6995" w14:textId="3AB64DEA" w:rsidR="00CA42DD" w:rsidRPr="00CA42DD" w:rsidRDefault="00CA42DD" w:rsidP="00CA42D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sz w:val="14"/>
                <w:szCs w:val="14"/>
              </w:rPr>
              <w:t>ISRAEL PÉREZ MALDONADO</w:t>
            </w:r>
          </w:p>
        </w:tc>
        <w:tc>
          <w:tcPr>
            <w:tcW w:w="567" w:type="pct"/>
          </w:tcPr>
          <w:p w14:paraId="4DD0F756" w14:textId="211314CB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$200,000.00</w:t>
            </w:r>
          </w:p>
        </w:tc>
        <w:tc>
          <w:tcPr>
            <w:tcW w:w="563" w:type="pct"/>
          </w:tcPr>
          <w:p w14:paraId="4BBCC460" w14:textId="741162D8" w:rsidR="00CA42DD" w:rsidRPr="00CA42DD" w:rsidRDefault="00CA42DD" w:rsidP="00307CFC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CA42D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$200,000.00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44551218" w14:textId="77777777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33544C" w:rsidRPr="006D1001" w14:paraId="27771984" w14:textId="77777777" w:rsidTr="009F130F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EA4027B" w14:textId="77777777" w:rsidR="0033544C" w:rsidRPr="006D1001" w:rsidRDefault="0033544C" w:rsidP="009F130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44FFE168" w14:textId="77777777" w:rsidR="0033544C" w:rsidRPr="006D1001" w:rsidRDefault="0033544C" w:rsidP="009F130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F60F77" w:rsidRPr="006D1001" w14:paraId="1F7456F7" w14:textId="77777777" w:rsidTr="009F130F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395445E2" w14:textId="22633DB9" w:rsidR="00F60F77" w:rsidRPr="009835D2" w:rsidRDefault="00307CFC" w:rsidP="00F60F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835D2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7109C916" w14:textId="2917BE49" w:rsidR="00F60F77" w:rsidRPr="009835D2" w:rsidRDefault="00F60F77" w:rsidP="00F60F7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835D2">
              <w:rPr>
                <w:rFonts w:ascii="Arial" w:hAnsi="Arial" w:cs="Arial"/>
                <w:b/>
                <w:sz w:val="14"/>
                <w:szCs w:val="14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</w:tbl>
    <w:p w14:paraId="18FD1E23" w14:textId="5F8A468D" w:rsidR="0033544C" w:rsidRPr="0056447E" w:rsidRDefault="0033544C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B96EC9" w:rsidRDefault="00B96EC9" w:rsidP="004F08CF">
      <w:r>
        <w:separator/>
      </w:r>
    </w:p>
  </w:endnote>
  <w:endnote w:type="continuationSeparator" w:id="0">
    <w:p w14:paraId="430AF388" w14:textId="77777777" w:rsidR="00B96EC9" w:rsidRDefault="00B96EC9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25525E15" w:rsidR="00B96EC9" w:rsidRDefault="00B96EC9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E/023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0301A0A8" w:rsidR="00B96EC9" w:rsidRPr="003B7915" w:rsidRDefault="00B96EC9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D56AF4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D56AF4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B96EC9" w:rsidRPr="003B7915" w:rsidRDefault="00B96E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B96EC9" w:rsidRDefault="00B96EC9" w:rsidP="004F08CF">
      <w:r>
        <w:separator/>
      </w:r>
    </w:p>
  </w:footnote>
  <w:footnote w:type="continuationSeparator" w:id="0">
    <w:p w14:paraId="5347FB57" w14:textId="77777777" w:rsidR="00B96EC9" w:rsidRDefault="00B96EC9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B96EC9" w:rsidRPr="00400A61" w:rsidRDefault="00B96EC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B96EC9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B96EC9" w:rsidRPr="003B7915" w:rsidRDefault="00B96EC9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B96EC9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B96EC9" w:rsidRPr="003B7915" w:rsidRDefault="00B96EC9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B96EC9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C0CECA8" w:rsidR="00B96EC9" w:rsidRPr="00755853" w:rsidRDefault="00B96EC9" w:rsidP="00313BCE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E/023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-2022.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313BCE">
            <w:rPr>
              <w:rFonts w:ascii="Arial" w:hAnsi="Arial" w:cs="Arial"/>
              <w:b/>
              <w:sz w:val="18"/>
              <w:szCs w:val="18"/>
            </w:rPr>
            <w:t>Adquisición de Paneles Led para el Departamento de Mantenimiento y Plantas para el Departamento de Servicios Generales de la DGIU de la Universidad Autónoma de Aguascalientes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B96EC9" w:rsidRDefault="00B96EC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5F1E"/>
    <w:rsid w:val="000F7730"/>
    <w:rsid w:val="001000C7"/>
    <w:rsid w:val="00100FF1"/>
    <w:rsid w:val="00101F02"/>
    <w:rsid w:val="001022FC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8DB"/>
    <w:rsid w:val="00130B38"/>
    <w:rsid w:val="00130EE1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14CC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707F"/>
    <w:rsid w:val="002078AB"/>
    <w:rsid w:val="00210503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8CD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3394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60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1367"/>
    <w:rsid w:val="0031153B"/>
    <w:rsid w:val="0031165E"/>
    <w:rsid w:val="00311EA2"/>
    <w:rsid w:val="00312665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3DE3"/>
    <w:rsid w:val="00374B4C"/>
    <w:rsid w:val="00380390"/>
    <w:rsid w:val="003813CB"/>
    <w:rsid w:val="00381808"/>
    <w:rsid w:val="00382DA7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997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07CB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45D"/>
    <w:rsid w:val="004478AE"/>
    <w:rsid w:val="00447CE4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4D01"/>
    <w:rsid w:val="004D5E06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D01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5"/>
    <w:rsid w:val="00596099"/>
    <w:rsid w:val="00596BB1"/>
    <w:rsid w:val="00597802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14F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9EF"/>
    <w:rsid w:val="006B660C"/>
    <w:rsid w:val="006B7593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1E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38E7"/>
    <w:rsid w:val="00794406"/>
    <w:rsid w:val="00794FC5"/>
    <w:rsid w:val="00795755"/>
    <w:rsid w:val="007957DA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799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123E"/>
    <w:rsid w:val="00913553"/>
    <w:rsid w:val="009135D2"/>
    <w:rsid w:val="009143C8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4216"/>
    <w:rsid w:val="00925160"/>
    <w:rsid w:val="00925EF6"/>
    <w:rsid w:val="009267CC"/>
    <w:rsid w:val="00926838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4CEA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67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979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447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8E2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2DD2"/>
    <w:rsid w:val="00C031E3"/>
    <w:rsid w:val="00C03E1E"/>
    <w:rsid w:val="00C056B9"/>
    <w:rsid w:val="00C07D88"/>
    <w:rsid w:val="00C10878"/>
    <w:rsid w:val="00C108AE"/>
    <w:rsid w:val="00C1097F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2DD"/>
    <w:rsid w:val="00CA4464"/>
    <w:rsid w:val="00CA5B31"/>
    <w:rsid w:val="00CA5FDA"/>
    <w:rsid w:val="00CA6FAF"/>
    <w:rsid w:val="00CA7191"/>
    <w:rsid w:val="00CA78CD"/>
    <w:rsid w:val="00CA79F3"/>
    <w:rsid w:val="00CA7DE1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019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B0D2E"/>
    <w:rsid w:val="00EB26F9"/>
    <w:rsid w:val="00EB319A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9C4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43C"/>
    <w:rsid w:val="00F97835"/>
    <w:rsid w:val="00FA0F4C"/>
    <w:rsid w:val="00FA21DF"/>
    <w:rsid w:val="00FA2503"/>
    <w:rsid w:val="00FA2676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6AC8-3859-46F6-A4CC-D452CB1A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6</Pages>
  <Words>4042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64</cp:revision>
  <cp:lastPrinted>2022-11-25T00:30:00Z</cp:lastPrinted>
  <dcterms:created xsi:type="dcterms:W3CDTF">2022-09-27T23:57:00Z</dcterms:created>
  <dcterms:modified xsi:type="dcterms:W3CDTF">2022-11-25T00:35:00Z</dcterms:modified>
</cp:coreProperties>
</file>