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00D91C49" w:rsidR="002B05A5" w:rsidRPr="002A3A12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2A3A12">
        <w:rPr>
          <w:rFonts w:ascii="Arial" w:hAnsi="Arial" w:cs="Arial"/>
          <w:b w:val="0"/>
          <w:sz w:val="18"/>
          <w:szCs w:val="18"/>
          <w:lang w:val="es-MX"/>
        </w:rPr>
        <w:t>En la ciudad de Aguascalientes, Ags</w:t>
      </w:r>
      <w:r w:rsidR="00B510D7" w:rsidRPr="002A3A12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2A3A12">
        <w:rPr>
          <w:rFonts w:ascii="Arial" w:hAnsi="Arial" w:cs="Arial"/>
          <w:b w:val="0"/>
          <w:sz w:val="18"/>
          <w:szCs w:val="18"/>
          <w:lang w:val="es-MX"/>
        </w:rPr>
        <w:t xml:space="preserve">, siendo las </w:t>
      </w:r>
      <w:r w:rsidR="00CA111E" w:rsidRPr="002A3A12">
        <w:rPr>
          <w:rFonts w:ascii="Arial" w:hAnsi="Arial" w:cs="Arial"/>
          <w:sz w:val="18"/>
          <w:szCs w:val="18"/>
          <w:lang w:val="es-MX"/>
        </w:rPr>
        <w:t>13</w:t>
      </w:r>
      <w:r w:rsidR="00E32607" w:rsidRPr="002A3A12">
        <w:rPr>
          <w:rFonts w:ascii="Arial" w:hAnsi="Arial" w:cs="Arial"/>
          <w:sz w:val="18"/>
          <w:szCs w:val="18"/>
          <w:lang w:val="es-MX"/>
        </w:rPr>
        <w:t>:</w:t>
      </w:r>
      <w:r w:rsidR="005E76D4" w:rsidRPr="002A3A12">
        <w:rPr>
          <w:rFonts w:ascii="Arial" w:hAnsi="Arial" w:cs="Arial"/>
          <w:sz w:val="18"/>
          <w:szCs w:val="18"/>
          <w:lang w:val="es-MX"/>
        </w:rPr>
        <w:t>0</w:t>
      </w:r>
      <w:r w:rsidRPr="002A3A12">
        <w:rPr>
          <w:rFonts w:ascii="Arial" w:hAnsi="Arial" w:cs="Arial"/>
          <w:sz w:val="18"/>
          <w:szCs w:val="18"/>
          <w:lang w:val="es-MX"/>
        </w:rPr>
        <w:t>0 (</w:t>
      </w:r>
      <w:r w:rsidR="00CA111E" w:rsidRPr="002A3A12">
        <w:rPr>
          <w:rFonts w:ascii="Arial" w:hAnsi="Arial" w:cs="Arial"/>
          <w:sz w:val="18"/>
          <w:szCs w:val="18"/>
          <w:lang w:val="es-MX"/>
        </w:rPr>
        <w:t>trece</w:t>
      </w:r>
      <w:r w:rsidRPr="002A3A12">
        <w:rPr>
          <w:rFonts w:ascii="Arial" w:hAnsi="Arial" w:cs="Arial"/>
          <w:sz w:val="18"/>
          <w:szCs w:val="18"/>
          <w:lang w:val="es-MX"/>
        </w:rPr>
        <w:t>)</w:t>
      </w:r>
      <w:r w:rsidRPr="002A3A12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2A3A12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2A3A12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3623AF" w:rsidRPr="002A3A12">
        <w:rPr>
          <w:rFonts w:ascii="Arial" w:hAnsi="Arial" w:cs="Arial"/>
          <w:sz w:val="18"/>
          <w:szCs w:val="18"/>
          <w:lang w:val="es-MX"/>
        </w:rPr>
        <w:t>02</w:t>
      </w:r>
      <w:r w:rsidRPr="002A3A12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2A3A12">
        <w:rPr>
          <w:rFonts w:ascii="Arial" w:hAnsi="Arial" w:cs="Arial"/>
          <w:sz w:val="18"/>
          <w:szCs w:val="18"/>
          <w:lang w:val="es-MX"/>
        </w:rPr>
        <w:t xml:space="preserve">de </w:t>
      </w:r>
      <w:r w:rsidR="007A5CC2" w:rsidRPr="002A3A12">
        <w:rPr>
          <w:rFonts w:ascii="Arial" w:hAnsi="Arial" w:cs="Arial"/>
          <w:sz w:val="18"/>
          <w:szCs w:val="18"/>
          <w:lang w:val="es-MX"/>
        </w:rPr>
        <w:t>diciembre</w:t>
      </w:r>
      <w:r w:rsidR="005168C2" w:rsidRPr="002A3A12">
        <w:rPr>
          <w:rFonts w:ascii="Arial" w:hAnsi="Arial" w:cs="Arial"/>
          <w:sz w:val="18"/>
          <w:szCs w:val="18"/>
          <w:lang w:val="es-MX"/>
        </w:rPr>
        <w:t xml:space="preserve"> </w:t>
      </w:r>
      <w:r w:rsidRPr="002A3A12">
        <w:rPr>
          <w:rFonts w:ascii="Arial" w:hAnsi="Arial" w:cs="Arial"/>
          <w:sz w:val="18"/>
          <w:szCs w:val="18"/>
          <w:lang w:val="es-MX"/>
        </w:rPr>
        <w:t>de 20</w:t>
      </w:r>
      <w:r w:rsidR="004E5A42" w:rsidRPr="002A3A12">
        <w:rPr>
          <w:rFonts w:ascii="Arial" w:hAnsi="Arial" w:cs="Arial"/>
          <w:sz w:val="18"/>
          <w:szCs w:val="18"/>
          <w:lang w:val="es-MX"/>
        </w:rPr>
        <w:t>2</w:t>
      </w:r>
      <w:r w:rsidR="00A43D99" w:rsidRPr="002A3A12">
        <w:rPr>
          <w:rFonts w:ascii="Arial" w:hAnsi="Arial" w:cs="Arial"/>
          <w:sz w:val="18"/>
          <w:szCs w:val="18"/>
          <w:lang w:val="es-MX"/>
        </w:rPr>
        <w:t>2</w:t>
      </w:r>
      <w:r w:rsidR="00F2127A" w:rsidRPr="002A3A12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2A3A12">
        <w:rPr>
          <w:rFonts w:ascii="Arial" w:hAnsi="Arial" w:cs="Arial"/>
          <w:b w:val="0"/>
          <w:sz w:val="18"/>
          <w:szCs w:val="18"/>
          <w:lang w:val="es-MX"/>
        </w:rPr>
        <w:t>Conforme a los antecedentes y en cumplimiento a lo dispuesto en los artículos 134 de la Constitución Política de los Estados Unidos Mexicanos,</w:t>
      </w:r>
      <w:r w:rsidR="00AB57EA" w:rsidRPr="002A3A12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2A3A12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2A3A12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 Ley de Adquisiciones, Arrendamientos y Servicios del Estado de </w:t>
      </w:r>
      <w:r w:rsidR="00A43D99" w:rsidRPr="002A3A12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2A3A12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2A3A12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2A3A12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 w:rsidRPr="002A3A12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2A3A12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 w:rsidRPr="002A3A12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2A3A12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 w:rsidRPr="002A3A12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2A3A12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2A3A12">
        <w:rPr>
          <w:rFonts w:ascii="Arial" w:hAnsi="Arial" w:cs="Arial"/>
          <w:sz w:val="18"/>
          <w:szCs w:val="18"/>
          <w:lang w:val="es-MX"/>
        </w:rPr>
        <w:t>AD E/0</w:t>
      </w:r>
      <w:r w:rsidR="00C544B9" w:rsidRPr="002A3A12">
        <w:rPr>
          <w:rFonts w:ascii="Arial" w:hAnsi="Arial" w:cs="Arial"/>
          <w:sz w:val="18"/>
          <w:szCs w:val="18"/>
          <w:lang w:val="es-MX"/>
        </w:rPr>
        <w:t>2</w:t>
      </w:r>
      <w:r w:rsidR="002D2005" w:rsidRPr="002A3A12">
        <w:rPr>
          <w:rFonts w:ascii="Arial" w:hAnsi="Arial" w:cs="Arial"/>
          <w:sz w:val="18"/>
          <w:szCs w:val="18"/>
          <w:lang w:val="es-MX"/>
        </w:rPr>
        <w:t>2</w:t>
      </w:r>
      <w:r w:rsidR="00A43D99" w:rsidRPr="002A3A12">
        <w:rPr>
          <w:rFonts w:ascii="Arial" w:hAnsi="Arial" w:cs="Arial"/>
          <w:sz w:val="18"/>
          <w:szCs w:val="18"/>
          <w:lang w:val="es-MX"/>
        </w:rPr>
        <w:t>-2022</w:t>
      </w:r>
      <w:r w:rsidR="00C544B9" w:rsidRPr="002A3A12">
        <w:rPr>
          <w:rFonts w:ascii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2005" w:rsidRPr="002A3A12">
        <w:rPr>
          <w:rFonts w:ascii="Arial" w:hAnsi="Arial" w:cs="Arial"/>
          <w:sz w:val="18"/>
          <w:szCs w:val="18"/>
          <w:lang w:val="es-MX"/>
        </w:rPr>
        <w:t>Adquisición de materiales para la Planta tratadora de agua, Departamento de Mantenimiento y equipos de vialidad, Departamento de Vigilancia de la DGIU de la Universidad Autónoma de Aguascalientes</w:t>
      </w:r>
      <w:r w:rsidR="00C544B9" w:rsidRPr="002A3A12">
        <w:rPr>
          <w:rFonts w:ascii="Arial" w:hAnsi="Arial" w:cs="Arial"/>
          <w:sz w:val="18"/>
          <w:szCs w:val="18"/>
          <w:lang w:val="es-MX"/>
        </w:rPr>
        <w:t>.</w:t>
      </w:r>
      <w:r w:rsidR="006263DF" w:rsidRPr="002A3A12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917EAE" w:rsidRPr="002A3A12">
        <w:rPr>
          <w:rFonts w:ascii="Arial" w:hAnsi="Arial" w:cs="Arial"/>
          <w:sz w:val="18"/>
          <w:szCs w:val="18"/>
          <w:lang w:val="es-MX"/>
        </w:rPr>
        <w:t>“</w:t>
      </w:r>
      <w:r w:rsidR="002D2005" w:rsidRPr="002A3A12">
        <w:rPr>
          <w:rFonts w:ascii="Arial" w:hAnsi="Arial" w:cs="Arial"/>
          <w:sz w:val="18"/>
          <w:szCs w:val="18"/>
          <w:lang w:val="es-MX"/>
        </w:rPr>
        <w:t>Fondo Ordinario, Fuente de Financiamiento Recursos propios, conforme al oficio DGF/DPAF-330/2022, DGF/DPAF-340/2022, DGF/DPAF-341/2022 y DGF/DPAF-342/2022</w:t>
      </w:r>
      <w:r w:rsidR="00917EAE" w:rsidRPr="002A3A12">
        <w:rPr>
          <w:rFonts w:ascii="Arial" w:hAnsi="Arial" w:cs="Arial"/>
          <w:sz w:val="18"/>
          <w:szCs w:val="18"/>
          <w:lang w:val="es-MX"/>
        </w:rPr>
        <w:t>”</w:t>
      </w:r>
      <w:r w:rsidR="00A43D99" w:rsidRPr="002A3A12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2A3A12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2A3A12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2A3A12">
        <w:rPr>
          <w:rFonts w:ascii="Arial" w:hAnsi="Arial" w:cs="Arial"/>
          <w:color w:val="000000"/>
          <w:sz w:val="18"/>
          <w:szCs w:val="18"/>
        </w:rPr>
        <w:t>------------------</w:t>
      </w:r>
      <w:r w:rsidR="00130EE1" w:rsidRPr="002A3A12">
        <w:rPr>
          <w:rFonts w:ascii="Arial" w:hAnsi="Arial" w:cs="Arial"/>
          <w:color w:val="000000"/>
          <w:sz w:val="18"/>
          <w:szCs w:val="18"/>
        </w:rPr>
        <w:t>------------------</w:t>
      </w:r>
      <w:r w:rsidR="008012C2" w:rsidRPr="002A3A12">
        <w:rPr>
          <w:rFonts w:ascii="Arial" w:hAnsi="Arial" w:cs="Arial"/>
          <w:color w:val="000000"/>
          <w:sz w:val="18"/>
          <w:szCs w:val="18"/>
        </w:rPr>
        <w:t>-</w:t>
      </w:r>
      <w:r w:rsidR="00723E61" w:rsidRPr="002A3A12">
        <w:rPr>
          <w:rFonts w:ascii="Arial" w:hAnsi="Arial" w:cs="Arial"/>
          <w:color w:val="000000"/>
          <w:sz w:val="18"/>
          <w:szCs w:val="18"/>
        </w:rPr>
        <w:t>------------------------</w:t>
      </w:r>
      <w:r w:rsidR="00E76269" w:rsidRPr="002A3A12">
        <w:rPr>
          <w:rFonts w:ascii="Arial" w:hAnsi="Arial" w:cs="Arial"/>
          <w:color w:val="000000"/>
          <w:sz w:val="18"/>
          <w:szCs w:val="18"/>
        </w:rPr>
        <w:t>---------</w:t>
      </w:r>
      <w:r w:rsidR="00B87DE6" w:rsidRPr="002A3A12">
        <w:rPr>
          <w:rFonts w:ascii="Arial" w:hAnsi="Arial" w:cs="Arial"/>
          <w:color w:val="000000"/>
          <w:sz w:val="18"/>
          <w:szCs w:val="18"/>
        </w:rPr>
        <w:t>-----------</w:t>
      </w:r>
      <w:r w:rsidR="008012C2" w:rsidRPr="002A3A12">
        <w:rPr>
          <w:rFonts w:ascii="Arial" w:hAnsi="Arial" w:cs="Arial"/>
          <w:color w:val="000000"/>
          <w:sz w:val="18"/>
          <w:szCs w:val="18"/>
        </w:rPr>
        <w:t>-</w:t>
      </w:r>
      <w:r w:rsidR="006263DF" w:rsidRPr="002A3A12">
        <w:rPr>
          <w:rFonts w:ascii="Arial" w:hAnsi="Arial" w:cs="Arial"/>
          <w:color w:val="000000"/>
          <w:sz w:val="18"/>
          <w:szCs w:val="18"/>
        </w:rPr>
        <w:t>------------</w:t>
      </w:r>
      <w:r w:rsidR="00917EAE" w:rsidRPr="002A3A12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</w:t>
      </w:r>
      <w:r w:rsidR="00697D9B" w:rsidRPr="002A3A12">
        <w:rPr>
          <w:rFonts w:ascii="Arial" w:hAnsi="Arial" w:cs="Arial"/>
          <w:color w:val="000000"/>
          <w:sz w:val="18"/>
          <w:szCs w:val="18"/>
        </w:rPr>
        <w:t>------------------------------------------------------</w:t>
      </w:r>
      <w:r w:rsidR="00C544B9" w:rsidRPr="002A3A12">
        <w:rPr>
          <w:rFonts w:ascii="Arial" w:hAnsi="Arial" w:cs="Arial"/>
          <w:color w:val="000000"/>
          <w:sz w:val="18"/>
          <w:szCs w:val="18"/>
        </w:rPr>
        <w:t>-------------------------------------------------</w:t>
      </w:r>
      <w:r w:rsidR="00697D9B" w:rsidRPr="002A3A12">
        <w:rPr>
          <w:rFonts w:ascii="Arial" w:hAnsi="Arial" w:cs="Arial"/>
          <w:color w:val="000000"/>
          <w:sz w:val="18"/>
          <w:szCs w:val="18"/>
        </w:rPr>
        <w:t>------</w:t>
      </w:r>
      <w:r w:rsidR="002D2005" w:rsidRPr="002A3A12">
        <w:rPr>
          <w:rFonts w:ascii="Arial" w:hAnsi="Arial" w:cs="Arial"/>
          <w:color w:val="000000"/>
          <w:sz w:val="18"/>
          <w:szCs w:val="18"/>
        </w:rPr>
        <w:t>-------------------------------------</w:t>
      </w:r>
    </w:p>
    <w:p w14:paraId="75DA5BA9" w14:textId="2C861C02" w:rsidR="003A7A6E" w:rsidRPr="002A3A12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A3A12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2A3A12">
        <w:rPr>
          <w:rFonts w:ascii="Arial" w:hAnsi="Arial" w:cs="Arial"/>
          <w:color w:val="000000"/>
          <w:sz w:val="18"/>
          <w:szCs w:val="18"/>
        </w:rPr>
        <w:t>57</w:t>
      </w:r>
      <w:r w:rsidR="003A7A6E" w:rsidRPr="002A3A12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 w:rsidRPr="002A3A12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 w:rsidRPr="002A3A12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 w:rsidRPr="002A3A12">
        <w:rPr>
          <w:rFonts w:ascii="Arial" w:hAnsi="Arial" w:cs="Arial"/>
          <w:color w:val="000000"/>
          <w:sz w:val="18"/>
          <w:szCs w:val="18"/>
        </w:rPr>
        <w:t>se informa que</w:t>
      </w:r>
      <w:r w:rsidRPr="002A3A12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 w:rsidRPr="002A3A12">
        <w:rPr>
          <w:rFonts w:ascii="Arial" w:hAnsi="Arial" w:cs="Arial"/>
          <w:sz w:val="18"/>
          <w:szCs w:val="18"/>
        </w:rPr>
        <w:t>las</w:t>
      </w:r>
      <w:r w:rsidR="00FE409B" w:rsidRPr="002A3A12">
        <w:rPr>
          <w:rFonts w:ascii="Arial" w:hAnsi="Arial" w:cs="Arial"/>
          <w:sz w:val="18"/>
          <w:szCs w:val="18"/>
        </w:rPr>
        <w:t xml:space="preserve"> área</w:t>
      </w:r>
      <w:r w:rsidR="00116F58" w:rsidRPr="002A3A12">
        <w:rPr>
          <w:rFonts w:ascii="Arial" w:hAnsi="Arial" w:cs="Arial"/>
          <w:sz w:val="18"/>
          <w:szCs w:val="18"/>
        </w:rPr>
        <w:t>s</w:t>
      </w:r>
      <w:r w:rsidR="00FE409B" w:rsidRPr="002A3A12">
        <w:rPr>
          <w:rFonts w:ascii="Arial" w:hAnsi="Arial" w:cs="Arial"/>
          <w:sz w:val="18"/>
          <w:szCs w:val="18"/>
        </w:rPr>
        <w:t xml:space="preserve"> requirente</w:t>
      </w:r>
      <w:r w:rsidR="00116F58" w:rsidRPr="002A3A12">
        <w:rPr>
          <w:rFonts w:ascii="Arial" w:hAnsi="Arial" w:cs="Arial"/>
          <w:sz w:val="18"/>
          <w:szCs w:val="18"/>
        </w:rPr>
        <w:t>s</w:t>
      </w:r>
      <w:r w:rsidR="00FE409B" w:rsidRPr="002A3A12">
        <w:rPr>
          <w:rFonts w:ascii="Arial" w:hAnsi="Arial" w:cs="Arial"/>
          <w:sz w:val="18"/>
          <w:szCs w:val="18"/>
        </w:rPr>
        <w:t xml:space="preserve"> </w:t>
      </w:r>
      <w:r w:rsidR="00116F58" w:rsidRPr="002A3A12">
        <w:rPr>
          <w:rFonts w:ascii="Arial" w:hAnsi="Arial" w:cs="Arial"/>
          <w:sz w:val="18"/>
          <w:szCs w:val="18"/>
        </w:rPr>
        <w:t>son</w:t>
      </w:r>
      <w:r w:rsidR="007627EE" w:rsidRPr="002A3A12">
        <w:rPr>
          <w:rFonts w:ascii="Arial" w:hAnsi="Arial" w:cs="Arial"/>
          <w:sz w:val="18"/>
          <w:szCs w:val="18"/>
        </w:rPr>
        <w:t xml:space="preserve">: </w:t>
      </w:r>
      <w:r w:rsidR="00917EAE" w:rsidRPr="002A3A12">
        <w:rPr>
          <w:rFonts w:ascii="Arial" w:hAnsi="Arial" w:cs="Arial"/>
          <w:b/>
          <w:sz w:val="18"/>
          <w:szCs w:val="18"/>
        </w:rPr>
        <w:t xml:space="preserve">El Departamento de Mantenimiento </w:t>
      </w:r>
      <w:r w:rsidR="002D2005" w:rsidRPr="002A3A12">
        <w:rPr>
          <w:rFonts w:ascii="Arial" w:hAnsi="Arial" w:cs="Arial"/>
          <w:b/>
          <w:sz w:val="18"/>
          <w:szCs w:val="18"/>
        </w:rPr>
        <w:t xml:space="preserve"> y Departamento de Vigilancia </w:t>
      </w:r>
      <w:r w:rsidR="00917EAE" w:rsidRPr="002A3A12">
        <w:rPr>
          <w:rFonts w:ascii="Arial" w:hAnsi="Arial" w:cs="Arial"/>
          <w:b/>
          <w:sz w:val="18"/>
          <w:szCs w:val="18"/>
        </w:rPr>
        <w:t>de la DGIU</w:t>
      </w:r>
      <w:r w:rsidR="00E07554" w:rsidRPr="002A3A12">
        <w:rPr>
          <w:rFonts w:ascii="Arial" w:hAnsi="Arial" w:cs="Arial"/>
          <w:b/>
          <w:sz w:val="18"/>
          <w:szCs w:val="18"/>
        </w:rPr>
        <w:t>.</w:t>
      </w:r>
      <w:r w:rsidR="00B67BC8" w:rsidRPr="002A3A12">
        <w:rPr>
          <w:rFonts w:ascii="Arial" w:hAnsi="Arial" w:cs="Arial"/>
          <w:sz w:val="18"/>
          <w:szCs w:val="18"/>
        </w:rPr>
        <w:t>---------------</w:t>
      </w:r>
      <w:r w:rsidR="00937557" w:rsidRPr="002A3A12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2A3A12">
        <w:rPr>
          <w:rFonts w:ascii="Arial" w:hAnsi="Arial" w:cs="Arial"/>
          <w:sz w:val="18"/>
          <w:szCs w:val="18"/>
        </w:rPr>
        <w:t>---------------------</w:t>
      </w:r>
      <w:r w:rsidR="00E76269" w:rsidRPr="002A3A12">
        <w:rPr>
          <w:rFonts w:ascii="Arial" w:hAnsi="Arial" w:cs="Arial"/>
          <w:sz w:val="18"/>
          <w:szCs w:val="18"/>
        </w:rPr>
        <w:t>-----------------</w:t>
      </w:r>
      <w:r w:rsidR="002D2005" w:rsidRPr="002A3A12">
        <w:rPr>
          <w:rFonts w:ascii="Arial" w:hAnsi="Arial" w:cs="Arial"/>
          <w:sz w:val="18"/>
          <w:szCs w:val="18"/>
        </w:rPr>
        <w:t>-----------------------------------------------------------------------------------------</w:t>
      </w:r>
      <w:r w:rsidR="00E76269" w:rsidRPr="002A3A12">
        <w:rPr>
          <w:rFonts w:ascii="Arial" w:hAnsi="Arial" w:cs="Arial"/>
          <w:sz w:val="18"/>
          <w:szCs w:val="18"/>
        </w:rPr>
        <w:t>-</w:t>
      </w:r>
    </w:p>
    <w:p w14:paraId="54FB6B83" w14:textId="30AD2137" w:rsidR="00C447C1" w:rsidRPr="002A3A12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A3A12">
        <w:rPr>
          <w:rFonts w:ascii="Arial" w:hAnsi="Arial" w:cs="Arial"/>
          <w:sz w:val="18"/>
          <w:szCs w:val="18"/>
        </w:rPr>
        <w:t>---------</w:t>
      </w:r>
      <w:r w:rsidR="00805502" w:rsidRPr="002A3A12">
        <w:rPr>
          <w:rFonts w:ascii="Arial" w:hAnsi="Arial" w:cs="Arial"/>
          <w:sz w:val="18"/>
          <w:szCs w:val="18"/>
        </w:rPr>
        <w:t>------------------</w:t>
      </w:r>
      <w:r w:rsidR="0072767A" w:rsidRPr="002A3A12">
        <w:rPr>
          <w:rFonts w:ascii="Arial" w:hAnsi="Arial" w:cs="Arial"/>
          <w:sz w:val="18"/>
          <w:szCs w:val="18"/>
        </w:rPr>
        <w:t>---------------------------------------</w:t>
      </w:r>
      <w:r w:rsidR="00805502" w:rsidRPr="002A3A12">
        <w:rPr>
          <w:rFonts w:ascii="Arial" w:hAnsi="Arial" w:cs="Arial"/>
          <w:sz w:val="18"/>
          <w:szCs w:val="18"/>
        </w:rPr>
        <w:t>--</w:t>
      </w:r>
      <w:r w:rsidRPr="002A3A12">
        <w:rPr>
          <w:rFonts w:ascii="Arial" w:hAnsi="Arial" w:cs="Arial"/>
          <w:b/>
          <w:sz w:val="18"/>
          <w:szCs w:val="18"/>
        </w:rPr>
        <w:t>Antecedentes</w:t>
      </w:r>
      <w:r w:rsidRPr="002A3A12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2A3A12">
        <w:rPr>
          <w:rFonts w:ascii="Arial" w:hAnsi="Arial" w:cs="Arial"/>
          <w:sz w:val="18"/>
          <w:szCs w:val="18"/>
        </w:rPr>
        <w:t>-------</w:t>
      </w:r>
      <w:r w:rsidR="00C447C1" w:rsidRPr="002A3A12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4B9B3FD9" w:rsidR="00A31430" w:rsidRPr="002A3A12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2A3A12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2A3A12">
        <w:rPr>
          <w:rFonts w:ascii="Arial" w:hAnsi="Arial" w:cs="Arial"/>
          <w:color w:val="000000"/>
          <w:sz w:val="18"/>
          <w:szCs w:val="18"/>
        </w:rPr>
        <w:t xml:space="preserve"> </w:t>
      </w:r>
      <w:r w:rsidRPr="002A3A12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2D2005" w:rsidRPr="002A3A12">
        <w:rPr>
          <w:rFonts w:ascii="Arial" w:hAnsi="Arial" w:cs="Arial"/>
          <w:b/>
          <w:sz w:val="18"/>
          <w:szCs w:val="18"/>
        </w:rPr>
        <w:t>23</w:t>
      </w:r>
      <w:r w:rsidR="000A3006" w:rsidRPr="002A3A12">
        <w:rPr>
          <w:rFonts w:ascii="Arial" w:hAnsi="Arial" w:cs="Arial"/>
          <w:b/>
          <w:sz w:val="18"/>
          <w:szCs w:val="18"/>
        </w:rPr>
        <w:t xml:space="preserve"> </w:t>
      </w:r>
      <w:r w:rsidR="00167512" w:rsidRPr="002A3A12">
        <w:rPr>
          <w:rFonts w:ascii="Arial" w:hAnsi="Arial" w:cs="Arial"/>
          <w:b/>
          <w:sz w:val="18"/>
          <w:szCs w:val="18"/>
        </w:rPr>
        <w:t xml:space="preserve">de </w:t>
      </w:r>
      <w:r w:rsidR="00697D9B" w:rsidRPr="002A3A12">
        <w:rPr>
          <w:rFonts w:ascii="Arial" w:hAnsi="Arial" w:cs="Arial"/>
          <w:b/>
          <w:sz w:val="18"/>
          <w:szCs w:val="18"/>
        </w:rPr>
        <w:t>noviembre</w:t>
      </w:r>
      <w:r w:rsidR="003F63F0" w:rsidRPr="002A3A12">
        <w:rPr>
          <w:rFonts w:ascii="Arial" w:hAnsi="Arial" w:cs="Arial"/>
          <w:b/>
          <w:sz w:val="18"/>
          <w:szCs w:val="18"/>
        </w:rPr>
        <w:t xml:space="preserve"> </w:t>
      </w:r>
      <w:r w:rsidRPr="002A3A12">
        <w:rPr>
          <w:rFonts w:ascii="Arial" w:hAnsi="Arial" w:cs="Arial"/>
          <w:b/>
          <w:sz w:val="18"/>
          <w:szCs w:val="18"/>
        </w:rPr>
        <w:t>de 20</w:t>
      </w:r>
      <w:r w:rsidR="00A43D99" w:rsidRPr="002A3A12">
        <w:rPr>
          <w:rFonts w:ascii="Arial" w:hAnsi="Arial" w:cs="Arial"/>
          <w:b/>
          <w:sz w:val="18"/>
          <w:szCs w:val="18"/>
        </w:rPr>
        <w:t>22</w:t>
      </w:r>
      <w:r w:rsidRPr="002A3A12">
        <w:rPr>
          <w:rFonts w:ascii="Arial" w:hAnsi="Arial" w:cs="Arial"/>
          <w:sz w:val="18"/>
          <w:szCs w:val="18"/>
        </w:rPr>
        <w:t xml:space="preserve"> </w:t>
      </w:r>
      <w:r w:rsidR="00B45AE0" w:rsidRPr="002A3A12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A43D99" w:rsidRPr="002A3A12">
        <w:rPr>
          <w:rFonts w:ascii="Arial" w:hAnsi="Arial" w:cs="Arial"/>
          <w:b/>
          <w:sz w:val="18"/>
          <w:szCs w:val="18"/>
        </w:rPr>
        <w:t>0</w:t>
      </w:r>
      <w:r w:rsidR="00AB1E8B" w:rsidRPr="002A3A12">
        <w:rPr>
          <w:rFonts w:ascii="Arial" w:hAnsi="Arial" w:cs="Arial"/>
          <w:b/>
          <w:sz w:val="18"/>
          <w:szCs w:val="18"/>
        </w:rPr>
        <w:t>6</w:t>
      </w:r>
      <w:r w:rsidR="00116F58" w:rsidRPr="002A3A12">
        <w:rPr>
          <w:rFonts w:ascii="Arial" w:hAnsi="Arial" w:cs="Arial"/>
          <w:b/>
          <w:sz w:val="18"/>
          <w:szCs w:val="18"/>
        </w:rPr>
        <w:t xml:space="preserve"> (</w:t>
      </w:r>
      <w:r w:rsidR="00AB1E8B" w:rsidRPr="002A3A12">
        <w:rPr>
          <w:rFonts w:ascii="Arial" w:hAnsi="Arial" w:cs="Arial"/>
          <w:b/>
          <w:sz w:val="18"/>
          <w:szCs w:val="18"/>
        </w:rPr>
        <w:t>SEIS</w:t>
      </w:r>
      <w:r w:rsidR="00116F58" w:rsidRPr="002A3A12">
        <w:rPr>
          <w:rFonts w:ascii="Arial" w:hAnsi="Arial" w:cs="Arial"/>
          <w:b/>
          <w:sz w:val="18"/>
          <w:szCs w:val="18"/>
        </w:rPr>
        <w:t>)</w:t>
      </w:r>
      <w:r w:rsidRPr="002A3A12">
        <w:rPr>
          <w:rFonts w:ascii="Arial" w:hAnsi="Arial" w:cs="Arial"/>
          <w:b/>
          <w:sz w:val="18"/>
          <w:szCs w:val="18"/>
        </w:rPr>
        <w:t xml:space="preserve"> propuesta</w:t>
      </w:r>
      <w:r w:rsidR="00697D9B" w:rsidRPr="002A3A12">
        <w:rPr>
          <w:rFonts w:ascii="Arial" w:hAnsi="Arial" w:cs="Arial"/>
          <w:b/>
          <w:sz w:val="18"/>
          <w:szCs w:val="18"/>
        </w:rPr>
        <w:t>s</w:t>
      </w:r>
      <w:r w:rsidR="00B45AE0" w:rsidRPr="002A3A12">
        <w:rPr>
          <w:rFonts w:ascii="Arial" w:hAnsi="Arial" w:cs="Arial"/>
          <w:sz w:val="18"/>
          <w:szCs w:val="18"/>
        </w:rPr>
        <w:t xml:space="preserve"> </w:t>
      </w:r>
      <w:r w:rsidR="00B45AE0" w:rsidRPr="002A3A12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2A3A12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2A3A12">
        <w:rPr>
          <w:rFonts w:ascii="Arial" w:hAnsi="Arial" w:cs="Arial"/>
          <w:color w:val="000000"/>
          <w:sz w:val="18"/>
          <w:szCs w:val="18"/>
        </w:rPr>
        <w:t>los</w:t>
      </w:r>
      <w:r w:rsidRPr="002A3A12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2A3A12">
        <w:rPr>
          <w:rFonts w:ascii="Arial" w:hAnsi="Arial" w:cs="Arial"/>
          <w:color w:val="000000"/>
          <w:sz w:val="18"/>
          <w:szCs w:val="18"/>
        </w:rPr>
        <w:t>s</w:t>
      </w:r>
      <w:r w:rsidRPr="002A3A12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2A3A12">
        <w:rPr>
          <w:rFonts w:ascii="Arial" w:hAnsi="Arial" w:cs="Arial"/>
          <w:color w:val="000000"/>
          <w:sz w:val="18"/>
          <w:szCs w:val="18"/>
        </w:rPr>
        <w:t>proveedores</w:t>
      </w:r>
      <w:r w:rsidRPr="002A3A12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2A3A12">
        <w:rPr>
          <w:rFonts w:ascii="Arial" w:hAnsi="Arial" w:cs="Arial"/>
          <w:color w:val="000000"/>
          <w:sz w:val="18"/>
          <w:szCs w:val="18"/>
        </w:rPr>
        <w:t>-</w:t>
      </w:r>
      <w:r w:rsidRPr="002A3A1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 w:rsidRPr="002A3A12">
        <w:rPr>
          <w:rFonts w:ascii="Arial" w:hAnsi="Arial" w:cs="Arial"/>
          <w:sz w:val="18"/>
          <w:szCs w:val="18"/>
        </w:rPr>
        <w:t>----------------</w:t>
      </w:r>
      <w:r w:rsidRPr="002A3A12">
        <w:rPr>
          <w:rFonts w:ascii="Arial" w:hAnsi="Arial" w:cs="Arial"/>
          <w:sz w:val="18"/>
          <w:szCs w:val="18"/>
        </w:rPr>
        <w:t>------------</w:t>
      </w:r>
      <w:r w:rsidR="00116F58" w:rsidRPr="002A3A12">
        <w:rPr>
          <w:rFonts w:ascii="Arial" w:hAnsi="Arial" w:cs="Arial"/>
          <w:sz w:val="18"/>
          <w:szCs w:val="18"/>
        </w:rPr>
        <w:t>-------------</w:t>
      </w:r>
      <w:r w:rsidR="00697D9B" w:rsidRPr="002A3A1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</w:t>
      </w:r>
      <w:r w:rsidR="00116F58" w:rsidRPr="002A3A12">
        <w:rPr>
          <w:rFonts w:ascii="Arial" w:hAnsi="Arial" w:cs="Arial"/>
          <w:sz w:val="18"/>
          <w:szCs w:val="18"/>
        </w:rPr>
        <w:t>--</w:t>
      </w:r>
      <w:r w:rsidR="00AB1E8B" w:rsidRPr="002A3A12">
        <w:rPr>
          <w:rFonts w:ascii="Arial" w:hAnsi="Arial" w:cs="Arial"/>
          <w:sz w:val="18"/>
          <w:szCs w:val="18"/>
        </w:rPr>
        <w:t>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2A3A12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2A3A12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6C8B9591" w:rsidR="00777F21" w:rsidRPr="002A3A12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A12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1C298D" w:rsidRPr="002A3A12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1C298D" w:rsidRPr="002A3A12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33B435AC" w:rsidR="001C298D" w:rsidRPr="002A3A12" w:rsidRDefault="002D2005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</w:rPr>
              <w:t>MARTINEZ BARRANCO S.A. DE C.V.</w:t>
            </w:r>
          </w:p>
        </w:tc>
      </w:tr>
      <w:tr w:rsidR="002D2005" w:rsidRPr="002A3A12" w14:paraId="060D21C3" w14:textId="77777777" w:rsidTr="0093022D">
        <w:trPr>
          <w:trHeight w:val="246"/>
        </w:trPr>
        <w:tc>
          <w:tcPr>
            <w:tcW w:w="154" w:type="pct"/>
            <w:noWrap/>
          </w:tcPr>
          <w:p w14:paraId="55C71813" w14:textId="3E997393" w:rsidR="002D2005" w:rsidRPr="002A3A12" w:rsidRDefault="00AA11B5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51F3839E" w14:textId="1202598E" w:rsidR="002D2005" w:rsidRPr="002A3A12" w:rsidRDefault="00AA11B5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</w:rPr>
              <w:t>TAISA ACABADOS S.A. DE C.V</w:t>
            </w:r>
          </w:p>
        </w:tc>
      </w:tr>
      <w:tr w:rsidR="002D2005" w:rsidRPr="002A3A12" w14:paraId="4A500372" w14:textId="77777777" w:rsidTr="0093022D">
        <w:trPr>
          <w:trHeight w:val="246"/>
        </w:trPr>
        <w:tc>
          <w:tcPr>
            <w:tcW w:w="154" w:type="pct"/>
            <w:noWrap/>
          </w:tcPr>
          <w:p w14:paraId="69280DCD" w14:textId="69DAFB30" w:rsidR="002D2005" w:rsidRPr="002A3A12" w:rsidRDefault="00520EA6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846" w:type="pct"/>
            <w:noWrap/>
            <w:vAlign w:val="center"/>
          </w:tcPr>
          <w:p w14:paraId="40A663D0" w14:textId="76951414" w:rsidR="002D2005" w:rsidRPr="002A3A12" w:rsidRDefault="00520EA6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</w:rPr>
              <w:t>ACEROS SAN MARCOS AG, S.A. DE C.V.</w:t>
            </w:r>
          </w:p>
        </w:tc>
      </w:tr>
      <w:tr w:rsidR="00A5438A" w:rsidRPr="002A3A12" w14:paraId="6D60478D" w14:textId="77777777" w:rsidTr="0093022D">
        <w:trPr>
          <w:trHeight w:val="246"/>
        </w:trPr>
        <w:tc>
          <w:tcPr>
            <w:tcW w:w="154" w:type="pct"/>
            <w:noWrap/>
          </w:tcPr>
          <w:p w14:paraId="515EA763" w14:textId="062A81CF" w:rsidR="00A5438A" w:rsidRPr="002A3A12" w:rsidRDefault="00A5438A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846" w:type="pct"/>
            <w:noWrap/>
            <w:vAlign w:val="center"/>
          </w:tcPr>
          <w:p w14:paraId="374857E2" w14:textId="0DE57412" w:rsidR="00A5438A" w:rsidRPr="002A3A12" w:rsidRDefault="00AB1E8B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</w:rPr>
              <w:t>JORGE ARMANDO ALBERTOS GONZÁLEZ</w:t>
            </w:r>
          </w:p>
        </w:tc>
      </w:tr>
      <w:tr w:rsidR="00520EA6" w:rsidRPr="002A3A12" w14:paraId="6D203CA6" w14:textId="77777777" w:rsidTr="0093022D">
        <w:trPr>
          <w:trHeight w:val="246"/>
        </w:trPr>
        <w:tc>
          <w:tcPr>
            <w:tcW w:w="154" w:type="pct"/>
            <w:noWrap/>
          </w:tcPr>
          <w:p w14:paraId="6EC0CC9F" w14:textId="3B04E139" w:rsidR="00520EA6" w:rsidRPr="002A3A12" w:rsidRDefault="00A5438A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846" w:type="pct"/>
            <w:noWrap/>
            <w:vAlign w:val="center"/>
          </w:tcPr>
          <w:p w14:paraId="7576E446" w14:textId="3B3A1086" w:rsidR="00520EA6" w:rsidRPr="002A3A12" w:rsidRDefault="00AB1E8B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</w:rPr>
              <w:t>LA INDUSTRIAL MEXICANA, SA DE CV</w:t>
            </w:r>
          </w:p>
        </w:tc>
      </w:tr>
      <w:tr w:rsidR="00A5438A" w:rsidRPr="002A3A12" w14:paraId="3A808828" w14:textId="77777777" w:rsidTr="0093022D">
        <w:trPr>
          <w:trHeight w:val="246"/>
        </w:trPr>
        <w:tc>
          <w:tcPr>
            <w:tcW w:w="154" w:type="pct"/>
            <w:noWrap/>
          </w:tcPr>
          <w:p w14:paraId="3E315F7A" w14:textId="0CF4A47D" w:rsidR="00A5438A" w:rsidRPr="002A3A12" w:rsidRDefault="00A5438A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846" w:type="pct"/>
            <w:noWrap/>
            <w:vAlign w:val="center"/>
          </w:tcPr>
          <w:p w14:paraId="07289248" w14:textId="56319AEB" w:rsidR="00A5438A" w:rsidRPr="002A3A12" w:rsidRDefault="00AB1E8B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</w:rPr>
              <w:t>CECILIA ROBLES FIGUEROA</w:t>
            </w:r>
          </w:p>
        </w:tc>
      </w:tr>
    </w:tbl>
    <w:p w14:paraId="31A08486" w14:textId="5689C77E" w:rsidR="00C161FA" w:rsidRPr="002A3A12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2A3A1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23462322" w:rsidR="00FB1AA7" w:rsidRPr="002A3A12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A3A12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 a</w:t>
      </w:r>
      <w:r w:rsidR="006E4BD0" w:rsidRPr="002A3A12">
        <w:rPr>
          <w:rFonts w:ascii="Arial" w:hAnsi="Arial" w:cs="Arial"/>
          <w:sz w:val="18"/>
          <w:szCs w:val="18"/>
        </w:rPr>
        <w:t xml:space="preserve"> lo establecido en el numeral III</w:t>
      </w:r>
      <w:r w:rsidRPr="002A3A12">
        <w:rPr>
          <w:rFonts w:ascii="Arial" w:hAnsi="Arial" w:cs="Arial"/>
          <w:sz w:val="18"/>
          <w:szCs w:val="18"/>
        </w:rPr>
        <w:t xml:space="preserve"> de la Convocatoria, </w:t>
      </w:r>
      <w:r w:rsidRPr="002A3A12">
        <w:rPr>
          <w:rFonts w:ascii="Arial" w:hAnsi="Arial" w:cs="Arial"/>
          <w:i/>
          <w:sz w:val="18"/>
          <w:szCs w:val="18"/>
        </w:rPr>
        <w:t>“</w:t>
      </w:r>
      <w:r w:rsidR="002D2005" w:rsidRPr="002A3A12">
        <w:rPr>
          <w:rFonts w:ascii="Arial" w:hAnsi="Arial" w:cs="Arial"/>
          <w:b/>
          <w:i/>
          <w:sz w:val="18"/>
          <w:szCs w:val="18"/>
        </w:rPr>
        <w:t xml:space="preserve">La adjudicación en esta licitación será por partida individual total a un solo Licitante, por lo que la Licitación se puede adjudicar a varios proveedores, </w:t>
      </w:r>
      <w:r w:rsidR="0099171C" w:rsidRPr="002A3A12">
        <w:rPr>
          <w:rFonts w:ascii="Arial" w:hAnsi="Arial" w:cs="Arial"/>
          <w:b/>
          <w:i/>
          <w:sz w:val="18"/>
          <w:szCs w:val="18"/>
        </w:rPr>
        <w:t xml:space="preserve">quien presente la propuesta solvente con precio más bajo, </w:t>
      </w:r>
      <w:r w:rsidR="003F63F0" w:rsidRPr="002A3A12">
        <w:rPr>
          <w:rFonts w:ascii="Arial" w:hAnsi="Arial" w:cs="Arial"/>
          <w:b/>
          <w:i/>
          <w:sz w:val="18"/>
          <w:szCs w:val="18"/>
        </w:rPr>
        <w:t xml:space="preserve"> </w:t>
      </w:r>
      <w:r w:rsidR="00FB1AA7" w:rsidRPr="002A3A12">
        <w:rPr>
          <w:rFonts w:ascii="Arial" w:hAnsi="Arial" w:cs="Arial"/>
          <w:sz w:val="18"/>
          <w:szCs w:val="18"/>
        </w:rPr>
        <w:t>--</w:t>
      </w:r>
      <w:r w:rsidR="003F63F0" w:rsidRPr="002A3A12">
        <w:rPr>
          <w:rFonts w:ascii="Arial" w:hAnsi="Arial" w:cs="Arial"/>
          <w:sz w:val="18"/>
          <w:szCs w:val="18"/>
        </w:rPr>
        <w:t>-------------------</w:t>
      </w:r>
      <w:r w:rsidR="00FB1AA7" w:rsidRPr="002A3A12">
        <w:rPr>
          <w:rFonts w:ascii="Arial" w:hAnsi="Arial" w:cs="Arial"/>
          <w:sz w:val="18"/>
          <w:szCs w:val="18"/>
        </w:rPr>
        <w:t>------</w:t>
      </w:r>
      <w:r w:rsidR="00AC4B21" w:rsidRPr="002A3A12">
        <w:rPr>
          <w:rFonts w:ascii="Arial" w:hAnsi="Arial" w:cs="Arial"/>
          <w:sz w:val="18"/>
          <w:szCs w:val="18"/>
        </w:rPr>
        <w:t>------------------------------------------------------------</w:t>
      </w:r>
      <w:r w:rsidR="00264C68" w:rsidRPr="002A3A12">
        <w:rPr>
          <w:rFonts w:ascii="Arial" w:hAnsi="Arial" w:cs="Arial"/>
          <w:sz w:val="18"/>
          <w:szCs w:val="18"/>
        </w:rPr>
        <w:t>-----------------------------------------------------------------------------------------------</w:t>
      </w:r>
      <w:r w:rsidR="00C63957" w:rsidRPr="002A3A12">
        <w:rPr>
          <w:rFonts w:ascii="Arial" w:hAnsi="Arial" w:cs="Arial"/>
          <w:sz w:val="18"/>
          <w:szCs w:val="18"/>
        </w:rPr>
        <w:t>---------------</w:t>
      </w:r>
      <w:r w:rsidR="0099171C" w:rsidRPr="002A3A12">
        <w:rPr>
          <w:rFonts w:ascii="Arial" w:hAnsi="Arial" w:cs="Arial"/>
          <w:sz w:val="18"/>
          <w:szCs w:val="18"/>
        </w:rPr>
        <w:t>-------------------------------------</w:t>
      </w:r>
      <w:r w:rsidR="002D2005" w:rsidRPr="002A3A12">
        <w:rPr>
          <w:rFonts w:ascii="Arial" w:hAnsi="Arial" w:cs="Arial"/>
          <w:sz w:val="18"/>
          <w:szCs w:val="18"/>
        </w:rPr>
        <w:t>-------------------------------------------------------------</w:t>
      </w:r>
    </w:p>
    <w:p w14:paraId="6749CDA7" w14:textId="7280E413" w:rsidR="00BA65A7" w:rsidRPr="002A3A12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 w:rsidRPr="002A3A1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 w:rsidRPr="002A3A12">
        <w:rPr>
          <w:rFonts w:ascii="Arial" w:hAnsi="Arial" w:cs="Arial"/>
          <w:sz w:val="18"/>
          <w:szCs w:val="18"/>
        </w:rPr>
        <w:t>-------------------------------</w:t>
      </w:r>
      <w:r w:rsidRPr="002A3A12">
        <w:rPr>
          <w:rFonts w:ascii="Arial" w:hAnsi="Arial" w:cs="Arial"/>
          <w:sz w:val="18"/>
          <w:szCs w:val="18"/>
        </w:rPr>
        <w:t>--------</w:t>
      </w:r>
    </w:p>
    <w:p w14:paraId="6B6671C2" w14:textId="06F348E9" w:rsidR="0099171C" w:rsidRPr="002A3A12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A3A12">
        <w:rPr>
          <w:rFonts w:ascii="Arial" w:hAnsi="Arial" w:cs="Arial"/>
          <w:sz w:val="18"/>
          <w:szCs w:val="18"/>
        </w:rPr>
        <w:t>Los precios que los invitados ofertaron para las partidas en la que participa, constan a continuación:---------------------------------------------------------------------------------------------------------------------------------------------------</w:t>
      </w:r>
      <w:r w:rsidR="0099171C" w:rsidRPr="002A3A12">
        <w:rPr>
          <w:rFonts w:ascii="Arial" w:hAnsi="Arial" w:cs="Arial"/>
          <w:sz w:val="18"/>
          <w:szCs w:val="18"/>
        </w:rPr>
        <w:t>--------------</w:t>
      </w:r>
      <w:r w:rsidR="002D2005" w:rsidRPr="002A3A12">
        <w:rPr>
          <w:rFonts w:ascii="Arial" w:hAnsi="Arial" w:cs="Arial"/>
          <w:sz w:val="18"/>
          <w:szCs w:val="18"/>
        </w:rPr>
        <w:t xml:space="preserve"> </w:t>
      </w:r>
      <w:r w:rsidRPr="002A3A12">
        <w:rPr>
          <w:rFonts w:ascii="Arial" w:hAnsi="Arial" w:cs="Arial"/>
          <w:sz w:val="18"/>
          <w:szCs w:val="18"/>
        </w:rPr>
        <w:t>--</w:t>
      </w:r>
      <w:r w:rsidR="0099171C" w:rsidRPr="002A3A1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B1E8B" w:rsidRPr="002A3A12">
        <w:rPr>
          <w:rFonts w:ascii="Arial" w:hAnsi="Arial" w:cs="Arial"/>
          <w:sz w:val="18"/>
          <w:szCs w:val="18"/>
        </w:rPr>
        <w:t>-</w:t>
      </w:r>
    </w:p>
    <w:p w14:paraId="5C4F1112" w14:textId="3D029232" w:rsidR="00C63957" w:rsidRPr="002A3A12" w:rsidRDefault="000F75CE" w:rsidP="00D80220">
      <w:pPr>
        <w:pStyle w:val="Sangradetextonormal"/>
        <w:ind w:left="0"/>
        <w:jc w:val="center"/>
        <w:rPr>
          <w:noProof/>
          <w:lang w:val="es-ES" w:eastAsia="en-US"/>
        </w:rPr>
      </w:pPr>
      <w:bookmarkStart w:id="0" w:name="RANGE!A1:J12"/>
      <w:bookmarkEnd w:id="0"/>
      <w:r w:rsidRPr="002A3A12">
        <w:rPr>
          <w:noProof/>
          <w:lang w:val="en-US" w:eastAsia="en-US"/>
        </w:rPr>
        <w:lastRenderedPageBreak/>
        <w:drawing>
          <wp:inline distT="0" distB="0" distL="0" distR="0" wp14:anchorId="5C1197AD" wp14:editId="09606F3F">
            <wp:extent cx="5612130" cy="5228714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22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4FAD600A" w:rsidR="008757CD" w:rsidRPr="002A3A12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A3A12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 w:rsidRPr="002A3A12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Pr="002A3A12">
        <w:rPr>
          <w:rFonts w:ascii="Arial" w:hAnsi="Arial" w:cs="Arial"/>
          <w:sz w:val="16"/>
          <w:szCs w:val="16"/>
        </w:rPr>
        <w:t>-----ANÁLISIS ---</w:t>
      </w:r>
      <w:r w:rsidR="002E089D" w:rsidRPr="002A3A12">
        <w:rPr>
          <w:rFonts w:ascii="Arial" w:hAnsi="Arial" w:cs="Arial"/>
          <w:sz w:val="16"/>
          <w:szCs w:val="16"/>
        </w:rPr>
        <w:t>-----------------------</w:t>
      </w:r>
      <w:r w:rsidRPr="002A3A12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0ACE6889" w:rsidR="008757CD" w:rsidRPr="002A3A12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A3A12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 w:rsidRPr="002A3A12">
        <w:rPr>
          <w:rFonts w:ascii="Arial" w:hAnsi="Arial" w:cs="Arial"/>
          <w:sz w:val="16"/>
          <w:szCs w:val="16"/>
        </w:rPr>
        <w:t>-----------------</w:t>
      </w:r>
      <w:r w:rsidR="004172F8" w:rsidRPr="002A3A12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</w:t>
      </w:r>
      <w:r w:rsidR="002E089D" w:rsidRPr="002A3A12">
        <w:rPr>
          <w:rFonts w:ascii="Arial" w:hAnsi="Arial" w:cs="Arial"/>
          <w:sz w:val="16"/>
          <w:szCs w:val="16"/>
        </w:rPr>
        <w:t>-</w:t>
      </w:r>
      <w:r w:rsidRPr="002A3A12">
        <w:rPr>
          <w:rFonts w:ascii="Arial" w:hAnsi="Arial" w:cs="Arial"/>
          <w:sz w:val="16"/>
          <w:szCs w:val="16"/>
        </w:rPr>
        <w:t>--------------------------</w:t>
      </w:r>
    </w:p>
    <w:p w14:paraId="03937536" w14:textId="5E52F2DF" w:rsidR="008757CD" w:rsidRPr="002A3A12" w:rsidRDefault="008757CD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 w:rsidRPr="002A3A12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A3A12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A3A12">
        <w:rPr>
          <w:rFonts w:ascii="Arial" w:hAnsi="Arial" w:cs="Arial"/>
          <w:b/>
          <w:sz w:val="16"/>
          <w:szCs w:val="16"/>
        </w:rPr>
        <w:t>II y III</w:t>
      </w:r>
      <w:r w:rsidRPr="002A3A12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</w:t>
      </w:r>
      <w:proofErr w:type="gramStart"/>
      <w:r w:rsidRPr="002A3A12">
        <w:rPr>
          <w:rFonts w:ascii="Arial" w:hAnsi="Arial" w:cs="Arial"/>
          <w:sz w:val="16"/>
          <w:szCs w:val="16"/>
        </w:rPr>
        <w:t>convocatoria</w:t>
      </w:r>
      <w:r w:rsidR="00B826CA" w:rsidRPr="002A3A12">
        <w:rPr>
          <w:rFonts w:ascii="Arial" w:hAnsi="Arial" w:cs="Arial"/>
          <w:color w:val="000000"/>
          <w:sz w:val="16"/>
          <w:szCs w:val="16"/>
        </w:rPr>
        <w:t>:-----------------------</w:t>
      </w:r>
      <w:proofErr w:type="gramEnd"/>
    </w:p>
    <w:p w14:paraId="4A7D8E90" w14:textId="6D0465B8" w:rsidR="002E089D" w:rsidRPr="002A3A12" w:rsidRDefault="005E0AD4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 w:rsidRPr="002A3A12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</w:t>
      </w:r>
      <w:r w:rsidR="002E089D" w:rsidRPr="002A3A12">
        <w:rPr>
          <w:rFonts w:ascii="Arial" w:hAnsi="Arial" w:cs="Arial"/>
          <w:sz w:val="16"/>
          <w:szCs w:val="16"/>
        </w:rPr>
        <w:t>--------</w:t>
      </w:r>
      <w:r w:rsidR="004172F8" w:rsidRPr="002A3A12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E089D" w:rsidRPr="002A3A12">
        <w:rPr>
          <w:rFonts w:ascii="Arial" w:hAnsi="Arial" w:cs="Arial"/>
          <w:sz w:val="16"/>
          <w:szCs w:val="16"/>
        </w:rPr>
        <w:t>--------------------------------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3A12" w14:paraId="04D13078" w14:textId="77777777" w:rsidTr="00F246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3A12" w:rsidRDefault="002E089D" w:rsidP="00F2468B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3A12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3A1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3A12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3A12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AA11B5" w:rsidRPr="002A3A12" w14:paraId="1AA06128" w14:textId="77777777" w:rsidTr="00353653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4E518D86" w14:textId="44234115" w:rsidR="00AA11B5" w:rsidRPr="002A3A12" w:rsidRDefault="00AA11B5" w:rsidP="00AA11B5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2A3A12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shd w:val="clear" w:color="auto" w:fill="auto"/>
            <w:noWrap/>
          </w:tcPr>
          <w:p w14:paraId="1784AE01" w14:textId="77777777" w:rsidR="00AA11B5" w:rsidRPr="002A3A12" w:rsidRDefault="00AA11B5" w:rsidP="00AA11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MARTINEZ BARRANCO S.A. DE C.V.</w:t>
            </w:r>
          </w:p>
          <w:p w14:paraId="58141B01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165CC983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00AB5965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8913103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05121836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22377F93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625E778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372DC1DB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7172D189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5CDD72F3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8FA99F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06B0E55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1196FD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BDA4605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BD0D0E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AA8064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20C5FE8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C8307A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6DF8B96B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79EE3CDF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3A232B8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080927D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1F80907E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2233E567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3BF459AA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28209FE8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06A35642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330E6B0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60EB711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3D91EBCE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22101581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5E15BD45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030ADDE1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52EEC419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2CE5D83D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08A56EE2" w14:textId="77777777" w:rsidR="00AA11B5" w:rsidRPr="002A3A12" w:rsidRDefault="00AA11B5" w:rsidP="00AA11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29AF3D8D" w14:textId="4D9B9BF5" w:rsidR="00AA11B5" w:rsidRPr="002A3A12" w:rsidRDefault="00AA11B5" w:rsidP="00AA11B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3A12"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3976" w:type="pct"/>
            <w:shd w:val="clear" w:color="auto" w:fill="auto"/>
          </w:tcPr>
          <w:p w14:paraId="65BAE742" w14:textId="77777777" w:rsidR="00AA11B5" w:rsidRPr="002A3A12" w:rsidRDefault="00AA11B5" w:rsidP="00AA11B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Oferta en la partida: 1, 4, 5, 7, 16, 33, 35 a 40, 46, 52, 83, 88, 95 a 97, 101,105,106, 108 a 110, 113, 117 a 119.</w:t>
            </w:r>
          </w:p>
          <w:p w14:paraId="4E46C656" w14:textId="77777777" w:rsidR="00AA11B5" w:rsidRPr="002A3A12" w:rsidRDefault="00AA11B5" w:rsidP="00AA11B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C33B8A6" w14:textId="77777777" w:rsidR="00AA11B5" w:rsidRPr="002A3A12" w:rsidRDefault="00AA11B5" w:rsidP="00AA11B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Se hace constar que, de la propuesta presentada por MARTINEZ BARRANCO S.A. DE C.V., cumple de manera general los requisitos establecidos en las bases de la Convocatoria, mismos que se señala a continuación:</w:t>
            </w:r>
          </w:p>
          <w:p w14:paraId="373F5EE5" w14:textId="77777777" w:rsidR="00AA11B5" w:rsidRPr="002A3A12" w:rsidRDefault="00AA11B5" w:rsidP="00AA11B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5283F93" w14:textId="77777777" w:rsidR="00AA11B5" w:rsidRPr="002A3A12" w:rsidRDefault="00AA11B5" w:rsidP="00AA11B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AA11B5" w:rsidRPr="002A3A12" w14:paraId="7B74A953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441BAFB6" w14:textId="77777777" w:rsidR="00AA11B5" w:rsidRPr="002A3A12" w:rsidRDefault="00AA11B5" w:rsidP="00AA11B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7530B3A1" w14:textId="77777777" w:rsidR="00AA11B5" w:rsidRPr="002A3A12" w:rsidRDefault="00AA11B5" w:rsidP="00AA11B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68681182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AA11B5" w:rsidRPr="002A3A12" w14:paraId="1B2CFEB7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4590D415" w14:textId="77777777" w:rsidR="00AA11B5" w:rsidRPr="002A3A12" w:rsidRDefault="00AA11B5" w:rsidP="00AA11B5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6024F814" w14:textId="77777777" w:rsidR="00AA11B5" w:rsidRPr="002A3A12" w:rsidRDefault="00AA11B5" w:rsidP="00AA11B5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054DF7ED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AA11B5" w:rsidRPr="002A3A12" w14:paraId="0BC291AF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8346E20" w14:textId="77777777" w:rsidR="00AA11B5" w:rsidRPr="002A3A12" w:rsidRDefault="00AA11B5" w:rsidP="00AA11B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E718B93" w14:textId="77777777" w:rsidR="00AA11B5" w:rsidRPr="002A3A12" w:rsidRDefault="00AA11B5" w:rsidP="00AA11B5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049151" w14:textId="77777777" w:rsidR="00AA11B5" w:rsidRPr="002A3A12" w:rsidRDefault="00AA11B5" w:rsidP="00AA11B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B47C7A2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la C. Domingo Jesús Jurado Rivera, Representante legal de MARTINEZ BARRANCO S.A. DE C.V.</w:t>
                  </w:r>
                </w:p>
              </w:tc>
            </w:tr>
            <w:tr w:rsidR="00AA11B5" w:rsidRPr="002A3A12" w14:paraId="139017FB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25B958E" w14:textId="77777777" w:rsidR="00AA11B5" w:rsidRPr="002A3A12" w:rsidRDefault="00AA11B5" w:rsidP="00AA11B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E853E27" w14:textId="77777777" w:rsidR="00AA11B5" w:rsidRPr="002A3A12" w:rsidRDefault="00AA11B5" w:rsidP="00AA11B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68AE48A4" w14:textId="77777777" w:rsidR="00AA11B5" w:rsidRPr="002A3A12" w:rsidRDefault="00AA11B5" w:rsidP="00AA11B5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012599B1" w14:textId="77777777" w:rsidR="00AA11B5" w:rsidRPr="002A3A12" w:rsidRDefault="00AA11B5" w:rsidP="00AA11B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1A85D42D" w14:textId="77777777" w:rsidR="00AA11B5" w:rsidRPr="002A3A12" w:rsidRDefault="00AA11B5" w:rsidP="00AA11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1B2970A8" w14:textId="77777777" w:rsidR="00AA11B5" w:rsidRPr="002A3A12" w:rsidRDefault="00AA11B5" w:rsidP="00AA11B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FD3A5C0" w14:textId="77777777" w:rsidR="00AA11B5" w:rsidRPr="002A3A12" w:rsidRDefault="00AA11B5" w:rsidP="00AA11B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158A883D" w14:textId="77777777" w:rsidR="00AA11B5" w:rsidRPr="002A3A12" w:rsidRDefault="00AA11B5" w:rsidP="00AA11B5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7E9940F2" w14:textId="77777777" w:rsidR="00AA11B5" w:rsidRPr="002A3A12" w:rsidRDefault="00AA11B5" w:rsidP="00AA11B5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 Domingo Jesús Jurado Rivera, Constancia de situación fiscal, Acta Constitutiva.</w:t>
                  </w:r>
                </w:p>
                <w:p w14:paraId="585D6F9F" w14:textId="77777777" w:rsidR="00AA11B5" w:rsidRPr="002A3A12" w:rsidRDefault="00AA11B5" w:rsidP="00AA11B5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AA11B5" w:rsidRPr="002A3A12" w14:paraId="31957FF3" w14:textId="77777777" w:rsidTr="00353653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9F4BD45" w14:textId="77777777" w:rsidR="00AA11B5" w:rsidRPr="002A3A12" w:rsidRDefault="00AA11B5" w:rsidP="00AA11B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D0DC5AC" w14:textId="77777777" w:rsidR="00AA11B5" w:rsidRPr="002A3A12" w:rsidRDefault="00AA11B5" w:rsidP="00AA11B5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74654DDE" w14:textId="77777777" w:rsidR="00AA11B5" w:rsidRPr="002A3A12" w:rsidRDefault="00AA11B5" w:rsidP="00AA11B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6D693D8C" w14:textId="77777777" w:rsidR="00AA11B5" w:rsidRPr="002A3A12" w:rsidRDefault="00AA11B5" w:rsidP="00AA11B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796B2675" w14:textId="77777777" w:rsidR="00AA11B5" w:rsidRPr="002A3A12" w:rsidRDefault="00AA11B5" w:rsidP="00AA11B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EAF476C" w14:textId="77777777" w:rsidR="00AA11B5" w:rsidRPr="002A3A12" w:rsidRDefault="00AA11B5" w:rsidP="00AA11B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4553C9E2" w14:textId="77777777" w:rsidR="00AA11B5" w:rsidRPr="002A3A12" w:rsidRDefault="00AA11B5" w:rsidP="00AA11B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3A74C02A" w14:textId="77777777" w:rsidR="00AA11B5" w:rsidRPr="002A3A12" w:rsidRDefault="00AA11B5" w:rsidP="00AA11B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BFCD5AA" w14:textId="77777777" w:rsidR="00AA11B5" w:rsidRPr="002A3A12" w:rsidRDefault="00AA11B5" w:rsidP="00AA11B5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2A3A12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1D9D9C66" w14:textId="77777777" w:rsidR="00AA11B5" w:rsidRPr="002A3A12" w:rsidRDefault="00AA11B5" w:rsidP="00AA11B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15 de noviembre de 2022).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285AD07" w14:textId="77777777" w:rsidR="00AA11B5" w:rsidRPr="002A3A12" w:rsidRDefault="00AA11B5" w:rsidP="00AA11B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1D4BB352" w14:textId="77777777" w:rsidR="00AA11B5" w:rsidRPr="002A3A12" w:rsidRDefault="00AA11B5" w:rsidP="00AA11B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(Positiva,</w:t>
                  </w:r>
                </w:p>
                <w:p w14:paraId="7C2B1917" w14:textId="6CD37F87" w:rsidR="00AA11B5" w:rsidRPr="002A3A12" w:rsidRDefault="00C02628" w:rsidP="00AA11B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23</w:t>
                  </w:r>
                  <w:r w:rsidR="00AA11B5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noviembre de 2022</w:t>
                  </w:r>
                  <w:r w:rsidR="00AA11B5"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1C6E926D" w14:textId="77777777" w:rsidR="00AA11B5" w:rsidRPr="002A3A12" w:rsidRDefault="00AA11B5" w:rsidP="00AA11B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58F417DE" w14:textId="77777777" w:rsidR="00AA11B5" w:rsidRPr="002A3A12" w:rsidRDefault="00AA11B5" w:rsidP="00AA11B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(Sin adeudos, 15 noviembre de 2022).</w:t>
                  </w:r>
                </w:p>
                <w:p w14:paraId="2744894D" w14:textId="77777777" w:rsidR="00AA11B5" w:rsidRPr="002A3A12" w:rsidRDefault="00AA11B5" w:rsidP="00AA11B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0B5406CC" w14:textId="77777777" w:rsidR="00AA11B5" w:rsidRPr="002A3A12" w:rsidRDefault="00AA11B5" w:rsidP="00AA11B5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(Al corriente, 18 de noviembre 2022).</w:t>
                  </w:r>
                </w:p>
              </w:tc>
            </w:tr>
            <w:tr w:rsidR="00AA11B5" w:rsidRPr="002A3A12" w14:paraId="3BF86706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F5A5DD3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8CE4B9B" w14:textId="77777777" w:rsidR="00AA11B5" w:rsidRPr="002A3A12" w:rsidRDefault="00AA11B5" w:rsidP="00AA11B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D375EFC" w14:textId="77777777" w:rsidR="00AA11B5" w:rsidRPr="002A3A12" w:rsidRDefault="00AA11B5" w:rsidP="00AA11B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5043D60B" w14:textId="77777777" w:rsidR="00AA11B5" w:rsidRPr="002A3A12" w:rsidRDefault="00AA11B5" w:rsidP="00AA11B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5773E6F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Todas las partidas:</w:t>
                  </w:r>
                  <w:r w:rsidRPr="002A3A1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5AA30B61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AA11B5" w:rsidRPr="002A3A12" w14:paraId="6789F361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43952267" w14:textId="77777777" w:rsidR="00AA11B5" w:rsidRPr="002A3A12" w:rsidRDefault="00AA11B5" w:rsidP="00AA11B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B559F5C" w14:textId="77777777" w:rsidR="00AA11B5" w:rsidRPr="002A3A12" w:rsidRDefault="00AA11B5" w:rsidP="00AA11B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ECF7360" w14:textId="77777777" w:rsidR="00AA11B5" w:rsidRPr="002A3A12" w:rsidRDefault="00AA11B5" w:rsidP="00AA11B5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AA11B5" w:rsidRPr="002A3A12" w14:paraId="692E8F8F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24AB159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6826664" w14:textId="77777777" w:rsidR="00AA11B5" w:rsidRPr="002A3A12" w:rsidRDefault="00AA11B5" w:rsidP="00AA11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39EF9FA" w14:textId="77777777" w:rsidR="00AA11B5" w:rsidRPr="002A3A12" w:rsidRDefault="00AA11B5" w:rsidP="00AA11B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4E891D0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AA11B5" w:rsidRPr="002A3A12" w14:paraId="15281C7C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A46473A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5275396" w14:textId="77777777" w:rsidR="00AA11B5" w:rsidRPr="002A3A12" w:rsidRDefault="00AA11B5" w:rsidP="00AA11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40BE8153" w14:textId="77777777" w:rsidR="00AA11B5" w:rsidRPr="002A3A12" w:rsidRDefault="00AA11B5" w:rsidP="00AA11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67743334" w14:textId="77777777" w:rsidR="00AA11B5" w:rsidRPr="002A3A12" w:rsidRDefault="00AA11B5" w:rsidP="00AA11B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FDD3ADD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AA11B5" w:rsidRPr="002A3A12" w14:paraId="267ADCB6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ED97F9D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9017736" w14:textId="77777777" w:rsidR="00AA11B5" w:rsidRPr="002A3A12" w:rsidRDefault="00AA11B5" w:rsidP="00AA11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8472FE8" w14:textId="77777777" w:rsidR="00AA11B5" w:rsidRPr="002A3A12" w:rsidRDefault="00AA11B5" w:rsidP="00AA11B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E05903A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60 días naturales.</w:t>
                  </w:r>
                </w:p>
              </w:tc>
            </w:tr>
            <w:tr w:rsidR="00AA11B5" w:rsidRPr="002A3A12" w14:paraId="72D00077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271EB36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7596030" w14:textId="77777777" w:rsidR="00AA11B5" w:rsidRPr="002A3A12" w:rsidRDefault="00AA11B5" w:rsidP="00AA11B5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ACC0F05" w14:textId="77777777" w:rsidR="00AA11B5" w:rsidRPr="002A3A12" w:rsidRDefault="00AA11B5" w:rsidP="00AA11B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168F6C7" w14:textId="77777777" w:rsidR="00AA11B5" w:rsidRPr="002A3A12" w:rsidRDefault="00AA11B5" w:rsidP="00AA11B5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97</w:t>
                  </w:r>
                </w:p>
              </w:tc>
            </w:tr>
            <w:tr w:rsidR="00AA11B5" w:rsidRPr="002A3A12" w14:paraId="2CBA25BF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0AEBCB5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A8A3FC0" w14:textId="77777777" w:rsidR="00AA11B5" w:rsidRPr="002A3A12" w:rsidRDefault="00AA11B5" w:rsidP="00AA11B5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4BC73FA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A11B5" w:rsidRPr="002A3A12" w14:paraId="0387A7EB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C46E7C0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735A903" w14:textId="77777777" w:rsidR="00AA11B5" w:rsidRPr="002A3A12" w:rsidRDefault="00AA11B5" w:rsidP="00AA11B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0A1A018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A11B5" w:rsidRPr="002A3A12" w14:paraId="706A429B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64184C4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A8F14FE" w14:textId="77777777" w:rsidR="00AA11B5" w:rsidRPr="002A3A12" w:rsidRDefault="00AA11B5" w:rsidP="00AA11B5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E251A2E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A11B5" w:rsidRPr="002A3A12" w14:paraId="5C5FD6A1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78A23BA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989744E" w14:textId="77777777" w:rsidR="00AA11B5" w:rsidRPr="002A3A12" w:rsidRDefault="00AA11B5" w:rsidP="00AA11B5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2A3A12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93FB718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A11B5" w:rsidRPr="002A3A12" w14:paraId="18585A89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3B9C031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80F129B" w14:textId="77777777" w:rsidR="00AA11B5" w:rsidRPr="002A3A12" w:rsidRDefault="00AA11B5" w:rsidP="00AA11B5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549B959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A11B5" w:rsidRPr="002A3A12" w14:paraId="3F7C2539" w14:textId="77777777" w:rsidTr="00353653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095ED06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62B2BBF2" w14:textId="77777777" w:rsidR="00AA11B5" w:rsidRPr="002A3A12" w:rsidRDefault="00AA11B5" w:rsidP="00AA11B5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DE118AA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A11B5" w:rsidRPr="002A3A12" w14:paraId="35F34706" w14:textId="77777777" w:rsidTr="00353653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8ACD21A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904F37B" w14:textId="77777777" w:rsidR="00AA11B5" w:rsidRPr="002A3A12" w:rsidRDefault="00AA11B5" w:rsidP="00AA11B5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0DFD8CD4" w14:textId="77777777" w:rsidR="00AA11B5" w:rsidRPr="002A3A12" w:rsidRDefault="00AA11B5" w:rsidP="00AA11B5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3105E02" w14:textId="77777777" w:rsidR="00AA11B5" w:rsidRPr="002A3A12" w:rsidRDefault="00AA11B5" w:rsidP="00AA11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103 Páginas Foliadas</w:t>
                  </w:r>
                </w:p>
              </w:tc>
            </w:tr>
          </w:tbl>
          <w:p w14:paraId="42D904F7" w14:textId="50F871EB" w:rsidR="00AA11B5" w:rsidRPr="002A3A12" w:rsidRDefault="00AA11B5" w:rsidP="00AA11B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Revisión Técnica realizada por el Lic. Roberto Alejandro Ortega Martínez, Dirección General de Infraestructura Universitaria conforme al anexo 1.</w:t>
            </w:r>
          </w:p>
        </w:tc>
      </w:tr>
      <w:tr w:rsidR="00EA1FAC" w:rsidRPr="002A3A12" w14:paraId="6B081C4E" w14:textId="77777777" w:rsidTr="00EA1FAC">
        <w:trPr>
          <w:trHeight w:val="1095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E0AED23" w14:textId="2BA716F8" w:rsidR="00EA1FAC" w:rsidRPr="002A3A12" w:rsidRDefault="00AA11B5" w:rsidP="00EA1FA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3A12">
              <w:rPr>
                <w:rFonts w:asciiTheme="minorHAnsi" w:hAnsiTheme="minorHAnsi" w:cstheme="minorHAnsi"/>
                <w:b/>
                <w:sz w:val="12"/>
                <w:szCs w:val="12"/>
              </w:rPr>
              <w:t>2</w:t>
            </w:r>
          </w:p>
        </w:tc>
        <w:tc>
          <w:tcPr>
            <w:tcW w:w="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8EF3CA3" w14:textId="01243D78" w:rsidR="002D2005" w:rsidRPr="002A3A12" w:rsidRDefault="00AA11B5" w:rsidP="002D2005">
            <w:pPr>
              <w:rPr>
                <w:rFonts w:ascii="Arial" w:hAnsi="Arial" w:cs="Arial"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 xml:space="preserve">TAISA ACABADOS S.A. DE C.V </w:t>
            </w:r>
          </w:p>
          <w:p w14:paraId="712A181C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503E1CA5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9A8FD9F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79EC0F5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081E32B2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83124E8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5F799B3E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1FE8B721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78421F96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1D13A5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3D37449F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02F3C02A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8976776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1F28D819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2854B8D4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166795ED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6028856F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7C0A00B8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0DA6EC0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31036F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7F0B969B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4C3BD9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011F894A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5963A7F5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887C08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1B6B43F6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0E25C529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3489C54A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723FA611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719AF21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6C6DFBDA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312CE281" w14:textId="35FFEB12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6371C129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53E0F254" w14:textId="77777777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35E9F0C6" w14:textId="0E558EBA" w:rsidR="002D2005" w:rsidRPr="002A3A12" w:rsidRDefault="002D2005" w:rsidP="002D2005">
            <w:pPr>
              <w:rPr>
                <w:rFonts w:ascii="Arial" w:hAnsi="Arial" w:cs="Arial"/>
                <w:sz w:val="12"/>
                <w:szCs w:val="12"/>
              </w:rPr>
            </w:pPr>
          </w:p>
          <w:p w14:paraId="03512A19" w14:textId="458A349D" w:rsidR="00EA1FAC" w:rsidRPr="002A3A12" w:rsidRDefault="002D2005" w:rsidP="002D2005">
            <w:pPr>
              <w:tabs>
                <w:tab w:val="left" w:pos="1198"/>
              </w:tabs>
              <w:rPr>
                <w:rFonts w:ascii="Arial" w:hAnsi="Arial" w:cs="Arial"/>
                <w:sz w:val="12"/>
                <w:szCs w:val="12"/>
              </w:rPr>
            </w:pPr>
            <w:r w:rsidRPr="002A3A12"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39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5958B" w14:textId="31B22319" w:rsidR="00C544B9" w:rsidRPr="002A3A12" w:rsidRDefault="00EA1FAC" w:rsidP="00EA1FA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lastRenderedPageBreak/>
              <w:t xml:space="preserve">Oferta en la partida: </w:t>
            </w:r>
            <w:r w:rsidR="00AA11B5" w:rsidRPr="002A3A12">
              <w:rPr>
                <w:rFonts w:ascii="Arial" w:hAnsi="Arial" w:cs="Arial"/>
                <w:b/>
                <w:sz w:val="12"/>
                <w:szCs w:val="12"/>
              </w:rPr>
              <w:t>46 y 52</w:t>
            </w:r>
          </w:p>
          <w:p w14:paraId="318EF30A" w14:textId="77777777" w:rsidR="00EA1FAC" w:rsidRPr="002A3A12" w:rsidRDefault="00EA1FAC" w:rsidP="00EA1FA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40E8AF7" w14:textId="7CECF91A" w:rsidR="00EA1FAC" w:rsidRPr="002A3A12" w:rsidRDefault="00EA1FAC" w:rsidP="00EA1FA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="00AA11B5" w:rsidRPr="002A3A12">
              <w:rPr>
                <w:rFonts w:ascii="Arial" w:hAnsi="Arial" w:cs="Arial"/>
                <w:b/>
                <w:sz w:val="12"/>
                <w:szCs w:val="12"/>
              </w:rPr>
              <w:t xml:space="preserve">TAISA ACABADOS S.A. DE C.V., </w:t>
            </w:r>
            <w:r w:rsidRPr="002A3A12">
              <w:rPr>
                <w:rFonts w:ascii="Arial" w:hAnsi="Arial" w:cs="Arial"/>
                <w:b/>
                <w:sz w:val="12"/>
                <w:szCs w:val="12"/>
              </w:rPr>
              <w:t>cumple de manera general los requisitos establecidos en las bases de la Convocatoria, mismos que se señala a continuación:</w:t>
            </w:r>
          </w:p>
          <w:p w14:paraId="4CF618BF" w14:textId="77777777" w:rsidR="00EA1FAC" w:rsidRPr="002A3A12" w:rsidRDefault="00EA1FAC" w:rsidP="00EA1FA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8202A43" w14:textId="77777777" w:rsidR="00EA1FAC" w:rsidRPr="002A3A12" w:rsidRDefault="00EA1FAC" w:rsidP="00EA1FA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EA1FAC" w:rsidRPr="002A3A12" w14:paraId="123C97BC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2501FBC5" w14:textId="77777777" w:rsidR="00EA1FAC" w:rsidRPr="002A3A12" w:rsidRDefault="00EA1FAC" w:rsidP="00EA1FAC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8248D94" w14:textId="77777777" w:rsidR="00EA1FAC" w:rsidRPr="002A3A12" w:rsidRDefault="00EA1FAC" w:rsidP="00EA1FAC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D585EE1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EA1FAC" w:rsidRPr="002A3A12" w14:paraId="0D3D2EB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3995D167" w14:textId="77777777" w:rsidR="00EA1FAC" w:rsidRPr="002A3A12" w:rsidRDefault="00EA1FAC" w:rsidP="00EA1FAC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438F288C" w14:textId="77777777" w:rsidR="00EA1FAC" w:rsidRPr="002A3A12" w:rsidRDefault="00EA1FAC" w:rsidP="00EA1FAC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66134B50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D11914" w:rsidRPr="002A3A12" w14:paraId="2139620B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3585C8" w14:textId="77777777" w:rsidR="00D11914" w:rsidRPr="002A3A12" w:rsidRDefault="00D11914" w:rsidP="00D11914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35A340E" w14:textId="77777777" w:rsidR="00D11914" w:rsidRPr="002A3A12" w:rsidRDefault="00D11914" w:rsidP="00D11914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2145D13" w14:textId="77777777" w:rsidR="00D11914" w:rsidRPr="002A3A12" w:rsidRDefault="00D11914" w:rsidP="00D11914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D59986C" w14:textId="2F6495D6" w:rsidR="00D11914" w:rsidRPr="002A3A12" w:rsidRDefault="00D11914" w:rsidP="003B4AF4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la C. </w:t>
                  </w:r>
                  <w:r w:rsidR="003B4AF4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Ricardo Mortales </w:t>
                  </w:r>
                  <w:proofErr w:type="spellStart"/>
                  <w:r w:rsidR="003B4AF4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Shaadi</w:t>
                  </w:r>
                  <w:proofErr w:type="spellEnd"/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="00AA11B5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TAISA ACABADOS S.A. DE C.V</w:t>
                  </w:r>
                  <w:r w:rsidR="002D2005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D11914" w:rsidRPr="002A3A12" w14:paraId="1248CBCF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1730EBF" w14:textId="77777777" w:rsidR="00D11914" w:rsidRPr="002A3A12" w:rsidRDefault="00D11914" w:rsidP="00D11914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6098B8E" w14:textId="77777777" w:rsidR="00D11914" w:rsidRPr="002A3A12" w:rsidRDefault="00D11914" w:rsidP="00D11914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573B9C14" w14:textId="77777777" w:rsidR="00D11914" w:rsidRPr="002A3A12" w:rsidRDefault="00D11914" w:rsidP="00D11914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24DF8EC6" w14:textId="77777777" w:rsidR="00D11914" w:rsidRPr="002A3A12" w:rsidRDefault="00D11914" w:rsidP="00D11914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RFC: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2F74FDCC" w14:textId="77777777" w:rsidR="00D11914" w:rsidRPr="002A3A12" w:rsidRDefault="00D11914" w:rsidP="00D1191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363959F8" w14:textId="77777777" w:rsidR="00D11914" w:rsidRPr="002A3A12" w:rsidRDefault="00D11914" w:rsidP="00D11914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CB77E73" w14:textId="77777777" w:rsidR="00D11914" w:rsidRPr="002A3A12" w:rsidRDefault="00D11914" w:rsidP="00D11914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lastRenderedPageBreak/>
                    <w:t>PRESENTA</w:t>
                  </w:r>
                </w:p>
                <w:p w14:paraId="267AED3A" w14:textId="77777777" w:rsidR="00D11914" w:rsidRPr="002A3A12" w:rsidRDefault="00D11914" w:rsidP="00D11914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54EB8FD4" w14:textId="7732371C" w:rsidR="00D11914" w:rsidRPr="002A3A12" w:rsidRDefault="00D11914" w:rsidP="00D11914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lastRenderedPageBreak/>
                    <w:t xml:space="preserve">Identificación oficial INE C. </w:t>
                  </w:r>
                  <w:r w:rsidR="003B4AF4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Ricardo Mortales </w:t>
                  </w:r>
                  <w:proofErr w:type="spellStart"/>
                  <w:r w:rsidR="003B4AF4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Shaadi</w:t>
                  </w:r>
                  <w:proofErr w:type="spellEnd"/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="0078436E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RFC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Acta C</w:t>
                  </w:r>
                  <w:r w:rsidR="003E2166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onstitutiva.</w:t>
                  </w:r>
                </w:p>
                <w:p w14:paraId="74EBB9EE" w14:textId="49E1F66D" w:rsidR="00D11914" w:rsidRPr="002A3A12" w:rsidRDefault="00D11914" w:rsidP="00D1191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EA1FAC" w:rsidRPr="002A3A12" w14:paraId="702D2FB6" w14:textId="77777777" w:rsidTr="00EA1FAC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DBF90DB" w14:textId="77777777" w:rsidR="00EA1FAC" w:rsidRPr="002A3A12" w:rsidRDefault="00EA1FAC" w:rsidP="00EA1FAC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924CE12" w14:textId="77777777" w:rsidR="00EA1FAC" w:rsidRPr="002A3A12" w:rsidRDefault="00EA1FAC" w:rsidP="00EA1FAC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640237F8" w14:textId="77777777" w:rsidR="00EA1FAC" w:rsidRPr="002A3A12" w:rsidRDefault="00EA1FAC" w:rsidP="00EA1FA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429FE1C" w14:textId="77777777" w:rsidR="00EA1FAC" w:rsidRPr="002A3A12" w:rsidRDefault="00EA1FAC" w:rsidP="00EA1FA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1A0649EC" w14:textId="77777777" w:rsidR="00EA1FAC" w:rsidRPr="002A3A12" w:rsidRDefault="00EA1FAC" w:rsidP="00EA1FAC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7E4E9CBA" w14:textId="77777777" w:rsidR="00EA1FAC" w:rsidRPr="002A3A12" w:rsidRDefault="00EA1FAC" w:rsidP="00EA1FAC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28DF7C0A" w14:textId="77777777" w:rsidR="00EA1FAC" w:rsidRPr="002A3A12" w:rsidRDefault="00EA1FAC" w:rsidP="00EA1FAC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20A657D6" w14:textId="77777777" w:rsidR="00EA1FAC" w:rsidRPr="002A3A12" w:rsidRDefault="00EA1FAC" w:rsidP="00EA1FAC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8847C2B" w14:textId="77777777" w:rsidR="00EA1FAC" w:rsidRPr="002A3A12" w:rsidRDefault="00EA1FAC" w:rsidP="00EA1FAC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2A3A12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7D9C45C6" w14:textId="60FD54F9" w:rsidR="00EA1FAC" w:rsidRPr="002A3A12" w:rsidRDefault="00EA1FAC" w:rsidP="00EA1FA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78436E"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02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noviembre de 2022).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6F2DBA0F" w14:textId="77777777" w:rsidR="00EA1FAC" w:rsidRPr="002A3A12" w:rsidRDefault="00EA1FAC" w:rsidP="00EA1FA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C03CB71" w14:textId="77777777" w:rsidR="002508CD" w:rsidRPr="002A3A12" w:rsidRDefault="00EA1FAC" w:rsidP="00EA1FA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 w:rsidR="00FA2676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</w:t>
                  </w:r>
                  <w:r w:rsidR="002508CD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ositiva,</w:t>
                  </w:r>
                </w:p>
                <w:p w14:paraId="4847B87A" w14:textId="5D66914D" w:rsidR="00EA1FAC" w:rsidRPr="002A3A12" w:rsidRDefault="0078436E" w:rsidP="00EA1FA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23</w:t>
                  </w:r>
                  <w:r w:rsidR="00EA1FAC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noviembre de 2022</w:t>
                  </w:r>
                  <w:r w:rsidR="00EA1FAC"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027CF0DF" w14:textId="77777777" w:rsidR="00EA1FAC" w:rsidRPr="002A3A12" w:rsidRDefault="00EA1FAC" w:rsidP="00EA1FA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0E31589B" w14:textId="121977F9" w:rsidR="00EA1FAC" w:rsidRPr="002A3A12" w:rsidRDefault="00EA1FAC" w:rsidP="00EA1FA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78436E"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Sin adeudos, 02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noviembre de 2022).</w:t>
                  </w:r>
                </w:p>
                <w:p w14:paraId="1620F1A1" w14:textId="77777777" w:rsidR="00EA1FAC" w:rsidRPr="002A3A12" w:rsidRDefault="00EA1FAC" w:rsidP="00EA1FA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08E26444" w14:textId="6F89DB3A" w:rsidR="00EA1FAC" w:rsidRPr="002A3A12" w:rsidRDefault="00EA1FAC" w:rsidP="002508CD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(Al corriente</w:t>
                  </w:r>
                  <w:r w:rsidR="0078436E"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, 02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noviembre 2022).</w:t>
                  </w:r>
                </w:p>
              </w:tc>
            </w:tr>
            <w:tr w:rsidR="00EA1FAC" w:rsidRPr="002A3A12" w14:paraId="1D76E9C7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08C3D00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F0CE16B" w14:textId="77777777" w:rsidR="00EA1FAC" w:rsidRPr="002A3A12" w:rsidRDefault="00EA1FAC" w:rsidP="00EA1FAC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C30BD75" w14:textId="77777777" w:rsidR="00EA1FAC" w:rsidRPr="002A3A12" w:rsidRDefault="00EA1FAC" w:rsidP="00EA1FAC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54E10772" w14:textId="77777777" w:rsidR="00EA1FAC" w:rsidRPr="002A3A12" w:rsidRDefault="00EA1FAC" w:rsidP="00EA1FA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7E7875D" w14:textId="535981A9" w:rsidR="00EA1FAC" w:rsidRPr="002A3A12" w:rsidRDefault="0078436E" w:rsidP="00EA1FAC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</w:t>
                  </w:r>
                  <w:r w:rsidR="004D5E06"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artidas</w:t>
                  </w: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46 y 52</w:t>
                  </w:r>
                  <w:r w:rsidR="00EA1FAC"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="00EA1FAC" w:rsidRPr="002A3A1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6840EAA7" w14:textId="7F0D2FAB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EA1FAC" w:rsidRPr="002A3A12" w14:paraId="47BCE35D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5F33A5A" w14:textId="77777777" w:rsidR="00EA1FAC" w:rsidRPr="002A3A12" w:rsidRDefault="00EA1FAC" w:rsidP="00EA1FAC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0F127E57" w14:textId="77777777" w:rsidR="00EA1FAC" w:rsidRPr="002A3A12" w:rsidRDefault="00EA1FAC" w:rsidP="00EA1FAC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53859BF5" w14:textId="77777777" w:rsidR="00EA1FAC" w:rsidRPr="002A3A12" w:rsidRDefault="00EA1FAC" w:rsidP="00EA1FAC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EA1FAC" w:rsidRPr="002A3A12" w14:paraId="43301894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46B4D10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3783655" w14:textId="77777777" w:rsidR="00EA1FAC" w:rsidRPr="002A3A12" w:rsidRDefault="00EA1FAC" w:rsidP="00EA1FA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5C9145A" w14:textId="77777777" w:rsidR="00EA1FAC" w:rsidRPr="002A3A12" w:rsidRDefault="00EA1FAC" w:rsidP="00EA1FA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E1E8063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EA1FAC" w:rsidRPr="002A3A12" w14:paraId="5544637B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72BAB9A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162F182" w14:textId="77777777" w:rsidR="00EA1FAC" w:rsidRPr="002A3A12" w:rsidRDefault="00EA1FAC" w:rsidP="00EA1FA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5BD7FBC4" w14:textId="77777777" w:rsidR="00EA1FAC" w:rsidRPr="002A3A12" w:rsidRDefault="00EA1FAC" w:rsidP="00EA1FA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7E26B7E" w14:textId="77777777" w:rsidR="00EA1FAC" w:rsidRPr="002A3A12" w:rsidRDefault="00EA1FAC" w:rsidP="00EA1FA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44279B9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EA1FAC" w:rsidRPr="002A3A12" w14:paraId="22EF2DD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BA94525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7CE5FA6" w14:textId="77777777" w:rsidR="00EA1FAC" w:rsidRPr="002A3A12" w:rsidRDefault="00EA1FAC" w:rsidP="00EA1FA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33860E2" w14:textId="77777777" w:rsidR="00EA1FAC" w:rsidRPr="002A3A12" w:rsidRDefault="00EA1FAC" w:rsidP="00EA1FA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4E9A86D" w14:textId="1B002DA1" w:rsidR="00EA1FAC" w:rsidRPr="002A3A12" w:rsidRDefault="00EB319A" w:rsidP="00032E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6</w:t>
                  </w:r>
                  <w:r w:rsidR="006B7593"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0 días naturales.</w:t>
                  </w:r>
                </w:p>
              </w:tc>
            </w:tr>
            <w:tr w:rsidR="00EA1FAC" w:rsidRPr="002A3A12" w14:paraId="7AC5563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3A294A1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F2CBF86" w14:textId="77777777" w:rsidR="00EA1FAC" w:rsidRPr="002A3A12" w:rsidRDefault="00EA1FAC" w:rsidP="00EA1FAC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2BC6C1F" w14:textId="67E656F3" w:rsidR="00EA1FAC" w:rsidRPr="002A3A12" w:rsidRDefault="00EA1FAC" w:rsidP="000E4F0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18C9F3B" w14:textId="3829C46C" w:rsidR="00EA1FAC" w:rsidRPr="002A3A12" w:rsidRDefault="00675602" w:rsidP="00EA1FAC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44</w:t>
                  </w:r>
                </w:p>
              </w:tc>
            </w:tr>
            <w:tr w:rsidR="00EA1FAC" w:rsidRPr="002A3A12" w14:paraId="156854A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89C6F5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3A2A7C0" w14:textId="77777777" w:rsidR="00EA1FAC" w:rsidRPr="002A3A12" w:rsidRDefault="00EA1FAC" w:rsidP="00EA1FAC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20A6F9A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A1FAC" w:rsidRPr="002A3A12" w14:paraId="3EA10294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E83EE6B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65E6CB8" w14:textId="77777777" w:rsidR="00EA1FAC" w:rsidRPr="002A3A12" w:rsidRDefault="00EA1FAC" w:rsidP="00EA1FAC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F7D8D42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A1FAC" w:rsidRPr="002A3A12" w14:paraId="704FFB42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1ECCD4B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48C94CE" w14:textId="77777777" w:rsidR="00EA1FAC" w:rsidRPr="002A3A12" w:rsidRDefault="00EA1FAC" w:rsidP="00EA1FAC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0358585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A1FAC" w:rsidRPr="002A3A12" w14:paraId="1E6EAE0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766F8CE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463CAFB" w14:textId="77777777" w:rsidR="00EA1FAC" w:rsidRPr="002A3A12" w:rsidRDefault="00EA1FAC" w:rsidP="00EA1FAC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2A3A12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36ED85A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A1FAC" w:rsidRPr="002A3A12" w14:paraId="3ED6ED67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716A792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B2756E4" w14:textId="77777777" w:rsidR="00EA1FAC" w:rsidRPr="002A3A12" w:rsidRDefault="00EA1FAC" w:rsidP="00EA1FAC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F3D5447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A1FAC" w:rsidRPr="002A3A12" w14:paraId="2721AC7A" w14:textId="77777777" w:rsidTr="00EA1FAC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65E5871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C73C096" w14:textId="77777777" w:rsidR="00EA1FAC" w:rsidRPr="002A3A12" w:rsidRDefault="00EA1FAC" w:rsidP="00EA1FAC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FB03D04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A1FAC" w:rsidRPr="002A3A12" w14:paraId="2926E57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1E29F0F" w14:textId="77777777" w:rsidR="00EA1FAC" w:rsidRPr="002A3A12" w:rsidRDefault="00EA1FAC" w:rsidP="00EA1F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DFCDB03" w14:textId="77777777" w:rsidR="00EA1FAC" w:rsidRPr="002A3A12" w:rsidRDefault="00EA1FAC" w:rsidP="00EA1FAC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86AF6C0" w14:textId="77777777" w:rsidR="00EA1FAC" w:rsidRPr="002A3A12" w:rsidRDefault="00EA1FAC" w:rsidP="00EA1FAC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A891CE8" w14:textId="2D4C6160" w:rsidR="00EA1FAC" w:rsidRPr="002A3A12" w:rsidRDefault="00675602" w:rsidP="0067560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49</w:t>
                  </w:r>
                  <w:r w:rsidR="00EA1FAC"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543E09BB" w14:textId="580DA64B" w:rsidR="00EA1FAC" w:rsidRPr="002A3A12" w:rsidRDefault="00EA1FAC" w:rsidP="00EA1FA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Revisión Técnica realizada por el Lic. Roberto Alejandro Ortega Martínez, Dirección General de</w:t>
            </w:r>
            <w:r w:rsidR="002D2005" w:rsidRPr="002A3A12">
              <w:rPr>
                <w:rFonts w:ascii="Arial" w:hAnsi="Arial" w:cs="Arial"/>
                <w:b/>
                <w:sz w:val="12"/>
                <w:szCs w:val="12"/>
              </w:rPr>
              <w:t xml:space="preserve"> Infraestructura Universitaria </w:t>
            </w:r>
            <w:r w:rsidRPr="002A3A12">
              <w:rPr>
                <w:rFonts w:ascii="Arial" w:hAnsi="Arial" w:cs="Arial"/>
                <w:b/>
                <w:sz w:val="12"/>
                <w:szCs w:val="12"/>
              </w:rPr>
              <w:t>conforme al anexo 1.</w:t>
            </w:r>
          </w:p>
        </w:tc>
      </w:tr>
      <w:tr w:rsidR="00DB67FD" w:rsidRPr="002A3A12" w14:paraId="5F458708" w14:textId="77777777" w:rsidTr="00EA1FAC">
        <w:trPr>
          <w:trHeight w:val="1095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F6557D5" w14:textId="66AE169D" w:rsidR="00DB67FD" w:rsidRPr="002A3A12" w:rsidRDefault="00DB67FD" w:rsidP="00DB67FD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3A12"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3</w:t>
            </w:r>
          </w:p>
        </w:tc>
        <w:tc>
          <w:tcPr>
            <w:tcW w:w="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DE7476C" w14:textId="23BD8C70" w:rsidR="00DB67FD" w:rsidRPr="002A3A12" w:rsidRDefault="00DB67FD" w:rsidP="00DB67F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ACEROS SAN MARCOS AG, S.A. DE C.V.</w:t>
            </w:r>
          </w:p>
        </w:tc>
        <w:tc>
          <w:tcPr>
            <w:tcW w:w="39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6DB3D" w14:textId="406912C0" w:rsidR="004D24A9" w:rsidRPr="002A3A12" w:rsidRDefault="00DB67FD" w:rsidP="004D24A9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 w:rsidR="004D24A9" w:rsidRPr="002A3A12">
              <w:rPr>
                <w:rFonts w:ascii="Arial" w:hAnsi="Arial" w:cs="Arial"/>
                <w:b/>
                <w:sz w:val="12"/>
                <w:szCs w:val="12"/>
              </w:rPr>
              <w:t>1, 4, 5, 7, 8, 16, 33, 35, 36, 37, 38, 39, 40, 46, 52, 69, 70, 83, 88, 92, 95, 96, 97, 101, 104, 105, 106, 108, 109, 110, 111, 114 y 115</w:t>
            </w:r>
          </w:p>
          <w:p w14:paraId="7CA0E546" w14:textId="77777777" w:rsidR="00DB67FD" w:rsidRPr="002A3A12" w:rsidRDefault="00DB67FD" w:rsidP="00DB67F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388B274" w14:textId="475169ED" w:rsidR="00DB67FD" w:rsidRPr="002A3A12" w:rsidRDefault="00DB67FD" w:rsidP="00DB67F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="004E08AB" w:rsidRPr="002A3A12">
              <w:rPr>
                <w:rFonts w:ascii="Arial" w:hAnsi="Arial" w:cs="Arial"/>
                <w:b/>
                <w:sz w:val="12"/>
                <w:szCs w:val="12"/>
              </w:rPr>
              <w:t>ACEROS SAN MARCOS AG, S.A. DE C.V.</w:t>
            </w:r>
            <w:r w:rsidRPr="002A3A12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6E32E813" w14:textId="77777777" w:rsidR="00DB67FD" w:rsidRPr="002A3A12" w:rsidRDefault="00DB67FD" w:rsidP="00DB67F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1FE1C3C" w14:textId="77777777" w:rsidR="00DB67FD" w:rsidRPr="002A3A12" w:rsidRDefault="00DB67FD" w:rsidP="00DB67F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DB67FD" w:rsidRPr="002A3A12" w14:paraId="40C6E3FA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C8E0308" w14:textId="77777777" w:rsidR="00DB67FD" w:rsidRPr="002A3A12" w:rsidRDefault="00DB67FD" w:rsidP="00DB67FD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6F1756EB" w14:textId="77777777" w:rsidR="00DB67FD" w:rsidRPr="002A3A12" w:rsidRDefault="00DB67FD" w:rsidP="00DB67FD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6D6E6FE0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DB67FD" w:rsidRPr="002A3A12" w14:paraId="13720CC8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2924D48C" w14:textId="77777777" w:rsidR="00DB67FD" w:rsidRPr="002A3A12" w:rsidRDefault="00DB67FD" w:rsidP="00DB67FD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04FAD9D4" w14:textId="77777777" w:rsidR="00DB67FD" w:rsidRPr="002A3A12" w:rsidRDefault="00DB67FD" w:rsidP="00DB67FD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26833AC3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DB67FD" w:rsidRPr="002A3A12" w14:paraId="15CE52F0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9610224" w14:textId="77777777" w:rsidR="00DB67FD" w:rsidRPr="002A3A12" w:rsidRDefault="00DB67FD" w:rsidP="00DB67FD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99BDC5F" w14:textId="77777777" w:rsidR="00DB67FD" w:rsidRPr="002A3A12" w:rsidRDefault="00DB67FD" w:rsidP="00DB67FD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B61F251" w14:textId="77777777" w:rsidR="00DB67FD" w:rsidRPr="002A3A12" w:rsidRDefault="00DB67FD" w:rsidP="00DB67FD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799E40A" w14:textId="7275B2AA" w:rsidR="00DB67FD" w:rsidRPr="002A3A12" w:rsidRDefault="00DB67FD" w:rsidP="0048160E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la C.</w:t>
                  </w:r>
                  <w:r w:rsidR="0048160E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José Luis Ramírez Jiménez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="0048160E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ACEROS SAN MARCOS AG, S.A. DE C.V.</w:t>
                  </w:r>
                </w:p>
              </w:tc>
            </w:tr>
            <w:tr w:rsidR="00DB67FD" w:rsidRPr="002A3A12" w14:paraId="4E08125D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7508BF8" w14:textId="77777777" w:rsidR="00DB67FD" w:rsidRPr="002A3A12" w:rsidRDefault="00DB67FD" w:rsidP="00DB67FD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8166735" w14:textId="77777777" w:rsidR="00DB67FD" w:rsidRPr="002A3A12" w:rsidRDefault="00DB67FD" w:rsidP="00DB67FD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6E824C58" w14:textId="77777777" w:rsidR="00DB67FD" w:rsidRPr="002A3A12" w:rsidRDefault="00DB67FD" w:rsidP="00DB67FD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17B7C1FC" w14:textId="77777777" w:rsidR="00DB67FD" w:rsidRPr="002A3A12" w:rsidRDefault="00DB67FD" w:rsidP="00DB67FD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7F999751" w14:textId="77777777" w:rsidR="00DB67FD" w:rsidRPr="002A3A12" w:rsidRDefault="00DB67FD" w:rsidP="00DB67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424EF629" w14:textId="77777777" w:rsidR="00DB67FD" w:rsidRPr="002A3A12" w:rsidRDefault="00DB67FD" w:rsidP="00DB67FD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A4666EC" w14:textId="77777777" w:rsidR="00DB67FD" w:rsidRPr="002A3A12" w:rsidRDefault="00DB67FD" w:rsidP="00DB67FD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29E75862" w14:textId="77777777" w:rsidR="00DB67FD" w:rsidRPr="002A3A12" w:rsidRDefault="00DB67FD" w:rsidP="00DB67FD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2B36699D" w14:textId="224B58C0" w:rsidR="00DB67FD" w:rsidRPr="002A3A12" w:rsidRDefault="00DB67FD" w:rsidP="00DB67FD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</w:t>
                  </w:r>
                  <w:r w:rsidR="0048160E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José Luis Ramírez Jiménez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 w:rsidR="00744670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Constancia de Situación Fiscal,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Acta Constitutiva</w:t>
                  </w:r>
                  <w:r w:rsidR="00744670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INE y Carta Poder a favor de la C. Ana Guadalupe Gómez Martínez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  <w:p w14:paraId="617E86D9" w14:textId="77777777" w:rsidR="00DB67FD" w:rsidRPr="002A3A12" w:rsidRDefault="00DB67FD" w:rsidP="00DB67FD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DB67FD" w:rsidRPr="002A3A12" w14:paraId="7E2F8E36" w14:textId="77777777" w:rsidTr="003B54C5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6B56A54" w14:textId="77777777" w:rsidR="00DB67FD" w:rsidRPr="002A3A12" w:rsidRDefault="00DB67FD" w:rsidP="00DB67FD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8BCEB9D" w14:textId="77777777" w:rsidR="00DB67FD" w:rsidRPr="002A3A12" w:rsidRDefault="00DB67FD" w:rsidP="00DB67FD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22A7AA5F" w14:textId="77777777" w:rsidR="00DB67FD" w:rsidRPr="002A3A12" w:rsidRDefault="00DB67FD" w:rsidP="00DB67FD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153FCB2B" w14:textId="77777777" w:rsidR="00DB67FD" w:rsidRPr="002A3A12" w:rsidRDefault="00DB67FD" w:rsidP="00DB67FD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4B61DD21" w14:textId="77777777" w:rsidR="00DB67FD" w:rsidRPr="002A3A12" w:rsidRDefault="00DB67FD" w:rsidP="00DB67F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046D10C9" w14:textId="77777777" w:rsidR="00DB67FD" w:rsidRPr="002A3A12" w:rsidRDefault="00DB67FD" w:rsidP="00DB67F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6729A1AB" w14:textId="77777777" w:rsidR="00DB67FD" w:rsidRPr="002A3A12" w:rsidRDefault="00DB67FD" w:rsidP="00DB67F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432C153B" w14:textId="77777777" w:rsidR="00DB67FD" w:rsidRPr="002A3A12" w:rsidRDefault="00DB67FD" w:rsidP="00DB67F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D3758CB" w14:textId="77777777" w:rsidR="00DB67FD" w:rsidRPr="002A3A12" w:rsidRDefault="00DB67FD" w:rsidP="00DB67FD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2A3A12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1F562DDA" w14:textId="1BD9DBE0" w:rsidR="00DB67FD" w:rsidRPr="002A3A12" w:rsidRDefault="00DB67FD" w:rsidP="00DB67FD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744670"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07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noviembre de 2022).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829D053" w14:textId="77777777" w:rsidR="00DB67FD" w:rsidRPr="002A3A12" w:rsidRDefault="00DB67FD" w:rsidP="00DB67FD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729C89D" w14:textId="77777777" w:rsidR="00DB67FD" w:rsidRPr="002A3A12" w:rsidRDefault="00DB67FD" w:rsidP="00DB67FD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(Positiva,</w:t>
                  </w:r>
                </w:p>
                <w:p w14:paraId="6901D4F2" w14:textId="77777777" w:rsidR="00DB67FD" w:rsidRPr="002A3A12" w:rsidRDefault="00DB67FD" w:rsidP="00DB67FD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23 de noviembre de 2022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065344AC" w14:textId="77777777" w:rsidR="00DB67FD" w:rsidRPr="002A3A12" w:rsidRDefault="00DB67FD" w:rsidP="00DB67FD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437E3E85" w14:textId="15934211" w:rsidR="00DB67FD" w:rsidRPr="002A3A12" w:rsidRDefault="00DB67FD" w:rsidP="00DB67FD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744670"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Sin adeudos, 07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noviembre de 2022).</w:t>
                  </w:r>
                </w:p>
                <w:p w14:paraId="5D314B75" w14:textId="77777777" w:rsidR="00DB67FD" w:rsidRPr="002A3A12" w:rsidRDefault="00DB67FD" w:rsidP="00DB67FD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4728AADC" w14:textId="5058840C" w:rsidR="00DB67FD" w:rsidRPr="002A3A12" w:rsidRDefault="00DB67FD" w:rsidP="00DB67FD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(Al corriente</w:t>
                  </w:r>
                  <w:r w:rsidR="00744670"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, 07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noviembre 2022).</w:t>
                  </w:r>
                </w:p>
              </w:tc>
            </w:tr>
            <w:tr w:rsidR="00DB67FD" w:rsidRPr="002A3A12" w14:paraId="21914B67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16FBB16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668EC12" w14:textId="77777777" w:rsidR="00DB67FD" w:rsidRPr="002A3A12" w:rsidRDefault="00DB67FD" w:rsidP="00DB67FD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2354767" w14:textId="77777777" w:rsidR="00DB67FD" w:rsidRPr="002A3A12" w:rsidRDefault="00DB67FD" w:rsidP="00DB67FD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0101300F" w14:textId="77777777" w:rsidR="00DB67FD" w:rsidRPr="002A3A12" w:rsidRDefault="00DB67FD" w:rsidP="00DB67FD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259D69D2" w14:textId="240652AC" w:rsidR="00DB67FD" w:rsidRPr="002A3A12" w:rsidRDefault="00744670" w:rsidP="00DB67FD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Todas las </w:t>
                  </w:r>
                  <w:r w:rsidR="00DB67FD"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Partidas:</w:t>
                  </w:r>
                  <w:r w:rsidR="00DB67FD" w:rsidRPr="002A3A1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22F163E0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DB67FD" w:rsidRPr="002A3A12" w14:paraId="2E9AE2AD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5E066108" w14:textId="77777777" w:rsidR="00DB67FD" w:rsidRPr="002A3A12" w:rsidRDefault="00DB67FD" w:rsidP="00DB67FD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5C5515A" w14:textId="77777777" w:rsidR="00DB67FD" w:rsidRPr="002A3A12" w:rsidRDefault="00DB67FD" w:rsidP="00DB67FD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6DCEB8F8" w14:textId="77777777" w:rsidR="00DB67FD" w:rsidRPr="002A3A12" w:rsidRDefault="00DB67FD" w:rsidP="00DB67FD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DB67FD" w:rsidRPr="002A3A12" w14:paraId="62437237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06F6E5EF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8DFC88E" w14:textId="77777777" w:rsidR="00DB67FD" w:rsidRPr="002A3A12" w:rsidRDefault="00DB67FD" w:rsidP="00DB67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4C1DDB68" w14:textId="77777777" w:rsidR="00DB67FD" w:rsidRPr="002A3A12" w:rsidRDefault="00DB67FD" w:rsidP="00DB67FD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0770D3C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DB67FD" w:rsidRPr="002A3A12" w14:paraId="7FB6D973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0818364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39A8440" w14:textId="77777777" w:rsidR="00DB67FD" w:rsidRPr="002A3A12" w:rsidRDefault="00DB67FD" w:rsidP="00DB67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29D03476" w14:textId="77777777" w:rsidR="00DB67FD" w:rsidRPr="002A3A12" w:rsidRDefault="00DB67FD" w:rsidP="00DB67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37968F6" w14:textId="77777777" w:rsidR="00DB67FD" w:rsidRPr="002A3A12" w:rsidRDefault="00DB67FD" w:rsidP="00DB67FD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3BC73E4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DB67FD" w:rsidRPr="002A3A12" w14:paraId="407ACD81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4C11900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EE8D12B" w14:textId="77777777" w:rsidR="00DB67FD" w:rsidRPr="002A3A12" w:rsidRDefault="00DB67FD" w:rsidP="00DB67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4AD32FD" w14:textId="77777777" w:rsidR="00DB67FD" w:rsidRPr="002A3A12" w:rsidRDefault="00DB67FD" w:rsidP="00DB67FD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38A01FA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60 días naturales.</w:t>
                  </w:r>
                </w:p>
              </w:tc>
            </w:tr>
            <w:tr w:rsidR="00DB67FD" w:rsidRPr="002A3A12" w14:paraId="4A1CC9A5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22AA71A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9597718" w14:textId="77777777" w:rsidR="00DB67FD" w:rsidRPr="002A3A12" w:rsidRDefault="00DB67FD" w:rsidP="00DB67FD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83ACE13" w14:textId="77777777" w:rsidR="00DB67FD" w:rsidRPr="002A3A12" w:rsidRDefault="00DB67FD" w:rsidP="00DB67FD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300A093" w14:textId="61CE3EE7" w:rsidR="00DB67FD" w:rsidRPr="002A3A12" w:rsidRDefault="00744670" w:rsidP="0074334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201 y 203</w:t>
                  </w:r>
                </w:p>
              </w:tc>
            </w:tr>
            <w:tr w:rsidR="00DB67FD" w:rsidRPr="002A3A12" w14:paraId="6C830507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D709928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3B078AE" w14:textId="77777777" w:rsidR="00DB67FD" w:rsidRPr="002A3A12" w:rsidRDefault="00DB67FD" w:rsidP="00DB67FD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412B3A8" w14:textId="02608CEC" w:rsidR="00DB67FD" w:rsidRPr="002A3A12" w:rsidRDefault="00DB67FD" w:rsidP="0074334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  <w:r w:rsidR="0040107F"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DB67FD" w:rsidRPr="002A3A12" w14:paraId="7726F515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964C4F1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9E444DE" w14:textId="77777777" w:rsidR="00DB67FD" w:rsidRPr="002A3A12" w:rsidRDefault="00DB67FD" w:rsidP="00DB67FD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532C11B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DB67FD" w:rsidRPr="002A3A12" w14:paraId="0F8C6654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C952363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07B5112" w14:textId="77777777" w:rsidR="00DB67FD" w:rsidRPr="002A3A12" w:rsidRDefault="00DB67FD" w:rsidP="00DB67FD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5E22403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DB67FD" w:rsidRPr="002A3A12" w14:paraId="0EEBC593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83E52D3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9FC25DF" w14:textId="77777777" w:rsidR="00DB67FD" w:rsidRPr="002A3A12" w:rsidRDefault="00DB67FD" w:rsidP="00DB67FD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2A3A12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9459ED9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DB67FD" w:rsidRPr="002A3A12" w14:paraId="05FB2B8D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6074A9C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0C5EA9B" w14:textId="77777777" w:rsidR="00DB67FD" w:rsidRPr="002A3A12" w:rsidRDefault="00DB67FD" w:rsidP="00DB67F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3C63565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DB67FD" w:rsidRPr="002A3A12" w14:paraId="16695A2C" w14:textId="77777777" w:rsidTr="003B54C5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FC27B1F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2F9FEE6" w14:textId="77777777" w:rsidR="00DB67FD" w:rsidRPr="002A3A12" w:rsidRDefault="00DB67FD" w:rsidP="00DB67FD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BB47E98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DB67FD" w:rsidRPr="002A3A12" w14:paraId="3B1C6DFC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2B5125D" w14:textId="77777777" w:rsidR="00DB67FD" w:rsidRPr="002A3A12" w:rsidRDefault="00DB67FD" w:rsidP="00DB67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78E6575" w14:textId="77777777" w:rsidR="00DB67FD" w:rsidRPr="002A3A12" w:rsidRDefault="00DB67FD" w:rsidP="00DB67FD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0CD71405" w14:textId="77777777" w:rsidR="00DB67FD" w:rsidRPr="002A3A12" w:rsidRDefault="00DB67FD" w:rsidP="00DB67FD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227C77A" w14:textId="3F274D52" w:rsidR="00DB67FD" w:rsidRPr="002A3A12" w:rsidRDefault="0040107F" w:rsidP="0040107F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230</w:t>
                  </w:r>
                  <w:r w:rsidR="00DB67FD"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y 2 sin folio</w:t>
                  </w:r>
                </w:p>
              </w:tc>
            </w:tr>
          </w:tbl>
          <w:p w14:paraId="74540C02" w14:textId="77777777" w:rsidR="008B0F7B" w:rsidRPr="002A3A12" w:rsidRDefault="008B0F7B" w:rsidP="00DB67F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ACE24A9" w14:textId="3ABBA470" w:rsidR="008B0F7B" w:rsidRPr="002A3A12" w:rsidRDefault="008B0F7B" w:rsidP="008B0F7B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Conforme a la revisión realizada a la documentación técnica, económica y administrativa presentada por el licitante 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“</w:t>
            </w:r>
            <w:r w:rsidRPr="002A3A12">
              <w:rPr>
                <w:rFonts w:ascii="Arial" w:hAnsi="Arial" w:cs="Arial"/>
                <w:b/>
                <w:sz w:val="12"/>
                <w:szCs w:val="12"/>
              </w:rPr>
              <w:t>ACEROS SAN MARCOS AG, S.A. DE C.V.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”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 </w:t>
            </w:r>
            <w:r w:rsidRPr="002A3A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se hace constar lo siguiente:</w:t>
            </w:r>
          </w:p>
          <w:p w14:paraId="0161528C" w14:textId="77777777" w:rsidR="008B0F7B" w:rsidRPr="002A3A12" w:rsidRDefault="008B0F7B" w:rsidP="008B0F7B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0DA86EBF" w14:textId="2442D844" w:rsidR="008B0F7B" w:rsidRPr="002A3A12" w:rsidRDefault="008B0F7B" w:rsidP="008B0F7B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En la partida 110 se solicitó:</w:t>
            </w:r>
          </w:p>
          <w:p w14:paraId="11AD5D79" w14:textId="77777777" w:rsidR="008B0F7B" w:rsidRPr="002A3A12" w:rsidRDefault="008B0F7B" w:rsidP="008B0F7B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42E79FE5" w14:textId="7D9621C5" w:rsidR="008B0F7B" w:rsidRPr="002A3A12" w:rsidRDefault="00F86DF2" w:rsidP="008B0F7B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G</w:t>
            </w:r>
            <w:r w:rsidR="008B0F7B"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ABARDINA IMPERMEABLE </w:t>
            </w:r>
            <w:r w:rsidR="008B0F7B" w:rsidRPr="002A3A12">
              <w:rPr>
                <w:rFonts w:asciiTheme="minorHAnsi" w:hAnsiTheme="minorHAnsi" w:cstheme="minorHAnsi"/>
                <w:sz w:val="14"/>
                <w:szCs w:val="14"/>
              </w:rPr>
              <w:t>100% impermeable con uniones cosidas y selladas con cierre, reflejantes para alta visibilidad, gorro enrollable y bolsillos externos.  48" de largo para mejor protección de las piernas.</w:t>
            </w:r>
          </w:p>
          <w:p w14:paraId="4AEDE779" w14:textId="77777777" w:rsidR="008B0F7B" w:rsidRPr="002A3A12" w:rsidRDefault="008B0F7B" w:rsidP="008B0F7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14:paraId="23D5F5DC" w14:textId="77777777" w:rsidR="008B0F7B" w:rsidRPr="002A3A12" w:rsidRDefault="008B0F7B" w:rsidP="008B0F7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El licitante ofertó:</w:t>
            </w:r>
          </w:p>
          <w:p w14:paraId="6245B7C9" w14:textId="77777777" w:rsidR="008B0F7B" w:rsidRPr="002A3A12" w:rsidRDefault="008B0F7B" w:rsidP="008B0F7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169C4BD1" w14:textId="79472DD3" w:rsidR="00F86DF2" w:rsidRPr="002A3A12" w:rsidRDefault="00F86DF2" w:rsidP="00F86DF2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proofErr w:type="gramStart"/>
            <w:r w:rsidRPr="002A3A1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GABARDINA  IMPERMEABLE</w:t>
            </w:r>
            <w:proofErr w:type="gramEnd"/>
            <w:r w:rsidRPr="002A3A1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Pr="002A3A12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100%  impermeable  con  uniones  cosidas  y  selladas  con  cierre,  reflejantes  para  alta</w:t>
            </w:r>
          </w:p>
          <w:p w14:paraId="06B91658" w14:textId="4B8FC214" w:rsidR="008B0F7B" w:rsidRPr="002A3A12" w:rsidRDefault="00F86DF2" w:rsidP="00F86D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2A3A12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visibilidad, gorro enrollable y bolsillos externos.  48" de largo para mejor protección de las piernas, </w:t>
            </w:r>
            <w:r w:rsidRPr="002A3A1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más sin embargo en las fichas técnicas presentadas no se describe que e</w:t>
            </w:r>
            <w:r w:rsidR="001602FC" w:rsidRPr="002A3A1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l material cuente con cierres y</w:t>
            </w:r>
            <w:r w:rsidRPr="002A3A1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reflejantes.</w:t>
            </w:r>
          </w:p>
          <w:p w14:paraId="728EA5BC" w14:textId="77777777" w:rsidR="00F86DF2" w:rsidRPr="002A3A12" w:rsidRDefault="00F86DF2" w:rsidP="00F86DF2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</w:p>
          <w:p w14:paraId="059AE86B" w14:textId="5D1442F7" w:rsidR="008B0F7B" w:rsidRPr="002A3A12" w:rsidRDefault="008B0F7B" w:rsidP="008B0F7B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Como puede observarse y conforme a la revisión realizada por el área requirente de los bienes de la licitación, se tiene lo siguiente:</w:t>
            </w:r>
            <w:r w:rsidRPr="002A3A12">
              <w:rPr>
                <w:rFonts w:asciiTheme="minorHAnsi" w:hAnsiTheme="minorHAnsi" w:cstheme="minorHAnsi"/>
              </w:rPr>
              <w:t xml:space="preserve"> 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se solicitó </w:t>
            </w:r>
            <w:r w:rsidR="00F86DF2"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que el material contara con cierre y reflejantes y en la ficha técnica presentada no lo describe de esta manera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; por lo que, </w:t>
            </w:r>
            <w:r w:rsidR="00F86DF2"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hay inconsistencia entre </w:t>
            </w:r>
            <w:r w:rsidR="001602FC"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su propuesta y las fichas técnicas por lo que no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cumple con lo requerido.</w:t>
            </w:r>
          </w:p>
          <w:p w14:paraId="22D2F810" w14:textId="77777777" w:rsidR="008B0F7B" w:rsidRPr="002A3A12" w:rsidRDefault="008B0F7B" w:rsidP="008B0F7B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</w:p>
          <w:p w14:paraId="09438956" w14:textId="77D46B8F" w:rsidR="008B0F7B" w:rsidRPr="002A3A12" w:rsidRDefault="008B0F7B" w:rsidP="008B0F7B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Conforme a lo establecido en las Bases de la Convocatoria en el apartado “</w:t>
            </w:r>
            <w:r w:rsidRPr="002A3A12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A).- DESECHAMIENTO DE PROPUESTAS, </w:t>
            </w:r>
            <w:r w:rsidRPr="002A3A12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donde se menciona que la convocante desechará las propuestas de los licitantes de conformidad al artículo 50 fracción XV y 57 de la Ley, señalando algunas de las siguientes situaciones: </w:t>
            </w:r>
            <w:r w:rsidRPr="002A3A12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El incumplimiento de alguno de los requisitos establecidos en estas bases y sus anexos, por lo que de conformidad a las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inconsistencias e incumplimientos manifestados y que afectan su solvencia, conforme a lo señalado en el artículo 55 y 56 de la Ley, de las bases de la presente licitación, </w:t>
            </w: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se realiza el </w:t>
            </w:r>
            <w:proofErr w:type="spellStart"/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desechamiento</w:t>
            </w:r>
            <w:proofErr w:type="spellEnd"/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propuesta de </w:t>
            </w:r>
            <w:r w:rsidR="00EF1585"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ACEROS SAN MARCOS AG, S.A. DE C.V. </w:t>
            </w: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de</w:t>
            </w:r>
            <w:r w:rsidR="00EF1585"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l</w:t>
            </w:r>
            <w:r w:rsidR="00EF1585"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a partida</w:t>
            </w: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EF1585"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110</w:t>
            </w: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</w:p>
          <w:p w14:paraId="504933F9" w14:textId="2326224A" w:rsidR="008B0F7B" w:rsidRPr="002A3A12" w:rsidRDefault="008B0F7B" w:rsidP="00DB67F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CABA0D2" w14:textId="6D9D8D78" w:rsidR="00DB67FD" w:rsidRPr="002A3A12" w:rsidRDefault="00DB67FD" w:rsidP="00DB67F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Revisión Técnica realizada por el Lic. Roberto Alejandro Ortega Martínez, Dirección General de Infraestructura Universitaria conforme al anexo 1.</w:t>
            </w:r>
          </w:p>
        </w:tc>
      </w:tr>
      <w:tr w:rsidR="003B54C5" w:rsidRPr="002A3A12" w14:paraId="679B1D9E" w14:textId="77777777" w:rsidTr="003B54C5">
        <w:trPr>
          <w:trHeight w:val="1095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0372681" w14:textId="04A96B0A" w:rsidR="003B54C5" w:rsidRPr="002A3A12" w:rsidRDefault="003B54C5" w:rsidP="003B54C5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3A12"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4</w:t>
            </w:r>
          </w:p>
        </w:tc>
        <w:tc>
          <w:tcPr>
            <w:tcW w:w="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3ECD1308" w14:textId="2557F42A" w:rsidR="003B54C5" w:rsidRPr="002A3A12" w:rsidRDefault="003B54C5" w:rsidP="003B54C5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JORGE ARMANDO ALBERTOS GONZÁLEZ</w:t>
            </w:r>
          </w:p>
        </w:tc>
        <w:tc>
          <w:tcPr>
            <w:tcW w:w="39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84B5C" w14:textId="2F3A0BE6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 w:rsidR="004A4841" w:rsidRPr="002A3A12">
              <w:rPr>
                <w:rFonts w:ascii="Arial" w:hAnsi="Arial" w:cs="Arial"/>
                <w:b/>
                <w:sz w:val="12"/>
                <w:szCs w:val="12"/>
              </w:rPr>
              <w:t>4, 5, 92, 95, 96, 97, 100, 101, 104, 105, 106 Y 108</w:t>
            </w:r>
          </w:p>
          <w:p w14:paraId="6CDFE46E" w14:textId="77777777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44B5242" w14:textId="05B511B7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Se hace constar que, de la propuesta presentada por JORGE ARMANDO ALBERTOS GONZÁLEZ, cumple de manera general los requisitos establecidos en las bases de la Convocatoria, mismos que se señala a continuación:</w:t>
            </w:r>
          </w:p>
          <w:p w14:paraId="389FA962" w14:textId="77777777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031F4A8" w14:textId="77777777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3B54C5" w:rsidRPr="002A3A12" w14:paraId="04CD4395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783CBFC" w14:textId="77777777" w:rsidR="003B54C5" w:rsidRPr="002A3A12" w:rsidRDefault="003B54C5" w:rsidP="003B54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16358586" w14:textId="77777777" w:rsidR="003B54C5" w:rsidRPr="002A3A12" w:rsidRDefault="003B54C5" w:rsidP="003B54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1E502CA4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3B54C5" w:rsidRPr="002A3A12" w14:paraId="090892CA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51A660DA" w14:textId="77777777" w:rsidR="003B54C5" w:rsidRPr="002A3A12" w:rsidRDefault="003B54C5" w:rsidP="003B54C5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76DE6E19" w14:textId="77777777" w:rsidR="003B54C5" w:rsidRPr="002A3A12" w:rsidRDefault="003B54C5" w:rsidP="003B54C5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4E32AC4B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B54C5" w:rsidRPr="002A3A12" w14:paraId="73AB3CD1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8F4052F" w14:textId="77777777" w:rsidR="003B54C5" w:rsidRPr="002A3A12" w:rsidRDefault="003B54C5" w:rsidP="003B54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4779F96" w14:textId="77777777" w:rsidR="003B54C5" w:rsidRPr="002A3A12" w:rsidRDefault="003B54C5" w:rsidP="003B54C5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8119930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6BEE02F" w14:textId="2DBE458C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la C. JORGE ARMANDO ALBERTOS GONZÁLEZ, persona Física.</w:t>
                  </w:r>
                </w:p>
              </w:tc>
            </w:tr>
            <w:tr w:rsidR="003B54C5" w:rsidRPr="002A3A12" w14:paraId="009DA93B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B4924A7" w14:textId="77777777" w:rsidR="003B54C5" w:rsidRPr="002A3A12" w:rsidRDefault="003B54C5" w:rsidP="003B54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00FBE90" w14:textId="77777777" w:rsidR="003B54C5" w:rsidRPr="002A3A12" w:rsidRDefault="003B54C5" w:rsidP="003B54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470E4E03" w14:textId="77777777" w:rsidR="003B54C5" w:rsidRPr="002A3A12" w:rsidRDefault="003B54C5" w:rsidP="003B54C5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0AD3AFAC" w14:textId="77777777" w:rsidR="003B54C5" w:rsidRPr="002A3A12" w:rsidRDefault="003B54C5" w:rsidP="003B54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76070025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059D8128" w14:textId="77777777" w:rsidR="003B54C5" w:rsidRPr="002A3A12" w:rsidRDefault="003B54C5" w:rsidP="003B54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9D546C7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6092226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3B993BF3" w14:textId="25872013" w:rsidR="003B54C5" w:rsidRPr="002A3A12" w:rsidRDefault="003B54C5" w:rsidP="003B54C5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INE C. </w:t>
                  </w:r>
                  <w:r w:rsidR="004A4841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JORGE ARMANDO ALBERTOS GONZÁLEZ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Constancia de situación fiscal, Acta de nacimiento.</w:t>
                  </w:r>
                </w:p>
              </w:tc>
            </w:tr>
            <w:tr w:rsidR="003B54C5" w:rsidRPr="002A3A12" w14:paraId="76D2B60B" w14:textId="77777777" w:rsidTr="003B54C5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B71E8A4" w14:textId="77777777" w:rsidR="003B54C5" w:rsidRPr="002A3A12" w:rsidRDefault="003B54C5" w:rsidP="003B54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BF6BBDD" w14:textId="77777777" w:rsidR="003B54C5" w:rsidRPr="002A3A12" w:rsidRDefault="003B54C5" w:rsidP="003B54C5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6391DBE2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6DAD5BB1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2EA39967" w14:textId="77777777" w:rsidR="003B54C5" w:rsidRPr="002A3A12" w:rsidRDefault="003B54C5" w:rsidP="003B54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5540C0E2" w14:textId="77777777" w:rsidR="003B54C5" w:rsidRPr="002A3A12" w:rsidRDefault="003B54C5" w:rsidP="003B54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30348E58" w14:textId="77777777" w:rsidR="003B54C5" w:rsidRPr="002A3A12" w:rsidRDefault="003B54C5" w:rsidP="003B54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6B45A38D" w14:textId="77777777" w:rsidR="003B54C5" w:rsidRPr="002A3A12" w:rsidRDefault="003B54C5" w:rsidP="003B54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9A05367" w14:textId="77777777" w:rsidR="003B54C5" w:rsidRPr="002A3A12" w:rsidRDefault="003B54C5" w:rsidP="003B54C5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2A3A12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46AC87EF" w14:textId="46CC775A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4A4841"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01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noviembre de 2022).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63E7BCC8" w14:textId="77777777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1FD7FCF7" w14:textId="78AE4737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(23 de noviembre de 2022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3C105B2F" w14:textId="77777777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61420CBC" w14:textId="44F6FD9F" w:rsidR="004A4841" w:rsidRPr="002A3A12" w:rsidRDefault="004A4841" w:rsidP="004A484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(Sin adeudos, 01 noviembre de 2022).</w:t>
                  </w:r>
                </w:p>
                <w:p w14:paraId="3DEF84C1" w14:textId="77777777" w:rsidR="004A4841" w:rsidRPr="002A3A12" w:rsidRDefault="004A4841" w:rsidP="004A484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37133485" w14:textId="5B800605" w:rsidR="003B54C5" w:rsidRPr="002A3A12" w:rsidRDefault="004A4841" w:rsidP="004A4841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(Al corriente</w:t>
                  </w:r>
                  <w:r w:rsidR="001772CA"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, 01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noviembre 2022).</w:t>
                  </w:r>
                </w:p>
              </w:tc>
            </w:tr>
            <w:tr w:rsidR="003B54C5" w:rsidRPr="002A3A12" w14:paraId="5D3A5459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C9EBB23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07DD9FF" w14:textId="77777777" w:rsidR="003B54C5" w:rsidRPr="002A3A12" w:rsidRDefault="003B54C5" w:rsidP="003B54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720F2E4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0612D3D9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1B55D618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Todas las Partidas:</w:t>
                  </w:r>
                  <w:r w:rsidRPr="002A3A1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47031B47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B54C5" w:rsidRPr="002A3A12" w14:paraId="71B8B3F6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21C2C734" w14:textId="77777777" w:rsidR="003B54C5" w:rsidRPr="002A3A12" w:rsidRDefault="003B54C5" w:rsidP="003B54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860ECCF" w14:textId="77777777" w:rsidR="003B54C5" w:rsidRPr="002A3A12" w:rsidRDefault="003B54C5" w:rsidP="003B54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9698FA6" w14:textId="77777777" w:rsidR="003B54C5" w:rsidRPr="002A3A12" w:rsidRDefault="003B54C5" w:rsidP="003B54C5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B54C5" w:rsidRPr="002A3A12" w14:paraId="18478506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5DCCA58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24B740E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73AFE7A4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E568560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3B54C5" w:rsidRPr="002A3A12" w14:paraId="5CA07D59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0AC70628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043F13E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198AA0A8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76420B4B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EB83A46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3B54C5" w:rsidRPr="002A3A12" w14:paraId="482020E2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3F5AB15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2B0FFBF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B502849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D2679EB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60 días naturales.</w:t>
                  </w:r>
                </w:p>
              </w:tc>
            </w:tr>
            <w:tr w:rsidR="003B54C5" w:rsidRPr="002A3A12" w14:paraId="4B1B3F0F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39A6954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5C76C39" w14:textId="77777777" w:rsidR="003B54C5" w:rsidRPr="002A3A12" w:rsidRDefault="003B54C5" w:rsidP="003B54C5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E8F7CBA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1B0EA5A" w14:textId="73F0E77D" w:rsidR="003B54C5" w:rsidRPr="002A3A12" w:rsidRDefault="003B54C5" w:rsidP="001772CA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Pág. </w:t>
                  </w:r>
                  <w:r w:rsidR="001772CA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39 a 44</w:t>
                  </w:r>
                </w:p>
              </w:tc>
            </w:tr>
            <w:tr w:rsidR="003B54C5" w:rsidRPr="002A3A12" w14:paraId="524B8BF5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F4EFD69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45C929D" w14:textId="77777777" w:rsidR="003B54C5" w:rsidRPr="002A3A12" w:rsidRDefault="003B54C5" w:rsidP="003B54C5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E717969" w14:textId="23361A0F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  <w:r w:rsidR="001772CA"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3B54C5" w:rsidRPr="002A3A12" w14:paraId="08971A4F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745158A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058194F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ECFE528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09129FDB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7D8F608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96366A0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564DA2D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55095C67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A8B4E2E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D430856" w14:textId="77777777" w:rsidR="003B54C5" w:rsidRPr="002A3A12" w:rsidRDefault="003B54C5" w:rsidP="003B54C5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2A3A12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FA3ABF9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531D40EA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32AB94D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913AFA9" w14:textId="77777777" w:rsidR="003B54C5" w:rsidRPr="002A3A12" w:rsidRDefault="003B54C5" w:rsidP="003B54C5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346EDCB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77C0B778" w14:textId="77777777" w:rsidTr="003B54C5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4502562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1B6D8F3" w14:textId="77777777" w:rsidR="003B54C5" w:rsidRPr="002A3A12" w:rsidRDefault="003B54C5" w:rsidP="003B54C5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EADAC88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29A8F741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74B5D2C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61422E15" w14:textId="77777777" w:rsidR="003B54C5" w:rsidRPr="002A3A12" w:rsidRDefault="003B54C5" w:rsidP="003B54C5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42EED84F" w14:textId="77777777" w:rsidR="003B54C5" w:rsidRPr="002A3A12" w:rsidRDefault="003B54C5" w:rsidP="003B54C5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FED3221" w14:textId="25211930" w:rsidR="003B54C5" w:rsidRPr="002A3A12" w:rsidRDefault="001772CA" w:rsidP="001772C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48</w:t>
                  </w:r>
                  <w:r w:rsidR="003B54C5"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Páginas Foliadas</w:t>
                  </w:r>
                </w:p>
              </w:tc>
            </w:tr>
          </w:tbl>
          <w:p w14:paraId="4934D125" w14:textId="380BD40D" w:rsidR="00967D35" w:rsidRPr="002A3A12" w:rsidRDefault="00967D35" w:rsidP="00967D35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Conforme a la revisión realizada a la documentación técnica, económica y administrativa presentada por el licitante 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“</w:t>
            </w:r>
            <w:r w:rsidRPr="002A3A12">
              <w:rPr>
                <w:rFonts w:ascii="Arial" w:hAnsi="Arial" w:cs="Arial"/>
                <w:b/>
                <w:sz w:val="12"/>
                <w:szCs w:val="12"/>
              </w:rPr>
              <w:t>JORGE ARMANDO ALBERTOS GONZÁLEZ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”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 </w:t>
            </w:r>
            <w:r w:rsidRPr="002A3A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se hace constar lo siguiente:</w:t>
            </w:r>
          </w:p>
          <w:p w14:paraId="0A4842B3" w14:textId="77777777" w:rsidR="00967D35" w:rsidRPr="002A3A12" w:rsidRDefault="00967D35" w:rsidP="00967D35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113380BB" w14:textId="7D47D035" w:rsidR="00967D35" w:rsidRPr="002A3A12" w:rsidRDefault="00967D35" w:rsidP="00967D35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En la partida 101 se solicitó:</w:t>
            </w:r>
          </w:p>
          <w:p w14:paraId="7FDE4625" w14:textId="5CC6CDD8" w:rsidR="00967D35" w:rsidRPr="002A3A12" w:rsidRDefault="00967D35" w:rsidP="00967D35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51D3C863" w14:textId="5FE3A642" w:rsidR="00967D35" w:rsidRPr="002A3A12" w:rsidRDefault="00967D35" w:rsidP="00967D35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TRAFITAMBO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Fabricado en polietileno de media densidad, 100% virgen y con aditivo UV. Elaborado en una sola pieza, tiene larga vida útil y es de gran resistencia a las inclemencias del medio ambiente, a los cambios de temperatura y al manejo diario del trabajo rudo. Fácil manejo gracias al asa que forma parte de la pieza, diseñada para la colocación de lámparas viales. De fácil almacenamiento y transporte al ser apilable. Altura: 103 cm Diámetro superior:39 cm Diámetro inferior: 49.5 cm Peso: 3.7Kg Incluye reflejante.</w:t>
            </w:r>
          </w:p>
          <w:p w14:paraId="4D6AF161" w14:textId="77777777" w:rsidR="00967D35" w:rsidRPr="002A3A12" w:rsidRDefault="00967D35" w:rsidP="00967D3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14:paraId="1ABAED4F" w14:textId="77777777" w:rsidR="00967D35" w:rsidRPr="002A3A12" w:rsidRDefault="00967D35" w:rsidP="00967D3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El licitante ofertó:</w:t>
            </w:r>
          </w:p>
          <w:p w14:paraId="102EA5BA" w14:textId="77777777" w:rsidR="00967D35" w:rsidRPr="002A3A12" w:rsidRDefault="00967D35" w:rsidP="00967D3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2F8B3BFC" w14:textId="23542C81" w:rsidR="00967D35" w:rsidRPr="002A3A12" w:rsidRDefault="00967D35" w:rsidP="00967D3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A3A1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TRAFITAMBO RELLENABLE ESTIBABLE MARCA AG INDUSTRIAS 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Fabricado en polietileno lineal de media densidad grado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rotomoldeo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100% virgen y con aditivo ultra violeta (UV)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Temperatura de deflexión de calor (ASTM D648):80°C.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Punto de ablandamiento (VICAT)(ASTM D5125): 113° C.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Impacto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arm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40° C, 3.2mm: 23 900 j/m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Resistencia de tracción al impacto (ASTM D1822): 163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kj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/m. 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Resistencia al impacto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Izod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(ASTM D256): 530 j/m. 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Módulo de flexión (ASTM D790): 610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mpa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.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Alargamiento a la rotura (ASTM D6389: 1 500% 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Alargamiento en el punto de afluencia (ASTM 638): 17.4%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Resistencia a la tracción en el punto de rotura (ASTM D638): 27.2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mpa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.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Resistencia a la tracción en el punto de afluencia (ASTM D638) 17.3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mpa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.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Medidas: Alto 105 cm, Base Superior 42 cm, Base Inferior 60 cm.</w:t>
            </w:r>
          </w:p>
          <w:p w14:paraId="02D1E3AF" w14:textId="47D36BF3" w:rsidR="00967D35" w:rsidRPr="002A3A12" w:rsidRDefault="00967D35" w:rsidP="00967D35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</w:p>
          <w:p w14:paraId="4918525E" w14:textId="614C8305" w:rsidR="00967D35" w:rsidRPr="002A3A12" w:rsidRDefault="00967D35" w:rsidP="00967D3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Como puede observarse y conforme a la revisión realizada por el área requirente de los bienes de la licitación, se tiene lo siguiente:</w:t>
            </w:r>
            <w:r w:rsidRPr="002A3A12">
              <w:rPr>
                <w:rFonts w:asciiTheme="minorHAnsi" w:hAnsiTheme="minorHAnsi" w:cstheme="minorHAnsi"/>
              </w:rPr>
              <w:t xml:space="preserve"> 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se solicitó</w:t>
            </w:r>
            <w:r w:rsidR="00187B8E"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 una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 </w:t>
            </w:r>
            <w:r w:rsidR="00187B8E"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Altura: 103 cm Diámetro superior:39 cm Diámetro inferior: 49.5 cm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 y se presenta </w:t>
            </w:r>
            <w:r w:rsidR="00187B8E"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altura de 105 cm, </w:t>
            </w:r>
            <w:proofErr w:type="spellStart"/>
            <w:r w:rsidR="00187B8E"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diametro</w:t>
            </w:r>
            <w:proofErr w:type="spellEnd"/>
            <w:r w:rsidR="00187B8E"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 superior es de 42 cm, </w:t>
            </w:r>
            <w:proofErr w:type="spellStart"/>
            <w:r w:rsidR="00187B8E"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diametro</w:t>
            </w:r>
            <w:proofErr w:type="spellEnd"/>
            <w:r w:rsidR="00187B8E"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 inferior 60 cm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; por lo que, incumple con lo requerido.</w:t>
            </w:r>
          </w:p>
          <w:p w14:paraId="4F4B3B85" w14:textId="77777777" w:rsidR="00187B8E" w:rsidRPr="002A3A12" w:rsidRDefault="00187B8E" w:rsidP="00967D35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</w:p>
          <w:p w14:paraId="5108F0BF" w14:textId="1EEDD6F4" w:rsidR="00967D35" w:rsidRPr="002A3A12" w:rsidRDefault="00967D35" w:rsidP="00967D35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Conforme a lo establecido en las Bases de la Convocatoria en el apartado “</w:t>
            </w:r>
            <w:r w:rsidRPr="002A3A12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A).- DESECHAMIENTO DE PROPUESTAS, </w:t>
            </w:r>
            <w:r w:rsidRPr="002A3A12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donde se menciona que la convocante desechará las propuestas de los licitantes de conformidad al artículo 50 fracción XV y 57 de la Ley, señalando algunas de las siguientes situaciones: </w:t>
            </w:r>
            <w:r w:rsidRPr="002A3A12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El incumplimiento de alguno de los requisitos establecidos en estas bases y sus anexos, por lo que de conformidad a las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inconsistencias e incumplimientos manifestados y que afectan su solvencia, conforme a lo señalado en el artículo 55 y 56 de la Ley, de las bases de la presente licitación, </w:t>
            </w: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se realiza el </w:t>
            </w:r>
            <w:proofErr w:type="spellStart"/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desechamiento</w:t>
            </w:r>
            <w:proofErr w:type="spellEnd"/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propuesta de </w:t>
            </w:r>
            <w:r w:rsidR="009E67AB" w:rsidRPr="002A3A12">
              <w:rPr>
                <w:rFonts w:ascii="Arial" w:hAnsi="Arial" w:cs="Arial"/>
                <w:b/>
                <w:sz w:val="12"/>
                <w:szCs w:val="12"/>
              </w:rPr>
              <w:t>JORGE ARMANDO ALBERTOS GONZÁLEZ</w:t>
            </w:r>
            <w:r w:rsidR="009E67AB"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partida 101</w:t>
            </w: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</w:p>
          <w:p w14:paraId="5DFCA0B1" w14:textId="78F0A085" w:rsidR="00967D35" w:rsidRPr="002A3A12" w:rsidRDefault="00967D3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5FF086" w14:textId="3B0C3290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Revisión Técnica realizada por el Lic. Roberto Alejandro Ortega Martínez, Dirección General de Infraestructura Universitaria conforme al anexo 1.</w:t>
            </w:r>
          </w:p>
        </w:tc>
      </w:tr>
      <w:tr w:rsidR="003B54C5" w:rsidRPr="002A3A12" w14:paraId="2E84235B" w14:textId="77777777" w:rsidTr="003B54C5">
        <w:trPr>
          <w:trHeight w:val="1095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BE035D1" w14:textId="332E06A4" w:rsidR="003B54C5" w:rsidRPr="002A3A12" w:rsidRDefault="003B54C5" w:rsidP="003B54C5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3A12"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5</w:t>
            </w:r>
          </w:p>
        </w:tc>
        <w:tc>
          <w:tcPr>
            <w:tcW w:w="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37D6B0A" w14:textId="3A3EC50D" w:rsidR="003B54C5" w:rsidRPr="002A3A12" w:rsidRDefault="003B54C5" w:rsidP="003B54C5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LA INDUSTRIAL MEXICANA, SA DE CV</w:t>
            </w:r>
          </w:p>
        </w:tc>
        <w:tc>
          <w:tcPr>
            <w:tcW w:w="39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AB5F1" w14:textId="47F29C72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 w:rsidR="007912B5" w:rsidRPr="002A3A12">
              <w:rPr>
                <w:rFonts w:ascii="Arial" w:hAnsi="Arial" w:cs="Arial"/>
                <w:b/>
                <w:sz w:val="12"/>
                <w:szCs w:val="12"/>
              </w:rPr>
              <w:t>33 y 40</w:t>
            </w:r>
          </w:p>
          <w:p w14:paraId="73F2C0B2" w14:textId="77777777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2D75BA2" w14:textId="2827E442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="007912B5" w:rsidRPr="002A3A12">
              <w:rPr>
                <w:rFonts w:ascii="Arial" w:hAnsi="Arial" w:cs="Arial"/>
                <w:b/>
                <w:sz w:val="12"/>
                <w:szCs w:val="12"/>
              </w:rPr>
              <w:t>LA INDUSTRIAL MEXICANA, SA DE CV</w:t>
            </w:r>
            <w:r w:rsidRPr="002A3A12">
              <w:rPr>
                <w:rFonts w:ascii="Arial" w:hAnsi="Arial" w:cs="Arial"/>
                <w:b/>
                <w:sz w:val="12"/>
                <w:szCs w:val="12"/>
              </w:rPr>
              <w:t>., cumple de manera general los requisitos establecidos en las bases de la Convocatoria, mismos que se señala a continuación:</w:t>
            </w:r>
          </w:p>
          <w:p w14:paraId="5AE33024" w14:textId="77777777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8BAAA32" w14:textId="77777777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3B54C5" w:rsidRPr="002A3A12" w14:paraId="6668A94E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0C202732" w14:textId="77777777" w:rsidR="003B54C5" w:rsidRPr="002A3A12" w:rsidRDefault="003B54C5" w:rsidP="003B54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88C5346" w14:textId="77777777" w:rsidR="003B54C5" w:rsidRPr="002A3A12" w:rsidRDefault="003B54C5" w:rsidP="003B54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A63816A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3B54C5" w:rsidRPr="002A3A12" w14:paraId="04DF80F5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58340175" w14:textId="77777777" w:rsidR="003B54C5" w:rsidRPr="002A3A12" w:rsidRDefault="003B54C5" w:rsidP="003B54C5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5E28C376" w14:textId="77777777" w:rsidR="003B54C5" w:rsidRPr="002A3A12" w:rsidRDefault="003B54C5" w:rsidP="003B54C5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5CDF7D87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B54C5" w:rsidRPr="002A3A12" w14:paraId="0AB22E66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D62F379" w14:textId="77777777" w:rsidR="003B54C5" w:rsidRPr="002A3A12" w:rsidRDefault="003B54C5" w:rsidP="003B54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82332D7" w14:textId="77777777" w:rsidR="003B54C5" w:rsidRPr="002A3A12" w:rsidRDefault="003B54C5" w:rsidP="003B54C5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9621953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3728055" w14:textId="0C2FB2FE" w:rsidR="003B54C5" w:rsidRPr="002A3A12" w:rsidRDefault="007912B5" w:rsidP="007912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C. Humberto López Arellano</w:t>
                  </w:r>
                  <w:r w:rsidR="003B54C5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LA INDUSTRIAL MEXICANA, SA DE CV</w:t>
                  </w:r>
                  <w:r w:rsidR="003B54C5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3B54C5" w:rsidRPr="002A3A12" w14:paraId="36D8C8CE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0AAB9B9" w14:textId="77777777" w:rsidR="003B54C5" w:rsidRPr="002A3A12" w:rsidRDefault="003B54C5" w:rsidP="003B54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0A3D0A9" w14:textId="77777777" w:rsidR="003B54C5" w:rsidRPr="002A3A12" w:rsidRDefault="003B54C5" w:rsidP="003B54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0788D750" w14:textId="77777777" w:rsidR="003B54C5" w:rsidRPr="002A3A12" w:rsidRDefault="003B54C5" w:rsidP="003B54C5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27B8CB77" w14:textId="77777777" w:rsidR="003B54C5" w:rsidRPr="002A3A12" w:rsidRDefault="003B54C5" w:rsidP="003B54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77625EEE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13E0D456" w14:textId="77777777" w:rsidR="003B54C5" w:rsidRPr="002A3A12" w:rsidRDefault="003B54C5" w:rsidP="003B54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33EB518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7B628FF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724F78DA" w14:textId="01DFFD9A" w:rsidR="003B54C5" w:rsidRPr="002A3A12" w:rsidRDefault="003B54C5" w:rsidP="003B54C5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</w:t>
                  </w:r>
                  <w:r w:rsidR="007912B5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Humberto López Arellano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="007912B5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RFC,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Constancia de Situación Fiscal, Acta Constitutiva, INE y Carta Poder a favor del</w:t>
                  </w:r>
                  <w:r w:rsidR="009D0CFF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C. De Lira Guerrero Héctor Gregorio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  <w:p w14:paraId="6DDC4891" w14:textId="77777777" w:rsidR="003B54C5" w:rsidRPr="002A3A12" w:rsidRDefault="003B54C5" w:rsidP="003B54C5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B54C5" w:rsidRPr="002A3A12" w14:paraId="3BC98745" w14:textId="77777777" w:rsidTr="003B54C5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59C507E" w14:textId="77777777" w:rsidR="003B54C5" w:rsidRPr="002A3A12" w:rsidRDefault="003B54C5" w:rsidP="003B54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8C8BA74" w14:textId="77777777" w:rsidR="003B54C5" w:rsidRPr="002A3A12" w:rsidRDefault="003B54C5" w:rsidP="003B54C5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57A5D552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0FF59B2F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5C4F1F3B" w14:textId="77777777" w:rsidR="003B54C5" w:rsidRPr="002A3A12" w:rsidRDefault="003B54C5" w:rsidP="003B54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626E0D5F" w14:textId="77777777" w:rsidR="003B54C5" w:rsidRPr="002A3A12" w:rsidRDefault="003B54C5" w:rsidP="003B54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3303E7C7" w14:textId="77777777" w:rsidR="003B54C5" w:rsidRPr="002A3A12" w:rsidRDefault="003B54C5" w:rsidP="003B54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37DF9735" w14:textId="77777777" w:rsidR="003B54C5" w:rsidRPr="002A3A12" w:rsidRDefault="003B54C5" w:rsidP="003B54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7B8A4E6" w14:textId="77777777" w:rsidR="003B54C5" w:rsidRPr="002A3A12" w:rsidRDefault="003B54C5" w:rsidP="003B54C5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2A3A12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219ABA76" w14:textId="5BA1DEFB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0</w:t>
                  </w:r>
                  <w:r w:rsidR="009D0CFF"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4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noviembre de 2022).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7F00F78" w14:textId="77777777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F8E36D3" w14:textId="77777777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(Positiva,</w:t>
                  </w:r>
                </w:p>
                <w:p w14:paraId="6DDA1A63" w14:textId="05A67EBA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</w:t>
                  </w:r>
                  <w:r w:rsidR="009D0CFF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noviembre de 2022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63332AB8" w14:textId="77777777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3CFABE45" w14:textId="51B59C78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9D0CFF"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Sin adeudos, 22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noviembre de 2022).</w:t>
                  </w:r>
                </w:p>
                <w:p w14:paraId="7A622658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2265F089" w14:textId="481C96C8" w:rsidR="003B54C5" w:rsidRPr="002A3A12" w:rsidRDefault="003B54C5" w:rsidP="003B54C5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(Al corriente</w:t>
                  </w:r>
                  <w:r w:rsidR="009D0CFF"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, 22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noviembre 2022).</w:t>
                  </w:r>
                </w:p>
              </w:tc>
            </w:tr>
            <w:tr w:rsidR="003B54C5" w:rsidRPr="002A3A12" w14:paraId="48F50BD0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D573131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506F772" w14:textId="77777777" w:rsidR="003B54C5" w:rsidRPr="002A3A12" w:rsidRDefault="003B54C5" w:rsidP="003B54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74FB7AB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1845DA23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ACE4156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Todas las Partidas:</w:t>
                  </w:r>
                  <w:r w:rsidRPr="002A3A1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65AD6B2A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B54C5" w:rsidRPr="002A3A12" w14:paraId="57595D30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BD3176E" w14:textId="77777777" w:rsidR="003B54C5" w:rsidRPr="002A3A12" w:rsidRDefault="003B54C5" w:rsidP="003B54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6C36D43D" w14:textId="77777777" w:rsidR="003B54C5" w:rsidRPr="002A3A12" w:rsidRDefault="003B54C5" w:rsidP="003B54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E791CFA" w14:textId="77777777" w:rsidR="003B54C5" w:rsidRPr="002A3A12" w:rsidRDefault="003B54C5" w:rsidP="003B54C5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B54C5" w:rsidRPr="002A3A12" w14:paraId="4ED8B4C2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A58E763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FB1787C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6681DBD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349BCB1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3B54C5" w:rsidRPr="002A3A12" w14:paraId="53DF6986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A9B43E0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187DA90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33D8BF9F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1D3C1387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4C5D093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3B54C5" w:rsidRPr="002A3A12" w14:paraId="2F6347FD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CE01684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BCCA1D0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4689CEC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C590D62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60 días naturales.</w:t>
                  </w:r>
                </w:p>
              </w:tc>
            </w:tr>
            <w:tr w:rsidR="003B54C5" w:rsidRPr="002A3A12" w14:paraId="6F0C81EF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ECD713B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A7DA05F" w14:textId="77777777" w:rsidR="003B54C5" w:rsidRPr="002A3A12" w:rsidRDefault="003B54C5" w:rsidP="003B54C5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07E68B4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C839589" w14:textId="08B0691A" w:rsidR="003B54C5" w:rsidRPr="002A3A12" w:rsidRDefault="003B54C5" w:rsidP="009D0CFF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Pág. </w:t>
                  </w:r>
                  <w:r w:rsidR="009D0CFF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41</w:t>
                  </w:r>
                </w:p>
              </w:tc>
            </w:tr>
            <w:tr w:rsidR="003B54C5" w:rsidRPr="002A3A12" w14:paraId="46368BA0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DE18D82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0FE8C6A" w14:textId="77777777" w:rsidR="003B54C5" w:rsidRPr="002A3A12" w:rsidRDefault="003B54C5" w:rsidP="003B54C5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05DB6B2" w14:textId="13DB67ED" w:rsidR="003B54C5" w:rsidRPr="002A3A12" w:rsidRDefault="003B54C5" w:rsidP="009D0CFF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3B54C5" w:rsidRPr="002A3A12" w14:paraId="3F293482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5976579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C1C9F76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11E36CD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68940CAC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AD0377E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0EDB591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A5B3885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37D7EB6B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2B711D5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433C8B6" w14:textId="77777777" w:rsidR="003B54C5" w:rsidRPr="002A3A12" w:rsidRDefault="003B54C5" w:rsidP="003B54C5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2A3A12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1A7A7AA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75E63A03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6F265C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01F83FE" w14:textId="77777777" w:rsidR="003B54C5" w:rsidRPr="002A3A12" w:rsidRDefault="003B54C5" w:rsidP="003B54C5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41788C1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2FAADB34" w14:textId="77777777" w:rsidTr="003B54C5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C4C867E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ED05DED" w14:textId="77777777" w:rsidR="003B54C5" w:rsidRPr="002A3A12" w:rsidRDefault="003B54C5" w:rsidP="003B54C5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AB011E1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0798AA07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8A81409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315754F" w14:textId="77777777" w:rsidR="003B54C5" w:rsidRPr="002A3A12" w:rsidRDefault="003B54C5" w:rsidP="003B54C5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194241F3" w14:textId="77777777" w:rsidR="003B54C5" w:rsidRPr="002A3A12" w:rsidRDefault="003B54C5" w:rsidP="003B54C5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DE8D0A2" w14:textId="0FD4DFE1" w:rsidR="003B54C5" w:rsidRPr="002A3A12" w:rsidRDefault="007912B5" w:rsidP="007912B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45</w:t>
                  </w:r>
                  <w:r w:rsidR="003B54C5"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2D804FDA" w14:textId="06BF737D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Revisión Técnica realizada por el Lic. Roberto Alejandro Ortega Martínez, Dirección General de Infraestructura Universitaria conforme al anexo 1.</w:t>
            </w:r>
          </w:p>
        </w:tc>
      </w:tr>
      <w:tr w:rsidR="003B54C5" w:rsidRPr="002A3A12" w14:paraId="6382A431" w14:textId="77777777" w:rsidTr="003B54C5">
        <w:trPr>
          <w:trHeight w:val="1095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319407E9" w14:textId="51D94216" w:rsidR="003B54C5" w:rsidRPr="002A3A12" w:rsidRDefault="003B54C5" w:rsidP="003B54C5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3A12"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6</w:t>
            </w:r>
          </w:p>
        </w:tc>
        <w:tc>
          <w:tcPr>
            <w:tcW w:w="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7003FC0" w14:textId="151A5CBE" w:rsidR="003B54C5" w:rsidRPr="002A3A12" w:rsidRDefault="003B54C5" w:rsidP="003B54C5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CECILIA ROBLES FIGUEROA</w:t>
            </w:r>
          </w:p>
        </w:tc>
        <w:tc>
          <w:tcPr>
            <w:tcW w:w="39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87609" w14:textId="597F1894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 w:rsidR="005A44D7" w:rsidRPr="002A3A12">
              <w:rPr>
                <w:rFonts w:ascii="Arial" w:hAnsi="Arial" w:cs="Arial"/>
                <w:b/>
                <w:sz w:val="12"/>
                <w:szCs w:val="12"/>
              </w:rPr>
              <w:t>1, 4, 5, 117, 118 y 119</w:t>
            </w:r>
          </w:p>
          <w:p w14:paraId="42C52B42" w14:textId="77777777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11963B6" w14:textId="7F6A8D1C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="00C451CB" w:rsidRPr="002A3A12">
              <w:rPr>
                <w:rFonts w:ascii="Arial" w:hAnsi="Arial" w:cs="Arial"/>
                <w:b/>
                <w:sz w:val="12"/>
                <w:szCs w:val="12"/>
              </w:rPr>
              <w:t>CECILIA ROBLES FIGUEROA</w:t>
            </w:r>
            <w:r w:rsidRPr="002A3A12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661303B3" w14:textId="77777777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281C7EB" w14:textId="77777777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3B54C5" w:rsidRPr="002A3A12" w14:paraId="06336F2B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47DF2656" w14:textId="77777777" w:rsidR="003B54C5" w:rsidRPr="002A3A12" w:rsidRDefault="003B54C5" w:rsidP="003B54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6CE9247" w14:textId="77777777" w:rsidR="003B54C5" w:rsidRPr="002A3A12" w:rsidRDefault="003B54C5" w:rsidP="003B54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DCE80E3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3B54C5" w:rsidRPr="002A3A12" w14:paraId="6F58B837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7E3C6AE8" w14:textId="77777777" w:rsidR="003B54C5" w:rsidRPr="002A3A12" w:rsidRDefault="003B54C5" w:rsidP="003B54C5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6EDE3F83" w14:textId="77777777" w:rsidR="003B54C5" w:rsidRPr="002A3A12" w:rsidRDefault="003B54C5" w:rsidP="003B54C5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5F3780E5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451CB" w:rsidRPr="002A3A12" w14:paraId="2462CB5A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9A00CD1" w14:textId="77777777" w:rsidR="00C451CB" w:rsidRPr="002A3A12" w:rsidRDefault="00C451CB" w:rsidP="00C451C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C188B10" w14:textId="77777777" w:rsidR="00C451CB" w:rsidRPr="002A3A12" w:rsidRDefault="00C451CB" w:rsidP="00C451CB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F371E92" w14:textId="77777777" w:rsidR="00C451CB" w:rsidRPr="002A3A12" w:rsidRDefault="00C451CB" w:rsidP="00C451C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4A90CF4" w14:textId="6879EABB" w:rsidR="00C451CB" w:rsidRPr="002A3A12" w:rsidRDefault="00C451CB" w:rsidP="00C451C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la C. CECILIA ROBLES FIGUEROA, persona Física.</w:t>
                  </w:r>
                </w:p>
              </w:tc>
            </w:tr>
            <w:tr w:rsidR="00C451CB" w:rsidRPr="002A3A12" w14:paraId="3296A559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D2005F2" w14:textId="77777777" w:rsidR="00C451CB" w:rsidRPr="002A3A12" w:rsidRDefault="00C451CB" w:rsidP="00C451C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0911557" w14:textId="77777777" w:rsidR="00C451CB" w:rsidRPr="002A3A12" w:rsidRDefault="00C451CB" w:rsidP="00C451C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68EC9154" w14:textId="77777777" w:rsidR="00C451CB" w:rsidRPr="002A3A12" w:rsidRDefault="00C451CB" w:rsidP="00C451CB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569044D7" w14:textId="77777777" w:rsidR="00C451CB" w:rsidRPr="002A3A12" w:rsidRDefault="00C451CB" w:rsidP="00C451C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77ADD993" w14:textId="77777777" w:rsidR="00C451CB" w:rsidRPr="002A3A12" w:rsidRDefault="00C451CB" w:rsidP="00C451C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6380C4B3" w14:textId="77777777" w:rsidR="00C451CB" w:rsidRPr="002A3A12" w:rsidRDefault="00C451CB" w:rsidP="00C451C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0EC2AE8" w14:textId="77777777" w:rsidR="00C451CB" w:rsidRPr="002A3A12" w:rsidRDefault="00C451CB" w:rsidP="00C451CB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F36D8DA" w14:textId="77777777" w:rsidR="00C451CB" w:rsidRPr="002A3A12" w:rsidRDefault="00C451CB" w:rsidP="00C451C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5BBE6788" w14:textId="5DD465E2" w:rsidR="00C451CB" w:rsidRPr="002A3A12" w:rsidRDefault="00C451CB" w:rsidP="00C451CB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</w:t>
                  </w:r>
                  <w:r w:rsidRPr="002A3A12">
                    <w:t xml:space="preserve">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CECILIA ROBLES FIGUEROA, Constancia de situación fiscal, Acta de nacimiento.</w:t>
                  </w:r>
                </w:p>
              </w:tc>
            </w:tr>
            <w:tr w:rsidR="003B54C5" w:rsidRPr="002A3A12" w14:paraId="326213B9" w14:textId="77777777" w:rsidTr="003B54C5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852121C" w14:textId="77777777" w:rsidR="003B54C5" w:rsidRPr="002A3A12" w:rsidRDefault="003B54C5" w:rsidP="003B54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F8DA0A6" w14:textId="77777777" w:rsidR="003B54C5" w:rsidRPr="002A3A12" w:rsidRDefault="003B54C5" w:rsidP="003B54C5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5758F065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0A0B48B5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6DF0FE73" w14:textId="77777777" w:rsidR="003B54C5" w:rsidRPr="002A3A12" w:rsidRDefault="003B54C5" w:rsidP="003B54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515E728B" w14:textId="77777777" w:rsidR="003B54C5" w:rsidRPr="002A3A12" w:rsidRDefault="003B54C5" w:rsidP="003B54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2F5D2693" w14:textId="77777777" w:rsidR="003B54C5" w:rsidRPr="002A3A12" w:rsidRDefault="003B54C5" w:rsidP="003B54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239D9458" w14:textId="77777777" w:rsidR="003B54C5" w:rsidRPr="002A3A12" w:rsidRDefault="003B54C5" w:rsidP="003B54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F50BD9F" w14:textId="77777777" w:rsidR="003B54C5" w:rsidRPr="002A3A12" w:rsidRDefault="003B54C5" w:rsidP="003B54C5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2A3A12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07876BCF" w14:textId="646A284C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5A44D7"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14</w:t>
                  </w:r>
                  <w:r w:rsidRPr="002A3A1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noviembre de 2022).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713F9F2A" w14:textId="77777777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30CA0C97" w14:textId="77777777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(Positiva,</w:t>
                  </w:r>
                </w:p>
                <w:p w14:paraId="5251B9EC" w14:textId="77777777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23 de noviembre de 2022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24566E00" w14:textId="77777777" w:rsidR="003B54C5" w:rsidRPr="002A3A12" w:rsidRDefault="003B54C5" w:rsidP="003B54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22C6B29E" w14:textId="4122EE7D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</w:t>
                  </w:r>
                  <w:r w:rsidR="005A44D7"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del INFONAVIT. (Sin adeudos, 14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noviembre de 2022).</w:t>
                  </w:r>
                </w:p>
                <w:p w14:paraId="3BBF2F37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30832653" w14:textId="3EF97F08" w:rsidR="003B54C5" w:rsidRPr="002A3A12" w:rsidRDefault="003B54C5" w:rsidP="003B54C5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</w:t>
                  </w:r>
                  <w:r w:rsidR="005A44D7"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guascalientes. (Al corriente, 14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noviembre 2022).</w:t>
                  </w:r>
                </w:p>
              </w:tc>
            </w:tr>
            <w:tr w:rsidR="003B54C5" w:rsidRPr="002A3A12" w14:paraId="37E606A0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79B6450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F64558A" w14:textId="77777777" w:rsidR="003B54C5" w:rsidRPr="002A3A12" w:rsidRDefault="003B54C5" w:rsidP="003B54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7324800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0F012309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39A9CD7D" w14:textId="03C47E4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</w:t>
                  </w:r>
                  <w:r w:rsidR="005A44D7"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1, 4, 5, 117, 118 y 119</w:t>
                  </w: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Pr="002A3A1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423CF73F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B54C5" w:rsidRPr="002A3A12" w14:paraId="2336E9FB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0E9900B2" w14:textId="77777777" w:rsidR="003B54C5" w:rsidRPr="002A3A12" w:rsidRDefault="003B54C5" w:rsidP="003B54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1EBC549A" w14:textId="77777777" w:rsidR="003B54C5" w:rsidRPr="002A3A12" w:rsidRDefault="003B54C5" w:rsidP="003B54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A066AAB" w14:textId="77777777" w:rsidR="003B54C5" w:rsidRPr="002A3A12" w:rsidRDefault="003B54C5" w:rsidP="003B54C5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B54C5" w:rsidRPr="002A3A12" w14:paraId="2FA12634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0CBAFD15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C8BB942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174F26BE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28E13F9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3B54C5" w:rsidRPr="002A3A12" w14:paraId="60B4E3D6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4435E33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781A50B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03A55AA9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7993B9B1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347B343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3B54C5" w:rsidRPr="002A3A12" w14:paraId="11B39981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695620F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BDFA0B4" w14:textId="77777777" w:rsidR="003B54C5" w:rsidRPr="002A3A12" w:rsidRDefault="003B54C5" w:rsidP="003B54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D250FA1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1D55F3E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60 días naturales.</w:t>
                  </w:r>
                </w:p>
              </w:tc>
            </w:tr>
            <w:tr w:rsidR="003B54C5" w:rsidRPr="002A3A12" w14:paraId="3BE5D890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214A462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CF3181F" w14:textId="77777777" w:rsidR="003B54C5" w:rsidRPr="002A3A12" w:rsidRDefault="003B54C5" w:rsidP="003B54C5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4F132E7" w14:textId="77777777" w:rsidR="003B54C5" w:rsidRPr="002A3A12" w:rsidRDefault="003B54C5" w:rsidP="003B54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43AB95C" w14:textId="39F4809D" w:rsidR="003B54C5" w:rsidRPr="002A3A12" w:rsidRDefault="003B54C5" w:rsidP="005A44D7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Pág. </w:t>
                  </w:r>
                  <w:r w:rsidR="005A44D7"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22</w:t>
                  </w:r>
                </w:p>
              </w:tc>
            </w:tr>
            <w:tr w:rsidR="003B54C5" w:rsidRPr="002A3A12" w14:paraId="0D630FD2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BB1D37E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00B780A" w14:textId="77777777" w:rsidR="003B54C5" w:rsidRPr="002A3A12" w:rsidRDefault="003B54C5" w:rsidP="003B54C5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3090DCC" w14:textId="366724AF" w:rsidR="003B54C5" w:rsidRPr="002A3A12" w:rsidRDefault="003B54C5" w:rsidP="005A44D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 </w:t>
                  </w:r>
                  <w:r w:rsidR="005A44D7"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falta partida 117</w:t>
                  </w:r>
                </w:p>
              </w:tc>
            </w:tr>
            <w:tr w:rsidR="003B54C5" w:rsidRPr="002A3A12" w14:paraId="4346FC76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C62B46C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1B06880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A5EB77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099A55AF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550189B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CCCAEB4" w14:textId="77777777" w:rsidR="003B54C5" w:rsidRPr="002A3A12" w:rsidRDefault="003B54C5" w:rsidP="003B54C5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356F24E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6694E6C1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0D5C8A9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47FA3B5" w14:textId="77777777" w:rsidR="003B54C5" w:rsidRPr="002A3A12" w:rsidRDefault="003B54C5" w:rsidP="003B54C5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2A3A12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FB825F4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1CF54FEC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9656BDA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2E7800F" w14:textId="77777777" w:rsidR="003B54C5" w:rsidRPr="002A3A12" w:rsidRDefault="003B54C5" w:rsidP="003B54C5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2A3A12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6288EA6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731719CC" w14:textId="77777777" w:rsidTr="003B54C5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A07CD81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68638D40" w14:textId="77777777" w:rsidR="003B54C5" w:rsidRPr="002A3A12" w:rsidRDefault="003B54C5" w:rsidP="003B54C5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E2EC3B7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3B54C5" w:rsidRPr="002A3A12" w14:paraId="5B921942" w14:textId="77777777" w:rsidTr="003B54C5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8458A8A" w14:textId="77777777" w:rsidR="003B54C5" w:rsidRPr="002A3A12" w:rsidRDefault="003B54C5" w:rsidP="003B54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EE0AB78" w14:textId="77777777" w:rsidR="003B54C5" w:rsidRPr="002A3A12" w:rsidRDefault="003B54C5" w:rsidP="003B54C5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0C1F048C" w14:textId="77777777" w:rsidR="003B54C5" w:rsidRPr="002A3A12" w:rsidRDefault="003B54C5" w:rsidP="003B54C5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CFE1C58" w14:textId="7E3F3A33" w:rsidR="003B54C5" w:rsidRPr="002A3A12" w:rsidRDefault="005A44D7" w:rsidP="005A44D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26</w:t>
                  </w:r>
                  <w:r w:rsidR="003B54C5" w:rsidRPr="002A3A1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7F9A74E0" w14:textId="0EDFE926" w:rsidR="003B54C5" w:rsidRPr="002A3A12" w:rsidRDefault="003B54C5" w:rsidP="003B54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A3A12">
              <w:rPr>
                <w:rFonts w:ascii="Arial" w:hAnsi="Arial" w:cs="Arial"/>
                <w:b/>
                <w:sz w:val="12"/>
                <w:szCs w:val="12"/>
              </w:rPr>
              <w:t>Revisión Técnica realizada por el Lic. Roberto Alejandro Ortega Martínez, Dirección General de Infraestructura Universitaria conforme al anexo 1.</w:t>
            </w:r>
          </w:p>
        </w:tc>
      </w:tr>
    </w:tbl>
    <w:p w14:paraId="72CD8F1A" w14:textId="497996A4" w:rsidR="00B765F5" w:rsidRPr="002A3A12" w:rsidRDefault="00F032A9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A3A12">
        <w:rPr>
          <w:rFonts w:ascii="Arial" w:hAnsi="Arial" w:cs="Arial"/>
          <w:sz w:val="16"/>
          <w:szCs w:val="16"/>
        </w:rPr>
        <w:t>-------------------------------------------------------------------------------------</w:t>
      </w:r>
      <w:r w:rsidR="00B765F5" w:rsidRPr="002A3A12">
        <w:rPr>
          <w:rFonts w:ascii="Arial" w:hAnsi="Arial" w:cs="Arial"/>
          <w:sz w:val="16"/>
          <w:szCs w:val="16"/>
        </w:rPr>
        <w:t>--------------------------------------------------------------</w:t>
      </w:r>
      <w:r w:rsidR="002E089D" w:rsidRPr="002A3A12">
        <w:rPr>
          <w:rFonts w:ascii="Arial" w:hAnsi="Arial" w:cs="Arial"/>
          <w:sz w:val="16"/>
          <w:szCs w:val="16"/>
        </w:rPr>
        <w:t>------------------</w:t>
      </w:r>
    </w:p>
    <w:p w14:paraId="4E97D133" w14:textId="479A027E" w:rsidR="002D2005" w:rsidRPr="002A3A12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A3A12">
        <w:rPr>
          <w:rFonts w:ascii="Arial" w:hAnsi="Arial" w:cs="Arial"/>
          <w:sz w:val="16"/>
          <w:szCs w:val="16"/>
        </w:rPr>
        <w:t>De conformidad a lo establecido en la convocatoria, y del análisis realizado a las propuestas solventes, se determina adjudicar el contrato tal como se describe a continuación: ----------------------</w:t>
      </w:r>
      <w:r w:rsidR="0080183C" w:rsidRPr="002A3A12">
        <w:rPr>
          <w:rFonts w:ascii="Arial" w:hAnsi="Arial" w:cs="Arial"/>
          <w:sz w:val="16"/>
          <w:szCs w:val="16"/>
        </w:rPr>
        <w:t>----------------------------------</w:t>
      </w:r>
      <w:r w:rsidR="002E089D" w:rsidRPr="002A3A12">
        <w:rPr>
          <w:rFonts w:ascii="Arial" w:hAnsi="Arial" w:cs="Arial"/>
          <w:sz w:val="16"/>
          <w:szCs w:val="16"/>
        </w:rPr>
        <w:t>---------------------------------------------</w:t>
      </w:r>
    </w:p>
    <w:tbl>
      <w:tblPr>
        <w:tblW w:w="5135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850"/>
        <w:gridCol w:w="850"/>
        <w:gridCol w:w="1135"/>
        <w:gridCol w:w="994"/>
        <w:gridCol w:w="1131"/>
      </w:tblGrid>
      <w:tr w:rsidR="002D2005" w:rsidRPr="002A3A12" w14:paraId="66982975" w14:textId="104519A8" w:rsidTr="00096636">
        <w:trPr>
          <w:jc w:val="center"/>
        </w:trPr>
        <w:tc>
          <w:tcPr>
            <w:tcW w:w="388" w:type="pct"/>
            <w:shd w:val="clear" w:color="auto" w:fill="D9D9D9"/>
            <w:vAlign w:val="center"/>
          </w:tcPr>
          <w:p w14:paraId="3E4A0CC5" w14:textId="77777777" w:rsidR="002D2005" w:rsidRPr="002A3A12" w:rsidRDefault="002D2005" w:rsidP="002D200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lastRenderedPageBreak/>
              <w:t>Partida</w:t>
            </w:r>
          </w:p>
        </w:tc>
        <w:tc>
          <w:tcPr>
            <w:tcW w:w="1876" w:type="pct"/>
            <w:shd w:val="clear" w:color="auto" w:fill="D9D9D9"/>
            <w:vAlign w:val="center"/>
          </w:tcPr>
          <w:p w14:paraId="39D8B15E" w14:textId="77777777" w:rsidR="002D2005" w:rsidRPr="002A3A12" w:rsidRDefault="002D2005" w:rsidP="002D200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Descripción a detalle del bien</w:t>
            </w:r>
          </w:p>
        </w:tc>
        <w:tc>
          <w:tcPr>
            <w:tcW w:w="469" w:type="pct"/>
            <w:shd w:val="clear" w:color="auto" w:fill="D9D9D9"/>
            <w:vAlign w:val="center"/>
          </w:tcPr>
          <w:p w14:paraId="491927C8" w14:textId="77777777" w:rsidR="002D2005" w:rsidRPr="002A3A12" w:rsidRDefault="002D2005" w:rsidP="002D200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Unidad de Medida</w:t>
            </w:r>
          </w:p>
        </w:tc>
        <w:tc>
          <w:tcPr>
            <w:tcW w:w="468" w:type="pct"/>
            <w:shd w:val="clear" w:color="auto" w:fill="D9D9D9"/>
            <w:vAlign w:val="center"/>
          </w:tcPr>
          <w:p w14:paraId="65180C2E" w14:textId="77777777" w:rsidR="002D2005" w:rsidRPr="002A3A12" w:rsidRDefault="002D2005" w:rsidP="002D200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Cantidad</w:t>
            </w:r>
          </w:p>
        </w:tc>
        <w:tc>
          <w:tcPr>
            <w:tcW w:w="626" w:type="pct"/>
            <w:shd w:val="clear" w:color="auto" w:fill="D9D9D9"/>
            <w:vAlign w:val="center"/>
          </w:tcPr>
          <w:p w14:paraId="774A46A9" w14:textId="3DDAD1F7" w:rsidR="002D2005" w:rsidRPr="002A3A12" w:rsidRDefault="002D2005" w:rsidP="002D200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2"/>
                <w:szCs w:val="12"/>
              </w:rPr>
              <w:t>Empresa Adjudicada</w:t>
            </w:r>
          </w:p>
        </w:tc>
        <w:tc>
          <w:tcPr>
            <w:tcW w:w="548" w:type="pct"/>
            <w:shd w:val="clear" w:color="auto" w:fill="D9D9D9"/>
            <w:vAlign w:val="center"/>
          </w:tcPr>
          <w:p w14:paraId="1CEAFDC3" w14:textId="0EB5BD9C" w:rsidR="002D2005" w:rsidRPr="002A3A12" w:rsidRDefault="002D2005" w:rsidP="002D200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624" w:type="pct"/>
            <w:shd w:val="clear" w:color="auto" w:fill="D9D9D9"/>
            <w:vAlign w:val="center"/>
          </w:tcPr>
          <w:p w14:paraId="45F5FFD9" w14:textId="6D37CB15" w:rsidR="002D2005" w:rsidRPr="002A3A12" w:rsidRDefault="002D2005" w:rsidP="002D200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2"/>
                <w:szCs w:val="12"/>
              </w:rPr>
              <w:t>Precio Total Antes IVA</w:t>
            </w:r>
          </w:p>
        </w:tc>
      </w:tr>
      <w:tr w:rsidR="002D2005" w:rsidRPr="002A3A12" w14:paraId="77CACED2" w14:textId="0964FC0E" w:rsidTr="00096636">
        <w:trPr>
          <w:jc w:val="center"/>
        </w:trPr>
        <w:tc>
          <w:tcPr>
            <w:tcW w:w="3202" w:type="pct"/>
            <w:gridSpan w:val="4"/>
            <w:shd w:val="clear" w:color="auto" w:fill="DBE5F1" w:themeFill="accent1" w:themeFillTint="33"/>
            <w:vAlign w:val="center"/>
          </w:tcPr>
          <w:p w14:paraId="767B6B28" w14:textId="77777777" w:rsidR="002D2005" w:rsidRPr="002A3A12" w:rsidRDefault="002D2005" w:rsidP="00353653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DEPARTAMENTO DE MANTENIMIENTO DE LA DGIU</w:t>
            </w:r>
          </w:p>
        </w:tc>
        <w:tc>
          <w:tcPr>
            <w:tcW w:w="626" w:type="pct"/>
            <w:shd w:val="clear" w:color="auto" w:fill="DBE5F1" w:themeFill="accent1" w:themeFillTint="33"/>
          </w:tcPr>
          <w:p w14:paraId="6091E5A3" w14:textId="77777777" w:rsidR="002D2005" w:rsidRPr="002A3A12" w:rsidRDefault="002D2005" w:rsidP="00353653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48" w:type="pct"/>
            <w:shd w:val="clear" w:color="auto" w:fill="DBE5F1" w:themeFill="accent1" w:themeFillTint="33"/>
          </w:tcPr>
          <w:p w14:paraId="2AD865BB" w14:textId="77777777" w:rsidR="002D2005" w:rsidRPr="002A3A12" w:rsidRDefault="002D2005" w:rsidP="00353653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24" w:type="pct"/>
            <w:shd w:val="clear" w:color="auto" w:fill="DBE5F1" w:themeFill="accent1" w:themeFillTint="33"/>
          </w:tcPr>
          <w:p w14:paraId="02265EDC" w14:textId="77777777" w:rsidR="002D2005" w:rsidRPr="002A3A12" w:rsidRDefault="002D2005" w:rsidP="00353653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557D67" w:rsidRPr="002A3A12" w14:paraId="6C9799DF" w14:textId="1511D320" w:rsidTr="00096636">
        <w:trPr>
          <w:trHeight w:val="43"/>
          <w:jc w:val="center"/>
        </w:trPr>
        <w:tc>
          <w:tcPr>
            <w:tcW w:w="388" w:type="pct"/>
            <w:shd w:val="clear" w:color="auto" w:fill="auto"/>
          </w:tcPr>
          <w:p w14:paraId="3A6D40B5" w14:textId="77777777" w:rsidR="00557D67" w:rsidRPr="002A3A12" w:rsidRDefault="00557D67" w:rsidP="00557D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1876" w:type="pct"/>
          </w:tcPr>
          <w:p w14:paraId="7925A8A0" w14:textId="61A0C889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SELLADOR SILICON ACETICO, TRANSPARENTE CARTUCHO DE 280 ML PENSYLVANNIA FERRESILICON</w:t>
            </w:r>
          </w:p>
          <w:p w14:paraId="0C582152" w14:textId="34C30553" w:rsidR="00557D67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Es un sellador de silicón de un componente que cura rápidamente al contacto con la humedad del medio ambiente, y produce un hule de silicón durable y económico.</w:t>
            </w:r>
          </w:p>
        </w:tc>
        <w:tc>
          <w:tcPr>
            <w:tcW w:w="469" w:type="pct"/>
          </w:tcPr>
          <w:p w14:paraId="2C02F7CB" w14:textId="77777777" w:rsidR="00557D67" w:rsidRPr="002A3A12" w:rsidRDefault="00557D67" w:rsidP="00557D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08E8F8A5" w14:textId="77777777" w:rsidR="00557D67" w:rsidRPr="002A3A12" w:rsidRDefault="00557D67" w:rsidP="00557D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200</w:t>
            </w:r>
          </w:p>
        </w:tc>
        <w:tc>
          <w:tcPr>
            <w:tcW w:w="626" w:type="pct"/>
          </w:tcPr>
          <w:p w14:paraId="68F746C0" w14:textId="67745C06" w:rsidR="00557D67" w:rsidRPr="002A3A12" w:rsidRDefault="00557D67" w:rsidP="00557D6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CECILIA ROBLES FIGUEROA</w:t>
            </w:r>
          </w:p>
        </w:tc>
        <w:tc>
          <w:tcPr>
            <w:tcW w:w="548" w:type="pct"/>
          </w:tcPr>
          <w:p w14:paraId="4A81DA04" w14:textId="0D4C96D0" w:rsidR="00557D67" w:rsidRPr="002A3A12" w:rsidRDefault="00557D67" w:rsidP="00557D6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$85.34</w:t>
            </w:r>
          </w:p>
        </w:tc>
        <w:tc>
          <w:tcPr>
            <w:tcW w:w="624" w:type="pct"/>
          </w:tcPr>
          <w:p w14:paraId="67DD24C1" w14:textId="4E425180" w:rsidR="00557D67" w:rsidRPr="002A3A12" w:rsidRDefault="00557D67" w:rsidP="00557D6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$17,068.00</w:t>
            </w:r>
          </w:p>
        </w:tc>
      </w:tr>
      <w:tr w:rsidR="00557D67" w:rsidRPr="002A3A12" w14:paraId="3DB0B6BA" w14:textId="29D7DE73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0EF6E83E" w14:textId="77777777" w:rsidR="00557D67" w:rsidRPr="002A3A12" w:rsidRDefault="00557D67" w:rsidP="00557D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1876" w:type="pct"/>
          </w:tcPr>
          <w:p w14:paraId="3138391D" w14:textId="77777777" w:rsidR="00557D67" w:rsidRPr="002A3A12" w:rsidRDefault="00557D67" w:rsidP="00557D6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CERRADURA PERFIL DE ALUMINIO COLOR NATURAL, DE PALETA MOD 590 PHILIPS</w:t>
            </w:r>
          </w:p>
        </w:tc>
        <w:tc>
          <w:tcPr>
            <w:tcW w:w="469" w:type="pct"/>
          </w:tcPr>
          <w:p w14:paraId="54F3D5EA" w14:textId="77777777" w:rsidR="00557D67" w:rsidRPr="002A3A12" w:rsidRDefault="00557D67" w:rsidP="00557D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29625DAE" w14:textId="77777777" w:rsidR="00557D67" w:rsidRPr="002A3A12" w:rsidRDefault="00557D67" w:rsidP="00557D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70</w:t>
            </w:r>
          </w:p>
        </w:tc>
        <w:tc>
          <w:tcPr>
            <w:tcW w:w="626" w:type="pct"/>
          </w:tcPr>
          <w:p w14:paraId="5A84E1F5" w14:textId="674FD19C" w:rsidR="00557D67" w:rsidRPr="002A3A12" w:rsidRDefault="00557D67" w:rsidP="00557D6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JORGE ARMANDO ALBERTOS GONZÁLEZ</w:t>
            </w:r>
          </w:p>
        </w:tc>
        <w:tc>
          <w:tcPr>
            <w:tcW w:w="548" w:type="pct"/>
          </w:tcPr>
          <w:p w14:paraId="73ADAC00" w14:textId="39A5C272" w:rsidR="00557D67" w:rsidRPr="002A3A12" w:rsidRDefault="00557D67" w:rsidP="00557D6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$515.00</w:t>
            </w:r>
          </w:p>
        </w:tc>
        <w:tc>
          <w:tcPr>
            <w:tcW w:w="624" w:type="pct"/>
          </w:tcPr>
          <w:p w14:paraId="597DAF8D" w14:textId="272163DC" w:rsidR="00557D67" w:rsidRPr="002A3A12" w:rsidRDefault="00557D67" w:rsidP="00557D6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$36,050.00</w:t>
            </w:r>
          </w:p>
        </w:tc>
      </w:tr>
      <w:tr w:rsidR="00557D67" w:rsidRPr="002A3A12" w14:paraId="55146532" w14:textId="45C4A2E4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3F5EC13B" w14:textId="77777777" w:rsidR="00557D67" w:rsidRPr="002A3A12" w:rsidRDefault="00557D67" w:rsidP="00557D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1876" w:type="pct"/>
          </w:tcPr>
          <w:p w14:paraId="3127CF19" w14:textId="1CEFAD94" w:rsidR="00557D67" w:rsidRPr="002A3A12" w:rsidRDefault="00D53341" w:rsidP="00557D6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CIERRAPUERTAS HIDRÁULICO 80 KG , COLOR NATURAL, PARÁ PUERTAS DE 80 A 120 CM, MARCA PHILLIPS MODELO 1404</w:t>
            </w:r>
          </w:p>
        </w:tc>
        <w:tc>
          <w:tcPr>
            <w:tcW w:w="469" w:type="pct"/>
          </w:tcPr>
          <w:p w14:paraId="5F40C3AD" w14:textId="77777777" w:rsidR="00557D67" w:rsidRPr="002A3A12" w:rsidRDefault="00557D67" w:rsidP="00557D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529FBCA2" w14:textId="77777777" w:rsidR="00557D67" w:rsidRPr="002A3A12" w:rsidRDefault="00557D67" w:rsidP="00557D6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20</w:t>
            </w:r>
          </w:p>
        </w:tc>
        <w:tc>
          <w:tcPr>
            <w:tcW w:w="626" w:type="pct"/>
          </w:tcPr>
          <w:p w14:paraId="6339A68D" w14:textId="20124F47" w:rsidR="00557D67" w:rsidRPr="002A3A12" w:rsidRDefault="00557D67" w:rsidP="00557D6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JORGE ARMANDO ALBERTOS GONZÁLEZ</w:t>
            </w:r>
          </w:p>
        </w:tc>
        <w:tc>
          <w:tcPr>
            <w:tcW w:w="548" w:type="pct"/>
          </w:tcPr>
          <w:p w14:paraId="38F54D5E" w14:textId="4700BD99" w:rsidR="00557D67" w:rsidRPr="002A3A12" w:rsidRDefault="00557D67" w:rsidP="00557D6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$610.00</w:t>
            </w:r>
          </w:p>
        </w:tc>
        <w:tc>
          <w:tcPr>
            <w:tcW w:w="624" w:type="pct"/>
          </w:tcPr>
          <w:p w14:paraId="23A9E989" w14:textId="027665C9" w:rsidR="00557D67" w:rsidRPr="002A3A12" w:rsidRDefault="00557D67" w:rsidP="00557D6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$12,200.00</w:t>
            </w:r>
          </w:p>
        </w:tc>
      </w:tr>
      <w:tr w:rsidR="00292E31" w:rsidRPr="002A3A12" w14:paraId="2A726E3A" w14:textId="4870E50A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0A7B20E9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1876" w:type="pct"/>
          </w:tcPr>
          <w:p w14:paraId="30AA33C8" w14:textId="44E75816" w:rsidR="00292E31" w:rsidRPr="002A3A12" w:rsidRDefault="00D53341" w:rsidP="00292E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KIT DE TIERRA P/TABLERO NQ O NF 15 BORNES PK15GTA SQUARED</w:t>
            </w:r>
          </w:p>
        </w:tc>
        <w:tc>
          <w:tcPr>
            <w:tcW w:w="469" w:type="pct"/>
          </w:tcPr>
          <w:p w14:paraId="0C914EC9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3D88214D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220</w:t>
            </w:r>
          </w:p>
        </w:tc>
        <w:tc>
          <w:tcPr>
            <w:tcW w:w="626" w:type="pct"/>
          </w:tcPr>
          <w:p w14:paraId="584EC4E0" w14:textId="684FCB99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ACEROS SAN MARCOS AG, S.A. DE C.V.</w:t>
            </w:r>
          </w:p>
        </w:tc>
        <w:tc>
          <w:tcPr>
            <w:tcW w:w="548" w:type="pct"/>
          </w:tcPr>
          <w:p w14:paraId="370DB8EC" w14:textId="1DBF7568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$172.34</w:t>
            </w:r>
          </w:p>
        </w:tc>
        <w:tc>
          <w:tcPr>
            <w:tcW w:w="624" w:type="pct"/>
          </w:tcPr>
          <w:p w14:paraId="2E0F9A48" w14:textId="5507DF50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$37,914.80</w:t>
            </w:r>
          </w:p>
        </w:tc>
      </w:tr>
      <w:tr w:rsidR="00292E31" w:rsidRPr="002A3A12" w14:paraId="68AB5CA5" w14:textId="279E9A58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02FB6617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1876" w:type="pct"/>
          </w:tcPr>
          <w:p w14:paraId="01882A9F" w14:textId="02036988" w:rsidR="00292E31" w:rsidRPr="002A3A12" w:rsidRDefault="00D53341" w:rsidP="00292E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CAJA E INTERRUPTOR P/C. CARGA 3F 4H 12 POLOS 125A Q0312L125G SQUARED</w:t>
            </w:r>
          </w:p>
        </w:tc>
        <w:tc>
          <w:tcPr>
            <w:tcW w:w="469" w:type="pct"/>
          </w:tcPr>
          <w:p w14:paraId="5FD7B3F5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711FB68E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10</w:t>
            </w:r>
          </w:p>
        </w:tc>
        <w:tc>
          <w:tcPr>
            <w:tcW w:w="626" w:type="pct"/>
          </w:tcPr>
          <w:p w14:paraId="1634E01B" w14:textId="525DF45E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ACEROS SAN MARCOS AG, S.A. DE C.V.</w:t>
            </w:r>
          </w:p>
        </w:tc>
        <w:tc>
          <w:tcPr>
            <w:tcW w:w="548" w:type="pct"/>
          </w:tcPr>
          <w:p w14:paraId="44C7BF16" w14:textId="2A0ED34F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$3,146.88</w:t>
            </w:r>
          </w:p>
        </w:tc>
        <w:tc>
          <w:tcPr>
            <w:tcW w:w="624" w:type="pct"/>
          </w:tcPr>
          <w:p w14:paraId="0A93E1D0" w14:textId="15CD4FF9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$31,468.80</w:t>
            </w:r>
          </w:p>
        </w:tc>
      </w:tr>
      <w:tr w:rsidR="00292E31" w:rsidRPr="002A3A12" w14:paraId="21FA7DCD" w14:textId="664A92BF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110E17E9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16</w:t>
            </w:r>
          </w:p>
        </w:tc>
        <w:tc>
          <w:tcPr>
            <w:tcW w:w="1876" w:type="pct"/>
          </w:tcPr>
          <w:p w14:paraId="64B803AF" w14:textId="18C641A2" w:rsidR="00292E31" w:rsidRPr="002A3A12" w:rsidRDefault="00D53341" w:rsidP="00292E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INTERRUPTOR TERMICO 1 POLO 70A CLASE 730 Q0130 SQUARED</w:t>
            </w:r>
          </w:p>
        </w:tc>
        <w:tc>
          <w:tcPr>
            <w:tcW w:w="469" w:type="pct"/>
          </w:tcPr>
          <w:p w14:paraId="027239B4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PIEZA</w:t>
            </w:r>
          </w:p>
        </w:tc>
        <w:tc>
          <w:tcPr>
            <w:tcW w:w="468" w:type="pct"/>
          </w:tcPr>
          <w:p w14:paraId="731C5BCB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20</w:t>
            </w:r>
          </w:p>
        </w:tc>
        <w:tc>
          <w:tcPr>
            <w:tcW w:w="626" w:type="pct"/>
          </w:tcPr>
          <w:p w14:paraId="0656BA97" w14:textId="3D0F66EF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ACEROS SAN MARCOS AG, S.A. DE C.V.</w:t>
            </w:r>
          </w:p>
        </w:tc>
        <w:tc>
          <w:tcPr>
            <w:tcW w:w="548" w:type="pct"/>
          </w:tcPr>
          <w:p w14:paraId="4E1B53AA" w14:textId="0081C7DF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$426.04</w:t>
            </w:r>
          </w:p>
        </w:tc>
        <w:tc>
          <w:tcPr>
            <w:tcW w:w="624" w:type="pct"/>
          </w:tcPr>
          <w:p w14:paraId="55EC8D57" w14:textId="0DDD6346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$8,520.80</w:t>
            </w:r>
          </w:p>
        </w:tc>
      </w:tr>
      <w:tr w:rsidR="00EB6C87" w:rsidRPr="002A3A12" w14:paraId="3AC470B2" w14:textId="6EF72848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21B8E00A" w14:textId="77777777" w:rsidR="00EB6C87" w:rsidRPr="002A3A12" w:rsidRDefault="00EB6C87" w:rsidP="00EB6C8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33</w:t>
            </w:r>
          </w:p>
        </w:tc>
        <w:tc>
          <w:tcPr>
            <w:tcW w:w="1876" w:type="pct"/>
          </w:tcPr>
          <w:p w14:paraId="4C77ACCF" w14:textId="77777777" w:rsidR="00EB6C87" w:rsidRPr="002A3A12" w:rsidRDefault="00EB6C87" w:rsidP="00EB6C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CESPOL PARA FEGADERO BOTE GRANDE MARCA ELPRO CF-13 PVC CON CONTRA CANASTA METALICA</w:t>
            </w:r>
          </w:p>
        </w:tc>
        <w:tc>
          <w:tcPr>
            <w:tcW w:w="469" w:type="pct"/>
          </w:tcPr>
          <w:p w14:paraId="262D5E7D" w14:textId="77777777" w:rsidR="00EB6C87" w:rsidRPr="002A3A12" w:rsidRDefault="00EB6C87" w:rsidP="00EB6C8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358E9A5B" w14:textId="77777777" w:rsidR="00EB6C87" w:rsidRPr="002A3A12" w:rsidRDefault="00EB6C87" w:rsidP="00EB6C8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200</w:t>
            </w:r>
          </w:p>
        </w:tc>
        <w:tc>
          <w:tcPr>
            <w:tcW w:w="626" w:type="pct"/>
          </w:tcPr>
          <w:p w14:paraId="7DD990A6" w14:textId="479585E4" w:rsidR="00EB6C87" w:rsidRPr="002A3A12" w:rsidRDefault="00EB6C87" w:rsidP="00EB6C8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LA INDUSTRIAL MEXICANA, SA DE CV</w:t>
            </w:r>
          </w:p>
        </w:tc>
        <w:tc>
          <w:tcPr>
            <w:tcW w:w="548" w:type="pct"/>
          </w:tcPr>
          <w:p w14:paraId="15D7E8DA" w14:textId="4E5C2935" w:rsidR="00EB6C87" w:rsidRPr="002A3A12" w:rsidRDefault="00EB6C87" w:rsidP="00EB6C8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$160.06</w:t>
            </w:r>
          </w:p>
        </w:tc>
        <w:tc>
          <w:tcPr>
            <w:tcW w:w="624" w:type="pct"/>
          </w:tcPr>
          <w:p w14:paraId="1AD13EA8" w14:textId="40A5B82F" w:rsidR="00EB6C87" w:rsidRPr="002A3A12" w:rsidRDefault="00EB6C87" w:rsidP="00EB6C8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$32,012.00</w:t>
            </w:r>
          </w:p>
        </w:tc>
      </w:tr>
      <w:tr w:rsidR="00292E31" w:rsidRPr="002A3A12" w14:paraId="1691CDC4" w14:textId="685D671B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1D243C20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35</w:t>
            </w:r>
          </w:p>
        </w:tc>
        <w:tc>
          <w:tcPr>
            <w:tcW w:w="1876" w:type="pct"/>
          </w:tcPr>
          <w:p w14:paraId="12235AD7" w14:textId="56A6F36B" w:rsidR="00292E31" w:rsidRPr="002A3A12" w:rsidRDefault="00D53341" w:rsidP="00292E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VALVULA CHEK COLUMPIO C-40 CEMENTAR 3”</w:t>
            </w:r>
          </w:p>
        </w:tc>
        <w:tc>
          <w:tcPr>
            <w:tcW w:w="469" w:type="pct"/>
          </w:tcPr>
          <w:p w14:paraId="71609AF5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22259354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15</w:t>
            </w:r>
          </w:p>
        </w:tc>
        <w:tc>
          <w:tcPr>
            <w:tcW w:w="626" w:type="pct"/>
          </w:tcPr>
          <w:p w14:paraId="76DFF5FD" w14:textId="702DE091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ACEROS SAN MARCOS AG, S.A. DE C.V.</w:t>
            </w:r>
          </w:p>
        </w:tc>
        <w:tc>
          <w:tcPr>
            <w:tcW w:w="548" w:type="pct"/>
          </w:tcPr>
          <w:p w14:paraId="5B6B85C4" w14:textId="2B7C1339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$877.75</w:t>
            </w:r>
          </w:p>
        </w:tc>
        <w:tc>
          <w:tcPr>
            <w:tcW w:w="624" w:type="pct"/>
          </w:tcPr>
          <w:p w14:paraId="624959DD" w14:textId="51FA3FA2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$13,166.25</w:t>
            </w:r>
          </w:p>
        </w:tc>
      </w:tr>
      <w:tr w:rsidR="00292E31" w:rsidRPr="002A3A12" w14:paraId="12861E1F" w14:textId="33095212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728FA048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36</w:t>
            </w:r>
          </w:p>
        </w:tc>
        <w:tc>
          <w:tcPr>
            <w:tcW w:w="1876" w:type="pct"/>
          </w:tcPr>
          <w:p w14:paraId="0B04E052" w14:textId="7F26A877" w:rsidR="00292E31" w:rsidRPr="002A3A12" w:rsidRDefault="00D53341" w:rsidP="00292E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VALVULA CHEK COLUMPIO C-40 CEMENTAR 4”</w:t>
            </w:r>
          </w:p>
        </w:tc>
        <w:tc>
          <w:tcPr>
            <w:tcW w:w="469" w:type="pct"/>
          </w:tcPr>
          <w:p w14:paraId="551E6E7F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0B81EDA2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15</w:t>
            </w:r>
          </w:p>
        </w:tc>
        <w:tc>
          <w:tcPr>
            <w:tcW w:w="626" w:type="pct"/>
          </w:tcPr>
          <w:p w14:paraId="006412FC" w14:textId="7C55182F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ACEROS SAN MARCOS AG, S.A. DE C.V.</w:t>
            </w:r>
          </w:p>
        </w:tc>
        <w:tc>
          <w:tcPr>
            <w:tcW w:w="548" w:type="pct"/>
          </w:tcPr>
          <w:p w14:paraId="254BCD92" w14:textId="08680019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$1,279.53</w:t>
            </w:r>
          </w:p>
        </w:tc>
        <w:tc>
          <w:tcPr>
            <w:tcW w:w="624" w:type="pct"/>
          </w:tcPr>
          <w:p w14:paraId="079E4DC4" w14:textId="18D8752F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$19,192.95</w:t>
            </w:r>
          </w:p>
        </w:tc>
      </w:tr>
      <w:tr w:rsidR="007D4505" w:rsidRPr="002A3A12" w14:paraId="2A4B2C4D" w14:textId="5F1A07C8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3E3E3C91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37</w:t>
            </w:r>
          </w:p>
        </w:tc>
        <w:tc>
          <w:tcPr>
            <w:tcW w:w="1876" w:type="pct"/>
          </w:tcPr>
          <w:p w14:paraId="74A64E14" w14:textId="51D71A3C" w:rsidR="007D4505" w:rsidRPr="002A3A12" w:rsidRDefault="007D4505" w:rsidP="007D45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TEE PVC CEDULA-80 CEMENTAR 4</w:t>
            </w:r>
            <w:r w:rsidR="00D53341"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, MARCA LASCO</w:t>
            </w:r>
          </w:p>
        </w:tc>
        <w:tc>
          <w:tcPr>
            <w:tcW w:w="469" w:type="pct"/>
          </w:tcPr>
          <w:p w14:paraId="2B0E5971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608A0769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50</w:t>
            </w:r>
          </w:p>
        </w:tc>
        <w:tc>
          <w:tcPr>
            <w:tcW w:w="626" w:type="pct"/>
          </w:tcPr>
          <w:p w14:paraId="161A49AD" w14:textId="0EA9AF03" w:rsidR="007D4505" w:rsidRPr="002A3A12" w:rsidRDefault="007D4505" w:rsidP="007D450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MARTINEZ BARRANCO S.A. DE C.V.</w:t>
            </w:r>
          </w:p>
        </w:tc>
        <w:tc>
          <w:tcPr>
            <w:tcW w:w="548" w:type="pct"/>
          </w:tcPr>
          <w:p w14:paraId="4C935AF5" w14:textId="2532FB28" w:rsidR="007D4505" w:rsidRPr="002A3A12" w:rsidRDefault="007D4505" w:rsidP="007D450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$331.70</w:t>
            </w:r>
          </w:p>
        </w:tc>
        <w:tc>
          <w:tcPr>
            <w:tcW w:w="624" w:type="pct"/>
          </w:tcPr>
          <w:p w14:paraId="04A96A9D" w14:textId="2FD9F2B1" w:rsidR="007D4505" w:rsidRPr="002A3A12" w:rsidRDefault="007D4505" w:rsidP="007D450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$16,585.00</w:t>
            </w:r>
          </w:p>
        </w:tc>
      </w:tr>
      <w:tr w:rsidR="00292E31" w:rsidRPr="002A3A12" w14:paraId="4CBC052C" w14:textId="726BAC2C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20EF41B1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38</w:t>
            </w:r>
          </w:p>
        </w:tc>
        <w:tc>
          <w:tcPr>
            <w:tcW w:w="1876" w:type="pct"/>
          </w:tcPr>
          <w:p w14:paraId="15B7F43A" w14:textId="2407C8BF" w:rsidR="00292E31" w:rsidRPr="002A3A12" w:rsidRDefault="00D53341" w:rsidP="00292E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  <w:lang w:val="en-US"/>
              </w:rPr>
              <w:t>TUERCA UNION PVC CEDULA-80 UNION CEMENTAR 4</w:t>
            </w:r>
          </w:p>
        </w:tc>
        <w:tc>
          <w:tcPr>
            <w:tcW w:w="469" w:type="pct"/>
          </w:tcPr>
          <w:p w14:paraId="4D210F24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084EA927" w14:textId="77777777" w:rsidR="00292E31" w:rsidRPr="002A3A12" w:rsidRDefault="00292E31" w:rsidP="00292E3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50</w:t>
            </w:r>
          </w:p>
        </w:tc>
        <w:tc>
          <w:tcPr>
            <w:tcW w:w="626" w:type="pct"/>
          </w:tcPr>
          <w:p w14:paraId="7131AF45" w14:textId="6C4FDF0E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ACEROS SAN MARCOS AG, S.A. DE C.V.</w:t>
            </w:r>
          </w:p>
        </w:tc>
        <w:tc>
          <w:tcPr>
            <w:tcW w:w="548" w:type="pct"/>
          </w:tcPr>
          <w:p w14:paraId="6897F448" w14:textId="3B1532E0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$616.35</w:t>
            </w:r>
          </w:p>
        </w:tc>
        <w:tc>
          <w:tcPr>
            <w:tcW w:w="624" w:type="pct"/>
          </w:tcPr>
          <w:p w14:paraId="27B91B75" w14:textId="374D8E8C" w:rsidR="00292E31" w:rsidRPr="002A3A12" w:rsidRDefault="00292E31" w:rsidP="00292E31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$30,817.50</w:t>
            </w:r>
          </w:p>
        </w:tc>
      </w:tr>
      <w:tr w:rsidR="007D4505" w:rsidRPr="002A3A12" w14:paraId="5EAC861F" w14:textId="035F1A92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641F582D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39</w:t>
            </w:r>
          </w:p>
        </w:tc>
        <w:tc>
          <w:tcPr>
            <w:tcW w:w="1876" w:type="pct"/>
          </w:tcPr>
          <w:p w14:paraId="2186A578" w14:textId="70C74D38" w:rsidR="007D4505" w:rsidRPr="002A3A12" w:rsidRDefault="007D4505" w:rsidP="007D45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VALVULA DE MARIPOSA FOFO 4</w:t>
            </w:r>
            <w:r w:rsidR="00D53341"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, MARCA SIMEX</w:t>
            </w:r>
          </w:p>
        </w:tc>
        <w:tc>
          <w:tcPr>
            <w:tcW w:w="469" w:type="pct"/>
          </w:tcPr>
          <w:p w14:paraId="4586AE61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5ADCAB82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15</w:t>
            </w:r>
          </w:p>
        </w:tc>
        <w:tc>
          <w:tcPr>
            <w:tcW w:w="626" w:type="pct"/>
          </w:tcPr>
          <w:p w14:paraId="090F4E9A" w14:textId="03157C98" w:rsidR="007D4505" w:rsidRPr="002A3A12" w:rsidRDefault="007D4505" w:rsidP="007D450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MARTINEZ BARRANCO S.A. DE C.V.</w:t>
            </w:r>
          </w:p>
        </w:tc>
        <w:tc>
          <w:tcPr>
            <w:tcW w:w="548" w:type="pct"/>
          </w:tcPr>
          <w:p w14:paraId="54393C16" w14:textId="5BE187E5" w:rsidR="007D4505" w:rsidRPr="002A3A12" w:rsidRDefault="007D4505" w:rsidP="007D450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$1,384.30</w:t>
            </w:r>
          </w:p>
        </w:tc>
        <w:tc>
          <w:tcPr>
            <w:tcW w:w="624" w:type="pct"/>
          </w:tcPr>
          <w:p w14:paraId="728AF5F4" w14:textId="76273906" w:rsidR="007D4505" w:rsidRPr="002A3A12" w:rsidRDefault="007D4505" w:rsidP="007D450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$20,764.50</w:t>
            </w:r>
          </w:p>
        </w:tc>
      </w:tr>
      <w:tr w:rsidR="00EB6C87" w:rsidRPr="002A3A12" w14:paraId="0512E133" w14:textId="580A8434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1BA242AF" w14:textId="77777777" w:rsidR="00EB6C87" w:rsidRPr="002A3A12" w:rsidRDefault="00EB6C87" w:rsidP="00EB6C8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40</w:t>
            </w:r>
          </w:p>
        </w:tc>
        <w:tc>
          <w:tcPr>
            <w:tcW w:w="1876" w:type="pct"/>
          </w:tcPr>
          <w:p w14:paraId="3AE4EADF" w14:textId="77777777" w:rsidR="00EB6C87" w:rsidRPr="002A3A12" w:rsidRDefault="00EB6C87" w:rsidP="00EB6C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 xml:space="preserve">VALVULA ESFERA ROSCABLE IUSA 2” </w:t>
            </w:r>
          </w:p>
        </w:tc>
        <w:tc>
          <w:tcPr>
            <w:tcW w:w="469" w:type="pct"/>
          </w:tcPr>
          <w:p w14:paraId="7B1348CC" w14:textId="77777777" w:rsidR="00EB6C87" w:rsidRPr="002A3A12" w:rsidRDefault="00EB6C87" w:rsidP="00EB6C8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2DDCA782" w14:textId="77777777" w:rsidR="00EB6C87" w:rsidRPr="002A3A12" w:rsidRDefault="00EB6C87" w:rsidP="00EB6C8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40</w:t>
            </w:r>
          </w:p>
        </w:tc>
        <w:tc>
          <w:tcPr>
            <w:tcW w:w="626" w:type="pct"/>
          </w:tcPr>
          <w:p w14:paraId="6082FDF3" w14:textId="35FB4EB3" w:rsidR="00EB6C87" w:rsidRPr="002A3A12" w:rsidRDefault="00EB6C87" w:rsidP="00EB6C8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LA INDUSTRIAL MEXICANA, SA DE CV</w:t>
            </w:r>
          </w:p>
        </w:tc>
        <w:tc>
          <w:tcPr>
            <w:tcW w:w="548" w:type="pct"/>
          </w:tcPr>
          <w:p w14:paraId="7C73A229" w14:textId="7B568E2E" w:rsidR="00EB6C87" w:rsidRPr="002A3A12" w:rsidRDefault="00EB6C87" w:rsidP="00EB6C8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$664.82</w:t>
            </w:r>
          </w:p>
        </w:tc>
        <w:tc>
          <w:tcPr>
            <w:tcW w:w="624" w:type="pct"/>
          </w:tcPr>
          <w:p w14:paraId="267EB4C1" w14:textId="4299761E" w:rsidR="00EB6C87" w:rsidRPr="002A3A12" w:rsidRDefault="00EB6C87" w:rsidP="00EB6C8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$26,592.80</w:t>
            </w:r>
          </w:p>
        </w:tc>
      </w:tr>
      <w:tr w:rsidR="00EB6C87" w:rsidRPr="002A3A12" w14:paraId="5BF9D34A" w14:textId="65E91F3C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40561321" w14:textId="77777777" w:rsidR="00EB6C87" w:rsidRPr="002A3A12" w:rsidRDefault="00EB6C87" w:rsidP="00EB6C8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46</w:t>
            </w:r>
          </w:p>
        </w:tc>
        <w:tc>
          <w:tcPr>
            <w:tcW w:w="1876" w:type="pct"/>
          </w:tcPr>
          <w:p w14:paraId="4128BC45" w14:textId="0D7C311E" w:rsidR="00EB6C87" w:rsidRPr="002A3A12" w:rsidRDefault="00E967D7" w:rsidP="00EB6C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PANEL DE YESO FLEX REY 1.22 X 2.44 6.5MM, Descripción: Un panel ligero, práctico, económico y fácil de instalar, con mayor flexión que cualquier panel; especial para curvas y arcos. El panel de yeso ¼ ‘’ Flex Rey de Panel Rey® es un producto consistente de un núcleo incombustible hecho esencialmente de yeso, cubierto por ambos lados con papel 100% reciclado. El papel de la cara cubre las orillas del panel a todo lo largo para mayor fortalecimiento y protección del núcleo. Los extremos están cuidadosamente esmerilados en corte cuadrado y cuenta con borde biselado. No contienen asbesto</w:t>
            </w:r>
          </w:p>
        </w:tc>
        <w:tc>
          <w:tcPr>
            <w:tcW w:w="469" w:type="pct"/>
          </w:tcPr>
          <w:p w14:paraId="52CB7064" w14:textId="77777777" w:rsidR="00EB6C87" w:rsidRPr="002A3A12" w:rsidRDefault="00EB6C87" w:rsidP="00EB6C8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61A3978C" w14:textId="77777777" w:rsidR="00EB6C87" w:rsidRPr="002A3A12" w:rsidRDefault="00EB6C87" w:rsidP="00EB6C8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1,000</w:t>
            </w:r>
          </w:p>
        </w:tc>
        <w:tc>
          <w:tcPr>
            <w:tcW w:w="626" w:type="pct"/>
          </w:tcPr>
          <w:p w14:paraId="0E5C9F49" w14:textId="60B994CB" w:rsidR="00EB6C87" w:rsidRPr="002A3A12" w:rsidRDefault="00EB6C87" w:rsidP="00EB6C8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TAISA ACABADOS S.A. DE C.V.</w:t>
            </w:r>
          </w:p>
        </w:tc>
        <w:tc>
          <w:tcPr>
            <w:tcW w:w="548" w:type="pct"/>
          </w:tcPr>
          <w:p w14:paraId="38A87948" w14:textId="07A8F980" w:rsidR="00EB6C87" w:rsidRPr="002A3A12" w:rsidRDefault="00EB6C87" w:rsidP="00EB6C8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$153.07</w:t>
            </w:r>
          </w:p>
        </w:tc>
        <w:tc>
          <w:tcPr>
            <w:tcW w:w="624" w:type="pct"/>
          </w:tcPr>
          <w:p w14:paraId="3B6039CF" w14:textId="78785792" w:rsidR="00EB6C87" w:rsidRPr="002A3A12" w:rsidRDefault="00EB6C87" w:rsidP="00EB6C8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$153,070.00</w:t>
            </w:r>
          </w:p>
        </w:tc>
      </w:tr>
      <w:tr w:rsidR="00EB6C87" w:rsidRPr="002A3A12" w14:paraId="14F33648" w14:textId="75967B16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1A2B9A46" w14:textId="77777777" w:rsidR="00EB6C87" w:rsidRPr="002A3A12" w:rsidRDefault="00EB6C87" w:rsidP="00EB6C8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52</w:t>
            </w:r>
          </w:p>
        </w:tc>
        <w:tc>
          <w:tcPr>
            <w:tcW w:w="1876" w:type="pct"/>
          </w:tcPr>
          <w:p w14:paraId="15CA217C" w14:textId="3EBEFFBE" w:rsidR="00EB6C87" w:rsidRPr="002A3A12" w:rsidRDefault="00E967D7" w:rsidP="00EB6C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EXTERIOR TAPE DE 4” X 45 ML, Descripción: Utilizada como refuerzo en el tratamiento de juntas al exterior o en áreas húmedas en interiores (baños, cocinas, etc.)</w:t>
            </w:r>
          </w:p>
        </w:tc>
        <w:tc>
          <w:tcPr>
            <w:tcW w:w="469" w:type="pct"/>
          </w:tcPr>
          <w:p w14:paraId="0673526A" w14:textId="77777777" w:rsidR="00EB6C87" w:rsidRPr="002A3A12" w:rsidRDefault="00EB6C87" w:rsidP="00EB6C8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ROLLO</w:t>
            </w:r>
          </w:p>
        </w:tc>
        <w:tc>
          <w:tcPr>
            <w:tcW w:w="468" w:type="pct"/>
          </w:tcPr>
          <w:p w14:paraId="112D611C" w14:textId="77777777" w:rsidR="00EB6C87" w:rsidRPr="002A3A12" w:rsidRDefault="00EB6C87" w:rsidP="00EB6C8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129</w:t>
            </w:r>
          </w:p>
        </w:tc>
        <w:tc>
          <w:tcPr>
            <w:tcW w:w="626" w:type="pct"/>
          </w:tcPr>
          <w:p w14:paraId="3D4AFF7E" w14:textId="4A8E12E0" w:rsidR="00EB6C87" w:rsidRPr="002A3A12" w:rsidRDefault="00EB6C87" w:rsidP="00EB6C8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TAISA ACABADOS S.A. DE C.V.</w:t>
            </w:r>
          </w:p>
        </w:tc>
        <w:tc>
          <w:tcPr>
            <w:tcW w:w="548" w:type="pct"/>
          </w:tcPr>
          <w:p w14:paraId="1621E825" w14:textId="3BC48575" w:rsidR="00EB6C87" w:rsidRPr="002A3A12" w:rsidRDefault="00EB6C87" w:rsidP="00EB6C8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$110.00</w:t>
            </w:r>
          </w:p>
        </w:tc>
        <w:tc>
          <w:tcPr>
            <w:tcW w:w="624" w:type="pct"/>
          </w:tcPr>
          <w:p w14:paraId="28FCE05F" w14:textId="7D40B86F" w:rsidR="00EB6C87" w:rsidRPr="002A3A12" w:rsidRDefault="00EB6C87" w:rsidP="00EB6C87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$14,190.00</w:t>
            </w:r>
          </w:p>
        </w:tc>
      </w:tr>
      <w:tr w:rsidR="008402B5" w:rsidRPr="002A3A12" w14:paraId="1B616A2D" w14:textId="08386D37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51762A18" w14:textId="77777777" w:rsidR="008402B5" w:rsidRPr="002A3A12" w:rsidRDefault="008402B5" w:rsidP="008402B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69</w:t>
            </w:r>
          </w:p>
        </w:tc>
        <w:tc>
          <w:tcPr>
            <w:tcW w:w="1876" w:type="pct"/>
          </w:tcPr>
          <w:p w14:paraId="3D39AE90" w14:textId="3B215BE8" w:rsidR="008402B5" w:rsidRPr="002A3A12" w:rsidRDefault="00D53341" w:rsidP="008402B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FUSIBLE ALTA TENSIÓN ELECTRAMEX 75 AMP 15KV</w:t>
            </w:r>
          </w:p>
        </w:tc>
        <w:tc>
          <w:tcPr>
            <w:tcW w:w="469" w:type="pct"/>
          </w:tcPr>
          <w:p w14:paraId="68EAADF7" w14:textId="77777777" w:rsidR="008402B5" w:rsidRPr="002A3A12" w:rsidRDefault="008402B5" w:rsidP="008402B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  <w:lang w:val="en-US"/>
              </w:rPr>
              <w:t>PIEZA</w:t>
            </w:r>
          </w:p>
        </w:tc>
        <w:tc>
          <w:tcPr>
            <w:tcW w:w="468" w:type="pct"/>
          </w:tcPr>
          <w:p w14:paraId="0E20CCE7" w14:textId="77777777" w:rsidR="008402B5" w:rsidRPr="002A3A12" w:rsidRDefault="008402B5" w:rsidP="008402B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  <w:lang w:val="en-US"/>
              </w:rPr>
              <w:t>60</w:t>
            </w:r>
          </w:p>
        </w:tc>
        <w:tc>
          <w:tcPr>
            <w:tcW w:w="626" w:type="pct"/>
          </w:tcPr>
          <w:p w14:paraId="685C382F" w14:textId="4B82DFE4" w:rsidR="008402B5" w:rsidRPr="002A3A12" w:rsidRDefault="008402B5" w:rsidP="008402B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ACEROS SAN MARCOS AG, S.A. DE C.V.</w:t>
            </w:r>
          </w:p>
        </w:tc>
        <w:tc>
          <w:tcPr>
            <w:tcW w:w="548" w:type="pct"/>
          </w:tcPr>
          <w:p w14:paraId="2758F221" w14:textId="045016FC" w:rsidR="008402B5" w:rsidRPr="002A3A12" w:rsidRDefault="008402B5" w:rsidP="008402B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$144.06</w:t>
            </w:r>
          </w:p>
        </w:tc>
        <w:tc>
          <w:tcPr>
            <w:tcW w:w="624" w:type="pct"/>
          </w:tcPr>
          <w:p w14:paraId="77C27C24" w14:textId="0F8E7E9E" w:rsidR="008402B5" w:rsidRPr="002A3A12" w:rsidRDefault="008402B5" w:rsidP="008402B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$8,643.60</w:t>
            </w:r>
          </w:p>
        </w:tc>
      </w:tr>
      <w:tr w:rsidR="008402B5" w:rsidRPr="002A3A12" w14:paraId="1CCFA2D5" w14:textId="7B2174E0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0332F2EE" w14:textId="77777777" w:rsidR="008402B5" w:rsidRPr="002A3A12" w:rsidRDefault="008402B5" w:rsidP="008402B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70</w:t>
            </w:r>
          </w:p>
        </w:tc>
        <w:tc>
          <w:tcPr>
            <w:tcW w:w="1876" w:type="pct"/>
          </w:tcPr>
          <w:p w14:paraId="549E38E0" w14:textId="21281AFC" w:rsidR="008402B5" w:rsidRPr="002A3A12" w:rsidRDefault="00D53341" w:rsidP="008402B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  <w:lang w:val="es-MX"/>
              </w:rPr>
              <w:t>FUSIBLE ALTA TENSIÓN ELECTRAMEX 80 AMP 15KV</w:t>
            </w:r>
          </w:p>
        </w:tc>
        <w:tc>
          <w:tcPr>
            <w:tcW w:w="469" w:type="pct"/>
          </w:tcPr>
          <w:p w14:paraId="54F8CDDB" w14:textId="77777777" w:rsidR="008402B5" w:rsidRPr="002A3A12" w:rsidRDefault="008402B5" w:rsidP="008402B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  <w:lang w:val="en-US"/>
              </w:rPr>
              <w:t>PIEZA</w:t>
            </w:r>
          </w:p>
        </w:tc>
        <w:tc>
          <w:tcPr>
            <w:tcW w:w="468" w:type="pct"/>
          </w:tcPr>
          <w:p w14:paraId="67FE2B4A" w14:textId="77777777" w:rsidR="008402B5" w:rsidRPr="002A3A12" w:rsidRDefault="008402B5" w:rsidP="008402B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  <w:lang w:val="en-US"/>
              </w:rPr>
              <w:t>60</w:t>
            </w:r>
          </w:p>
        </w:tc>
        <w:tc>
          <w:tcPr>
            <w:tcW w:w="626" w:type="pct"/>
          </w:tcPr>
          <w:p w14:paraId="33DF1030" w14:textId="76D3FB9A" w:rsidR="008402B5" w:rsidRPr="002A3A12" w:rsidRDefault="008402B5" w:rsidP="008402B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ACEROS SAN MARCOS AG, S.A. DE C.V.</w:t>
            </w:r>
          </w:p>
        </w:tc>
        <w:tc>
          <w:tcPr>
            <w:tcW w:w="548" w:type="pct"/>
          </w:tcPr>
          <w:p w14:paraId="31BB5DE5" w14:textId="689C284C" w:rsidR="008402B5" w:rsidRPr="002A3A12" w:rsidRDefault="008402B5" w:rsidP="008402B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$151.64</w:t>
            </w:r>
          </w:p>
        </w:tc>
        <w:tc>
          <w:tcPr>
            <w:tcW w:w="624" w:type="pct"/>
          </w:tcPr>
          <w:p w14:paraId="4D8DA2B2" w14:textId="49C2CE97" w:rsidR="008402B5" w:rsidRPr="002A3A12" w:rsidRDefault="008402B5" w:rsidP="008402B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$9,098.40</w:t>
            </w:r>
          </w:p>
        </w:tc>
      </w:tr>
      <w:tr w:rsidR="007D4505" w:rsidRPr="002A3A12" w14:paraId="3DAA8491" w14:textId="4DA7611A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64A67CE6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83</w:t>
            </w:r>
          </w:p>
        </w:tc>
        <w:tc>
          <w:tcPr>
            <w:tcW w:w="1876" w:type="pct"/>
          </w:tcPr>
          <w:p w14:paraId="6212743F" w14:textId="26718EC4" w:rsidR="007D4505" w:rsidRPr="002A3A12" w:rsidRDefault="007D4505" w:rsidP="007D45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TEE PVC CEDULA-80 CEMENTAR 3”</w:t>
            </w:r>
            <w:r w:rsidR="00D53341"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, MARCA LASCO</w:t>
            </w:r>
          </w:p>
        </w:tc>
        <w:tc>
          <w:tcPr>
            <w:tcW w:w="469" w:type="pct"/>
          </w:tcPr>
          <w:p w14:paraId="790275EA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  <w:lang w:val="en-US"/>
              </w:rPr>
              <w:t>PIEZA</w:t>
            </w:r>
          </w:p>
        </w:tc>
        <w:tc>
          <w:tcPr>
            <w:tcW w:w="468" w:type="pct"/>
          </w:tcPr>
          <w:p w14:paraId="6E729AD3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  <w:lang w:val="en-US"/>
              </w:rPr>
              <w:t>50</w:t>
            </w:r>
          </w:p>
        </w:tc>
        <w:tc>
          <w:tcPr>
            <w:tcW w:w="626" w:type="pct"/>
          </w:tcPr>
          <w:p w14:paraId="4120A50E" w14:textId="0F731FAC" w:rsidR="007D4505" w:rsidRPr="002A3A12" w:rsidRDefault="007D4505" w:rsidP="007D450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eastAsia="Arial" w:hAnsiTheme="minorHAnsi" w:cstheme="minorHAnsi"/>
                <w:sz w:val="14"/>
                <w:szCs w:val="14"/>
              </w:rPr>
              <w:t>MARTINEZ BARRANCO S.A. DE C.V.</w:t>
            </w:r>
          </w:p>
        </w:tc>
        <w:tc>
          <w:tcPr>
            <w:tcW w:w="548" w:type="pct"/>
          </w:tcPr>
          <w:p w14:paraId="3F2C5F02" w14:textId="5865A387" w:rsidR="007D4505" w:rsidRPr="002A3A12" w:rsidRDefault="007D4505" w:rsidP="007D450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$286.30</w:t>
            </w:r>
          </w:p>
        </w:tc>
        <w:tc>
          <w:tcPr>
            <w:tcW w:w="624" w:type="pct"/>
          </w:tcPr>
          <w:p w14:paraId="29450581" w14:textId="4E3F6A27" w:rsidR="007D4505" w:rsidRPr="002A3A12" w:rsidRDefault="007D4505" w:rsidP="007D4505">
            <w:pPr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$14,315.00</w:t>
            </w:r>
          </w:p>
        </w:tc>
      </w:tr>
      <w:tr w:rsidR="007D4505" w:rsidRPr="002A3A12" w14:paraId="6B9CDE76" w14:textId="57F0DE48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51AC8884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88</w:t>
            </w:r>
          </w:p>
        </w:tc>
        <w:tc>
          <w:tcPr>
            <w:tcW w:w="1876" w:type="pct"/>
          </w:tcPr>
          <w:p w14:paraId="62FE01A0" w14:textId="63E19697" w:rsidR="007D4505" w:rsidRPr="002A3A12" w:rsidRDefault="007D4505" w:rsidP="007D45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PERFIL TUBULAR R200 CALIBRE 18 (PIEZA DE 6.05 M)</w:t>
            </w:r>
            <w:r w:rsidR="00D53341" w:rsidRPr="002A3A12">
              <w:rPr>
                <w:rFonts w:asciiTheme="minorHAnsi" w:hAnsiTheme="minorHAnsi" w:cstheme="minorHAnsi"/>
                <w:sz w:val="14"/>
                <w:szCs w:val="14"/>
              </w:rPr>
              <w:t>, MARCA PROLAMSA</w:t>
            </w:r>
          </w:p>
        </w:tc>
        <w:tc>
          <w:tcPr>
            <w:tcW w:w="469" w:type="pct"/>
          </w:tcPr>
          <w:p w14:paraId="45913084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68" w:type="pct"/>
          </w:tcPr>
          <w:p w14:paraId="6DFF062D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200</w:t>
            </w:r>
          </w:p>
        </w:tc>
        <w:tc>
          <w:tcPr>
            <w:tcW w:w="626" w:type="pct"/>
          </w:tcPr>
          <w:p w14:paraId="7F5308E3" w14:textId="1CD0F273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MARTINEZ BARRANCO S.A. DE C.V.</w:t>
            </w:r>
          </w:p>
        </w:tc>
        <w:tc>
          <w:tcPr>
            <w:tcW w:w="548" w:type="pct"/>
          </w:tcPr>
          <w:p w14:paraId="1FC06EC3" w14:textId="71D83A86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$318.10</w:t>
            </w:r>
          </w:p>
        </w:tc>
        <w:tc>
          <w:tcPr>
            <w:tcW w:w="624" w:type="pct"/>
          </w:tcPr>
          <w:p w14:paraId="4E8C67BE" w14:textId="0F4A1726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$63,620.00</w:t>
            </w:r>
          </w:p>
        </w:tc>
      </w:tr>
      <w:tr w:rsidR="0031392A" w:rsidRPr="002A3A12" w14:paraId="1D4DCE77" w14:textId="7B74B9F6" w:rsidTr="00096636">
        <w:trPr>
          <w:trHeight w:val="87"/>
          <w:jc w:val="center"/>
        </w:trPr>
        <w:tc>
          <w:tcPr>
            <w:tcW w:w="388" w:type="pct"/>
            <w:shd w:val="clear" w:color="auto" w:fill="auto"/>
          </w:tcPr>
          <w:p w14:paraId="7C0F4748" w14:textId="77777777" w:rsidR="0031392A" w:rsidRPr="002A3A12" w:rsidRDefault="0031392A" w:rsidP="0031392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92</w:t>
            </w:r>
          </w:p>
        </w:tc>
        <w:tc>
          <w:tcPr>
            <w:tcW w:w="1876" w:type="pct"/>
          </w:tcPr>
          <w:p w14:paraId="712E7D14" w14:textId="217CD7DF" w:rsidR="0031392A" w:rsidRPr="002A3A12" w:rsidRDefault="00D53341" w:rsidP="003139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ARENA DE RIO LAVADA</w:t>
            </w:r>
          </w:p>
        </w:tc>
        <w:tc>
          <w:tcPr>
            <w:tcW w:w="469" w:type="pct"/>
          </w:tcPr>
          <w:p w14:paraId="1F816613" w14:textId="77777777" w:rsidR="0031392A" w:rsidRPr="002A3A12" w:rsidRDefault="0031392A" w:rsidP="0031392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MTR CUBICO</w:t>
            </w:r>
          </w:p>
        </w:tc>
        <w:tc>
          <w:tcPr>
            <w:tcW w:w="468" w:type="pct"/>
          </w:tcPr>
          <w:p w14:paraId="4235997B" w14:textId="77777777" w:rsidR="0031392A" w:rsidRPr="002A3A12" w:rsidRDefault="0031392A" w:rsidP="0031392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14</w:t>
            </w:r>
          </w:p>
        </w:tc>
        <w:tc>
          <w:tcPr>
            <w:tcW w:w="626" w:type="pct"/>
          </w:tcPr>
          <w:p w14:paraId="31933D63" w14:textId="20D18522" w:rsidR="0031392A" w:rsidRPr="002A3A12" w:rsidRDefault="0031392A" w:rsidP="0031392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JORGE ARMANDO ALBERTOS GONZÁLEZ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ab/>
            </w:r>
          </w:p>
        </w:tc>
        <w:tc>
          <w:tcPr>
            <w:tcW w:w="548" w:type="pct"/>
          </w:tcPr>
          <w:p w14:paraId="487C177D" w14:textId="166E986A" w:rsidR="0031392A" w:rsidRPr="002A3A12" w:rsidRDefault="0031392A" w:rsidP="0031392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3A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$429.00</w:t>
            </w:r>
          </w:p>
        </w:tc>
        <w:tc>
          <w:tcPr>
            <w:tcW w:w="624" w:type="pct"/>
          </w:tcPr>
          <w:p w14:paraId="480F1FAF" w14:textId="2BD9DC72" w:rsidR="0031392A" w:rsidRPr="002A3A12" w:rsidRDefault="0031392A" w:rsidP="0031392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3A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$6,006.00</w:t>
            </w:r>
          </w:p>
        </w:tc>
      </w:tr>
      <w:tr w:rsidR="0031392A" w:rsidRPr="002A3A12" w14:paraId="6BE9E9DD" w14:textId="073F463C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4CF66958" w14:textId="77777777" w:rsidR="0031392A" w:rsidRPr="002A3A12" w:rsidRDefault="0031392A" w:rsidP="0031392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95</w:t>
            </w:r>
          </w:p>
        </w:tc>
        <w:tc>
          <w:tcPr>
            <w:tcW w:w="1876" w:type="pct"/>
          </w:tcPr>
          <w:p w14:paraId="24344510" w14:textId="080280BF" w:rsidR="0031392A" w:rsidRPr="002A3A12" w:rsidRDefault="00D53341" w:rsidP="003139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CEMENTO GRIS APASCO (BULTO DE 50 KG)</w:t>
            </w:r>
          </w:p>
        </w:tc>
        <w:tc>
          <w:tcPr>
            <w:tcW w:w="469" w:type="pct"/>
          </w:tcPr>
          <w:p w14:paraId="044A4677" w14:textId="77777777" w:rsidR="0031392A" w:rsidRPr="002A3A12" w:rsidRDefault="0031392A" w:rsidP="0031392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SACO</w:t>
            </w:r>
          </w:p>
        </w:tc>
        <w:tc>
          <w:tcPr>
            <w:tcW w:w="468" w:type="pct"/>
          </w:tcPr>
          <w:p w14:paraId="307DF9EE" w14:textId="77777777" w:rsidR="0031392A" w:rsidRPr="002A3A12" w:rsidRDefault="0031392A" w:rsidP="0031392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130</w:t>
            </w:r>
          </w:p>
        </w:tc>
        <w:tc>
          <w:tcPr>
            <w:tcW w:w="626" w:type="pct"/>
          </w:tcPr>
          <w:p w14:paraId="34314480" w14:textId="30706DC4" w:rsidR="0031392A" w:rsidRPr="002A3A12" w:rsidRDefault="0031392A" w:rsidP="0031392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JORGE ARMANDO ALBERTOS GONZÁLEZ</w:t>
            </w:r>
          </w:p>
        </w:tc>
        <w:tc>
          <w:tcPr>
            <w:tcW w:w="548" w:type="pct"/>
          </w:tcPr>
          <w:p w14:paraId="53EBA65F" w14:textId="5FEAD542" w:rsidR="0031392A" w:rsidRPr="002A3A12" w:rsidRDefault="0031392A" w:rsidP="0031392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3A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$207.00</w:t>
            </w:r>
          </w:p>
        </w:tc>
        <w:tc>
          <w:tcPr>
            <w:tcW w:w="624" w:type="pct"/>
          </w:tcPr>
          <w:p w14:paraId="21760E1E" w14:textId="4F0428A1" w:rsidR="0031392A" w:rsidRPr="002A3A12" w:rsidRDefault="0031392A" w:rsidP="0031392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3A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$26,910.00</w:t>
            </w:r>
          </w:p>
        </w:tc>
      </w:tr>
      <w:tr w:rsidR="008402B5" w:rsidRPr="002A3A12" w14:paraId="55187690" w14:textId="49084FB8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07BDAB4A" w14:textId="77777777" w:rsidR="008402B5" w:rsidRPr="002A3A12" w:rsidRDefault="008402B5" w:rsidP="008402B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96</w:t>
            </w:r>
          </w:p>
        </w:tc>
        <w:tc>
          <w:tcPr>
            <w:tcW w:w="1876" w:type="pct"/>
          </w:tcPr>
          <w:p w14:paraId="1260EDDB" w14:textId="5C92B9D9" w:rsidR="008402B5" w:rsidRPr="002A3A12" w:rsidRDefault="00D53341" w:rsidP="008402B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MALLA ELECTROSOLDADA 6X6-10/10</w:t>
            </w:r>
          </w:p>
        </w:tc>
        <w:tc>
          <w:tcPr>
            <w:tcW w:w="469" w:type="pct"/>
          </w:tcPr>
          <w:p w14:paraId="2B91B856" w14:textId="77777777" w:rsidR="008402B5" w:rsidRPr="002A3A12" w:rsidRDefault="008402B5" w:rsidP="008402B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M2</w:t>
            </w:r>
          </w:p>
        </w:tc>
        <w:tc>
          <w:tcPr>
            <w:tcW w:w="468" w:type="pct"/>
          </w:tcPr>
          <w:p w14:paraId="1059838D" w14:textId="77777777" w:rsidR="008402B5" w:rsidRPr="002A3A12" w:rsidRDefault="008402B5" w:rsidP="008402B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12</w:t>
            </w:r>
          </w:p>
        </w:tc>
        <w:tc>
          <w:tcPr>
            <w:tcW w:w="626" w:type="pct"/>
          </w:tcPr>
          <w:p w14:paraId="4ADAFDC8" w14:textId="32224E64" w:rsidR="008402B5" w:rsidRPr="002A3A12" w:rsidRDefault="008402B5" w:rsidP="008402B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ACEROS SAN MARCOS AG, S.A. DE C.V.</w:t>
            </w:r>
          </w:p>
        </w:tc>
        <w:tc>
          <w:tcPr>
            <w:tcW w:w="548" w:type="pct"/>
          </w:tcPr>
          <w:p w14:paraId="31B457C3" w14:textId="4BD1DCFE" w:rsidR="008402B5" w:rsidRPr="002A3A12" w:rsidRDefault="008402B5" w:rsidP="008402B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$37.14</w:t>
            </w:r>
          </w:p>
        </w:tc>
        <w:tc>
          <w:tcPr>
            <w:tcW w:w="624" w:type="pct"/>
          </w:tcPr>
          <w:p w14:paraId="5EE70FDF" w14:textId="4D17C7A7" w:rsidR="008402B5" w:rsidRPr="002A3A12" w:rsidRDefault="008402B5" w:rsidP="008402B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$445.68</w:t>
            </w:r>
          </w:p>
        </w:tc>
      </w:tr>
      <w:tr w:rsidR="007D4505" w:rsidRPr="002A3A12" w14:paraId="3CA7E306" w14:textId="6158C988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268950F3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97</w:t>
            </w:r>
          </w:p>
        </w:tc>
        <w:tc>
          <w:tcPr>
            <w:tcW w:w="1876" w:type="pct"/>
          </w:tcPr>
          <w:p w14:paraId="7CF33D8F" w14:textId="0480E6E5" w:rsidR="007D4505" w:rsidRPr="002A3A12" w:rsidRDefault="007D4505" w:rsidP="007D45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MORTERO (BULTO DE 50 KG)</w:t>
            </w:r>
            <w:r w:rsidR="00D53341" w:rsidRPr="002A3A12">
              <w:rPr>
                <w:rFonts w:asciiTheme="minorHAnsi" w:hAnsiTheme="minorHAnsi" w:cstheme="minorHAnsi"/>
                <w:sz w:val="14"/>
                <w:szCs w:val="14"/>
              </w:rPr>
              <w:t>, MARCA CRUZ AZUL</w:t>
            </w:r>
          </w:p>
        </w:tc>
        <w:tc>
          <w:tcPr>
            <w:tcW w:w="469" w:type="pct"/>
          </w:tcPr>
          <w:p w14:paraId="1A8D9B80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SACO</w:t>
            </w:r>
          </w:p>
        </w:tc>
        <w:tc>
          <w:tcPr>
            <w:tcW w:w="468" w:type="pct"/>
          </w:tcPr>
          <w:p w14:paraId="45933D6A" w14:textId="7777777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40</w:t>
            </w:r>
          </w:p>
        </w:tc>
        <w:tc>
          <w:tcPr>
            <w:tcW w:w="626" w:type="pct"/>
          </w:tcPr>
          <w:p w14:paraId="08BC5E06" w14:textId="318E7A5F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MARTINEZ BARRANCO S.A. DE C.V.</w:t>
            </w:r>
          </w:p>
        </w:tc>
        <w:tc>
          <w:tcPr>
            <w:tcW w:w="548" w:type="pct"/>
          </w:tcPr>
          <w:p w14:paraId="4CF731FC" w14:textId="7940D5CC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$173.00</w:t>
            </w:r>
          </w:p>
        </w:tc>
        <w:tc>
          <w:tcPr>
            <w:tcW w:w="624" w:type="pct"/>
          </w:tcPr>
          <w:p w14:paraId="26385959" w14:textId="4756D9D7" w:rsidR="007D4505" w:rsidRPr="002A3A12" w:rsidRDefault="007D4505" w:rsidP="007D450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$6,920.00</w:t>
            </w:r>
          </w:p>
        </w:tc>
      </w:tr>
      <w:tr w:rsidR="0031392A" w:rsidRPr="002A3A12" w14:paraId="533B6665" w14:textId="5AC8773C" w:rsidTr="00096636">
        <w:trPr>
          <w:trHeight w:val="94"/>
          <w:jc w:val="center"/>
        </w:trPr>
        <w:tc>
          <w:tcPr>
            <w:tcW w:w="388" w:type="pct"/>
            <w:shd w:val="clear" w:color="auto" w:fill="BFBFBF" w:themeFill="background1" w:themeFillShade="BF"/>
          </w:tcPr>
          <w:p w14:paraId="0FBD3D04" w14:textId="77777777" w:rsidR="0031392A" w:rsidRPr="002A3A12" w:rsidRDefault="0031392A" w:rsidP="0035365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1876" w:type="pct"/>
            <w:shd w:val="clear" w:color="auto" w:fill="BFBFBF" w:themeFill="background1" w:themeFillShade="BF"/>
          </w:tcPr>
          <w:p w14:paraId="2E4A7926" w14:textId="1C73FFD2" w:rsidR="0031392A" w:rsidRPr="002A3A12" w:rsidRDefault="0031392A" w:rsidP="00353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JUEGO DE CARTUCHOS PARA MANTENIMIENTO AN</w:t>
            </w:r>
            <w:r w:rsidR="00AD12E6"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UAL PARA OSMOSIS DE 400 GALONES,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• </w:t>
            </w:r>
            <w:r w:rsidR="00AD12E6"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CARTUCHO ELIMINACION SEDIMENTOS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• DOB</w:t>
            </w:r>
            <w:r w:rsidR="00AD12E6"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LE CARTUCHO DE CARBON EN BLOQUE, • CARTUCHO DE CARBON EN LINEA,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• FOCO UV 6 WATTS</w:t>
            </w:r>
            <w:r w:rsidR="00AD12E6" w:rsidRPr="002A3A12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</w:tc>
        <w:tc>
          <w:tcPr>
            <w:tcW w:w="469" w:type="pct"/>
            <w:shd w:val="clear" w:color="auto" w:fill="BFBFBF" w:themeFill="background1" w:themeFillShade="BF"/>
          </w:tcPr>
          <w:p w14:paraId="7A168416" w14:textId="77777777" w:rsidR="0031392A" w:rsidRPr="002A3A12" w:rsidRDefault="0031392A" w:rsidP="0035365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JUEGOS</w:t>
            </w:r>
          </w:p>
        </w:tc>
        <w:tc>
          <w:tcPr>
            <w:tcW w:w="468" w:type="pct"/>
            <w:shd w:val="clear" w:color="auto" w:fill="BFBFBF" w:themeFill="background1" w:themeFillShade="BF"/>
          </w:tcPr>
          <w:p w14:paraId="4CD645AA" w14:textId="77777777" w:rsidR="0031392A" w:rsidRPr="002A3A12" w:rsidRDefault="0031392A" w:rsidP="0035365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120</w:t>
            </w:r>
          </w:p>
        </w:tc>
        <w:tc>
          <w:tcPr>
            <w:tcW w:w="1798" w:type="pct"/>
            <w:gridSpan w:val="3"/>
            <w:shd w:val="clear" w:color="auto" w:fill="BFBFBF" w:themeFill="background1" w:themeFillShade="BF"/>
            <w:vAlign w:val="center"/>
          </w:tcPr>
          <w:p w14:paraId="579312B6" w14:textId="7570371D" w:rsidR="0031392A" w:rsidRPr="002A3A12" w:rsidRDefault="0031392A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DESIERTA OFERTA</w:t>
            </w:r>
          </w:p>
        </w:tc>
      </w:tr>
      <w:tr w:rsidR="00AD12E6" w:rsidRPr="002A3A12" w14:paraId="6A7C6B60" w14:textId="4041A8C2" w:rsidTr="00AD12E6">
        <w:trPr>
          <w:trHeight w:val="94"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14:paraId="31F3EFBF" w14:textId="3A8E4552" w:rsidR="00AD12E6" w:rsidRPr="002A3A12" w:rsidRDefault="00AD12E6" w:rsidP="00353653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DEPARTAMENTO DE VIGILANCIA DE LA DGIU</w:t>
            </w:r>
          </w:p>
        </w:tc>
      </w:tr>
      <w:tr w:rsidR="00AD12E6" w:rsidRPr="002A3A12" w14:paraId="48C776CB" w14:textId="764140FC" w:rsidTr="002403BB">
        <w:trPr>
          <w:trHeight w:val="94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42303F74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101</w:t>
            </w:r>
          </w:p>
        </w:tc>
        <w:tc>
          <w:tcPr>
            <w:tcW w:w="1876" w:type="pct"/>
            <w:shd w:val="clear" w:color="auto" w:fill="auto"/>
            <w:vAlign w:val="center"/>
          </w:tcPr>
          <w:p w14:paraId="29910381" w14:textId="77777777" w:rsidR="002403BB" w:rsidRPr="002A3A12" w:rsidRDefault="002403BB" w:rsidP="002403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TRAFITAMBO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Fabricado en polietileno de media densidad, 100% virgen y con aditivo UV. Elaborado en una sola pieza, tiene larga vida útil y es de gran resistencia a las inclemencias del medio ambiente, a los cambios de temperatura y al manejo diario del trabajo rudo. Fácil manejo gracias al asa que forma parte de la pieza, diseñada para la colocación de lámparas viales. De fácil almacenamiento y transporte al ser apilable. Altura: 103 cm Diámetro superior:39 cm Diámetro</w:t>
            </w:r>
          </w:p>
          <w:p w14:paraId="4FFF2F77" w14:textId="15968696" w:rsidR="00AD12E6" w:rsidRPr="002A3A12" w:rsidRDefault="002403BB" w:rsidP="002403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inferior: 49.5 cm Peso: 3.7Kg Incluye reflejante.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0BCCB868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  <w:p w14:paraId="47CB2EE5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8D2DB1C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30</w:t>
            </w:r>
          </w:p>
          <w:p w14:paraId="2C2CABCC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25B9C845" w14:textId="7839573D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ACEROS SAN MARCOS AG, S.A. DE C.V.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344C713" w14:textId="13BB6A18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$536.55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066F224" w14:textId="17E1D2EB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$16,096.50</w:t>
            </w:r>
          </w:p>
        </w:tc>
      </w:tr>
      <w:tr w:rsidR="00AE48F5" w:rsidRPr="002A3A12" w14:paraId="58D7BE23" w14:textId="48642CD0" w:rsidTr="002403BB">
        <w:trPr>
          <w:trHeight w:val="94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272520BD" w14:textId="77777777" w:rsidR="00AE48F5" w:rsidRPr="002A3A12" w:rsidRDefault="00AE48F5" w:rsidP="00AE48F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104</w:t>
            </w:r>
          </w:p>
        </w:tc>
        <w:tc>
          <w:tcPr>
            <w:tcW w:w="1876" w:type="pct"/>
            <w:vAlign w:val="center"/>
          </w:tcPr>
          <w:p w14:paraId="5665C814" w14:textId="71C1F580" w:rsidR="00AE48F5" w:rsidRPr="002A3A12" w:rsidRDefault="002403BB" w:rsidP="00AE48F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POSTE VIAL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Poste de PVC de 10 cm x 10 cm x 11 cm - 1kg c/base de hule de 40 cm x 40 x 1.5 - 6kg</w:t>
            </w:r>
          </w:p>
        </w:tc>
        <w:tc>
          <w:tcPr>
            <w:tcW w:w="469" w:type="pct"/>
            <w:vAlign w:val="center"/>
          </w:tcPr>
          <w:p w14:paraId="19B983CE" w14:textId="77777777" w:rsidR="00AE48F5" w:rsidRPr="002A3A12" w:rsidRDefault="00AE48F5" w:rsidP="00AE48F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68" w:type="pct"/>
            <w:vAlign w:val="center"/>
          </w:tcPr>
          <w:p w14:paraId="7D0235D2" w14:textId="77777777" w:rsidR="00AE48F5" w:rsidRPr="002A3A12" w:rsidRDefault="00AE48F5" w:rsidP="00AE48F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626" w:type="pct"/>
            <w:vAlign w:val="center"/>
          </w:tcPr>
          <w:p w14:paraId="5A7D3ABE" w14:textId="37385BD6" w:rsidR="00AE48F5" w:rsidRPr="002A3A12" w:rsidRDefault="00AE48F5" w:rsidP="00AE48F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ACEROS SAN MARCOS AG, S.A. DE C.V.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ab/>
            </w:r>
          </w:p>
        </w:tc>
        <w:tc>
          <w:tcPr>
            <w:tcW w:w="548" w:type="pct"/>
            <w:vAlign w:val="center"/>
          </w:tcPr>
          <w:p w14:paraId="34051F97" w14:textId="35A08EA4" w:rsidR="00AE48F5" w:rsidRPr="002A3A12" w:rsidRDefault="00AE48F5" w:rsidP="00AE48F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3A12">
              <w:rPr>
                <w:rFonts w:asciiTheme="minorHAnsi" w:hAnsiTheme="minorHAnsi" w:cstheme="minorHAnsi"/>
                <w:sz w:val="16"/>
                <w:szCs w:val="16"/>
              </w:rPr>
              <w:t>$379.09</w:t>
            </w:r>
          </w:p>
        </w:tc>
        <w:tc>
          <w:tcPr>
            <w:tcW w:w="624" w:type="pct"/>
            <w:vAlign w:val="center"/>
          </w:tcPr>
          <w:p w14:paraId="46180A51" w14:textId="6B8CF4E1" w:rsidR="00AE48F5" w:rsidRPr="002A3A12" w:rsidRDefault="00AE48F5" w:rsidP="00AE48F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3A12">
              <w:rPr>
                <w:rFonts w:asciiTheme="minorHAnsi" w:hAnsiTheme="minorHAnsi" w:cstheme="minorHAnsi"/>
                <w:sz w:val="16"/>
                <w:szCs w:val="16"/>
              </w:rPr>
              <w:t>$37,909.00</w:t>
            </w:r>
          </w:p>
        </w:tc>
      </w:tr>
      <w:tr w:rsidR="00AD12E6" w:rsidRPr="002A3A12" w14:paraId="2A572218" w14:textId="2350AEB4" w:rsidTr="002403BB">
        <w:trPr>
          <w:trHeight w:val="94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67A62080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105</w:t>
            </w:r>
          </w:p>
        </w:tc>
        <w:tc>
          <w:tcPr>
            <w:tcW w:w="1876" w:type="pct"/>
            <w:vAlign w:val="center"/>
          </w:tcPr>
          <w:p w14:paraId="6B39BBE5" w14:textId="7DD19441" w:rsidR="00AD12E6" w:rsidRPr="002A3A12" w:rsidRDefault="002403BB" w:rsidP="00AD12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Barrera Vial B2010 MARCA AG INDUSTRIAS 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Plástico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rellenable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con reflejante por ambos lados del cuerpo para indicar el sentido de la circulación, fabricada en polietileno de media densidad grado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rotomoldeo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100% virgen con aditivo ultravioleta (UV). 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Fabricado en polietileno lineal de media densidad grado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rotomoldeo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100% virgen y con aditivo ultra violeta (UV) 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Temperatura de deflexión de calor (ASTM D648):80°C.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Punto de ablandamiento (VICAT) (ASTM D5125): 113° C.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Impacto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arm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40° C, 3.2mm: 23 900 j/m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Resistencia de tracción al impacto (ASTM D1822): 163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kj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/m. 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Resistencia al impacto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Izod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(ASTM D256): 530 j/m. 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Módulo de flexión (ASTM D790): 610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mpa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.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Alargamiento a la rotura (ASTM D6389: 1 500% 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Alargamiento en el punto de afluencia (ASTM 638): 17.4%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Resistencia a la tracción en el punto de rotura (ASTM D638): 27.2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mpa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.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Resistencia a la tracción en el punto de afluencia (ASTM D638) 17.3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mpa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. 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Alto sin asa 86 cm, Alto total 95 cm, Largo ensamblada 155 cm, Largo total 173 cm, Ancho superior 15.5 cm, Ancho inferior: 55 cm.</w:t>
            </w:r>
          </w:p>
        </w:tc>
        <w:tc>
          <w:tcPr>
            <w:tcW w:w="469" w:type="pct"/>
            <w:vAlign w:val="center"/>
          </w:tcPr>
          <w:p w14:paraId="20EA2187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68" w:type="pct"/>
            <w:vAlign w:val="center"/>
          </w:tcPr>
          <w:p w14:paraId="5114E9B8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30</w:t>
            </w:r>
          </w:p>
        </w:tc>
        <w:tc>
          <w:tcPr>
            <w:tcW w:w="626" w:type="pct"/>
            <w:vAlign w:val="center"/>
          </w:tcPr>
          <w:p w14:paraId="63614E5C" w14:textId="01C3AA32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JORGE ARMANDO ALBERTOS GONZÁLEZ</w:t>
            </w:r>
          </w:p>
        </w:tc>
        <w:tc>
          <w:tcPr>
            <w:tcW w:w="548" w:type="pct"/>
            <w:vAlign w:val="center"/>
          </w:tcPr>
          <w:p w14:paraId="7BD889CA" w14:textId="0BFC34F3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$1,603.00</w:t>
            </w:r>
          </w:p>
        </w:tc>
        <w:tc>
          <w:tcPr>
            <w:tcW w:w="624" w:type="pct"/>
            <w:vAlign w:val="center"/>
          </w:tcPr>
          <w:p w14:paraId="694AEABB" w14:textId="65881229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$48,090.00</w:t>
            </w:r>
          </w:p>
        </w:tc>
      </w:tr>
      <w:tr w:rsidR="00AD12E6" w:rsidRPr="002A3A12" w14:paraId="46728FEC" w14:textId="7A1C02BD" w:rsidTr="002403BB">
        <w:trPr>
          <w:trHeight w:val="94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6BC3BBEC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106</w:t>
            </w:r>
          </w:p>
        </w:tc>
        <w:tc>
          <w:tcPr>
            <w:tcW w:w="1876" w:type="pct"/>
            <w:vAlign w:val="center"/>
          </w:tcPr>
          <w:p w14:paraId="5A7F6561" w14:textId="1440907A" w:rsidR="00AD12E6" w:rsidRPr="002A3A12" w:rsidRDefault="002403BB" w:rsidP="00AD12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CONO SEMI FLEXIBLE DE 45CM MARCA AG INDUSTRIAS Conos de seguridad</w:t>
            </w:r>
            <w:r w:rsidRPr="002A3A1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br/>
              <w:t xml:space="preserve">Cono semiflexible totalmente Naranja de 45 cm con una cinta GI sin base pesada. 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Cono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semi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flexible fabricado en una sola pieza, en polietileno de baja densidad con gran flexibilidad y resistencia, con protección UV.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Diseño especial en punta para alojar lámpara de destello.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Base pesada para mayor estabilidad.</w:t>
            </w:r>
          </w:p>
        </w:tc>
        <w:tc>
          <w:tcPr>
            <w:tcW w:w="469" w:type="pct"/>
            <w:vAlign w:val="center"/>
          </w:tcPr>
          <w:p w14:paraId="64611486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68" w:type="pct"/>
            <w:vAlign w:val="center"/>
          </w:tcPr>
          <w:p w14:paraId="7B5D5429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50</w:t>
            </w:r>
          </w:p>
        </w:tc>
        <w:tc>
          <w:tcPr>
            <w:tcW w:w="626" w:type="pct"/>
            <w:vAlign w:val="center"/>
          </w:tcPr>
          <w:p w14:paraId="783A2DC7" w14:textId="2A8A5C91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JORGE ARMANDO ALBERTOS GONZÁLEZ</w:t>
            </w:r>
          </w:p>
        </w:tc>
        <w:tc>
          <w:tcPr>
            <w:tcW w:w="548" w:type="pct"/>
            <w:vAlign w:val="center"/>
          </w:tcPr>
          <w:p w14:paraId="376D0C60" w14:textId="302D9E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$163.50</w:t>
            </w:r>
          </w:p>
        </w:tc>
        <w:tc>
          <w:tcPr>
            <w:tcW w:w="624" w:type="pct"/>
            <w:vAlign w:val="center"/>
          </w:tcPr>
          <w:p w14:paraId="1FA201B3" w14:textId="61250076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$8,175.00</w:t>
            </w:r>
          </w:p>
        </w:tc>
      </w:tr>
      <w:tr w:rsidR="00AD12E6" w:rsidRPr="002A3A12" w14:paraId="3990EAB2" w14:textId="2527FF61" w:rsidTr="00096636">
        <w:trPr>
          <w:trHeight w:val="94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34082149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108</w:t>
            </w:r>
          </w:p>
        </w:tc>
        <w:tc>
          <w:tcPr>
            <w:tcW w:w="1876" w:type="pct"/>
            <w:vAlign w:val="center"/>
          </w:tcPr>
          <w:p w14:paraId="703E36D9" w14:textId="323133EB" w:rsidR="00AD12E6" w:rsidRPr="002A3A12" w:rsidRDefault="002403BB" w:rsidP="00AD12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CONO SEMI FLEXIBLE DE 91CM MARCA AG INDUSTRIAS Conos de seguridad </w:t>
            </w:r>
            <w:r w:rsidRPr="002A3A1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br/>
              <w:t xml:space="preserve">Cono semiflexible totalmente naranja de 91 cm con una cinta GI sin base pesada. 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Cono </w:t>
            </w:r>
            <w:proofErr w:type="spellStart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>semi</w:t>
            </w:r>
            <w:proofErr w:type="spellEnd"/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flexible fabricado en una sola pieza, en polietileno de baja densidad con gran flexibilidad y resistencia, con protección UV.</w:t>
            </w:r>
            <w:r w:rsidRPr="002A3A12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Diseño especial en punta para alojar lámpara de destello.</w:t>
            </w:r>
          </w:p>
        </w:tc>
        <w:tc>
          <w:tcPr>
            <w:tcW w:w="469" w:type="pct"/>
            <w:vAlign w:val="center"/>
          </w:tcPr>
          <w:p w14:paraId="1DCB0F55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68" w:type="pct"/>
            <w:vAlign w:val="center"/>
          </w:tcPr>
          <w:p w14:paraId="1217E3F5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50</w:t>
            </w:r>
          </w:p>
        </w:tc>
        <w:tc>
          <w:tcPr>
            <w:tcW w:w="626" w:type="pct"/>
            <w:vAlign w:val="center"/>
          </w:tcPr>
          <w:p w14:paraId="3CBE4721" w14:textId="31E1656C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JORGE ARMANDO ALBERTOS GONZÁLEZ</w:t>
            </w:r>
          </w:p>
        </w:tc>
        <w:tc>
          <w:tcPr>
            <w:tcW w:w="548" w:type="pct"/>
          </w:tcPr>
          <w:p w14:paraId="77F12759" w14:textId="638FA8C6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$448.84</w:t>
            </w:r>
          </w:p>
        </w:tc>
        <w:tc>
          <w:tcPr>
            <w:tcW w:w="624" w:type="pct"/>
          </w:tcPr>
          <w:p w14:paraId="0A7CED6E" w14:textId="194AA214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$22,442.00</w:t>
            </w:r>
          </w:p>
        </w:tc>
      </w:tr>
      <w:tr w:rsidR="00AD12E6" w:rsidRPr="002A3A12" w14:paraId="53CF2D5E" w14:textId="75AD497C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07888D74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109</w:t>
            </w:r>
          </w:p>
        </w:tc>
        <w:tc>
          <w:tcPr>
            <w:tcW w:w="1876" w:type="pct"/>
            <w:vAlign w:val="center"/>
          </w:tcPr>
          <w:p w14:paraId="1CA74601" w14:textId="77777777" w:rsidR="00AD12E6" w:rsidRPr="002A3A12" w:rsidRDefault="00AD12E6" w:rsidP="00AD12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PONCHO UNITALLA DE ALT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Poncho de lluvia de alta resistencia 100 impermeable y ligero, 55 x 80", para adultos, Ambientes de alto riesgo.</w:t>
            </w:r>
          </w:p>
        </w:tc>
        <w:tc>
          <w:tcPr>
            <w:tcW w:w="469" w:type="pct"/>
          </w:tcPr>
          <w:p w14:paraId="583543F1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68" w:type="pct"/>
          </w:tcPr>
          <w:p w14:paraId="0E7C5B81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626" w:type="pct"/>
          </w:tcPr>
          <w:p w14:paraId="37E12859" w14:textId="4FC830D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ACEROS SAN MARCOS AG, S.A. DE C.V.</w:t>
            </w:r>
          </w:p>
        </w:tc>
        <w:tc>
          <w:tcPr>
            <w:tcW w:w="548" w:type="pct"/>
          </w:tcPr>
          <w:p w14:paraId="2D316427" w14:textId="2F0A0E4C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$182.73</w:t>
            </w:r>
          </w:p>
        </w:tc>
        <w:tc>
          <w:tcPr>
            <w:tcW w:w="624" w:type="pct"/>
          </w:tcPr>
          <w:p w14:paraId="13E9008D" w14:textId="2FD33840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$18,273.00</w:t>
            </w:r>
          </w:p>
        </w:tc>
      </w:tr>
      <w:tr w:rsidR="002741AF" w:rsidRPr="002A3A12" w14:paraId="22CB4B0B" w14:textId="6CC6E747" w:rsidTr="00096636">
        <w:trPr>
          <w:trHeight w:val="94"/>
          <w:jc w:val="center"/>
        </w:trPr>
        <w:tc>
          <w:tcPr>
            <w:tcW w:w="388" w:type="pct"/>
            <w:shd w:val="clear" w:color="auto" w:fill="BFBFBF" w:themeFill="background1" w:themeFillShade="BF"/>
          </w:tcPr>
          <w:p w14:paraId="4E0C5041" w14:textId="77777777" w:rsidR="002741AF" w:rsidRPr="002A3A12" w:rsidRDefault="002741AF" w:rsidP="002741AF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110</w:t>
            </w:r>
          </w:p>
        </w:tc>
        <w:tc>
          <w:tcPr>
            <w:tcW w:w="1876" w:type="pct"/>
            <w:shd w:val="clear" w:color="auto" w:fill="BFBFBF" w:themeFill="background1" w:themeFillShade="BF"/>
          </w:tcPr>
          <w:p w14:paraId="496FB70A" w14:textId="0A5373F0" w:rsidR="002741AF" w:rsidRPr="002A3A12" w:rsidRDefault="00447461" w:rsidP="002741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G</w:t>
            </w:r>
            <w:r w:rsidR="002741AF"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ABARDINA IMPERMEABLE </w:t>
            </w:r>
            <w:r w:rsidR="002741AF" w:rsidRPr="002A3A12">
              <w:rPr>
                <w:rFonts w:asciiTheme="minorHAnsi" w:hAnsiTheme="minorHAnsi" w:cstheme="minorHAnsi"/>
                <w:sz w:val="14"/>
                <w:szCs w:val="14"/>
              </w:rPr>
              <w:t>100% impermeable con uniones cosidas y selladas con cierre, reflejantes para alta visibilidad, gorro enrollable y bolsillos externos.  48" de largo para mejor protección de las piernas.</w:t>
            </w:r>
          </w:p>
        </w:tc>
        <w:tc>
          <w:tcPr>
            <w:tcW w:w="469" w:type="pct"/>
            <w:shd w:val="clear" w:color="auto" w:fill="BFBFBF" w:themeFill="background1" w:themeFillShade="BF"/>
          </w:tcPr>
          <w:p w14:paraId="5DCDC3E9" w14:textId="77777777" w:rsidR="002741AF" w:rsidRPr="002A3A12" w:rsidRDefault="002741AF" w:rsidP="002741AF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68" w:type="pct"/>
            <w:shd w:val="clear" w:color="auto" w:fill="BFBFBF" w:themeFill="background1" w:themeFillShade="BF"/>
          </w:tcPr>
          <w:p w14:paraId="39E1B436" w14:textId="77777777" w:rsidR="002741AF" w:rsidRPr="002A3A12" w:rsidRDefault="002741AF" w:rsidP="002741AF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1798" w:type="pct"/>
            <w:gridSpan w:val="3"/>
            <w:shd w:val="clear" w:color="auto" w:fill="BFBFBF" w:themeFill="background1" w:themeFillShade="BF"/>
            <w:vAlign w:val="center"/>
          </w:tcPr>
          <w:p w14:paraId="25A388A1" w14:textId="26014AB4" w:rsidR="002741AF" w:rsidRPr="002A3A12" w:rsidRDefault="002741AF" w:rsidP="002741AF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DESIERTA OFERTA</w:t>
            </w:r>
          </w:p>
        </w:tc>
      </w:tr>
      <w:tr w:rsidR="00AD12E6" w:rsidRPr="002A3A12" w14:paraId="3DEB5E0E" w14:textId="0DBD4974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6C0AAD26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111</w:t>
            </w:r>
          </w:p>
        </w:tc>
        <w:tc>
          <w:tcPr>
            <w:tcW w:w="1876" w:type="pct"/>
          </w:tcPr>
          <w:p w14:paraId="70A187EF" w14:textId="77777777" w:rsidR="00AD12E6" w:rsidRPr="002A3A12" w:rsidRDefault="00AD12E6" w:rsidP="00AD12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CHALECO BRIGADIER ALTA VIS C/ VELCRO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Fabricado de gabardina/</w:t>
            </w:r>
            <w:proofErr w:type="spellStart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algódon</w:t>
            </w:r>
            <w:proofErr w:type="spellEnd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. Cuenta con un cierre frontal, dos bolsas frontales y una trasera. Un porta celular y radio. Cuenta con bandas reflejantes de alta visibilidad en la parte frontal y una trasera lo que permite ser visto a diferentes distancias.</w:t>
            </w:r>
          </w:p>
        </w:tc>
        <w:tc>
          <w:tcPr>
            <w:tcW w:w="469" w:type="pct"/>
          </w:tcPr>
          <w:p w14:paraId="7FE8C2D9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68" w:type="pct"/>
          </w:tcPr>
          <w:p w14:paraId="1F87F5BF" w14:textId="77777777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150</w:t>
            </w:r>
          </w:p>
        </w:tc>
        <w:tc>
          <w:tcPr>
            <w:tcW w:w="626" w:type="pct"/>
          </w:tcPr>
          <w:p w14:paraId="4B2A8D7E" w14:textId="5949C2A4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ACEROS SAN MARCOS AG, S.A. DE C.V.</w:t>
            </w:r>
          </w:p>
        </w:tc>
        <w:tc>
          <w:tcPr>
            <w:tcW w:w="548" w:type="pct"/>
          </w:tcPr>
          <w:p w14:paraId="024BC121" w14:textId="5A0AD4AA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$169.14</w:t>
            </w:r>
          </w:p>
        </w:tc>
        <w:tc>
          <w:tcPr>
            <w:tcW w:w="624" w:type="pct"/>
          </w:tcPr>
          <w:p w14:paraId="31B7AD20" w14:textId="6C8D5CC4" w:rsidR="00AD12E6" w:rsidRPr="002A3A12" w:rsidRDefault="00AD12E6" w:rsidP="00AD12E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$25,371.00</w:t>
            </w:r>
          </w:p>
        </w:tc>
      </w:tr>
      <w:tr w:rsidR="002274EA" w:rsidRPr="002A3A12" w14:paraId="15586FE2" w14:textId="6E797120" w:rsidTr="00096636">
        <w:trPr>
          <w:trHeight w:val="94"/>
          <w:jc w:val="center"/>
        </w:trPr>
        <w:tc>
          <w:tcPr>
            <w:tcW w:w="388" w:type="pct"/>
            <w:shd w:val="clear" w:color="auto" w:fill="BFBFBF" w:themeFill="background1" w:themeFillShade="BF"/>
          </w:tcPr>
          <w:p w14:paraId="0984055F" w14:textId="77777777" w:rsidR="002274EA" w:rsidRPr="002A3A12" w:rsidRDefault="002274EA" w:rsidP="0035365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113</w:t>
            </w:r>
          </w:p>
        </w:tc>
        <w:tc>
          <w:tcPr>
            <w:tcW w:w="1876" w:type="pct"/>
            <w:shd w:val="clear" w:color="auto" w:fill="BFBFBF" w:themeFill="background1" w:themeFillShade="BF"/>
          </w:tcPr>
          <w:p w14:paraId="28CECF86" w14:textId="77777777" w:rsidR="002274EA" w:rsidRPr="002A3A12" w:rsidRDefault="002274EA" w:rsidP="003536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SILBATO FINO DE BAQUELITA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MARCA ÁNGELES DE LUJO ESPECIAL PARA AGENTES DE TRÁNSITO, CUENTA CON CADENA PARA MEJOR MANEJO, MATERIAL PLÁSTICO, COLOR NEGRO.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</w:tcPr>
          <w:p w14:paraId="20FC227F" w14:textId="77777777" w:rsidR="002274EA" w:rsidRPr="002A3A12" w:rsidRDefault="002274EA" w:rsidP="0035365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68" w:type="pct"/>
            <w:shd w:val="clear" w:color="auto" w:fill="BFBFBF" w:themeFill="background1" w:themeFillShade="BF"/>
            <w:vAlign w:val="center"/>
          </w:tcPr>
          <w:p w14:paraId="03C41B50" w14:textId="77777777" w:rsidR="002274EA" w:rsidRPr="002A3A12" w:rsidRDefault="002274EA" w:rsidP="0035365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40</w:t>
            </w:r>
          </w:p>
        </w:tc>
        <w:tc>
          <w:tcPr>
            <w:tcW w:w="1798" w:type="pct"/>
            <w:gridSpan w:val="3"/>
            <w:shd w:val="clear" w:color="auto" w:fill="BFBFBF" w:themeFill="background1" w:themeFillShade="BF"/>
            <w:vAlign w:val="center"/>
          </w:tcPr>
          <w:p w14:paraId="43F5C3EC" w14:textId="37495FCD" w:rsidR="002274EA" w:rsidRPr="002A3A12" w:rsidRDefault="002274EA" w:rsidP="0035365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DESIERTA OFERTA</w:t>
            </w:r>
          </w:p>
        </w:tc>
      </w:tr>
      <w:tr w:rsidR="002274EA" w:rsidRPr="002A3A12" w14:paraId="67D8BC70" w14:textId="466A12C5" w:rsidTr="00096636">
        <w:trPr>
          <w:trHeight w:val="94"/>
          <w:jc w:val="center"/>
        </w:trPr>
        <w:tc>
          <w:tcPr>
            <w:tcW w:w="388" w:type="pct"/>
            <w:shd w:val="clear" w:color="auto" w:fill="BFBFBF" w:themeFill="background1" w:themeFillShade="BF"/>
          </w:tcPr>
          <w:p w14:paraId="7CC8DDD5" w14:textId="77777777" w:rsidR="002274EA" w:rsidRPr="002A3A12" w:rsidRDefault="002274EA" w:rsidP="002274E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114</w:t>
            </w:r>
          </w:p>
        </w:tc>
        <w:tc>
          <w:tcPr>
            <w:tcW w:w="1876" w:type="pct"/>
            <w:shd w:val="clear" w:color="auto" w:fill="BFBFBF" w:themeFill="background1" w:themeFillShade="BF"/>
          </w:tcPr>
          <w:p w14:paraId="40F31F14" w14:textId="77777777" w:rsidR="002274EA" w:rsidRPr="002A3A12" w:rsidRDefault="002274EA" w:rsidP="00227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PORTA RADIO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MARCA ALTEC CON ELÁSTICO PARA SUJETAR CUALQUIER MODELO DE RADIO Y SE SUJETA A TRAVÉS DE PUNTA TERMINAL CUENTA CON LA CAPACIDAD DE AÑADIRSE A FAJILLAS DE HASTA 2 1/4” DE ANCHO.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</w:tcPr>
          <w:p w14:paraId="49FC0EEB" w14:textId="77777777" w:rsidR="002274EA" w:rsidRPr="002A3A12" w:rsidRDefault="002274EA" w:rsidP="002274E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68" w:type="pct"/>
            <w:shd w:val="clear" w:color="auto" w:fill="BFBFBF" w:themeFill="background1" w:themeFillShade="BF"/>
            <w:vAlign w:val="center"/>
          </w:tcPr>
          <w:p w14:paraId="65D5203D" w14:textId="77777777" w:rsidR="002274EA" w:rsidRPr="002A3A12" w:rsidRDefault="002274EA" w:rsidP="002274E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150</w:t>
            </w:r>
          </w:p>
          <w:p w14:paraId="3C42C051" w14:textId="77777777" w:rsidR="002274EA" w:rsidRPr="002A3A12" w:rsidRDefault="002274EA" w:rsidP="002274E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798" w:type="pct"/>
            <w:gridSpan w:val="3"/>
            <w:shd w:val="clear" w:color="auto" w:fill="BFBFBF" w:themeFill="background1" w:themeFillShade="BF"/>
            <w:vAlign w:val="center"/>
          </w:tcPr>
          <w:p w14:paraId="6E5EE7D4" w14:textId="73BEB913" w:rsidR="002274EA" w:rsidRPr="002A3A12" w:rsidRDefault="002274EA" w:rsidP="002274E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DESIERTA OFERTA</w:t>
            </w:r>
          </w:p>
        </w:tc>
      </w:tr>
      <w:tr w:rsidR="002274EA" w:rsidRPr="002A3A12" w14:paraId="798D7918" w14:textId="49F0AF2B" w:rsidTr="00096636">
        <w:trPr>
          <w:trHeight w:val="94"/>
          <w:jc w:val="center"/>
        </w:trPr>
        <w:tc>
          <w:tcPr>
            <w:tcW w:w="388" w:type="pct"/>
            <w:shd w:val="clear" w:color="auto" w:fill="BFBFBF" w:themeFill="background1" w:themeFillShade="BF"/>
          </w:tcPr>
          <w:p w14:paraId="00C20CCD" w14:textId="77777777" w:rsidR="002274EA" w:rsidRPr="002A3A12" w:rsidRDefault="002274EA" w:rsidP="002274E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115</w:t>
            </w:r>
          </w:p>
        </w:tc>
        <w:tc>
          <w:tcPr>
            <w:tcW w:w="1876" w:type="pct"/>
            <w:shd w:val="clear" w:color="auto" w:fill="BFBFBF" w:themeFill="background1" w:themeFillShade="BF"/>
          </w:tcPr>
          <w:p w14:paraId="2F71CE78" w14:textId="77777777" w:rsidR="002274EA" w:rsidRPr="002A3A12" w:rsidRDefault="002274EA" w:rsidP="00227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FORNITURA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MARCA ALTEC DE NYLON CORDURA ALTEC FAJO: IDEAL PARA CORPORACIONES POLICIALES Y SEGURIDADES PRIVADAS; LAVABLE, AJUSTABLE, ERGONÓMICA, HEBILLA DE TRES PUNTOS DE SUJECIÓN DE 2 1/4¨ DE ANCHO.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</w:tcPr>
          <w:p w14:paraId="3C0A9BB3" w14:textId="77777777" w:rsidR="002274EA" w:rsidRPr="002A3A12" w:rsidRDefault="002274EA" w:rsidP="002274E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68" w:type="pct"/>
            <w:shd w:val="clear" w:color="auto" w:fill="BFBFBF" w:themeFill="background1" w:themeFillShade="BF"/>
            <w:vAlign w:val="center"/>
          </w:tcPr>
          <w:p w14:paraId="7E03F9A7" w14:textId="77777777" w:rsidR="002274EA" w:rsidRPr="002A3A12" w:rsidRDefault="002274EA" w:rsidP="002274E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150</w:t>
            </w:r>
          </w:p>
        </w:tc>
        <w:tc>
          <w:tcPr>
            <w:tcW w:w="1798" w:type="pct"/>
            <w:gridSpan w:val="3"/>
            <w:shd w:val="clear" w:color="auto" w:fill="BFBFBF" w:themeFill="background1" w:themeFillShade="BF"/>
            <w:vAlign w:val="center"/>
          </w:tcPr>
          <w:p w14:paraId="317CE7E7" w14:textId="021B29B4" w:rsidR="002274EA" w:rsidRPr="002A3A12" w:rsidRDefault="002274EA" w:rsidP="002274E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DESIERTA OFERTA</w:t>
            </w:r>
          </w:p>
        </w:tc>
      </w:tr>
      <w:tr w:rsidR="00691419" w:rsidRPr="002A3A12" w14:paraId="36A7B9DB" w14:textId="1FD9563F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436B909E" w14:textId="77777777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117</w:t>
            </w:r>
          </w:p>
        </w:tc>
        <w:tc>
          <w:tcPr>
            <w:tcW w:w="1876" w:type="pct"/>
          </w:tcPr>
          <w:p w14:paraId="12660DF4" w14:textId="77777777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MIKELS ARRANCADOR DE BATERIAS MJS-12000 MAH JUMPER</w:t>
            </w:r>
          </w:p>
          <w:p w14:paraId="49F04C40" w14:textId="20572ECF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MODELO MJS-12000 marca </w:t>
            </w:r>
            <w:proofErr w:type="spellStart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Mikels</w:t>
            </w:r>
            <w:proofErr w:type="spellEnd"/>
          </w:p>
          <w:p w14:paraId="22AA0A3E" w14:textId="77777777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Arrancador de baterías 12 000 </w:t>
            </w:r>
            <w:proofErr w:type="spellStart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mAh</w:t>
            </w:r>
            <w:proofErr w:type="spellEnd"/>
          </w:p>
          <w:p w14:paraId="7057C1F0" w14:textId="77777777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Garantia</w:t>
            </w:r>
            <w:proofErr w:type="spellEnd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 1 año</w:t>
            </w:r>
          </w:p>
          <w:p w14:paraId="71B81716" w14:textId="77777777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Enciende motores de hasta 8 cilindros</w:t>
            </w:r>
          </w:p>
          <w:p w14:paraId="3E5A8D6B" w14:textId="77777777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Multicargador</w:t>
            </w:r>
            <w:proofErr w:type="spellEnd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 Universal </w:t>
            </w:r>
            <w:proofErr w:type="spellStart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via</w:t>
            </w:r>
            <w:proofErr w:type="spellEnd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usb</w:t>
            </w:r>
            <w:proofErr w:type="spellEnd"/>
          </w:p>
          <w:p w14:paraId="32F02766" w14:textId="77777777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Lámpara LED 3 Modos de iluminación</w:t>
            </w:r>
          </w:p>
          <w:p w14:paraId="1097E3D4" w14:textId="4224529D" w:rsidR="00691419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1,000 ciclos de vida una carga</w:t>
            </w:r>
          </w:p>
        </w:tc>
        <w:tc>
          <w:tcPr>
            <w:tcW w:w="469" w:type="pct"/>
          </w:tcPr>
          <w:p w14:paraId="2E0BFB1B" w14:textId="77777777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68" w:type="pct"/>
          </w:tcPr>
          <w:p w14:paraId="1CAD1267" w14:textId="77777777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10</w:t>
            </w:r>
          </w:p>
        </w:tc>
        <w:tc>
          <w:tcPr>
            <w:tcW w:w="626" w:type="pct"/>
          </w:tcPr>
          <w:p w14:paraId="5451A283" w14:textId="491C623F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CECILIA ROBLES FIGUEROA</w:t>
            </w:r>
          </w:p>
        </w:tc>
        <w:tc>
          <w:tcPr>
            <w:tcW w:w="548" w:type="pct"/>
          </w:tcPr>
          <w:p w14:paraId="45061CBE" w14:textId="46EA2122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$2,631.52</w:t>
            </w:r>
          </w:p>
        </w:tc>
        <w:tc>
          <w:tcPr>
            <w:tcW w:w="624" w:type="pct"/>
          </w:tcPr>
          <w:p w14:paraId="6FCE73BE" w14:textId="1F05EDC5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$26,315.20</w:t>
            </w:r>
          </w:p>
        </w:tc>
      </w:tr>
      <w:tr w:rsidR="00691419" w:rsidRPr="002A3A12" w14:paraId="2F5067D3" w14:textId="5E3B3D74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5B91E87D" w14:textId="77777777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118</w:t>
            </w:r>
          </w:p>
        </w:tc>
        <w:tc>
          <w:tcPr>
            <w:tcW w:w="1876" w:type="pct"/>
          </w:tcPr>
          <w:p w14:paraId="20DAF594" w14:textId="3F441682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URREA CABLE PASACOREINTE JGO. 4.8 MTS. 4 AWG 200A</w:t>
            </w:r>
          </w:p>
          <w:p w14:paraId="0B0BE64B" w14:textId="77777777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VOLTAJE:12 - 24 V</w:t>
            </w:r>
          </w:p>
          <w:p w14:paraId="628E6F36" w14:textId="77777777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LONGITUD:4.8 m</w:t>
            </w:r>
          </w:p>
          <w:p w14:paraId="0D4D4BA7" w14:textId="77777777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CALIBRE DE CABLE:4 AWG</w:t>
            </w:r>
          </w:p>
          <w:p w14:paraId="695C01C2" w14:textId="77777777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proofErr w:type="gramStart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MATERIAL:Cobre</w:t>
            </w:r>
            <w:proofErr w:type="spellEnd"/>
            <w:proofErr w:type="gramEnd"/>
          </w:p>
          <w:p w14:paraId="0790ECC3" w14:textId="46019C93" w:rsidR="00691419" w:rsidRPr="002A3A12" w:rsidRDefault="007239E3" w:rsidP="0069141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ACABADO:Pintura</w:t>
            </w:r>
            <w:proofErr w:type="spellEnd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 electroestática</w:t>
            </w:r>
          </w:p>
        </w:tc>
        <w:tc>
          <w:tcPr>
            <w:tcW w:w="469" w:type="pct"/>
          </w:tcPr>
          <w:p w14:paraId="5DD7B726" w14:textId="77777777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PIEZAS</w:t>
            </w:r>
          </w:p>
        </w:tc>
        <w:tc>
          <w:tcPr>
            <w:tcW w:w="468" w:type="pct"/>
          </w:tcPr>
          <w:p w14:paraId="379A237E" w14:textId="77777777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10</w:t>
            </w:r>
          </w:p>
        </w:tc>
        <w:tc>
          <w:tcPr>
            <w:tcW w:w="626" w:type="pct"/>
          </w:tcPr>
          <w:p w14:paraId="1FC4244A" w14:textId="367508FB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CECILIA ROBLES FIGUEROA</w:t>
            </w:r>
          </w:p>
        </w:tc>
        <w:tc>
          <w:tcPr>
            <w:tcW w:w="548" w:type="pct"/>
          </w:tcPr>
          <w:p w14:paraId="3305BF45" w14:textId="417F5EEE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$1,991.98</w:t>
            </w:r>
          </w:p>
        </w:tc>
        <w:tc>
          <w:tcPr>
            <w:tcW w:w="624" w:type="pct"/>
          </w:tcPr>
          <w:p w14:paraId="21B167AE" w14:textId="4E69AB6C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$19,919.80</w:t>
            </w:r>
          </w:p>
        </w:tc>
      </w:tr>
      <w:tr w:rsidR="00691419" w:rsidRPr="002A3A12" w14:paraId="4931B9D3" w14:textId="2DE33E33" w:rsidTr="00096636">
        <w:trPr>
          <w:trHeight w:val="94"/>
          <w:jc w:val="center"/>
        </w:trPr>
        <w:tc>
          <w:tcPr>
            <w:tcW w:w="388" w:type="pct"/>
            <w:shd w:val="clear" w:color="auto" w:fill="auto"/>
          </w:tcPr>
          <w:p w14:paraId="3AABD555" w14:textId="77777777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119</w:t>
            </w:r>
          </w:p>
        </w:tc>
        <w:tc>
          <w:tcPr>
            <w:tcW w:w="1876" w:type="pct"/>
          </w:tcPr>
          <w:p w14:paraId="1890650E" w14:textId="230D6506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URREA LLAVE DE CRUZ UCL20 3/4X7/8 20” 17MM</w:t>
            </w:r>
          </w:p>
          <w:p w14:paraId="76819742" w14:textId="77777777" w:rsidR="007239E3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Llave de cruz 17 mm x 3/4" x 7/8" x 33/16" x 20"</w:t>
            </w:r>
          </w:p>
          <w:p w14:paraId="6D23E2E3" w14:textId="552E0D7D" w:rsidR="00691419" w:rsidRPr="002A3A12" w:rsidRDefault="007239E3" w:rsidP="007239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Boca Surface, tiene mayor apertura en los ángulos de entrada creando una acción flotante que permite al dado ajustarse rápida y fácilmente sobre la tuerca o el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tornillo. Ideal para </w:t>
            </w:r>
            <w:proofErr w:type="gramStart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comprensor alineamientos imperfectos</w:t>
            </w:r>
            <w:proofErr w:type="gramEnd"/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 entre la herramienta y el brillo. Diseñados para el cambio masivo de ruedas al ser fabricadas en acero aleado</w:t>
            </w:r>
          </w:p>
        </w:tc>
        <w:tc>
          <w:tcPr>
            <w:tcW w:w="469" w:type="pct"/>
          </w:tcPr>
          <w:p w14:paraId="14C40379" w14:textId="77777777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PIEZAS</w:t>
            </w:r>
          </w:p>
        </w:tc>
        <w:tc>
          <w:tcPr>
            <w:tcW w:w="468" w:type="pct"/>
          </w:tcPr>
          <w:p w14:paraId="3EC5E6BD" w14:textId="77777777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10</w:t>
            </w:r>
          </w:p>
        </w:tc>
        <w:tc>
          <w:tcPr>
            <w:tcW w:w="626" w:type="pct"/>
          </w:tcPr>
          <w:p w14:paraId="1893E6F9" w14:textId="49FD7938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CECILIA ROBLES FIGUEROA</w:t>
            </w:r>
          </w:p>
        </w:tc>
        <w:tc>
          <w:tcPr>
            <w:tcW w:w="548" w:type="pct"/>
          </w:tcPr>
          <w:p w14:paraId="30A9CF52" w14:textId="46E23BB4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$532.80</w:t>
            </w:r>
          </w:p>
        </w:tc>
        <w:tc>
          <w:tcPr>
            <w:tcW w:w="624" w:type="pct"/>
          </w:tcPr>
          <w:p w14:paraId="01D60904" w14:textId="701950B0" w:rsidR="00691419" w:rsidRPr="002A3A12" w:rsidRDefault="00691419" w:rsidP="0069141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3A12">
              <w:rPr>
                <w:rFonts w:ascii="Calibri" w:hAnsi="Calibri" w:cs="Calibri"/>
                <w:color w:val="000000"/>
                <w:sz w:val="16"/>
                <w:szCs w:val="16"/>
              </w:rPr>
              <w:t>$5,328.00</w:t>
            </w:r>
          </w:p>
        </w:tc>
      </w:tr>
    </w:tbl>
    <w:p w14:paraId="7240D6A0" w14:textId="2375D510" w:rsidR="009B79EE" w:rsidRPr="002A3A12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2A3A12">
        <w:rPr>
          <w:rFonts w:ascii="Arial" w:hAnsi="Arial" w:cs="Arial"/>
          <w:sz w:val="18"/>
          <w:szCs w:val="18"/>
        </w:rPr>
        <w:lastRenderedPageBreak/>
        <w:t>------------------------</w:t>
      </w:r>
      <w:r w:rsidR="009B79EE" w:rsidRPr="002A3A1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2A3A12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2A3A1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417AF158" w14:textId="295D64F6" w:rsidR="00F93025" w:rsidRPr="002A3A12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2A3A12">
        <w:rPr>
          <w:rFonts w:ascii="Arial" w:hAnsi="Arial" w:cs="Arial"/>
          <w:sz w:val="18"/>
          <w:szCs w:val="18"/>
        </w:rPr>
        <w:t>Por considerar que su propuesta</w:t>
      </w:r>
      <w:r w:rsidR="000C6175" w:rsidRPr="002A3A12">
        <w:rPr>
          <w:rFonts w:ascii="Arial" w:hAnsi="Arial" w:cs="Arial"/>
          <w:sz w:val="18"/>
          <w:szCs w:val="18"/>
        </w:rPr>
        <w:t xml:space="preserve"> </w:t>
      </w:r>
      <w:r w:rsidR="00B765F5" w:rsidRPr="002A3A12">
        <w:rPr>
          <w:rFonts w:ascii="Arial" w:hAnsi="Arial" w:cs="Arial"/>
          <w:sz w:val="18"/>
          <w:szCs w:val="18"/>
        </w:rPr>
        <w:t>es</w:t>
      </w:r>
      <w:r w:rsidRPr="002A3A12">
        <w:rPr>
          <w:rFonts w:ascii="Arial" w:hAnsi="Arial" w:cs="Arial"/>
          <w:sz w:val="18"/>
          <w:szCs w:val="18"/>
        </w:rPr>
        <w:t xml:space="preserve"> solvente al reunir conforme a los crite</w:t>
      </w:r>
      <w:r w:rsidR="00833E04" w:rsidRPr="002A3A12">
        <w:rPr>
          <w:rFonts w:ascii="Arial" w:hAnsi="Arial" w:cs="Arial"/>
          <w:sz w:val="18"/>
          <w:szCs w:val="18"/>
        </w:rPr>
        <w:t xml:space="preserve">rios de adjudicación contenidos </w:t>
      </w:r>
      <w:r w:rsidRPr="002A3A12">
        <w:rPr>
          <w:rFonts w:ascii="Arial" w:hAnsi="Arial" w:cs="Arial"/>
          <w:sz w:val="18"/>
          <w:szCs w:val="18"/>
        </w:rPr>
        <w:t>en las bases</w:t>
      </w:r>
      <w:r w:rsidR="00833E04" w:rsidRPr="002A3A12">
        <w:rPr>
          <w:rFonts w:ascii="Arial" w:hAnsi="Arial" w:cs="Arial"/>
          <w:sz w:val="18"/>
          <w:szCs w:val="18"/>
        </w:rPr>
        <w:t xml:space="preserve"> de la convocatoria</w:t>
      </w:r>
      <w:r w:rsidRPr="002A3A12">
        <w:rPr>
          <w:rFonts w:ascii="Arial" w:hAnsi="Arial" w:cs="Arial"/>
          <w:sz w:val="18"/>
          <w:szCs w:val="18"/>
        </w:rPr>
        <w:t>, las condiciones legales, técnicas y económicas requeridas por la Universidad y considerar que garantiza satisfactoriamente el cumplimiento de sus obligaciones, además de corresponder</w:t>
      </w:r>
      <w:r w:rsidR="00083BF4" w:rsidRPr="002A3A12">
        <w:rPr>
          <w:rFonts w:ascii="Arial" w:hAnsi="Arial" w:cs="Arial"/>
          <w:sz w:val="18"/>
          <w:szCs w:val="18"/>
        </w:rPr>
        <w:t xml:space="preserve"> por partidas, </w:t>
      </w:r>
      <w:r w:rsidRPr="002A3A12">
        <w:rPr>
          <w:rFonts w:ascii="Arial" w:hAnsi="Arial" w:cs="Arial"/>
          <w:sz w:val="18"/>
          <w:szCs w:val="18"/>
        </w:rPr>
        <w:t xml:space="preserve">a los precios más bajos y convenientes de las propuestas solventes, para la Universidad, con fundamento en </w:t>
      </w:r>
      <w:r w:rsidR="00342CC6" w:rsidRPr="002A3A12">
        <w:rPr>
          <w:rFonts w:ascii="Arial" w:hAnsi="Arial" w:cs="Arial"/>
          <w:sz w:val="18"/>
          <w:szCs w:val="18"/>
        </w:rPr>
        <w:t>los</w:t>
      </w:r>
      <w:r w:rsidRPr="002A3A12">
        <w:rPr>
          <w:rFonts w:ascii="Arial" w:hAnsi="Arial" w:cs="Arial"/>
          <w:sz w:val="18"/>
          <w:szCs w:val="18"/>
        </w:rPr>
        <w:t xml:space="preserve"> artículos </w:t>
      </w:r>
      <w:r w:rsidR="00F22ACF" w:rsidRPr="002A3A12">
        <w:rPr>
          <w:rFonts w:ascii="Arial" w:hAnsi="Arial" w:cs="Arial"/>
          <w:sz w:val="18"/>
          <w:szCs w:val="18"/>
        </w:rPr>
        <w:t>39 y 45</w:t>
      </w:r>
      <w:r w:rsidRPr="002A3A12">
        <w:rPr>
          <w:rFonts w:ascii="Arial" w:hAnsi="Arial" w:cs="Arial"/>
          <w:sz w:val="18"/>
          <w:szCs w:val="18"/>
        </w:rPr>
        <w:t xml:space="preserve"> </w:t>
      </w:r>
      <w:r w:rsidR="006E4BD0" w:rsidRPr="002A3A12">
        <w:rPr>
          <w:rFonts w:ascii="Arial" w:hAnsi="Arial" w:cs="Arial"/>
          <w:sz w:val="18"/>
          <w:szCs w:val="18"/>
        </w:rPr>
        <w:t>de la Ley</w:t>
      </w:r>
      <w:r w:rsidR="005F1134" w:rsidRPr="002A3A12">
        <w:rPr>
          <w:rFonts w:ascii="Arial" w:hAnsi="Arial" w:cs="Arial"/>
          <w:sz w:val="18"/>
          <w:szCs w:val="18"/>
        </w:rPr>
        <w:t>.</w:t>
      </w:r>
      <w:r w:rsidR="002078AB" w:rsidRPr="002A3A12">
        <w:rPr>
          <w:rFonts w:ascii="Arial" w:hAnsi="Arial" w:cs="Arial"/>
          <w:sz w:val="18"/>
          <w:szCs w:val="18"/>
        </w:rPr>
        <w:t xml:space="preserve"> Los compromisos se </w:t>
      </w:r>
      <w:r w:rsidR="00B765F5" w:rsidRPr="002A3A12">
        <w:rPr>
          <w:rFonts w:ascii="Arial" w:hAnsi="Arial" w:cs="Arial"/>
          <w:sz w:val="18"/>
          <w:szCs w:val="18"/>
        </w:rPr>
        <w:t>formalizarán</w:t>
      </w:r>
      <w:r w:rsidR="002078AB" w:rsidRPr="002A3A12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 w:rsidRPr="002A3A12">
        <w:rPr>
          <w:rFonts w:ascii="Arial" w:hAnsi="Arial" w:cs="Arial"/>
          <w:sz w:val="18"/>
          <w:szCs w:val="16"/>
        </w:rPr>
        <w:t>-----</w:t>
      </w:r>
      <w:r w:rsidR="00B04125" w:rsidRPr="002A3A12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2A3A1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</w:t>
      </w:r>
    </w:p>
    <w:p w14:paraId="44551218" w14:textId="77777777" w:rsidR="0033544C" w:rsidRPr="002A3A12" w:rsidRDefault="0033544C" w:rsidP="0033544C">
      <w:pPr>
        <w:jc w:val="both"/>
        <w:rPr>
          <w:rFonts w:ascii="Arial" w:hAnsi="Arial" w:cs="Arial"/>
          <w:sz w:val="18"/>
          <w:szCs w:val="18"/>
        </w:rPr>
      </w:pPr>
      <w:r w:rsidRPr="002A3A12">
        <w:rPr>
          <w:rFonts w:ascii="Arial" w:hAnsi="Arial" w:cs="Arial"/>
          <w:sz w:val="18"/>
          <w:szCs w:val="18"/>
        </w:rPr>
        <w:t xml:space="preserve">Con fundamento en el artículo </w:t>
      </w:r>
      <w:r w:rsidRPr="002A3A12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2A3A12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7279"/>
      </w:tblGrid>
      <w:tr w:rsidR="0033544C" w:rsidRPr="002A3A12" w14:paraId="27771984" w14:textId="77777777" w:rsidTr="009F130F">
        <w:trPr>
          <w:trHeight w:val="315"/>
        </w:trPr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EA4027B" w14:textId="77777777" w:rsidR="0033544C" w:rsidRPr="002A3A12" w:rsidRDefault="0033544C" w:rsidP="009F130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2A3A12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 Desierta</w:t>
            </w:r>
          </w:p>
        </w:tc>
        <w:tc>
          <w:tcPr>
            <w:tcW w:w="4153" w:type="pct"/>
            <w:shd w:val="clear" w:color="auto" w:fill="D9D9D9"/>
            <w:noWrap/>
            <w:vAlign w:val="center"/>
            <w:hideMark/>
          </w:tcPr>
          <w:p w14:paraId="44FFE168" w14:textId="77777777" w:rsidR="0033544C" w:rsidRPr="002A3A12" w:rsidRDefault="0033544C" w:rsidP="009F130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2A3A12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1537F9" w:rsidRPr="002A3A12" w14:paraId="423392F7" w14:textId="77777777" w:rsidTr="009F130F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60236957" w14:textId="74420E91" w:rsidR="001537F9" w:rsidRPr="002A3A12" w:rsidRDefault="001537F9" w:rsidP="001537F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A3A12">
              <w:rPr>
                <w:rFonts w:ascii="Arial" w:hAnsi="Arial" w:cs="Arial"/>
                <w:b/>
                <w:sz w:val="14"/>
                <w:szCs w:val="14"/>
              </w:rPr>
              <w:t>100</w:t>
            </w:r>
            <w:r w:rsidR="001602FC" w:rsidRPr="002A3A12">
              <w:rPr>
                <w:rFonts w:ascii="Arial" w:hAnsi="Arial" w:cs="Arial"/>
                <w:b/>
                <w:sz w:val="14"/>
                <w:szCs w:val="14"/>
              </w:rPr>
              <w:t>, 110</w:t>
            </w:r>
            <w:r w:rsidR="002274EA" w:rsidRPr="002A3A12">
              <w:rPr>
                <w:rFonts w:ascii="Arial" w:hAnsi="Arial" w:cs="Arial"/>
                <w:b/>
                <w:sz w:val="14"/>
                <w:szCs w:val="14"/>
              </w:rPr>
              <w:t>, 113, 114, 115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498D0632" w14:textId="362B5816" w:rsidR="001537F9" w:rsidRPr="002A3A12" w:rsidRDefault="001537F9" w:rsidP="004056A7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2A3A12">
              <w:rPr>
                <w:rFonts w:ascii="Arial" w:hAnsi="Arial" w:cs="Arial"/>
                <w:b/>
                <w:sz w:val="14"/>
                <w:szCs w:val="14"/>
              </w:rPr>
              <w:t xml:space="preserve">Se declara desierta, en virtud de que las propuestas presentadas </w:t>
            </w:r>
            <w:r w:rsidR="00FB074C" w:rsidRPr="002A3A12">
              <w:rPr>
                <w:rFonts w:ascii="Arial" w:hAnsi="Arial" w:cs="Arial"/>
                <w:b/>
                <w:sz w:val="14"/>
                <w:szCs w:val="14"/>
              </w:rPr>
              <w:t xml:space="preserve">rebasan el techo presupuestal con el que se cuenta, además </w:t>
            </w:r>
            <w:r w:rsidR="004056A7" w:rsidRPr="002A3A12">
              <w:rPr>
                <w:rFonts w:ascii="Arial" w:hAnsi="Arial" w:cs="Arial"/>
                <w:b/>
                <w:sz w:val="14"/>
                <w:szCs w:val="14"/>
              </w:rPr>
              <w:t xml:space="preserve"> de que en la</w:t>
            </w:r>
            <w:r w:rsidR="00FB074C" w:rsidRPr="002A3A12">
              <w:rPr>
                <w:rFonts w:ascii="Arial" w:hAnsi="Arial" w:cs="Arial"/>
                <w:b/>
                <w:sz w:val="14"/>
                <w:szCs w:val="14"/>
              </w:rPr>
              <w:t xml:space="preserve"> partida 110 las propuestas presentadas</w:t>
            </w:r>
            <w:r w:rsidRPr="002A3A12">
              <w:rPr>
                <w:rFonts w:ascii="Arial" w:hAnsi="Arial" w:cs="Arial"/>
                <w:b/>
                <w:sz w:val="14"/>
                <w:szCs w:val="14"/>
              </w:rPr>
              <w:t xml:space="preserve"> no son solventes</w:t>
            </w:r>
            <w:r w:rsidR="00FB074C" w:rsidRPr="002A3A12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</w:tbl>
    <w:p w14:paraId="18FD1E23" w14:textId="5F8A468D" w:rsidR="0033544C" w:rsidRPr="002A3A12" w:rsidRDefault="0033544C" w:rsidP="000F7730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2A3A12">
        <w:rPr>
          <w:rFonts w:ascii="Arial" w:hAnsi="Arial" w:cs="Arial"/>
          <w:bCs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</w:p>
    <w:p w14:paraId="3DBADB56" w14:textId="4FF4AA70" w:rsidR="00C14816" w:rsidRPr="002A3A12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2A3A12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2A3A12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 w:rsidRPr="002A3A12">
        <w:rPr>
          <w:rFonts w:ascii="Arial" w:hAnsi="Arial" w:cs="Arial"/>
          <w:sz w:val="18"/>
          <w:szCs w:val="18"/>
        </w:rPr>
        <w:t>----------------</w:t>
      </w:r>
      <w:r w:rsidRPr="002A3A1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 w:rsidRPr="002A3A12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2A3A12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2A3A12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2A3A12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2A3A12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A3A12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2A3A12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2A3A12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2A3A12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2A3A12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A12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2A3A12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2A3A12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2A3A12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A3A12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2A3A12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A3A12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2A3A1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2A3A12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2A3A12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Pr="002A3A12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2A3A12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2A3A12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A12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2A3A12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  <w:bookmarkStart w:id="1" w:name="_GoBack"/>
      <w:bookmarkEnd w:id="1"/>
    </w:p>
    <w:sectPr w:rsidR="00597802" w:rsidRPr="00342CC6" w:rsidSect="000720E0">
      <w:headerReference w:type="default" r:id="rId9"/>
      <w:footerReference w:type="default" r:id="rId10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2A3A12" w:rsidRDefault="002A3A12" w:rsidP="004F08CF">
      <w:r>
        <w:separator/>
      </w:r>
    </w:p>
  </w:endnote>
  <w:endnote w:type="continuationSeparator" w:id="0">
    <w:p w14:paraId="430AF388" w14:textId="77777777" w:rsidR="002A3A12" w:rsidRDefault="002A3A12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77D01FFB" w:rsidR="002A3A12" w:rsidRDefault="002A3A12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E/022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66C4BBC2" w:rsidR="002A3A12" w:rsidRPr="003B7915" w:rsidRDefault="002A3A12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AD6245">
      <w:rPr>
        <w:rFonts w:ascii="Tahoma" w:hAnsi="Tahoma" w:cs="Tahoma"/>
        <w:noProof/>
        <w:snapToGrid w:val="0"/>
        <w:sz w:val="12"/>
        <w:szCs w:val="12"/>
      </w:rPr>
      <w:t>12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AD6245">
      <w:rPr>
        <w:rFonts w:ascii="Tahoma" w:hAnsi="Tahoma" w:cs="Tahoma"/>
        <w:noProof/>
        <w:snapToGrid w:val="0"/>
        <w:sz w:val="12"/>
        <w:szCs w:val="12"/>
      </w:rPr>
      <w:t>12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2A3A12" w:rsidRPr="003B7915" w:rsidRDefault="002A3A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2A3A12" w:rsidRDefault="002A3A12" w:rsidP="004F08CF">
      <w:r>
        <w:separator/>
      </w:r>
    </w:p>
  </w:footnote>
  <w:footnote w:type="continuationSeparator" w:id="0">
    <w:p w14:paraId="5347FB57" w14:textId="77777777" w:rsidR="002A3A12" w:rsidRDefault="002A3A12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2A3A12" w:rsidRPr="00400A61" w:rsidRDefault="002A3A1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2A3A12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2A3A12" w:rsidRPr="003B7915" w:rsidRDefault="002A3A12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2A3A12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2A3A12" w:rsidRPr="003B7915" w:rsidRDefault="002A3A12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2A3A12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515FE6FE" w:rsidR="002A3A12" w:rsidRPr="00755853" w:rsidRDefault="002A3A12" w:rsidP="00C544B9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E/022</w:t>
          </w:r>
          <w:r w:rsidRPr="00C544B9">
            <w:rPr>
              <w:rFonts w:ascii="Arial" w:hAnsi="Arial" w:cs="Arial"/>
              <w:b/>
              <w:sz w:val="18"/>
              <w:szCs w:val="18"/>
            </w:rPr>
            <w:t xml:space="preserve">-2022.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2D2005">
            <w:rPr>
              <w:rFonts w:ascii="Arial" w:hAnsi="Arial" w:cs="Arial"/>
              <w:b/>
              <w:sz w:val="18"/>
              <w:szCs w:val="18"/>
            </w:rPr>
            <w:t>Adquisición de materiales para la Planta tratadora de agua, Departamento de Mantenimiento y equipos de vialidad, Departamento de Vigilancia de la DGIU de la Universidad Autónoma de Aguascalientes</w:t>
          </w:r>
        </w:p>
      </w:tc>
    </w:tr>
  </w:tbl>
  <w:p w14:paraId="6445C360" w14:textId="77777777" w:rsidR="002A3A12" w:rsidRDefault="002A3A1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552A4"/>
    <w:multiLevelType w:val="hybridMultilevel"/>
    <w:tmpl w:val="2E12DB24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A63594"/>
    <w:multiLevelType w:val="hybridMultilevel"/>
    <w:tmpl w:val="821CF580"/>
    <w:lvl w:ilvl="0" w:tplc="D396DC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E53"/>
    <w:rsid w:val="00032F03"/>
    <w:rsid w:val="000333BA"/>
    <w:rsid w:val="000342BD"/>
    <w:rsid w:val="000342FB"/>
    <w:rsid w:val="000357F5"/>
    <w:rsid w:val="0003588F"/>
    <w:rsid w:val="00036421"/>
    <w:rsid w:val="0004136E"/>
    <w:rsid w:val="00041425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D13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20E0"/>
    <w:rsid w:val="00073A8D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AE"/>
    <w:rsid w:val="000958E0"/>
    <w:rsid w:val="00096636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A5D"/>
    <w:rsid w:val="000C1CCF"/>
    <w:rsid w:val="000C2258"/>
    <w:rsid w:val="000C3052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425"/>
    <w:rsid w:val="000D7B2F"/>
    <w:rsid w:val="000E0435"/>
    <w:rsid w:val="000E070C"/>
    <w:rsid w:val="000E41E9"/>
    <w:rsid w:val="000E4CFC"/>
    <w:rsid w:val="000E4E58"/>
    <w:rsid w:val="000E4F07"/>
    <w:rsid w:val="000E6382"/>
    <w:rsid w:val="000E64B0"/>
    <w:rsid w:val="000E6661"/>
    <w:rsid w:val="000E6817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0F75CE"/>
    <w:rsid w:val="000F7730"/>
    <w:rsid w:val="001000C7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1E1C"/>
    <w:rsid w:val="00112400"/>
    <w:rsid w:val="0011298D"/>
    <w:rsid w:val="00114B96"/>
    <w:rsid w:val="0011505C"/>
    <w:rsid w:val="00115EA5"/>
    <w:rsid w:val="001166BD"/>
    <w:rsid w:val="00116F58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626"/>
    <w:rsid w:val="00127706"/>
    <w:rsid w:val="00127AD0"/>
    <w:rsid w:val="001308DB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14CC"/>
    <w:rsid w:val="001524E0"/>
    <w:rsid w:val="00153373"/>
    <w:rsid w:val="001537F9"/>
    <w:rsid w:val="00154110"/>
    <w:rsid w:val="00154ABD"/>
    <w:rsid w:val="00154E2D"/>
    <w:rsid w:val="00155143"/>
    <w:rsid w:val="00155C3A"/>
    <w:rsid w:val="0015721D"/>
    <w:rsid w:val="001602FC"/>
    <w:rsid w:val="00161F35"/>
    <w:rsid w:val="001627C2"/>
    <w:rsid w:val="0016317E"/>
    <w:rsid w:val="00163320"/>
    <w:rsid w:val="00163682"/>
    <w:rsid w:val="00164791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2CA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87B8E"/>
    <w:rsid w:val="00190D2D"/>
    <w:rsid w:val="00191C2B"/>
    <w:rsid w:val="00192869"/>
    <w:rsid w:val="001930EB"/>
    <w:rsid w:val="00193491"/>
    <w:rsid w:val="00193692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2D2E"/>
    <w:rsid w:val="001C3922"/>
    <w:rsid w:val="001C4236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0B09"/>
    <w:rsid w:val="001E1187"/>
    <w:rsid w:val="001E1CC0"/>
    <w:rsid w:val="001E2004"/>
    <w:rsid w:val="001E2170"/>
    <w:rsid w:val="001E2A6E"/>
    <w:rsid w:val="001E2B03"/>
    <w:rsid w:val="001E2B40"/>
    <w:rsid w:val="001E2BFF"/>
    <w:rsid w:val="001E4B74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17C3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38E"/>
    <w:rsid w:val="00202E2D"/>
    <w:rsid w:val="00203581"/>
    <w:rsid w:val="0020459F"/>
    <w:rsid w:val="0020707F"/>
    <w:rsid w:val="002078AB"/>
    <w:rsid w:val="00210503"/>
    <w:rsid w:val="0021186C"/>
    <w:rsid w:val="00212386"/>
    <w:rsid w:val="0021287F"/>
    <w:rsid w:val="002129F8"/>
    <w:rsid w:val="00212F54"/>
    <w:rsid w:val="0021427D"/>
    <w:rsid w:val="00214867"/>
    <w:rsid w:val="0021501B"/>
    <w:rsid w:val="00216E5E"/>
    <w:rsid w:val="00217CBD"/>
    <w:rsid w:val="00220B8A"/>
    <w:rsid w:val="00221081"/>
    <w:rsid w:val="0022144B"/>
    <w:rsid w:val="0022185C"/>
    <w:rsid w:val="00221CC0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4EA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03BB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8CD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5785F"/>
    <w:rsid w:val="00260255"/>
    <w:rsid w:val="00260F67"/>
    <w:rsid w:val="0026149E"/>
    <w:rsid w:val="00261684"/>
    <w:rsid w:val="00262D08"/>
    <w:rsid w:val="00263394"/>
    <w:rsid w:val="00264C68"/>
    <w:rsid w:val="0026691B"/>
    <w:rsid w:val="00267219"/>
    <w:rsid w:val="0026770B"/>
    <w:rsid w:val="00267FBF"/>
    <w:rsid w:val="00270DD4"/>
    <w:rsid w:val="002719E1"/>
    <w:rsid w:val="00271E62"/>
    <w:rsid w:val="002741AF"/>
    <w:rsid w:val="002742B2"/>
    <w:rsid w:val="0027471F"/>
    <w:rsid w:val="002753E8"/>
    <w:rsid w:val="00275E8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60"/>
    <w:rsid w:val="002820DC"/>
    <w:rsid w:val="00283413"/>
    <w:rsid w:val="002839B5"/>
    <w:rsid w:val="00283BD4"/>
    <w:rsid w:val="0028614C"/>
    <w:rsid w:val="002865DF"/>
    <w:rsid w:val="00292A2F"/>
    <w:rsid w:val="00292E31"/>
    <w:rsid w:val="002940DC"/>
    <w:rsid w:val="00294B06"/>
    <w:rsid w:val="00294D35"/>
    <w:rsid w:val="00294E21"/>
    <w:rsid w:val="0029595D"/>
    <w:rsid w:val="00295B63"/>
    <w:rsid w:val="00296700"/>
    <w:rsid w:val="00296E37"/>
    <w:rsid w:val="002A046A"/>
    <w:rsid w:val="002A19B2"/>
    <w:rsid w:val="002A1E9E"/>
    <w:rsid w:val="002A394C"/>
    <w:rsid w:val="002A3A12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84B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DF3"/>
    <w:rsid w:val="002C1E8B"/>
    <w:rsid w:val="002C2493"/>
    <w:rsid w:val="002C2549"/>
    <w:rsid w:val="002C2B85"/>
    <w:rsid w:val="002C2FF9"/>
    <w:rsid w:val="002C350C"/>
    <w:rsid w:val="002C56C7"/>
    <w:rsid w:val="002C7673"/>
    <w:rsid w:val="002C7686"/>
    <w:rsid w:val="002C7EF6"/>
    <w:rsid w:val="002D0E5E"/>
    <w:rsid w:val="002D2005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4DEA"/>
    <w:rsid w:val="00305037"/>
    <w:rsid w:val="00305105"/>
    <w:rsid w:val="0030524E"/>
    <w:rsid w:val="00305883"/>
    <w:rsid w:val="00305EDA"/>
    <w:rsid w:val="00306913"/>
    <w:rsid w:val="00307224"/>
    <w:rsid w:val="00310880"/>
    <w:rsid w:val="00311367"/>
    <w:rsid w:val="0031153B"/>
    <w:rsid w:val="0031165E"/>
    <w:rsid w:val="00311EA2"/>
    <w:rsid w:val="00312665"/>
    <w:rsid w:val="0031392A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6929"/>
    <w:rsid w:val="003474DF"/>
    <w:rsid w:val="00347886"/>
    <w:rsid w:val="00347A6E"/>
    <w:rsid w:val="003501FA"/>
    <w:rsid w:val="00351F3B"/>
    <w:rsid w:val="0035231C"/>
    <w:rsid w:val="00353653"/>
    <w:rsid w:val="00354641"/>
    <w:rsid w:val="00354FD4"/>
    <w:rsid w:val="0035536A"/>
    <w:rsid w:val="00355A41"/>
    <w:rsid w:val="003569E7"/>
    <w:rsid w:val="0035798C"/>
    <w:rsid w:val="00360616"/>
    <w:rsid w:val="00360AC1"/>
    <w:rsid w:val="003623AF"/>
    <w:rsid w:val="0036268A"/>
    <w:rsid w:val="00362C34"/>
    <w:rsid w:val="00362D63"/>
    <w:rsid w:val="003634E2"/>
    <w:rsid w:val="0036350A"/>
    <w:rsid w:val="00363673"/>
    <w:rsid w:val="003640F1"/>
    <w:rsid w:val="00364E3F"/>
    <w:rsid w:val="0037147D"/>
    <w:rsid w:val="00371E03"/>
    <w:rsid w:val="00372EA6"/>
    <w:rsid w:val="0037323D"/>
    <w:rsid w:val="00374B4C"/>
    <w:rsid w:val="00380390"/>
    <w:rsid w:val="003813CB"/>
    <w:rsid w:val="00381808"/>
    <w:rsid w:val="00382DA7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50C2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AF4"/>
    <w:rsid w:val="003B4CF2"/>
    <w:rsid w:val="003B5150"/>
    <w:rsid w:val="003B54C5"/>
    <w:rsid w:val="003B5798"/>
    <w:rsid w:val="003B6F57"/>
    <w:rsid w:val="003B7915"/>
    <w:rsid w:val="003B7A27"/>
    <w:rsid w:val="003B7ED7"/>
    <w:rsid w:val="003C07BB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166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07F"/>
    <w:rsid w:val="00401C8D"/>
    <w:rsid w:val="004022A0"/>
    <w:rsid w:val="0040327E"/>
    <w:rsid w:val="00403CFD"/>
    <w:rsid w:val="00404E7B"/>
    <w:rsid w:val="00404FE8"/>
    <w:rsid w:val="00405639"/>
    <w:rsid w:val="004056A7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172F8"/>
    <w:rsid w:val="004207C2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5B25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45D"/>
    <w:rsid w:val="00447461"/>
    <w:rsid w:val="004478AE"/>
    <w:rsid w:val="00447CE4"/>
    <w:rsid w:val="004502DA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258B"/>
    <w:rsid w:val="00462C1C"/>
    <w:rsid w:val="004635B2"/>
    <w:rsid w:val="0046362E"/>
    <w:rsid w:val="00463872"/>
    <w:rsid w:val="00463FE7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60E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4841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255"/>
    <w:rsid w:val="004B6D8A"/>
    <w:rsid w:val="004B7435"/>
    <w:rsid w:val="004B755A"/>
    <w:rsid w:val="004B77DB"/>
    <w:rsid w:val="004C1AAA"/>
    <w:rsid w:val="004C20F1"/>
    <w:rsid w:val="004C2AB6"/>
    <w:rsid w:val="004C2B44"/>
    <w:rsid w:val="004C2CC9"/>
    <w:rsid w:val="004C3CD6"/>
    <w:rsid w:val="004C4A0A"/>
    <w:rsid w:val="004C4CD5"/>
    <w:rsid w:val="004C4D16"/>
    <w:rsid w:val="004C56E4"/>
    <w:rsid w:val="004C653C"/>
    <w:rsid w:val="004D24A9"/>
    <w:rsid w:val="004D4D01"/>
    <w:rsid w:val="004D5E06"/>
    <w:rsid w:val="004D63D1"/>
    <w:rsid w:val="004D6ECF"/>
    <w:rsid w:val="004E08AB"/>
    <w:rsid w:val="004E1429"/>
    <w:rsid w:val="004E1BD2"/>
    <w:rsid w:val="004E26AD"/>
    <w:rsid w:val="004E2845"/>
    <w:rsid w:val="004E3752"/>
    <w:rsid w:val="004E5638"/>
    <w:rsid w:val="004E5A42"/>
    <w:rsid w:val="004E6611"/>
    <w:rsid w:val="004E683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0EA6"/>
    <w:rsid w:val="005212C7"/>
    <w:rsid w:val="00521432"/>
    <w:rsid w:val="0052178C"/>
    <w:rsid w:val="00522B94"/>
    <w:rsid w:val="00522D63"/>
    <w:rsid w:val="0052350F"/>
    <w:rsid w:val="0052362A"/>
    <w:rsid w:val="00523832"/>
    <w:rsid w:val="00523947"/>
    <w:rsid w:val="00524B1F"/>
    <w:rsid w:val="00525700"/>
    <w:rsid w:val="0052572E"/>
    <w:rsid w:val="005267F7"/>
    <w:rsid w:val="00527060"/>
    <w:rsid w:val="005276B6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452C5"/>
    <w:rsid w:val="0055072D"/>
    <w:rsid w:val="005512F3"/>
    <w:rsid w:val="00551802"/>
    <w:rsid w:val="00551A69"/>
    <w:rsid w:val="00552723"/>
    <w:rsid w:val="005532FB"/>
    <w:rsid w:val="00554692"/>
    <w:rsid w:val="00554E99"/>
    <w:rsid w:val="005568B3"/>
    <w:rsid w:val="00557690"/>
    <w:rsid w:val="00557A26"/>
    <w:rsid w:val="00557D67"/>
    <w:rsid w:val="00560D32"/>
    <w:rsid w:val="005611F7"/>
    <w:rsid w:val="00562881"/>
    <w:rsid w:val="00562A1B"/>
    <w:rsid w:val="00563222"/>
    <w:rsid w:val="005635A0"/>
    <w:rsid w:val="00564C93"/>
    <w:rsid w:val="005652D7"/>
    <w:rsid w:val="00567D01"/>
    <w:rsid w:val="00570081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77F"/>
    <w:rsid w:val="00595898"/>
    <w:rsid w:val="00595C42"/>
    <w:rsid w:val="00596095"/>
    <w:rsid w:val="00596099"/>
    <w:rsid w:val="00596BB1"/>
    <w:rsid w:val="00597802"/>
    <w:rsid w:val="005A1DEE"/>
    <w:rsid w:val="005A25FB"/>
    <w:rsid w:val="005A262B"/>
    <w:rsid w:val="005A33A2"/>
    <w:rsid w:val="005A3607"/>
    <w:rsid w:val="005A40B3"/>
    <w:rsid w:val="005A4185"/>
    <w:rsid w:val="005A4324"/>
    <w:rsid w:val="005A44D7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AD4"/>
    <w:rsid w:val="005E1B5C"/>
    <w:rsid w:val="005E1C59"/>
    <w:rsid w:val="005E2151"/>
    <w:rsid w:val="005E24BB"/>
    <w:rsid w:val="005E51E4"/>
    <w:rsid w:val="005E5233"/>
    <w:rsid w:val="005E5811"/>
    <w:rsid w:val="005E63D6"/>
    <w:rsid w:val="005E69A3"/>
    <w:rsid w:val="005E76D4"/>
    <w:rsid w:val="005F01C5"/>
    <w:rsid w:val="005F0D58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289"/>
    <w:rsid w:val="005F4B51"/>
    <w:rsid w:val="005F4C78"/>
    <w:rsid w:val="005F50B4"/>
    <w:rsid w:val="005F5152"/>
    <w:rsid w:val="005F5736"/>
    <w:rsid w:val="005F5B30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5255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2C94"/>
    <w:rsid w:val="00623FCA"/>
    <w:rsid w:val="00625204"/>
    <w:rsid w:val="006263DF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14FC"/>
    <w:rsid w:val="00672578"/>
    <w:rsid w:val="00672D2F"/>
    <w:rsid w:val="006730C9"/>
    <w:rsid w:val="0067538A"/>
    <w:rsid w:val="00675602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1419"/>
    <w:rsid w:val="00692E3E"/>
    <w:rsid w:val="006941B1"/>
    <w:rsid w:val="0069441B"/>
    <w:rsid w:val="00694BF1"/>
    <w:rsid w:val="0069571D"/>
    <w:rsid w:val="006958E4"/>
    <w:rsid w:val="00695B47"/>
    <w:rsid w:val="00696D10"/>
    <w:rsid w:val="00697D4F"/>
    <w:rsid w:val="00697D9B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985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A2C"/>
    <w:rsid w:val="006B3F6B"/>
    <w:rsid w:val="006B59EF"/>
    <w:rsid w:val="006B660C"/>
    <w:rsid w:val="006B7593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00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5588"/>
    <w:rsid w:val="007063EB"/>
    <w:rsid w:val="007064EF"/>
    <w:rsid w:val="0070694A"/>
    <w:rsid w:val="00706CFB"/>
    <w:rsid w:val="007075DF"/>
    <w:rsid w:val="007077E2"/>
    <w:rsid w:val="00712376"/>
    <w:rsid w:val="00713948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375B"/>
    <w:rsid w:val="007239E3"/>
    <w:rsid w:val="00723E61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1B1"/>
    <w:rsid w:val="00737946"/>
    <w:rsid w:val="00737AEE"/>
    <w:rsid w:val="00737CA7"/>
    <w:rsid w:val="00740954"/>
    <w:rsid w:val="007412FA"/>
    <w:rsid w:val="00741EE8"/>
    <w:rsid w:val="007425BF"/>
    <w:rsid w:val="007432FB"/>
    <w:rsid w:val="00743343"/>
    <w:rsid w:val="0074449B"/>
    <w:rsid w:val="00744670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342C"/>
    <w:rsid w:val="007544C5"/>
    <w:rsid w:val="00754A08"/>
    <w:rsid w:val="00755853"/>
    <w:rsid w:val="00755AD4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1EF"/>
    <w:rsid w:val="007656D8"/>
    <w:rsid w:val="007656E6"/>
    <w:rsid w:val="007658C9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36E"/>
    <w:rsid w:val="00784566"/>
    <w:rsid w:val="00784BEA"/>
    <w:rsid w:val="00784EE8"/>
    <w:rsid w:val="007856BA"/>
    <w:rsid w:val="00786829"/>
    <w:rsid w:val="00786FDE"/>
    <w:rsid w:val="007870B8"/>
    <w:rsid w:val="00787530"/>
    <w:rsid w:val="00787683"/>
    <w:rsid w:val="0079034E"/>
    <w:rsid w:val="00791000"/>
    <w:rsid w:val="007910AE"/>
    <w:rsid w:val="0079112B"/>
    <w:rsid w:val="007912B5"/>
    <w:rsid w:val="00791ADB"/>
    <w:rsid w:val="00791DA0"/>
    <w:rsid w:val="007938E7"/>
    <w:rsid w:val="00794406"/>
    <w:rsid w:val="00794FC5"/>
    <w:rsid w:val="00795755"/>
    <w:rsid w:val="007957DA"/>
    <w:rsid w:val="007962ED"/>
    <w:rsid w:val="00796AEE"/>
    <w:rsid w:val="00796BE6"/>
    <w:rsid w:val="007A10A6"/>
    <w:rsid w:val="007A10E9"/>
    <w:rsid w:val="007A387D"/>
    <w:rsid w:val="007A3FD2"/>
    <w:rsid w:val="007A5CC2"/>
    <w:rsid w:val="007A6E7D"/>
    <w:rsid w:val="007A7505"/>
    <w:rsid w:val="007B096B"/>
    <w:rsid w:val="007B205D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0FB3"/>
    <w:rsid w:val="007D422D"/>
    <w:rsid w:val="007D4505"/>
    <w:rsid w:val="007D4B30"/>
    <w:rsid w:val="007D4C8F"/>
    <w:rsid w:val="007D71FD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8F2"/>
    <w:rsid w:val="008329AF"/>
    <w:rsid w:val="00832E92"/>
    <w:rsid w:val="00833277"/>
    <w:rsid w:val="008336C2"/>
    <w:rsid w:val="00833B89"/>
    <w:rsid w:val="00833E04"/>
    <w:rsid w:val="0083724D"/>
    <w:rsid w:val="008402B5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1799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82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359"/>
    <w:rsid w:val="00895828"/>
    <w:rsid w:val="008A09F2"/>
    <w:rsid w:val="008A1466"/>
    <w:rsid w:val="008A2EC7"/>
    <w:rsid w:val="008A3295"/>
    <w:rsid w:val="008A4FA1"/>
    <w:rsid w:val="008A64B2"/>
    <w:rsid w:val="008A6968"/>
    <w:rsid w:val="008B0F7B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2633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34D"/>
    <w:rsid w:val="00902E2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17EAE"/>
    <w:rsid w:val="0092085A"/>
    <w:rsid w:val="00922050"/>
    <w:rsid w:val="00922611"/>
    <w:rsid w:val="00922CD5"/>
    <w:rsid w:val="00925160"/>
    <w:rsid w:val="00925EF6"/>
    <w:rsid w:val="009267CC"/>
    <w:rsid w:val="00926838"/>
    <w:rsid w:val="00927029"/>
    <w:rsid w:val="0093022D"/>
    <w:rsid w:val="00930E89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67D35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A14"/>
    <w:rsid w:val="00984CEA"/>
    <w:rsid w:val="0098516C"/>
    <w:rsid w:val="00985359"/>
    <w:rsid w:val="0098628C"/>
    <w:rsid w:val="0098684C"/>
    <w:rsid w:val="009876E6"/>
    <w:rsid w:val="00987A96"/>
    <w:rsid w:val="00990AE4"/>
    <w:rsid w:val="00991233"/>
    <w:rsid w:val="0099171C"/>
    <w:rsid w:val="00992770"/>
    <w:rsid w:val="00993D00"/>
    <w:rsid w:val="00993E28"/>
    <w:rsid w:val="00993ECC"/>
    <w:rsid w:val="00994505"/>
    <w:rsid w:val="00994BF9"/>
    <w:rsid w:val="0099501C"/>
    <w:rsid w:val="00995260"/>
    <w:rsid w:val="00995BAE"/>
    <w:rsid w:val="00995BC9"/>
    <w:rsid w:val="00995C3E"/>
    <w:rsid w:val="0099600C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67B"/>
    <w:rsid w:val="009C3BD9"/>
    <w:rsid w:val="009C3FB4"/>
    <w:rsid w:val="009C65A4"/>
    <w:rsid w:val="009C699B"/>
    <w:rsid w:val="009C753C"/>
    <w:rsid w:val="009C76BC"/>
    <w:rsid w:val="009D0CFF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67AB"/>
    <w:rsid w:val="009E73EE"/>
    <w:rsid w:val="009E781F"/>
    <w:rsid w:val="009F03E4"/>
    <w:rsid w:val="009F0692"/>
    <w:rsid w:val="009F0798"/>
    <w:rsid w:val="009F130F"/>
    <w:rsid w:val="009F1FC7"/>
    <w:rsid w:val="009F3216"/>
    <w:rsid w:val="009F33CC"/>
    <w:rsid w:val="009F38AD"/>
    <w:rsid w:val="009F3ACD"/>
    <w:rsid w:val="009F4AAE"/>
    <w:rsid w:val="009F5089"/>
    <w:rsid w:val="009F5D7A"/>
    <w:rsid w:val="009F618D"/>
    <w:rsid w:val="009F664E"/>
    <w:rsid w:val="009F7882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438A"/>
    <w:rsid w:val="00A54447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8E9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1B5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5763"/>
    <w:rsid w:val="00AA6177"/>
    <w:rsid w:val="00AA624D"/>
    <w:rsid w:val="00AA722D"/>
    <w:rsid w:val="00AA788A"/>
    <w:rsid w:val="00AB16C3"/>
    <w:rsid w:val="00AB1E8B"/>
    <w:rsid w:val="00AB452E"/>
    <w:rsid w:val="00AB49A4"/>
    <w:rsid w:val="00AB57EA"/>
    <w:rsid w:val="00AB65E7"/>
    <w:rsid w:val="00AB7579"/>
    <w:rsid w:val="00AC03CF"/>
    <w:rsid w:val="00AC06A1"/>
    <w:rsid w:val="00AC0D18"/>
    <w:rsid w:val="00AC2986"/>
    <w:rsid w:val="00AC298F"/>
    <w:rsid w:val="00AC4B21"/>
    <w:rsid w:val="00AC4C55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12E6"/>
    <w:rsid w:val="00AD209B"/>
    <w:rsid w:val="00AD20C3"/>
    <w:rsid w:val="00AD2621"/>
    <w:rsid w:val="00AD323B"/>
    <w:rsid w:val="00AD3A54"/>
    <w:rsid w:val="00AD48D0"/>
    <w:rsid w:val="00AD6245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8F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797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54B0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1974"/>
    <w:rsid w:val="00B72703"/>
    <w:rsid w:val="00B73335"/>
    <w:rsid w:val="00B73812"/>
    <w:rsid w:val="00B765F5"/>
    <w:rsid w:val="00B77B47"/>
    <w:rsid w:val="00B77D7C"/>
    <w:rsid w:val="00B81B0C"/>
    <w:rsid w:val="00B81F5D"/>
    <w:rsid w:val="00B826CA"/>
    <w:rsid w:val="00B8361B"/>
    <w:rsid w:val="00B83F69"/>
    <w:rsid w:val="00B85360"/>
    <w:rsid w:val="00B85534"/>
    <w:rsid w:val="00B85C16"/>
    <w:rsid w:val="00B86F02"/>
    <w:rsid w:val="00B86F1B"/>
    <w:rsid w:val="00B873AC"/>
    <w:rsid w:val="00B874B5"/>
    <w:rsid w:val="00B87AE3"/>
    <w:rsid w:val="00B87DE6"/>
    <w:rsid w:val="00B90492"/>
    <w:rsid w:val="00B9130C"/>
    <w:rsid w:val="00B92EA4"/>
    <w:rsid w:val="00B9417F"/>
    <w:rsid w:val="00B9438E"/>
    <w:rsid w:val="00B945D0"/>
    <w:rsid w:val="00B96213"/>
    <w:rsid w:val="00B9645F"/>
    <w:rsid w:val="00B9697B"/>
    <w:rsid w:val="00B96B25"/>
    <w:rsid w:val="00B96FF5"/>
    <w:rsid w:val="00B97290"/>
    <w:rsid w:val="00B97817"/>
    <w:rsid w:val="00B979C7"/>
    <w:rsid w:val="00B97C8E"/>
    <w:rsid w:val="00B97DF7"/>
    <w:rsid w:val="00BA0EC3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AC6"/>
    <w:rsid w:val="00BC2D98"/>
    <w:rsid w:val="00BC34AE"/>
    <w:rsid w:val="00BC488A"/>
    <w:rsid w:val="00BC5BD1"/>
    <w:rsid w:val="00BC6A8B"/>
    <w:rsid w:val="00BC7839"/>
    <w:rsid w:val="00BC79DF"/>
    <w:rsid w:val="00BD01A7"/>
    <w:rsid w:val="00BD09D0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628"/>
    <w:rsid w:val="00C02DD2"/>
    <w:rsid w:val="00C031E3"/>
    <w:rsid w:val="00C03E1E"/>
    <w:rsid w:val="00C056B9"/>
    <w:rsid w:val="00C07D88"/>
    <w:rsid w:val="00C10878"/>
    <w:rsid w:val="00C108AE"/>
    <w:rsid w:val="00C1097F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9A6"/>
    <w:rsid w:val="00C37E9E"/>
    <w:rsid w:val="00C40160"/>
    <w:rsid w:val="00C40F9A"/>
    <w:rsid w:val="00C41135"/>
    <w:rsid w:val="00C41D84"/>
    <w:rsid w:val="00C42EA1"/>
    <w:rsid w:val="00C43B7C"/>
    <w:rsid w:val="00C447C1"/>
    <w:rsid w:val="00C451CB"/>
    <w:rsid w:val="00C45483"/>
    <w:rsid w:val="00C45637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44B9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709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3B82"/>
    <w:rsid w:val="00CA4464"/>
    <w:rsid w:val="00CA5B31"/>
    <w:rsid w:val="00CA5FDA"/>
    <w:rsid w:val="00CA6FAF"/>
    <w:rsid w:val="00CA7191"/>
    <w:rsid w:val="00CA78CD"/>
    <w:rsid w:val="00CA79F3"/>
    <w:rsid w:val="00CA7DE1"/>
    <w:rsid w:val="00CA7FC7"/>
    <w:rsid w:val="00CB0561"/>
    <w:rsid w:val="00CB0D8D"/>
    <w:rsid w:val="00CB0E1F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6AD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914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30B11"/>
    <w:rsid w:val="00D30E68"/>
    <w:rsid w:val="00D311F8"/>
    <w:rsid w:val="00D314F4"/>
    <w:rsid w:val="00D32D60"/>
    <w:rsid w:val="00D33015"/>
    <w:rsid w:val="00D347EB"/>
    <w:rsid w:val="00D35152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341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45C8"/>
    <w:rsid w:val="00D7500B"/>
    <w:rsid w:val="00D7578B"/>
    <w:rsid w:val="00D76A8F"/>
    <w:rsid w:val="00D7750D"/>
    <w:rsid w:val="00D80220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2B73"/>
    <w:rsid w:val="00DA3245"/>
    <w:rsid w:val="00DA348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7FD"/>
    <w:rsid w:val="00DB68AF"/>
    <w:rsid w:val="00DB7F00"/>
    <w:rsid w:val="00DC0868"/>
    <w:rsid w:val="00DC106D"/>
    <w:rsid w:val="00DC18F9"/>
    <w:rsid w:val="00DC1FA1"/>
    <w:rsid w:val="00DC213F"/>
    <w:rsid w:val="00DC2708"/>
    <w:rsid w:val="00DC3C46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D4019"/>
    <w:rsid w:val="00DD4E9D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5591"/>
    <w:rsid w:val="00E163E5"/>
    <w:rsid w:val="00E20D16"/>
    <w:rsid w:val="00E2243D"/>
    <w:rsid w:val="00E225BF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4C18"/>
    <w:rsid w:val="00E45664"/>
    <w:rsid w:val="00E456AB"/>
    <w:rsid w:val="00E45A79"/>
    <w:rsid w:val="00E465F7"/>
    <w:rsid w:val="00E46B19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2933"/>
    <w:rsid w:val="00E63212"/>
    <w:rsid w:val="00E63A84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875B7"/>
    <w:rsid w:val="00E9040C"/>
    <w:rsid w:val="00E920E4"/>
    <w:rsid w:val="00E929B0"/>
    <w:rsid w:val="00E94DBD"/>
    <w:rsid w:val="00E94EAC"/>
    <w:rsid w:val="00E9552D"/>
    <w:rsid w:val="00E958CA"/>
    <w:rsid w:val="00E963CD"/>
    <w:rsid w:val="00E96725"/>
    <w:rsid w:val="00E967D7"/>
    <w:rsid w:val="00E96A7D"/>
    <w:rsid w:val="00E97C5B"/>
    <w:rsid w:val="00EA0CF0"/>
    <w:rsid w:val="00EA1090"/>
    <w:rsid w:val="00EA1B3C"/>
    <w:rsid w:val="00EA1FA7"/>
    <w:rsid w:val="00EA1FAC"/>
    <w:rsid w:val="00EA38A4"/>
    <w:rsid w:val="00EA4DC4"/>
    <w:rsid w:val="00EA5017"/>
    <w:rsid w:val="00EA539E"/>
    <w:rsid w:val="00EA79B2"/>
    <w:rsid w:val="00EB0D2E"/>
    <w:rsid w:val="00EB26F9"/>
    <w:rsid w:val="00EB319A"/>
    <w:rsid w:val="00EB344C"/>
    <w:rsid w:val="00EB3D48"/>
    <w:rsid w:val="00EB4248"/>
    <w:rsid w:val="00EB6607"/>
    <w:rsid w:val="00EB6C87"/>
    <w:rsid w:val="00EB7567"/>
    <w:rsid w:val="00EB7A0B"/>
    <w:rsid w:val="00EB7F52"/>
    <w:rsid w:val="00EC184A"/>
    <w:rsid w:val="00EC1ACC"/>
    <w:rsid w:val="00EC1DE3"/>
    <w:rsid w:val="00EC281A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50E9"/>
    <w:rsid w:val="00ED79C4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1585"/>
    <w:rsid w:val="00EF2422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04FF"/>
    <w:rsid w:val="00F01202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DE3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63E"/>
    <w:rsid w:val="00F22A66"/>
    <w:rsid w:val="00F22A76"/>
    <w:rsid w:val="00F22ACF"/>
    <w:rsid w:val="00F2311C"/>
    <w:rsid w:val="00F2362A"/>
    <w:rsid w:val="00F2365F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70CB"/>
    <w:rsid w:val="00F372C4"/>
    <w:rsid w:val="00F37484"/>
    <w:rsid w:val="00F375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F77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2E94"/>
    <w:rsid w:val="00F73A9D"/>
    <w:rsid w:val="00F73D54"/>
    <w:rsid w:val="00F74007"/>
    <w:rsid w:val="00F74F71"/>
    <w:rsid w:val="00F76277"/>
    <w:rsid w:val="00F768B8"/>
    <w:rsid w:val="00F769C1"/>
    <w:rsid w:val="00F76AD5"/>
    <w:rsid w:val="00F76C40"/>
    <w:rsid w:val="00F77035"/>
    <w:rsid w:val="00F77DEC"/>
    <w:rsid w:val="00F77E24"/>
    <w:rsid w:val="00F80F09"/>
    <w:rsid w:val="00F819CD"/>
    <w:rsid w:val="00F824A1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6DF2"/>
    <w:rsid w:val="00F87424"/>
    <w:rsid w:val="00F87C75"/>
    <w:rsid w:val="00F90176"/>
    <w:rsid w:val="00F914DD"/>
    <w:rsid w:val="00F9186F"/>
    <w:rsid w:val="00F91EBA"/>
    <w:rsid w:val="00F921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703"/>
    <w:rsid w:val="00F96CAF"/>
    <w:rsid w:val="00F9743C"/>
    <w:rsid w:val="00F97835"/>
    <w:rsid w:val="00FA0F4C"/>
    <w:rsid w:val="00FA21DF"/>
    <w:rsid w:val="00FA2503"/>
    <w:rsid w:val="00FA2676"/>
    <w:rsid w:val="00FA478E"/>
    <w:rsid w:val="00FA4C32"/>
    <w:rsid w:val="00FA52BD"/>
    <w:rsid w:val="00FA6A4C"/>
    <w:rsid w:val="00FA6D7E"/>
    <w:rsid w:val="00FA7B43"/>
    <w:rsid w:val="00FA7B84"/>
    <w:rsid w:val="00FB074C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10F3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919"/>
    <w:rsid w:val="00FE5B51"/>
    <w:rsid w:val="00FE5C35"/>
    <w:rsid w:val="00FE6465"/>
    <w:rsid w:val="00FE6588"/>
    <w:rsid w:val="00FF3DC6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."/>
  <w:listSeparator w:val=","/>
  <w14:docId w14:val="63FC524E"/>
  <w15:docId w15:val="{C2CFF6F4-CE03-4B6A-9D39-90E1714F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8F44-51FE-4DE4-ADD3-4AC0965E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12</Pages>
  <Words>7440</Words>
  <Characters>42408</Characters>
  <Application>Microsoft Office Word</Application>
  <DocSecurity>0</DocSecurity>
  <Lines>353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Bere</cp:lastModifiedBy>
  <cp:revision>108</cp:revision>
  <cp:lastPrinted>2022-12-02T20:07:00Z</cp:lastPrinted>
  <dcterms:created xsi:type="dcterms:W3CDTF">2022-09-27T23:57:00Z</dcterms:created>
  <dcterms:modified xsi:type="dcterms:W3CDTF">2022-12-02T20:47:00Z</dcterms:modified>
</cp:coreProperties>
</file>