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4A8" w:rsidRDefault="00002FB2" w:rsidP="00D37881">
      <w:pPr>
        <w:pStyle w:val="Ttulo"/>
        <w:jc w:val="both"/>
        <w:rPr>
          <w:rFonts w:ascii="Arial" w:hAnsi="Arial" w:cs="Arial"/>
          <w:sz w:val="18"/>
          <w:szCs w:val="18"/>
        </w:rPr>
      </w:pPr>
      <w:r w:rsidRPr="00940207">
        <w:rPr>
          <w:rFonts w:ascii="Arial" w:hAnsi="Arial" w:cs="Arial"/>
          <w:b w:val="0"/>
          <w:color w:val="000000"/>
          <w:sz w:val="18"/>
          <w:szCs w:val="18"/>
          <w:lang w:val="es-MX"/>
        </w:rPr>
        <w:t xml:space="preserve">En la ciudad de Aguascalientes, </w:t>
      </w:r>
      <w:proofErr w:type="spellStart"/>
      <w:r w:rsidRPr="00940207">
        <w:rPr>
          <w:rFonts w:ascii="Arial" w:hAnsi="Arial" w:cs="Arial"/>
          <w:b w:val="0"/>
          <w:color w:val="000000"/>
          <w:sz w:val="18"/>
          <w:szCs w:val="18"/>
          <w:lang w:val="es-MX"/>
        </w:rPr>
        <w:t>Ags</w:t>
      </w:r>
      <w:proofErr w:type="spellEnd"/>
      <w:r w:rsidRPr="00940207">
        <w:rPr>
          <w:rFonts w:ascii="Arial" w:hAnsi="Arial" w:cs="Arial"/>
          <w:b w:val="0"/>
          <w:color w:val="000000"/>
          <w:sz w:val="18"/>
          <w:szCs w:val="18"/>
          <w:lang w:val="es-MX"/>
        </w:rPr>
        <w:t>, s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>iendo</w:t>
      </w:r>
      <w:r w:rsidR="006A6B6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>las</w:t>
      </w:r>
      <w:r w:rsidR="006A6B6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D30EB3">
        <w:rPr>
          <w:rFonts w:ascii="Arial" w:hAnsi="Arial" w:cs="Arial"/>
          <w:sz w:val="18"/>
          <w:szCs w:val="18"/>
          <w:lang w:val="es-MX"/>
        </w:rPr>
        <w:t>1</w:t>
      </w:r>
      <w:r w:rsidR="0045678D">
        <w:rPr>
          <w:rFonts w:ascii="Arial" w:hAnsi="Arial" w:cs="Arial"/>
          <w:sz w:val="18"/>
          <w:szCs w:val="18"/>
          <w:lang w:val="es-MX"/>
        </w:rPr>
        <w:t>4</w:t>
      </w:r>
      <w:r w:rsidRPr="00940207">
        <w:rPr>
          <w:rFonts w:ascii="Arial" w:hAnsi="Arial" w:cs="Arial"/>
          <w:sz w:val="18"/>
          <w:szCs w:val="18"/>
          <w:lang w:val="es-MX"/>
        </w:rPr>
        <w:t>:00</w:t>
      </w:r>
      <w:r w:rsidR="006A6B60">
        <w:rPr>
          <w:rFonts w:ascii="Arial" w:hAnsi="Arial" w:cs="Arial"/>
          <w:sz w:val="18"/>
          <w:szCs w:val="18"/>
          <w:lang w:val="es-MX"/>
        </w:rPr>
        <w:t xml:space="preserve"> </w:t>
      </w:r>
      <w:r w:rsidR="00E35AD9">
        <w:rPr>
          <w:rFonts w:ascii="Arial" w:hAnsi="Arial" w:cs="Arial"/>
          <w:sz w:val="18"/>
          <w:szCs w:val="18"/>
          <w:lang w:val="es-MX"/>
        </w:rPr>
        <w:t>(</w:t>
      </w:r>
      <w:r w:rsidR="0045678D">
        <w:rPr>
          <w:rFonts w:ascii="Arial" w:hAnsi="Arial" w:cs="Arial"/>
          <w:sz w:val="18"/>
          <w:szCs w:val="18"/>
          <w:lang w:val="es-MX"/>
        </w:rPr>
        <w:t>catorce</w:t>
      </w:r>
      <w:r w:rsidR="00AE535C">
        <w:rPr>
          <w:rFonts w:ascii="Arial" w:hAnsi="Arial" w:cs="Arial"/>
          <w:sz w:val="18"/>
          <w:szCs w:val="18"/>
          <w:lang w:val="es-MX"/>
        </w:rPr>
        <w:t xml:space="preserve">) </w:t>
      </w:r>
      <w:r w:rsidRPr="00940207">
        <w:rPr>
          <w:rFonts w:ascii="Arial" w:hAnsi="Arial" w:cs="Arial"/>
          <w:sz w:val="18"/>
          <w:szCs w:val="18"/>
          <w:lang w:val="es-MX"/>
        </w:rPr>
        <w:t>horas</w:t>
      </w:r>
      <w:r w:rsidR="006A6B60">
        <w:rPr>
          <w:rFonts w:ascii="Arial" w:hAnsi="Arial" w:cs="Arial"/>
          <w:sz w:val="18"/>
          <w:szCs w:val="18"/>
          <w:lang w:val="es-MX"/>
        </w:rPr>
        <w:t xml:space="preserve"> </w:t>
      </w:r>
      <w:r w:rsidR="00F505E3">
        <w:rPr>
          <w:rFonts w:ascii="Arial" w:hAnsi="Arial" w:cs="Arial"/>
          <w:b w:val="0"/>
          <w:sz w:val="18"/>
          <w:szCs w:val="18"/>
          <w:lang w:val="es-MX"/>
        </w:rPr>
        <w:t>del</w:t>
      </w:r>
      <w:r w:rsidR="006A6B6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505E3">
        <w:rPr>
          <w:rFonts w:ascii="Arial" w:hAnsi="Arial" w:cs="Arial"/>
          <w:b w:val="0"/>
          <w:sz w:val="18"/>
          <w:szCs w:val="18"/>
          <w:lang w:val="es-MX"/>
        </w:rPr>
        <w:t xml:space="preserve">día </w:t>
      </w:r>
      <w:r w:rsidR="0045678D">
        <w:rPr>
          <w:rFonts w:ascii="Arial" w:hAnsi="Arial" w:cs="Arial"/>
          <w:sz w:val="18"/>
          <w:szCs w:val="18"/>
          <w:lang w:val="es-MX"/>
        </w:rPr>
        <w:t>21</w:t>
      </w:r>
      <w:r w:rsidRPr="00940207">
        <w:rPr>
          <w:rFonts w:ascii="Arial" w:hAnsi="Arial" w:cs="Arial"/>
          <w:sz w:val="18"/>
          <w:szCs w:val="18"/>
          <w:lang w:val="es-MX"/>
        </w:rPr>
        <w:t xml:space="preserve"> de </w:t>
      </w:r>
      <w:r w:rsidR="00FB629E">
        <w:rPr>
          <w:rFonts w:ascii="Arial" w:hAnsi="Arial" w:cs="Arial"/>
          <w:sz w:val="18"/>
          <w:szCs w:val="18"/>
          <w:lang w:val="es-MX"/>
        </w:rPr>
        <w:t>abril</w:t>
      </w:r>
      <w:r w:rsidRPr="00940207">
        <w:rPr>
          <w:rFonts w:ascii="Arial" w:hAnsi="Arial" w:cs="Arial"/>
          <w:sz w:val="18"/>
          <w:szCs w:val="18"/>
          <w:lang w:val="es-MX"/>
        </w:rPr>
        <w:t xml:space="preserve"> de 20</w:t>
      </w:r>
      <w:r w:rsidR="00E35AD9">
        <w:rPr>
          <w:rFonts w:ascii="Arial" w:hAnsi="Arial" w:cs="Arial"/>
          <w:sz w:val="18"/>
          <w:szCs w:val="18"/>
          <w:lang w:val="es-MX"/>
        </w:rPr>
        <w:t>2</w:t>
      </w:r>
      <w:r w:rsidR="00FB629E">
        <w:rPr>
          <w:rFonts w:ascii="Arial" w:hAnsi="Arial" w:cs="Arial"/>
          <w:sz w:val="18"/>
          <w:szCs w:val="18"/>
          <w:lang w:val="es-MX"/>
        </w:rPr>
        <w:t>3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40207" w:rsidRPr="00940207">
        <w:rPr>
          <w:rFonts w:ascii="Arial" w:hAnsi="Arial" w:cs="Arial"/>
          <w:b w:val="0"/>
          <w:sz w:val="18"/>
          <w:szCs w:val="18"/>
          <w:lang w:val="es-MX"/>
        </w:rPr>
        <w:t>de conformidad con lo establecido en el numeral VII</w:t>
      </w:r>
      <w:r w:rsidR="00E35AD9">
        <w:rPr>
          <w:rFonts w:ascii="Arial" w:hAnsi="Arial" w:cs="Arial"/>
          <w:b w:val="0"/>
          <w:sz w:val="18"/>
          <w:szCs w:val="18"/>
          <w:lang w:val="es-MX"/>
        </w:rPr>
        <w:t>I</w:t>
      </w:r>
      <w:r w:rsidR="00264033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E35AD9">
        <w:rPr>
          <w:rFonts w:ascii="Arial" w:hAnsi="Arial" w:cs="Arial"/>
          <w:b w:val="0"/>
          <w:sz w:val="18"/>
          <w:szCs w:val="18"/>
          <w:lang w:val="es-MX"/>
        </w:rPr>
        <w:t>C</w:t>
      </w:r>
      <w:r w:rsidR="00940207" w:rsidRPr="00940207">
        <w:rPr>
          <w:rFonts w:ascii="Arial" w:hAnsi="Arial" w:cs="Arial"/>
          <w:b w:val="0"/>
          <w:sz w:val="18"/>
          <w:szCs w:val="18"/>
          <w:lang w:val="es-MX"/>
        </w:rPr>
        <w:t xml:space="preserve"> de la </w:t>
      </w:r>
      <w:r w:rsidR="00FE1258">
        <w:rPr>
          <w:rFonts w:ascii="Arial" w:hAnsi="Arial" w:cs="Arial"/>
          <w:b w:val="0"/>
          <w:sz w:val="18"/>
          <w:szCs w:val="18"/>
          <w:lang w:val="es-MX"/>
        </w:rPr>
        <w:t>ITP</w:t>
      </w:r>
      <w:r w:rsidR="00940207" w:rsidRPr="00940207">
        <w:rPr>
          <w:rFonts w:ascii="Arial" w:hAnsi="Arial" w:cs="Arial"/>
          <w:b w:val="0"/>
          <w:sz w:val="18"/>
          <w:szCs w:val="18"/>
          <w:lang w:val="es-MX"/>
        </w:rPr>
        <w:t xml:space="preserve"> N° </w:t>
      </w:r>
      <w:r w:rsidR="008604A8">
        <w:rPr>
          <w:rFonts w:ascii="Arial" w:hAnsi="Arial" w:cs="Arial"/>
          <w:b w:val="0"/>
          <w:sz w:val="18"/>
          <w:szCs w:val="18"/>
          <w:lang w:val="es-MX"/>
        </w:rPr>
        <w:t>E/</w:t>
      </w:r>
      <w:r w:rsidR="00F505E3">
        <w:rPr>
          <w:rFonts w:ascii="Arial" w:hAnsi="Arial" w:cs="Arial"/>
          <w:b w:val="0"/>
          <w:sz w:val="18"/>
          <w:szCs w:val="18"/>
          <w:lang w:val="es-MX"/>
        </w:rPr>
        <w:t>901045968</w:t>
      </w:r>
      <w:r w:rsidR="00940207" w:rsidRPr="00940207">
        <w:rPr>
          <w:rFonts w:ascii="Arial" w:hAnsi="Arial" w:cs="Arial"/>
          <w:b w:val="0"/>
          <w:sz w:val="18"/>
          <w:szCs w:val="18"/>
          <w:lang w:val="es-MX"/>
        </w:rPr>
        <w:t>-0</w:t>
      </w:r>
      <w:r w:rsidR="00FB629E">
        <w:rPr>
          <w:rFonts w:ascii="Arial" w:hAnsi="Arial" w:cs="Arial"/>
          <w:b w:val="0"/>
          <w:sz w:val="18"/>
          <w:szCs w:val="18"/>
          <w:lang w:val="es-MX"/>
        </w:rPr>
        <w:t>01</w:t>
      </w:r>
      <w:r w:rsidR="00940207" w:rsidRPr="00940207">
        <w:rPr>
          <w:rFonts w:ascii="Arial" w:hAnsi="Arial" w:cs="Arial"/>
          <w:b w:val="0"/>
          <w:sz w:val="18"/>
          <w:szCs w:val="18"/>
          <w:lang w:val="es-MX"/>
        </w:rPr>
        <w:t>-</w:t>
      </w:r>
      <w:r w:rsidR="00E35AD9">
        <w:rPr>
          <w:rFonts w:ascii="Arial" w:hAnsi="Arial" w:cs="Arial"/>
          <w:b w:val="0"/>
          <w:sz w:val="18"/>
          <w:szCs w:val="18"/>
          <w:lang w:val="es-MX"/>
        </w:rPr>
        <w:t>20</w:t>
      </w:r>
      <w:r w:rsidR="009A71A0">
        <w:rPr>
          <w:rFonts w:ascii="Arial" w:hAnsi="Arial" w:cs="Arial"/>
          <w:b w:val="0"/>
          <w:sz w:val="18"/>
          <w:szCs w:val="18"/>
          <w:lang w:val="es-MX"/>
        </w:rPr>
        <w:t>2</w:t>
      </w:r>
      <w:r w:rsidR="00FB629E">
        <w:rPr>
          <w:rFonts w:ascii="Arial" w:hAnsi="Arial" w:cs="Arial"/>
          <w:b w:val="0"/>
          <w:sz w:val="18"/>
          <w:szCs w:val="18"/>
          <w:lang w:val="es-MX"/>
        </w:rPr>
        <w:t>3</w:t>
      </w:r>
      <w:r w:rsidR="00940207" w:rsidRPr="00940207">
        <w:rPr>
          <w:rFonts w:ascii="Arial" w:hAnsi="Arial" w:cs="Arial"/>
          <w:b w:val="0"/>
          <w:sz w:val="18"/>
          <w:szCs w:val="18"/>
          <w:lang w:val="es-MX"/>
        </w:rPr>
        <w:t xml:space="preserve"> de la convocatoria que norma esta </w:t>
      </w:r>
      <w:r w:rsidR="00FE1258">
        <w:rPr>
          <w:rFonts w:ascii="Arial" w:hAnsi="Arial" w:cs="Arial"/>
          <w:b w:val="0"/>
          <w:sz w:val="18"/>
          <w:szCs w:val="18"/>
          <w:lang w:val="es-MX"/>
        </w:rPr>
        <w:t>invitación</w:t>
      </w:r>
      <w:r w:rsidR="0073662B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EE1F76" w:rsidRPr="00EE1F76">
        <w:rPr>
          <w:rFonts w:ascii="Arial" w:hAnsi="Arial" w:cs="Arial"/>
          <w:b w:val="0"/>
          <w:i/>
          <w:sz w:val="18"/>
          <w:szCs w:val="18"/>
          <w:lang w:val="es-MX"/>
        </w:rPr>
        <w:t>Fondo Ordinario, Fuente de Financiamiento Recursos Propios conforme al oficio DGF/DPAF-091/2023</w:t>
      </w:r>
      <w:r w:rsidR="00940207" w:rsidRPr="00940207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98606F">
        <w:rPr>
          <w:rFonts w:ascii="Arial" w:hAnsi="Arial" w:cs="Arial"/>
          <w:b w:val="0"/>
          <w:sz w:val="18"/>
          <w:szCs w:val="18"/>
          <w:lang w:val="es-MX"/>
        </w:rPr>
        <w:t>se reunieron en</w:t>
      </w:r>
      <w:r w:rsidR="006A6B60" w:rsidRPr="002613EB">
        <w:rPr>
          <w:rFonts w:ascii="Arial" w:hAnsi="Arial" w:cs="Arial"/>
          <w:sz w:val="18"/>
          <w:szCs w:val="18"/>
          <w:lang w:val="es-MX"/>
        </w:rPr>
        <w:t xml:space="preserve"> </w:t>
      </w:r>
      <w:r w:rsidR="00E230F6" w:rsidRPr="00E230F6">
        <w:rPr>
          <w:rFonts w:ascii="Arial" w:hAnsi="Arial" w:cs="Arial"/>
          <w:b w:val="0"/>
          <w:sz w:val="18"/>
          <w:szCs w:val="18"/>
        </w:rPr>
        <w:t>la</w:t>
      </w:r>
      <w:r w:rsidR="0098606F">
        <w:rPr>
          <w:rFonts w:ascii="Arial" w:hAnsi="Arial" w:cs="Arial"/>
          <w:sz w:val="18"/>
          <w:szCs w:val="18"/>
        </w:rPr>
        <w:t xml:space="preserve"> </w:t>
      </w:r>
      <w:r w:rsidR="00E230F6">
        <w:rPr>
          <w:rFonts w:ascii="Arial" w:hAnsi="Arial" w:cs="Arial"/>
          <w:sz w:val="18"/>
          <w:szCs w:val="18"/>
        </w:rPr>
        <w:t xml:space="preserve">Sala de </w:t>
      </w:r>
      <w:r w:rsidR="00264033">
        <w:rPr>
          <w:rFonts w:ascii="Arial" w:hAnsi="Arial" w:cs="Arial"/>
          <w:sz w:val="18"/>
          <w:szCs w:val="18"/>
        </w:rPr>
        <w:t>Licitaciones</w:t>
      </w:r>
      <w:r w:rsidR="00573CF2">
        <w:rPr>
          <w:rFonts w:ascii="Arial" w:hAnsi="Arial" w:cs="Arial"/>
          <w:sz w:val="18"/>
          <w:szCs w:val="18"/>
        </w:rPr>
        <w:t>,</w:t>
      </w:r>
      <w:r w:rsidR="0098606F">
        <w:rPr>
          <w:rFonts w:ascii="Arial" w:hAnsi="Arial" w:cs="Arial"/>
          <w:sz w:val="18"/>
          <w:szCs w:val="18"/>
        </w:rPr>
        <w:t xml:space="preserve"> </w:t>
      </w:r>
      <w:r w:rsidR="00E230F6">
        <w:rPr>
          <w:rFonts w:ascii="Arial" w:hAnsi="Arial" w:cs="Arial"/>
          <w:sz w:val="18"/>
          <w:szCs w:val="18"/>
        </w:rPr>
        <w:t xml:space="preserve">del </w:t>
      </w:r>
      <w:r w:rsidR="0098606F">
        <w:rPr>
          <w:rFonts w:ascii="Arial" w:hAnsi="Arial" w:cs="Arial"/>
          <w:sz w:val="18"/>
          <w:szCs w:val="18"/>
        </w:rPr>
        <w:t xml:space="preserve">Edificio </w:t>
      </w:r>
      <w:r w:rsidR="00E230F6">
        <w:rPr>
          <w:rFonts w:ascii="Arial" w:hAnsi="Arial" w:cs="Arial"/>
          <w:sz w:val="18"/>
          <w:szCs w:val="18"/>
        </w:rPr>
        <w:t>222</w:t>
      </w:r>
      <w:r w:rsidR="00573CF2">
        <w:rPr>
          <w:rFonts w:ascii="Arial" w:hAnsi="Arial" w:cs="Arial"/>
          <w:sz w:val="18"/>
          <w:szCs w:val="18"/>
        </w:rPr>
        <w:t>,</w:t>
      </w:r>
      <w:r w:rsidR="0098606F">
        <w:rPr>
          <w:rFonts w:ascii="Arial" w:hAnsi="Arial" w:cs="Arial"/>
          <w:sz w:val="18"/>
          <w:szCs w:val="18"/>
        </w:rPr>
        <w:t xml:space="preserve"> </w:t>
      </w:r>
      <w:r w:rsidR="0098606F" w:rsidRPr="0098606F">
        <w:rPr>
          <w:rFonts w:ascii="Arial" w:hAnsi="Arial" w:cs="Arial"/>
          <w:b w:val="0"/>
          <w:sz w:val="18"/>
          <w:szCs w:val="18"/>
        </w:rPr>
        <w:t>sita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 xml:space="preserve"> en</w:t>
      </w:r>
      <w:r w:rsidR="00573CF2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 xml:space="preserve">Avenida  Universidad  </w:t>
      </w:r>
      <w:r w:rsidR="00940207" w:rsidRPr="00940207">
        <w:rPr>
          <w:rFonts w:ascii="Arial" w:hAnsi="Arial" w:cs="Arial"/>
          <w:b w:val="0"/>
          <w:sz w:val="18"/>
          <w:szCs w:val="18"/>
          <w:lang w:val="es-MX"/>
        </w:rPr>
        <w:t>número</w:t>
      </w:r>
      <w:r w:rsidR="00264033">
        <w:rPr>
          <w:rFonts w:ascii="Arial" w:hAnsi="Arial" w:cs="Arial"/>
          <w:b w:val="0"/>
          <w:sz w:val="18"/>
          <w:szCs w:val="18"/>
          <w:lang w:val="es-MX"/>
        </w:rPr>
        <w:t xml:space="preserve">  940, 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>Ciudad Universitaria</w:t>
      </w:r>
      <w:r w:rsidR="00E230F6">
        <w:rPr>
          <w:rFonts w:ascii="Arial" w:hAnsi="Arial" w:cs="Arial"/>
          <w:b w:val="0"/>
          <w:sz w:val="18"/>
          <w:szCs w:val="18"/>
          <w:lang w:val="es-MX"/>
        </w:rPr>
        <w:t>, planta baja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A6B60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>servidores públicos autorizados</w:t>
      </w:r>
      <w:r w:rsidR="008604A8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8604A8" w:rsidRPr="00D37881">
        <w:rPr>
          <w:rFonts w:ascii="Arial" w:hAnsi="Arial" w:cs="Arial"/>
          <w:b w:val="0"/>
          <w:sz w:val="18"/>
          <w:szCs w:val="18"/>
          <w:lang w:val="es-MX"/>
        </w:rPr>
        <w:t>e invitados</w:t>
      </w:r>
      <w:r w:rsidRPr="00D37881">
        <w:rPr>
          <w:rFonts w:ascii="Arial" w:hAnsi="Arial" w:cs="Arial"/>
          <w:b w:val="0"/>
          <w:sz w:val="18"/>
          <w:szCs w:val="18"/>
          <w:lang w:val="es-MX"/>
        </w:rPr>
        <w:t>,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 xml:space="preserve"> cuyos nombres y firmas aparecen al final del acta, con el</w:t>
      </w:r>
      <w:r w:rsidR="0089494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89494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>realizar el acto de notificación de fallo de</w:t>
      </w:r>
      <w:r w:rsidR="00F505E3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 xml:space="preserve">la </w:t>
      </w:r>
      <w:r w:rsidR="00F505E3">
        <w:rPr>
          <w:rFonts w:ascii="Arial" w:hAnsi="Arial" w:cs="Arial"/>
          <w:b w:val="0"/>
          <w:sz w:val="18"/>
          <w:szCs w:val="18"/>
          <w:lang w:val="es-MX"/>
        </w:rPr>
        <w:t>contratación</w:t>
      </w:r>
      <w:r w:rsidR="0089494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>señalada al rubro para</w:t>
      </w:r>
      <w:r w:rsidRPr="00940207">
        <w:rPr>
          <w:rFonts w:ascii="Arial" w:hAnsi="Arial" w:cs="Arial"/>
          <w:b w:val="0"/>
          <w:color w:val="000000"/>
          <w:sz w:val="18"/>
          <w:szCs w:val="18"/>
        </w:rPr>
        <w:t xml:space="preserve"> la 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 xml:space="preserve"> Universi</w:t>
      </w:r>
      <w:r w:rsidR="006A6B60">
        <w:rPr>
          <w:rFonts w:ascii="Arial" w:hAnsi="Arial" w:cs="Arial"/>
          <w:b w:val="0"/>
          <w:sz w:val="18"/>
          <w:szCs w:val="18"/>
          <w:lang w:val="es-MX"/>
        </w:rPr>
        <w:t>dad Autónoma de Aguascalientes, de conformidad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 xml:space="preserve"> con lo establecido en </w:t>
      </w:r>
      <w:r w:rsidR="00D37881">
        <w:rPr>
          <w:rFonts w:ascii="Arial" w:hAnsi="Arial" w:cs="Arial"/>
          <w:b w:val="0"/>
          <w:sz w:val="18"/>
          <w:szCs w:val="18"/>
          <w:lang w:val="es-MX"/>
        </w:rPr>
        <w:t>l</w:t>
      </w:r>
      <w:r w:rsidR="00391E52">
        <w:rPr>
          <w:rFonts w:ascii="Arial" w:hAnsi="Arial" w:cs="Arial"/>
          <w:b w:val="0"/>
          <w:sz w:val="18"/>
          <w:szCs w:val="18"/>
          <w:lang w:val="es-MX"/>
        </w:rPr>
        <w:t>os</w:t>
      </w:r>
      <w:r w:rsidR="00D3788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894944">
        <w:rPr>
          <w:rFonts w:ascii="Arial" w:hAnsi="Arial" w:cs="Arial"/>
          <w:b w:val="0"/>
          <w:sz w:val="18"/>
          <w:szCs w:val="18"/>
          <w:lang w:val="es-MX"/>
        </w:rPr>
        <w:t>artículo</w:t>
      </w:r>
      <w:r w:rsidR="00391E52">
        <w:rPr>
          <w:rFonts w:ascii="Arial" w:hAnsi="Arial" w:cs="Arial"/>
          <w:b w:val="0"/>
          <w:sz w:val="18"/>
          <w:szCs w:val="18"/>
          <w:lang w:val="es-MX"/>
        </w:rPr>
        <w:t>s</w:t>
      </w:r>
      <w:r w:rsidR="0089494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391E52">
        <w:rPr>
          <w:rFonts w:ascii="Arial" w:hAnsi="Arial" w:cs="Arial"/>
          <w:sz w:val="18"/>
          <w:szCs w:val="18"/>
        </w:rPr>
        <w:t xml:space="preserve">54, 55, 56, </w:t>
      </w:r>
      <w:r w:rsidR="00D37881" w:rsidRPr="00DE252C">
        <w:rPr>
          <w:rFonts w:ascii="Arial" w:hAnsi="Arial" w:cs="Arial"/>
          <w:sz w:val="18"/>
          <w:szCs w:val="18"/>
          <w:lang w:val="es-MX"/>
        </w:rPr>
        <w:t>57</w:t>
      </w:r>
      <w:r w:rsidR="00391E52">
        <w:rPr>
          <w:rFonts w:ascii="Arial" w:hAnsi="Arial" w:cs="Arial"/>
          <w:sz w:val="18"/>
          <w:szCs w:val="18"/>
          <w:lang w:val="es-MX"/>
        </w:rPr>
        <w:t xml:space="preserve"> y 62 fracción IV</w:t>
      </w:r>
      <w:r w:rsidR="00894944" w:rsidRPr="00DE252C">
        <w:rPr>
          <w:rFonts w:ascii="Arial" w:hAnsi="Arial" w:cs="Arial"/>
          <w:sz w:val="18"/>
          <w:szCs w:val="18"/>
          <w:lang w:val="es-MX"/>
        </w:rPr>
        <w:t xml:space="preserve"> </w:t>
      </w:r>
      <w:r w:rsidR="00D37881" w:rsidRPr="00DE252C">
        <w:rPr>
          <w:rFonts w:ascii="Arial" w:hAnsi="Arial" w:cs="Arial"/>
          <w:sz w:val="18"/>
          <w:szCs w:val="18"/>
          <w:lang w:val="es-MX"/>
        </w:rPr>
        <w:t xml:space="preserve">de la Ley de Adquisiciones, Arrendamientos y Servicios del </w:t>
      </w:r>
      <w:r w:rsidR="00894944" w:rsidRPr="00DE252C">
        <w:rPr>
          <w:rFonts w:ascii="Arial" w:hAnsi="Arial" w:cs="Arial"/>
          <w:sz w:val="18"/>
          <w:szCs w:val="18"/>
          <w:lang w:val="es-MX"/>
        </w:rPr>
        <w:t xml:space="preserve">Estado de </w:t>
      </w:r>
      <w:r w:rsidR="00D37881" w:rsidRPr="00DE252C">
        <w:rPr>
          <w:rFonts w:ascii="Arial" w:hAnsi="Arial" w:cs="Arial"/>
          <w:sz w:val="18"/>
          <w:szCs w:val="18"/>
          <w:lang w:val="es-MX"/>
        </w:rPr>
        <w:t>Aguascalientes y sus Municipios</w:t>
      </w:r>
      <w:r w:rsidR="00DE252C">
        <w:rPr>
          <w:rFonts w:ascii="Arial" w:hAnsi="Arial" w:cs="Arial"/>
          <w:sz w:val="18"/>
          <w:szCs w:val="18"/>
          <w:lang w:val="es-MX"/>
        </w:rPr>
        <w:t xml:space="preserve"> (en adelante la Ley)</w:t>
      </w:r>
      <w:r w:rsidR="00D37881" w:rsidRPr="0094020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D3788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 xml:space="preserve">así como en el numeral </w:t>
      </w:r>
      <w:r w:rsidR="00762080">
        <w:rPr>
          <w:rFonts w:ascii="Arial" w:hAnsi="Arial" w:cs="Arial"/>
          <w:b w:val="0"/>
          <w:sz w:val="18"/>
          <w:szCs w:val="18"/>
          <w:lang w:val="es-MX"/>
        </w:rPr>
        <w:t>V</w:t>
      </w:r>
      <w:r w:rsidR="00E35AD9">
        <w:rPr>
          <w:rFonts w:ascii="Arial" w:hAnsi="Arial" w:cs="Arial"/>
          <w:b w:val="0"/>
          <w:sz w:val="18"/>
          <w:szCs w:val="18"/>
          <w:lang w:val="es-MX"/>
        </w:rPr>
        <w:t>I</w:t>
      </w:r>
      <w:r w:rsidR="00762080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>I</w:t>
      </w:r>
      <w:r w:rsidR="00264033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E35AD9">
        <w:rPr>
          <w:rFonts w:ascii="Arial" w:hAnsi="Arial" w:cs="Arial"/>
          <w:b w:val="0"/>
          <w:sz w:val="18"/>
          <w:szCs w:val="18"/>
          <w:lang w:val="es-MX"/>
        </w:rPr>
        <w:t>C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 xml:space="preserve"> de las bases de la presente </w:t>
      </w:r>
      <w:r w:rsidR="00FE1258">
        <w:rPr>
          <w:rFonts w:ascii="Arial" w:hAnsi="Arial" w:cs="Arial"/>
          <w:b w:val="0"/>
          <w:sz w:val="18"/>
          <w:szCs w:val="18"/>
          <w:lang w:val="es-MX"/>
        </w:rPr>
        <w:t>Invitación</w:t>
      </w:r>
      <w:r w:rsidRPr="00940207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8604A8" w:rsidRPr="00D37881">
        <w:rPr>
          <w:rFonts w:ascii="Arial" w:hAnsi="Arial" w:cs="Arial"/>
          <w:b w:val="0"/>
          <w:sz w:val="18"/>
          <w:szCs w:val="18"/>
        </w:rPr>
        <w:t>-----------------------------</w:t>
      </w:r>
      <w:r w:rsidR="00391E52">
        <w:rPr>
          <w:rFonts w:ascii="Arial" w:hAnsi="Arial" w:cs="Arial"/>
          <w:b w:val="0"/>
          <w:sz w:val="18"/>
          <w:szCs w:val="18"/>
        </w:rPr>
        <w:t>---</w:t>
      </w:r>
      <w:r w:rsidR="005B413B">
        <w:rPr>
          <w:rFonts w:ascii="Arial" w:hAnsi="Arial" w:cs="Arial"/>
          <w:b w:val="0"/>
          <w:sz w:val="18"/>
          <w:szCs w:val="18"/>
        </w:rPr>
        <w:t>----------------------------</w:t>
      </w:r>
      <w:r w:rsidR="00D3722C">
        <w:rPr>
          <w:rFonts w:ascii="Arial" w:hAnsi="Arial" w:cs="Arial"/>
          <w:b w:val="0"/>
          <w:sz w:val="18"/>
          <w:szCs w:val="18"/>
        </w:rPr>
        <w:t>-</w:t>
      </w:r>
      <w:r w:rsidR="00180D71">
        <w:rPr>
          <w:rFonts w:ascii="Arial" w:hAnsi="Arial" w:cs="Arial"/>
          <w:b w:val="0"/>
          <w:sz w:val="18"/>
          <w:szCs w:val="18"/>
        </w:rPr>
        <w:t>---------------------------</w:t>
      </w:r>
      <w:r w:rsidR="00CD6095">
        <w:rPr>
          <w:rFonts w:ascii="Arial" w:hAnsi="Arial" w:cs="Arial"/>
          <w:b w:val="0"/>
          <w:sz w:val="18"/>
          <w:szCs w:val="18"/>
        </w:rPr>
        <w:t>---------------------------------</w:t>
      </w:r>
    </w:p>
    <w:p w:rsidR="00E35AD9" w:rsidRDefault="00E35AD9" w:rsidP="00E35AD9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</w:p>
    <w:p w:rsidR="00E35AD9" w:rsidRPr="000C3955" w:rsidRDefault="00E35AD9" w:rsidP="00E35AD9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>
        <w:rPr>
          <w:rFonts w:ascii="Arial" w:hAnsi="Arial" w:cs="Arial"/>
          <w:b/>
          <w:sz w:val="14"/>
          <w:szCs w:val="14"/>
          <w:lang w:val="es-ES"/>
        </w:rPr>
        <w:t>Se informa a los presentes que c</w:t>
      </w:r>
      <w:r w:rsidRPr="00FB4073">
        <w:rPr>
          <w:rFonts w:ascii="Arial" w:hAnsi="Arial" w:cs="Arial"/>
          <w:b/>
          <w:sz w:val="14"/>
          <w:szCs w:val="14"/>
          <w:lang w:val="es-ES"/>
        </w:rPr>
        <w:t>onforme a lo establecido en la Convocatoria</w:t>
      </w:r>
      <w:r>
        <w:rPr>
          <w:rFonts w:ascii="Arial" w:hAnsi="Arial" w:cs="Arial"/>
          <w:b/>
          <w:sz w:val="14"/>
          <w:szCs w:val="14"/>
          <w:lang w:val="es-ES"/>
        </w:rPr>
        <w:t>,</w:t>
      </w:r>
      <w:r w:rsidRPr="00FB4073">
        <w:rPr>
          <w:rFonts w:ascii="Arial" w:hAnsi="Arial" w:cs="Arial"/>
          <w:b/>
          <w:sz w:val="14"/>
          <w:szCs w:val="14"/>
          <w:lang w:val="es-ES"/>
        </w:rPr>
        <w:t xml:space="preserve"> </w:t>
      </w:r>
      <w:r>
        <w:rPr>
          <w:rFonts w:ascii="Arial" w:hAnsi="Arial" w:cs="Arial"/>
          <w:b/>
          <w:sz w:val="14"/>
          <w:szCs w:val="14"/>
          <w:lang w:val="es-ES"/>
        </w:rPr>
        <w:t xml:space="preserve">los asistentes a este evento </w:t>
      </w:r>
      <w:r w:rsidRPr="00FB4073">
        <w:rPr>
          <w:rFonts w:ascii="Arial" w:hAnsi="Arial" w:cs="Arial"/>
          <w:b/>
          <w:sz w:val="14"/>
          <w:szCs w:val="14"/>
        </w:rPr>
        <w:t>acepta</w:t>
      </w:r>
      <w:r>
        <w:rPr>
          <w:rFonts w:ascii="Arial" w:hAnsi="Arial" w:cs="Arial"/>
          <w:b/>
          <w:sz w:val="14"/>
          <w:szCs w:val="14"/>
        </w:rPr>
        <w:t>n</w:t>
      </w:r>
      <w:r w:rsidRPr="00FB4073">
        <w:rPr>
          <w:rFonts w:ascii="Arial" w:hAnsi="Arial" w:cs="Arial"/>
          <w:b/>
          <w:sz w:val="14"/>
          <w:szCs w:val="14"/>
        </w:rPr>
        <w:t xml:space="preserve">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190409">
        <w:rPr>
          <w:sz w:val="14"/>
          <w:szCs w:val="14"/>
        </w:rPr>
        <w:t xml:space="preserve">  </w:t>
      </w:r>
      <w:r>
        <w:rPr>
          <w:sz w:val="14"/>
          <w:szCs w:val="14"/>
          <w:lang w:val="es-ES"/>
        </w:rPr>
        <w:t>-------------------------------------------------------------------------</w:t>
      </w:r>
    </w:p>
    <w:p w:rsidR="00A52CE3" w:rsidRDefault="00E35AD9" w:rsidP="008604A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  <w:r w:rsidRPr="00E35AD9">
        <w:t xml:space="preserve"> </w:t>
      </w:r>
    </w:p>
    <w:p w:rsidR="00A52CE3" w:rsidRDefault="00A52CE3" w:rsidP="00246A9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>El acto es validado por el M.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E2C6F">
        <w:rPr>
          <w:rFonts w:ascii="Arial" w:hAnsi="Arial" w:cs="Arial"/>
          <w:color w:val="000000"/>
          <w:sz w:val="18"/>
          <w:szCs w:val="18"/>
        </w:rPr>
        <w:t>en IMP. Jorge Humberto López Reynoso, Director General de Finanzas</w:t>
      </w:r>
      <w:r>
        <w:rPr>
          <w:rFonts w:ascii="Arial" w:hAnsi="Arial" w:cs="Arial"/>
          <w:color w:val="000000"/>
          <w:sz w:val="18"/>
          <w:szCs w:val="18"/>
        </w:rPr>
        <w:t xml:space="preserve">, presidido 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>
        <w:rPr>
          <w:rFonts w:ascii="Arial" w:hAnsi="Arial" w:cs="Arial"/>
          <w:color w:val="000000"/>
          <w:sz w:val="18"/>
          <w:szCs w:val="18"/>
        </w:rPr>
        <w:t>M. en A</w:t>
      </w:r>
      <w:r w:rsidRPr="008E2C6F">
        <w:rPr>
          <w:rFonts w:ascii="Arial" w:hAnsi="Arial" w:cs="Arial"/>
          <w:color w:val="000000"/>
          <w:sz w:val="18"/>
          <w:szCs w:val="18"/>
        </w:rPr>
        <w:t>. Beatriz Elizabeth Rivera de Loera, Jefa del Departamento de Compras</w:t>
      </w:r>
      <w:r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</w:t>
      </w:r>
      <w:r w:rsidR="00246A9B">
        <w:rPr>
          <w:rFonts w:ascii="Arial" w:hAnsi="Arial" w:cs="Arial"/>
          <w:color w:val="000000"/>
          <w:sz w:val="18"/>
          <w:szCs w:val="18"/>
        </w:rPr>
        <w:t xml:space="preserve">58 de la Ley, artículo </w:t>
      </w:r>
      <w:r>
        <w:rPr>
          <w:rFonts w:ascii="Arial" w:hAnsi="Arial" w:cs="Arial"/>
          <w:color w:val="000000"/>
          <w:sz w:val="18"/>
          <w:szCs w:val="18"/>
        </w:rPr>
        <w:t xml:space="preserve">88 del Reglamento de Control Patrimonial de la Universidad Autónoma de </w:t>
      </w:r>
      <w:r w:rsidRPr="00DA18D4">
        <w:rPr>
          <w:rFonts w:ascii="Arial" w:hAnsi="Arial" w:cs="Arial"/>
          <w:color w:val="000000"/>
          <w:sz w:val="18"/>
          <w:szCs w:val="18"/>
        </w:rPr>
        <w:t>Aguascalientes y los artículos 2, 7 y 8 del Manual Único de Adquisiciones, Arrendamientos y Servicios de la Universidad Autónoma de Aguascalientes son el área contratante de la Universidad.---------------</w:t>
      </w:r>
    </w:p>
    <w:p w:rsidR="00845BC6" w:rsidRDefault="008604A8" w:rsidP="008604A8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</w:t>
      </w:r>
      <w:r w:rsidR="006B447F">
        <w:rPr>
          <w:rFonts w:ascii="Arial" w:hAnsi="Arial" w:cs="Arial"/>
          <w:sz w:val="18"/>
          <w:szCs w:val="18"/>
        </w:rPr>
        <w:t>-</w:t>
      </w:r>
      <w:r w:rsidR="00CD4989">
        <w:rPr>
          <w:rFonts w:ascii="Arial" w:hAnsi="Arial" w:cs="Arial"/>
          <w:sz w:val="18"/>
          <w:szCs w:val="18"/>
        </w:rPr>
        <w:t>----------</w:t>
      </w:r>
      <w:r w:rsidR="00DB782C">
        <w:rPr>
          <w:rFonts w:ascii="Arial" w:hAnsi="Arial" w:cs="Arial"/>
          <w:sz w:val="18"/>
          <w:szCs w:val="18"/>
        </w:rPr>
        <w:t>-------------------------------------------------------------------------</w:t>
      </w:r>
      <w:r w:rsidR="00C973DD" w:rsidRPr="00CF004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845BC6" w:rsidRPr="00AA13D7" w:rsidRDefault="00845BC6" w:rsidP="00845BC6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>De conformidad con lo establecido en el artículo 57</w:t>
      </w:r>
      <w:r>
        <w:rPr>
          <w:rFonts w:ascii="Arial" w:hAnsi="Arial" w:cs="Arial"/>
          <w:color w:val="000000"/>
          <w:sz w:val="18"/>
          <w:szCs w:val="18"/>
        </w:rPr>
        <w:t xml:space="preserve"> de la Ley, así como la fracción I del artículo 2 y artículo 12 del Manual Único de Adquisiciones, Arrendamientos y Servicios de la Universidad Autónoma de Aguascalientes, 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A633B0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 w:rsidRPr="008E2C6F">
        <w:rPr>
          <w:rFonts w:ascii="Arial" w:hAnsi="Arial" w:cs="Arial"/>
          <w:sz w:val="18"/>
          <w:szCs w:val="18"/>
        </w:rPr>
        <w:t xml:space="preserve"> área requirente</w:t>
      </w:r>
      <w:r>
        <w:rPr>
          <w:rFonts w:ascii="Arial" w:hAnsi="Arial" w:cs="Arial"/>
          <w:sz w:val="18"/>
          <w:szCs w:val="18"/>
        </w:rPr>
        <w:t xml:space="preserve"> en esta </w:t>
      </w:r>
      <w:r w:rsidR="00A633B0">
        <w:rPr>
          <w:rFonts w:ascii="Arial" w:hAnsi="Arial" w:cs="Arial"/>
          <w:sz w:val="18"/>
          <w:szCs w:val="18"/>
        </w:rPr>
        <w:t>invitación a cuando menos tres personas</w:t>
      </w:r>
      <w:r>
        <w:rPr>
          <w:rFonts w:ascii="Arial" w:hAnsi="Arial" w:cs="Arial"/>
          <w:sz w:val="18"/>
          <w:szCs w:val="18"/>
        </w:rPr>
        <w:t xml:space="preserve"> </w:t>
      </w:r>
      <w:r w:rsidR="00A633B0">
        <w:rPr>
          <w:rFonts w:ascii="Arial" w:hAnsi="Arial" w:cs="Arial"/>
          <w:sz w:val="18"/>
          <w:szCs w:val="18"/>
        </w:rPr>
        <w:t>es</w:t>
      </w:r>
      <w:r w:rsidRPr="00CD3B7B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670866">
        <w:rPr>
          <w:rFonts w:ascii="Arial" w:hAnsi="Arial" w:cs="Arial"/>
          <w:sz w:val="18"/>
          <w:szCs w:val="18"/>
        </w:rPr>
        <w:t xml:space="preserve">el </w:t>
      </w:r>
      <w:r w:rsidRPr="00670866">
        <w:rPr>
          <w:rFonts w:ascii="Arial" w:hAnsi="Arial" w:cs="Arial"/>
          <w:b/>
          <w:sz w:val="18"/>
          <w:szCs w:val="18"/>
        </w:rPr>
        <w:t xml:space="preserve">Departamento de </w:t>
      </w:r>
      <w:r>
        <w:rPr>
          <w:rFonts w:ascii="Arial" w:hAnsi="Arial" w:cs="Arial"/>
          <w:b/>
          <w:sz w:val="18"/>
          <w:szCs w:val="18"/>
        </w:rPr>
        <w:t>Mantenimiento</w:t>
      </w:r>
      <w:r w:rsidRPr="00670866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el</w:t>
      </w:r>
      <w:r w:rsidRPr="0067086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Arq. Víctor Manuel Palacio Monroy, </w:t>
      </w:r>
      <w:r>
        <w:rPr>
          <w:rFonts w:ascii="Arial" w:hAnsi="Arial" w:cs="Arial"/>
          <w:b/>
          <w:sz w:val="18"/>
          <w:szCs w:val="18"/>
        </w:rPr>
        <w:t>Jefe</w:t>
      </w:r>
      <w:r w:rsidRPr="001E7BE2">
        <w:rPr>
          <w:rFonts w:ascii="Arial" w:hAnsi="Arial" w:cs="Arial"/>
          <w:b/>
          <w:sz w:val="18"/>
          <w:szCs w:val="18"/>
        </w:rPr>
        <w:t xml:space="preserve"> del Departamento de </w:t>
      </w:r>
      <w:r>
        <w:rPr>
          <w:rFonts w:ascii="Arial" w:hAnsi="Arial" w:cs="Arial"/>
          <w:b/>
          <w:sz w:val="18"/>
          <w:szCs w:val="18"/>
        </w:rPr>
        <w:t>Mantenimiento</w:t>
      </w:r>
      <w:r>
        <w:rPr>
          <w:rFonts w:ascii="Arial" w:hAnsi="Arial" w:cs="Arial"/>
          <w:sz w:val="18"/>
          <w:szCs w:val="18"/>
        </w:rPr>
        <w:t xml:space="preserve">, a través de su titular </w:t>
      </w:r>
      <w:r w:rsidRPr="00CF3A68">
        <w:rPr>
          <w:rFonts w:ascii="Arial" w:hAnsi="Arial" w:cs="Arial"/>
          <w:b/>
          <w:sz w:val="18"/>
          <w:szCs w:val="18"/>
        </w:rPr>
        <w:t>Director General de Infraestructura Universitaria</w:t>
      </w:r>
      <w:r>
        <w:rPr>
          <w:rFonts w:ascii="Arial" w:hAnsi="Arial" w:cs="Arial"/>
          <w:sz w:val="18"/>
          <w:szCs w:val="18"/>
        </w:rPr>
        <w:t>, el M. en I. Alberto Palacios Tiscareño,</w:t>
      </w:r>
      <w:r w:rsidRPr="00D44C00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Pr="00CD3B7B">
        <w:rPr>
          <w:rFonts w:ascii="Arial" w:hAnsi="Arial" w:cs="Arial"/>
          <w:bCs/>
          <w:sz w:val="18"/>
          <w:szCs w:val="18"/>
        </w:rPr>
        <w:t xml:space="preserve">quienes </w:t>
      </w:r>
      <w:r w:rsidRPr="00CD3B7B">
        <w:rPr>
          <w:rFonts w:ascii="Arial" w:hAnsi="Arial" w:cs="Arial"/>
          <w:sz w:val="18"/>
          <w:szCs w:val="18"/>
        </w:rPr>
        <w:t xml:space="preserve">realizaron el dictamen técnico en donde consta el análisis y evaluación a la documentación técnica y económica de esta </w:t>
      </w:r>
      <w:r w:rsidR="00A633B0">
        <w:rPr>
          <w:rFonts w:ascii="Arial" w:hAnsi="Arial" w:cs="Arial"/>
          <w:sz w:val="18"/>
          <w:szCs w:val="18"/>
        </w:rPr>
        <w:t>invitación a cuando menos tres personas</w:t>
      </w:r>
      <w:r w:rsidRPr="00CD3B7B">
        <w:rPr>
          <w:rFonts w:ascii="Arial" w:hAnsi="Arial" w:cs="Arial"/>
          <w:sz w:val="18"/>
          <w:szCs w:val="18"/>
        </w:rPr>
        <w:t>, que</w:t>
      </w:r>
      <w:r>
        <w:rPr>
          <w:rFonts w:ascii="Arial" w:hAnsi="Arial" w:cs="Arial"/>
          <w:sz w:val="18"/>
          <w:szCs w:val="18"/>
        </w:rPr>
        <w:t xml:space="preserve"> se agregan a la presente acta como “</w:t>
      </w:r>
      <w:r w:rsidRPr="00541D99">
        <w:rPr>
          <w:rFonts w:ascii="Arial" w:hAnsi="Arial" w:cs="Arial"/>
          <w:b/>
          <w:sz w:val="18"/>
          <w:szCs w:val="18"/>
        </w:rPr>
        <w:t>Anexo 1”.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57C80">
        <w:rPr>
          <w:rFonts w:ascii="Arial" w:hAnsi="Arial" w:cs="Arial"/>
          <w:sz w:val="18"/>
          <w:szCs w:val="18"/>
        </w:rPr>
        <w:t xml:space="preserve">Asimismo, se hace constar que la documentación administrativa presentada </w:t>
      </w:r>
      <w:r>
        <w:rPr>
          <w:rFonts w:ascii="Arial" w:hAnsi="Arial" w:cs="Arial"/>
          <w:sz w:val="18"/>
          <w:szCs w:val="18"/>
        </w:rPr>
        <w:t xml:space="preserve">y la revisión correspondiente por parte de la </w:t>
      </w:r>
      <w:r w:rsidRPr="000F4AE4">
        <w:rPr>
          <w:rFonts w:ascii="Arial" w:hAnsi="Arial" w:cs="Arial"/>
          <w:b/>
          <w:sz w:val="18"/>
          <w:szCs w:val="18"/>
        </w:rPr>
        <w:t>Dirección General de Finanzas</w:t>
      </w:r>
      <w:r>
        <w:rPr>
          <w:rFonts w:ascii="Arial" w:hAnsi="Arial" w:cs="Arial"/>
          <w:sz w:val="18"/>
          <w:szCs w:val="18"/>
        </w:rPr>
        <w:t xml:space="preserve">, a través de su titular el </w:t>
      </w:r>
      <w:r w:rsidRPr="00BE7819">
        <w:rPr>
          <w:rFonts w:ascii="Arial" w:hAnsi="Arial" w:cs="Arial"/>
          <w:sz w:val="18"/>
          <w:szCs w:val="18"/>
        </w:rPr>
        <w:t>M. en IMP. Jorge Humberto López Reynoso</w:t>
      </w:r>
      <w:r w:rsidRPr="00E57C8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el </w:t>
      </w:r>
      <w:r w:rsidRPr="000F4AE4">
        <w:rPr>
          <w:rFonts w:ascii="Arial" w:hAnsi="Arial" w:cs="Arial"/>
          <w:b/>
          <w:sz w:val="18"/>
          <w:szCs w:val="18"/>
        </w:rPr>
        <w:t>Departamento de Compras</w:t>
      </w:r>
      <w:r>
        <w:rPr>
          <w:rFonts w:ascii="Arial" w:hAnsi="Arial" w:cs="Arial"/>
          <w:sz w:val="18"/>
          <w:szCs w:val="18"/>
        </w:rPr>
        <w:t xml:space="preserve">, </w:t>
      </w:r>
      <w:r w:rsidRPr="003C7F64">
        <w:rPr>
          <w:rFonts w:ascii="Arial" w:hAnsi="Arial" w:cs="Arial"/>
          <w:sz w:val="18"/>
          <w:szCs w:val="18"/>
        </w:rPr>
        <w:t>la M. en A.P. Beatriz Elizabeth Rivera de Loera</w:t>
      </w:r>
      <w:r w:rsidRPr="00BE7819">
        <w:rPr>
          <w:rFonts w:ascii="Arial" w:hAnsi="Arial" w:cs="Arial"/>
          <w:b/>
          <w:sz w:val="18"/>
          <w:szCs w:val="18"/>
        </w:rPr>
        <w:t xml:space="preserve"> </w:t>
      </w:r>
      <w:r w:rsidRPr="003C7F64">
        <w:rPr>
          <w:rFonts w:ascii="Arial" w:hAnsi="Arial" w:cs="Arial"/>
          <w:sz w:val="18"/>
          <w:szCs w:val="18"/>
        </w:rPr>
        <w:t>y la</w:t>
      </w:r>
      <w:r w:rsidRPr="000F4AE4">
        <w:rPr>
          <w:rFonts w:ascii="Arial" w:hAnsi="Arial" w:cs="Arial"/>
          <w:b/>
          <w:sz w:val="18"/>
          <w:szCs w:val="18"/>
        </w:rPr>
        <w:t xml:space="preserve"> Encargada de Licitaciones, </w:t>
      </w:r>
      <w:r w:rsidRPr="00BE7819">
        <w:rPr>
          <w:rFonts w:ascii="Arial" w:hAnsi="Arial" w:cs="Arial"/>
          <w:sz w:val="18"/>
          <w:szCs w:val="18"/>
        </w:rPr>
        <w:t>C.P. Rosa Angélica Lozano Galaviz</w:t>
      </w:r>
      <w:r>
        <w:rPr>
          <w:rFonts w:ascii="Arial" w:hAnsi="Arial" w:cs="Arial"/>
          <w:sz w:val="18"/>
          <w:szCs w:val="18"/>
        </w:rPr>
        <w:t xml:space="preserve">, se </w:t>
      </w:r>
      <w:r w:rsidRPr="00E57C80">
        <w:rPr>
          <w:rFonts w:ascii="Arial" w:hAnsi="Arial" w:cs="Arial"/>
          <w:sz w:val="18"/>
          <w:szCs w:val="18"/>
        </w:rPr>
        <w:t xml:space="preserve">hace constar en el </w:t>
      </w:r>
      <w:r w:rsidRPr="00E57C80">
        <w:rPr>
          <w:rFonts w:ascii="Arial" w:hAnsi="Arial" w:cs="Arial"/>
          <w:b/>
          <w:sz w:val="18"/>
          <w:szCs w:val="18"/>
        </w:rPr>
        <w:t>Anexo “2</w:t>
      </w:r>
      <w:r>
        <w:rPr>
          <w:rFonts w:ascii="Arial" w:hAnsi="Arial" w:cs="Arial"/>
          <w:b/>
          <w:sz w:val="18"/>
          <w:szCs w:val="18"/>
        </w:rPr>
        <w:t xml:space="preserve">”, </w:t>
      </w:r>
      <w:r>
        <w:rPr>
          <w:rFonts w:ascii="Arial" w:hAnsi="Arial" w:cs="Arial"/>
          <w:sz w:val="18"/>
          <w:szCs w:val="18"/>
        </w:rPr>
        <w:t>de la presente acta</w:t>
      </w:r>
      <w:r w:rsidRPr="00E57C80">
        <w:rPr>
          <w:rFonts w:ascii="Arial" w:hAnsi="Arial" w:cs="Arial"/>
          <w:sz w:val="18"/>
          <w:szCs w:val="18"/>
        </w:rPr>
        <w:t>.</w:t>
      </w:r>
      <w:r w:rsidRPr="00A15209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-------------------------------------------------------------</w:t>
      </w:r>
      <w:r w:rsidR="00A633B0">
        <w:rPr>
          <w:rFonts w:ascii="Arial" w:hAnsi="Arial" w:cs="Arial"/>
          <w:sz w:val="18"/>
          <w:szCs w:val="18"/>
        </w:rPr>
        <w:t>----------------------------------------------------------</w:t>
      </w:r>
    </w:p>
    <w:p w:rsidR="00845BC6" w:rsidRDefault="00845BC6" w:rsidP="00845BC6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 xml:space="preserve"> </w:t>
      </w:r>
    </w:p>
    <w:p w:rsidR="00845BC6" w:rsidRDefault="00845BC6" w:rsidP="00845BC6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----------------------------------------------------------</w:t>
      </w:r>
      <w:r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</w:t>
      </w:r>
      <w:r w:rsidRPr="008E2C6F">
        <w:rPr>
          <w:rFonts w:ascii="Arial" w:hAnsi="Arial" w:cs="Arial"/>
          <w:sz w:val="18"/>
          <w:szCs w:val="18"/>
        </w:rPr>
        <w:t>-----------------------</w:t>
      </w:r>
      <w:r>
        <w:rPr>
          <w:rFonts w:ascii="Arial" w:hAnsi="Arial" w:cs="Arial"/>
          <w:sz w:val="18"/>
          <w:szCs w:val="18"/>
        </w:rPr>
        <w:t xml:space="preserve"> </w:t>
      </w:r>
    </w:p>
    <w:p w:rsidR="00845BC6" w:rsidRPr="007F7893" w:rsidRDefault="00845BC6" w:rsidP="00845BC6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lang w:val="es-MX"/>
        </w:rPr>
      </w:pPr>
      <w:r w:rsidRPr="00BE7819">
        <w:rPr>
          <w:rFonts w:ascii="Arial" w:hAnsi="Arial" w:cs="Arial"/>
          <w:sz w:val="18"/>
          <w:szCs w:val="18"/>
          <w:lang w:val="es-MX"/>
        </w:rPr>
        <w:t>1.</w:t>
      </w:r>
      <w:r>
        <w:rPr>
          <w:rFonts w:ascii="Arial" w:hAnsi="Arial" w:cs="Arial"/>
          <w:sz w:val="18"/>
          <w:szCs w:val="18"/>
        </w:rPr>
        <w:t xml:space="preserve"> La </w:t>
      </w:r>
      <w:r w:rsidRPr="00BE7819">
        <w:rPr>
          <w:rFonts w:ascii="Arial" w:hAnsi="Arial" w:cs="Arial"/>
          <w:sz w:val="18"/>
          <w:szCs w:val="18"/>
        </w:rPr>
        <w:t>Publicación</w:t>
      </w:r>
      <w:r>
        <w:rPr>
          <w:rFonts w:ascii="Arial" w:hAnsi="Arial" w:cs="Arial"/>
          <w:sz w:val="18"/>
          <w:szCs w:val="18"/>
        </w:rPr>
        <w:t xml:space="preserve"> de la Convocatoria se realizó el día </w:t>
      </w:r>
      <w:r>
        <w:rPr>
          <w:rFonts w:ascii="Arial" w:hAnsi="Arial" w:cs="Arial"/>
          <w:b/>
          <w:sz w:val="18"/>
          <w:szCs w:val="18"/>
        </w:rPr>
        <w:t>13</w:t>
      </w:r>
      <w:r w:rsidRPr="00BE7819">
        <w:rPr>
          <w:rFonts w:ascii="Arial" w:hAnsi="Arial" w:cs="Arial"/>
          <w:b/>
          <w:sz w:val="18"/>
          <w:szCs w:val="18"/>
        </w:rPr>
        <w:t xml:space="preserve"> de </w:t>
      </w:r>
      <w:r>
        <w:rPr>
          <w:rFonts w:ascii="Arial" w:hAnsi="Arial" w:cs="Arial"/>
          <w:b/>
          <w:sz w:val="18"/>
          <w:szCs w:val="18"/>
        </w:rPr>
        <w:t>abril</w:t>
      </w:r>
      <w:r w:rsidRPr="00BE7819">
        <w:rPr>
          <w:rFonts w:ascii="Arial" w:hAnsi="Arial" w:cs="Arial"/>
          <w:b/>
          <w:sz w:val="18"/>
          <w:szCs w:val="18"/>
        </w:rPr>
        <w:t xml:space="preserve"> de 2023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estando a </w:t>
      </w:r>
      <w:r w:rsidRPr="00BE7819">
        <w:rPr>
          <w:rFonts w:ascii="Arial" w:hAnsi="Arial" w:cs="Arial"/>
          <w:sz w:val="18"/>
          <w:szCs w:val="18"/>
        </w:rPr>
        <w:t xml:space="preserve">disposición en la dirección electrónica: </w:t>
      </w:r>
      <w:hyperlink r:id="rId9" w:history="1">
        <w:r w:rsidRPr="00E45152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>
        <w:rPr>
          <w:rFonts w:ascii="Arial" w:hAnsi="Arial" w:cs="Arial"/>
          <w:sz w:val="18"/>
          <w:szCs w:val="18"/>
        </w:rPr>
        <w:t xml:space="preserve">, así como en </w:t>
      </w:r>
      <w:r w:rsidRPr="00BE7819">
        <w:rPr>
          <w:rFonts w:ascii="Arial" w:hAnsi="Arial" w:cs="Arial"/>
          <w:sz w:val="18"/>
          <w:szCs w:val="18"/>
        </w:rPr>
        <w:t>el Departamento de Compras de la Dirección General de Finanzas</w:t>
      </w:r>
      <w:r>
        <w:rPr>
          <w:rFonts w:ascii="Arial" w:hAnsi="Arial" w:cs="Arial"/>
          <w:sz w:val="18"/>
          <w:szCs w:val="18"/>
        </w:rPr>
        <w:t>, Ciudad Universitaria.---------------------------------------------------------------------------------------------------------------------------------------------------------------------------------------------------------------------------------------------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45BC6" w:rsidRPr="004C5D14" w:rsidRDefault="00845BC6" w:rsidP="00845BC6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2</w:t>
      </w:r>
      <w:r w:rsidRPr="00BE7819">
        <w:rPr>
          <w:rFonts w:ascii="Arial" w:hAnsi="Arial" w:cs="Arial"/>
          <w:sz w:val="18"/>
          <w:szCs w:val="18"/>
          <w:lang w:val="es-MX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El día </w:t>
      </w:r>
      <w:r w:rsidR="00455165">
        <w:rPr>
          <w:rFonts w:ascii="Arial" w:hAnsi="Arial" w:cs="Arial"/>
          <w:b/>
          <w:sz w:val="18"/>
          <w:szCs w:val="18"/>
        </w:rPr>
        <w:t>18</w:t>
      </w:r>
      <w:r w:rsidRPr="00BE7819">
        <w:rPr>
          <w:rFonts w:ascii="Arial" w:hAnsi="Arial" w:cs="Arial"/>
          <w:b/>
          <w:sz w:val="18"/>
          <w:szCs w:val="18"/>
        </w:rPr>
        <w:t xml:space="preserve"> de </w:t>
      </w:r>
      <w:r w:rsidR="00455165">
        <w:rPr>
          <w:rFonts w:ascii="Arial" w:hAnsi="Arial" w:cs="Arial"/>
          <w:b/>
          <w:sz w:val="18"/>
          <w:szCs w:val="18"/>
        </w:rPr>
        <w:t>abril</w:t>
      </w:r>
      <w:r w:rsidRPr="00BE7819">
        <w:rPr>
          <w:rFonts w:ascii="Arial" w:hAnsi="Arial" w:cs="Arial"/>
          <w:b/>
          <w:sz w:val="18"/>
          <w:szCs w:val="18"/>
        </w:rPr>
        <w:t xml:space="preserve"> de 2023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Pr="00BE7819">
        <w:rPr>
          <w:rFonts w:ascii="Arial" w:hAnsi="Arial" w:cs="Arial"/>
          <w:sz w:val="18"/>
          <w:szCs w:val="18"/>
        </w:rPr>
        <w:t xml:space="preserve">a las </w:t>
      </w:r>
      <w:r>
        <w:rPr>
          <w:rFonts w:ascii="Arial" w:hAnsi="Arial" w:cs="Arial"/>
          <w:sz w:val="18"/>
          <w:szCs w:val="18"/>
        </w:rPr>
        <w:t>1</w:t>
      </w:r>
      <w:r w:rsidR="00455165">
        <w:rPr>
          <w:rFonts w:ascii="Arial" w:hAnsi="Arial" w:cs="Arial"/>
          <w:sz w:val="18"/>
          <w:szCs w:val="18"/>
        </w:rPr>
        <w:t>1</w:t>
      </w:r>
      <w:r w:rsidRPr="00BE7819">
        <w:rPr>
          <w:rFonts w:ascii="Arial" w:hAnsi="Arial" w:cs="Arial"/>
          <w:sz w:val="18"/>
          <w:szCs w:val="18"/>
        </w:rPr>
        <w:t>:00 a</w:t>
      </w:r>
      <w:r>
        <w:rPr>
          <w:rFonts w:ascii="Arial" w:hAnsi="Arial" w:cs="Arial"/>
          <w:sz w:val="18"/>
          <w:szCs w:val="18"/>
        </w:rPr>
        <w:t>.</w:t>
      </w:r>
      <w:r w:rsidRPr="00BE7819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.</w:t>
      </w:r>
      <w:r w:rsidRPr="00BE781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se realizó </w:t>
      </w:r>
      <w:r w:rsidRPr="00BE7819">
        <w:rPr>
          <w:rFonts w:ascii="Arial" w:hAnsi="Arial" w:cs="Arial"/>
          <w:sz w:val="18"/>
          <w:szCs w:val="18"/>
        </w:rPr>
        <w:t xml:space="preserve">la Junta de Aclaraciones, en la cual se </w:t>
      </w:r>
      <w:r>
        <w:rPr>
          <w:rFonts w:ascii="Arial" w:hAnsi="Arial" w:cs="Arial"/>
          <w:sz w:val="18"/>
          <w:szCs w:val="18"/>
        </w:rPr>
        <w:t xml:space="preserve">hizo constar que se </w:t>
      </w:r>
      <w:r w:rsidRPr="00BE7819">
        <w:rPr>
          <w:rFonts w:ascii="Arial" w:hAnsi="Arial" w:cs="Arial"/>
          <w:sz w:val="18"/>
          <w:szCs w:val="18"/>
        </w:rPr>
        <w:t xml:space="preserve">recibieron </w:t>
      </w:r>
      <w:r>
        <w:rPr>
          <w:rFonts w:ascii="Arial" w:hAnsi="Arial" w:cs="Arial"/>
          <w:sz w:val="18"/>
          <w:szCs w:val="18"/>
        </w:rPr>
        <w:t xml:space="preserve">solicitudes de aclaración a </w:t>
      </w:r>
      <w:r w:rsidR="00455165">
        <w:rPr>
          <w:rFonts w:ascii="Arial" w:hAnsi="Arial" w:cs="Arial"/>
          <w:sz w:val="18"/>
          <w:szCs w:val="18"/>
        </w:rPr>
        <w:t xml:space="preserve">la convocatoria; </w:t>
      </w:r>
      <w:r w:rsidR="00455165" w:rsidRPr="00E47BD8">
        <w:rPr>
          <w:rFonts w:ascii="Arial" w:hAnsi="Arial" w:cs="Arial"/>
          <w:sz w:val="18"/>
          <w:szCs w:val="18"/>
        </w:rPr>
        <w:t xml:space="preserve">por parte de los invitados: </w:t>
      </w:r>
      <w:r w:rsidRPr="00E47BD8">
        <w:rPr>
          <w:rFonts w:ascii="Arial" w:hAnsi="Arial" w:cs="Arial"/>
          <w:sz w:val="18"/>
          <w:szCs w:val="18"/>
        </w:rPr>
        <w:t xml:space="preserve"> </w:t>
      </w:r>
      <w:r w:rsidR="00313211" w:rsidRPr="00E47BD8">
        <w:rPr>
          <w:rFonts w:ascii="Arial" w:hAnsi="Arial" w:cs="Arial"/>
          <w:b/>
          <w:sz w:val="18"/>
          <w:szCs w:val="18"/>
          <w:lang w:val="es-MX"/>
        </w:rPr>
        <w:t>JORGE</w:t>
      </w:r>
      <w:r w:rsidR="00313211">
        <w:rPr>
          <w:rFonts w:ascii="Arial" w:hAnsi="Arial" w:cs="Arial"/>
          <w:b/>
          <w:sz w:val="18"/>
          <w:szCs w:val="18"/>
          <w:lang w:val="es-MX"/>
        </w:rPr>
        <w:t xml:space="preserve"> CAMACHO GUARDADO y JANETT OVALLE SOLTERO, </w:t>
      </w:r>
      <w:r w:rsidR="003F2EE8">
        <w:rPr>
          <w:rFonts w:ascii="Arial" w:hAnsi="Arial" w:cs="Arial"/>
          <w:sz w:val="18"/>
          <w:szCs w:val="18"/>
        </w:rPr>
        <w:t xml:space="preserve"> </w:t>
      </w:r>
      <w:r w:rsidR="00313211">
        <w:rPr>
          <w:rFonts w:ascii="Arial" w:hAnsi="Arial" w:cs="Arial"/>
          <w:sz w:val="18"/>
          <w:szCs w:val="18"/>
        </w:rPr>
        <w:t xml:space="preserve">así mismo, la </w:t>
      </w:r>
      <w:r>
        <w:rPr>
          <w:rFonts w:ascii="Arial" w:hAnsi="Arial" w:cs="Arial"/>
          <w:sz w:val="18"/>
          <w:szCs w:val="18"/>
        </w:rPr>
        <w:t>convocante realiza aclaración a la convocatoria.</w:t>
      </w:r>
      <w:r w:rsidRPr="004C5D1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13211">
        <w:rPr>
          <w:rFonts w:ascii="Arial" w:hAnsi="Arial" w:cs="Arial"/>
          <w:sz w:val="18"/>
          <w:szCs w:val="18"/>
        </w:rPr>
        <w:t>--------------------------------------</w:t>
      </w:r>
    </w:p>
    <w:p w:rsidR="00845BC6" w:rsidRDefault="00845BC6" w:rsidP="00845BC6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</w:t>
      </w:r>
      <w:r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>
        <w:rPr>
          <w:rFonts w:ascii="Arial" w:hAnsi="Arial" w:cs="Arial"/>
          <w:color w:val="000000"/>
          <w:sz w:val="18"/>
          <w:szCs w:val="18"/>
        </w:rPr>
        <w:t>licitación la convocante realizó</w:t>
      </w:r>
      <w:r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>
        <w:rPr>
          <w:rFonts w:ascii="Arial" w:hAnsi="Arial" w:cs="Arial"/>
          <w:b/>
          <w:sz w:val="18"/>
          <w:szCs w:val="18"/>
        </w:rPr>
        <w:t xml:space="preserve">21 de </w:t>
      </w:r>
      <w:r w:rsidR="00F85BC7">
        <w:rPr>
          <w:rFonts w:ascii="Arial" w:hAnsi="Arial" w:cs="Arial"/>
          <w:b/>
          <w:sz w:val="18"/>
          <w:szCs w:val="18"/>
        </w:rPr>
        <w:t>abril</w:t>
      </w:r>
      <w:r w:rsidRPr="005860D1">
        <w:rPr>
          <w:rFonts w:ascii="Arial" w:hAnsi="Arial" w:cs="Arial"/>
          <w:b/>
          <w:sz w:val="18"/>
          <w:szCs w:val="18"/>
        </w:rPr>
        <w:t xml:space="preserve"> de 20</w:t>
      </w:r>
      <w:r>
        <w:rPr>
          <w:rFonts w:ascii="Arial" w:hAnsi="Arial" w:cs="Arial"/>
          <w:b/>
          <w:sz w:val="18"/>
          <w:szCs w:val="18"/>
        </w:rPr>
        <w:t>23</w:t>
      </w:r>
      <w:r w:rsidRPr="007915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 las </w:t>
      </w:r>
      <w:r w:rsidR="00313211">
        <w:rPr>
          <w:rFonts w:ascii="Arial" w:hAnsi="Arial" w:cs="Arial"/>
          <w:b/>
          <w:sz w:val="18"/>
          <w:szCs w:val="18"/>
        </w:rPr>
        <w:t>10</w:t>
      </w:r>
      <w:r>
        <w:rPr>
          <w:rFonts w:ascii="Arial" w:hAnsi="Arial" w:cs="Arial"/>
          <w:b/>
          <w:sz w:val="18"/>
          <w:szCs w:val="18"/>
        </w:rPr>
        <w:t>:00 (</w:t>
      </w:r>
      <w:r w:rsidR="00313211">
        <w:rPr>
          <w:rFonts w:ascii="Arial" w:hAnsi="Arial" w:cs="Arial"/>
          <w:b/>
          <w:sz w:val="18"/>
          <w:szCs w:val="18"/>
        </w:rPr>
        <w:t>diez</w:t>
      </w:r>
      <w:r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horas, celebró el Acto de Presentación y Apertura de Propuestas, realizando </w:t>
      </w:r>
      <w:r>
        <w:rPr>
          <w:rFonts w:ascii="Arial" w:hAnsi="Arial" w:cs="Arial"/>
          <w:color w:val="000000"/>
          <w:sz w:val="18"/>
          <w:szCs w:val="18"/>
        </w:rPr>
        <w:t xml:space="preserve">la </w:t>
      </w:r>
      <w:r w:rsidRPr="00EA000E">
        <w:rPr>
          <w:rFonts w:ascii="Arial" w:hAnsi="Arial" w:cs="Arial"/>
          <w:color w:val="000000"/>
          <w:sz w:val="18"/>
          <w:szCs w:val="18"/>
        </w:rPr>
        <w:t xml:space="preserve">inscripción de </w:t>
      </w:r>
      <w:r w:rsidRPr="00EA000E">
        <w:rPr>
          <w:rFonts w:ascii="Arial" w:hAnsi="Arial" w:cs="Arial"/>
          <w:b/>
          <w:sz w:val="18"/>
          <w:szCs w:val="18"/>
        </w:rPr>
        <w:t>0</w:t>
      </w:r>
      <w:r w:rsidR="00E47BD8" w:rsidRPr="00EA000E">
        <w:rPr>
          <w:rFonts w:ascii="Arial" w:hAnsi="Arial" w:cs="Arial"/>
          <w:b/>
          <w:sz w:val="18"/>
          <w:szCs w:val="18"/>
        </w:rPr>
        <w:t>1</w:t>
      </w:r>
      <w:r w:rsidRPr="00EA000E">
        <w:rPr>
          <w:rFonts w:ascii="Arial" w:hAnsi="Arial" w:cs="Arial"/>
          <w:b/>
          <w:sz w:val="18"/>
          <w:szCs w:val="18"/>
        </w:rPr>
        <w:t xml:space="preserve"> (</w:t>
      </w:r>
      <w:r w:rsidR="00E47BD8" w:rsidRPr="00EA000E">
        <w:rPr>
          <w:rFonts w:ascii="Arial" w:hAnsi="Arial" w:cs="Arial"/>
          <w:b/>
          <w:sz w:val="18"/>
          <w:szCs w:val="18"/>
        </w:rPr>
        <w:t>una</w:t>
      </w:r>
      <w:r w:rsidRPr="00EA000E">
        <w:rPr>
          <w:rFonts w:ascii="Arial" w:hAnsi="Arial" w:cs="Arial"/>
          <w:b/>
          <w:sz w:val="18"/>
          <w:szCs w:val="18"/>
        </w:rPr>
        <w:t>), propuesta</w:t>
      </w:r>
      <w:r w:rsidRPr="00EA000E">
        <w:rPr>
          <w:rFonts w:ascii="Arial" w:hAnsi="Arial" w:cs="Arial"/>
          <w:sz w:val="18"/>
          <w:szCs w:val="18"/>
        </w:rPr>
        <w:t xml:space="preserve">, </w:t>
      </w:r>
      <w:r w:rsidRPr="00EA000E">
        <w:rPr>
          <w:rFonts w:ascii="Arial" w:hAnsi="Arial" w:cs="Arial"/>
          <w:color w:val="000000"/>
          <w:sz w:val="18"/>
          <w:szCs w:val="18"/>
        </w:rPr>
        <w:t xml:space="preserve">presentada en forma y tiempo por </w:t>
      </w:r>
      <w:r w:rsidR="00E47BD8" w:rsidRPr="00EA000E">
        <w:rPr>
          <w:rFonts w:ascii="Arial" w:hAnsi="Arial" w:cs="Arial"/>
          <w:color w:val="000000"/>
          <w:sz w:val="18"/>
          <w:szCs w:val="18"/>
        </w:rPr>
        <w:t>e</w:t>
      </w:r>
      <w:r w:rsidRPr="00EA000E">
        <w:rPr>
          <w:rFonts w:ascii="Arial" w:hAnsi="Arial" w:cs="Arial"/>
          <w:color w:val="000000"/>
          <w:sz w:val="18"/>
          <w:szCs w:val="18"/>
        </w:rPr>
        <w:t xml:space="preserve">l correspondiente </w:t>
      </w:r>
      <w:r w:rsidR="00313211" w:rsidRPr="00EA000E">
        <w:rPr>
          <w:rFonts w:ascii="Arial" w:hAnsi="Arial" w:cs="Arial"/>
          <w:color w:val="000000"/>
          <w:sz w:val="18"/>
          <w:szCs w:val="18"/>
        </w:rPr>
        <w:t>invitado</w:t>
      </w:r>
      <w:r w:rsidRPr="00EA000E">
        <w:rPr>
          <w:rFonts w:ascii="Arial" w:hAnsi="Arial" w:cs="Arial"/>
          <w:color w:val="000000"/>
          <w:sz w:val="18"/>
          <w:szCs w:val="18"/>
        </w:rPr>
        <w:t>, siendo:-</w:t>
      </w:r>
      <w:r w:rsidRPr="00EA000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</w:t>
      </w: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</w:t>
      </w:r>
      <w:r w:rsidR="00EA000E">
        <w:rPr>
          <w:rFonts w:ascii="Arial" w:hAnsi="Arial" w:cs="Arial"/>
          <w:sz w:val="18"/>
          <w:szCs w:val="18"/>
        </w:rPr>
        <w:t>--------------</w:t>
      </w:r>
      <w:r w:rsidR="00F85BC7">
        <w:rPr>
          <w:rFonts w:ascii="Arial" w:hAnsi="Arial" w:cs="Arial"/>
          <w:sz w:val="18"/>
          <w:szCs w:val="18"/>
        </w:rPr>
        <w:t>----------------</w:t>
      </w:r>
      <w:bookmarkStart w:id="0" w:name="_GoBack"/>
      <w:bookmarkEnd w:id="0"/>
    </w:p>
    <w:p w:rsidR="00845BC6" w:rsidRDefault="00845BC6" w:rsidP="00845BC6">
      <w:pPr>
        <w:pStyle w:val="Sangradetextonormal"/>
        <w:ind w:left="0" w:right="48"/>
        <w:jc w:val="both"/>
        <w:rPr>
          <w:rFonts w:ascii="Arial" w:hAnsi="Arial" w:cs="Arial"/>
        </w:rPr>
      </w:pPr>
      <w:r w:rsidRPr="003D2736"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</w:t>
      </w:r>
      <w:r w:rsidR="00313211">
        <w:rPr>
          <w:rFonts w:ascii="Arial" w:hAnsi="Arial" w:cs="Arial"/>
          <w:sz w:val="18"/>
          <w:szCs w:val="18"/>
        </w:rPr>
        <w:t>--------</w:t>
      </w:r>
    </w:p>
    <w:p w:rsidR="008604A8" w:rsidRDefault="008604A8" w:rsidP="008604A8">
      <w:pPr>
        <w:jc w:val="both"/>
        <w:rPr>
          <w:rFonts w:ascii="Arial" w:hAnsi="Arial" w:cs="Arial"/>
          <w:sz w:val="18"/>
          <w:szCs w:val="18"/>
        </w:rPr>
      </w:pPr>
      <w:r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</w:t>
      </w:r>
      <w:r w:rsidRPr="002A74D5">
        <w:rPr>
          <w:rFonts w:ascii="Arial" w:hAnsi="Arial" w:cs="Arial"/>
          <w:color w:val="000000"/>
          <w:sz w:val="18"/>
          <w:szCs w:val="18"/>
        </w:rPr>
        <w:t>bases de esta</w:t>
      </w:r>
      <w:r w:rsidR="0093403E">
        <w:rPr>
          <w:rFonts w:ascii="Arial" w:hAnsi="Arial" w:cs="Arial"/>
          <w:color w:val="000000"/>
          <w:sz w:val="18"/>
          <w:szCs w:val="18"/>
        </w:rPr>
        <w:t xml:space="preserve"> </w:t>
      </w:r>
      <w:r w:rsidRPr="002A74D5">
        <w:rPr>
          <w:rFonts w:ascii="Arial" w:hAnsi="Arial" w:cs="Arial"/>
          <w:color w:val="000000"/>
          <w:sz w:val="18"/>
          <w:szCs w:val="18"/>
        </w:rPr>
        <w:t>invitación</w:t>
      </w:r>
      <w:r w:rsidR="0093403E">
        <w:rPr>
          <w:rFonts w:ascii="Arial" w:hAnsi="Arial" w:cs="Arial"/>
          <w:color w:val="000000"/>
          <w:sz w:val="18"/>
          <w:szCs w:val="18"/>
        </w:rPr>
        <w:t xml:space="preserve"> </w:t>
      </w:r>
      <w:r w:rsidRPr="002A74D5">
        <w:rPr>
          <w:rFonts w:ascii="Arial" w:hAnsi="Arial" w:cs="Arial"/>
          <w:color w:val="000000"/>
          <w:sz w:val="18"/>
          <w:szCs w:val="18"/>
        </w:rPr>
        <w:t xml:space="preserve">la convocante realizó el día </w:t>
      </w:r>
      <w:r w:rsidR="007F2DB5">
        <w:rPr>
          <w:rFonts w:ascii="Arial" w:hAnsi="Arial" w:cs="Arial"/>
          <w:b/>
          <w:sz w:val="18"/>
          <w:szCs w:val="18"/>
        </w:rPr>
        <w:t>21</w:t>
      </w:r>
      <w:r w:rsidRPr="002A74D5">
        <w:rPr>
          <w:rFonts w:ascii="Arial" w:hAnsi="Arial" w:cs="Arial"/>
          <w:b/>
          <w:sz w:val="18"/>
          <w:szCs w:val="18"/>
        </w:rPr>
        <w:t xml:space="preserve"> de </w:t>
      </w:r>
      <w:r w:rsidR="007F2DB5">
        <w:rPr>
          <w:rFonts w:ascii="Arial" w:hAnsi="Arial" w:cs="Arial"/>
          <w:b/>
          <w:sz w:val="18"/>
          <w:szCs w:val="18"/>
        </w:rPr>
        <w:t>abril</w:t>
      </w:r>
      <w:r w:rsidRPr="002A74D5">
        <w:rPr>
          <w:rFonts w:ascii="Arial" w:hAnsi="Arial" w:cs="Arial"/>
          <w:b/>
          <w:sz w:val="18"/>
          <w:szCs w:val="18"/>
        </w:rPr>
        <w:t xml:space="preserve"> del año 20</w:t>
      </w:r>
      <w:r w:rsidR="0093403E">
        <w:rPr>
          <w:rFonts w:ascii="Arial" w:hAnsi="Arial" w:cs="Arial"/>
          <w:b/>
          <w:sz w:val="18"/>
          <w:szCs w:val="18"/>
        </w:rPr>
        <w:t>2</w:t>
      </w:r>
      <w:r w:rsidR="007F2DB5">
        <w:rPr>
          <w:rFonts w:ascii="Arial" w:hAnsi="Arial" w:cs="Arial"/>
          <w:b/>
          <w:sz w:val="18"/>
          <w:szCs w:val="18"/>
        </w:rPr>
        <w:t>3</w:t>
      </w:r>
      <w:r w:rsidRPr="002A74D5">
        <w:rPr>
          <w:rFonts w:ascii="Arial" w:hAnsi="Arial" w:cs="Arial"/>
          <w:color w:val="000000"/>
          <w:sz w:val="18"/>
          <w:szCs w:val="18"/>
        </w:rPr>
        <w:t xml:space="preserve">, a las </w:t>
      </w:r>
      <w:r w:rsidR="00250727">
        <w:rPr>
          <w:rFonts w:ascii="Arial" w:hAnsi="Arial" w:cs="Arial"/>
          <w:b/>
          <w:color w:val="000000"/>
          <w:sz w:val="18"/>
          <w:szCs w:val="18"/>
        </w:rPr>
        <w:t>1</w:t>
      </w:r>
      <w:r w:rsidR="00CD6095">
        <w:rPr>
          <w:rFonts w:ascii="Arial" w:hAnsi="Arial" w:cs="Arial"/>
          <w:b/>
          <w:color w:val="000000"/>
          <w:sz w:val="18"/>
          <w:szCs w:val="18"/>
        </w:rPr>
        <w:t>0</w:t>
      </w:r>
      <w:r w:rsidRPr="00DB782C">
        <w:rPr>
          <w:rFonts w:ascii="Arial" w:hAnsi="Arial" w:cs="Arial"/>
          <w:b/>
          <w:color w:val="000000"/>
          <w:sz w:val="18"/>
          <w:szCs w:val="18"/>
        </w:rPr>
        <w:t>:</w:t>
      </w:r>
      <w:r w:rsidR="00CD6095">
        <w:rPr>
          <w:rFonts w:ascii="Arial" w:hAnsi="Arial" w:cs="Arial"/>
          <w:b/>
          <w:color w:val="000000"/>
          <w:sz w:val="18"/>
          <w:szCs w:val="18"/>
        </w:rPr>
        <w:t>0</w:t>
      </w:r>
      <w:r w:rsidRPr="00DB782C">
        <w:rPr>
          <w:rFonts w:ascii="Arial" w:hAnsi="Arial" w:cs="Arial"/>
          <w:b/>
          <w:color w:val="000000"/>
          <w:sz w:val="18"/>
          <w:szCs w:val="18"/>
        </w:rPr>
        <w:t>0 h</w:t>
      </w:r>
      <w:r w:rsidR="00863886" w:rsidRPr="00DB782C">
        <w:rPr>
          <w:rFonts w:ascii="Arial" w:hAnsi="Arial" w:cs="Arial"/>
          <w:b/>
          <w:color w:val="000000"/>
          <w:sz w:val="18"/>
          <w:szCs w:val="18"/>
        </w:rPr>
        <w:t>o</w:t>
      </w:r>
      <w:r w:rsidRPr="00DB782C">
        <w:rPr>
          <w:rFonts w:ascii="Arial" w:hAnsi="Arial" w:cs="Arial"/>
          <w:b/>
          <w:color w:val="000000"/>
          <w:sz w:val="18"/>
          <w:szCs w:val="18"/>
        </w:rPr>
        <w:t>r</w:t>
      </w:r>
      <w:r w:rsidR="00863886" w:rsidRPr="00DB782C">
        <w:rPr>
          <w:rFonts w:ascii="Arial" w:hAnsi="Arial" w:cs="Arial"/>
          <w:b/>
          <w:color w:val="000000"/>
          <w:sz w:val="18"/>
          <w:szCs w:val="18"/>
        </w:rPr>
        <w:t>as</w:t>
      </w:r>
      <w:r w:rsidRPr="002A74D5">
        <w:rPr>
          <w:rFonts w:ascii="Arial" w:hAnsi="Arial" w:cs="Arial"/>
          <w:color w:val="000000"/>
          <w:sz w:val="18"/>
          <w:szCs w:val="18"/>
        </w:rPr>
        <w:t>,</w:t>
      </w:r>
      <w:r w:rsidR="000E2639" w:rsidRPr="002A74D5">
        <w:rPr>
          <w:rFonts w:ascii="Arial" w:hAnsi="Arial" w:cs="Arial"/>
          <w:color w:val="000000"/>
          <w:sz w:val="18"/>
          <w:szCs w:val="18"/>
        </w:rPr>
        <w:t xml:space="preserve"> la </w:t>
      </w:r>
      <w:r w:rsidRPr="002A74D5">
        <w:rPr>
          <w:rFonts w:ascii="Arial" w:hAnsi="Arial" w:cs="Arial"/>
          <w:color w:val="000000"/>
          <w:sz w:val="18"/>
          <w:szCs w:val="18"/>
        </w:rPr>
        <w:t>inscripción</w:t>
      </w:r>
      <w:r w:rsidR="008437BA" w:rsidRPr="002A74D5">
        <w:rPr>
          <w:rFonts w:ascii="Arial" w:hAnsi="Arial" w:cs="Arial"/>
          <w:color w:val="000000"/>
          <w:sz w:val="18"/>
          <w:szCs w:val="18"/>
        </w:rPr>
        <w:t xml:space="preserve"> </w:t>
      </w:r>
      <w:r w:rsidR="008437BA" w:rsidRPr="00EA000E">
        <w:rPr>
          <w:rFonts w:ascii="Arial" w:hAnsi="Arial" w:cs="Arial"/>
          <w:color w:val="000000"/>
          <w:sz w:val="18"/>
          <w:szCs w:val="18"/>
        </w:rPr>
        <w:t xml:space="preserve">de </w:t>
      </w:r>
      <w:r w:rsidR="007F2DB5" w:rsidRPr="00EA000E">
        <w:rPr>
          <w:rFonts w:ascii="Arial" w:hAnsi="Arial" w:cs="Arial"/>
          <w:b/>
          <w:color w:val="000000"/>
          <w:sz w:val="18"/>
          <w:szCs w:val="18"/>
        </w:rPr>
        <w:t>0</w:t>
      </w:r>
      <w:r w:rsidR="00EA000E" w:rsidRPr="00EA000E">
        <w:rPr>
          <w:rFonts w:ascii="Arial" w:hAnsi="Arial" w:cs="Arial"/>
          <w:b/>
          <w:color w:val="000000"/>
          <w:sz w:val="18"/>
          <w:szCs w:val="18"/>
        </w:rPr>
        <w:t>1</w:t>
      </w:r>
      <w:r w:rsidR="00024AD1" w:rsidRPr="00EA000E">
        <w:rPr>
          <w:rFonts w:ascii="Arial" w:hAnsi="Arial" w:cs="Arial"/>
          <w:b/>
          <w:color w:val="000000"/>
          <w:sz w:val="18"/>
          <w:szCs w:val="18"/>
        </w:rPr>
        <w:t xml:space="preserve"> (</w:t>
      </w:r>
      <w:r w:rsidR="00EA000E" w:rsidRPr="00EA000E">
        <w:rPr>
          <w:rFonts w:ascii="Arial" w:hAnsi="Arial" w:cs="Arial"/>
          <w:b/>
          <w:color w:val="000000"/>
          <w:sz w:val="18"/>
          <w:szCs w:val="18"/>
        </w:rPr>
        <w:t>una</w:t>
      </w:r>
      <w:r w:rsidR="00024AD1" w:rsidRPr="00EA000E">
        <w:rPr>
          <w:rFonts w:ascii="Arial" w:hAnsi="Arial" w:cs="Arial"/>
          <w:b/>
          <w:color w:val="000000"/>
          <w:sz w:val="18"/>
          <w:szCs w:val="18"/>
        </w:rPr>
        <w:t>),</w:t>
      </w:r>
      <w:r w:rsidR="00174AD0" w:rsidRPr="00EA000E">
        <w:rPr>
          <w:rFonts w:ascii="Arial" w:hAnsi="Arial" w:cs="Arial"/>
          <w:b/>
          <w:sz w:val="18"/>
          <w:szCs w:val="18"/>
        </w:rPr>
        <w:t xml:space="preserve"> </w:t>
      </w:r>
      <w:r w:rsidRPr="00EA000E">
        <w:rPr>
          <w:rFonts w:ascii="Arial" w:hAnsi="Arial" w:cs="Arial"/>
          <w:b/>
          <w:sz w:val="18"/>
          <w:szCs w:val="18"/>
        </w:rPr>
        <w:t>pro</w:t>
      </w:r>
      <w:r w:rsidRPr="00A851B3">
        <w:rPr>
          <w:rFonts w:ascii="Arial" w:hAnsi="Arial" w:cs="Arial"/>
          <w:b/>
          <w:sz w:val="18"/>
          <w:szCs w:val="18"/>
        </w:rPr>
        <w:t>puesta</w:t>
      </w:r>
      <w:r w:rsidR="00ED4447" w:rsidRPr="00A851B3">
        <w:rPr>
          <w:rFonts w:ascii="Arial" w:hAnsi="Arial" w:cs="Arial"/>
          <w:sz w:val="18"/>
          <w:szCs w:val="18"/>
        </w:rPr>
        <w:t xml:space="preserve"> </w:t>
      </w:r>
      <w:r w:rsidR="00863886" w:rsidRPr="00A851B3">
        <w:rPr>
          <w:rFonts w:ascii="Arial" w:hAnsi="Arial" w:cs="Arial"/>
          <w:color w:val="000000"/>
          <w:sz w:val="18"/>
          <w:szCs w:val="18"/>
        </w:rPr>
        <w:t>presentada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 en forma y tiempo  por</w:t>
      </w:r>
      <w:r w:rsidR="0093403E">
        <w:rPr>
          <w:rFonts w:ascii="Arial" w:hAnsi="Arial" w:cs="Arial"/>
          <w:color w:val="000000"/>
          <w:sz w:val="18"/>
          <w:szCs w:val="18"/>
        </w:rPr>
        <w:t xml:space="preserve"> </w:t>
      </w:r>
      <w:r w:rsidR="00EA000E">
        <w:rPr>
          <w:rFonts w:ascii="Arial" w:hAnsi="Arial" w:cs="Arial"/>
          <w:color w:val="000000"/>
          <w:sz w:val="18"/>
          <w:szCs w:val="18"/>
        </w:rPr>
        <w:t>e</w:t>
      </w:r>
      <w:r w:rsidR="0093403E">
        <w:rPr>
          <w:rFonts w:ascii="Arial" w:hAnsi="Arial" w:cs="Arial"/>
          <w:color w:val="000000"/>
          <w:sz w:val="18"/>
          <w:szCs w:val="18"/>
        </w:rPr>
        <w:t>l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>
        <w:rPr>
          <w:rFonts w:ascii="Arial" w:hAnsi="Arial" w:cs="Arial"/>
          <w:color w:val="000000"/>
          <w:sz w:val="18"/>
          <w:szCs w:val="18"/>
        </w:rPr>
        <w:t>spondiente</w:t>
      </w:r>
      <w:r w:rsidR="00863886">
        <w:rPr>
          <w:rFonts w:ascii="Arial" w:hAnsi="Arial" w:cs="Arial"/>
          <w:color w:val="000000"/>
          <w:sz w:val="18"/>
          <w:szCs w:val="18"/>
        </w:rPr>
        <w:t xml:space="preserve"> invitado solicitado</w:t>
      </w:r>
      <w:r w:rsidR="00E36045">
        <w:rPr>
          <w:rFonts w:ascii="Arial" w:hAnsi="Arial" w:cs="Arial"/>
          <w:color w:val="000000"/>
          <w:sz w:val="18"/>
          <w:szCs w:val="18"/>
        </w:rPr>
        <w:t xml:space="preserve"> por el área requirente</w:t>
      </w:r>
      <w:r>
        <w:rPr>
          <w:rFonts w:ascii="Arial" w:hAnsi="Arial" w:cs="Arial"/>
          <w:color w:val="000000"/>
          <w:sz w:val="18"/>
          <w:szCs w:val="18"/>
        </w:rPr>
        <w:t>, siendo</w:t>
      </w:r>
      <w:r w:rsidRPr="00FE4064">
        <w:rPr>
          <w:rFonts w:ascii="Arial" w:hAnsi="Arial" w:cs="Arial"/>
          <w:color w:val="000000"/>
          <w:sz w:val="18"/>
          <w:szCs w:val="18"/>
        </w:rPr>
        <w:t>:</w:t>
      </w:r>
      <w:r w:rsidRPr="008604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</w:t>
      </w:r>
      <w:r w:rsidR="00DD74E1">
        <w:rPr>
          <w:rFonts w:ascii="Arial" w:hAnsi="Arial" w:cs="Arial"/>
          <w:sz w:val="18"/>
          <w:szCs w:val="18"/>
        </w:rPr>
        <w:t>-</w:t>
      </w:r>
      <w:r w:rsidR="00EA000E">
        <w:rPr>
          <w:rFonts w:ascii="Arial" w:hAnsi="Arial" w:cs="Arial"/>
          <w:sz w:val="18"/>
          <w:szCs w:val="18"/>
        </w:rPr>
        <w:t>----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8221"/>
      </w:tblGrid>
      <w:tr w:rsidR="008604A8" w:rsidRPr="00B90D10" w:rsidTr="00904AFB">
        <w:trPr>
          <w:trHeight w:val="300"/>
        </w:trPr>
        <w:tc>
          <w:tcPr>
            <w:tcW w:w="344" w:type="pct"/>
            <w:shd w:val="clear" w:color="auto" w:fill="D9D9D9"/>
            <w:noWrap/>
            <w:hideMark/>
          </w:tcPr>
          <w:p w:rsidR="008604A8" w:rsidRPr="00B90D10" w:rsidRDefault="008604A8" w:rsidP="00F07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6" w:type="pct"/>
            <w:shd w:val="clear" w:color="auto" w:fill="D9D9D9"/>
            <w:noWrap/>
          </w:tcPr>
          <w:p w:rsidR="008604A8" w:rsidRPr="00B90D10" w:rsidRDefault="008604A8" w:rsidP="00F0787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0D10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</w:tr>
      <w:tr w:rsidR="00E40685" w:rsidRPr="00B90D10" w:rsidTr="00B96833">
        <w:trPr>
          <w:trHeight w:val="300"/>
        </w:trPr>
        <w:tc>
          <w:tcPr>
            <w:tcW w:w="344" w:type="pct"/>
            <w:shd w:val="clear" w:color="auto" w:fill="auto"/>
            <w:noWrap/>
            <w:vAlign w:val="center"/>
          </w:tcPr>
          <w:p w:rsidR="00E40685" w:rsidRPr="006C621F" w:rsidRDefault="00E40685" w:rsidP="00E406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21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56" w:type="pct"/>
            <w:shd w:val="clear" w:color="auto" w:fill="auto"/>
            <w:noWrap/>
            <w:vAlign w:val="center"/>
          </w:tcPr>
          <w:p w:rsidR="00E40685" w:rsidRPr="00EA000E" w:rsidRDefault="00EA000E" w:rsidP="00E40685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A000E">
              <w:rPr>
                <w:rFonts w:ascii="Arial" w:hAnsi="Arial" w:cs="Arial"/>
                <w:sz w:val="16"/>
                <w:szCs w:val="16"/>
                <w:lang w:val="es-MX"/>
              </w:rPr>
              <w:t>RONQUILLO</w:t>
            </w:r>
            <w:r w:rsidR="007F2DB5" w:rsidRPr="00EA000E">
              <w:rPr>
                <w:rFonts w:ascii="Arial" w:hAnsi="Arial" w:cs="Arial"/>
                <w:sz w:val="16"/>
                <w:szCs w:val="16"/>
                <w:lang w:val="es-MX"/>
              </w:rPr>
              <w:t>, S.A.</w:t>
            </w:r>
            <w:r w:rsidR="00E40685" w:rsidRPr="00EA000E">
              <w:rPr>
                <w:rFonts w:ascii="Arial" w:hAnsi="Arial" w:cs="Arial"/>
                <w:sz w:val="16"/>
                <w:szCs w:val="16"/>
                <w:lang w:val="es-MX"/>
              </w:rPr>
              <w:t xml:space="preserve"> DE C.V.</w:t>
            </w:r>
          </w:p>
        </w:tc>
      </w:tr>
    </w:tbl>
    <w:p w:rsidR="008604A8" w:rsidRDefault="008604A8" w:rsidP="008604A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:rsidR="00FB3619" w:rsidRDefault="006B447F" w:rsidP="00FB3619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 w:rsidR="00863886">
        <w:rPr>
          <w:rFonts w:ascii="Arial" w:hAnsi="Arial" w:cs="Arial"/>
          <w:sz w:val="18"/>
          <w:szCs w:val="18"/>
        </w:rPr>
        <w:t>e</w:t>
      </w:r>
      <w:r w:rsidRPr="004B2426"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z w:val="18"/>
          <w:szCs w:val="18"/>
        </w:rPr>
        <w:t>invitado</w:t>
      </w:r>
      <w:r w:rsidR="00863886">
        <w:rPr>
          <w:rFonts w:ascii="Arial" w:hAnsi="Arial" w:cs="Arial"/>
          <w:sz w:val="18"/>
          <w:szCs w:val="18"/>
        </w:rPr>
        <w:t xml:space="preserve"> ofertó</w:t>
      </w:r>
      <w:r w:rsidRPr="004B2426">
        <w:rPr>
          <w:rFonts w:ascii="Arial" w:hAnsi="Arial" w:cs="Arial"/>
          <w:sz w:val="18"/>
          <w:szCs w:val="18"/>
        </w:rPr>
        <w:t xml:space="preserve"> para las partidas en la que participa, constan en el </w:t>
      </w:r>
      <w:r w:rsidRPr="00305105">
        <w:rPr>
          <w:rFonts w:ascii="Arial" w:hAnsi="Arial" w:cs="Arial"/>
          <w:b/>
          <w:sz w:val="18"/>
          <w:szCs w:val="18"/>
        </w:rPr>
        <w:t>Anexo “2”</w:t>
      </w:r>
      <w:r w:rsidRPr="004B2426">
        <w:rPr>
          <w:rFonts w:ascii="Arial" w:hAnsi="Arial" w:cs="Arial"/>
          <w:sz w:val="18"/>
          <w:szCs w:val="18"/>
        </w:rPr>
        <w:t xml:space="preserve"> del Acta de Presentación y Apertura de Propuestas de fecha </w:t>
      </w:r>
      <w:r w:rsidR="007F2DB5">
        <w:rPr>
          <w:rFonts w:ascii="Arial" w:hAnsi="Arial" w:cs="Arial"/>
          <w:b/>
          <w:sz w:val="18"/>
          <w:szCs w:val="18"/>
        </w:rPr>
        <w:t>21</w:t>
      </w:r>
      <w:r w:rsidR="001B76BA" w:rsidRPr="002A74D5">
        <w:rPr>
          <w:rFonts w:ascii="Arial" w:hAnsi="Arial" w:cs="Arial"/>
          <w:b/>
          <w:sz w:val="18"/>
          <w:szCs w:val="18"/>
        </w:rPr>
        <w:t xml:space="preserve"> de </w:t>
      </w:r>
      <w:r w:rsidR="007F2DB5">
        <w:rPr>
          <w:rFonts w:ascii="Arial" w:hAnsi="Arial" w:cs="Arial"/>
          <w:b/>
          <w:sz w:val="18"/>
          <w:szCs w:val="18"/>
        </w:rPr>
        <w:t>abril</w:t>
      </w:r>
      <w:r w:rsidR="001B76BA" w:rsidRPr="002A74D5">
        <w:rPr>
          <w:rFonts w:ascii="Arial" w:hAnsi="Arial" w:cs="Arial"/>
          <w:b/>
          <w:sz w:val="18"/>
          <w:szCs w:val="18"/>
        </w:rPr>
        <w:t xml:space="preserve"> </w:t>
      </w:r>
      <w:r w:rsidRPr="004B2426">
        <w:rPr>
          <w:rFonts w:ascii="Arial" w:hAnsi="Arial" w:cs="Arial"/>
          <w:b/>
          <w:sz w:val="18"/>
          <w:szCs w:val="18"/>
        </w:rPr>
        <w:t>de 202</w:t>
      </w:r>
      <w:r w:rsidR="007F2DB5">
        <w:rPr>
          <w:rFonts w:ascii="Arial" w:hAnsi="Arial" w:cs="Arial"/>
          <w:b/>
          <w:sz w:val="18"/>
          <w:szCs w:val="18"/>
        </w:rPr>
        <w:t>3</w:t>
      </w:r>
      <w:r w:rsidRPr="004B2426">
        <w:rPr>
          <w:rFonts w:ascii="Arial" w:hAnsi="Arial" w:cs="Arial"/>
          <w:b/>
          <w:sz w:val="18"/>
          <w:szCs w:val="18"/>
        </w:rPr>
        <w:t>.</w:t>
      </w:r>
      <w:r w:rsidRPr="004B2426">
        <w:rPr>
          <w:rFonts w:ascii="Arial" w:hAnsi="Arial" w:cs="Arial"/>
          <w:sz w:val="18"/>
          <w:szCs w:val="18"/>
        </w:rPr>
        <w:t>---------------------------------------------</w:t>
      </w:r>
      <w:r w:rsidR="00FB3619"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</w:t>
      </w:r>
      <w:r w:rsidR="00FB3619">
        <w:rPr>
          <w:rFonts w:ascii="Arial" w:hAnsi="Arial" w:cs="Arial"/>
          <w:sz w:val="18"/>
          <w:szCs w:val="18"/>
        </w:rPr>
        <w:t>----------------------------</w:t>
      </w:r>
      <w:r w:rsidR="007F2DB5">
        <w:rPr>
          <w:rFonts w:ascii="Arial" w:hAnsi="Arial" w:cs="Arial"/>
          <w:sz w:val="18"/>
          <w:szCs w:val="18"/>
        </w:rPr>
        <w:t>---------</w:t>
      </w:r>
    </w:p>
    <w:p w:rsidR="002D0999" w:rsidRDefault="002D0999" w:rsidP="0079592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</w:p>
    <w:p w:rsidR="00EC0782" w:rsidRDefault="002D04DF" w:rsidP="0079592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D04DF">
        <w:rPr>
          <w:noProof/>
          <w:lang w:val="en-US" w:eastAsia="en-US"/>
        </w:rPr>
        <w:drawing>
          <wp:inline distT="0" distB="0" distL="0" distR="0">
            <wp:extent cx="5612130" cy="1874273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7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C2F" w:rsidRDefault="00902C2F" w:rsidP="00902C2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232C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:rsidR="00B03B9E" w:rsidRDefault="00235F3B" w:rsidP="00235F3B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35F3B">
        <w:rPr>
          <w:rFonts w:ascii="Arial" w:hAnsi="Arial" w:cs="Arial"/>
          <w:sz w:val="18"/>
          <w:szCs w:val="18"/>
        </w:rPr>
        <w:t>Con fu</w:t>
      </w:r>
      <w:r w:rsidR="003C624A">
        <w:rPr>
          <w:rFonts w:ascii="Arial" w:hAnsi="Arial" w:cs="Arial"/>
          <w:sz w:val="18"/>
          <w:szCs w:val="18"/>
        </w:rPr>
        <w:t>ndamento en el artículo 55, 56,</w:t>
      </w:r>
      <w:r w:rsidRPr="00235F3B">
        <w:rPr>
          <w:rFonts w:ascii="Arial" w:hAnsi="Arial" w:cs="Arial"/>
          <w:sz w:val="18"/>
          <w:szCs w:val="18"/>
        </w:rPr>
        <w:t xml:space="preserve"> 57</w:t>
      </w:r>
      <w:r w:rsidR="003C624A">
        <w:rPr>
          <w:rFonts w:ascii="Arial" w:hAnsi="Arial" w:cs="Arial"/>
          <w:sz w:val="18"/>
          <w:szCs w:val="18"/>
        </w:rPr>
        <w:t xml:space="preserve"> y 62 fracción IV</w:t>
      </w:r>
      <w:r w:rsidRPr="00235F3B">
        <w:rPr>
          <w:rFonts w:ascii="Arial" w:hAnsi="Arial" w:cs="Arial"/>
          <w:sz w:val="18"/>
          <w:szCs w:val="18"/>
        </w:rPr>
        <w:t xml:space="preserve"> de la </w:t>
      </w:r>
      <w:r w:rsidRPr="00235F3B">
        <w:rPr>
          <w:rFonts w:ascii="Arial" w:hAnsi="Arial" w:cs="Arial"/>
          <w:b/>
          <w:sz w:val="18"/>
          <w:szCs w:val="18"/>
        </w:rPr>
        <w:t>Ley de Adquisiciones, Arrendamientos y Servicios del Estado de Aguascalientes y sus Municipios</w:t>
      </w:r>
      <w:r w:rsidRPr="00235F3B">
        <w:rPr>
          <w:rFonts w:ascii="Arial" w:hAnsi="Arial" w:cs="Arial"/>
          <w:sz w:val="18"/>
          <w:szCs w:val="18"/>
        </w:rPr>
        <w:t xml:space="preserve">, de conformidad a lo establecido en el numeral IX, X, XI, XII y XIII  de las bases que norman esta </w:t>
      </w:r>
      <w:r w:rsidR="00D1633B">
        <w:rPr>
          <w:rFonts w:ascii="Arial" w:hAnsi="Arial" w:cs="Arial"/>
          <w:sz w:val="18"/>
          <w:szCs w:val="18"/>
        </w:rPr>
        <w:t>invi</w:t>
      </w:r>
      <w:r w:rsidRPr="00235F3B">
        <w:rPr>
          <w:rFonts w:ascii="Arial" w:hAnsi="Arial" w:cs="Arial"/>
          <w:sz w:val="18"/>
          <w:szCs w:val="18"/>
        </w:rPr>
        <w:t>tación, se real</w:t>
      </w:r>
      <w:r w:rsidR="003C624A">
        <w:rPr>
          <w:rFonts w:ascii="Arial" w:hAnsi="Arial" w:cs="Arial"/>
          <w:sz w:val="18"/>
          <w:szCs w:val="18"/>
        </w:rPr>
        <w:t>izó el análisis detallado de la</w:t>
      </w:r>
      <w:r w:rsidR="0093403E">
        <w:rPr>
          <w:rFonts w:ascii="Arial" w:hAnsi="Arial" w:cs="Arial"/>
          <w:sz w:val="18"/>
          <w:szCs w:val="18"/>
        </w:rPr>
        <w:t>s</w:t>
      </w:r>
      <w:r w:rsidR="003C624A">
        <w:rPr>
          <w:rFonts w:ascii="Arial" w:hAnsi="Arial" w:cs="Arial"/>
          <w:sz w:val="18"/>
          <w:szCs w:val="18"/>
        </w:rPr>
        <w:t xml:space="preserve"> proposici</w:t>
      </w:r>
      <w:r w:rsidR="0093403E">
        <w:rPr>
          <w:rFonts w:ascii="Arial" w:hAnsi="Arial" w:cs="Arial"/>
          <w:sz w:val="18"/>
          <w:szCs w:val="18"/>
        </w:rPr>
        <w:t>o</w:t>
      </w:r>
      <w:r w:rsidRPr="00235F3B">
        <w:rPr>
          <w:rFonts w:ascii="Arial" w:hAnsi="Arial" w:cs="Arial"/>
          <w:sz w:val="18"/>
          <w:szCs w:val="18"/>
        </w:rPr>
        <w:t>n</w:t>
      </w:r>
      <w:r w:rsidR="0093403E">
        <w:rPr>
          <w:rFonts w:ascii="Arial" w:hAnsi="Arial" w:cs="Arial"/>
          <w:sz w:val="18"/>
          <w:szCs w:val="18"/>
        </w:rPr>
        <w:t>es</w:t>
      </w:r>
      <w:r w:rsidRPr="00235F3B">
        <w:rPr>
          <w:rFonts w:ascii="Arial" w:hAnsi="Arial" w:cs="Arial"/>
          <w:sz w:val="18"/>
          <w:szCs w:val="18"/>
        </w:rPr>
        <w:t xml:space="preserve"> (documentación administrativa, propuesta técnica y económica), con los requisitos solicitados en la convocatoria y la junta de aclaraciones, para la adquisición de bienes requeridos en el presente procedimiento. Por lo que se determina el siguiente: --------------------------------------------------------------------------------------------------------------------</w:t>
      </w:r>
    </w:p>
    <w:p w:rsidR="00B03B9E" w:rsidRPr="003B7915" w:rsidRDefault="00B03B9E" w:rsidP="00B03B9E">
      <w:pPr>
        <w:pStyle w:val="Sangradetextonormal"/>
        <w:ind w:left="0"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En este orden de ideas, el </w:t>
      </w:r>
      <w:r w:rsidRPr="00CE4151">
        <w:rPr>
          <w:rFonts w:ascii="Arial" w:hAnsi="Arial" w:cs="Arial"/>
          <w:b/>
          <w:sz w:val="18"/>
          <w:szCs w:val="18"/>
        </w:rPr>
        <w:t>Análisis</w:t>
      </w:r>
      <w:r>
        <w:rPr>
          <w:rFonts w:ascii="Arial" w:hAnsi="Arial" w:cs="Arial"/>
          <w:sz w:val="18"/>
          <w:szCs w:val="18"/>
        </w:rPr>
        <w:t xml:space="preserve"> </w:t>
      </w:r>
      <w:r w:rsidRPr="00CE4151">
        <w:rPr>
          <w:rFonts w:ascii="Arial" w:hAnsi="Arial" w:cs="Arial"/>
          <w:b/>
          <w:sz w:val="18"/>
          <w:szCs w:val="18"/>
        </w:rPr>
        <w:t>a detalle</w:t>
      </w:r>
      <w:r>
        <w:rPr>
          <w:rFonts w:ascii="Arial" w:hAnsi="Arial" w:cs="Arial"/>
          <w:sz w:val="18"/>
          <w:szCs w:val="18"/>
        </w:rPr>
        <w:t xml:space="preserve"> de la propuesta presentada y que se agrega a la presente acta de fallo se hacen constar como </w:t>
      </w:r>
      <w:r w:rsidRPr="00B2717C">
        <w:rPr>
          <w:rFonts w:ascii="Arial" w:hAnsi="Arial" w:cs="Arial"/>
          <w:b/>
          <w:sz w:val="18"/>
          <w:szCs w:val="18"/>
        </w:rPr>
        <w:t xml:space="preserve">Anexo </w:t>
      </w:r>
      <w:r w:rsidRPr="004A53D9">
        <w:rPr>
          <w:rFonts w:ascii="Arial" w:hAnsi="Arial" w:cs="Arial"/>
          <w:b/>
          <w:sz w:val="18"/>
          <w:szCs w:val="18"/>
        </w:rPr>
        <w:t xml:space="preserve">“1” </w:t>
      </w:r>
      <w:r w:rsidR="004A53D9" w:rsidRPr="004A53D9">
        <w:rPr>
          <w:rFonts w:ascii="Arial" w:hAnsi="Arial" w:cs="Arial"/>
          <w:sz w:val="18"/>
          <w:szCs w:val="18"/>
        </w:rPr>
        <w:t>(2</w:t>
      </w:r>
      <w:r w:rsidRPr="004A53D9">
        <w:rPr>
          <w:rFonts w:ascii="Arial" w:hAnsi="Arial" w:cs="Arial"/>
          <w:sz w:val="18"/>
          <w:szCs w:val="18"/>
        </w:rPr>
        <w:t xml:space="preserve"> páginas)</w:t>
      </w:r>
      <w:r w:rsidRPr="004A53D9">
        <w:rPr>
          <w:rFonts w:ascii="Arial" w:hAnsi="Arial" w:cs="Arial"/>
          <w:b/>
          <w:sz w:val="18"/>
          <w:szCs w:val="18"/>
        </w:rPr>
        <w:t xml:space="preserve"> y</w:t>
      </w:r>
      <w:r w:rsidRPr="004A53D9">
        <w:rPr>
          <w:rFonts w:ascii="Arial" w:hAnsi="Arial" w:cs="Arial"/>
          <w:sz w:val="18"/>
          <w:szCs w:val="18"/>
        </w:rPr>
        <w:t xml:space="preserve"> </w:t>
      </w:r>
      <w:r w:rsidRPr="0009739F">
        <w:rPr>
          <w:rFonts w:ascii="Arial" w:hAnsi="Arial" w:cs="Arial"/>
          <w:b/>
          <w:sz w:val="18"/>
          <w:szCs w:val="18"/>
        </w:rPr>
        <w:t xml:space="preserve">Anexo “2” </w:t>
      </w:r>
      <w:r w:rsidRPr="0009739F">
        <w:rPr>
          <w:rFonts w:ascii="Arial" w:hAnsi="Arial" w:cs="Arial"/>
          <w:sz w:val="18"/>
          <w:szCs w:val="18"/>
        </w:rPr>
        <w:t>(</w:t>
      </w:r>
      <w:r w:rsidR="0009739F" w:rsidRPr="0009739F">
        <w:rPr>
          <w:rFonts w:ascii="Arial" w:hAnsi="Arial" w:cs="Arial"/>
          <w:sz w:val="18"/>
          <w:szCs w:val="18"/>
        </w:rPr>
        <w:t>3</w:t>
      </w:r>
      <w:r w:rsidRPr="0009739F">
        <w:rPr>
          <w:rFonts w:ascii="Arial" w:hAnsi="Arial" w:cs="Arial"/>
          <w:sz w:val="18"/>
          <w:szCs w:val="18"/>
        </w:rPr>
        <w:t xml:space="preserve"> páginas), a</w:t>
      </w:r>
      <w:r>
        <w:rPr>
          <w:rFonts w:ascii="Arial" w:hAnsi="Arial" w:cs="Arial"/>
          <w:sz w:val="18"/>
          <w:szCs w:val="18"/>
        </w:rPr>
        <w:t xml:space="preserve"> considerar:-------------------</w:t>
      </w:r>
    </w:p>
    <w:p w:rsidR="00B03B9E" w:rsidRDefault="00235F3B" w:rsidP="00235F3B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35F3B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:rsidR="00235F3B" w:rsidRPr="00235F3B" w:rsidRDefault="00235F3B" w:rsidP="00235F3B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</w:t>
      </w:r>
      <w:r w:rsidRPr="00235F3B">
        <w:rPr>
          <w:rFonts w:ascii="Arial" w:hAnsi="Arial" w:cs="Arial"/>
          <w:sz w:val="18"/>
          <w:szCs w:val="18"/>
        </w:rPr>
        <w:t>--------</w:t>
      </w:r>
      <w:r w:rsidRPr="00235F3B">
        <w:rPr>
          <w:rFonts w:ascii="Arial" w:hAnsi="Arial" w:cs="Arial"/>
          <w:b/>
          <w:sz w:val="18"/>
          <w:szCs w:val="18"/>
        </w:rPr>
        <w:t xml:space="preserve">ANÁLISIS </w:t>
      </w:r>
      <w:r w:rsidRPr="00235F3B">
        <w:rPr>
          <w:rFonts w:ascii="Arial" w:hAnsi="Arial" w:cs="Arial"/>
          <w:sz w:val="18"/>
          <w:szCs w:val="18"/>
        </w:rPr>
        <w:t>-----------------------------------------------------------</w:t>
      </w:r>
      <w:r>
        <w:rPr>
          <w:rFonts w:ascii="Arial" w:hAnsi="Arial" w:cs="Arial"/>
          <w:sz w:val="18"/>
          <w:szCs w:val="18"/>
        </w:rPr>
        <w:t>----</w:t>
      </w:r>
    </w:p>
    <w:p w:rsidR="00235F3B" w:rsidRPr="00235F3B" w:rsidRDefault="00235F3B" w:rsidP="00235F3B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35F3B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</w:t>
      </w:r>
    </w:p>
    <w:p w:rsidR="00106742" w:rsidRDefault="00235F3B" w:rsidP="00235F3B">
      <w:pPr>
        <w:ind w:right="-93"/>
        <w:jc w:val="both"/>
        <w:rPr>
          <w:rFonts w:ascii="Arial" w:hAnsi="Arial" w:cs="Arial"/>
          <w:color w:val="000000"/>
          <w:sz w:val="18"/>
          <w:szCs w:val="18"/>
        </w:rPr>
      </w:pPr>
      <w:r w:rsidRPr="009B3FD1">
        <w:rPr>
          <w:rFonts w:ascii="Arial" w:hAnsi="Arial" w:cs="Arial"/>
          <w:color w:val="000000"/>
          <w:sz w:val="18"/>
          <w:szCs w:val="18"/>
        </w:rPr>
        <w:t>Se hace constar que de la</w:t>
      </w:r>
      <w:r w:rsidR="00DE5462">
        <w:rPr>
          <w:rFonts w:ascii="Arial" w:hAnsi="Arial" w:cs="Arial"/>
          <w:color w:val="000000"/>
          <w:sz w:val="18"/>
          <w:szCs w:val="18"/>
        </w:rPr>
        <w:t>s</w:t>
      </w:r>
      <w:r w:rsidRPr="009B3FD1">
        <w:rPr>
          <w:rFonts w:ascii="Arial" w:hAnsi="Arial" w:cs="Arial"/>
          <w:color w:val="000000"/>
          <w:sz w:val="18"/>
          <w:szCs w:val="18"/>
        </w:rPr>
        <w:t xml:space="preserve"> propuesta</w:t>
      </w:r>
      <w:r w:rsidR="00DE5462">
        <w:rPr>
          <w:rFonts w:ascii="Arial" w:hAnsi="Arial" w:cs="Arial"/>
          <w:color w:val="000000"/>
          <w:sz w:val="18"/>
          <w:szCs w:val="18"/>
        </w:rPr>
        <w:t>s</w:t>
      </w:r>
      <w:r w:rsidRPr="009B3FD1">
        <w:rPr>
          <w:rFonts w:ascii="Arial" w:hAnsi="Arial" w:cs="Arial"/>
          <w:color w:val="000000"/>
          <w:sz w:val="18"/>
          <w:szCs w:val="18"/>
        </w:rPr>
        <w:t xml:space="preserve"> presentada</w:t>
      </w:r>
      <w:r w:rsidR="00DE5462">
        <w:rPr>
          <w:rFonts w:ascii="Arial" w:hAnsi="Arial" w:cs="Arial"/>
          <w:color w:val="000000"/>
          <w:sz w:val="18"/>
          <w:szCs w:val="18"/>
        </w:rPr>
        <w:t>s</w:t>
      </w:r>
      <w:r w:rsidRPr="009B3FD1">
        <w:rPr>
          <w:rFonts w:ascii="Arial" w:hAnsi="Arial" w:cs="Arial"/>
          <w:color w:val="000000"/>
          <w:sz w:val="18"/>
          <w:szCs w:val="18"/>
        </w:rPr>
        <w:t xml:space="preserve"> conforme al artículo </w:t>
      </w:r>
      <w:r w:rsidRPr="009B3FD1">
        <w:rPr>
          <w:rFonts w:ascii="Arial" w:hAnsi="Arial" w:cs="Arial"/>
          <w:b/>
          <w:sz w:val="18"/>
          <w:szCs w:val="18"/>
        </w:rPr>
        <w:t>55</w:t>
      </w:r>
      <w:r w:rsidRPr="009B3FD1">
        <w:rPr>
          <w:rFonts w:ascii="Arial" w:hAnsi="Arial" w:cs="Arial"/>
          <w:sz w:val="18"/>
          <w:szCs w:val="18"/>
        </w:rPr>
        <w:t xml:space="preserve"> de la Ley de Adquisiciones, Arrendamientos y Servicios del Estado de Aguascalientes y sus Municipios y lo establecido en el numeral </w:t>
      </w:r>
      <w:r w:rsidRPr="009B3FD1">
        <w:rPr>
          <w:rFonts w:ascii="Arial" w:hAnsi="Arial" w:cs="Arial"/>
          <w:b/>
          <w:sz w:val="18"/>
          <w:szCs w:val="18"/>
        </w:rPr>
        <w:t>VIII y IX</w:t>
      </w:r>
      <w:r w:rsidRPr="009B3FD1">
        <w:rPr>
          <w:rFonts w:ascii="Arial" w:hAnsi="Arial" w:cs="Arial"/>
          <w:sz w:val="18"/>
          <w:szCs w:val="18"/>
        </w:rPr>
        <w:t xml:space="preserve"> de la Convocatoria señalada al rubro, la convocante verifica que la</w:t>
      </w:r>
      <w:r w:rsidR="00765644">
        <w:rPr>
          <w:rFonts w:ascii="Arial" w:hAnsi="Arial" w:cs="Arial"/>
          <w:sz w:val="18"/>
          <w:szCs w:val="18"/>
        </w:rPr>
        <w:t>s</w:t>
      </w:r>
      <w:r w:rsidR="000E2639">
        <w:rPr>
          <w:rFonts w:ascii="Arial" w:hAnsi="Arial" w:cs="Arial"/>
          <w:sz w:val="18"/>
          <w:szCs w:val="18"/>
        </w:rPr>
        <w:t xml:space="preserve"> proposici</w:t>
      </w:r>
      <w:r w:rsidR="00765644">
        <w:rPr>
          <w:rFonts w:ascii="Arial" w:hAnsi="Arial" w:cs="Arial"/>
          <w:sz w:val="18"/>
          <w:szCs w:val="18"/>
        </w:rPr>
        <w:t>o</w:t>
      </w:r>
      <w:r w:rsidR="000E2639">
        <w:rPr>
          <w:rFonts w:ascii="Arial" w:hAnsi="Arial" w:cs="Arial"/>
          <w:sz w:val="18"/>
          <w:szCs w:val="18"/>
        </w:rPr>
        <w:t>n</w:t>
      </w:r>
      <w:r w:rsidR="00765644">
        <w:rPr>
          <w:rFonts w:ascii="Arial" w:hAnsi="Arial" w:cs="Arial"/>
          <w:sz w:val="18"/>
          <w:szCs w:val="18"/>
        </w:rPr>
        <w:t>es</w:t>
      </w:r>
      <w:r w:rsidR="00795D9C">
        <w:rPr>
          <w:rFonts w:ascii="Arial" w:hAnsi="Arial" w:cs="Arial"/>
          <w:sz w:val="18"/>
          <w:szCs w:val="18"/>
        </w:rPr>
        <w:t xml:space="preserve"> cumpla</w:t>
      </w:r>
      <w:r w:rsidR="00765644">
        <w:rPr>
          <w:rFonts w:ascii="Arial" w:hAnsi="Arial" w:cs="Arial"/>
          <w:sz w:val="18"/>
          <w:szCs w:val="18"/>
        </w:rPr>
        <w:t>n</w:t>
      </w:r>
      <w:r w:rsidRPr="009B3FD1">
        <w:rPr>
          <w:rFonts w:ascii="Arial" w:hAnsi="Arial" w:cs="Arial"/>
          <w:sz w:val="18"/>
          <w:szCs w:val="18"/>
        </w:rPr>
        <w:t xml:space="preserve"> con los requisitos solicitados en la convocatoria a la licitación</w:t>
      </w:r>
      <w:r w:rsidRPr="00235F3B">
        <w:rPr>
          <w:rFonts w:ascii="Arial" w:hAnsi="Arial" w:cs="Arial"/>
          <w:sz w:val="18"/>
          <w:szCs w:val="18"/>
        </w:rPr>
        <w:t>. Por tratarse de una licitación con criterio de evaluación binario, mediante el cual sólo se adjudica a quien cumpla los requisitos establecidos en la convocatoria y oferte el precio más bajo, la convocante evalu</w:t>
      </w:r>
      <w:r w:rsidR="000E2639">
        <w:rPr>
          <w:rFonts w:ascii="Arial" w:hAnsi="Arial" w:cs="Arial"/>
          <w:sz w:val="18"/>
          <w:szCs w:val="18"/>
        </w:rPr>
        <w:t>ó la</w:t>
      </w:r>
      <w:r w:rsidR="00765644">
        <w:rPr>
          <w:rFonts w:ascii="Arial" w:hAnsi="Arial" w:cs="Arial"/>
          <w:sz w:val="18"/>
          <w:szCs w:val="18"/>
        </w:rPr>
        <w:t>s</w:t>
      </w:r>
      <w:r w:rsidRPr="00235F3B">
        <w:rPr>
          <w:rFonts w:ascii="Arial" w:hAnsi="Arial" w:cs="Arial"/>
          <w:sz w:val="18"/>
          <w:szCs w:val="18"/>
        </w:rPr>
        <w:t xml:space="preserve"> </w:t>
      </w:r>
      <w:r w:rsidR="000E2639">
        <w:rPr>
          <w:rFonts w:ascii="Arial" w:hAnsi="Arial" w:cs="Arial"/>
          <w:sz w:val="18"/>
          <w:szCs w:val="18"/>
        </w:rPr>
        <w:t>proposici</w:t>
      </w:r>
      <w:r w:rsidR="00765644">
        <w:rPr>
          <w:rFonts w:ascii="Arial" w:hAnsi="Arial" w:cs="Arial"/>
          <w:sz w:val="18"/>
          <w:szCs w:val="18"/>
        </w:rPr>
        <w:t>o</w:t>
      </w:r>
      <w:r w:rsidR="000E2639">
        <w:rPr>
          <w:rFonts w:ascii="Arial" w:hAnsi="Arial" w:cs="Arial"/>
          <w:sz w:val="18"/>
          <w:szCs w:val="18"/>
        </w:rPr>
        <w:t>n</w:t>
      </w:r>
      <w:r w:rsidR="00765644">
        <w:rPr>
          <w:rFonts w:ascii="Arial" w:hAnsi="Arial" w:cs="Arial"/>
          <w:sz w:val="18"/>
          <w:szCs w:val="18"/>
        </w:rPr>
        <w:t>es</w:t>
      </w:r>
      <w:r w:rsidRPr="00235F3B">
        <w:rPr>
          <w:rFonts w:ascii="Arial" w:hAnsi="Arial" w:cs="Arial"/>
          <w:color w:val="000000"/>
          <w:sz w:val="18"/>
          <w:szCs w:val="18"/>
        </w:rPr>
        <w:t>:-------------------------------------------------------------------------------</w:t>
      </w:r>
      <w:r w:rsidR="000E2639">
        <w:rPr>
          <w:rFonts w:ascii="Arial" w:hAnsi="Arial" w:cs="Arial"/>
          <w:color w:val="000000"/>
          <w:sz w:val="18"/>
          <w:szCs w:val="18"/>
        </w:rPr>
        <w:t>---</w:t>
      </w:r>
    </w:p>
    <w:p w:rsidR="00235F3B" w:rsidRPr="00235F3B" w:rsidRDefault="00235F3B" w:rsidP="00235F3B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35F3B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0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1516"/>
        <w:gridCol w:w="6994"/>
      </w:tblGrid>
      <w:tr w:rsidR="00235F3B" w:rsidRPr="002A21CE" w:rsidTr="00DF2323">
        <w:trPr>
          <w:trHeight w:val="192"/>
          <w:jc w:val="center"/>
        </w:trPr>
        <w:tc>
          <w:tcPr>
            <w:tcW w:w="183" w:type="pct"/>
            <w:shd w:val="clear" w:color="auto" w:fill="D9D9D9"/>
            <w:noWrap/>
            <w:vAlign w:val="center"/>
            <w:hideMark/>
          </w:tcPr>
          <w:p w:rsidR="00235F3B" w:rsidRPr="002A21CE" w:rsidRDefault="00235F3B" w:rsidP="007F100F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58" w:type="pct"/>
            <w:shd w:val="clear" w:color="auto" w:fill="D9D9D9"/>
            <w:noWrap/>
            <w:vAlign w:val="center"/>
            <w:hideMark/>
          </w:tcPr>
          <w:p w:rsidR="00235F3B" w:rsidRPr="002A21CE" w:rsidRDefault="00235F3B" w:rsidP="007F100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59" w:type="pct"/>
            <w:shd w:val="clear" w:color="auto" w:fill="D9D9D9"/>
            <w:vAlign w:val="center"/>
          </w:tcPr>
          <w:p w:rsidR="00235F3B" w:rsidRPr="002A21CE" w:rsidRDefault="00235F3B" w:rsidP="007F100F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2A74D5" w:rsidRPr="002A21CE" w:rsidTr="00DF2323">
        <w:trPr>
          <w:trHeight w:val="440"/>
          <w:jc w:val="center"/>
        </w:trPr>
        <w:tc>
          <w:tcPr>
            <w:tcW w:w="183" w:type="pct"/>
            <w:shd w:val="clear" w:color="auto" w:fill="auto"/>
            <w:noWrap/>
          </w:tcPr>
          <w:p w:rsidR="002A74D5" w:rsidRPr="002A74D5" w:rsidRDefault="00027560" w:rsidP="002A74D5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58" w:type="pct"/>
            <w:shd w:val="clear" w:color="auto" w:fill="auto"/>
            <w:noWrap/>
          </w:tcPr>
          <w:p w:rsidR="002A74D5" w:rsidRPr="008329B6" w:rsidRDefault="002D04DF" w:rsidP="00793218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RONQUILLO</w:t>
            </w:r>
            <w:r w:rsidR="0024502C" w:rsidRPr="0024502C">
              <w:rPr>
                <w:rFonts w:asciiTheme="minorHAnsi" w:hAnsiTheme="minorHAnsi" w:cstheme="minorHAnsi"/>
                <w:b/>
                <w:sz w:val="12"/>
                <w:szCs w:val="12"/>
              </w:rPr>
              <w:t>, S.A. DE C.V.</w:t>
            </w:r>
          </w:p>
        </w:tc>
        <w:tc>
          <w:tcPr>
            <w:tcW w:w="3959" w:type="pct"/>
            <w:shd w:val="clear" w:color="auto" w:fill="auto"/>
            <w:vAlign w:val="center"/>
          </w:tcPr>
          <w:p w:rsidR="00793218" w:rsidRPr="002D04DF" w:rsidRDefault="00793218" w:rsidP="00793218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2D04DF">
              <w:rPr>
                <w:rFonts w:ascii="Arial" w:hAnsi="Arial" w:cs="Arial"/>
                <w:b/>
                <w:sz w:val="14"/>
                <w:szCs w:val="16"/>
              </w:rPr>
              <w:t>Oferta en las partidas: 1</w:t>
            </w:r>
            <w:r w:rsidR="00C47B79" w:rsidRPr="002D04DF">
              <w:rPr>
                <w:rFonts w:ascii="Arial" w:hAnsi="Arial" w:cs="Arial"/>
                <w:b/>
                <w:sz w:val="14"/>
                <w:szCs w:val="16"/>
              </w:rPr>
              <w:t xml:space="preserve"> y</w:t>
            </w:r>
            <w:r w:rsidRPr="002D04DF">
              <w:rPr>
                <w:rFonts w:ascii="Arial" w:hAnsi="Arial" w:cs="Arial"/>
                <w:b/>
                <w:sz w:val="14"/>
                <w:szCs w:val="16"/>
              </w:rPr>
              <w:t xml:space="preserve"> 2.</w:t>
            </w:r>
          </w:p>
          <w:p w:rsidR="00793218" w:rsidRPr="002D04DF" w:rsidRDefault="00793218" w:rsidP="00793218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:rsidR="002A74D5" w:rsidRDefault="00793218" w:rsidP="0079321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2D04DF">
              <w:rPr>
                <w:rFonts w:ascii="Arial" w:hAnsi="Arial" w:cs="Arial"/>
                <w:b/>
                <w:sz w:val="14"/>
                <w:szCs w:val="16"/>
              </w:rPr>
              <w:t>Documentos Apartado VI,</w:t>
            </w:r>
            <w:r w:rsidRPr="002D04DF">
              <w:rPr>
                <w:rFonts w:ascii="Arial" w:hAnsi="Arial" w:cs="Arial"/>
                <w:sz w:val="14"/>
                <w:szCs w:val="16"/>
              </w:rPr>
              <w:t xml:space="preserve"> presenta y cumple parcialmente con la información solicitada, detalle en Anexo 1 y 2, conforme:</w:t>
            </w:r>
          </w:p>
          <w:p w:rsidR="004A53D9" w:rsidRDefault="004A53D9" w:rsidP="0079321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4A53D9" w:rsidRDefault="004A53D9" w:rsidP="004A53D9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En el apartado VI. 1.2 </w:t>
            </w:r>
            <w:r w:rsidRPr="004A53D9">
              <w:rPr>
                <w:rFonts w:ascii="Arial" w:hAnsi="Arial" w:cs="Arial"/>
                <w:b/>
                <w:sz w:val="14"/>
                <w:szCs w:val="16"/>
              </w:rPr>
              <w:t>Documentos legales adicionales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4A53D9" w:rsidRDefault="004A53D9" w:rsidP="0079321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4A53D9" w:rsidRDefault="004A53D9" w:rsidP="0079321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Se solicitó:</w:t>
            </w:r>
          </w:p>
          <w:p w:rsidR="004A53D9" w:rsidRPr="002D04DF" w:rsidRDefault="004A53D9" w:rsidP="00793218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4A53D9" w:rsidRDefault="004A53D9" w:rsidP="004A53D9">
            <w:pPr>
              <w:pStyle w:val="Default"/>
              <w:jc w:val="both"/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</w:pPr>
            <w:r w:rsidRPr="004A53D9"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  <w:t xml:space="preserve">Documentos legales adicionales: </w:t>
            </w: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</w:pP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</w:pPr>
            <w:r w:rsidRPr="004A53D9"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 xml:space="preserve">Con fundamento en el Artículo 71 fracción IX de la Ley de Adquisiciones, Arrendamientos y Servicios del Estado de Aguascalientes y sus Municipios, anexar la Opinión Positiva de los siguientes documentos: </w:t>
            </w: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</w:pPr>
            <w:r w:rsidRPr="004A53D9"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 xml:space="preserve">1. Comprobante del SAT en donde se indica que está al corriente de sus obligaciones fiscales. </w:t>
            </w: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</w:pPr>
            <w:r w:rsidRPr="004A53D9"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 xml:space="preserve">2. Opinión del Cumplimiento de Obligaciones fiscales en materia de Seguridad </w:t>
            </w:r>
            <w:proofErr w:type="gramStart"/>
            <w:r w:rsidRPr="004A53D9"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>Social.*</w:t>
            </w:r>
            <w:proofErr w:type="gramEnd"/>
            <w:r w:rsidRPr="004A53D9"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 xml:space="preserve"> </w:t>
            </w: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</w:pPr>
            <w:r w:rsidRPr="004A53D9"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 xml:space="preserve">3. Constancia de situación fiscal del </w:t>
            </w:r>
            <w:proofErr w:type="gramStart"/>
            <w:r w:rsidRPr="004A53D9"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>INFONAVIT.*</w:t>
            </w:r>
            <w:proofErr w:type="gramEnd"/>
            <w:r w:rsidRPr="004A53D9"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 xml:space="preserve"> </w:t>
            </w: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</w:pPr>
            <w:r w:rsidRPr="004A53D9"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 xml:space="preserve">4. Opinión de Situación Fiscal de Cumplimiento de Obligaciones Estatales emitida por la Secretaría de Finanzas del Estado de Aguascalientes. ** </w:t>
            </w: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</w:pP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2"/>
                <w:szCs w:val="12"/>
                <w:lang w:val="es-ES" w:eastAsia="es-ES"/>
              </w:rPr>
            </w:pPr>
            <w:r w:rsidRPr="004A53D9">
              <w:rPr>
                <w:rFonts w:eastAsia="Times New Roman"/>
                <w:color w:val="auto"/>
                <w:sz w:val="12"/>
                <w:szCs w:val="12"/>
                <w:lang w:val="es-ES" w:eastAsia="es-ES"/>
              </w:rPr>
              <w:t xml:space="preserve">(A excepción de la constancia número 2, se deberán presentarse las diversas opiniones de cumplimiento, vigentes, en sentido positivo o sin adeudo, con una vigencia no mayor a 30 días de la fecha del acto de Recepción y Apertura de Propuestas, es decir, dentro de una vigencia del 21 de marzo de 2023 al 21 de abril de 2023). </w:t>
            </w: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2"/>
                <w:szCs w:val="12"/>
                <w:lang w:val="es-ES" w:eastAsia="es-ES"/>
              </w:rPr>
            </w:pP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2"/>
                <w:szCs w:val="12"/>
                <w:lang w:val="es-ES" w:eastAsia="es-ES"/>
              </w:rPr>
            </w:pPr>
            <w:r w:rsidRPr="004A53D9">
              <w:rPr>
                <w:rFonts w:eastAsia="Times New Roman"/>
                <w:color w:val="auto"/>
                <w:sz w:val="12"/>
                <w:szCs w:val="12"/>
                <w:lang w:val="es-ES" w:eastAsia="es-ES"/>
              </w:rPr>
              <w:t xml:space="preserve">La opinión de Cumplimiento de Obligaciones fiscales en materia de Seguridad Social deberá presentarse con fecha del día 21 de abril de 2023. </w:t>
            </w: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2"/>
                <w:szCs w:val="12"/>
                <w:lang w:val="es-ES" w:eastAsia="es-ES"/>
              </w:rPr>
            </w:pPr>
            <w:r w:rsidRPr="004A53D9">
              <w:rPr>
                <w:rFonts w:eastAsia="Times New Roman"/>
                <w:color w:val="auto"/>
                <w:sz w:val="12"/>
                <w:szCs w:val="12"/>
                <w:lang w:val="es-ES" w:eastAsia="es-ES"/>
              </w:rPr>
              <w:t xml:space="preserve">*En caso de no aplicar, se deberá anexar manifiesto bajo protesta de decir verdad en el que mencione que no le son aplicables el pago ante el IMSS e INFONAVIT, asimismo deberá integrar la Constancia de Situación Fiscal vigente, en el que pueda observarse que no se cuenta con la obligación de “Entero de retenciones mensuales de ISR por sueldos y salarios”. </w:t>
            </w: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2"/>
                <w:szCs w:val="12"/>
                <w:lang w:val="es-ES" w:eastAsia="es-ES"/>
              </w:rPr>
            </w:pP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2"/>
                <w:szCs w:val="12"/>
                <w:lang w:val="es-ES" w:eastAsia="es-ES"/>
              </w:rPr>
            </w:pPr>
            <w:r w:rsidRPr="004A53D9">
              <w:rPr>
                <w:rFonts w:eastAsia="Times New Roman"/>
                <w:color w:val="auto"/>
                <w:sz w:val="12"/>
                <w:szCs w:val="12"/>
                <w:lang w:val="es-ES" w:eastAsia="es-ES"/>
              </w:rPr>
              <w:t xml:space="preserve">**Todos los licitantes/proveedores sin excepción, no importando que no tengan su domicilio fiscal en el Estado de Aguascalientes, se puede obtener más información en: </w:t>
            </w:r>
          </w:p>
          <w:p w:rsidR="002A74D5" w:rsidRDefault="00F85BC7" w:rsidP="004A53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4A53D9" w:rsidRPr="00102157">
                <w:rPr>
                  <w:rStyle w:val="Hipervnculo"/>
                  <w:rFonts w:ascii="Arial" w:hAnsi="Arial" w:cs="Arial"/>
                  <w:sz w:val="12"/>
                  <w:szCs w:val="12"/>
                </w:rPr>
                <w:t>https://eservicios2.aguascalientes.gob.mx/sefi/obligacionesrfc/login.aspx</w:t>
              </w:r>
            </w:hyperlink>
          </w:p>
          <w:p w:rsidR="004A53D9" w:rsidRPr="004A53D9" w:rsidRDefault="004A53D9" w:rsidP="004A53D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4A53D9" w:rsidRPr="0009739F" w:rsidRDefault="004A53D9" w:rsidP="004A53D9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09739F">
              <w:rPr>
                <w:rFonts w:ascii="Arial" w:hAnsi="Arial" w:cs="Arial"/>
                <w:b/>
                <w:sz w:val="14"/>
                <w:szCs w:val="16"/>
              </w:rPr>
              <w:t>El Licitante presentó en los documentos VI.1.2:</w:t>
            </w:r>
          </w:p>
          <w:p w:rsidR="004A53D9" w:rsidRPr="0009739F" w:rsidRDefault="004A53D9" w:rsidP="004A53D9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:rsidR="004A53D9" w:rsidRDefault="004A53D9" w:rsidP="004A53D9">
            <w:pPr>
              <w:pStyle w:val="Default"/>
              <w:jc w:val="both"/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</w:pPr>
            <w:r w:rsidRPr="004A53D9"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  <w:t xml:space="preserve">Documentos legales adicionales: </w:t>
            </w:r>
          </w:p>
          <w:p w:rsidR="004A53D9" w:rsidRDefault="004A53D9" w:rsidP="004A53D9">
            <w:pPr>
              <w:pStyle w:val="Default"/>
              <w:jc w:val="both"/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</w:pP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</w:pPr>
            <w:r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  <w:t xml:space="preserve">1. </w:t>
            </w:r>
            <w:r w:rsidRPr="004A53D9"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>Comprobante del SAT en donde se indica que está al corrien</w:t>
            </w:r>
            <w:r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>te de sus obligaciones fiscales, en sentido negativo, conforme al detalle de incumplimiento de referencia en el Anexo 2 del presente dictamen.</w:t>
            </w:r>
          </w:p>
          <w:p w:rsidR="004A53D9" w:rsidRPr="004A53D9" w:rsidRDefault="004A53D9" w:rsidP="004A53D9">
            <w:pPr>
              <w:pStyle w:val="Default"/>
              <w:ind w:left="720"/>
              <w:jc w:val="both"/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</w:pP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</w:pPr>
            <w:r w:rsidRPr="004A53D9"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  <w:t>4.</w:t>
            </w:r>
            <w:r w:rsidRPr="004A53D9"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 xml:space="preserve"> Opinión de Situación Fiscal de Cumplimiento de Obligaciones Estatales emitida por la Secretaría de Finanzas d</w:t>
            </w:r>
            <w:r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>el Estado de Aguascalientes, no se encuentra en sentido positivo, conforme al detalle de incumplimiento de referencia en el Anexo 2 del presente dictamen.</w:t>
            </w:r>
          </w:p>
          <w:p w:rsidR="004A53D9" w:rsidRDefault="004A53D9" w:rsidP="004A53D9">
            <w:pPr>
              <w:pStyle w:val="Default"/>
              <w:jc w:val="both"/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</w:pPr>
          </w:p>
          <w:p w:rsidR="004A53D9" w:rsidRDefault="004A53D9" w:rsidP="004A53D9">
            <w:pPr>
              <w:pStyle w:val="Default"/>
              <w:jc w:val="both"/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</w:pPr>
            <w:r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  <w:t>Respecto de lo solicitado en el Anexo 1 para las partidas 1 y 2:</w:t>
            </w:r>
          </w:p>
          <w:p w:rsidR="004A53D9" w:rsidRDefault="004A53D9" w:rsidP="004A53D9">
            <w:pPr>
              <w:pStyle w:val="Default"/>
              <w:jc w:val="both"/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</w:pPr>
          </w:p>
          <w:p w:rsid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</w:pPr>
            <w:r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>En la junta de aclaraciones se solicitó:</w:t>
            </w:r>
          </w:p>
          <w:p w:rsid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</w:pPr>
          </w:p>
          <w:p w:rsidR="004A53D9" w:rsidRPr="004A53D9" w:rsidRDefault="004A53D9" w:rsidP="004A53D9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Se solicita en la </w:t>
            </w:r>
            <w:r w:rsidRPr="004A53D9">
              <w:rPr>
                <w:rFonts w:ascii="Arial" w:hAnsi="Arial" w:cs="Arial"/>
                <w:b/>
                <w:sz w:val="14"/>
                <w:szCs w:val="16"/>
              </w:rPr>
              <w:t>partida 1</w:t>
            </w:r>
            <w:r>
              <w:rPr>
                <w:rFonts w:ascii="Arial" w:hAnsi="Arial" w:cs="Arial"/>
                <w:sz w:val="14"/>
                <w:szCs w:val="16"/>
              </w:rPr>
              <w:t>:</w:t>
            </w:r>
            <w:r w:rsidRPr="004A53D9">
              <w:rPr>
                <w:rFonts w:ascii="Arial" w:hAnsi="Arial" w:cs="Arial"/>
                <w:sz w:val="14"/>
                <w:szCs w:val="16"/>
              </w:rPr>
              <w:t xml:space="preserve"> Triplay de caobilla en capas de 12 MM (milímetros) de espesor, 4´ X 8´(pies), clase única. </w:t>
            </w: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</w:pPr>
          </w:p>
          <w:p w:rsidR="004A53D9" w:rsidRP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</w:pPr>
            <w:r w:rsidRPr="004A53D9"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 xml:space="preserve">Se solicita en la </w:t>
            </w:r>
            <w:r w:rsidRPr="004A53D9">
              <w:rPr>
                <w:rFonts w:eastAsia="Times New Roman"/>
                <w:b/>
                <w:color w:val="auto"/>
                <w:sz w:val="14"/>
                <w:szCs w:val="16"/>
                <w:lang w:val="es-ES" w:eastAsia="es-ES"/>
              </w:rPr>
              <w:t>partida 2</w:t>
            </w:r>
            <w:r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>:</w:t>
            </w:r>
            <w:r w:rsidRPr="004A53D9"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  <w:t xml:space="preserve"> Tira de pino de 7/8” (pulgadas) x 2” (pulgadas) x 8´ (pies) de largo, clase #2, cepillada ambas caras y estufada.</w:t>
            </w:r>
          </w:p>
          <w:p w:rsidR="004A53D9" w:rsidRDefault="004A53D9" w:rsidP="004A53D9">
            <w:pPr>
              <w:pStyle w:val="Default"/>
              <w:jc w:val="both"/>
              <w:rPr>
                <w:rFonts w:eastAsia="Times New Roman"/>
                <w:color w:val="auto"/>
                <w:sz w:val="14"/>
                <w:szCs w:val="16"/>
                <w:lang w:val="es-ES" w:eastAsia="es-ES"/>
              </w:rPr>
            </w:pPr>
          </w:p>
          <w:p w:rsidR="00793218" w:rsidRPr="004A53D9" w:rsidRDefault="004A53D9" w:rsidP="002A74D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4A53D9">
              <w:rPr>
                <w:rFonts w:ascii="Arial" w:hAnsi="Arial" w:cs="Arial"/>
                <w:b/>
                <w:sz w:val="14"/>
                <w:szCs w:val="16"/>
              </w:rPr>
              <w:t>El licitante ofertó:</w:t>
            </w:r>
          </w:p>
          <w:p w:rsidR="004A53D9" w:rsidRDefault="004A53D9" w:rsidP="002A74D5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4A53D9" w:rsidRPr="00866375" w:rsidRDefault="004A53D9" w:rsidP="004A53D9">
            <w:pPr>
              <w:pStyle w:val="Default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En la partida 1: </w:t>
            </w:r>
            <w:r w:rsidRPr="00866375">
              <w:rPr>
                <w:sz w:val="14"/>
                <w:szCs w:val="14"/>
              </w:rPr>
              <w:t>TRIPLAY DE CAOBILLA EN CAPAS DE 12 MM X 4” X 8” CLASE ÚNICA.</w:t>
            </w:r>
          </w:p>
          <w:p w:rsidR="004A53D9" w:rsidRDefault="004A53D9" w:rsidP="002A74D5">
            <w:pPr>
              <w:jc w:val="both"/>
              <w:rPr>
                <w:rFonts w:ascii="Arial" w:hAnsi="Arial" w:cs="Arial"/>
                <w:sz w:val="14"/>
                <w:szCs w:val="16"/>
                <w:lang w:val="es-MX"/>
              </w:rPr>
            </w:pPr>
          </w:p>
          <w:p w:rsidR="004A53D9" w:rsidRPr="00866375" w:rsidRDefault="004A53D9" w:rsidP="004A53D9">
            <w:pPr>
              <w:pStyle w:val="Default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 xml:space="preserve">En la partida 2: </w:t>
            </w:r>
            <w:r w:rsidRPr="00866375">
              <w:rPr>
                <w:sz w:val="14"/>
                <w:szCs w:val="14"/>
              </w:rPr>
              <w:t xml:space="preserve">TIRA DE PINO DE 7/8” X 2” X 8” CLASE #2 CEPILLADA Y ESTUFADA. </w:t>
            </w:r>
          </w:p>
          <w:p w:rsidR="004A53D9" w:rsidRDefault="004A53D9" w:rsidP="002A74D5">
            <w:pPr>
              <w:jc w:val="both"/>
              <w:rPr>
                <w:rFonts w:ascii="Arial" w:hAnsi="Arial" w:cs="Arial"/>
                <w:sz w:val="14"/>
                <w:szCs w:val="16"/>
                <w:lang w:val="es-MX"/>
              </w:rPr>
            </w:pPr>
          </w:p>
          <w:p w:rsidR="004A53D9" w:rsidRPr="004A53D9" w:rsidRDefault="004A53D9" w:rsidP="002A74D5">
            <w:pPr>
              <w:jc w:val="both"/>
              <w:rPr>
                <w:rFonts w:ascii="Arial" w:hAnsi="Arial" w:cs="Arial"/>
                <w:b/>
                <w:sz w:val="14"/>
                <w:szCs w:val="16"/>
                <w:lang w:val="es-MX"/>
              </w:rPr>
            </w:pPr>
            <w:r w:rsidRPr="004A53D9">
              <w:rPr>
                <w:rFonts w:ascii="Arial" w:hAnsi="Arial" w:cs="Arial"/>
                <w:b/>
                <w:sz w:val="14"/>
                <w:szCs w:val="16"/>
                <w:lang w:val="es-MX"/>
              </w:rPr>
              <w:t xml:space="preserve">Incumplimiento: </w:t>
            </w:r>
          </w:p>
          <w:p w:rsidR="004A53D9" w:rsidRPr="004A53D9" w:rsidRDefault="004A53D9" w:rsidP="002A74D5">
            <w:pPr>
              <w:jc w:val="both"/>
              <w:rPr>
                <w:rFonts w:ascii="Arial" w:hAnsi="Arial" w:cs="Arial"/>
                <w:sz w:val="14"/>
                <w:szCs w:val="16"/>
                <w:lang w:val="es-MX"/>
              </w:rPr>
            </w:pPr>
          </w:p>
          <w:p w:rsidR="004A53D9" w:rsidRPr="0009739F" w:rsidRDefault="004A53D9" w:rsidP="002A74D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A53D9">
              <w:rPr>
                <w:rFonts w:ascii="Arial" w:hAnsi="Arial" w:cs="Arial"/>
                <w:sz w:val="14"/>
                <w:szCs w:val="16"/>
                <w:lang w:val="es-MX"/>
              </w:rPr>
              <w:t>Las medidas ofertadas en la partida 1se ofertan en pulgadas (</w:t>
            </w:r>
            <w:r w:rsidRPr="004A53D9">
              <w:rPr>
                <w:rFonts w:ascii="Arial" w:hAnsi="Arial" w:cs="Arial"/>
                <w:sz w:val="14"/>
                <w:szCs w:val="14"/>
              </w:rPr>
              <w:t>4” X 8”)</w:t>
            </w:r>
            <w:r>
              <w:rPr>
                <w:rFonts w:ascii="Arial" w:hAnsi="Arial" w:cs="Arial"/>
                <w:sz w:val="14"/>
                <w:szCs w:val="14"/>
              </w:rPr>
              <w:t>; asimismo en la partida 2</w:t>
            </w:r>
            <w:r w:rsidR="0009739F">
              <w:rPr>
                <w:rFonts w:ascii="Arial" w:hAnsi="Arial" w:cs="Arial"/>
                <w:sz w:val="14"/>
                <w:szCs w:val="14"/>
              </w:rPr>
              <w:t xml:space="preserve"> se ofertaron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9739F" w:rsidRPr="0009739F">
              <w:rPr>
                <w:rFonts w:ascii="Arial" w:hAnsi="Arial" w:cs="Arial"/>
                <w:sz w:val="14"/>
                <w:szCs w:val="14"/>
              </w:rPr>
              <w:t>(7/8” X 2” X 8”)</w:t>
            </w:r>
            <w:r w:rsidR="0009739F">
              <w:rPr>
                <w:rFonts w:ascii="Arial" w:hAnsi="Arial" w:cs="Arial"/>
                <w:sz w:val="14"/>
                <w:szCs w:val="14"/>
              </w:rPr>
              <w:t xml:space="preserve">; las medidas no se modificaron a pies, conforme a lo establecido en la junta de aclaraciones. </w:t>
            </w:r>
          </w:p>
          <w:p w:rsidR="004A53D9" w:rsidRDefault="004A53D9" w:rsidP="002A74D5">
            <w:pPr>
              <w:jc w:val="both"/>
              <w:rPr>
                <w:rFonts w:ascii="Arial" w:hAnsi="Arial" w:cs="Arial"/>
                <w:sz w:val="14"/>
                <w:szCs w:val="16"/>
                <w:lang w:val="es-MX"/>
              </w:rPr>
            </w:pPr>
          </w:p>
          <w:p w:rsidR="004A53D9" w:rsidRPr="000E1B2F" w:rsidRDefault="004A53D9" w:rsidP="004A53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1B2F">
              <w:rPr>
                <w:rFonts w:ascii="Arial" w:hAnsi="Arial" w:cs="Arial"/>
                <w:sz w:val="16"/>
                <w:szCs w:val="16"/>
              </w:rPr>
              <w:t>Po</w:t>
            </w:r>
            <w:r w:rsidR="0009739F">
              <w:rPr>
                <w:rFonts w:ascii="Arial" w:hAnsi="Arial" w:cs="Arial"/>
                <w:sz w:val="16"/>
                <w:szCs w:val="16"/>
              </w:rPr>
              <w:t xml:space="preserve">r lo antes expuesto, se detectan </w:t>
            </w:r>
            <w:r w:rsidRPr="000E1B2F">
              <w:rPr>
                <w:rFonts w:ascii="Arial" w:hAnsi="Arial" w:cs="Arial"/>
                <w:sz w:val="16"/>
                <w:szCs w:val="16"/>
              </w:rPr>
              <w:t>incumplimiento</w:t>
            </w:r>
            <w:r w:rsidR="0009739F">
              <w:rPr>
                <w:rFonts w:ascii="Arial" w:hAnsi="Arial" w:cs="Arial"/>
                <w:sz w:val="16"/>
                <w:szCs w:val="16"/>
              </w:rPr>
              <w:t>s</w:t>
            </w:r>
            <w:r w:rsidRPr="000E1B2F">
              <w:rPr>
                <w:rFonts w:ascii="Arial" w:hAnsi="Arial" w:cs="Arial"/>
                <w:sz w:val="16"/>
                <w:szCs w:val="16"/>
              </w:rPr>
              <w:t xml:space="preserve"> respecto de </w:t>
            </w:r>
            <w:r>
              <w:rPr>
                <w:rFonts w:ascii="Arial" w:hAnsi="Arial" w:cs="Arial"/>
                <w:sz w:val="16"/>
                <w:szCs w:val="16"/>
              </w:rPr>
              <w:t>lo solicitado en el apartado “IX</w:t>
            </w:r>
            <w:r w:rsidRPr="000E1B2F">
              <w:rPr>
                <w:rFonts w:ascii="Arial" w:hAnsi="Arial" w:cs="Arial"/>
                <w:sz w:val="16"/>
                <w:szCs w:val="16"/>
              </w:rPr>
              <w:t xml:space="preserve">. DESECHAMIENTO DE PROPUESTAS”, en donde se menciona que la convocante desechará las propuestas de los licitantes de conformidad al artículo 50 fracción XV y 57 de la Ley, señalando algunas de las siguientes situaciones: El incumplimiento de alguno de los requisitos establecidos en estas bases y sus anexos; por lo que de conformidad a la inconsistencia e incumplimiento manifestado, que afectan su solvencia de manera general, conforme a lo </w:t>
            </w:r>
            <w:r w:rsidRPr="000E1B2F">
              <w:rPr>
                <w:rFonts w:ascii="Arial" w:hAnsi="Arial" w:cs="Arial"/>
                <w:sz w:val="16"/>
                <w:szCs w:val="16"/>
              </w:rPr>
              <w:lastRenderedPageBreak/>
              <w:t xml:space="preserve">señalado en el artículo 55 y 56 de la Ley, de las bases de la presente licitación, se realiza el </w:t>
            </w:r>
            <w:proofErr w:type="spellStart"/>
            <w:r w:rsidRPr="000E1B2F">
              <w:rPr>
                <w:rFonts w:ascii="Arial" w:hAnsi="Arial" w:cs="Arial"/>
                <w:sz w:val="16"/>
                <w:szCs w:val="16"/>
              </w:rPr>
              <w:t>desechamiento</w:t>
            </w:r>
            <w:proofErr w:type="spellEnd"/>
            <w:r w:rsidRPr="000E1B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 la</w:t>
            </w:r>
            <w:r w:rsidRPr="000E1B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4A8">
              <w:rPr>
                <w:rFonts w:ascii="Arial" w:hAnsi="Arial" w:cs="Arial"/>
                <w:sz w:val="16"/>
                <w:szCs w:val="16"/>
              </w:rPr>
              <w:t xml:space="preserve">propuesta de manera general de </w:t>
            </w:r>
            <w:r w:rsidRPr="004A53D9">
              <w:rPr>
                <w:rFonts w:ascii="Arial" w:hAnsi="Arial" w:cs="Arial"/>
                <w:b/>
                <w:sz w:val="16"/>
                <w:szCs w:val="16"/>
              </w:rPr>
              <w:t>RONQUILLO, S.A. DE C.V.</w:t>
            </w:r>
          </w:p>
          <w:p w:rsidR="004A53D9" w:rsidRPr="004A53D9" w:rsidRDefault="004A53D9" w:rsidP="002A74D5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075E89" w:rsidRPr="002D04DF" w:rsidRDefault="00075E89" w:rsidP="00075E8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D04DF">
              <w:rPr>
                <w:rFonts w:ascii="Arial" w:hAnsi="Arial" w:cs="Arial"/>
                <w:sz w:val="14"/>
                <w:szCs w:val="14"/>
              </w:rPr>
              <w:t>Revisión Técnica realizada por el Director General de Infraestructura Universitaria, M. en I. Alberto Palacios Tiscareño, y el Arq. Víctor Manuel Palacio Monroy, Jefe del Departamento de Mantenimiento de la DGIU, conforme a los anexos de la Convocatoria ITP E/901045968-001-2023.</w:t>
            </w:r>
          </w:p>
          <w:p w:rsidR="00075E89" w:rsidRPr="002D04DF" w:rsidRDefault="00075E89" w:rsidP="00075E8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3218" w:rsidRPr="002D04DF" w:rsidRDefault="00075E89" w:rsidP="00075E89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2D04DF">
              <w:rPr>
                <w:rFonts w:ascii="Arial" w:hAnsi="Arial" w:cs="Arial"/>
                <w:sz w:val="14"/>
                <w:szCs w:val="14"/>
              </w:rPr>
              <w:t>Revisión Administrativa realizada por la Dirección General de Finanzas, a través de su titular el M. en IMP. Jorge Humberto López Reynoso, el Departamento de Compras, la M. en A.P. Beatriz Elizabeth Rivera de Loera y la Encargada de Licitaciones, C.P. Rosa Angélica Lozano Galaviz.</w:t>
            </w:r>
          </w:p>
          <w:p w:rsidR="00BD09F0" w:rsidRPr="002D04DF" w:rsidRDefault="00BD09F0" w:rsidP="00075E89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8604A8" w:rsidRDefault="008604A8" w:rsidP="008604A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</w:t>
      </w:r>
    </w:p>
    <w:p w:rsidR="002D2518" w:rsidRPr="008604A8" w:rsidRDefault="00D05F4A" w:rsidP="00594266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D05F4A">
        <w:rPr>
          <w:rFonts w:ascii="Arial" w:hAnsi="Arial" w:cs="Arial"/>
          <w:color w:val="000000"/>
          <w:sz w:val="18"/>
          <w:szCs w:val="18"/>
          <w:lang w:val="es-ES"/>
        </w:rPr>
        <w:t xml:space="preserve">Conforme a las facultades señaladas y con base a la revisión técnica, económica y administrativa, tomando en cuenta que la adjudicación se realiza conforme a lo establecido en el numeral </w:t>
      </w:r>
      <w:r w:rsidR="00254092">
        <w:rPr>
          <w:rFonts w:ascii="Arial" w:hAnsi="Arial" w:cs="Arial"/>
          <w:color w:val="000000"/>
          <w:sz w:val="18"/>
          <w:szCs w:val="18"/>
          <w:lang w:val="es-ES"/>
        </w:rPr>
        <w:t xml:space="preserve">V. C, y </w:t>
      </w:r>
      <w:r w:rsidRPr="00D05F4A">
        <w:rPr>
          <w:rFonts w:ascii="Arial" w:hAnsi="Arial" w:cs="Arial"/>
          <w:color w:val="000000"/>
          <w:sz w:val="18"/>
          <w:szCs w:val="18"/>
          <w:lang w:val="es-ES"/>
        </w:rPr>
        <w:t>IX de la Convocatoria, a quien reúna los requerimientos solicitados y oferte el precio más bajo en lo individual</w:t>
      </w:r>
      <w:r w:rsidR="00254092">
        <w:rPr>
          <w:rFonts w:ascii="Arial" w:hAnsi="Arial" w:cs="Arial"/>
          <w:color w:val="000000"/>
          <w:sz w:val="18"/>
          <w:szCs w:val="18"/>
          <w:lang w:val="es-ES"/>
        </w:rPr>
        <w:t xml:space="preserve"> y</w:t>
      </w:r>
      <w:r w:rsidRPr="00D05F4A">
        <w:rPr>
          <w:rFonts w:ascii="Arial" w:hAnsi="Arial" w:cs="Arial"/>
          <w:color w:val="000000"/>
          <w:sz w:val="18"/>
          <w:szCs w:val="18"/>
          <w:lang w:val="es-ES"/>
        </w:rPr>
        <w:t xml:space="preserve"> cuando así aplique, de conformidad a lo establecido en la convocatoria, y en la Junta de Aclaraciones del análisis realizado a las propuestas </w:t>
      </w:r>
      <w:r w:rsidR="00BA2837" w:rsidRPr="00D05F4A">
        <w:rPr>
          <w:rFonts w:ascii="Arial" w:hAnsi="Arial" w:cs="Arial"/>
          <w:color w:val="000000"/>
          <w:sz w:val="18"/>
          <w:szCs w:val="18"/>
          <w:lang w:val="es-ES"/>
        </w:rPr>
        <w:t>solventes</w:t>
      </w:r>
      <w:r w:rsidR="00254092">
        <w:rPr>
          <w:rFonts w:ascii="Arial" w:hAnsi="Arial" w:cs="Arial"/>
          <w:color w:val="000000"/>
          <w:sz w:val="18"/>
          <w:szCs w:val="18"/>
          <w:lang w:val="es-ES"/>
        </w:rPr>
        <w:t xml:space="preserve"> y </w:t>
      </w:r>
      <w:r w:rsidR="00BA2837">
        <w:rPr>
          <w:rFonts w:ascii="Arial" w:hAnsi="Arial" w:cs="Arial"/>
          <w:color w:val="000000"/>
          <w:sz w:val="18"/>
          <w:szCs w:val="18"/>
          <w:lang w:val="es-ES"/>
        </w:rPr>
        <w:t xml:space="preserve">al tratarse de un procedimiento de Invitación a cuando menos tres personas </w:t>
      </w:r>
      <w:r w:rsidR="00594266">
        <w:rPr>
          <w:rFonts w:ascii="Arial" w:hAnsi="Arial" w:cs="Arial"/>
          <w:color w:val="000000"/>
          <w:sz w:val="18"/>
          <w:szCs w:val="18"/>
          <w:lang w:val="es-ES"/>
        </w:rPr>
        <w:t>con fundamento</w:t>
      </w:r>
      <w:r w:rsidR="00BA2837">
        <w:rPr>
          <w:rFonts w:ascii="Arial" w:hAnsi="Arial" w:cs="Arial"/>
          <w:color w:val="000000"/>
          <w:sz w:val="18"/>
          <w:szCs w:val="18"/>
          <w:lang w:val="es-ES"/>
        </w:rPr>
        <w:t xml:space="preserve"> en el artículo </w:t>
      </w:r>
      <w:r w:rsidR="00594266" w:rsidRPr="002C1585">
        <w:rPr>
          <w:rFonts w:ascii="Arial" w:hAnsi="Arial" w:cs="Arial"/>
          <w:b/>
          <w:color w:val="000000"/>
          <w:sz w:val="18"/>
          <w:szCs w:val="18"/>
          <w:lang w:val="es-ES"/>
        </w:rPr>
        <w:t>62 fracción IV</w:t>
      </w:r>
      <w:r w:rsidR="00594266">
        <w:rPr>
          <w:rFonts w:ascii="Arial" w:hAnsi="Arial" w:cs="Arial"/>
          <w:color w:val="000000"/>
          <w:sz w:val="18"/>
          <w:szCs w:val="18"/>
          <w:lang w:val="es-ES"/>
        </w:rPr>
        <w:t xml:space="preserve"> y  64</w:t>
      </w:r>
      <w:r w:rsidR="00BA2837">
        <w:rPr>
          <w:rFonts w:ascii="Arial" w:hAnsi="Arial" w:cs="Arial"/>
          <w:color w:val="000000"/>
          <w:sz w:val="18"/>
          <w:szCs w:val="18"/>
          <w:lang w:val="es-ES"/>
        </w:rPr>
        <w:t xml:space="preserve"> de la Ley, </w:t>
      </w:r>
      <w:r w:rsidRPr="00D05F4A">
        <w:rPr>
          <w:rFonts w:ascii="Arial" w:hAnsi="Arial" w:cs="Arial"/>
          <w:color w:val="000000"/>
          <w:sz w:val="18"/>
          <w:szCs w:val="18"/>
          <w:lang w:val="es-ES"/>
        </w:rPr>
        <w:t>se determina adjudicar el contrato tal como se describe a continuación: -----------------------------------------</w:t>
      </w:r>
      <w:r w:rsidR="00251F8B">
        <w:rPr>
          <w:rFonts w:ascii="Arial" w:hAnsi="Arial" w:cs="Arial"/>
          <w:color w:val="000000"/>
          <w:sz w:val="18"/>
          <w:szCs w:val="18"/>
          <w:lang w:val="es-ES"/>
        </w:rPr>
        <w:t>----------</w:t>
      </w:r>
      <w:r w:rsidR="00BA2837">
        <w:rPr>
          <w:rFonts w:ascii="Arial" w:hAnsi="Arial" w:cs="Arial"/>
          <w:color w:val="000000"/>
          <w:sz w:val="18"/>
          <w:szCs w:val="18"/>
          <w:lang w:val="es-ES"/>
        </w:rPr>
        <w:t>------------------------------------------</w:t>
      </w:r>
      <w:r w:rsidR="00254092">
        <w:rPr>
          <w:rFonts w:ascii="Arial" w:hAnsi="Arial" w:cs="Arial"/>
          <w:color w:val="000000"/>
          <w:sz w:val="18"/>
          <w:szCs w:val="18"/>
          <w:lang w:val="es-ES"/>
        </w:rPr>
        <w:t>----------------</w:t>
      </w:r>
      <w:r w:rsidR="00594266">
        <w:rPr>
          <w:rFonts w:ascii="Arial" w:hAnsi="Arial" w:cs="Arial"/>
          <w:color w:val="000000"/>
          <w:sz w:val="18"/>
          <w:szCs w:val="18"/>
        </w:rPr>
        <w:t>-----------------</w:t>
      </w:r>
    </w:p>
    <w:p w:rsidR="00254092" w:rsidRDefault="00254092" w:rsidP="0040459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05F4A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A90949">
        <w:rPr>
          <w:rFonts w:ascii="Arial" w:hAnsi="Arial" w:cs="Arial"/>
          <w:color w:val="000000"/>
          <w:sz w:val="18"/>
          <w:szCs w:val="18"/>
        </w:rPr>
        <w:t>-</w:t>
      </w:r>
    </w:p>
    <w:p w:rsidR="001F4336" w:rsidRPr="006C2729" w:rsidRDefault="001F4336" w:rsidP="001F4336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</w:t>
      </w:r>
      <w:r w:rsidRPr="006C2729">
        <w:rPr>
          <w:rFonts w:ascii="Arial" w:hAnsi="Arial" w:cs="Arial"/>
          <w:b/>
          <w:sz w:val="18"/>
          <w:szCs w:val="18"/>
        </w:rPr>
        <w:t>ADJUDICACIÓN</w:t>
      </w: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</w:t>
      </w:r>
    </w:p>
    <w:p w:rsidR="002F06E6" w:rsidRDefault="00A24DB3" w:rsidP="00A24DB3">
      <w:pPr>
        <w:jc w:val="both"/>
        <w:rPr>
          <w:rFonts w:ascii="Arial" w:hAnsi="Arial" w:cs="Arial"/>
          <w:sz w:val="17"/>
          <w:szCs w:val="17"/>
        </w:rPr>
      </w:pPr>
      <w:r w:rsidRPr="005238FF">
        <w:rPr>
          <w:rFonts w:ascii="Arial" w:hAnsi="Arial" w:cs="Arial"/>
          <w:b/>
          <w:sz w:val="18"/>
          <w:szCs w:val="18"/>
        </w:rPr>
        <w:t>Se resuelve:</w:t>
      </w:r>
      <w:r w:rsidRPr="005238FF">
        <w:rPr>
          <w:rFonts w:ascii="Arial" w:hAnsi="Arial" w:cs="Arial"/>
          <w:sz w:val="18"/>
          <w:szCs w:val="18"/>
        </w:rPr>
        <w:t xml:space="preserve"> Conforme a las facultades señaladas en el artículo 59 de la Ley así como en el numeral XIII de las bases de la presente licitación, con base a la revisión técnica, económica y administrativa, </w:t>
      </w:r>
      <w:r w:rsidRPr="005238FF">
        <w:rPr>
          <w:rFonts w:ascii="Arial" w:hAnsi="Arial" w:cs="Arial"/>
          <w:b/>
          <w:sz w:val="18"/>
          <w:szCs w:val="18"/>
        </w:rPr>
        <w:t xml:space="preserve">se determina declarar la </w:t>
      </w:r>
      <w:r w:rsidR="0009739F">
        <w:rPr>
          <w:rFonts w:ascii="Arial" w:hAnsi="Arial" w:cs="Arial"/>
          <w:b/>
          <w:sz w:val="18"/>
          <w:szCs w:val="18"/>
        </w:rPr>
        <w:t>invitación a cuando menos tres personas, DESIERTA</w:t>
      </w:r>
      <w:r w:rsidRPr="005238FF">
        <w:rPr>
          <w:rFonts w:ascii="Arial" w:hAnsi="Arial" w:cs="Arial"/>
          <w:sz w:val="18"/>
          <w:szCs w:val="18"/>
        </w:rPr>
        <w:t>, al encontrarse que las propuestas no son solventes -------------------------------------------------------------------------------------------------------------------------------------------------------</w:t>
      </w:r>
      <w:r w:rsidR="0009739F">
        <w:rPr>
          <w:rFonts w:ascii="Arial" w:hAnsi="Arial" w:cs="Arial"/>
          <w:sz w:val="18"/>
          <w:szCs w:val="18"/>
        </w:rPr>
        <w:t>---------------------------------------------------------------------------------------------------</w:t>
      </w:r>
      <w:r w:rsidRPr="005238FF">
        <w:rPr>
          <w:rFonts w:ascii="Arial" w:hAnsi="Arial" w:cs="Arial"/>
          <w:sz w:val="18"/>
          <w:szCs w:val="18"/>
        </w:rPr>
        <w:t>-------------------------------</w:t>
      </w:r>
    </w:p>
    <w:p w:rsidR="005E7E2F" w:rsidRPr="0040459C" w:rsidRDefault="008604A8" w:rsidP="005E7E2F">
      <w:pPr>
        <w:jc w:val="both"/>
        <w:rPr>
          <w:rFonts w:ascii="Arial" w:hAnsi="Arial" w:cs="Arial"/>
          <w:sz w:val="16"/>
          <w:szCs w:val="16"/>
        </w:rPr>
      </w:pPr>
      <w:r w:rsidRPr="00E00C64">
        <w:rPr>
          <w:rFonts w:ascii="Arial" w:hAnsi="Arial" w:cs="Arial"/>
          <w:sz w:val="17"/>
          <w:szCs w:val="17"/>
        </w:rPr>
        <w:t xml:space="preserve">Para efectos de la notificación y en términos del artículo 37 Bis de la Ley, a partir de esta fecha se pone a disposición de los licitantes que no hayan asistido a este acto, copia de esta Acta en: el Departamento de Compras de la Dirección General de Finanzas de la Universidad, edificio </w:t>
      </w:r>
      <w:r w:rsidR="005711A4">
        <w:rPr>
          <w:rFonts w:ascii="Arial" w:hAnsi="Arial" w:cs="Arial"/>
          <w:sz w:val="17"/>
          <w:szCs w:val="17"/>
        </w:rPr>
        <w:t>222, P.B.</w:t>
      </w:r>
      <w:r w:rsidRPr="00E00C64">
        <w:rPr>
          <w:rFonts w:ascii="Arial" w:hAnsi="Arial" w:cs="Arial"/>
          <w:sz w:val="17"/>
          <w:szCs w:val="17"/>
        </w:rPr>
        <w:t xml:space="preserve">, 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 w:rsidR="009C61CB" w:rsidRPr="009C61CB">
        <w:rPr>
          <w:rFonts w:ascii="Arial" w:hAnsi="Arial" w:cs="Arial"/>
          <w:sz w:val="17"/>
          <w:szCs w:val="17"/>
        </w:rPr>
        <w:t xml:space="preserve">Asimismo, se colocará esta acta en la página de transparencia de la Universidad </w:t>
      </w:r>
      <w:hyperlink r:id="rId12" w:history="1">
        <w:r w:rsidR="009C61CB" w:rsidRPr="009C61CB">
          <w:rPr>
            <w:rStyle w:val="Hipervnculo"/>
            <w:rFonts w:ascii="Arial" w:hAnsi="Arial" w:cs="Arial"/>
            <w:b/>
            <w:sz w:val="17"/>
            <w:szCs w:val="17"/>
          </w:rPr>
          <w:t>https://www.uaa.mx/informacionpublica/?page_id=788</w:t>
        </w:r>
      </w:hyperlink>
      <w:r w:rsidR="009C61CB" w:rsidRPr="009C61CB">
        <w:rPr>
          <w:rFonts w:ascii="Arial" w:hAnsi="Arial" w:cs="Arial"/>
          <w:sz w:val="17"/>
          <w:szCs w:val="17"/>
        </w:rPr>
        <w:t xml:space="preserve">. </w:t>
      </w:r>
      <w:r w:rsidRPr="009C61CB">
        <w:rPr>
          <w:rFonts w:ascii="Arial" w:hAnsi="Arial" w:cs="Arial"/>
          <w:sz w:val="17"/>
          <w:szCs w:val="17"/>
        </w:rPr>
        <w:t>--------------------</w:t>
      </w:r>
    </w:p>
    <w:p w:rsidR="001A4775" w:rsidRPr="0040459C" w:rsidRDefault="001A4775" w:rsidP="001A4775">
      <w:pPr>
        <w:jc w:val="both"/>
        <w:rPr>
          <w:rFonts w:ascii="Arial" w:hAnsi="Arial" w:cs="Arial"/>
          <w:sz w:val="16"/>
          <w:szCs w:val="16"/>
        </w:rPr>
      </w:pPr>
      <w:r w:rsidRPr="0040459C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C4DC0" w:rsidRPr="00A3408E" w:rsidTr="00921FD1">
        <w:trPr>
          <w:trHeight w:val="416"/>
          <w:jc w:val="center"/>
        </w:trPr>
        <w:tc>
          <w:tcPr>
            <w:tcW w:w="8828" w:type="dxa"/>
            <w:gridSpan w:val="2"/>
            <w:shd w:val="clear" w:color="auto" w:fill="D9D9D9" w:themeFill="background1" w:themeFillShade="D9"/>
            <w:vAlign w:val="center"/>
          </w:tcPr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09739F" w:rsidRPr="00A3408E" w:rsidTr="0009739F">
        <w:trPr>
          <w:trHeight w:val="71"/>
          <w:jc w:val="center"/>
        </w:trPr>
        <w:tc>
          <w:tcPr>
            <w:tcW w:w="4414" w:type="dxa"/>
          </w:tcPr>
          <w:p w:rsidR="0009739F" w:rsidRPr="0009739F" w:rsidRDefault="0009739F" w:rsidP="000B440C">
            <w:pPr>
              <w:pStyle w:val="Sangradetextonormal"/>
              <w:ind w:left="0"/>
              <w:rPr>
                <w:rFonts w:ascii="Arial" w:hAnsi="Arial" w:cs="Arial"/>
                <w:sz w:val="10"/>
                <w:szCs w:val="10"/>
              </w:rPr>
            </w:pPr>
            <w:r w:rsidRPr="0009739F">
              <w:rPr>
                <w:rFonts w:ascii="Arial" w:hAnsi="Arial" w:cs="Arial"/>
                <w:sz w:val="10"/>
                <w:szCs w:val="10"/>
              </w:rPr>
              <w:t xml:space="preserve">Se valida por los siguientes: </w:t>
            </w:r>
          </w:p>
        </w:tc>
        <w:tc>
          <w:tcPr>
            <w:tcW w:w="4414" w:type="dxa"/>
          </w:tcPr>
          <w:p w:rsidR="0009739F" w:rsidRPr="0009739F" w:rsidRDefault="0009739F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C4DC0" w:rsidRPr="00A3408E" w:rsidTr="000B440C">
        <w:trPr>
          <w:jc w:val="center"/>
        </w:trPr>
        <w:tc>
          <w:tcPr>
            <w:tcW w:w="4414" w:type="dxa"/>
          </w:tcPr>
          <w:p w:rsidR="00CC4DC0" w:rsidRPr="0009739F" w:rsidRDefault="00CC4DC0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3408E">
              <w:rPr>
                <w:rFonts w:ascii="Arial" w:hAnsi="Arial" w:cs="Arial"/>
                <w:b/>
                <w:sz w:val="18"/>
                <w:szCs w:val="18"/>
              </w:rPr>
              <w:t>M. en IMP. Jorge Humberto López Reynoso</w:t>
            </w:r>
          </w:p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408E">
              <w:rPr>
                <w:rFonts w:ascii="Arial" w:hAnsi="Arial" w:cs="Arial"/>
                <w:sz w:val="18"/>
                <w:szCs w:val="18"/>
                <w:lang w:val="es-ES"/>
              </w:rPr>
              <w:t>Director General de Finanzas</w:t>
            </w:r>
          </w:p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</w:tcPr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C4DC0" w:rsidRPr="00A3408E" w:rsidTr="000B440C">
        <w:trPr>
          <w:jc w:val="center"/>
        </w:trPr>
        <w:tc>
          <w:tcPr>
            <w:tcW w:w="4414" w:type="dxa"/>
          </w:tcPr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3408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L.P.I. Esmeralda </w:t>
            </w:r>
            <w:proofErr w:type="spellStart"/>
            <w:r w:rsidRPr="00A3408E">
              <w:rPr>
                <w:rFonts w:ascii="Arial" w:hAnsi="Arial" w:cs="Arial"/>
                <w:b/>
                <w:sz w:val="18"/>
                <w:szCs w:val="18"/>
                <w:lang w:val="es-ES"/>
              </w:rPr>
              <w:t>Yazmin</w:t>
            </w:r>
            <w:proofErr w:type="spellEnd"/>
            <w:r w:rsidRPr="00A3408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Rodríguez Durón</w:t>
            </w:r>
          </w:p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408E">
              <w:rPr>
                <w:rFonts w:ascii="Arial" w:hAnsi="Arial" w:cs="Arial"/>
                <w:sz w:val="18"/>
                <w:szCs w:val="18"/>
                <w:lang w:val="es-ES"/>
              </w:rPr>
              <w:t>Representante de la Contraloría Universitaria</w:t>
            </w:r>
          </w:p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:rsidR="00CC4DC0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C4DC0" w:rsidRPr="00A3408E" w:rsidTr="000B440C">
        <w:trPr>
          <w:jc w:val="center"/>
        </w:trPr>
        <w:tc>
          <w:tcPr>
            <w:tcW w:w="4414" w:type="dxa"/>
          </w:tcPr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3408E">
              <w:rPr>
                <w:rFonts w:ascii="Arial" w:hAnsi="Arial" w:cs="Arial"/>
                <w:b/>
                <w:sz w:val="18"/>
                <w:szCs w:val="18"/>
                <w:lang w:val="es-ES"/>
              </w:rPr>
              <w:t>Lic. María Díaz Rodríguez</w:t>
            </w:r>
          </w:p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408E">
              <w:rPr>
                <w:rFonts w:ascii="Arial" w:hAnsi="Arial" w:cs="Arial"/>
                <w:sz w:val="18"/>
                <w:szCs w:val="18"/>
                <w:lang w:val="es-ES"/>
              </w:rPr>
              <w:t>Representante del Departamento Jurídico</w:t>
            </w:r>
          </w:p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C4DC0" w:rsidRPr="00A3408E" w:rsidTr="000B440C">
        <w:trPr>
          <w:jc w:val="center"/>
        </w:trPr>
        <w:tc>
          <w:tcPr>
            <w:tcW w:w="4414" w:type="dxa"/>
          </w:tcPr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3408E">
              <w:rPr>
                <w:rFonts w:ascii="Arial" w:hAnsi="Arial" w:cs="Arial"/>
                <w:b/>
                <w:sz w:val="18"/>
                <w:szCs w:val="18"/>
                <w:lang w:val="es-ES"/>
              </w:rPr>
              <w:t>Lic. Roberto Bernal Castañón</w:t>
            </w:r>
          </w:p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408E">
              <w:rPr>
                <w:rFonts w:ascii="Arial" w:hAnsi="Arial" w:cs="Arial"/>
                <w:sz w:val="18"/>
                <w:szCs w:val="18"/>
                <w:lang w:val="es-ES"/>
              </w:rPr>
              <w:t>Representante de la Dirección General de Planeación y Desarrollo</w:t>
            </w:r>
          </w:p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C4DC0" w:rsidRPr="00A3408E" w:rsidTr="000B440C">
        <w:trPr>
          <w:jc w:val="center"/>
        </w:trPr>
        <w:tc>
          <w:tcPr>
            <w:tcW w:w="4414" w:type="dxa"/>
          </w:tcPr>
          <w:p w:rsidR="00CC4DC0" w:rsidRPr="001E0936" w:rsidRDefault="00CC4DC0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CC4DC0" w:rsidRPr="001E0936" w:rsidRDefault="00F90310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Arq</w:t>
            </w:r>
            <w:r w:rsidR="00CC4DC0" w:rsidRPr="001E093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Víctor Manuel Palacio Monroy</w:t>
            </w:r>
            <w:r w:rsidR="00CC4DC0" w:rsidRPr="001E093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 </w:t>
            </w:r>
          </w:p>
          <w:p w:rsidR="00CC4DC0" w:rsidRPr="001E0936" w:rsidRDefault="00CC4DC0" w:rsidP="000B4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E0936">
              <w:rPr>
                <w:rFonts w:ascii="Arial" w:hAnsi="Arial" w:cs="Arial"/>
                <w:sz w:val="18"/>
                <w:szCs w:val="18"/>
                <w:lang w:val="es-ES"/>
              </w:rPr>
              <w:t xml:space="preserve">Jefe del Departamento de </w:t>
            </w:r>
            <w:r w:rsidR="00F90310">
              <w:rPr>
                <w:rFonts w:ascii="Arial" w:hAnsi="Arial" w:cs="Arial"/>
                <w:sz w:val="18"/>
                <w:szCs w:val="18"/>
                <w:lang w:val="es-ES"/>
              </w:rPr>
              <w:t>Mantenimiento</w:t>
            </w:r>
            <w:r w:rsidRPr="001E0936">
              <w:rPr>
                <w:rFonts w:ascii="Arial" w:hAnsi="Arial" w:cs="Arial"/>
                <w:sz w:val="18"/>
                <w:szCs w:val="18"/>
                <w:lang w:val="es-ES"/>
              </w:rPr>
              <w:t xml:space="preserve"> de la DGIU (Área requirente)</w:t>
            </w:r>
          </w:p>
          <w:p w:rsidR="00CC4DC0" w:rsidRPr="001E0936" w:rsidRDefault="00CC4DC0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C4DC0" w:rsidRPr="00A3408E" w:rsidRDefault="00CC4DC0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09739F" w:rsidRPr="00A3408E" w:rsidTr="0009739F">
        <w:trPr>
          <w:trHeight w:val="101"/>
          <w:jc w:val="center"/>
        </w:trPr>
        <w:tc>
          <w:tcPr>
            <w:tcW w:w="4414" w:type="dxa"/>
          </w:tcPr>
          <w:p w:rsidR="0009739F" w:rsidRPr="0009739F" w:rsidRDefault="0009739F" w:rsidP="0009739F">
            <w:pPr>
              <w:pStyle w:val="Sangradetextonormal"/>
              <w:ind w:left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Lectura en presencia de l</w:t>
            </w:r>
            <w:r w:rsidRPr="0009739F">
              <w:rPr>
                <w:rFonts w:ascii="Arial" w:hAnsi="Arial" w:cs="Arial"/>
                <w:sz w:val="10"/>
                <w:szCs w:val="10"/>
              </w:rPr>
              <w:t xml:space="preserve">os siguientes: </w:t>
            </w:r>
          </w:p>
        </w:tc>
        <w:tc>
          <w:tcPr>
            <w:tcW w:w="4414" w:type="dxa"/>
          </w:tcPr>
          <w:p w:rsidR="0009739F" w:rsidRPr="0009739F" w:rsidRDefault="0009739F" w:rsidP="0009739F">
            <w:pPr>
              <w:pStyle w:val="Sangradetextonormal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739F" w:rsidRPr="00A3408E" w:rsidTr="000B440C">
        <w:trPr>
          <w:jc w:val="center"/>
        </w:trPr>
        <w:tc>
          <w:tcPr>
            <w:tcW w:w="4414" w:type="dxa"/>
          </w:tcPr>
          <w:p w:rsidR="0009739F" w:rsidRPr="00A3408E" w:rsidRDefault="0009739F" w:rsidP="0009739F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739F" w:rsidRPr="00A3408E" w:rsidRDefault="0009739F" w:rsidP="0009739F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3408E">
              <w:rPr>
                <w:rFonts w:ascii="Arial" w:hAnsi="Arial" w:cs="Arial"/>
                <w:b/>
                <w:sz w:val="18"/>
                <w:szCs w:val="18"/>
                <w:lang w:val="es-ES"/>
              </w:rPr>
              <w:t>M. En A. Beatriz E. Rivera de Loera</w:t>
            </w:r>
          </w:p>
          <w:p w:rsidR="0009739F" w:rsidRPr="00A3408E" w:rsidRDefault="0009739F" w:rsidP="0009739F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408E">
              <w:rPr>
                <w:rFonts w:ascii="Arial" w:hAnsi="Arial" w:cs="Arial"/>
                <w:sz w:val="18"/>
                <w:szCs w:val="18"/>
                <w:lang w:val="es-ES"/>
              </w:rPr>
              <w:t xml:space="preserve">Jefa del Departamento de Compras y Secretario Técnico del Comité de Compras </w:t>
            </w:r>
          </w:p>
        </w:tc>
        <w:tc>
          <w:tcPr>
            <w:tcW w:w="4414" w:type="dxa"/>
          </w:tcPr>
          <w:p w:rsidR="0009739F" w:rsidRPr="00A3408E" w:rsidRDefault="0009739F" w:rsidP="0009739F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739F" w:rsidRPr="00A3408E" w:rsidRDefault="0009739F" w:rsidP="0009739F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739F" w:rsidRPr="00A3408E" w:rsidRDefault="0009739F" w:rsidP="0009739F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7A2B6C" w:rsidRPr="00A3408E" w:rsidTr="000B440C">
        <w:trPr>
          <w:jc w:val="center"/>
        </w:trPr>
        <w:tc>
          <w:tcPr>
            <w:tcW w:w="4414" w:type="dxa"/>
          </w:tcPr>
          <w:p w:rsidR="007A2B6C" w:rsidRPr="007A2B6C" w:rsidRDefault="007A2B6C" w:rsidP="0009739F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  <w:p w:rsidR="007A2B6C" w:rsidRPr="007A2B6C" w:rsidRDefault="007A2B6C" w:rsidP="007A2B6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A2B6C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Lic. </w:t>
            </w:r>
            <w:proofErr w:type="spellStart"/>
            <w:r w:rsidRPr="007A2B6C">
              <w:rPr>
                <w:rFonts w:ascii="Arial" w:hAnsi="Arial" w:cs="Arial"/>
                <w:b/>
                <w:sz w:val="18"/>
                <w:szCs w:val="18"/>
                <w:lang w:val="es-ES"/>
              </w:rPr>
              <w:t>Lisly</w:t>
            </w:r>
            <w:proofErr w:type="spellEnd"/>
            <w:r w:rsidRPr="007A2B6C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Paola Jiménez de Alba</w:t>
            </w:r>
          </w:p>
          <w:p w:rsidR="007A2B6C" w:rsidRPr="007A2B6C" w:rsidRDefault="007A2B6C" w:rsidP="007A2B6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A2B6C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:rsidR="007A2B6C" w:rsidRPr="00A3408E" w:rsidRDefault="007A2B6C" w:rsidP="0009739F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:rsidR="007A2B6C" w:rsidRDefault="007A2B6C" w:rsidP="0009739F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2B6C" w:rsidRDefault="007A2B6C" w:rsidP="0009739F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2B6C" w:rsidRPr="00A3408E" w:rsidRDefault="007A2B6C" w:rsidP="0009739F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09739F" w:rsidRPr="00A3408E" w:rsidTr="000B440C">
        <w:trPr>
          <w:jc w:val="center"/>
        </w:trPr>
        <w:tc>
          <w:tcPr>
            <w:tcW w:w="4414" w:type="dxa"/>
          </w:tcPr>
          <w:p w:rsidR="0009739F" w:rsidRPr="00A3408E" w:rsidRDefault="0009739F" w:rsidP="0009739F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  <w:p w:rsidR="0009739F" w:rsidRPr="00A3408E" w:rsidRDefault="0009739F" w:rsidP="0009739F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Lic. Gabriela del Socorro Muñoz Vera</w:t>
            </w:r>
            <w:r w:rsidRPr="00A3408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  <w:p w:rsidR="0009739F" w:rsidRPr="00A3408E" w:rsidRDefault="0009739F" w:rsidP="0009739F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408E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:rsidR="0009739F" w:rsidRPr="00A3408E" w:rsidRDefault="0009739F" w:rsidP="0009739F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:rsidR="0009739F" w:rsidRPr="00A3408E" w:rsidRDefault="0009739F" w:rsidP="0009739F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739F" w:rsidRPr="00A3408E" w:rsidRDefault="0009739F" w:rsidP="0009739F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739F" w:rsidRPr="00A3408E" w:rsidRDefault="0009739F" w:rsidP="0009739F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09739F" w:rsidRPr="00A3408E" w:rsidTr="000B440C">
        <w:trPr>
          <w:jc w:val="center"/>
        </w:trPr>
        <w:tc>
          <w:tcPr>
            <w:tcW w:w="4414" w:type="dxa"/>
          </w:tcPr>
          <w:p w:rsidR="0009739F" w:rsidRPr="00A3408E" w:rsidRDefault="0009739F" w:rsidP="0009739F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09739F" w:rsidRPr="00A3408E" w:rsidRDefault="0009739F" w:rsidP="0009739F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3408E">
              <w:rPr>
                <w:rFonts w:ascii="Arial" w:hAnsi="Arial" w:cs="Arial"/>
                <w:b/>
                <w:sz w:val="18"/>
                <w:szCs w:val="18"/>
                <w:lang w:val="es-ES"/>
              </w:rPr>
              <w:t>C.P. Angélica Lozano Galaviz</w:t>
            </w:r>
          </w:p>
          <w:p w:rsidR="0009739F" w:rsidRPr="00A3408E" w:rsidRDefault="0009739F" w:rsidP="0009739F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408E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:rsidR="0009739F" w:rsidRPr="00A3408E" w:rsidRDefault="0009739F" w:rsidP="0009739F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:rsidR="0009739F" w:rsidRPr="00A3408E" w:rsidRDefault="0009739F" w:rsidP="0009739F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739F" w:rsidRPr="00A3408E" w:rsidRDefault="0009739F" w:rsidP="0009739F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739F" w:rsidRPr="00A3408E" w:rsidRDefault="0009739F" w:rsidP="0009739F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:rsidR="00CC4DC0" w:rsidRPr="00054E42" w:rsidRDefault="00CC4DC0" w:rsidP="00CC4DC0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146823" w:rsidRPr="00A3408E" w:rsidTr="00921FD1">
        <w:trPr>
          <w:trHeight w:val="351"/>
          <w:jc w:val="center"/>
        </w:trPr>
        <w:tc>
          <w:tcPr>
            <w:tcW w:w="8828" w:type="dxa"/>
            <w:gridSpan w:val="2"/>
            <w:shd w:val="clear" w:color="auto" w:fill="D9D9D9" w:themeFill="background1" w:themeFillShade="D9"/>
            <w:vAlign w:val="center"/>
          </w:tcPr>
          <w:p w:rsidR="00146823" w:rsidRPr="00A3408E" w:rsidRDefault="00146823" w:rsidP="00146823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Por parte de</w:t>
            </w:r>
            <w:r w:rsidRPr="00371B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los invitados</w:t>
            </w:r>
          </w:p>
        </w:tc>
      </w:tr>
      <w:tr w:rsidR="00146823" w:rsidRPr="00A3408E" w:rsidTr="000B440C">
        <w:trPr>
          <w:jc w:val="center"/>
        </w:trPr>
        <w:tc>
          <w:tcPr>
            <w:tcW w:w="4414" w:type="dxa"/>
          </w:tcPr>
          <w:p w:rsidR="00146823" w:rsidRPr="00A3408E" w:rsidRDefault="00146823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739F" w:rsidRPr="0009739F" w:rsidRDefault="0009739F" w:rsidP="0009739F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739F">
              <w:rPr>
                <w:rFonts w:ascii="Arial" w:hAnsi="Arial" w:cs="Arial"/>
                <w:sz w:val="18"/>
                <w:szCs w:val="18"/>
              </w:rPr>
              <w:t>C. Juan Carlos Ronquillo Ballesteros</w:t>
            </w:r>
          </w:p>
          <w:p w:rsidR="00146823" w:rsidRPr="00A3408E" w:rsidRDefault="0009739F" w:rsidP="000B440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9739F">
              <w:rPr>
                <w:rFonts w:ascii="Arial" w:hAnsi="Arial" w:cs="Arial"/>
                <w:b/>
                <w:sz w:val="18"/>
                <w:szCs w:val="18"/>
              </w:rPr>
              <w:t>RONQUILLO, S.A. DE C.V.</w:t>
            </w:r>
          </w:p>
        </w:tc>
        <w:tc>
          <w:tcPr>
            <w:tcW w:w="4414" w:type="dxa"/>
          </w:tcPr>
          <w:p w:rsidR="00146823" w:rsidRPr="00A3408E" w:rsidRDefault="00146823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46823" w:rsidRPr="00A3408E" w:rsidRDefault="00146823" w:rsidP="000B440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</w:tbl>
    <w:p w:rsidR="00650ED4" w:rsidRPr="00884511" w:rsidRDefault="00650ED4" w:rsidP="00650ED4">
      <w:pPr>
        <w:pStyle w:val="Sangradetextonormal"/>
        <w:ind w:left="0"/>
        <w:rPr>
          <w:rFonts w:ascii="Arial" w:hAnsi="Arial" w:cs="Arial"/>
          <w:sz w:val="18"/>
          <w:szCs w:val="18"/>
        </w:rPr>
      </w:pPr>
      <w:r w:rsidRPr="0088451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:rsidR="001E0896" w:rsidRPr="007717A0" w:rsidRDefault="001E0896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7717A0">
        <w:rPr>
          <w:rFonts w:ascii="Arial" w:hAnsi="Arial" w:cs="Arial"/>
          <w:color w:val="000000"/>
          <w:sz w:val="18"/>
          <w:szCs w:val="18"/>
        </w:rPr>
        <w:t xml:space="preserve">Siendo las </w:t>
      </w:r>
      <w:r w:rsidR="00146823">
        <w:rPr>
          <w:rFonts w:ascii="Arial" w:hAnsi="Arial" w:cs="Arial"/>
          <w:b/>
          <w:color w:val="000000"/>
          <w:sz w:val="18"/>
          <w:szCs w:val="18"/>
        </w:rPr>
        <w:t>14</w:t>
      </w:r>
      <w:r w:rsidRPr="00743078">
        <w:rPr>
          <w:rFonts w:ascii="Arial" w:hAnsi="Arial" w:cs="Arial"/>
          <w:b/>
          <w:color w:val="000000"/>
          <w:sz w:val="18"/>
          <w:szCs w:val="18"/>
        </w:rPr>
        <w:t>:</w:t>
      </w:r>
      <w:r w:rsidR="0009739F">
        <w:rPr>
          <w:rFonts w:ascii="Arial" w:hAnsi="Arial" w:cs="Arial"/>
          <w:b/>
          <w:color w:val="000000"/>
          <w:sz w:val="18"/>
          <w:szCs w:val="18"/>
        </w:rPr>
        <w:t>08</w:t>
      </w:r>
      <w:r w:rsidRPr="00743078">
        <w:rPr>
          <w:rFonts w:ascii="Arial" w:hAnsi="Arial" w:cs="Arial"/>
          <w:color w:val="000000"/>
          <w:sz w:val="18"/>
          <w:szCs w:val="18"/>
        </w:rPr>
        <w:t xml:space="preserve"> horas</w:t>
      </w:r>
      <w:r w:rsidRPr="007717A0">
        <w:rPr>
          <w:rFonts w:ascii="Arial" w:hAnsi="Arial" w:cs="Arial"/>
          <w:color w:val="000000"/>
          <w:sz w:val="18"/>
          <w:szCs w:val="18"/>
        </w:rPr>
        <w:t xml:space="preserve"> del día de su inicio, se da por concluida la presente junta firmando el acta los que en ella intervienen para los fines y efectos legales a que haya lugar, entregándose fotocopia del acta a los participantes</w:t>
      </w:r>
      <w:r w:rsidR="00E764F2">
        <w:rPr>
          <w:rFonts w:ascii="Arial" w:hAnsi="Arial" w:cs="Arial"/>
          <w:color w:val="000000"/>
          <w:sz w:val="18"/>
          <w:szCs w:val="18"/>
        </w:rPr>
        <w:t>.</w:t>
      </w:r>
      <w:r w:rsidR="007717A0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--------------------------------------------------------------------------------------------------</w:t>
      </w:r>
      <w:r w:rsidR="00E764F2">
        <w:rPr>
          <w:rFonts w:ascii="Arial" w:hAnsi="Arial" w:cs="Arial"/>
          <w:color w:val="000000"/>
          <w:sz w:val="18"/>
          <w:szCs w:val="18"/>
        </w:rPr>
        <w:t>-------------------------------</w:t>
      </w:r>
    </w:p>
    <w:p w:rsidR="00597802" w:rsidRPr="007717A0" w:rsidRDefault="00A5722A" w:rsidP="00E34B0D">
      <w:pPr>
        <w:jc w:val="center"/>
        <w:rPr>
          <w:rFonts w:ascii="Arial" w:hAnsi="Arial" w:cs="Arial"/>
          <w:sz w:val="18"/>
          <w:szCs w:val="18"/>
        </w:rPr>
      </w:pPr>
      <w:r w:rsidRPr="007717A0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7717A0" w:rsidSect="009A2B4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691" w:rsidRDefault="00780691" w:rsidP="004F08CF">
      <w:r>
        <w:separator/>
      </w:r>
    </w:p>
  </w:endnote>
  <w:endnote w:type="continuationSeparator" w:id="0">
    <w:p w:rsidR="00780691" w:rsidRDefault="00780691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691" w:rsidRDefault="00780691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Acta Notificación de fallo de la I.T.P.  E/901045968-0</w:t>
    </w:r>
    <w:r w:rsidR="0045678D">
      <w:rPr>
        <w:rFonts w:ascii="Tahoma" w:hAnsi="Tahoma" w:cs="Tahoma"/>
        <w:snapToGrid w:val="0"/>
        <w:sz w:val="12"/>
        <w:szCs w:val="12"/>
      </w:rPr>
      <w:t>01-2023</w:t>
    </w:r>
  </w:p>
  <w:p w:rsidR="00780691" w:rsidRPr="00061792" w:rsidRDefault="00780691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7A2B6C">
      <w:rPr>
        <w:rFonts w:ascii="Tahoma" w:hAnsi="Tahoma" w:cs="Tahoma"/>
        <w:noProof/>
        <w:snapToGrid w:val="0"/>
        <w:sz w:val="12"/>
        <w:szCs w:val="12"/>
      </w:rPr>
      <w:t>5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7A2B6C">
      <w:rPr>
        <w:rFonts w:ascii="Tahoma" w:hAnsi="Tahoma" w:cs="Tahoma"/>
        <w:noProof/>
        <w:snapToGrid w:val="0"/>
        <w:sz w:val="12"/>
        <w:szCs w:val="12"/>
      </w:rPr>
      <w:t>5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:rsidR="00780691" w:rsidRDefault="007806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691" w:rsidRDefault="00780691" w:rsidP="004F08CF">
      <w:r>
        <w:separator/>
      </w:r>
    </w:p>
  </w:footnote>
  <w:footnote w:type="continuationSeparator" w:id="0">
    <w:p w:rsidR="00780691" w:rsidRDefault="00780691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691" w:rsidRDefault="00780691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p w:rsidR="00780691" w:rsidRPr="00400A61" w:rsidRDefault="00780691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780691" w:rsidRPr="00C50790" w:rsidTr="009F03E4">
      <w:tc>
        <w:tcPr>
          <w:tcW w:w="5260" w:type="dxa"/>
          <w:shd w:val="clear" w:color="auto" w:fill="auto"/>
        </w:tcPr>
        <w:p w:rsidR="00780691" w:rsidRPr="00C50790" w:rsidRDefault="00780691" w:rsidP="009F03E4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50790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780691" w:rsidRPr="00C50790" w:rsidTr="009F03E4">
      <w:tc>
        <w:tcPr>
          <w:tcW w:w="5260" w:type="dxa"/>
          <w:shd w:val="clear" w:color="auto" w:fill="auto"/>
        </w:tcPr>
        <w:p w:rsidR="00780691" w:rsidRDefault="00780691" w:rsidP="0094020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DIRECCIÓN GENERAL DE FINANZAS</w:t>
          </w:r>
        </w:p>
      </w:tc>
    </w:tr>
    <w:tr w:rsidR="00780691" w:rsidRPr="00C50790" w:rsidTr="009F03E4">
      <w:tc>
        <w:tcPr>
          <w:tcW w:w="5260" w:type="dxa"/>
          <w:shd w:val="clear" w:color="auto" w:fill="auto"/>
        </w:tcPr>
        <w:p w:rsidR="00780691" w:rsidRPr="00C50790" w:rsidRDefault="00780691" w:rsidP="009F03E4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ACTA NOTIFICACIÓN DE FALLO </w:t>
          </w:r>
        </w:p>
      </w:tc>
    </w:tr>
    <w:tr w:rsidR="00780691" w:rsidRPr="00C50790" w:rsidTr="009F03E4">
      <w:tc>
        <w:tcPr>
          <w:tcW w:w="5260" w:type="dxa"/>
          <w:shd w:val="clear" w:color="auto" w:fill="auto"/>
        </w:tcPr>
        <w:p w:rsidR="00780691" w:rsidRPr="00BF512E" w:rsidRDefault="00780691" w:rsidP="008604A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INVITACIÓN A CUANDO MENOS TRES PERSONAS POR MONTO (PRESENCIAL)</w:t>
          </w:r>
        </w:p>
      </w:tc>
    </w:tr>
    <w:tr w:rsidR="00780691" w:rsidRPr="00C50790" w:rsidTr="009F03E4">
      <w:tc>
        <w:tcPr>
          <w:tcW w:w="5260" w:type="dxa"/>
          <w:shd w:val="clear" w:color="auto" w:fill="auto"/>
        </w:tcPr>
        <w:p w:rsidR="00780691" w:rsidRPr="00BF512E" w:rsidRDefault="00780691" w:rsidP="0045678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BF512E">
            <w:rPr>
              <w:rFonts w:ascii="Arial" w:hAnsi="Arial" w:cs="Arial"/>
              <w:b/>
              <w:sz w:val="18"/>
              <w:szCs w:val="18"/>
            </w:rPr>
            <w:t xml:space="preserve">NÚMERO </w:t>
          </w:r>
          <w:r>
            <w:rPr>
              <w:rFonts w:ascii="Arial" w:hAnsi="Arial" w:cs="Arial"/>
              <w:b/>
              <w:sz w:val="18"/>
              <w:szCs w:val="18"/>
            </w:rPr>
            <w:t>E/901045968</w:t>
          </w:r>
          <w:r w:rsidRPr="00BF512E">
            <w:rPr>
              <w:rFonts w:ascii="Arial" w:hAnsi="Arial" w:cs="Arial"/>
              <w:b/>
              <w:sz w:val="18"/>
              <w:szCs w:val="18"/>
            </w:rPr>
            <w:t>-0</w:t>
          </w:r>
          <w:r w:rsidR="0045678D">
            <w:rPr>
              <w:rFonts w:ascii="Arial" w:hAnsi="Arial" w:cs="Arial"/>
              <w:b/>
              <w:sz w:val="18"/>
              <w:szCs w:val="18"/>
            </w:rPr>
            <w:t>01-2023</w:t>
          </w:r>
        </w:p>
      </w:tc>
    </w:tr>
    <w:tr w:rsidR="00780691" w:rsidRPr="00C50790" w:rsidTr="009F03E4">
      <w:tc>
        <w:tcPr>
          <w:tcW w:w="5260" w:type="dxa"/>
          <w:shd w:val="clear" w:color="auto" w:fill="auto"/>
        </w:tcPr>
        <w:p w:rsidR="00780691" w:rsidRPr="004F4C8D" w:rsidRDefault="0045678D" w:rsidP="00E35AD9">
          <w:pPr>
            <w:jc w:val="both"/>
            <w:rPr>
              <w:sz w:val="18"/>
              <w:szCs w:val="18"/>
            </w:rPr>
          </w:pPr>
          <w:r w:rsidRPr="00911821">
            <w:rPr>
              <w:rFonts w:ascii="Arial" w:hAnsi="Arial" w:cs="Arial"/>
              <w:b/>
              <w:sz w:val="18"/>
              <w:szCs w:val="18"/>
            </w:rPr>
            <w:t xml:space="preserve">ADQUISICIÓN DE </w:t>
          </w:r>
          <w:r w:rsidRPr="00674756">
            <w:rPr>
              <w:rFonts w:ascii="Arial" w:hAnsi="Arial" w:cs="Arial"/>
              <w:b/>
              <w:sz w:val="18"/>
              <w:szCs w:val="18"/>
            </w:rPr>
            <w:t xml:space="preserve">MADERA PARA EL AUDITORIO PEDRO DE ALBA, DEPARTAMENTO DE MANTENIMIENTO DE LA </w:t>
          </w:r>
          <w:r>
            <w:rPr>
              <w:rFonts w:ascii="Arial" w:hAnsi="Arial" w:cs="Arial"/>
              <w:b/>
              <w:sz w:val="18"/>
              <w:szCs w:val="18"/>
            </w:rPr>
            <w:t>DGIU</w:t>
          </w:r>
          <w:r w:rsidRPr="00674756">
            <w:rPr>
              <w:rFonts w:ascii="Arial" w:hAnsi="Arial" w:cs="Arial"/>
              <w:b/>
              <w:sz w:val="18"/>
              <w:szCs w:val="18"/>
            </w:rPr>
            <w:t xml:space="preserve"> DE LA UNIVERSIDAD AUTÓNOMA DE AGUASCALIENTES</w:t>
          </w:r>
        </w:p>
      </w:tc>
    </w:tr>
  </w:tbl>
  <w:p w:rsidR="00780691" w:rsidRDefault="00780691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001C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3085C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D08B2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712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56E94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43C6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C7ABD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31A97"/>
    <w:multiLevelType w:val="hybridMultilevel"/>
    <w:tmpl w:val="74A6A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C2"/>
    <w:rsid w:val="000016F3"/>
    <w:rsid w:val="00002710"/>
    <w:rsid w:val="00002FB2"/>
    <w:rsid w:val="00004AB4"/>
    <w:rsid w:val="000051EE"/>
    <w:rsid w:val="00005AED"/>
    <w:rsid w:val="00005FC2"/>
    <w:rsid w:val="00006B41"/>
    <w:rsid w:val="000076E3"/>
    <w:rsid w:val="00007AF9"/>
    <w:rsid w:val="00010099"/>
    <w:rsid w:val="0001102D"/>
    <w:rsid w:val="00015A21"/>
    <w:rsid w:val="000176A6"/>
    <w:rsid w:val="00017E79"/>
    <w:rsid w:val="0002147F"/>
    <w:rsid w:val="00021A4E"/>
    <w:rsid w:val="000220AF"/>
    <w:rsid w:val="00022BF1"/>
    <w:rsid w:val="0002431A"/>
    <w:rsid w:val="00024AD1"/>
    <w:rsid w:val="00026C08"/>
    <w:rsid w:val="00027560"/>
    <w:rsid w:val="00030C79"/>
    <w:rsid w:val="00031674"/>
    <w:rsid w:val="0003255F"/>
    <w:rsid w:val="00033285"/>
    <w:rsid w:val="00033C46"/>
    <w:rsid w:val="00035338"/>
    <w:rsid w:val="00036670"/>
    <w:rsid w:val="00037056"/>
    <w:rsid w:val="00037F74"/>
    <w:rsid w:val="00041382"/>
    <w:rsid w:val="00041425"/>
    <w:rsid w:val="000435E4"/>
    <w:rsid w:val="0004380A"/>
    <w:rsid w:val="00043B0A"/>
    <w:rsid w:val="00044397"/>
    <w:rsid w:val="00044436"/>
    <w:rsid w:val="00044864"/>
    <w:rsid w:val="00044C8D"/>
    <w:rsid w:val="00045325"/>
    <w:rsid w:val="00045C91"/>
    <w:rsid w:val="000465C0"/>
    <w:rsid w:val="000468D1"/>
    <w:rsid w:val="00046D77"/>
    <w:rsid w:val="00047603"/>
    <w:rsid w:val="00050488"/>
    <w:rsid w:val="00050CFD"/>
    <w:rsid w:val="00053354"/>
    <w:rsid w:val="000564D6"/>
    <w:rsid w:val="00056ADC"/>
    <w:rsid w:val="00057E03"/>
    <w:rsid w:val="00061750"/>
    <w:rsid w:val="0006362D"/>
    <w:rsid w:val="000662A8"/>
    <w:rsid w:val="00066D4F"/>
    <w:rsid w:val="000712E1"/>
    <w:rsid w:val="0007138E"/>
    <w:rsid w:val="000718EF"/>
    <w:rsid w:val="00072A3C"/>
    <w:rsid w:val="00073048"/>
    <w:rsid w:val="00073979"/>
    <w:rsid w:val="00073A4B"/>
    <w:rsid w:val="00074292"/>
    <w:rsid w:val="00074378"/>
    <w:rsid w:val="0007475B"/>
    <w:rsid w:val="00075E89"/>
    <w:rsid w:val="000769EC"/>
    <w:rsid w:val="00081512"/>
    <w:rsid w:val="00081EC8"/>
    <w:rsid w:val="00081F66"/>
    <w:rsid w:val="00082239"/>
    <w:rsid w:val="00083758"/>
    <w:rsid w:val="00084552"/>
    <w:rsid w:val="00084CC4"/>
    <w:rsid w:val="00085F34"/>
    <w:rsid w:val="00087686"/>
    <w:rsid w:val="00092612"/>
    <w:rsid w:val="000929B2"/>
    <w:rsid w:val="000934EF"/>
    <w:rsid w:val="0009739F"/>
    <w:rsid w:val="000976D3"/>
    <w:rsid w:val="00097EC4"/>
    <w:rsid w:val="000A0140"/>
    <w:rsid w:val="000A0D07"/>
    <w:rsid w:val="000A1121"/>
    <w:rsid w:val="000A180B"/>
    <w:rsid w:val="000A2029"/>
    <w:rsid w:val="000A371D"/>
    <w:rsid w:val="000A403E"/>
    <w:rsid w:val="000A48B6"/>
    <w:rsid w:val="000A709B"/>
    <w:rsid w:val="000B0EC8"/>
    <w:rsid w:val="000B141E"/>
    <w:rsid w:val="000B279C"/>
    <w:rsid w:val="000B3332"/>
    <w:rsid w:val="000B37E9"/>
    <w:rsid w:val="000B388B"/>
    <w:rsid w:val="000B4342"/>
    <w:rsid w:val="000B7A30"/>
    <w:rsid w:val="000B7C19"/>
    <w:rsid w:val="000C03E6"/>
    <w:rsid w:val="000C1102"/>
    <w:rsid w:val="000C1412"/>
    <w:rsid w:val="000C22FE"/>
    <w:rsid w:val="000C23D6"/>
    <w:rsid w:val="000C3B40"/>
    <w:rsid w:val="000C4B4F"/>
    <w:rsid w:val="000C6CAD"/>
    <w:rsid w:val="000D1266"/>
    <w:rsid w:val="000D15F9"/>
    <w:rsid w:val="000D2B9F"/>
    <w:rsid w:val="000D3EF6"/>
    <w:rsid w:val="000D49E4"/>
    <w:rsid w:val="000D53DF"/>
    <w:rsid w:val="000D56CF"/>
    <w:rsid w:val="000E0771"/>
    <w:rsid w:val="000E1356"/>
    <w:rsid w:val="000E1670"/>
    <w:rsid w:val="000E1F25"/>
    <w:rsid w:val="000E2639"/>
    <w:rsid w:val="000E28AB"/>
    <w:rsid w:val="000E2C43"/>
    <w:rsid w:val="000E3305"/>
    <w:rsid w:val="000E439F"/>
    <w:rsid w:val="000E50AD"/>
    <w:rsid w:val="000E5BF5"/>
    <w:rsid w:val="000F04D1"/>
    <w:rsid w:val="000F055C"/>
    <w:rsid w:val="000F08AD"/>
    <w:rsid w:val="000F1DF4"/>
    <w:rsid w:val="000F2017"/>
    <w:rsid w:val="000F4202"/>
    <w:rsid w:val="000F4683"/>
    <w:rsid w:val="000F5F28"/>
    <w:rsid w:val="001011FD"/>
    <w:rsid w:val="00101F02"/>
    <w:rsid w:val="00102ECC"/>
    <w:rsid w:val="00104240"/>
    <w:rsid w:val="00105D4E"/>
    <w:rsid w:val="00106742"/>
    <w:rsid w:val="00110047"/>
    <w:rsid w:val="00110B19"/>
    <w:rsid w:val="00112CBA"/>
    <w:rsid w:val="00113DAB"/>
    <w:rsid w:val="001147E9"/>
    <w:rsid w:val="00115F2E"/>
    <w:rsid w:val="00120FF1"/>
    <w:rsid w:val="00125AB4"/>
    <w:rsid w:val="00126CF2"/>
    <w:rsid w:val="00130B42"/>
    <w:rsid w:val="00131D1C"/>
    <w:rsid w:val="00133D2B"/>
    <w:rsid w:val="0013522E"/>
    <w:rsid w:val="0013561B"/>
    <w:rsid w:val="0013586B"/>
    <w:rsid w:val="00140106"/>
    <w:rsid w:val="00140C93"/>
    <w:rsid w:val="00140E1C"/>
    <w:rsid w:val="00141763"/>
    <w:rsid w:val="00142EC2"/>
    <w:rsid w:val="00143410"/>
    <w:rsid w:val="00143D45"/>
    <w:rsid w:val="001456F7"/>
    <w:rsid w:val="00146823"/>
    <w:rsid w:val="00147A5F"/>
    <w:rsid w:val="00147C94"/>
    <w:rsid w:val="001503FB"/>
    <w:rsid w:val="001535AA"/>
    <w:rsid w:val="00153D91"/>
    <w:rsid w:val="0015450F"/>
    <w:rsid w:val="00154E2D"/>
    <w:rsid w:val="00156653"/>
    <w:rsid w:val="00156B3B"/>
    <w:rsid w:val="0015721D"/>
    <w:rsid w:val="00157425"/>
    <w:rsid w:val="0016012B"/>
    <w:rsid w:val="00161AF8"/>
    <w:rsid w:val="0016317E"/>
    <w:rsid w:val="0016443A"/>
    <w:rsid w:val="00165929"/>
    <w:rsid w:val="00165F9D"/>
    <w:rsid w:val="0016646E"/>
    <w:rsid w:val="0016677D"/>
    <w:rsid w:val="00166FE9"/>
    <w:rsid w:val="00172672"/>
    <w:rsid w:val="00174AD0"/>
    <w:rsid w:val="001804B1"/>
    <w:rsid w:val="00180D71"/>
    <w:rsid w:val="00181136"/>
    <w:rsid w:val="001812B6"/>
    <w:rsid w:val="00181A99"/>
    <w:rsid w:val="0018377C"/>
    <w:rsid w:val="00183B70"/>
    <w:rsid w:val="0018584C"/>
    <w:rsid w:val="0018624C"/>
    <w:rsid w:val="00186D5B"/>
    <w:rsid w:val="0019174A"/>
    <w:rsid w:val="001928A1"/>
    <w:rsid w:val="00192EDE"/>
    <w:rsid w:val="0019416B"/>
    <w:rsid w:val="00194192"/>
    <w:rsid w:val="00194886"/>
    <w:rsid w:val="0019489E"/>
    <w:rsid w:val="0019555E"/>
    <w:rsid w:val="00195EE4"/>
    <w:rsid w:val="001968CC"/>
    <w:rsid w:val="0019726E"/>
    <w:rsid w:val="001974DE"/>
    <w:rsid w:val="001A0656"/>
    <w:rsid w:val="001A357D"/>
    <w:rsid w:val="001A4775"/>
    <w:rsid w:val="001A49E0"/>
    <w:rsid w:val="001A5687"/>
    <w:rsid w:val="001A7540"/>
    <w:rsid w:val="001A7B81"/>
    <w:rsid w:val="001B1AD3"/>
    <w:rsid w:val="001B2310"/>
    <w:rsid w:val="001B326F"/>
    <w:rsid w:val="001B4D1F"/>
    <w:rsid w:val="001B6C28"/>
    <w:rsid w:val="001B76BA"/>
    <w:rsid w:val="001C0641"/>
    <w:rsid w:val="001C2884"/>
    <w:rsid w:val="001C2CD6"/>
    <w:rsid w:val="001C4E1D"/>
    <w:rsid w:val="001C4E75"/>
    <w:rsid w:val="001C63C8"/>
    <w:rsid w:val="001C6DC0"/>
    <w:rsid w:val="001C77DD"/>
    <w:rsid w:val="001C7BE0"/>
    <w:rsid w:val="001D103F"/>
    <w:rsid w:val="001D20C1"/>
    <w:rsid w:val="001D384D"/>
    <w:rsid w:val="001D3BB4"/>
    <w:rsid w:val="001D73E5"/>
    <w:rsid w:val="001E0712"/>
    <w:rsid w:val="001E0896"/>
    <w:rsid w:val="001E1716"/>
    <w:rsid w:val="001E24ED"/>
    <w:rsid w:val="001E37FB"/>
    <w:rsid w:val="001E3ED7"/>
    <w:rsid w:val="001E412B"/>
    <w:rsid w:val="001E4E98"/>
    <w:rsid w:val="001E67B8"/>
    <w:rsid w:val="001F2351"/>
    <w:rsid w:val="001F2857"/>
    <w:rsid w:val="001F36FC"/>
    <w:rsid w:val="001F4336"/>
    <w:rsid w:val="001F54BE"/>
    <w:rsid w:val="001F5D2E"/>
    <w:rsid w:val="001F654D"/>
    <w:rsid w:val="001F7516"/>
    <w:rsid w:val="00200B56"/>
    <w:rsid w:val="00201746"/>
    <w:rsid w:val="00201D74"/>
    <w:rsid w:val="00203581"/>
    <w:rsid w:val="00204104"/>
    <w:rsid w:val="00204A95"/>
    <w:rsid w:val="002051E4"/>
    <w:rsid w:val="00205EB2"/>
    <w:rsid w:val="00206F58"/>
    <w:rsid w:val="00213EFC"/>
    <w:rsid w:val="00214867"/>
    <w:rsid w:val="00214E85"/>
    <w:rsid w:val="002155D7"/>
    <w:rsid w:val="002164E9"/>
    <w:rsid w:val="00216ECF"/>
    <w:rsid w:val="0021705D"/>
    <w:rsid w:val="00217FA3"/>
    <w:rsid w:val="0022374F"/>
    <w:rsid w:val="00224146"/>
    <w:rsid w:val="002242E8"/>
    <w:rsid w:val="00224479"/>
    <w:rsid w:val="00225414"/>
    <w:rsid w:val="0022714E"/>
    <w:rsid w:val="00230812"/>
    <w:rsid w:val="00231363"/>
    <w:rsid w:val="002318B6"/>
    <w:rsid w:val="002334EC"/>
    <w:rsid w:val="00234DB5"/>
    <w:rsid w:val="00235F3B"/>
    <w:rsid w:val="0023632C"/>
    <w:rsid w:val="00240849"/>
    <w:rsid w:val="0024098A"/>
    <w:rsid w:val="00241AF2"/>
    <w:rsid w:val="00244015"/>
    <w:rsid w:val="0024502C"/>
    <w:rsid w:val="00246230"/>
    <w:rsid w:val="00246A9B"/>
    <w:rsid w:val="002503D1"/>
    <w:rsid w:val="00250727"/>
    <w:rsid w:val="00251180"/>
    <w:rsid w:val="00251F8B"/>
    <w:rsid w:val="00254092"/>
    <w:rsid w:val="00254206"/>
    <w:rsid w:val="00254A0D"/>
    <w:rsid w:val="00254EE3"/>
    <w:rsid w:val="00255B46"/>
    <w:rsid w:val="00255B77"/>
    <w:rsid w:val="002565DF"/>
    <w:rsid w:val="00256655"/>
    <w:rsid w:val="00256A5C"/>
    <w:rsid w:val="00257195"/>
    <w:rsid w:val="002572C3"/>
    <w:rsid w:val="00260B85"/>
    <w:rsid w:val="00260FBA"/>
    <w:rsid w:val="0026149E"/>
    <w:rsid w:val="002618FA"/>
    <w:rsid w:val="00261E0E"/>
    <w:rsid w:val="002621F9"/>
    <w:rsid w:val="0026263B"/>
    <w:rsid w:val="00264033"/>
    <w:rsid w:val="002656B3"/>
    <w:rsid w:val="002666EC"/>
    <w:rsid w:val="00266C3C"/>
    <w:rsid w:val="00267254"/>
    <w:rsid w:val="00267967"/>
    <w:rsid w:val="00270C02"/>
    <w:rsid w:val="00273054"/>
    <w:rsid w:val="002742B2"/>
    <w:rsid w:val="0027471F"/>
    <w:rsid w:val="00274993"/>
    <w:rsid w:val="0027603E"/>
    <w:rsid w:val="00277516"/>
    <w:rsid w:val="00277D25"/>
    <w:rsid w:val="00281FDE"/>
    <w:rsid w:val="00282DA7"/>
    <w:rsid w:val="00284ADD"/>
    <w:rsid w:val="00286903"/>
    <w:rsid w:val="00286B52"/>
    <w:rsid w:val="00294250"/>
    <w:rsid w:val="00294929"/>
    <w:rsid w:val="0029552E"/>
    <w:rsid w:val="00295834"/>
    <w:rsid w:val="00295A70"/>
    <w:rsid w:val="00296354"/>
    <w:rsid w:val="002A04B7"/>
    <w:rsid w:val="002A14DB"/>
    <w:rsid w:val="002A16C8"/>
    <w:rsid w:val="002A1879"/>
    <w:rsid w:val="002A1C32"/>
    <w:rsid w:val="002A3458"/>
    <w:rsid w:val="002A3812"/>
    <w:rsid w:val="002A66EB"/>
    <w:rsid w:val="002A68E3"/>
    <w:rsid w:val="002A74D5"/>
    <w:rsid w:val="002B0359"/>
    <w:rsid w:val="002B084D"/>
    <w:rsid w:val="002B0F2D"/>
    <w:rsid w:val="002B1A42"/>
    <w:rsid w:val="002B5679"/>
    <w:rsid w:val="002B605C"/>
    <w:rsid w:val="002B696B"/>
    <w:rsid w:val="002C089C"/>
    <w:rsid w:val="002C1585"/>
    <w:rsid w:val="002C1DD6"/>
    <w:rsid w:val="002C1E89"/>
    <w:rsid w:val="002C26B8"/>
    <w:rsid w:val="002C2B9F"/>
    <w:rsid w:val="002C4261"/>
    <w:rsid w:val="002C432C"/>
    <w:rsid w:val="002C43A6"/>
    <w:rsid w:val="002C4D9C"/>
    <w:rsid w:val="002C5023"/>
    <w:rsid w:val="002C588F"/>
    <w:rsid w:val="002C6174"/>
    <w:rsid w:val="002C767D"/>
    <w:rsid w:val="002D03E2"/>
    <w:rsid w:val="002D04DF"/>
    <w:rsid w:val="002D0999"/>
    <w:rsid w:val="002D0AD8"/>
    <w:rsid w:val="002D0D77"/>
    <w:rsid w:val="002D2518"/>
    <w:rsid w:val="002D26D7"/>
    <w:rsid w:val="002D2B60"/>
    <w:rsid w:val="002D31A9"/>
    <w:rsid w:val="002D3C62"/>
    <w:rsid w:val="002D3CBB"/>
    <w:rsid w:val="002D4D33"/>
    <w:rsid w:val="002D5021"/>
    <w:rsid w:val="002D585B"/>
    <w:rsid w:val="002D6389"/>
    <w:rsid w:val="002D68AE"/>
    <w:rsid w:val="002E1AFB"/>
    <w:rsid w:val="002E1B5C"/>
    <w:rsid w:val="002E2D7F"/>
    <w:rsid w:val="002E2FDB"/>
    <w:rsid w:val="002E483E"/>
    <w:rsid w:val="002E4C68"/>
    <w:rsid w:val="002E4F86"/>
    <w:rsid w:val="002E676E"/>
    <w:rsid w:val="002F06E6"/>
    <w:rsid w:val="002F0C54"/>
    <w:rsid w:val="002F2CF6"/>
    <w:rsid w:val="002F2E69"/>
    <w:rsid w:val="002F4255"/>
    <w:rsid w:val="002F4868"/>
    <w:rsid w:val="002F5DF5"/>
    <w:rsid w:val="002F683D"/>
    <w:rsid w:val="00300B28"/>
    <w:rsid w:val="00302FED"/>
    <w:rsid w:val="003038E4"/>
    <w:rsid w:val="003039F6"/>
    <w:rsid w:val="0030408E"/>
    <w:rsid w:val="00304548"/>
    <w:rsid w:val="00306A62"/>
    <w:rsid w:val="003108E4"/>
    <w:rsid w:val="00310FB6"/>
    <w:rsid w:val="00312659"/>
    <w:rsid w:val="00313211"/>
    <w:rsid w:val="003166F6"/>
    <w:rsid w:val="003167D3"/>
    <w:rsid w:val="003168DC"/>
    <w:rsid w:val="003175CB"/>
    <w:rsid w:val="00320D69"/>
    <w:rsid w:val="0032123A"/>
    <w:rsid w:val="00322334"/>
    <w:rsid w:val="0032284B"/>
    <w:rsid w:val="00324334"/>
    <w:rsid w:val="00326890"/>
    <w:rsid w:val="00327EB1"/>
    <w:rsid w:val="003307D4"/>
    <w:rsid w:val="0033110A"/>
    <w:rsid w:val="00331B20"/>
    <w:rsid w:val="00332F04"/>
    <w:rsid w:val="0033323D"/>
    <w:rsid w:val="00334869"/>
    <w:rsid w:val="003357F8"/>
    <w:rsid w:val="00335E2F"/>
    <w:rsid w:val="0034056E"/>
    <w:rsid w:val="003409EE"/>
    <w:rsid w:val="0034291D"/>
    <w:rsid w:val="00343787"/>
    <w:rsid w:val="00344DE0"/>
    <w:rsid w:val="00344EEE"/>
    <w:rsid w:val="00346170"/>
    <w:rsid w:val="00346AFE"/>
    <w:rsid w:val="00350903"/>
    <w:rsid w:val="003516CB"/>
    <w:rsid w:val="0035239C"/>
    <w:rsid w:val="00353240"/>
    <w:rsid w:val="00354524"/>
    <w:rsid w:val="00355611"/>
    <w:rsid w:val="0035668E"/>
    <w:rsid w:val="00356743"/>
    <w:rsid w:val="00360568"/>
    <w:rsid w:val="003612FD"/>
    <w:rsid w:val="00365166"/>
    <w:rsid w:val="00366248"/>
    <w:rsid w:val="00366B30"/>
    <w:rsid w:val="00366EB1"/>
    <w:rsid w:val="003707A6"/>
    <w:rsid w:val="00372129"/>
    <w:rsid w:val="0037359D"/>
    <w:rsid w:val="00374383"/>
    <w:rsid w:val="003752F5"/>
    <w:rsid w:val="00375618"/>
    <w:rsid w:val="00376FDF"/>
    <w:rsid w:val="003831C3"/>
    <w:rsid w:val="00385F48"/>
    <w:rsid w:val="00386106"/>
    <w:rsid w:val="00386A4A"/>
    <w:rsid w:val="00387B72"/>
    <w:rsid w:val="00390B9F"/>
    <w:rsid w:val="00391E52"/>
    <w:rsid w:val="00394B92"/>
    <w:rsid w:val="00396169"/>
    <w:rsid w:val="003A104C"/>
    <w:rsid w:val="003A1C70"/>
    <w:rsid w:val="003A27D0"/>
    <w:rsid w:val="003A34A7"/>
    <w:rsid w:val="003A4B89"/>
    <w:rsid w:val="003A5234"/>
    <w:rsid w:val="003A6A7D"/>
    <w:rsid w:val="003A7266"/>
    <w:rsid w:val="003B09BE"/>
    <w:rsid w:val="003B0A90"/>
    <w:rsid w:val="003B0C4C"/>
    <w:rsid w:val="003B0F22"/>
    <w:rsid w:val="003B1D13"/>
    <w:rsid w:val="003B241A"/>
    <w:rsid w:val="003B29C3"/>
    <w:rsid w:val="003B372B"/>
    <w:rsid w:val="003B41E0"/>
    <w:rsid w:val="003B5150"/>
    <w:rsid w:val="003B565B"/>
    <w:rsid w:val="003B6F57"/>
    <w:rsid w:val="003C0592"/>
    <w:rsid w:val="003C0A2F"/>
    <w:rsid w:val="003C194F"/>
    <w:rsid w:val="003C1A64"/>
    <w:rsid w:val="003C2C09"/>
    <w:rsid w:val="003C3D51"/>
    <w:rsid w:val="003C5B5E"/>
    <w:rsid w:val="003C624A"/>
    <w:rsid w:val="003D0370"/>
    <w:rsid w:val="003D08DF"/>
    <w:rsid w:val="003D18FC"/>
    <w:rsid w:val="003D1C69"/>
    <w:rsid w:val="003D2AC0"/>
    <w:rsid w:val="003D3E0E"/>
    <w:rsid w:val="003D7560"/>
    <w:rsid w:val="003D7565"/>
    <w:rsid w:val="003D793B"/>
    <w:rsid w:val="003E01B6"/>
    <w:rsid w:val="003E04BB"/>
    <w:rsid w:val="003E15F2"/>
    <w:rsid w:val="003E1E3C"/>
    <w:rsid w:val="003E20F5"/>
    <w:rsid w:val="003E4438"/>
    <w:rsid w:val="003E6369"/>
    <w:rsid w:val="003E6CE1"/>
    <w:rsid w:val="003F0563"/>
    <w:rsid w:val="003F291F"/>
    <w:rsid w:val="003F2EE8"/>
    <w:rsid w:val="003F39F6"/>
    <w:rsid w:val="003F4487"/>
    <w:rsid w:val="003F7138"/>
    <w:rsid w:val="003F7BB2"/>
    <w:rsid w:val="0040024D"/>
    <w:rsid w:val="0040040E"/>
    <w:rsid w:val="00400A61"/>
    <w:rsid w:val="00401731"/>
    <w:rsid w:val="004017C3"/>
    <w:rsid w:val="00403D04"/>
    <w:rsid w:val="0040459C"/>
    <w:rsid w:val="00405136"/>
    <w:rsid w:val="00406744"/>
    <w:rsid w:val="00406BE2"/>
    <w:rsid w:val="00406FF0"/>
    <w:rsid w:val="00407BBF"/>
    <w:rsid w:val="00407FD9"/>
    <w:rsid w:val="00411C34"/>
    <w:rsid w:val="00412AC9"/>
    <w:rsid w:val="004146B0"/>
    <w:rsid w:val="00414C57"/>
    <w:rsid w:val="00417980"/>
    <w:rsid w:val="00420CD3"/>
    <w:rsid w:val="00420E96"/>
    <w:rsid w:val="0042166C"/>
    <w:rsid w:val="00422B6C"/>
    <w:rsid w:val="00423633"/>
    <w:rsid w:val="00423D01"/>
    <w:rsid w:val="00424008"/>
    <w:rsid w:val="00424548"/>
    <w:rsid w:val="004306CA"/>
    <w:rsid w:val="00430E59"/>
    <w:rsid w:val="00431B03"/>
    <w:rsid w:val="00433F1D"/>
    <w:rsid w:val="004344E7"/>
    <w:rsid w:val="00434D84"/>
    <w:rsid w:val="004351C6"/>
    <w:rsid w:val="00435740"/>
    <w:rsid w:val="0043620E"/>
    <w:rsid w:val="004367EE"/>
    <w:rsid w:val="00436C82"/>
    <w:rsid w:val="004373B3"/>
    <w:rsid w:val="004376AC"/>
    <w:rsid w:val="0044097A"/>
    <w:rsid w:val="00443B2E"/>
    <w:rsid w:val="00443B7B"/>
    <w:rsid w:val="0044489D"/>
    <w:rsid w:val="00446BA6"/>
    <w:rsid w:val="00447726"/>
    <w:rsid w:val="00450059"/>
    <w:rsid w:val="004519A7"/>
    <w:rsid w:val="0045296A"/>
    <w:rsid w:val="00452DFF"/>
    <w:rsid w:val="00453651"/>
    <w:rsid w:val="00455165"/>
    <w:rsid w:val="00455C5A"/>
    <w:rsid w:val="0045678D"/>
    <w:rsid w:val="00456D56"/>
    <w:rsid w:val="0045788D"/>
    <w:rsid w:val="00461105"/>
    <w:rsid w:val="004628A0"/>
    <w:rsid w:val="004655CB"/>
    <w:rsid w:val="004665BC"/>
    <w:rsid w:val="00466601"/>
    <w:rsid w:val="004674D1"/>
    <w:rsid w:val="004674F0"/>
    <w:rsid w:val="004700A4"/>
    <w:rsid w:val="00472BDD"/>
    <w:rsid w:val="0047466D"/>
    <w:rsid w:val="004757DF"/>
    <w:rsid w:val="00480FC1"/>
    <w:rsid w:val="00481F69"/>
    <w:rsid w:val="004822E2"/>
    <w:rsid w:val="00483812"/>
    <w:rsid w:val="00483D4C"/>
    <w:rsid w:val="004844A7"/>
    <w:rsid w:val="0048619A"/>
    <w:rsid w:val="00486B75"/>
    <w:rsid w:val="00487115"/>
    <w:rsid w:val="0048749E"/>
    <w:rsid w:val="00487671"/>
    <w:rsid w:val="00490BF8"/>
    <w:rsid w:val="00491153"/>
    <w:rsid w:val="00491187"/>
    <w:rsid w:val="004911FF"/>
    <w:rsid w:val="00494033"/>
    <w:rsid w:val="004945EC"/>
    <w:rsid w:val="0049512D"/>
    <w:rsid w:val="004965C5"/>
    <w:rsid w:val="00496B4A"/>
    <w:rsid w:val="00497ED0"/>
    <w:rsid w:val="004A017F"/>
    <w:rsid w:val="004A10A1"/>
    <w:rsid w:val="004A15AD"/>
    <w:rsid w:val="004A44BC"/>
    <w:rsid w:val="004A5203"/>
    <w:rsid w:val="004A53D9"/>
    <w:rsid w:val="004A5C83"/>
    <w:rsid w:val="004A78F8"/>
    <w:rsid w:val="004B09D5"/>
    <w:rsid w:val="004B2152"/>
    <w:rsid w:val="004B29ED"/>
    <w:rsid w:val="004B2BB5"/>
    <w:rsid w:val="004B40E6"/>
    <w:rsid w:val="004B55CE"/>
    <w:rsid w:val="004B5BBD"/>
    <w:rsid w:val="004B6878"/>
    <w:rsid w:val="004B7948"/>
    <w:rsid w:val="004B7B9F"/>
    <w:rsid w:val="004C1BCE"/>
    <w:rsid w:val="004C512C"/>
    <w:rsid w:val="004C54C8"/>
    <w:rsid w:val="004C6F17"/>
    <w:rsid w:val="004C7F2E"/>
    <w:rsid w:val="004D1859"/>
    <w:rsid w:val="004D219D"/>
    <w:rsid w:val="004D2A0D"/>
    <w:rsid w:val="004D350D"/>
    <w:rsid w:val="004D38D8"/>
    <w:rsid w:val="004D4D01"/>
    <w:rsid w:val="004D532D"/>
    <w:rsid w:val="004D726C"/>
    <w:rsid w:val="004E148E"/>
    <w:rsid w:val="004E3D0D"/>
    <w:rsid w:val="004E4A50"/>
    <w:rsid w:val="004E52C6"/>
    <w:rsid w:val="004E533A"/>
    <w:rsid w:val="004E59CE"/>
    <w:rsid w:val="004E6611"/>
    <w:rsid w:val="004E6F63"/>
    <w:rsid w:val="004F04EE"/>
    <w:rsid w:val="004F08CF"/>
    <w:rsid w:val="004F40B0"/>
    <w:rsid w:val="004F4E5F"/>
    <w:rsid w:val="004F7C01"/>
    <w:rsid w:val="00500656"/>
    <w:rsid w:val="00500F90"/>
    <w:rsid w:val="0050784A"/>
    <w:rsid w:val="005106B2"/>
    <w:rsid w:val="00510C0C"/>
    <w:rsid w:val="00512E3B"/>
    <w:rsid w:val="00512E48"/>
    <w:rsid w:val="00514ADB"/>
    <w:rsid w:val="00515412"/>
    <w:rsid w:val="00516E12"/>
    <w:rsid w:val="00517300"/>
    <w:rsid w:val="00517720"/>
    <w:rsid w:val="00517828"/>
    <w:rsid w:val="00520877"/>
    <w:rsid w:val="005212F5"/>
    <w:rsid w:val="005233DC"/>
    <w:rsid w:val="00523527"/>
    <w:rsid w:val="00524B1F"/>
    <w:rsid w:val="00524D6A"/>
    <w:rsid w:val="00525700"/>
    <w:rsid w:val="00525D43"/>
    <w:rsid w:val="00527AD1"/>
    <w:rsid w:val="00531BA0"/>
    <w:rsid w:val="00534964"/>
    <w:rsid w:val="00535319"/>
    <w:rsid w:val="00537B84"/>
    <w:rsid w:val="005400BF"/>
    <w:rsid w:val="00541906"/>
    <w:rsid w:val="00546E7C"/>
    <w:rsid w:val="005508A5"/>
    <w:rsid w:val="00550E3E"/>
    <w:rsid w:val="005514FB"/>
    <w:rsid w:val="005516A1"/>
    <w:rsid w:val="00552149"/>
    <w:rsid w:val="00552B8D"/>
    <w:rsid w:val="00552EE3"/>
    <w:rsid w:val="00554CCB"/>
    <w:rsid w:val="0055511A"/>
    <w:rsid w:val="00555EB1"/>
    <w:rsid w:val="005568B3"/>
    <w:rsid w:val="00557690"/>
    <w:rsid w:val="00561ED4"/>
    <w:rsid w:val="00563ECA"/>
    <w:rsid w:val="00564091"/>
    <w:rsid w:val="00564724"/>
    <w:rsid w:val="0056762E"/>
    <w:rsid w:val="005676A2"/>
    <w:rsid w:val="005711A4"/>
    <w:rsid w:val="00571F17"/>
    <w:rsid w:val="005737B7"/>
    <w:rsid w:val="00573CF2"/>
    <w:rsid w:val="005756AD"/>
    <w:rsid w:val="00575DB4"/>
    <w:rsid w:val="00575EF1"/>
    <w:rsid w:val="0058145D"/>
    <w:rsid w:val="00582A58"/>
    <w:rsid w:val="00584207"/>
    <w:rsid w:val="00584FEA"/>
    <w:rsid w:val="00586D6A"/>
    <w:rsid w:val="0059012D"/>
    <w:rsid w:val="00590737"/>
    <w:rsid w:val="00591DFD"/>
    <w:rsid w:val="00591EE9"/>
    <w:rsid w:val="0059205D"/>
    <w:rsid w:val="00593AD6"/>
    <w:rsid w:val="00594266"/>
    <w:rsid w:val="0059463D"/>
    <w:rsid w:val="00594CCC"/>
    <w:rsid w:val="005958D1"/>
    <w:rsid w:val="00595DB2"/>
    <w:rsid w:val="00595F12"/>
    <w:rsid w:val="005963B4"/>
    <w:rsid w:val="00597802"/>
    <w:rsid w:val="005A109F"/>
    <w:rsid w:val="005A1547"/>
    <w:rsid w:val="005A1DEE"/>
    <w:rsid w:val="005A3721"/>
    <w:rsid w:val="005A3CB7"/>
    <w:rsid w:val="005A4136"/>
    <w:rsid w:val="005A418C"/>
    <w:rsid w:val="005A49A1"/>
    <w:rsid w:val="005A4D3F"/>
    <w:rsid w:val="005A561E"/>
    <w:rsid w:val="005A5A3C"/>
    <w:rsid w:val="005A5D77"/>
    <w:rsid w:val="005A5FF7"/>
    <w:rsid w:val="005A6A2E"/>
    <w:rsid w:val="005B413B"/>
    <w:rsid w:val="005B44BE"/>
    <w:rsid w:val="005B4B70"/>
    <w:rsid w:val="005B530A"/>
    <w:rsid w:val="005B5CE4"/>
    <w:rsid w:val="005B603E"/>
    <w:rsid w:val="005C0821"/>
    <w:rsid w:val="005C1098"/>
    <w:rsid w:val="005C154E"/>
    <w:rsid w:val="005C1D38"/>
    <w:rsid w:val="005C23A8"/>
    <w:rsid w:val="005C30ED"/>
    <w:rsid w:val="005C4674"/>
    <w:rsid w:val="005C478D"/>
    <w:rsid w:val="005C69B1"/>
    <w:rsid w:val="005C6A67"/>
    <w:rsid w:val="005D0168"/>
    <w:rsid w:val="005D0438"/>
    <w:rsid w:val="005D1828"/>
    <w:rsid w:val="005D3A63"/>
    <w:rsid w:val="005D46BF"/>
    <w:rsid w:val="005D7D2B"/>
    <w:rsid w:val="005D7E79"/>
    <w:rsid w:val="005E1718"/>
    <w:rsid w:val="005E290B"/>
    <w:rsid w:val="005E4828"/>
    <w:rsid w:val="005E511B"/>
    <w:rsid w:val="005E57EB"/>
    <w:rsid w:val="005E63D6"/>
    <w:rsid w:val="005E6E37"/>
    <w:rsid w:val="005E7426"/>
    <w:rsid w:val="005E7E2F"/>
    <w:rsid w:val="005F114F"/>
    <w:rsid w:val="005F1DDD"/>
    <w:rsid w:val="005F1EA9"/>
    <w:rsid w:val="005F2CF0"/>
    <w:rsid w:val="005F3F10"/>
    <w:rsid w:val="005F5F34"/>
    <w:rsid w:val="005F6502"/>
    <w:rsid w:val="005F6B2F"/>
    <w:rsid w:val="005F6E1D"/>
    <w:rsid w:val="005F6ED9"/>
    <w:rsid w:val="00600CF5"/>
    <w:rsid w:val="00605603"/>
    <w:rsid w:val="00606CB7"/>
    <w:rsid w:val="00610F00"/>
    <w:rsid w:val="0061163E"/>
    <w:rsid w:val="0061166C"/>
    <w:rsid w:val="00611E53"/>
    <w:rsid w:val="00614778"/>
    <w:rsid w:val="006150E6"/>
    <w:rsid w:val="006209D3"/>
    <w:rsid w:val="00621834"/>
    <w:rsid w:val="00621E30"/>
    <w:rsid w:val="006223DF"/>
    <w:rsid w:val="00622C8E"/>
    <w:rsid w:val="00623923"/>
    <w:rsid w:val="00624627"/>
    <w:rsid w:val="006251B2"/>
    <w:rsid w:val="0062544D"/>
    <w:rsid w:val="0063029A"/>
    <w:rsid w:val="00630F19"/>
    <w:rsid w:val="00631112"/>
    <w:rsid w:val="006323E6"/>
    <w:rsid w:val="00633902"/>
    <w:rsid w:val="006346DB"/>
    <w:rsid w:val="00635ED9"/>
    <w:rsid w:val="00637E2F"/>
    <w:rsid w:val="006404B5"/>
    <w:rsid w:val="00640BD3"/>
    <w:rsid w:val="006411CC"/>
    <w:rsid w:val="00641861"/>
    <w:rsid w:val="00641977"/>
    <w:rsid w:val="00641CE0"/>
    <w:rsid w:val="006427C6"/>
    <w:rsid w:val="006432FE"/>
    <w:rsid w:val="0064391A"/>
    <w:rsid w:val="00644DA3"/>
    <w:rsid w:val="00645610"/>
    <w:rsid w:val="00645D93"/>
    <w:rsid w:val="006507D9"/>
    <w:rsid w:val="00650A21"/>
    <w:rsid w:val="00650ED4"/>
    <w:rsid w:val="00651113"/>
    <w:rsid w:val="00651241"/>
    <w:rsid w:val="0065277A"/>
    <w:rsid w:val="0065368D"/>
    <w:rsid w:val="00654393"/>
    <w:rsid w:val="006560DC"/>
    <w:rsid w:val="0065624F"/>
    <w:rsid w:val="006570CA"/>
    <w:rsid w:val="006571B5"/>
    <w:rsid w:val="006609B8"/>
    <w:rsid w:val="00663EA5"/>
    <w:rsid w:val="0066436A"/>
    <w:rsid w:val="006644EF"/>
    <w:rsid w:val="00665668"/>
    <w:rsid w:val="00665A44"/>
    <w:rsid w:val="00667379"/>
    <w:rsid w:val="00672533"/>
    <w:rsid w:val="00672D53"/>
    <w:rsid w:val="00674738"/>
    <w:rsid w:val="00674E6D"/>
    <w:rsid w:val="0067516C"/>
    <w:rsid w:val="00675C41"/>
    <w:rsid w:val="00676781"/>
    <w:rsid w:val="00676AB1"/>
    <w:rsid w:val="00676CD6"/>
    <w:rsid w:val="00676D39"/>
    <w:rsid w:val="00677206"/>
    <w:rsid w:val="006833E9"/>
    <w:rsid w:val="00685691"/>
    <w:rsid w:val="00685E05"/>
    <w:rsid w:val="006861C1"/>
    <w:rsid w:val="00686276"/>
    <w:rsid w:val="006869CC"/>
    <w:rsid w:val="00690CEE"/>
    <w:rsid w:val="0069220B"/>
    <w:rsid w:val="00693DB5"/>
    <w:rsid w:val="00695123"/>
    <w:rsid w:val="006952C1"/>
    <w:rsid w:val="0069542C"/>
    <w:rsid w:val="006958BA"/>
    <w:rsid w:val="006963A1"/>
    <w:rsid w:val="00696C1B"/>
    <w:rsid w:val="00696D2C"/>
    <w:rsid w:val="006A0502"/>
    <w:rsid w:val="006A1253"/>
    <w:rsid w:val="006A2416"/>
    <w:rsid w:val="006A2889"/>
    <w:rsid w:val="006A357A"/>
    <w:rsid w:val="006A3788"/>
    <w:rsid w:val="006A3DAB"/>
    <w:rsid w:val="006A5902"/>
    <w:rsid w:val="006A59E0"/>
    <w:rsid w:val="006A67AF"/>
    <w:rsid w:val="006A6B60"/>
    <w:rsid w:val="006B13CD"/>
    <w:rsid w:val="006B1D9C"/>
    <w:rsid w:val="006B2392"/>
    <w:rsid w:val="006B36A7"/>
    <w:rsid w:val="006B3F6B"/>
    <w:rsid w:val="006B447F"/>
    <w:rsid w:val="006B59EF"/>
    <w:rsid w:val="006B7024"/>
    <w:rsid w:val="006B78B3"/>
    <w:rsid w:val="006C0252"/>
    <w:rsid w:val="006C0B81"/>
    <w:rsid w:val="006C5CB1"/>
    <w:rsid w:val="006C621F"/>
    <w:rsid w:val="006C6BDE"/>
    <w:rsid w:val="006C7410"/>
    <w:rsid w:val="006D00E7"/>
    <w:rsid w:val="006D03C8"/>
    <w:rsid w:val="006D1809"/>
    <w:rsid w:val="006D1B2A"/>
    <w:rsid w:val="006D7803"/>
    <w:rsid w:val="006D7A6A"/>
    <w:rsid w:val="006D7A99"/>
    <w:rsid w:val="006D7DC5"/>
    <w:rsid w:val="006D7F35"/>
    <w:rsid w:val="006E0380"/>
    <w:rsid w:val="006E0406"/>
    <w:rsid w:val="006E246F"/>
    <w:rsid w:val="006E2F05"/>
    <w:rsid w:val="006E553E"/>
    <w:rsid w:val="006E6DD9"/>
    <w:rsid w:val="006E6ED4"/>
    <w:rsid w:val="006E7994"/>
    <w:rsid w:val="006F1D92"/>
    <w:rsid w:val="006F4A27"/>
    <w:rsid w:val="006F5BBC"/>
    <w:rsid w:val="006F6FFF"/>
    <w:rsid w:val="00700FC3"/>
    <w:rsid w:val="00701514"/>
    <w:rsid w:val="00701AF1"/>
    <w:rsid w:val="00702207"/>
    <w:rsid w:val="00702D55"/>
    <w:rsid w:val="007040FE"/>
    <w:rsid w:val="007043AB"/>
    <w:rsid w:val="0070494F"/>
    <w:rsid w:val="00707419"/>
    <w:rsid w:val="00710AB7"/>
    <w:rsid w:val="00711995"/>
    <w:rsid w:val="00712376"/>
    <w:rsid w:val="00714259"/>
    <w:rsid w:val="007142C0"/>
    <w:rsid w:val="00714936"/>
    <w:rsid w:val="0071792F"/>
    <w:rsid w:val="00717F99"/>
    <w:rsid w:val="00721DC1"/>
    <w:rsid w:val="007222B7"/>
    <w:rsid w:val="00724BE1"/>
    <w:rsid w:val="007251E1"/>
    <w:rsid w:val="007263EA"/>
    <w:rsid w:val="00726B2E"/>
    <w:rsid w:val="00726B94"/>
    <w:rsid w:val="00726C01"/>
    <w:rsid w:val="00726EE3"/>
    <w:rsid w:val="007271ED"/>
    <w:rsid w:val="007304D5"/>
    <w:rsid w:val="007346AC"/>
    <w:rsid w:val="0073662B"/>
    <w:rsid w:val="00736B13"/>
    <w:rsid w:val="00736D2F"/>
    <w:rsid w:val="007375CE"/>
    <w:rsid w:val="00740F98"/>
    <w:rsid w:val="00741050"/>
    <w:rsid w:val="0074292B"/>
    <w:rsid w:val="00743078"/>
    <w:rsid w:val="00747872"/>
    <w:rsid w:val="00750FDF"/>
    <w:rsid w:val="0075155A"/>
    <w:rsid w:val="00751886"/>
    <w:rsid w:val="00751AD9"/>
    <w:rsid w:val="00752575"/>
    <w:rsid w:val="00753612"/>
    <w:rsid w:val="007545DD"/>
    <w:rsid w:val="00754928"/>
    <w:rsid w:val="00754E6C"/>
    <w:rsid w:val="00755E25"/>
    <w:rsid w:val="00756AD6"/>
    <w:rsid w:val="00760053"/>
    <w:rsid w:val="0076078C"/>
    <w:rsid w:val="00762080"/>
    <w:rsid w:val="007626EC"/>
    <w:rsid w:val="00764B80"/>
    <w:rsid w:val="00765644"/>
    <w:rsid w:val="00765B5B"/>
    <w:rsid w:val="007673E5"/>
    <w:rsid w:val="007714DB"/>
    <w:rsid w:val="007717A0"/>
    <w:rsid w:val="00773302"/>
    <w:rsid w:val="0077673A"/>
    <w:rsid w:val="00777E50"/>
    <w:rsid w:val="00777F23"/>
    <w:rsid w:val="00780393"/>
    <w:rsid w:val="007804BA"/>
    <w:rsid w:val="00780663"/>
    <w:rsid w:val="00780691"/>
    <w:rsid w:val="007806C2"/>
    <w:rsid w:val="00780F5F"/>
    <w:rsid w:val="007816FC"/>
    <w:rsid w:val="00782A27"/>
    <w:rsid w:val="00782EF8"/>
    <w:rsid w:val="007848A6"/>
    <w:rsid w:val="00784F52"/>
    <w:rsid w:val="007850F5"/>
    <w:rsid w:val="00785275"/>
    <w:rsid w:val="00787B8D"/>
    <w:rsid w:val="007905C2"/>
    <w:rsid w:val="007910AE"/>
    <w:rsid w:val="00791ADB"/>
    <w:rsid w:val="00793218"/>
    <w:rsid w:val="007933F1"/>
    <w:rsid w:val="007953AE"/>
    <w:rsid w:val="00795920"/>
    <w:rsid w:val="00795D9C"/>
    <w:rsid w:val="007A0FF6"/>
    <w:rsid w:val="007A21B0"/>
    <w:rsid w:val="007A2B6C"/>
    <w:rsid w:val="007A5D3D"/>
    <w:rsid w:val="007B096B"/>
    <w:rsid w:val="007B0D77"/>
    <w:rsid w:val="007B17D8"/>
    <w:rsid w:val="007B4156"/>
    <w:rsid w:val="007B5246"/>
    <w:rsid w:val="007B5D0B"/>
    <w:rsid w:val="007B7A55"/>
    <w:rsid w:val="007B7F15"/>
    <w:rsid w:val="007C1B82"/>
    <w:rsid w:val="007C458B"/>
    <w:rsid w:val="007C743A"/>
    <w:rsid w:val="007D081A"/>
    <w:rsid w:val="007D1646"/>
    <w:rsid w:val="007D1BA2"/>
    <w:rsid w:val="007D2964"/>
    <w:rsid w:val="007D2AB0"/>
    <w:rsid w:val="007D2B0E"/>
    <w:rsid w:val="007D4985"/>
    <w:rsid w:val="007E21FE"/>
    <w:rsid w:val="007E223D"/>
    <w:rsid w:val="007E23D7"/>
    <w:rsid w:val="007E3FC7"/>
    <w:rsid w:val="007E6606"/>
    <w:rsid w:val="007E683F"/>
    <w:rsid w:val="007E784A"/>
    <w:rsid w:val="007E7F39"/>
    <w:rsid w:val="007F0203"/>
    <w:rsid w:val="007F0EF5"/>
    <w:rsid w:val="007F100F"/>
    <w:rsid w:val="007F1388"/>
    <w:rsid w:val="007F2BCC"/>
    <w:rsid w:val="007F2C0A"/>
    <w:rsid w:val="007F2DB5"/>
    <w:rsid w:val="007F3521"/>
    <w:rsid w:val="007F3A8A"/>
    <w:rsid w:val="007F3CAB"/>
    <w:rsid w:val="007F5415"/>
    <w:rsid w:val="007F5A13"/>
    <w:rsid w:val="007F686F"/>
    <w:rsid w:val="008004A0"/>
    <w:rsid w:val="008013E0"/>
    <w:rsid w:val="00801752"/>
    <w:rsid w:val="00801793"/>
    <w:rsid w:val="00801BC5"/>
    <w:rsid w:val="008048B6"/>
    <w:rsid w:val="00804F02"/>
    <w:rsid w:val="00807255"/>
    <w:rsid w:val="0081140B"/>
    <w:rsid w:val="00812619"/>
    <w:rsid w:val="00813200"/>
    <w:rsid w:val="0081345D"/>
    <w:rsid w:val="008134E9"/>
    <w:rsid w:val="00813C9B"/>
    <w:rsid w:val="00815197"/>
    <w:rsid w:val="00817A59"/>
    <w:rsid w:val="00817F09"/>
    <w:rsid w:val="008201ED"/>
    <w:rsid w:val="00821B6A"/>
    <w:rsid w:val="00823D81"/>
    <w:rsid w:val="00827DAF"/>
    <w:rsid w:val="00830142"/>
    <w:rsid w:val="008302DA"/>
    <w:rsid w:val="008311DB"/>
    <w:rsid w:val="00831F23"/>
    <w:rsid w:val="008329B6"/>
    <w:rsid w:val="00833277"/>
    <w:rsid w:val="00835520"/>
    <w:rsid w:val="008406E6"/>
    <w:rsid w:val="00840B27"/>
    <w:rsid w:val="00840DFF"/>
    <w:rsid w:val="0084136A"/>
    <w:rsid w:val="00842625"/>
    <w:rsid w:val="008428C4"/>
    <w:rsid w:val="008437BA"/>
    <w:rsid w:val="00845BC6"/>
    <w:rsid w:val="008460D6"/>
    <w:rsid w:val="0084727F"/>
    <w:rsid w:val="008500B0"/>
    <w:rsid w:val="0085059F"/>
    <w:rsid w:val="00851898"/>
    <w:rsid w:val="0085220C"/>
    <w:rsid w:val="00852305"/>
    <w:rsid w:val="00856B5A"/>
    <w:rsid w:val="00856B6F"/>
    <w:rsid w:val="00856FF7"/>
    <w:rsid w:val="008572E5"/>
    <w:rsid w:val="008575CB"/>
    <w:rsid w:val="008576A2"/>
    <w:rsid w:val="00860293"/>
    <w:rsid w:val="008604A8"/>
    <w:rsid w:val="00860CEB"/>
    <w:rsid w:val="008625DE"/>
    <w:rsid w:val="008626AA"/>
    <w:rsid w:val="00863886"/>
    <w:rsid w:val="00863C5B"/>
    <w:rsid w:val="00864010"/>
    <w:rsid w:val="00864736"/>
    <w:rsid w:val="00864CEE"/>
    <w:rsid w:val="008659F7"/>
    <w:rsid w:val="00865A82"/>
    <w:rsid w:val="00865B8B"/>
    <w:rsid w:val="00866882"/>
    <w:rsid w:val="00867602"/>
    <w:rsid w:val="0087170F"/>
    <w:rsid w:val="0087187D"/>
    <w:rsid w:val="00871E2E"/>
    <w:rsid w:val="00872739"/>
    <w:rsid w:val="0087292E"/>
    <w:rsid w:val="00874DA8"/>
    <w:rsid w:val="00877C4F"/>
    <w:rsid w:val="00881860"/>
    <w:rsid w:val="00881BC0"/>
    <w:rsid w:val="008830DC"/>
    <w:rsid w:val="00883302"/>
    <w:rsid w:val="00883C2F"/>
    <w:rsid w:val="00884511"/>
    <w:rsid w:val="008852E1"/>
    <w:rsid w:val="008853E6"/>
    <w:rsid w:val="00885935"/>
    <w:rsid w:val="0088636A"/>
    <w:rsid w:val="008869D4"/>
    <w:rsid w:val="00890034"/>
    <w:rsid w:val="00890CCA"/>
    <w:rsid w:val="0089175D"/>
    <w:rsid w:val="00892E06"/>
    <w:rsid w:val="00894944"/>
    <w:rsid w:val="00894E8B"/>
    <w:rsid w:val="0089698E"/>
    <w:rsid w:val="00897479"/>
    <w:rsid w:val="008A06D0"/>
    <w:rsid w:val="008A092C"/>
    <w:rsid w:val="008A1382"/>
    <w:rsid w:val="008A1DF0"/>
    <w:rsid w:val="008A2D73"/>
    <w:rsid w:val="008A318A"/>
    <w:rsid w:val="008A42D0"/>
    <w:rsid w:val="008A4612"/>
    <w:rsid w:val="008A4A8A"/>
    <w:rsid w:val="008A6818"/>
    <w:rsid w:val="008A6943"/>
    <w:rsid w:val="008A7B0F"/>
    <w:rsid w:val="008B140D"/>
    <w:rsid w:val="008B1D48"/>
    <w:rsid w:val="008B2051"/>
    <w:rsid w:val="008B3F51"/>
    <w:rsid w:val="008B4EBB"/>
    <w:rsid w:val="008B5352"/>
    <w:rsid w:val="008B5FA5"/>
    <w:rsid w:val="008B6B75"/>
    <w:rsid w:val="008B6D4E"/>
    <w:rsid w:val="008B745D"/>
    <w:rsid w:val="008B7A64"/>
    <w:rsid w:val="008C054A"/>
    <w:rsid w:val="008C05DF"/>
    <w:rsid w:val="008C0DC8"/>
    <w:rsid w:val="008C0FC9"/>
    <w:rsid w:val="008C1227"/>
    <w:rsid w:val="008C1A39"/>
    <w:rsid w:val="008C2BC7"/>
    <w:rsid w:val="008C4D1B"/>
    <w:rsid w:val="008C59CF"/>
    <w:rsid w:val="008C6C0A"/>
    <w:rsid w:val="008C773E"/>
    <w:rsid w:val="008C7D47"/>
    <w:rsid w:val="008D2203"/>
    <w:rsid w:val="008D3B53"/>
    <w:rsid w:val="008D4BB8"/>
    <w:rsid w:val="008D4EF9"/>
    <w:rsid w:val="008D633B"/>
    <w:rsid w:val="008D65B6"/>
    <w:rsid w:val="008D74A1"/>
    <w:rsid w:val="008D7819"/>
    <w:rsid w:val="008E0444"/>
    <w:rsid w:val="008E0779"/>
    <w:rsid w:val="008E0F97"/>
    <w:rsid w:val="008E1397"/>
    <w:rsid w:val="008E3EE6"/>
    <w:rsid w:val="008E4ABE"/>
    <w:rsid w:val="008E69B1"/>
    <w:rsid w:val="008F3278"/>
    <w:rsid w:val="008F7261"/>
    <w:rsid w:val="00902C2F"/>
    <w:rsid w:val="00904AFB"/>
    <w:rsid w:val="00904B2C"/>
    <w:rsid w:val="0090781D"/>
    <w:rsid w:val="00907F53"/>
    <w:rsid w:val="00910530"/>
    <w:rsid w:val="00913B05"/>
    <w:rsid w:val="0091434E"/>
    <w:rsid w:val="00914AC0"/>
    <w:rsid w:val="00914D45"/>
    <w:rsid w:val="009150C0"/>
    <w:rsid w:val="009151C0"/>
    <w:rsid w:val="00915A07"/>
    <w:rsid w:val="009161F3"/>
    <w:rsid w:val="0092083D"/>
    <w:rsid w:val="00920C98"/>
    <w:rsid w:val="00920E0E"/>
    <w:rsid w:val="00921FD1"/>
    <w:rsid w:val="00922146"/>
    <w:rsid w:val="0092222B"/>
    <w:rsid w:val="0092249F"/>
    <w:rsid w:val="00923B58"/>
    <w:rsid w:val="009244F6"/>
    <w:rsid w:val="009246E3"/>
    <w:rsid w:val="00925160"/>
    <w:rsid w:val="00925CDE"/>
    <w:rsid w:val="00926632"/>
    <w:rsid w:val="009267CC"/>
    <w:rsid w:val="00926BCA"/>
    <w:rsid w:val="0092793F"/>
    <w:rsid w:val="00930709"/>
    <w:rsid w:val="00930766"/>
    <w:rsid w:val="00933F5E"/>
    <w:rsid w:val="0093403E"/>
    <w:rsid w:val="0093631B"/>
    <w:rsid w:val="00937CC9"/>
    <w:rsid w:val="00940207"/>
    <w:rsid w:val="00940589"/>
    <w:rsid w:val="0094127D"/>
    <w:rsid w:val="0094235C"/>
    <w:rsid w:val="00942864"/>
    <w:rsid w:val="00942B05"/>
    <w:rsid w:val="00943EDA"/>
    <w:rsid w:val="009448E3"/>
    <w:rsid w:val="00944935"/>
    <w:rsid w:val="00945F18"/>
    <w:rsid w:val="00945F36"/>
    <w:rsid w:val="00946B10"/>
    <w:rsid w:val="009516B3"/>
    <w:rsid w:val="00953663"/>
    <w:rsid w:val="00953F4E"/>
    <w:rsid w:val="00954B23"/>
    <w:rsid w:val="00954EBF"/>
    <w:rsid w:val="009562FD"/>
    <w:rsid w:val="00963879"/>
    <w:rsid w:val="00964697"/>
    <w:rsid w:val="00964D5C"/>
    <w:rsid w:val="00966102"/>
    <w:rsid w:val="00967E32"/>
    <w:rsid w:val="0097026E"/>
    <w:rsid w:val="009704E6"/>
    <w:rsid w:val="00970A0E"/>
    <w:rsid w:val="00971AFE"/>
    <w:rsid w:val="0097254D"/>
    <w:rsid w:val="00973A99"/>
    <w:rsid w:val="0097449D"/>
    <w:rsid w:val="00974C81"/>
    <w:rsid w:val="009763AE"/>
    <w:rsid w:val="00977435"/>
    <w:rsid w:val="00977B5A"/>
    <w:rsid w:val="00977FFE"/>
    <w:rsid w:val="00980599"/>
    <w:rsid w:val="00981684"/>
    <w:rsid w:val="00983819"/>
    <w:rsid w:val="009841F0"/>
    <w:rsid w:val="00985220"/>
    <w:rsid w:val="00985359"/>
    <w:rsid w:val="0098606F"/>
    <w:rsid w:val="00986797"/>
    <w:rsid w:val="0098712D"/>
    <w:rsid w:val="00987BCC"/>
    <w:rsid w:val="0099020D"/>
    <w:rsid w:val="009910F8"/>
    <w:rsid w:val="009974D3"/>
    <w:rsid w:val="009A00BB"/>
    <w:rsid w:val="009A1D0A"/>
    <w:rsid w:val="009A2B44"/>
    <w:rsid w:val="009A2E4B"/>
    <w:rsid w:val="009A331A"/>
    <w:rsid w:val="009A3772"/>
    <w:rsid w:val="009A3853"/>
    <w:rsid w:val="009A6C74"/>
    <w:rsid w:val="009A71A0"/>
    <w:rsid w:val="009B0B7C"/>
    <w:rsid w:val="009B1546"/>
    <w:rsid w:val="009B2397"/>
    <w:rsid w:val="009B2D9D"/>
    <w:rsid w:val="009B34E2"/>
    <w:rsid w:val="009B3E19"/>
    <w:rsid w:val="009B3FD1"/>
    <w:rsid w:val="009B4B37"/>
    <w:rsid w:val="009B5293"/>
    <w:rsid w:val="009B666F"/>
    <w:rsid w:val="009B6976"/>
    <w:rsid w:val="009B70A2"/>
    <w:rsid w:val="009C0D02"/>
    <w:rsid w:val="009C1429"/>
    <w:rsid w:val="009C3BFA"/>
    <w:rsid w:val="009C3FAE"/>
    <w:rsid w:val="009C4AC2"/>
    <w:rsid w:val="009C61CB"/>
    <w:rsid w:val="009D0180"/>
    <w:rsid w:val="009D123C"/>
    <w:rsid w:val="009D1872"/>
    <w:rsid w:val="009D2CEA"/>
    <w:rsid w:val="009D4BEB"/>
    <w:rsid w:val="009D5094"/>
    <w:rsid w:val="009D6150"/>
    <w:rsid w:val="009D646A"/>
    <w:rsid w:val="009D699F"/>
    <w:rsid w:val="009D74F9"/>
    <w:rsid w:val="009E1991"/>
    <w:rsid w:val="009E3519"/>
    <w:rsid w:val="009E4993"/>
    <w:rsid w:val="009E5431"/>
    <w:rsid w:val="009E5B1D"/>
    <w:rsid w:val="009E5BE2"/>
    <w:rsid w:val="009E5BEB"/>
    <w:rsid w:val="009E6902"/>
    <w:rsid w:val="009F03E4"/>
    <w:rsid w:val="009F0692"/>
    <w:rsid w:val="009F11A7"/>
    <w:rsid w:val="009F16C0"/>
    <w:rsid w:val="009F2A09"/>
    <w:rsid w:val="009F3145"/>
    <w:rsid w:val="009F4AE1"/>
    <w:rsid w:val="009F5592"/>
    <w:rsid w:val="009F69BB"/>
    <w:rsid w:val="009F782A"/>
    <w:rsid w:val="00A020A0"/>
    <w:rsid w:val="00A023D3"/>
    <w:rsid w:val="00A0278C"/>
    <w:rsid w:val="00A05F57"/>
    <w:rsid w:val="00A07A3F"/>
    <w:rsid w:val="00A07B3D"/>
    <w:rsid w:val="00A143E8"/>
    <w:rsid w:val="00A1752E"/>
    <w:rsid w:val="00A17D35"/>
    <w:rsid w:val="00A17D78"/>
    <w:rsid w:val="00A17FCD"/>
    <w:rsid w:val="00A217FE"/>
    <w:rsid w:val="00A22532"/>
    <w:rsid w:val="00A2365F"/>
    <w:rsid w:val="00A249B5"/>
    <w:rsid w:val="00A24DB3"/>
    <w:rsid w:val="00A24EA9"/>
    <w:rsid w:val="00A25DD0"/>
    <w:rsid w:val="00A2777E"/>
    <w:rsid w:val="00A306EF"/>
    <w:rsid w:val="00A31464"/>
    <w:rsid w:val="00A31934"/>
    <w:rsid w:val="00A332E2"/>
    <w:rsid w:val="00A33745"/>
    <w:rsid w:val="00A33789"/>
    <w:rsid w:val="00A33839"/>
    <w:rsid w:val="00A37A9F"/>
    <w:rsid w:val="00A404E6"/>
    <w:rsid w:val="00A41083"/>
    <w:rsid w:val="00A42869"/>
    <w:rsid w:val="00A43DC8"/>
    <w:rsid w:val="00A4401C"/>
    <w:rsid w:val="00A444CA"/>
    <w:rsid w:val="00A45BFD"/>
    <w:rsid w:val="00A45F09"/>
    <w:rsid w:val="00A47614"/>
    <w:rsid w:val="00A520F7"/>
    <w:rsid w:val="00A522DA"/>
    <w:rsid w:val="00A52CE3"/>
    <w:rsid w:val="00A5722A"/>
    <w:rsid w:val="00A61F76"/>
    <w:rsid w:val="00A633B0"/>
    <w:rsid w:val="00A64E9C"/>
    <w:rsid w:val="00A65707"/>
    <w:rsid w:val="00A65CFB"/>
    <w:rsid w:val="00A66A58"/>
    <w:rsid w:val="00A6720A"/>
    <w:rsid w:val="00A725F6"/>
    <w:rsid w:val="00A760C6"/>
    <w:rsid w:val="00A7617B"/>
    <w:rsid w:val="00A76632"/>
    <w:rsid w:val="00A76D1A"/>
    <w:rsid w:val="00A76E6D"/>
    <w:rsid w:val="00A7725A"/>
    <w:rsid w:val="00A77F06"/>
    <w:rsid w:val="00A80BCE"/>
    <w:rsid w:val="00A81EF7"/>
    <w:rsid w:val="00A849B0"/>
    <w:rsid w:val="00A851B3"/>
    <w:rsid w:val="00A90134"/>
    <w:rsid w:val="00A9020C"/>
    <w:rsid w:val="00A9047A"/>
    <w:rsid w:val="00A90949"/>
    <w:rsid w:val="00A914C9"/>
    <w:rsid w:val="00A92DCC"/>
    <w:rsid w:val="00A9316E"/>
    <w:rsid w:val="00A94185"/>
    <w:rsid w:val="00A94E23"/>
    <w:rsid w:val="00A96284"/>
    <w:rsid w:val="00A9670F"/>
    <w:rsid w:val="00A97290"/>
    <w:rsid w:val="00A97475"/>
    <w:rsid w:val="00A97CE2"/>
    <w:rsid w:val="00AA121C"/>
    <w:rsid w:val="00AA13F2"/>
    <w:rsid w:val="00AA185F"/>
    <w:rsid w:val="00AA1CA6"/>
    <w:rsid w:val="00AA22B0"/>
    <w:rsid w:val="00AA2344"/>
    <w:rsid w:val="00AA325C"/>
    <w:rsid w:val="00AA4149"/>
    <w:rsid w:val="00AA47D6"/>
    <w:rsid w:val="00AA5B61"/>
    <w:rsid w:val="00AA6F6A"/>
    <w:rsid w:val="00AA6F9D"/>
    <w:rsid w:val="00AA7448"/>
    <w:rsid w:val="00AB084F"/>
    <w:rsid w:val="00AB1664"/>
    <w:rsid w:val="00AB187B"/>
    <w:rsid w:val="00AB1F17"/>
    <w:rsid w:val="00AC087C"/>
    <w:rsid w:val="00AC19DA"/>
    <w:rsid w:val="00AC3E4E"/>
    <w:rsid w:val="00AC4263"/>
    <w:rsid w:val="00AC429D"/>
    <w:rsid w:val="00AC4447"/>
    <w:rsid w:val="00AC51F8"/>
    <w:rsid w:val="00AC5BCC"/>
    <w:rsid w:val="00AC5D31"/>
    <w:rsid w:val="00AC63BF"/>
    <w:rsid w:val="00AC68C7"/>
    <w:rsid w:val="00AC70E0"/>
    <w:rsid w:val="00AC77B1"/>
    <w:rsid w:val="00AD1403"/>
    <w:rsid w:val="00AD190F"/>
    <w:rsid w:val="00AD3F9A"/>
    <w:rsid w:val="00AD4C72"/>
    <w:rsid w:val="00AD5873"/>
    <w:rsid w:val="00AD7569"/>
    <w:rsid w:val="00AE1413"/>
    <w:rsid w:val="00AE2F94"/>
    <w:rsid w:val="00AE4115"/>
    <w:rsid w:val="00AE47B6"/>
    <w:rsid w:val="00AE4979"/>
    <w:rsid w:val="00AE535C"/>
    <w:rsid w:val="00AE55C0"/>
    <w:rsid w:val="00AE598C"/>
    <w:rsid w:val="00AE61B9"/>
    <w:rsid w:val="00AE6905"/>
    <w:rsid w:val="00AE750A"/>
    <w:rsid w:val="00AE75AB"/>
    <w:rsid w:val="00AE79DE"/>
    <w:rsid w:val="00AF01B6"/>
    <w:rsid w:val="00AF0C02"/>
    <w:rsid w:val="00AF136D"/>
    <w:rsid w:val="00AF14C9"/>
    <w:rsid w:val="00AF38E8"/>
    <w:rsid w:val="00AF4654"/>
    <w:rsid w:val="00AF4AA4"/>
    <w:rsid w:val="00AF4EC5"/>
    <w:rsid w:val="00B00BD3"/>
    <w:rsid w:val="00B00EBE"/>
    <w:rsid w:val="00B019D7"/>
    <w:rsid w:val="00B03B9E"/>
    <w:rsid w:val="00B055BD"/>
    <w:rsid w:val="00B1105C"/>
    <w:rsid w:val="00B13058"/>
    <w:rsid w:val="00B13094"/>
    <w:rsid w:val="00B147D5"/>
    <w:rsid w:val="00B148BD"/>
    <w:rsid w:val="00B14A68"/>
    <w:rsid w:val="00B14D26"/>
    <w:rsid w:val="00B15A13"/>
    <w:rsid w:val="00B16B99"/>
    <w:rsid w:val="00B20A21"/>
    <w:rsid w:val="00B21407"/>
    <w:rsid w:val="00B21F68"/>
    <w:rsid w:val="00B22252"/>
    <w:rsid w:val="00B22FA1"/>
    <w:rsid w:val="00B23378"/>
    <w:rsid w:val="00B234B0"/>
    <w:rsid w:val="00B2394F"/>
    <w:rsid w:val="00B25C07"/>
    <w:rsid w:val="00B25C33"/>
    <w:rsid w:val="00B2603C"/>
    <w:rsid w:val="00B30CE4"/>
    <w:rsid w:val="00B30D9E"/>
    <w:rsid w:val="00B31217"/>
    <w:rsid w:val="00B329A6"/>
    <w:rsid w:val="00B32B9E"/>
    <w:rsid w:val="00B3399B"/>
    <w:rsid w:val="00B34639"/>
    <w:rsid w:val="00B3543A"/>
    <w:rsid w:val="00B35E24"/>
    <w:rsid w:val="00B36AB7"/>
    <w:rsid w:val="00B41258"/>
    <w:rsid w:val="00B418B0"/>
    <w:rsid w:val="00B420F9"/>
    <w:rsid w:val="00B4262D"/>
    <w:rsid w:val="00B42A79"/>
    <w:rsid w:val="00B43813"/>
    <w:rsid w:val="00B46D13"/>
    <w:rsid w:val="00B53E97"/>
    <w:rsid w:val="00B544CC"/>
    <w:rsid w:val="00B56467"/>
    <w:rsid w:val="00B57AF4"/>
    <w:rsid w:val="00B603AF"/>
    <w:rsid w:val="00B60526"/>
    <w:rsid w:val="00B6107B"/>
    <w:rsid w:val="00B643A1"/>
    <w:rsid w:val="00B6711A"/>
    <w:rsid w:val="00B67137"/>
    <w:rsid w:val="00B700EB"/>
    <w:rsid w:val="00B71B5F"/>
    <w:rsid w:val="00B72255"/>
    <w:rsid w:val="00B72592"/>
    <w:rsid w:val="00B72703"/>
    <w:rsid w:val="00B74F0B"/>
    <w:rsid w:val="00B75057"/>
    <w:rsid w:val="00B7588C"/>
    <w:rsid w:val="00B77D7C"/>
    <w:rsid w:val="00B8076E"/>
    <w:rsid w:val="00B81B0C"/>
    <w:rsid w:val="00B84FE2"/>
    <w:rsid w:val="00B850CC"/>
    <w:rsid w:val="00B86A6E"/>
    <w:rsid w:val="00B90CEC"/>
    <w:rsid w:val="00B9202C"/>
    <w:rsid w:val="00B9277D"/>
    <w:rsid w:val="00B93567"/>
    <w:rsid w:val="00B93801"/>
    <w:rsid w:val="00B940B7"/>
    <w:rsid w:val="00B94E26"/>
    <w:rsid w:val="00B956DF"/>
    <w:rsid w:val="00B96833"/>
    <w:rsid w:val="00B977AC"/>
    <w:rsid w:val="00BA06C3"/>
    <w:rsid w:val="00BA1234"/>
    <w:rsid w:val="00BA1CFB"/>
    <w:rsid w:val="00BA2837"/>
    <w:rsid w:val="00BA2C1B"/>
    <w:rsid w:val="00BA3033"/>
    <w:rsid w:val="00BA3BEF"/>
    <w:rsid w:val="00BA4550"/>
    <w:rsid w:val="00BA4914"/>
    <w:rsid w:val="00BA63CE"/>
    <w:rsid w:val="00BA6C8F"/>
    <w:rsid w:val="00BA7992"/>
    <w:rsid w:val="00BA7D5E"/>
    <w:rsid w:val="00BB1C49"/>
    <w:rsid w:val="00BB23C9"/>
    <w:rsid w:val="00BB3BF6"/>
    <w:rsid w:val="00BB3F8C"/>
    <w:rsid w:val="00BB5731"/>
    <w:rsid w:val="00BB5B9F"/>
    <w:rsid w:val="00BB60B7"/>
    <w:rsid w:val="00BC1260"/>
    <w:rsid w:val="00BC2060"/>
    <w:rsid w:val="00BC3A36"/>
    <w:rsid w:val="00BC3EA1"/>
    <w:rsid w:val="00BC60F3"/>
    <w:rsid w:val="00BC73AF"/>
    <w:rsid w:val="00BC7CCF"/>
    <w:rsid w:val="00BD0236"/>
    <w:rsid w:val="00BD09F0"/>
    <w:rsid w:val="00BD1546"/>
    <w:rsid w:val="00BD20CE"/>
    <w:rsid w:val="00BD2730"/>
    <w:rsid w:val="00BD451A"/>
    <w:rsid w:val="00BD6F71"/>
    <w:rsid w:val="00BE26B2"/>
    <w:rsid w:val="00BE48BD"/>
    <w:rsid w:val="00BE5770"/>
    <w:rsid w:val="00BE793E"/>
    <w:rsid w:val="00BE7E43"/>
    <w:rsid w:val="00BF1563"/>
    <w:rsid w:val="00BF1BCC"/>
    <w:rsid w:val="00BF2271"/>
    <w:rsid w:val="00BF2B39"/>
    <w:rsid w:val="00BF4DB8"/>
    <w:rsid w:val="00BF6C8F"/>
    <w:rsid w:val="00BF7F03"/>
    <w:rsid w:val="00C015BF"/>
    <w:rsid w:val="00C02875"/>
    <w:rsid w:val="00C02C6F"/>
    <w:rsid w:val="00C03C15"/>
    <w:rsid w:val="00C043A6"/>
    <w:rsid w:val="00C05131"/>
    <w:rsid w:val="00C066B1"/>
    <w:rsid w:val="00C10878"/>
    <w:rsid w:val="00C10E3D"/>
    <w:rsid w:val="00C127F3"/>
    <w:rsid w:val="00C1323D"/>
    <w:rsid w:val="00C138A3"/>
    <w:rsid w:val="00C14366"/>
    <w:rsid w:val="00C1618D"/>
    <w:rsid w:val="00C1643B"/>
    <w:rsid w:val="00C16798"/>
    <w:rsid w:val="00C16B7C"/>
    <w:rsid w:val="00C17394"/>
    <w:rsid w:val="00C17866"/>
    <w:rsid w:val="00C205C5"/>
    <w:rsid w:val="00C20887"/>
    <w:rsid w:val="00C25856"/>
    <w:rsid w:val="00C26702"/>
    <w:rsid w:val="00C272F7"/>
    <w:rsid w:val="00C27C2F"/>
    <w:rsid w:val="00C30C15"/>
    <w:rsid w:val="00C30F50"/>
    <w:rsid w:val="00C32C77"/>
    <w:rsid w:val="00C33125"/>
    <w:rsid w:val="00C3396A"/>
    <w:rsid w:val="00C34B08"/>
    <w:rsid w:val="00C34BF0"/>
    <w:rsid w:val="00C36702"/>
    <w:rsid w:val="00C37623"/>
    <w:rsid w:val="00C4051D"/>
    <w:rsid w:val="00C40A5B"/>
    <w:rsid w:val="00C41975"/>
    <w:rsid w:val="00C41D9B"/>
    <w:rsid w:val="00C420AB"/>
    <w:rsid w:val="00C43E92"/>
    <w:rsid w:val="00C45155"/>
    <w:rsid w:val="00C4661B"/>
    <w:rsid w:val="00C471EA"/>
    <w:rsid w:val="00C47B79"/>
    <w:rsid w:val="00C50326"/>
    <w:rsid w:val="00C51123"/>
    <w:rsid w:val="00C52C0E"/>
    <w:rsid w:val="00C53363"/>
    <w:rsid w:val="00C53713"/>
    <w:rsid w:val="00C604E2"/>
    <w:rsid w:val="00C60F45"/>
    <w:rsid w:val="00C62B3D"/>
    <w:rsid w:val="00C62E26"/>
    <w:rsid w:val="00C6333D"/>
    <w:rsid w:val="00C63AA4"/>
    <w:rsid w:val="00C65FE1"/>
    <w:rsid w:val="00C71281"/>
    <w:rsid w:val="00C71A71"/>
    <w:rsid w:val="00C71D7C"/>
    <w:rsid w:val="00C72DFF"/>
    <w:rsid w:val="00C732D1"/>
    <w:rsid w:val="00C7462A"/>
    <w:rsid w:val="00C75888"/>
    <w:rsid w:val="00C75EBF"/>
    <w:rsid w:val="00C77EA7"/>
    <w:rsid w:val="00C803DB"/>
    <w:rsid w:val="00C81908"/>
    <w:rsid w:val="00C819BD"/>
    <w:rsid w:val="00C81F2A"/>
    <w:rsid w:val="00C821F0"/>
    <w:rsid w:val="00C8539B"/>
    <w:rsid w:val="00C85DB8"/>
    <w:rsid w:val="00C8632D"/>
    <w:rsid w:val="00C866CC"/>
    <w:rsid w:val="00C87B06"/>
    <w:rsid w:val="00C9264C"/>
    <w:rsid w:val="00C92E75"/>
    <w:rsid w:val="00C92F0B"/>
    <w:rsid w:val="00C933D2"/>
    <w:rsid w:val="00C94D47"/>
    <w:rsid w:val="00C95361"/>
    <w:rsid w:val="00C973DD"/>
    <w:rsid w:val="00CA039F"/>
    <w:rsid w:val="00CA0516"/>
    <w:rsid w:val="00CA0578"/>
    <w:rsid w:val="00CA14F7"/>
    <w:rsid w:val="00CA2770"/>
    <w:rsid w:val="00CA2923"/>
    <w:rsid w:val="00CA2BF9"/>
    <w:rsid w:val="00CA3AB7"/>
    <w:rsid w:val="00CA6D68"/>
    <w:rsid w:val="00CA713B"/>
    <w:rsid w:val="00CB176F"/>
    <w:rsid w:val="00CB1956"/>
    <w:rsid w:val="00CB1EAA"/>
    <w:rsid w:val="00CB26B1"/>
    <w:rsid w:val="00CB4610"/>
    <w:rsid w:val="00CB5007"/>
    <w:rsid w:val="00CB54D0"/>
    <w:rsid w:val="00CB6300"/>
    <w:rsid w:val="00CB7179"/>
    <w:rsid w:val="00CC02C5"/>
    <w:rsid w:val="00CC09D8"/>
    <w:rsid w:val="00CC0C57"/>
    <w:rsid w:val="00CC1449"/>
    <w:rsid w:val="00CC1FF8"/>
    <w:rsid w:val="00CC23FA"/>
    <w:rsid w:val="00CC2442"/>
    <w:rsid w:val="00CC2747"/>
    <w:rsid w:val="00CC45C3"/>
    <w:rsid w:val="00CC4DC0"/>
    <w:rsid w:val="00CC6955"/>
    <w:rsid w:val="00CC7369"/>
    <w:rsid w:val="00CC7411"/>
    <w:rsid w:val="00CD0A1F"/>
    <w:rsid w:val="00CD48B0"/>
    <w:rsid w:val="00CD4989"/>
    <w:rsid w:val="00CD6095"/>
    <w:rsid w:val="00CD6685"/>
    <w:rsid w:val="00CE03DE"/>
    <w:rsid w:val="00CE1364"/>
    <w:rsid w:val="00CE2879"/>
    <w:rsid w:val="00CE3179"/>
    <w:rsid w:val="00CE5220"/>
    <w:rsid w:val="00CE54DD"/>
    <w:rsid w:val="00CE61A8"/>
    <w:rsid w:val="00CE70A0"/>
    <w:rsid w:val="00CE7E18"/>
    <w:rsid w:val="00CF0042"/>
    <w:rsid w:val="00CF0879"/>
    <w:rsid w:val="00CF0D47"/>
    <w:rsid w:val="00CF161D"/>
    <w:rsid w:val="00CF2960"/>
    <w:rsid w:val="00CF392C"/>
    <w:rsid w:val="00CF6A03"/>
    <w:rsid w:val="00CF7200"/>
    <w:rsid w:val="00D00133"/>
    <w:rsid w:val="00D031E5"/>
    <w:rsid w:val="00D03B8C"/>
    <w:rsid w:val="00D043E9"/>
    <w:rsid w:val="00D049ED"/>
    <w:rsid w:val="00D050DA"/>
    <w:rsid w:val="00D05BE7"/>
    <w:rsid w:val="00D05F4A"/>
    <w:rsid w:val="00D060C0"/>
    <w:rsid w:val="00D06192"/>
    <w:rsid w:val="00D06320"/>
    <w:rsid w:val="00D11296"/>
    <w:rsid w:val="00D12492"/>
    <w:rsid w:val="00D12D84"/>
    <w:rsid w:val="00D131DE"/>
    <w:rsid w:val="00D132EC"/>
    <w:rsid w:val="00D141D5"/>
    <w:rsid w:val="00D15D61"/>
    <w:rsid w:val="00D1633B"/>
    <w:rsid w:val="00D17EBE"/>
    <w:rsid w:val="00D20965"/>
    <w:rsid w:val="00D20F1B"/>
    <w:rsid w:val="00D2194F"/>
    <w:rsid w:val="00D234A6"/>
    <w:rsid w:val="00D2449B"/>
    <w:rsid w:val="00D250C7"/>
    <w:rsid w:val="00D2680B"/>
    <w:rsid w:val="00D271DD"/>
    <w:rsid w:val="00D2786C"/>
    <w:rsid w:val="00D30C9E"/>
    <w:rsid w:val="00D30D1A"/>
    <w:rsid w:val="00D30EB3"/>
    <w:rsid w:val="00D316E8"/>
    <w:rsid w:val="00D33A58"/>
    <w:rsid w:val="00D3722C"/>
    <w:rsid w:val="00D37881"/>
    <w:rsid w:val="00D421D9"/>
    <w:rsid w:val="00D43243"/>
    <w:rsid w:val="00D4345D"/>
    <w:rsid w:val="00D4370C"/>
    <w:rsid w:val="00D45047"/>
    <w:rsid w:val="00D45883"/>
    <w:rsid w:val="00D45D7C"/>
    <w:rsid w:val="00D532AB"/>
    <w:rsid w:val="00D536C5"/>
    <w:rsid w:val="00D5467A"/>
    <w:rsid w:val="00D54720"/>
    <w:rsid w:val="00D5590A"/>
    <w:rsid w:val="00D5609A"/>
    <w:rsid w:val="00D56108"/>
    <w:rsid w:val="00D56507"/>
    <w:rsid w:val="00D568BA"/>
    <w:rsid w:val="00D575AB"/>
    <w:rsid w:val="00D600B4"/>
    <w:rsid w:val="00D60C5D"/>
    <w:rsid w:val="00D629BA"/>
    <w:rsid w:val="00D62EED"/>
    <w:rsid w:val="00D64A3D"/>
    <w:rsid w:val="00D64D95"/>
    <w:rsid w:val="00D65164"/>
    <w:rsid w:val="00D65EC5"/>
    <w:rsid w:val="00D660BF"/>
    <w:rsid w:val="00D6783E"/>
    <w:rsid w:val="00D70A8E"/>
    <w:rsid w:val="00D70E79"/>
    <w:rsid w:val="00D7121E"/>
    <w:rsid w:val="00D72E40"/>
    <w:rsid w:val="00D74502"/>
    <w:rsid w:val="00D77437"/>
    <w:rsid w:val="00D77945"/>
    <w:rsid w:val="00D80C37"/>
    <w:rsid w:val="00D81BE2"/>
    <w:rsid w:val="00D8436A"/>
    <w:rsid w:val="00D85237"/>
    <w:rsid w:val="00D8656A"/>
    <w:rsid w:val="00D876A8"/>
    <w:rsid w:val="00D877B7"/>
    <w:rsid w:val="00D919D1"/>
    <w:rsid w:val="00D96BA9"/>
    <w:rsid w:val="00D96E7C"/>
    <w:rsid w:val="00D97FDA"/>
    <w:rsid w:val="00DA182B"/>
    <w:rsid w:val="00DA25D4"/>
    <w:rsid w:val="00DA49A8"/>
    <w:rsid w:val="00DA7D1E"/>
    <w:rsid w:val="00DB2320"/>
    <w:rsid w:val="00DB2E6F"/>
    <w:rsid w:val="00DB56EB"/>
    <w:rsid w:val="00DB580B"/>
    <w:rsid w:val="00DB6278"/>
    <w:rsid w:val="00DB678C"/>
    <w:rsid w:val="00DB782C"/>
    <w:rsid w:val="00DC06BE"/>
    <w:rsid w:val="00DC1308"/>
    <w:rsid w:val="00DC3361"/>
    <w:rsid w:val="00DC3394"/>
    <w:rsid w:val="00DC4AA9"/>
    <w:rsid w:val="00DC507B"/>
    <w:rsid w:val="00DD0C1C"/>
    <w:rsid w:val="00DD0E76"/>
    <w:rsid w:val="00DD50CF"/>
    <w:rsid w:val="00DD5773"/>
    <w:rsid w:val="00DD74E1"/>
    <w:rsid w:val="00DD7839"/>
    <w:rsid w:val="00DE24D9"/>
    <w:rsid w:val="00DE252C"/>
    <w:rsid w:val="00DE5462"/>
    <w:rsid w:val="00DE732D"/>
    <w:rsid w:val="00DE794B"/>
    <w:rsid w:val="00DE79BD"/>
    <w:rsid w:val="00DF0D0A"/>
    <w:rsid w:val="00DF2323"/>
    <w:rsid w:val="00DF5C8B"/>
    <w:rsid w:val="00E0011B"/>
    <w:rsid w:val="00E0050E"/>
    <w:rsid w:val="00E01258"/>
    <w:rsid w:val="00E01C4F"/>
    <w:rsid w:val="00E02627"/>
    <w:rsid w:val="00E03587"/>
    <w:rsid w:val="00E06666"/>
    <w:rsid w:val="00E07210"/>
    <w:rsid w:val="00E073DB"/>
    <w:rsid w:val="00E13186"/>
    <w:rsid w:val="00E1319C"/>
    <w:rsid w:val="00E134C2"/>
    <w:rsid w:val="00E13DA1"/>
    <w:rsid w:val="00E202A5"/>
    <w:rsid w:val="00E230F6"/>
    <w:rsid w:val="00E23AC6"/>
    <w:rsid w:val="00E2452E"/>
    <w:rsid w:val="00E24934"/>
    <w:rsid w:val="00E24AFE"/>
    <w:rsid w:val="00E24B68"/>
    <w:rsid w:val="00E31017"/>
    <w:rsid w:val="00E31F0C"/>
    <w:rsid w:val="00E32835"/>
    <w:rsid w:val="00E3375A"/>
    <w:rsid w:val="00E34B0D"/>
    <w:rsid w:val="00E3535B"/>
    <w:rsid w:val="00E35AD9"/>
    <w:rsid w:val="00E36045"/>
    <w:rsid w:val="00E361D6"/>
    <w:rsid w:val="00E37494"/>
    <w:rsid w:val="00E40685"/>
    <w:rsid w:val="00E415D4"/>
    <w:rsid w:val="00E4213C"/>
    <w:rsid w:val="00E425FB"/>
    <w:rsid w:val="00E435F3"/>
    <w:rsid w:val="00E44C0E"/>
    <w:rsid w:val="00E47BD8"/>
    <w:rsid w:val="00E5148B"/>
    <w:rsid w:val="00E517A0"/>
    <w:rsid w:val="00E51D50"/>
    <w:rsid w:val="00E52971"/>
    <w:rsid w:val="00E54019"/>
    <w:rsid w:val="00E546B6"/>
    <w:rsid w:val="00E54BCB"/>
    <w:rsid w:val="00E571CA"/>
    <w:rsid w:val="00E602D7"/>
    <w:rsid w:val="00E60D9E"/>
    <w:rsid w:val="00E63205"/>
    <w:rsid w:val="00E63B29"/>
    <w:rsid w:val="00E63F02"/>
    <w:rsid w:val="00E64E15"/>
    <w:rsid w:val="00E65015"/>
    <w:rsid w:val="00E65016"/>
    <w:rsid w:val="00E6588C"/>
    <w:rsid w:val="00E66921"/>
    <w:rsid w:val="00E67E96"/>
    <w:rsid w:val="00E700CD"/>
    <w:rsid w:val="00E70362"/>
    <w:rsid w:val="00E7060E"/>
    <w:rsid w:val="00E71538"/>
    <w:rsid w:val="00E71611"/>
    <w:rsid w:val="00E718DA"/>
    <w:rsid w:val="00E71A5A"/>
    <w:rsid w:val="00E720AC"/>
    <w:rsid w:val="00E7216F"/>
    <w:rsid w:val="00E729C1"/>
    <w:rsid w:val="00E73A49"/>
    <w:rsid w:val="00E74F44"/>
    <w:rsid w:val="00E7575B"/>
    <w:rsid w:val="00E75F17"/>
    <w:rsid w:val="00E764F2"/>
    <w:rsid w:val="00E80E6D"/>
    <w:rsid w:val="00E82111"/>
    <w:rsid w:val="00E82840"/>
    <w:rsid w:val="00E82B56"/>
    <w:rsid w:val="00E83541"/>
    <w:rsid w:val="00E849FA"/>
    <w:rsid w:val="00E8502A"/>
    <w:rsid w:val="00E878C6"/>
    <w:rsid w:val="00E91397"/>
    <w:rsid w:val="00E92030"/>
    <w:rsid w:val="00E928FD"/>
    <w:rsid w:val="00E93804"/>
    <w:rsid w:val="00E940F3"/>
    <w:rsid w:val="00E952F8"/>
    <w:rsid w:val="00E96725"/>
    <w:rsid w:val="00EA000E"/>
    <w:rsid w:val="00EA27AE"/>
    <w:rsid w:val="00EA41ED"/>
    <w:rsid w:val="00EA5017"/>
    <w:rsid w:val="00EA5EFC"/>
    <w:rsid w:val="00EA63AD"/>
    <w:rsid w:val="00EA6593"/>
    <w:rsid w:val="00EA7347"/>
    <w:rsid w:val="00EB0417"/>
    <w:rsid w:val="00EB0C87"/>
    <w:rsid w:val="00EB12E0"/>
    <w:rsid w:val="00EB13BA"/>
    <w:rsid w:val="00EB2CAA"/>
    <w:rsid w:val="00EB2F7F"/>
    <w:rsid w:val="00EB5E13"/>
    <w:rsid w:val="00EB5EAF"/>
    <w:rsid w:val="00EB643C"/>
    <w:rsid w:val="00EB6A16"/>
    <w:rsid w:val="00EB7DB6"/>
    <w:rsid w:val="00EB7DFE"/>
    <w:rsid w:val="00EC05F1"/>
    <w:rsid w:val="00EC0782"/>
    <w:rsid w:val="00EC09D9"/>
    <w:rsid w:val="00EC220C"/>
    <w:rsid w:val="00EC2AF0"/>
    <w:rsid w:val="00EC35DD"/>
    <w:rsid w:val="00EC3E53"/>
    <w:rsid w:val="00EC527D"/>
    <w:rsid w:val="00EC55A1"/>
    <w:rsid w:val="00EC5677"/>
    <w:rsid w:val="00EC5E46"/>
    <w:rsid w:val="00EC60D7"/>
    <w:rsid w:val="00EC6B23"/>
    <w:rsid w:val="00EC78D9"/>
    <w:rsid w:val="00EC7D39"/>
    <w:rsid w:val="00ED0342"/>
    <w:rsid w:val="00ED1B4F"/>
    <w:rsid w:val="00ED25FD"/>
    <w:rsid w:val="00ED2FCC"/>
    <w:rsid w:val="00ED3029"/>
    <w:rsid w:val="00ED34C3"/>
    <w:rsid w:val="00ED3EFE"/>
    <w:rsid w:val="00ED4447"/>
    <w:rsid w:val="00ED4A0B"/>
    <w:rsid w:val="00ED50E9"/>
    <w:rsid w:val="00ED5696"/>
    <w:rsid w:val="00ED5D38"/>
    <w:rsid w:val="00ED683B"/>
    <w:rsid w:val="00EE032E"/>
    <w:rsid w:val="00EE0B7B"/>
    <w:rsid w:val="00EE0D52"/>
    <w:rsid w:val="00EE104A"/>
    <w:rsid w:val="00EE1F76"/>
    <w:rsid w:val="00EE2471"/>
    <w:rsid w:val="00EE4B13"/>
    <w:rsid w:val="00EE59E0"/>
    <w:rsid w:val="00EF1920"/>
    <w:rsid w:val="00EF2013"/>
    <w:rsid w:val="00EF34DF"/>
    <w:rsid w:val="00EF66DC"/>
    <w:rsid w:val="00EF6F08"/>
    <w:rsid w:val="00EF730A"/>
    <w:rsid w:val="00EF7646"/>
    <w:rsid w:val="00F002D1"/>
    <w:rsid w:val="00F01E23"/>
    <w:rsid w:val="00F020EB"/>
    <w:rsid w:val="00F0507C"/>
    <w:rsid w:val="00F065EE"/>
    <w:rsid w:val="00F07878"/>
    <w:rsid w:val="00F07F9B"/>
    <w:rsid w:val="00F10D5E"/>
    <w:rsid w:val="00F11B6A"/>
    <w:rsid w:val="00F13FAF"/>
    <w:rsid w:val="00F14723"/>
    <w:rsid w:val="00F227E6"/>
    <w:rsid w:val="00F2311C"/>
    <w:rsid w:val="00F2408A"/>
    <w:rsid w:val="00F260AA"/>
    <w:rsid w:val="00F270FE"/>
    <w:rsid w:val="00F27A6C"/>
    <w:rsid w:val="00F308B5"/>
    <w:rsid w:val="00F31AB5"/>
    <w:rsid w:val="00F31D14"/>
    <w:rsid w:val="00F320F5"/>
    <w:rsid w:val="00F32551"/>
    <w:rsid w:val="00F34CC7"/>
    <w:rsid w:val="00F370CB"/>
    <w:rsid w:val="00F4121E"/>
    <w:rsid w:val="00F42BC5"/>
    <w:rsid w:val="00F43505"/>
    <w:rsid w:val="00F43A7D"/>
    <w:rsid w:val="00F43B6D"/>
    <w:rsid w:val="00F44513"/>
    <w:rsid w:val="00F447E1"/>
    <w:rsid w:val="00F44F88"/>
    <w:rsid w:val="00F455B7"/>
    <w:rsid w:val="00F46210"/>
    <w:rsid w:val="00F468A7"/>
    <w:rsid w:val="00F46FA1"/>
    <w:rsid w:val="00F47485"/>
    <w:rsid w:val="00F47D4A"/>
    <w:rsid w:val="00F500DC"/>
    <w:rsid w:val="00F505E3"/>
    <w:rsid w:val="00F518A6"/>
    <w:rsid w:val="00F51F4D"/>
    <w:rsid w:val="00F5254D"/>
    <w:rsid w:val="00F52876"/>
    <w:rsid w:val="00F53D80"/>
    <w:rsid w:val="00F53E9A"/>
    <w:rsid w:val="00F551BF"/>
    <w:rsid w:val="00F55423"/>
    <w:rsid w:val="00F55D81"/>
    <w:rsid w:val="00F56E35"/>
    <w:rsid w:val="00F57C22"/>
    <w:rsid w:val="00F60FF5"/>
    <w:rsid w:val="00F614CD"/>
    <w:rsid w:val="00F61ED2"/>
    <w:rsid w:val="00F6269E"/>
    <w:rsid w:val="00F62966"/>
    <w:rsid w:val="00F6341F"/>
    <w:rsid w:val="00F66138"/>
    <w:rsid w:val="00F6642E"/>
    <w:rsid w:val="00F7207B"/>
    <w:rsid w:val="00F73283"/>
    <w:rsid w:val="00F73A23"/>
    <w:rsid w:val="00F74A6A"/>
    <w:rsid w:val="00F763FC"/>
    <w:rsid w:val="00F76FFC"/>
    <w:rsid w:val="00F815A4"/>
    <w:rsid w:val="00F81BA4"/>
    <w:rsid w:val="00F820DC"/>
    <w:rsid w:val="00F823EF"/>
    <w:rsid w:val="00F82CDF"/>
    <w:rsid w:val="00F83C82"/>
    <w:rsid w:val="00F843A8"/>
    <w:rsid w:val="00F85BC7"/>
    <w:rsid w:val="00F90310"/>
    <w:rsid w:val="00F9122D"/>
    <w:rsid w:val="00F914DD"/>
    <w:rsid w:val="00F9266D"/>
    <w:rsid w:val="00F926D6"/>
    <w:rsid w:val="00F92BF0"/>
    <w:rsid w:val="00F934FC"/>
    <w:rsid w:val="00F9363F"/>
    <w:rsid w:val="00F9393F"/>
    <w:rsid w:val="00F97BB4"/>
    <w:rsid w:val="00FA017E"/>
    <w:rsid w:val="00FA1FA7"/>
    <w:rsid w:val="00FA2427"/>
    <w:rsid w:val="00FA4C32"/>
    <w:rsid w:val="00FA52BD"/>
    <w:rsid w:val="00FA5672"/>
    <w:rsid w:val="00FA6A4C"/>
    <w:rsid w:val="00FA70D0"/>
    <w:rsid w:val="00FB1E8E"/>
    <w:rsid w:val="00FB2785"/>
    <w:rsid w:val="00FB34E3"/>
    <w:rsid w:val="00FB3619"/>
    <w:rsid w:val="00FB4817"/>
    <w:rsid w:val="00FB629E"/>
    <w:rsid w:val="00FB65E7"/>
    <w:rsid w:val="00FB6C83"/>
    <w:rsid w:val="00FC1658"/>
    <w:rsid w:val="00FC21C8"/>
    <w:rsid w:val="00FC5885"/>
    <w:rsid w:val="00FC6FB8"/>
    <w:rsid w:val="00FD08E0"/>
    <w:rsid w:val="00FD19D5"/>
    <w:rsid w:val="00FD4DEF"/>
    <w:rsid w:val="00FD5016"/>
    <w:rsid w:val="00FD66BE"/>
    <w:rsid w:val="00FE06DE"/>
    <w:rsid w:val="00FE1258"/>
    <w:rsid w:val="00FE1457"/>
    <w:rsid w:val="00FE1AD8"/>
    <w:rsid w:val="00FE2635"/>
    <w:rsid w:val="00FE3373"/>
    <w:rsid w:val="00FE3B8E"/>
    <w:rsid w:val="00FE4064"/>
    <w:rsid w:val="00FE4457"/>
    <w:rsid w:val="00FE586F"/>
    <w:rsid w:val="00FE6992"/>
    <w:rsid w:val="00FE72CE"/>
    <w:rsid w:val="00FF00D2"/>
    <w:rsid w:val="00FF0188"/>
    <w:rsid w:val="00FF1AA4"/>
    <w:rsid w:val="00FF2C44"/>
    <w:rsid w:val="00FF3F21"/>
    <w:rsid w:val="00FF424E"/>
    <w:rsid w:val="00FF4A66"/>
    <w:rsid w:val="00FF4F5A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2F0365BA"/>
  <w15:docId w15:val="{2BB8C8DA-DE06-45E8-832D-037F13EA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0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aliases w:val="Hipervínculo1,Hipervínculo11,Hipervínculo12,Hipervínculo13,Hipervínculo14,Hipervínculo15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t1">
    <w:name w:val="st1"/>
    <w:rsid w:val="00104240"/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3752F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5B61"/>
    <w:rPr>
      <w:rFonts w:asciiTheme="minorHAnsi" w:eastAsiaTheme="minorHAnsi" w:hAnsiTheme="minorHAnsi" w:cstheme="minorBidi"/>
      <w:lang w:val="es-MX" w:eastAsia="en-US" w:bidi="ar-EG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5B61"/>
    <w:rPr>
      <w:sz w:val="20"/>
      <w:szCs w:val="20"/>
      <w:lang w:bidi="ar-EG"/>
    </w:rPr>
  </w:style>
  <w:style w:type="character" w:styleId="Refdenotaalpie">
    <w:name w:val="footnote reference"/>
    <w:basedOn w:val="Fuentedeprrafopredeter"/>
    <w:uiPriority w:val="99"/>
    <w:unhideWhenUsed/>
    <w:rsid w:val="00AA5B61"/>
    <w:rPr>
      <w:vertAlign w:val="superscript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5F3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5F3B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540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customStyle="1" w:styleId="Sangra3detindependiente1">
    <w:name w:val="Sangría 3 de t. independiente1"/>
    <w:basedOn w:val="Normal"/>
    <w:rsid w:val="00D20F1B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aa.mx/informacionpublica/?page_id=78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ervicios2.aguascalientes.gob.mx/sefi/obligacionesrfc/login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F61E9-1910-43C9-B791-E9EB0C82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</TotalTime>
  <Pages>5</Pages>
  <Words>3033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ROSA ANGELICA LOZANO GALAVIZ</cp:lastModifiedBy>
  <cp:revision>1316</cp:revision>
  <cp:lastPrinted>2022-11-17T20:05:00Z</cp:lastPrinted>
  <dcterms:created xsi:type="dcterms:W3CDTF">2021-08-27T20:22:00Z</dcterms:created>
  <dcterms:modified xsi:type="dcterms:W3CDTF">2023-04-21T20:05:00Z</dcterms:modified>
</cp:coreProperties>
</file>