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7E62E0" w:rsidRDefault="00D000F9" w:rsidP="00D000F9">
      <w:pPr>
        <w:ind w:left="1416" w:hanging="1416"/>
        <w:jc w:val="center"/>
        <w:rPr>
          <w:rFonts w:asciiTheme="minorHAnsi" w:hAnsiTheme="minorHAnsi" w:cstheme="minorHAnsi"/>
          <w:b/>
          <w:bCs/>
          <w:noProof/>
          <w:color w:val="000000"/>
          <w:sz w:val="18"/>
          <w:szCs w:val="18"/>
          <w:lang w:val="es-MX"/>
        </w:rPr>
      </w:pPr>
    </w:p>
    <w:p w14:paraId="55567B8E" w14:textId="77777777" w:rsidR="00D000F9" w:rsidRPr="007E62E0" w:rsidRDefault="00D000F9" w:rsidP="00D000F9">
      <w:pPr>
        <w:ind w:left="708" w:hanging="708"/>
        <w:jc w:val="center"/>
        <w:rPr>
          <w:rFonts w:asciiTheme="minorHAnsi" w:hAnsiTheme="minorHAnsi" w:cstheme="minorHAnsi"/>
          <w:b/>
          <w:bCs/>
          <w:noProof/>
          <w:color w:val="000000"/>
          <w:sz w:val="18"/>
          <w:szCs w:val="18"/>
          <w:lang w:val="es-MX"/>
        </w:rPr>
      </w:pPr>
    </w:p>
    <w:p w14:paraId="71CEDB83" w14:textId="77777777" w:rsidR="00D000F9" w:rsidRPr="007E62E0" w:rsidRDefault="00D000F9" w:rsidP="00D000F9">
      <w:pPr>
        <w:ind w:left="708" w:hanging="708"/>
        <w:jc w:val="center"/>
        <w:rPr>
          <w:rFonts w:asciiTheme="minorHAnsi" w:hAnsiTheme="minorHAnsi" w:cstheme="minorHAnsi"/>
          <w:b/>
          <w:bCs/>
          <w:noProof/>
          <w:color w:val="000000"/>
          <w:sz w:val="18"/>
          <w:szCs w:val="18"/>
          <w:lang w:val="es-MX"/>
        </w:rPr>
      </w:pPr>
    </w:p>
    <w:p w14:paraId="27C82422" w14:textId="77777777" w:rsidR="00D000F9" w:rsidRPr="007E62E0" w:rsidRDefault="00D000F9" w:rsidP="00D000F9">
      <w:pPr>
        <w:jc w:val="center"/>
        <w:rPr>
          <w:rFonts w:asciiTheme="minorHAnsi" w:hAnsiTheme="minorHAnsi" w:cstheme="minorHAnsi"/>
          <w:b/>
          <w:bCs/>
          <w:noProof/>
          <w:color w:val="000000"/>
          <w:sz w:val="18"/>
          <w:szCs w:val="18"/>
          <w:lang w:val="es-MX"/>
        </w:rPr>
      </w:pPr>
    </w:p>
    <w:p w14:paraId="441EE36D" w14:textId="77777777" w:rsidR="00D000F9" w:rsidRPr="007E62E0" w:rsidRDefault="00D000F9" w:rsidP="00D000F9">
      <w:pPr>
        <w:jc w:val="center"/>
        <w:rPr>
          <w:rFonts w:asciiTheme="minorHAnsi" w:hAnsiTheme="minorHAnsi" w:cstheme="minorHAnsi"/>
          <w:b/>
          <w:bCs/>
          <w:noProof/>
          <w:color w:val="000000"/>
          <w:sz w:val="18"/>
          <w:szCs w:val="18"/>
          <w:lang w:val="es-MX"/>
        </w:rPr>
      </w:pPr>
    </w:p>
    <w:p w14:paraId="7007937A" w14:textId="77777777" w:rsidR="001A56E6" w:rsidRPr="007E62E0"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7E62E0"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726889AD"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F769953" w14:textId="77777777" w:rsidR="00D000F9" w:rsidRPr="007E62E0" w:rsidRDefault="00D000F9" w:rsidP="00D000F9">
      <w:pPr>
        <w:jc w:val="center"/>
        <w:rPr>
          <w:rFonts w:asciiTheme="minorHAnsi" w:hAnsiTheme="minorHAnsi" w:cstheme="minorHAnsi"/>
          <w:b/>
          <w:bCs/>
          <w:noProof/>
          <w:color w:val="000000"/>
          <w:sz w:val="48"/>
          <w:szCs w:val="48"/>
          <w:lang w:val="es-MX"/>
        </w:rPr>
      </w:pPr>
      <w:r w:rsidRPr="007E62E0">
        <w:rPr>
          <w:rFonts w:asciiTheme="minorHAnsi" w:hAnsiTheme="minorHAnsi" w:cstheme="minorHAnsi"/>
          <w:b/>
          <w:bCs/>
          <w:noProof/>
          <w:color w:val="000000"/>
          <w:sz w:val="48"/>
          <w:szCs w:val="48"/>
          <w:lang w:val="es-MX"/>
        </w:rPr>
        <w:t>UNIVERSIDAD AUTÓNOMA DE AGUASCALIENTES</w:t>
      </w:r>
    </w:p>
    <w:p w14:paraId="73E4D925" w14:textId="77777777" w:rsidR="00D000F9" w:rsidRPr="007E62E0" w:rsidRDefault="00D000F9" w:rsidP="00D000F9">
      <w:pPr>
        <w:jc w:val="center"/>
        <w:rPr>
          <w:rFonts w:asciiTheme="minorHAnsi" w:hAnsiTheme="minorHAnsi" w:cstheme="minorHAnsi"/>
          <w:sz w:val="24"/>
          <w:szCs w:val="24"/>
          <w:lang w:val="es-MX"/>
        </w:rPr>
      </w:pPr>
    </w:p>
    <w:p w14:paraId="2D6B5209" w14:textId="77777777" w:rsidR="00D000F9" w:rsidRPr="007E62E0" w:rsidRDefault="00D000F9" w:rsidP="00D000F9">
      <w:pPr>
        <w:rPr>
          <w:rFonts w:asciiTheme="minorHAnsi" w:hAnsiTheme="minorHAnsi" w:cstheme="minorHAnsi"/>
          <w:sz w:val="18"/>
          <w:szCs w:val="18"/>
          <w:lang w:val="es-MX"/>
        </w:rPr>
      </w:pPr>
    </w:p>
    <w:p w14:paraId="0936E4D6" w14:textId="77777777" w:rsidR="00D000F9" w:rsidRPr="007E62E0"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7E62E0" w:rsidRDefault="00D000F9" w:rsidP="00D000F9">
      <w:pPr>
        <w:jc w:val="center"/>
        <w:rPr>
          <w:rFonts w:asciiTheme="minorHAnsi" w:hAnsiTheme="minorHAnsi" w:cstheme="minorHAnsi"/>
          <w:b/>
          <w:bCs/>
          <w:noProof/>
          <w:color w:val="000000"/>
          <w:sz w:val="22"/>
          <w:szCs w:val="22"/>
          <w:lang w:val="es-MX"/>
        </w:rPr>
      </w:pPr>
      <w:r w:rsidRPr="007E62E0">
        <w:rPr>
          <w:rFonts w:asciiTheme="minorHAnsi" w:hAnsiTheme="minorHAnsi" w:cstheme="minorHAnsi"/>
          <w:b/>
          <w:bCs/>
          <w:noProof/>
          <w:color w:val="000000"/>
          <w:sz w:val="22"/>
          <w:szCs w:val="22"/>
          <w:lang w:val="es-MX"/>
        </w:rPr>
        <w:t xml:space="preserve">LICITACIÓN PÚBLICA NACIONAL </w:t>
      </w:r>
    </w:p>
    <w:p w14:paraId="4AC02A3D" w14:textId="373F1E9E" w:rsidR="00D000F9" w:rsidRPr="007E62E0" w:rsidRDefault="00D000F9" w:rsidP="00D000F9">
      <w:pPr>
        <w:jc w:val="center"/>
        <w:rPr>
          <w:rFonts w:asciiTheme="minorHAnsi" w:hAnsiTheme="minorHAnsi" w:cstheme="minorHAnsi"/>
          <w:b/>
          <w:bCs/>
          <w:noProof/>
          <w:color w:val="000000"/>
          <w:sz w:val="22"/>
          <w:szCs w:val="22"/>
          <w:lang w:val="es-MX"/>
        </w:rPr>
      </w:pPr>
      <w:r w:rsidRPr="007E62E0">
        <w:rPr>
          <w:rFonts w:asciiTheme="minorHAnsi" w:hAnsiTheme="minorHAnsi" w:cstheme="minorHAnsi"/>
          <w:b/>
          <w:bCs/>
          <w:noProof/>
          <w:color w:val="000000"/>
          <w:sz w:val="22"/>
          <w:szCs w:val="22"/>
          <w:lang w:val="es-MX"/>
        </w:rPr>
        <w:t xml:space="preserve">  Nº E/901045968-</w:t>
      </w:r>
      <w:r w:rsidR="006D577B" w:rsidRPr="007E62E0">
        <w:rPr>
          <w:rFonts w:asciiTheme="minorHAnsi" w:hAnsiTheme="minorHAnsi" w:cstheme="minorHAnsi"/>
          <w:b/>
          <w:bCs/>
          <w:noProof/>
          <w:color w:val="000000"/>
          <w:sz w:val="22"/>
          <w:szCs w:val="22"/>
          <w:lang w:val="es-MX"/>
        </w:rPr>
        <w:t>0</w:t>
      </w:r>
      <w:r w:rsidR="0033552D" w:rsidRPr="007E62E0">
        <w:rPr>
          <w:rFonts w:asciiTheme="minorHAnsi" w:hAnsiTheme="minorHAnsi" w:cstheme="minorHAnsi"/>
          <w:b/>
          <w:bCs/>
          <w:noProof/>
          <w:color w:val="000000"/>
          <w:sz w:val="22"/>
          <w:szCs w:val="22"/>
          <w:lang w:val="es-MX"/>
        </w:rPr>
        <w:t>1</w:t>
      </w:r>
      <w:r w:rsidR="00A65DB8">
        <w:rPr>
          <w:rFonts w:asciiTheme="minorHAnsi" w:hAnsiTheme="minorHAnsi" w:cstheme="minorHAnsi"/>
          <w:b/>
          <w:bCs/>
          <w:noProof/>
          <w:color w:val="000000"/>
          <w:sz w:val="22"/>
          <w:szCs w:val="22"/>
          <w:lang w:val="es-MX"/>
        </w:rPr>
        <w:t>8</w:t>
      </w:r>
      <w:r w:rsidRPr="007E62E0">
        <w:rPr>
          <w:rFonts w:asciiTheme="minorHAnsi" w:hAnsiTheme="minorHAnsi" w:cstheme="minorHAnsi"/>
          <w:b/>
          <w:bCs/>
          <w:noProof/>
          <w:color w:val="000000"/>
          <w:sz w:val="22"/>
          <w:szCs w:val="22"/>
          <w:lang w:val="es-MX"/>
        </w:rPr>
        <w:t>-</w:t>
      </w:r>
      <w:r w:rsidR="001A56E6" w:rsidRPr="007E62E0">
        <w:rPr>
          <w:rFonts w:asciiTheme="minorHAnsi" w:hAnsiTheme="minorHAnsi" w:cstheme="minorHAnsi"/>
          <w:b/>
          <w:bCs/>
          <w:noProof/>
          <w:color w:val="000000"/>
          <w:sz w:val="22"/>
          <w:szCs w:val="22"/>
          <w:lang w:val="es-MX"/>
        </w:rPr>
        <w:t>202</w:t>
      </w:r>
      <w:r w:rsidR="0033552D" w:rsidRPr="007E62E0">
        <w:rPr>
          <w:rFonts w:asciiTheme="minorHAnsi" w:hAnsiTheme="minorHAnsi" w:cstheme="minorHAnsi"/>
          <w:b/>
          <w:bCs/>
          <w:noProof/>
          <w:color w:val="000000"/>
          <w:sz w:val="22"/>
          <w:szCs w:val="22"/>
          <w:lang w:val="es-MX"/>
        </w:rPr>
        <w:t>3</w:t>
      </w:r>
    </w:p>
    <w:p w14:paraId="49214DF0"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1DB7B99F" w14:textId="77777777" w:rsidR="00D000F9" w:rsidRPr="007E62E0" w:rsidRDefault="00D000F9" w:rsidP="00D000F9">
      <w:pPr>
        <w:jc w:val="center"/>
        <w:rPr>
          <w:rFonts w:asciiTheme="minorHAnsi" w:hAnsiTheme="minorHAnsi" w:cstheme="minorHAnsi"/>
          <w:b/>
          <w:bCs/>
          <w:sz w:val="16"/>
          <w:szCs w:val="16"/>
          <w:lang w:val="es-MX"/>
        </w:rPr>
      </w:pPr>
    </w:p>
    <w:p w14:paraId="2C58BC8A" w14:textId="77777777" w:rsidR="00572345" w:rsidRPr="007E62E0" w:rsidRDefault="00572345" w:rsidP="00D000F9">
      <w:pPr>
        <w:jc w:val="center"/>
        <w:rPr>
          <w:rFonts w:asciiTheme="minorHAnsi" w:hAnsiTheme="minorHAnsi" w:cstheme="minorHAnsi"/>
          <w:b/>
          <w:bCs/>
          <w:noProof/>
          <w:color w:val="000000"/>
          <w:sz w:val="22"/>
          <w:szCs w:val="22"/>
          <w:lang w:val="es-MX"/>
        </w:rPr>
      </w:pPr>
    </w:p>
    <w:p w14:paraId="6345C150"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06160956" w14:textId="4A9542F9" w:rsidR="00D000F9" w:rsidRPr="007E62E0" w:rsidRDefault="00726CBF"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lang w:val="es-MX"/>
        </w:rPr>
      </w:pPr>
      <w:r w:rsidRPr="007E62E0">
        <w:rPr>
          <w:rFonts w:asciiTheme="minorHAnsi" w:hAnsiTheme="minorHAnsi" w:cstheme="minorHAnsi"/>
          <w:b/>
          <w:bCs/>
          <w:noProof/>
          <w:color w:val="000000"/>
          <w:sz w:val="28"/>
          <w:szCs w:val="28"/>
          <w:lang w:val="es-MX"/>
        </w:rPr>
        <w:t>CONTRATACIÓN DE SEGUROS BIENES MUEBLES E INMUEBLES PARA LA UNIVERSIDAD AUTÓNOMA DE AGUASCALIENTES</w:t>
      </w:r>
      <w:r w:rsidR="00572345" w:rsidRPr="007E62E0">
        <w:rPr>
          <w:rFonts w:asciiTheme="minorHAnsi" w:hAnsiTheme="minorHAnsi" w:cstheme="minorHAnsi"/>
          <w:b/>
          <w:bCs/>
          <w:noProof/>
          <w:color w:val="000000"/>
          <w:sz w:val="28"/>
          <w:szCs w:val="28"/>
          <w:lang w:val="es-MX"/>
        </w:rPr>
        <w:t>.</w:t>
      </w:r>
    </w:p>
    <w:p w14:paraId="1670D19B"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0125E4FB"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25CE111B" w14:textId="77777777" w:rsidR="00D000F9" w:rsidRPr="007E62E0" w:rsidRDefault="00D000F9" w:rsidP="00D000F9">
      <w:pPr>
        <w:jc w:val="both"/>
        <w:rPr>
          <w:rFonts w:asciiTheme="minorHAnsi" w:hAnsiTheme="minorHAnsi" w:cstheme="minorHAnsi"/>
          <w:sz w:val="22"/>
          <w:szCs w:val="22"/>
          <w:lang w:val="es-MX"/>
        </w:rPr>
      </w:pPr>
    </w:p>
    <w:p w14:paraId="6D72FAD2" w14:textId="77777777" w:rsidR="00D000F9" w:rsidRPr="007E62E0" w:rsidRDefault="003D663D" w:rsidP="003D663D">
      <w:pPr>
        <w:tabs>
          <w:tab w:val="left" w:pos="4230"/>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6F0D309A" w14:textId="77777777" w:rsidR="00D000F9" w:rsidRPr="007E62E0" w:rsidRDefault="00D000F9" w:rsidP="00D000F9">
      <w:pPr>
        <w:rPr>
          <w:rFonts w:asciiTheme="minorHAnsi" w:hAnsiTheme="minorHAnsi" w:cstheme="minorHAnsi"/>
          <w:sz w:val="22"/>
          <w:szCs w:val="22"/>
          <w:lang w:val="es-MX"/>
        </w:rPr>
      </w:pPr>
    </w:p>
    <w:p w14:paraId="680E722A" w14:textId="77777777" w:rsidR="00D000F9" w:rsidRPr="007E62E0" w:rsidRDefault="00D000F9" w:rsidP="00D000F9">
      <w:pPr>
        <w:rPr>
          <w:rFonts w:asciiTheme="minorHAnsi" w:hAnsiTheme="minorHAnsi" w:cstheme="minorHAnsi"/>
          <w:sz w:val="22"/>
          <w:szCs w:val="22"/>
          <w:lang w:val="es-MX"/>
        </w:rPr>
      </w:pPr>
    </w:p>
    <w:p w14:paraId="3523F6D3" w14:textId="3D835061" w:rsidR="00696792" w:rsidRPr="007E62E0" w:rsidRDefault="00475EDD" w:rsidP="009E6453">
      <w:pPr>
        <w:tabs>
          <w:tab w:val="left" w:pos="5505"/>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3FC0B992" w14:textId="77777777" w:rsidR="00696792" w:rsidRPr="007E62E0" w:rsidRDefault="00696792" w:rsidP="00D000F9">
      <w:pPr>
        <w:rPr>
          <w:rFonts w:asciiTheme="minorHAnsi" w:hAnsiTheme="minorHAnsi" w:cstheme="minorHAnsi"/>
          <w:sz w:val="22"/>
          <w:szCs w:val="22"/>
          <w:lang w:val="es-MX"/>
        </w:rPr>
      </w:pPr>
    </w:p>
    <w:p w14:paraId="5F9BE35D" w14:textId="77777777" w:rsidR="00C46DCF" w:rsidRPr="007E62E0" w:rsidRDefault="00C46DCF" w:rsidP="00D000F9">
      <w:pPr>
        <w:rPr>
          <w:rFonts w:asciiTheme="minorHAnsi" w:hAnsiTheme="minorHAnsi" w:cstheme="minorHAnsi"/>
          <w:sz w:val="22"/>
          <w:szCs w:val="22"/>
          <w:lang w:val="es-MX"/>
        </w:rPr>
      </w:pPr>
    </w:p>
    <w:p w14:paraId="7A6E5201" w14:textId="4B9AE7F8" w:rsidR="00696792" w:rsidRPr="007E62E0" w:rsidRDefault="00612500" w:rsidP="00612500">
      <w:pPr>
        <w:tabs>
          <w:tab w:val="left" w:pos="6762"/>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10C1FA53" w14:textId="77777777" w:rsidR="00612500" w:rsidRPr="007E62E0" w:rsidRDefault="00612500" w:rsidP="00612500">
      <w:pPr>
        <w:tabs>
          <w:tab w:val="left" w:pos="6762"/>
        </w:tabs>
        <w:rPr>
          <w:rFonts w:asciiTheme="minorHAnsi" w:hAnsiTheme="minorHAnsi" w:cstheme="minorHAnsi"/>
          <w:sz w:val="22"/>
          <w:szCs w:val="22"/>
          <w:lang w:val="es-MX"/>
        </w:rPr>
      </w:pPr>
    </w:p>
    <w:p w14:paraId="754CEDCA" w14:textId="77777777" w:rsidR="00D000F9" w:rsidRPr="007E62E0" w:rsidRDefault="00D000F9" w:rsidP="00D000F9">
      <w:pPr>
        <w:rPr>
          <w:rFonts w:asciiTheme="minorHAnsi" w:hAnsiTheme="minorHAnsi" w:cstheme="minorHAnsi"/>
          <w:sz w:val="22"/>
          <w:szCs w:val="22"/>
          <w:lang w:val="es-MX"/>
        </w:rPr>
      </w:pPr>
    </w:p>
    <w:p w14:paraId="1DDFED96" w14:textId="77777777" w:rsidR="00D000F9" w:rsidRPr="007E62E0" w:rsidRDefault="00D000F9" w:rsidP="00D000F9">
      <w:pPr>
        <w:rPr>
          <w:rFonts w:asciiTheme="minorHAnsi" w:hAnsiTheme="minorHAnsi" w:cstheme="minorHAnsi"/>
          <w:sz w:val="22"/>
          <w:szCs w:val="22"/>
          <w:lang w:val="es-MX"/>
        </w:rPr>
      </w:pPr>
    </w:p>
    <w:p w14:paraId="32AA5295" w14:textId="691C91BC" w:rsidR="00D000F9" w:rsidRPr="007E62E0" w:rsidRDefault="00D000F9" w:rsidP="00D000F9">
      <w:pPr>
        <w:rPr>
          <w:rFonts w:asciiTheme="minorHAnsi" w:hAnsiTheme="minorHAnsi" w:cstheme="minorHAnsi"/>
          <w:sz w:val="22"/>
          <w:szCs w:val="22"/>
          <w:lang w:val="es-MX"/>
        </w:rPr>
      </w:pPr>
    </w:p>
    <w:p w14:paraId="080FD468" w14:textId="22B90BF4" w:rsidR="00C86E94" w:rsidRPr="007E62E0" w:rsidRDefault="00C86E94" w:rsidP="00D000F9">
      <w:pPr>
        <w:rPr>
          <w:rFonts w:asciiTheme="minorHAnsi" w:hAnsiTheme="minorHAnsi" w:cstheme="minorHAnsi"/>
          <w:sz w:val="22"/>
          <w:szCs w:val="22"/>
          <w:lang w:val="es-MX"/>
        </w:rPr>
      </w:pPr>
    </w:p>
    <w:p w14:paraId="4B2EF5B8" w14:textId="77777777" w:rsidR="00D000F9" w:rsidRPr="007E62E0" w:rsidRDefault="00D000F9" w:rsidP="00D000F9">
      <w:pPr>
        <w:jc w:val="center"/>
        <w:rPr>
          <w:rFonts w:asciiTheme="minorHAnsi" w:hAnsiTheme="minorHAnsi" w:cstheme="minorHAnsi"/>
          <w:b/>
          <w:sz w:val="22"/>
          <w:szCs w:val="22"/>
          <w:lang w:val="es-MX"/>
        </w:rPr>
      </w:pPr>
    </w:p>
    <w:p w14:paraId="788EEDDF" w14:textId="77777777" w:rsidR="00D000F9" w:rsidRPr="007E62E0" w:rsidRDefault="00D000F9" w:rsidP="00D000F9">
      <w:pPr>
        <w:pStyle w:val="Textoindependiente"/>
        <w:ind w:right="567"/>
        <w:rPr>
          <w:rFonts w:asciiTheme="minorHAnsi" w:hAnsiTheme="minorHAnsi" w:cstheme="minorHAnsi"/>
          <w:b w:val="0"/>
          <w:sz w:val="22"/>
          <w:szCs w:val="22"/>
          <w:lang w:val="es-MX"/>
        </w:rPr>
      </w:pPr>
    </w:p>
    <w:p w14:paraId="1E486D5D" w14:textId="66E026F9" w:rsidR="00D000F9" w:rsidRDefault="007150E4" w:rsidP="00B00B6B">
      <w:pPr>
        <w:pStyle w:val="Textoindependiente"/>
        <w:ind w:right="567"/>
        <w:jc w:val="right"/>
        <w:rPr>
          <w:rFonts w:asciiTheme="minorHAnsi" w:hAnsiTheme="minorHAnsi" w:cstheme="minorHAnsi"/>
          <w:b w:val="0"/>
          <w:i/>
          <w:sz w:val="17"/>
          <w:szCs w:val="17"/>
          <w:lang w:val="es-MX"/>
        </w:rPr>
      </w:pPr>
      <w:r w:rsidRPr="007B17AD">
        <w:rPr>
          <w:rFonts w:asciiTheme="minorHAnsi" w:hAnsiTheme="minorHAnsi" w:cstheme="minorHAnsi"/>
          <w:i/>
          <w:sz w:val="17"/>
          <w:szCs w:val="17"/>
          <w:lang w:val="es-MX"/>
        </w:rPr>
        <w:t>Fondo</w:t>
      </w:r>
      <w:r w:rsidR="00B00B6B" w:rsidRPr="007B17AD">
        <w:rPr>
          <w:rFonts w:asciiTheme="minorHAnsi" w:hAnsiTheme="minorHAnsi" w:cstheme="minorHAnsi"/>
          <w:i/>
          <w:sz w:val="17"/>
          <w:szCs w:val="17"/>
          <w:lang w:val="es-MX"/>
        </w:rPr>
        <w:t>:</w:t>
      </w:r>
      <w:r w:rsidRPr="007B17AD">
        <w:rPr>
          <w:rFonts w:asciiTheme="minorHAnsi" w:hAnsiTheme="minorHAnsi" w:cstheme="minorHAnsi"/>
          <w:b w:val="0"/>
          <w:i/>
          <w:sz w:val="17"/>
          <w:szCs w:val="17"/>
          <w:lang w:val="es-MX"/>
        </w:rPr>
        <w:t xml:space="preserve"> Ordinario, Fuente de Financiamiento </w:t>
      </w:r>
      <w:r w:rsidR="002132C0" w:rsidRPr="007B17AD">
        <w:rPr>
          <w:rFonts w:asciiTheme="minorHAnsi" w:hAnsiTheme="minorHAnsi" w:cstheme="minorHAnsi"/>
          <w:b w:val="0"/>
          <w:i/>
          <w:sz w:val="17"/>
          <w:szCs w:val="17"/>
          <w:lang w:val="es-MX"/>
        </w:rPr>
        <w:t>Estatal, confo</w:t>
      </w:r>
      <w:r w:rsidR="002C64C9" w:rsidRPr="007B17AD">
        <w:rPr>
          <w:rFonts w:asciiTheme="minorHAnsi" w:hAnsiTheme="minorHAnsi" w:cstheme="minorHAnsi"/>
          <w:b w:val="0"/>
          <w:i/>
          <w:sz w:val="17"/>
          <w:szCs w:val="17"/>
          <w:lang w:val="es-MX"/>
        </w:rPr>
        <w:t>rme al oficio DGF/DPAF-</w:t>
      </w:r>
      <w:r w:rsidR="007B17AD" w:rsidRPr="007B17AD">
        <w:rPr>
          <w:rFonts w:asciiTheme="minorHAnsi" w:hAnsiTheme="minorHAnsi" w:cstheme="minorHAnsi"/>
          <w:b w:val="0"/>
          <w:i/>
          <w:sz w:val="17"/>
          <w:szCs w:val="17"/>
          <w:lang w:val="es-MX"/>
        </w:rPr>
        <w:t>141</w:t>
      </w:r>
      <w:r w:rsidR="0033552D" w:rsidRPr="007B17AD">
        <w:rPr>
          <w:rFonts w:asciiTheme="minorHAnsi" w:hAnsiTheme="minorHAnsi" w:cstheme="minorHAnsi"/>
          <w:b w:val="0"/>
          <w:i/>
          <w:sz w:val="17"/>
          <w:szCs w:val="17"/>
          <w:lang w:val="es-MX"/>
        </w:rPr>
        <w:t>/2023</w:t>
      </w:r>
      <w:r w:rsidR="000F7C94" w:rsidRPr="007B17AD">
        <w:rPr>
          <w:rFonts w:asciiTheme="minorHAnsi" w:hAnsiTheme="minorHAnsi" w:cstheme="minorHAnsi"/>
          <w:b w:val="0"/>
          <w:i/>
          <w:sz w:val="17"/>
          <w:szCs w:val="17"/>
          <w:lang w:val="es-MX"/>
        </w:rPr>
        <w:t>.</w:t>
      </w:r>
    </w:p>
    <w:p w14:paraId="4137F67E" w14:textId="37EF34EE" w:rsidR="00B00B6B" w:rsidRPr="007E62E0" w:rsidRDefault="00B00B6B" w:rsidP="00B00B6B">
      <w:pPr>
        <w:pStyle w:val="Textoindependiente"/>
        <w:ind w:right="567"/>
        <w:jc w:val="right"/>
        <w:rPr>
          <w:rFonts w:asciiTheme="minorHAnsi" w:hAnsiTheme="minorHAnsi" w:cstheme="minorHAnsi"/>
          <w:b w:val="0"/>
          <w:i/>
          <w:sz w:val="17"/>
          <w:szCs w:val="17"/>
          <w:lang w:val="es-MX"/>
        </w:rPr>
      </w:pPr>
      <w:r w:rsidRPr="00B00B6B">
        <w:rPr>
          <w:rFonts w:asciiTheme="minorHAnsi" w:hAnsiTheme="minorHAnsi" w:cstheme="minorHAnsi"/>
          <w:i/>
          <w:sz w:val="17"/>
          <w:szCs w:val="17"/>
          <w:lang w:val="es-MX"/>
        </w:rPr>
        <w:t>Fecha de publicación:</w:t>
      </w:r>
      <w:r>
        <w:rPr>
          <w:rFonts w:asciiTheme="minorHAnsi" w:hAnsiTheme="minorHAnsi" w:cstheme="minorHAnsi"/>
          <w:b w:val="0"/>
          <w:i/>
          <w:sz w:val="17"/>
          <w:szCs w:val="17"/>
          <w:lang w:val="es-MX"/>
        </w:rPr>
        <w:t xml:space="preserve"> </w:t>
      </w:r>
      <w:r w:rsidR="005E24D7">
        <w:rPr>
          <w:rFonts w:asciiTheme="minorHAnsi" w:hAnsiTheme="minorHAnsi" w:cstheme="minorHAnsi"/>
          <w:b w:val="0"/>
          <w:i/>
          <w:sz w:val="17"/>
          <w:szCs w:val="17"/>
          <w:lang w:val="es-MX"/>
        </w:rPr>
        <w:t>07</w:t>
      </w:r>
      <w:r>
        <w:rPr>
          <w:rFonts w:asciiTheme="minorHAnsi" w:hAnsiTheme="minorHAnsi" w:cstheme="minorHAnsi"/>
          <w:b w:val="0"/>
          <w:i/>
          <w:sz w:val="17"/>
          <w:szCs w:val="17"/>
          <w:lang w:val="es-MX"/>
        </w:rPr>
        <w:t xml:space="preserve"> de </w:t>
      </w:r>
      <w:r w:rsidR="005E24D7">
        <w:rPr>
          <w:rFonts w:asciiTheme="minorHAnsi" w:hAnsiTheme="minorHAnsi" w:cstheme="minorHAnsi"/>
          <w:b w:val="0"/>
          <w:i/>
          <w:sz w:val="17"/>
          <w:szCs w:val="17"/>
          <w:lang w:val="es-MX"/>
        </w:rPr>
        <w:t>junio</w:t>
      </w:r>
      <w:r>
        <w:rPr>
          <w:rFonts w:asciiTheme="minorHAnsi" w:hAnsiTheme="minorHAnsi" w:cstheme="minorHAnsi"/>
          <w:b w:val="0"/>
          <w:i/>
          <w:sz w:val="17"/>
          <w:szCs w:val="17"/>
          <w:lang w:val="es-MX"/>
        </w:rPr>
        <w:t xml:space="preserve"> de 2023</w:t>
      </w:r>
    </w:p>
    <w:p w14:paraId="54FD0389" w14:textId="1923492C" w:rsidR="003301C6" w:rsidRDefault="003301C6" w:rsidP="00D000F9">
      <w:pPr>
        <w:pStyle w:val="Encabezado"/>
        <w:jc w:val="both"/>
        <w:rPr>
          <w:rFonts w:asciiTheme="minorHAnsi" w:hAnsiTheme="minorHAnsi" w:cstheme="minorHAnsi"/>
          <w:b/>
          <w:bCs/>
          <w:noProof/>
          <w:color w:val="000000"/>
          <w:sz w:val="18"/>
          <w:szCs w:val="18"/>
          <w:lang w:val="es-MX"/>
        </w:rPr>
      </w:pPr>
    </w:p>
    <w:p w14:paraId="79BAD819" w14:textId="77777777" w:rsidR="00B00B6B" w:rsidRPr="007E62E0" w:rsidRDefault="00B00B6B" w:rsidP="00D000F9">
      <w:pPr>
        <w:pStyle w:val="Encabezado"/>
        <w:jc w:val="both"/>
        <w:rPr>
          <w:rFonts w:asciiTheme="minorHAnsi" w:hAnsiTheme="minorHAnsi" w:cstheme="minorHAnsi"/>
          <w:b/>
          <w:bCs/>
          <w:noProof/>
          <w:color w:val="000000"/>
          <w:sz w:val="18"/>
          <w:szCs w:val="18"/>
          <w:lang w:val="es-MX"/>
        </w:rPr>
      </w:pPr>
    </w:p>
    <w:p w14:paraId="72126989" w14:textId="00F2F026" w:rsidR="00572345" w:rsidRPr="00B00B6B" w:rsidRDefault="00B44FE7" w:rsidP="00B44FE7">
      <w:pPr>
        <w:pStyle w:val="Encabezado"/>
        <w:tabs>
          <w:tab w:val="clear" w:pos="4419"/>
          <w:tab w:val="left" w:pos="8838"/>
        </w:tabs>
        <w:jc w:val="both"/>
        <w:rPr>
          <w:rFonts w:asciiTheme="minorHAnsi" w:hAnsiTheme="minorHAnsi" w:cstheme="minorHAnsi"/>
          <w:b/>
          <w:bCs/>
          <w:noProof/>
          <w:color w:val="000000"/>
          <w:sz w:val="22"/>
          <w:szCs w:val="22"/>
          <w:lang w:val="es-MX"/>
        </w:rPr>
      </w:pPr>
      <w:r w:rsidRPr="00B00B6B">
        <w:rPr>
          <w:rFonts w:asciiTheme="minorHAnsi" w:hAnsiTheme="minorHAnsi" w:cstheme="minorHAnsi"/>
          <w:b/>
          <w:bCs/>
          <w:noProof/>
          <w:color w:val="000000"/>
          <w:sz w:val="22"/>
          <w:szCs w:val="22"/>
          <w:lang w:val="es-MX"/>
        </w:rPr>
        <w:lastRenderedPageBreak/>
        <w:t>Contratación de Seguros de Bienes Muebles e Inmuebles  para la Universidad Autónoma de Aguascalientes.</w:t>
      </w:r>
    </w:p>
    <w:p w14:paraId="2B869F28" w14:textId="77777777" w:rsidR="00827AB8" w:rsidRPr="007E62E0" w:rsidRDefault="00827AB8" w:rsidP="00D000F9">
      <w:pPr>
        <w:pStyle w:val="Encabezado"/>
        <w:jc w:val="both"/>
        <w:rPr>
          <w:rFonts w:asciiTheme="minorHAnsi" w:hAnsiTheme="minorHAnsi" w:cstheme="minorHAnsi"/>
          <w:bCs/>
          <w:color w:val="000000"/>
          <w:sz w:val="18"/>
          <w:szCs w:val="18"/>
          <w:lang w:val="es-MX"/>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7E62E0" w14:paraId="6C41A235" w14:textId="77777777" w:rsidTr="00D000F9">
        <w:trPr>
          <w:jc w:val="center"/>
        </w:trPr>
        <w:tc>
          <w:tcPr>
            <w:tcW w:w="10440" w:type="dxa"/>
            <w:shd w:val="clear" w:color="auto" w:fill="D9D9D9"/>
          </w:tcPr>
          <w:p w14:paraId="47679811" w14:textId="77777777" w:rsidR="00D000F9" w:rsidRPr="007E62E0" w:rsidRDefault="00D000F9" w:rsidP="00D000F9">
            <w:pPr>
              <w:jc w:val="center"/>
              <w:rPr>
                <w:rFonts w:asciiTheme="minorHAnsi" w:hAnsiTheme="minorHAnsi" w:cstheme="minorHAnsi"/>
                <w:sz w:val="18"/>
                <w:szCs w:val="18"/>
                <w:lang w:val="es-MX"/>
              </w:rPr>
            </w:pPr>
            <w:r w:rsidRPr="007E62E0">
              <w:rPr>
                <w:rFonts w:asciiTheme="minorHAnsi" w:hAnsiTheme="minorHAnsi" w:cstheme="minorHAnsi"/>
                <w:b/>
                <w:sz w:val="18"/>
                <w:szCs w:val="18"/>
                <w:lang w:val="es-MX"/>
              </w:rPr>
              <w:t>Contenido</w:t>
            </w:r>
          </w:p>
        </w:tc>
      </w:tr>
      <w:tr w:rsidR="00D000F9" w:rsidRPr="007E62E0" w14:paraId="5AB5DC68" w14:textId="77777777" w:rsidTr="00D000F9">
        <w:trPr>
          <w:jc w:val="center"/>
        </w:trPr>
        <w:tc>
          <w:tcPr>
            <w:tcW w:w="10440" w:type="dxa"/>
          </w:tcPr>
          <w:p w14:paraId="5CEBBCC6"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GLOSARIO DE TÉRMINOS</w:t>
            </w:r>
          </w:p>
        </w:tc>
      </w:tr>
      <w:tr w:rsidR="00D000F9" w:rsidRPr="007E62E0" w14:paraId="507E6E06" w14:textId="77777777" w:rsidTr="00D000F9">
        <w:trPr>
          <w:jc w:val="center"/>
        </w:trPr>
        <w:tc>
          <w:tcPr>
            <w:tcW w:w="10440" w:type="dxa"/>
          </w:tcPr>
          <w:p w14:paraId="0DD571E1"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168249EE" w14:textId="77777777" w:rsidTr="00D000F9">
        <w:trPr>
          <w:jc w:val="center"/>
        </w:trPr>
        <w:tc>
          <w:tcPr>
            <w:tcW w:w="10440" w:type="dxa"/>
          </w:tcPr>
          <w:p w14:paraId="1D4FB93E" w14:textId="77777777" w:rsidR="00D000F9" w:rsidRPr="007E62E0" w:rsidRDefault="00D000F9" w:rsidP="007F599E">
            <w:pPr>
              <w:tabs>
                <w:tab w:val="left" w:pos="4215"/>
              </w:tabs>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 ASPECTOS GENERALES</w:t>
            </w:r>
            <w:r w:rsidR="007F599E" w:rsidRPr="007E62E0">
              <w:rPr>
                <w:rFonts w:asciiTheme="minorHAnsi" w:hAnsiTheme="minorHAnsi" w:cstheme="minorHAnsi"/>
                <w:b/>
                <w:sz w:val="18"/>
                <w:szCs w:val="18"/>
                <w:lang w:val="es-MX"/>
              </w:rPr>
              <w:tab/>
            </w:r>
          </w:p>
        </w:tc>
      </w:tr>
      <w:tr w:rsidR="00D000F9" w:rsidRPr="007E62E0" w14:paraId="7EE02A6A" w14:textId="77777777" w:rsidTr="00D000F9">
        <w:trPr>
          <w:jc w:val="center"/>
        </w:trPr>
        <w:tc>
          <w:tcPr>
            <w:tcW w:w="10440" w:type="dxa"/>
          </w:tcPr>
          <w:p w14:paraId="1F5AF11A"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2F6660C3" w14:textId="77777777" w:rsidTr="00D000F9">
        <w:trPr>
          <w:trHeight w:val="260"/>
          <w:jc w:val="center"/>
        </w:trPr>
        <w:tc>
          <w:tcPr>
            <w:tcW w:w="10440" w:type="dxa"/>
          </w:tcPr>
          <w:p w14:paraId="78C818A5" w14:textId="77777777" w:rsidR="00D000F9" w:rsidRPr="007E62E0" w:rsidRDefault="00D000F9" w:rsidP="00D000F9">
            <w:pPr>
              <w:pStyle w:val="Textoindependiente"/>
              <w:tabs>
                <w:tab w:val="left" w:pos="567"/>
              </w:tabs>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II. INFORMACIÓN RELATIVA A LOS BIENES</w:t>
            </w:r>
          </w:p>
        </w:tc>
      </w:tr>
      <w:tr w:rsidR="00D000F9" w:rsidRPr="007E62E0" w14:paraId="2257662A" w14:textId="77777777" w:rsidTr="00D000F9">
        <w:trPr>
          <w:jc w:val="center"/>
        </w:trPr>
        <w:tc>
          <w:tcPr>
            <w:tcW w:w="10440" w:type="dxa"/>
          </w:tcPr>
          <w:p w14:paraId="059AE532" w14:textId="77777777" w:rsidR="00D000F9" w:rsidRPr="007E62E0" w:rsidRDefault="00D000F9" w:rsidP="00D000F9">
            <w:pPr>
              <w:jc w:val="both"/>
              <w:rPr>
                <w:rFonts w:asciiTheme="minorHAnsi" w:hAnsiTheme="minorHAnsi" w:cstheme="minorHAnsi"/>
                <w:sz w:val="18"/>
                <w:szCs w:val="18"/>
                <w:lang w:val="es-MX"/>
              </w:rPr>
            </w:pPr>
          </w:p>
        </w:tc>
      </w:tr>
      <w:tr w:rsidR="00D000F9" w:rsidRPr="007E62E0" w14:paraId="5B8D8480" w14:textId="77777777" w:rsidTr="00D000F9">
        <w:trPr>
          <w:jc w:val="center"/>
        </w:trPr>
        <w:tc>
          <w:tcPr>
            <w:tcW w:w="10440" w:type="dxa"/>
          </w:tcPr>
          <w:p w14:paraId="0DF7192D" w14:textId="77777777" w:rsidR="00D000F9" w:rsidRPr="007E62E0" w:rsidRDefault="00D000F9" w:rsidP="00D000F9">
            <w:pPr>
              <w:rPr>
                <w:rFonts w:asciiTheme="minorHAnsi" w:hAnsiTheme="minorHAnsi" w:cstheme="minorHAnsi"/>
                <w:b/>
                <w:bCs/>
                <w:sz w:val="18"/>
                <w:szCs w:val="18"/>
                <w:lang w:val="es-MX"/>
              </w:rPr>
            </w:pPr>
            <w:r w:rsidRPr="007E62E0">
              <w:rPr>
                <w:rFonts w:asciiTheme="minorHAnsi" w:hAnsiTheme="minorHAnsi" w:cstheme="minorHAnsi"/>
                <w:b/>
                <w:bCs/>
                <w:sz w:val="18"/>
                <w:szCs w:val="18"/>
                <w:lang w:val="es-MX"/>
              </w:rPr>
              <w:t>III. DISPOSICIÓN, COSTO Y VENTA DE BASES</w:t>
            </w:r>
          </w:p>
        </w:tc>
      </w:tr>
      <w:tr w:rsidR="00D000F9" w:rsidRPr="007E62E0" w14:paraId="10635CEF" w14:textId="77777777" w:rsidTr="00D000F9">
        <w:trPr>
          <w:jc w:val="center"/>
        </w:trPr>
        <w:tc>
          <w:tcPr>
            <w:tcW w:w="10440" w:type="dxa"/>
          </w:tcPr>
          <w:p w14:paraId="5F210255"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0E843186" w14:textId="77777777" w:rsidTr="00D000F9">
        <w:trPr>
          <w:jc w:val="center"/>
        </w:trPr>
        <w:tc>
          <w:tcPr>
            <w:tcW w:w="10440" w:type="dxa"/>
          </w:tcPr>
          <w:p w14:paraId="4EF0FF6F"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IV. CONDICIONES DE PRECIO Y PAGO</w:t>
            </w:r>
          </w:p>
        </w:tc>
      </w:tr>
      <w:tr w:rsidR="00D000F9" w:rsidRPr="007E62E0" w14:paraId="624C5E10" w14:textId="77777777" w:rsidTr="00D000F9">
        <w:trPr>
          <w:jc w:val="center"/>
        </w:trPr>
        <w:tc>
          <w:tcPr>
            <w:tcW w:w="10440" w:type="dxa"/>
          </w:tcPr>
          <w:p w14:paraId="006CA040"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64E9CEDA" w14:textId="77777777" w:rsidTr="00D000F9">
        <w:trPr>
          <w:jc w:val="center"/>
        </w:trPr>
        <w:tc>
          <w:tcPr>
            <w:tcW w:w="10440" w:type="dxa"/>
          </w:tcPr>
          <w:p w14:paraId="26C1691A"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V. PENAS CONVENCIONALES</w:t>
            </w:r>
          </w:p>
        </w:tc>
      </w:tr>
      <w:tr w:rsidR="00D000F9" w:rsidRPr="007E62E0" w14:paraId="4BCF6276" w14:textId="77777777" w:rsidTr="00D000F9">
        <w:trPr>
          <w:jc w:val="center"/>
        </w:trPr>
        <w:tc>
          <w:tcPr>
            <w:tcW w:w="10440" w:type="dxa"/>
          </w:tcPr>
          <w:p w14:paraId="78B17B2D"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3C1351A2" w14:textId="77777777" w:rsidTr="00D000F9">
        <w:trPr>
          <w:jc w:val="center"/>
        </w:trPr>
        <w:tc>
          <w:tcPr>
            <w:tcW w:w="10440" w:type="dxa"/>
          </w:tcPr>
          <w:p w14:paraId="6E011F1B"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VI. REQUISITOS PARA PARTICIPAR EN LA LICITACIÓN</w:t>
            </w:r>
          </w:p>
        </w:tc>
      </w:tr>
      <w:tr w:rsidR="00D000F9" w:rsidRPr="007E62E0" w14:paraId="58360725" w14:textId="77777777" w:rsidTr="00D000F9">
        <w:trPr>
          <w:jc w:val="center"/>
        </w:trPr>
        <w:tc>
          <w:tcPr>
            <w:tcW w:w="10440" w:type="dxa"/>
          </w:tcPr>
          <w:p w14:paraId="4C2F9362" w14:textId="77777777" w:rsidR="00D000F9" w:rsidRPr="007E62E0" w:rsidRDefault="00D000F9" w:rsidP="00D000F9">
            <w:pPr>
              <w:jc w:val="both"/>
              <w:rPr>
                <w:rFonts w:asciiTheme="minorHAnsi" w:hAnsiTheme="minorHAnsi" w:cstheme="minorHAnsi"/>
                <w:sz w:val="18"/>
                <w:szCs w:val="18"/>
                <w:lang w:val="es-MX"/>
              </w:rPr>
            </w:pPr>
          </w:p>
        </w:tc>
      </w:tr>
      <w:tr w:rsidR="00D000F9" w:rsidRPr="007E62E0" w14:paraId="09581779" w14:textId="77777777" w:rsidTr="00D000F9">
        <w:trPr>
          <w:jc w:val="center"/>
        </w:trPr>
        <w:tc>
          <w:tcPr>
            <w:tcW w:w="10440" w:type="dxa"/>
          </w:tcPr>
          <w:p w14:paraId="2BBCE98A"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VII. PERSONAS IMPEDIDAS PARA PARTICIPAR EN LA LICITACIÓN</w:t>
            </w:r>
          </w:p>
        </w:tc>
      </w:tr>
      <w:tr w:rsidR="00D000F9" w:rsidRPr="007E62E0" w14:paraId="0F19FAC3" w14:textId="77777777" w:rsidTr="00D000F9">
        <w:trPr>
          <w:jc w:val="center"/>
        </w:trPr>
        <w:tc>
          <w:tcPr>
            <w:tcW w:w="10440" w:type="dxa"/>
          </w:tcPr>
          <w:p w14:paraId="13892340"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40B7C215" w14:textId="77777777" w:rsidTr="00D000F9">
        <w:trPr>
          <w:jc w:val="center"/>
        </w:trPr>
        <w:tc>
          <w:tcPr>
            <w:tcW w:w="10440" w:type="dxa"/>
          </w:tcPr>
          <w:p w14:paraId="72B5BA44"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VIII. INFORMACIÓN ESPECÍFICA DE LA LICITACIÓN</w:t>
            </w:r>
            <w:r w:rsidRPr="007E62E0">
              <w:rPr>
                <w:rFonts w:asciiTheme="minorHAnsi" w:hAnsiTheme="minorHAnsi" w:cstheme="minorHAnsi"/>
                <w:sz w:val="18"/>
                <w:szCs w:val="18"/>
                <w:lang w:val="es-MX"/>
              </w:rPr>
              <w:t xml:space="preserve"> </w:t>
            </w:r>
          </w:p>
        </w:tc>
      </w:tr>
      <w:tr w:rsidR="00D000F9" w:rsidRPr="007E62E0" w14:paraId="0713503D" w14:textId="77777777" w:rsidTr="00D000F9">
        <w:trPr>
          <w:jc w:val="center"/>
        </w:trPr>
        <w:tc>
          <w:tcPr>
            <w:tcW w:w="10440" w:type="dxa"/>
          </w:tcPr>
          <w:p w14:paraId="649D7160" w14:textId="77777777" w:rsidR="00D000F9" w:rsidRPr="007E62E0" w:rsidRDefault="00D000F9" w:rsidP="00D000F9">
            <w:pPr>
              <w:rPr>
                <w:rFonts w:asciiTheme="minorHAnsi" w:hAnsiTheme="minorHAnsi" w:cstheme="minorHAnsi"/>
                <w:sz w:val="18"/>
                <w:szCs w:val="18"/>
                <w:lang w:val="es-MX"/>
              </w:rPr>
            </w:pPr>
          </w:p>
        </w:tc>
      </w:tr>
      <w:tr w:rsidR="00D000F9" w:rsidRPr="007E62E0" w14:paraId="2DDC850C" w14:textId="77777777" w:rsidTr="00D000F9">
        <w:trPr>
          <w:jc w:val="center"/>
        </w:trPr>
        <w:tc>
          <w:tcPr>
            <w:tcW w:w="10440" w:type="dxa"/>
          </w:tcPr>
          <w:p w14:paraId="0AF9D7E8" w14:textId="77777777" w:rsidR="00D000F9" w:rsidRPr="007E62E0" w:rsidRDefault="00D000F9" w:rsidP="001B6423">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Junta de Aclaraciones</w:t>
            </w:r>
          </w:p>
        </w:tc>
      </w:tr>
      <w:tr w:rsidR="00D000F9" w:rsidRPr="007E62E0" w14:paraId="24C54F34" w14:textId="77777777" w:rsidTr="00D000F9">
        <w:trPr>
          <w:jc w:val="center"/>
        </w:trPr>
        <w:tc>
          <w:tcPr>
            <w:tcW w:w="10440" w:type="dxa"/>
          </w:tcPr>
          <w:p w14:paraId="7FE8E5D0" w14:textId="6BA76202" w:rsidR="00D000F9" w:rsidRPr="007E62E0" w:rsidRDefault="00D000F9" w:rsidP="001B6423">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 Acto de inscripción y apertura de propuestas</w:t>
            </w:r>
            <w:r w:rsidR="0033552D" w:rsidRPr="007E62E0">
              <w:rPr>
                <w:rFonts w:asciiTheme="minorHAnsi" w:hAnsiTheme="minorHAnsi" w:cstheme="minorHAnsi"/>
                <w:b/>
                <w:sz w:val="18"/>
                <w:szCs w:val="18"/>
                <w:lang w:val="es-MX"/>
              </w:rPr>
              <w:t xml:space="preserve"> </w:t>
            </w:r>
            <w:r w:rsidR="0033552D" w:rsidRPr="007E62E0">
              <w:rPr>
                <w:rFonts w:asciiTheme="minorHAnsi" w:hAnsiTheme="minorHAnsi" w:cstheme="minorHAnsi"/>
                <w:sz w:val="18"/>
                <w:szCs w:val="18"/>
                <w:lang w:val="es-MX"/>
              </w:rPr>
              <w:t>(Apertura Técnica y b. Apertura Económica)</w:t>
            </w:r>
          </w:p>
        </w:tc>
      </w:tr>
      <w:tr w:rsidR="0033552D" w:rsidRPr="007E62E0" w14:paraId="79B64B00" w14:textId="77777777" w:rsidTr="00D000F9">
        <w:trPr>
          <w:jc w:val="center"/>
        </w:trPr>
        <w:tc>
          <w:tcPr>
            <w:tcW w:w="10440" w:type="dxa"/>
          </w:tcPr>
          <w:p w14:paraId="06620714"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76F183C6" w14:textId="77777777" w:rsidTr="00D000F9">
        <w:trPr>
          <w:jc w:val="center"/>
        </w:trPr>
        <w:tc>
          <w:tcPr>
            <w:tcW w:w="10440" w:type="dxa"/>
          </w:tcPr>
          <w:p w14:paraId="61683CCE" w14:textId="77777777" w:rsidR="0033552D" w:rsidRPr="007E62E0" w:rsidRDefault="0033552D" w:rsidP="0033552D">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Acto de Fallo</w:t>
            </w:r>
          </w:p>
        </w:tc>
      </w:tr>
      <w:tr w:rsidR="0033552D" w:rsidRPr="007E62E0" w14:paraId="3B2F7B2B" w14:textId="77777777" w:rsidTr="00D000F9">
        <w:trPr>
          <w:jc w:val="center"/>
        </w:trPr>
        <w:tc>
          <w:tcPr>
            <w:tcW w:w="10440" w:type="dxa"/>
          </w:tcPr>
          <w:p w14:paraId="2A593413"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905F64B" w14:textId="77777777" w:rsidTr="00D000F9">
        <w:trPr>
          <w:jc w:val="center"/>
        </w:trPr>
        <w:tc>
          <w:tcPr>
            <w:tcW w:w="10440" w:type="dxa"/>
          </w:tcPr>
          <w:p w14:paraId="2794F84A"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IX. EVALUACIÓN DE LAS PROPUESTAS</w:t>
            </w:r>
          </w:p>
        </w:tc>
      </w:tr>
      <w:tr w:rsidR="0033552D" w:rsidRPr="007E62E0" w14:paraId="175F3A07" w14:textId="77777777" w:rsidTr="00D000F9">
        <w:trPr>
          <w:jc w:val="center"/>
        </w:trPr>
        <w:tc>
          <w:tcPr>
            <w:tcW w:w="10440" w:type="dxa"/>
          </w:tcPr>
          <w:p w14:paraId="14C652B2" w14:textId="77777777" w:rsidR="0033552D" w:rsidRPr="007E62E0" w:rsidRDefault="0033552D" w:rsidP="0033552D">
            <w:pPr>
              <w:ind w:left="470" w:hanging="470"/>
              <w:jc w:val="both"/>
              <w:rPr>
                <w:rFonts w:asciiTheme="minorHAnsi" w:hAnsiTheme="minorHAnsi" w:cstheme="minorHAnsi"/>
                <w:sz w:val="18"/>
                <w:szCs w:val="18"/>
                <w:lang w:val="es-MX"/>
              </w:rPr>
            </w:pPr>
          </w:p>
        </w:tc>
      </w:tr>
      <w:tr w:rsidR="0033552D" w:rsidRPr="007E62E0" w14:paraId="68D4E7F5" w14:textId="77777777" w:rsidTr="00D000F9">
        <w:trPr>
          <w:jc w:val="center"/>
        </w:trPr>
        <w:tc>
          <w:tcPr>
            <w:tcW w:w="10440" w:type="dxa"/>
          </w:tcPr>
          <w:p w14:paraId="3B41DD55"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 REQUISITOS PARA LA PRESENTACIÓN DE LAS PROPUESTAS</w:t>
            </w:r>
          </w:p>
        </w:tc>
      </w:tr>
      <w:tr w:rsidR="0033552D" w:rsidRPr="007E62E0" w14:paraId="32AC8C51" w14:textId="77777777" w:rsidTr="00D000F9">
        <w:trPr>
          <w:jc w:val="center"/>
        </w:trPr>
        <w:tc>
          <w:tcPr>
            <w:tcW w:w="10440" w:type="dxa"/>
          </w:tcPr>
          <w:p w14:paraId="4AD3994A"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483E8682" w14:textId="77777777" w:rsidTr="00D000F9">
        <w:trPr>
          <w:jc w:val="center"/>
        </w:trPr>
        <w:tc>
          <w:tcPr>
            <w:tcW w:w="10440" w:type="dxa"/>
          </w:tcPr>
          <w:p w14:paraId="208FD080"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w:t>
            </w:r>
            <w:r w:rsidRPr="007E62E0">
              <w:rPr>
                <w:rFonts w:asciiTheme="minorHAnsi" w:hAnsiTheme="minorHAnsi" w:cstheme="minorHAnsi"/>
                <w:b/>
                <w:sz w:val="18"/>
                <w:szCs w:val="18"/>
                <w:lang w:val="es-MX"/>
              </w:rPr>
              <w:tab/>
              <w:t>Documentación administrativa</w:t>
            </w:r>
          </w:p>
        </w:tc>
      </w:tr>
      <w:tr w:rsidR="0033552D" w:rsidRPr="007E62E0" w14:paraId="1BE4F235" w14:textId="77777777" w:rsidTr="00D000F9">
        <w:trPr>
          <w:jc w:val="center"/>
        </w:trPr>
        <w:tc>
          <w:tcPr>
            <w:tcW w:w="10440" w:type="dxa"/>
          </w:tcPr>
          <w:p w14:paraId="21BAF20F"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B</w:t>
            </w:r>
            <w:r w:rsidRPr="007E62E0">
              <w:rPr>
                <w:rFonts w:asciiTheme="minorHAnsi" w:hAnsiTheme="minorHAnsi" w:cstheme="minorHAnsi"/>
                <w:sz w:val="18"/>
                <w:szCs w:val="18"/>
                <w:lang w:val="es-MX"/>
              </w:rPr>
              <w:t>.</w:t>
            </w:r>
            <w:r w:rsidRPr="007E62E0">
              <w:rPr>
                <w:rFonts w:asciiTheme="minorHAnsi" w:hAnsiTheme="minorHAnsi" w:cstheme="minorHAnsi"/>
                <w:b/>
                <w:sz w:val="18"/>
                <w:szCs w:val="18"/>
                <w:lang w:val="es-MX"/>
              </w:rPr>
              <w:tab/>
              <w:t>Documentación propuesta técnica</w:t>
            </w:r>
          </w:p>
        </w:tc>
      </w:tr>
      <w:tr w:rsidR="0033552D" w:rsidRPr="007E62E0" w14:paraId="7F9174E7" w14:textId="77777777" w:rsidTr="00D000F9">
        <w:trPr>
          <w:jc w:val="center"/>
        </w:trPr>
        <w:tc>
          <w:tcPr>
            <w:tcW w:w="10440" w:type="dxa"/>
          </w:tcPr>
          <w:p w14:paraId="392C9D0B" w14:textId="77777777" w:rsidR="0033552D" w:rsidRPr="007E62E0" w:rsidRDefault="0033552D" w:rsidP="0033552D">
            <w:pPr>
              <w:numPr>
                <w:ilvl w:val="0"/>
                <w:numId w:val="12"/>
              </w:numPr>
              <w:tabs>
                <w:tab w:val="left" w:pos="0"/>
                <w:tab w:val="left" w:pos="730"/>
              </w:tabs>
              <w:ind w:hanging="699"/>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Documentación propuesta económica</w:t>
            </w:r>
          </w:p>
        </w:tc>
      </w:tr>
      <w:tr w:rsidR="0033552D" w:rsidRPr="007E62E0" w14:paraId="219EF3FC" w14:textId="77777777" w:rsidTr="00D000F9">
        <w:trPr>
          <w:jc w:val="center"/>
        </w:trPr>
        <w:tc>
          <w:tcPr>
            <w:tcW w:w="10440" w:type="dxa"/>
          </w:tcPr>
          <w:p w14:paraId="0A3EADD1"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06D35742" w14:textId="77777777" w:rsidTr="00D000F9">
        <w:trPr>
          <w:jc w:val="center"/>
        </w:trPr>
        <w:tc>
          <w:tcPr>
            <w:tcW w:w="10440" w:type="dxa"/>
          </w:tcPr>
          <w:p w14:paraId="6A02C1D7"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 PRESENTACIÓN DE PROPUESTAS</w:t>
            </w:r>
          </w:p>
        </w:tc>
      </w:tr>
      <w:tr w:rsidR="0033552D" w:rsidRPr="007E62E0" w14:paraId="1BD59C10" w14:textId="77777777" w:rsidTr="00D000F9">
        <w:trPr>
          <w:jc w:val="center"/>
        </w:trPr>
        <w:tc>
          <w:tcPr>
            <w:tcW w:w="10440" w:type="dxa"/>
          </w:tcPr>
          <w:p w14:paraId="74C74601"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FE87CA9" w14:textId="77777777" w:rsidTr="00D000F9">
        <w:trPr>
          <w:jc w:val="center"/>
        </w:trPr>
        <w:tc>
          <w:tcPr>
            <w:tcW w:w="10440" w:type="dxa"/>
          </w:tcPr>
          <w:p w14:paraId="6CD0C37D"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XII. INSTRUCCIONES PARA LA ELABORACIÓN Y ENTREGA DE PROPUESTAS TÉCNICAS Y ECONÓMICAS</w:t>
            </w:r>
          </w:p>
        </w:tc>
      </w:tr>
      <w:tr w:rsidR="0033552D" w:rsidRPr="007E62E0" w14:paraId="553F20EB" w14:textId="77777777" w:rsidTr="00D000F9">
        <w:trPr>
          <w:jc w:val="center"/>
        </w:trPr>
        <w:tc>
          <w:tcPr>
            <w:tcW w:w="10440" w:type="dxa"/>
          </w:tcPr>
          <w:p w14:paraId="350328C0"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0AD34D2B" w14:textId="77777777" w:rsidTr="00D000F9">
        <w:trPr>
          <w:jc w:val="center"/>
        </w:trPr>
        <w:tc>
          <w:tcPr>
            <w:tcW w:w="10440" w:type="dxa"/>
          </w:tcPr>
          <w:p w14:paraId="71DEC909"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XIII. DESCALIFICACIÓN DE LICITANTES</w:t>
            </w:r>
          </w:p>
        </w:tc>
      </w:tr>
      <w:tr w:rsidR="0033552D" w:rsidRPr="007E62E0" w14:paraId="3A468223" w14:textId="77777777" w:rsidTr="00D000F9">
        <w:trPr>
          <w:jc w:val="center"/>
        </w:trPr>
        <w:tc>
          <w:tcPr>
            <w:tcW w:w="10440" w:type="dxa"/>
          </w:tcPr>
          <w:p w14:paraId="67441780"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6A64C83E" w14:textId="77777777" w:rsidTr="00D000F9">
        <w:trPr>
          <w:jc w:val="center"/>
        </w:trPr>
        <w:tc>
          <w:tcPr>
            <w:tcW w:w="10440" w:type="dxa"/>
          </w:tcPr>
          <w:p w14:paraId="3DFB3D20"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XIV. FORMALIZACIÓN DEL CONTRATO</w:t>
            </w:r>
          </w:p>
        </w:tc>
      </w:tr>
      <w:tr w:rsidR="0033552D" w:rsidRPr="007E62E0" w14:paraId="685D2E61" w14:textId="77777777" w:rsidTr="00D000F9">
        <w:trPr>
          <w:jc w:val="center"/>
        </w:trPr>
        <w:tc>
          <w:tcPr>
            <w:tcW w:w="10440" w:type="dxa"/>
          </w:tcPr>
          <w:p w14:paraId="3762E7A3"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17ECEB3A" w14:textId="77777777" w:rsidTr="00D000F9">
        <w:trPr>
          <w:jc w:val="center"/>
        </w:trPr>
        <w:tc>
          <w:tcPr>
            <w:tcW w:w="10440" w:type="dxa"/>
          </w:tcPr>
          <w:p w14:paraId="59C93B18" w14:textId="77777777" w:rsidR="0033552D" w:rsidRPr="007E62E0" w:rsidRDefault="0033552D" w:rsidP="0033552D">
            <w:pPr>
              <w:autoSpaceDE w:val="0"/>
              <w:autoSpaceDN w:val="0"/>
              <w:adjustRightInd w:val="0"/>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 GARANTÍAS QUE DEBERÁN PRESENTAR LOS LICITANTES</w:t>
            </w:r>
          </w:p>
        </w:tc>
      </w:tr>
      <w:tr w:rsidR="0033552D" w:rsidRPr="007E62E0" w14:paraId="2784950C" w14:textId="77777777" w:rsidTr="00D000F9">
        <w:trPr>
          <w:jc w:val="center"/>
        </w:trPr>
        <w:tc>
          <w:tcPr>
            <w:tcW w:w="10440" w:type="dxa"/>
          </w:tcPr>
          <w:p w14:paraId="7708CBEF" w14:textId="693385D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No aplica</w:t>
            </w:r>
          </w:p>
        </w:tc>
      </w:tr>
      <w:tr w:rsidR="0033552D" w:rsidRPr="007E62E0" w14:paraId="2FEB43C9" w14:textId="77777777" w:rsidTr="00D000F9">
        <w:trPr>
          <w:jc w:val="center"/>
        </w:trPr>
        <w:tc>
          <w:tcPr>
            <w:tcW w:w="10440" w:type="dxa"/>
          </w:tcPr>
          <w:p w14:paraId="2456C5B4" w14:textId="2C2055F6" w:rsidR="0033552D" w:rsidRPr="007E62E0" w:rsidRDefault="0033552D" w:rsidP="0033552D">
            <w:pPr>
              <w:jc w:val="both"/>
              <w:rPr>
                <w:rFonts w:asciiTheme="minorHAnsi" w:hAnsiTheme="minorHAnsi" w:cstheme="minorHAnsi"/>
                <w:b/>
                <w:sz w:val="18"/>
                <w:szCs w:val="18"/>
                <w:lang w:val="es-MX"/>
              </w:rPr>
            </w:pPr>
          </w:p>
        </w:tc>
      </w:tr>
      <w:tr w:rsidR="0033552D" w:rsidRPr="007E62E0" w14:paraId="6AE7F15D" w14:textId="77777777" w:rsidTr="00D000F9">
        <w:trPr>
          <w:jc w:val="center"/>
        </w:trPr>
        <w:tc>
          <w:tcPr>
            <w:tcW w:w="10440" w:type="dxa"/>
          </w:tcPr>
          <w:p w14:paraId="63B9D331"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XVI. IMPUESTOS Y DERECHOS</w:t>
            </w:r>
          </w:p>
        </w:tc>
      </w:tr>
      <w:tr w:rsidR="0033552D" w:rsidRPr="007E62E0" w14:paraId="6DEF398E" w14:textId="77777777" w:rsidTr="00D000F9">
        <w:trPr>
          <w:jc w:val="center"/>
        </w:trPr>
        <w:tc>
          <w:tcPr>
            <w:tcW w:w="10440" w:type="dxa"/>
          </w:tcPr>
          <w:p w14:paraId="5F237292"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019BC883" w14:textId="77777777" w:rsidTr="00D000F9">
        <w:trPr>
          <w:jc w:val="center"/>
        </w:trPr>
        <w:tc>
          <w:tcPr>
            <w:tcW w:w="10440" w:type="dxa"/>
          </w:tcPr>
          <w:p w14:paraId="0D7FF9B8" w14:textId="77777777" w:rsidR="0033552D" w:rsidRPr="007E62E0" w:rsidRDefault="0033552D" w:rsidP="0033552D">
            <w:pPr>
              <w:ind w:right="567"/>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XVII. IMPORTACIÓN</w:t>
            </w:r>
          </w:p>
        </w:tc>
      </w:tr>
      <w:tr w:rsidR="0033552D" w:rsidRPr="007E62E0" w14:paraId="3EFCF704" w14:textId="77777777" w:rsidTr="00D000F9">
        <w:trPr>
          <w:jc w:val="center"/>
        </w:trPr>
        <w:tc>
          <w:tcPr>
            <w:tcW w:w="10440" w:type="dxa"/>
          </w:tcPr>
          <w:p w14:paraId="5067F3B3" w14:textId="77777777" w:rsidR="0033552D" w:rsidRPr="007E62E0" w:rsidRDefault="0033552D" w:rsidP="0033552D">
            <w:pPr>
              <w:ind w:right="567"/>
              <w:jc w:val="both"/>
              <w:rPr>
                <w:rFonts w:asciiTheme="minorHAnsi" w:hAnsiTheme="minorHAnsi" w:cstheme="minorHAnsi"/>
                <w:b/>
                <w:color w:val="000000"/>
                <w:sz w:val="18"/>
                <w:szCs w:val="18"/>
                <w:lang w:val="es-MX"/>
              </w:rPr>
            </w:pPr>
          </w:p>
        </w:tc>
      </w:tr>
      <w:tr w:rsidR="0033552D" w:rsidRPr="007E62E0" w14:paraId="0A37E0BA" w14:textId="77777777" w:rsidTr="00D000F9">
        <w:trPr>
          <w:jc w:val="center"/>
        </w:trPr>
        <w:tc>
          <w:tcPr>
            <w:tcW w:w="10440" w:type="dxa"/>
          </w:tcPr>
          <w:p w14:paraId="6C6217CC" w14:textId="5EBBB5B5" w:rsidR="0033552D" w:rsidRPr="007E62E0" w:rsidRDefault="0033552D" w:rsidP="0033552D">
            <w:pPr>
              <w:ind w:right="567"/>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XVIII. PATENTES, MARCAS Y DERECHOS DE AUTOR</w:t>
            </w:r>
          </w:p>
        </w:tc>
      </w:tr>
      <w:tr w:rsidR="0033552D" w:rsidRPr="007E62E0" w14:paraId="666F52EC" w14:textId="77777777" w:rsidTr="00D000F9">
        <w:trPr>
          <w:jc w:val="center"/>
        </w:trPr>
        <w:tc>
          <w:tcPr>
            <w:tcW w:w="10440" w:type="dxa"/>
          </w:tcPr>
          <w:p w14:paraId="1CB4FD8A"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XIX.</w:t>
            </w:r>
            <w:r w:rsidRPr="007E62E0">
              <w:rPr>
                <w:rFonts w:asciiTheme="minorHAnsi" w:hAnsiTheme="minorHAnsi" w:cstheme="minorHAnsi"/>
                <w:b/>
                <w:sz w:val="18"/>
                <w:szCs w:val="18"/>
                <w:lang w:val="es-MX"/>
              </w:rPr>
              <w:tab/>
              <w:t>DERECHOS DEL COMITÉ</w:t>
            </w:r>
          </w:p>
        </w:tc>
      </w:tr>
      <w:tr w:rsidR="0033552D" w:rsidRPr="007E62E0" w14:paraId="74373738" w14:textId="77777777" w:rsidTr="00D000F9">
        <w:trPr>
          <w:jc w:val="center"/>
        </w:trPr>
        <w:tc>
          <w:tcPr>
            <w:tcW w:w="10440" w:type="dxa"/>
          </w:tcPr>
          <w:p w14:paraId="57CD25FD"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29725E18" w14:textId="77777777" w:rsidTr="00D000F9">
        <w:trPr>
          <w:jc w:val="center"/>
        </w:trPr>
        <w:tc>
          <w:tcPr>
            <w:tcW w:w="10440" w:type="dxa"/>
          </w:tcPr>
          <w:p w14:paraId="054E5728"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w:t>
            </w:r>
            <w:r w:rsidRPr="007E62E0">
              <w:rPr>
                <w:rFonts w:asciiTheme="minorHAnsi" w:hAnsiTheme="minorHAnsi" w:cstheme="minorHAnsi"/>
                <w:b/>
                <w:sz w:val="18"/>
                <w:szCs w:val="18"/>
                <w:lang w:val="es-MX"/>
              </w:rPr>
              <w:tab/>
              <w:t>CANCELACIÓN DE LA LICITACIÓN</w:t>
            </w:r>
          </w:p>
        </w:tc>
      </w:tr>
      <w:tr w:rsidR="0033552D" w:rsidRPr="007E62E0" w14:paraId="78A1CC83" w14:textId="77777777" w:rsidTr="00D000F9">
        <w:trPr>
          <w:jc w:val="center"/>
        </w:trPr>
        <w:tc>
          <w:tcPr>
            <w:tcW w:w="10440" w:type="dxa"/>
          </w:tcPr>
          <w:p w14:paraId="239079EA"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2C20CB77" w14:textId="77777777" w:rsidTr="00D000F9">
        <w:trPr>
          <w:jc w:val="center"/>
        </w:trPr>
        <w:tc>
          <w:tcPr>
            <w:tcW w:w="10440" w:type="dxa"/>
          </w:tcPr>
          <w:p w14:paraId="722FBADE"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lastRenderedPageBreak/>
              <w:t>XXI.</w:t>
            </w:r>
            <w:r w:rsidRPr="007E62E0">
              <w:rPr>
                <w:rFonts w:asciiTheme="minorHAnsi" w:hAnsiTheme="minorHAnsi" w:cstheme="minorHAnsi"/>
                <w:b/>
                <w:sz w:val="18"/>
                <w:szCs w:val="18"/>
                <w:lang w:val="es-MX"/>
              </w:rPr>
              <w:tab/>
              <w:t>DECLARACIÓN DE LICITACIÓN DESIERTO</w:t>
            </w:r>
          </w:p>
        </w:tc>
      </w:tr>
      <w:tr w:rsidR="0033552D" w:rsidRPr="007E62E0" w14:paraId="4F163087" w14:textId="77777777" w:rsidTr="00D000F9">
        <w:trPr>
          <w:jc w:val="center"/>
        </w:trPr>
        <w:tc>
          <w:tcPr>
            <w:tcW w:w="10440" w:type="dxa"/>
          </w:tcPr>
          <w:p w14:paraId="012A4E9B"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29A1E841" w14:textId="77777777" w:rsidTr="00D000F9">
        <w:trPr>
          <w:jc w:val="center"/>
        </w:trPr>
        <w:tc>
          <w:tcPr>
            <w:tcW w:w="10440" w:type="dxa"/>
          </w:tcPr>
          <w:p w14:paraId="215088EE"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XXII</w:t>
            </w:r>
            <w:r w:rsidRPr="007E62E0">
              <w:rPr>
                <w:rFonts w:asciiTheme="minorHAnsi" w:hAnsiTheme="minorHAnsi" w:cstheme="minorHAnsi"/>
                <w:b/>
                <w:sz w:val="18"/>
                <w:szCs w:val="18"/>
                <w:lang w:val="es-MX"/>
              </w:rPr>
              <w:tab/>
              <w:t>RESCISIÓN DEL CONTRATO</w:t>
            </w:r>
          </w:p>
        </w:tc>
      </w:tr>
      <w:tr w:rsidR="0033552D" w:rsidRPr="007E62E0" w14:paraId="1D04983D" w14:textId="77777777" w:rsidTr="00D000F9">
        <w:trPr>
          <w:jc w:val="center"/>
        </w:trPr>
        <w:tc>
          <w:tcPr>
            <w:tcW w:w="10440" w:type="dxa"/>
          </w:tcPr>
          <w:p w14:paraId="4357DEA1"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45CBC6A3" w14:textId="77777777" w:rsidTr="00D000F9">
        <w:trPr>
          <w:jc w:val="center"/>
        </w:trPr>
        <w:tc>
          <w:tcPr>
            <w:tcW w:w="10440" w:type="dxa"/>
          </w:tcPr>
          <w:p w14:paraId="54511627"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XXIII.</w:t>
            </w:r>
            <w:r w:rsidRPr="007E62E0">
              <w:rPr>
                <w:rFonts w:asciiTheme="minorHAnsi" w:hAnsiTheme="minorHAnsi" w:cstheme="minorHAnsi"/>
                <w:b/>
                <w:sz w:val="18"/>
                <w:szCs w:val="18"/>
                <w:lang w:val="es-MX"/>
              </w:rPr>
              <w:tab/>
              <w:t>INCONFORMIDADES</w:t>
            </w:r>
          </w:p>
        </w:tc>
      </w:tr>
      <w:tr w:rsidR="0033552D" w:rsidRPr="007E62E0" w14:paraId="7642236C" w14:textId="77777777" w:rsidTr="00D000F9">
        <w:trPr>
          <w:jc w:val="center"/>
        </w:trPr>
        <w:tc>
          <w:tcPr>
            <w:tcW w:w="10440" w:type="dxa"/>
          </w:tcPr>
          <w:p w14:paraId="35902758"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26DDFEC" w14:textId="77777777" w:rsidTr="00D000F9">
        <w:trPr>
          <w:jc w:val="center"/>
        </w:trPr>
        <w:tc>
          <w:tcPr>
            <w:tcW w:w="10440" w:type="dxa"/>
          </w:tcPr>
          <w:p w14:paraId="6255D8DF"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XXIV.     SUPLETORIEDAD</w:t>
            </w:r>
          </w:p>
        </w:tc>
      </w:tr>
      <w:tr w:rsidR="0033552D" w:rsidRPr="007E62E0" w14:paraId="13CA5ADF" w14:textId="77777777" w:rsidTr="00D000F9">
        <w:trPr>
          <w:jc w:val="center"/>
        </w:trPr>
        <w:tc>
          <w:tcPr>
            <w:tcW w:w="10440" w:type="dxa"/>
          </w:tcPr>
          <w:p w14:paraId="1C340C58" w14:textId="77777777" w:rsidR="0033552D" w:rsidRPr="007E62E0" w:rsidRDefault="0033552D" w:rsidP="0033552D">
            <w:pPr>
              <w:jc w:val="both"/>
              <w:rPr>
                <w:rFonts w:asciiTheme="minorHAnsi" w:hAnsiTheme="minorHAnsi" w:cstheme="minorHAnsi"/>
                <w:b/>
                <w:sz w:val="18"/>
                <w:szCs w:val="18"/>
                <w:lang w:val="es-MX"/>
              </w:rPr>
            </w:pPr>
          </w:p>
        </w:tc>
      </w:tr>
    </w:tbl>
    <w:p w14:paraId="550CDAC0"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8CA79AC" w14:textId="77777777" w:rsidR="0033552D" w:rsidRPr="00B00B6B" w:rsidRDefault="0033552D" w:rsidP="0033552D">
      <w:pPr>
        <w:pStyle w:val="Textoindependiente2"/>
        <w:jc w:val="left"/>
        <w:rPr>
          <w:rFonts w:asciiTheme="minorHAnsi" w:hAnsiTheme="minorHAnsi" w:cstheme="minorHAnsi"/>
          <w:b w:val="0"/>
          <w:bCs/>
          <w:szCs w:val="18"/>
          <w:lang w:val="es-MX"/>
        </w:rPr>
      </w:pPr>
      <w:r w:rsidRPr="00B00B6B">
        <w:rPr>
          <w:rFonts w:asciiTheme="minorHAnsi" w:hAnsiTheme="minorHAnsi" w:cstheme="minorHAnsi"/>
          <w:bCs/>
          <w:szCs w:val="18"/>
          <w:lang w:val="es-MX"/>
        </w:rPr>
        <w:t>GLOSARIO</w:t>
      </w:r>
    </w:p>
    <w:p w14:paraId="4AAA8F07" w14:textId="77777777" w:rsidR="0033552D" w:rsidRPr="00B00B6B" w:rsidRDefault="0033552D" w:rsidP="0033552D">
      <w:pPr>
        <w:rPr>
          <w:rFonts w:asciiTheme="minorHAnsi" w:hAnsiTheme="minorHAnsi" w:cstheme="minorHAnsi"/>
          <w:b/>
          <w:sz w:val="18"/>
          <w:szCs w:val="18"/>
          <w:lang w:val="es-MX"/>
        </w:rPr>
      </w:pPr>
    </w:p>
    <w:p w14:paraId="0C3DEDB1" w14:textId="77777777" w:rsidR="0033552D" w:rsidRPr="00B00B6B" w:rsidRDefault="0033552D" w:rsidP="0033552D">
      <w:pPr>
        <w:pStyle w:val="Textoindependiente"/>
        <w:rPr>
          <w:rFonts w:asciiTheme="minorHAnsi" w:hAnsiTheme="minorHAnsi" w:cstheme="minorHAnsi"/>
          <w:b w:val="0"/>
          <w:sz w:val="18"/>
          <w:szCs w:val="18"/>
          <w:lang w:val="es-MX"/>
        </w:rPr>
      </w:pPr>
      <w:r w:rsidRPr="00B00B6B">
        <w:rPr>
          <w:rFonts w:asciiTheme="minorHAnsi" w:hAnsiTheme="minorHAnsi" w:cstheme="minorHAnsi"/>
          <w:b w:val="0"/>
          <w:sz w:val="18"/>
          <w:szCs w:val="18"/>
          <w:lang w:val="es-MX"/>
        </w:rPr>
        <w:t xml:space="preserve">Para efectos de </w:t>
      </w:r>
      <w:proofErr w:type="gramStart"/>
      <w:r w:rsidRPr="00B00B6B">
        <w:rPr>
          <w:rFonts w:asciiTheme="minorHAnsi" w:hAnsiTheme="minorHAnsi" w:cstheme="minorHAnsi"/>
          <w:b w:val="0"/>
          <w:sz w:val="18"/>
          <w:szCs w:val="18"/>
          <w:lang w:val="es-MX"/>
        </w:rPr>
        <w:t>esta  convocatoria</w:t>
      </w:r>
      <w:proofErr w:type="gramEnd"/>
      <w:r w:rsidRPr="00B00B6B">
        <w:rPr>
          <w:rFonts w:asciiTheme="minorHAnsi" w:hAnsiTheme="minorHAnsi" w:cstheme="minorHAnsi"/>
          <w:b w:val="0"/>
          <w:sz w:val="18"/>
          <w:szCs w:val="18"/>
          <w:lang w:val="es-MX"/>
        </w:rPr>
        <w:t>, se entenderá por:</w:t>
      </w:r>
    </w:p>
    <w:p w14:paraId="3ED4533A" w14:textId="77777777" w:rsidR="0033552D" w:rsidRPr="00B00B6B" w:rsidRDefault="0033552D" w:rsidP="0033552D">
      <w:pPr>
        <w:pStyle w:val="Prrafodelista"/>
        <w:rPr>
          <w:rFonts w:asciiTheme="minorHAnsi" w:hAnsiTheme="minorHAnsi" w:cstheme="minorHAnsi"/>
          <w:b/>
          <w:sz w:val="18"/>
          <w:szCs w:val="18"/>
          <w:lang w:val="es-MX"/>
        </w:rPr>
      </w:pPr>
    </w:p>
    <w:p w14:paraId="7289AD3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Administrador del contrato: </w:t>
      </w:r>
      <w:r w:rsidRPr="00B00B6B">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6C5F177"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Área técnica o usuaria de los bienes:</w:t>
      </w:r>
      <w:r w:rsidRPr="00B00B6B">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12CD32C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Bienes:</w:t>
      </w:r>
      <w:r w:rsidRPr="00B00B6B">
        <w:rPr>
          <w:rFonts w:ascii="Calibri" w:hAnsi="Calibri" w:cs="Calibri"/>
          <w:sz w:val="18"/>
          <w:szCs w:val="18"/>
          <w:lang w:val="es-MX"/>
        </w:rPr>
        <w:t xml:space="preserve"> Los bienes a adquirir que se señalan en el presente procedimiento. </w:t>
      </w:r>
    </w:p>
    <w:p w14:paraId="6521E03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CFDI:</w:t>
      </w:r>
      <w:r w:rsidRPr="00B00B6B">
        <w:rPr>
          <w:rFonts w:ascii="Calibri" w:hAnsi="Calibri" w:cs="Calibri"/>
          <w:sz w:val="18"/>
          <w:szCs w:val="18"/>
          <w:lang w:val="es-MX"/>
        </w:rPr>
        <w:t xml:space="preserve"> Comprobante Fiscal Digital por Internet.</w:t>
      </w:r>
    </w:p>
    <w:p w14:paraId="5FA4B69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Convocatoria/bases: </w:t>
      </w:r>
      <w:r w:rsidRPr="00B00B6B">
        <w:rPr>
          <w:rFonts w:ascii="Calibri" w:hAnsi="Calibri" w:cs="Calibri"/>
          <w:sz w:val="18"/>
          <w:szCs w:val="18"/>
          <w:lang w:val="es-MX"/>
        </w:rPr>
        <w:t>El procedimiento de Licitación</w:t>
      </w:r>
      <w:r w:rsidRPr="00B00B6B">
        <w:rPr>
          <w:rFonts w:ascii="Calibri" w:hAnsi="Calibri" w:cs="Calibri"/>
          <w:b/>
          <w:sz w:val="18"/>
          <w:szCs w:val="18"/>
          <w:lang w:val="es-MX"/>
        </w:rPr>
        <w:t xml:space="preserve"> </w:t>
      </w:r>
      <w:r w:rsidRPr="00B00B6B">
        <w:rPr>
          <w:rFonts w:ascii="Calibri" w:hAnsi="Calibri" w:cs="Calibri"/>
          <w:sz w:val="18"/>
          <w:szCs w:val="18"/>
          <w:lang w:val="es-MX"/>
        </w:rPr>
        <w:t>que contiene todos los requisitos para participar en el proceso de la Universidad.</w:t>
      </w:r>
    </w:p>
    <w:p w14:paraId="4CFC9EC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Contraloría: </w:t>
      </w:r>
      <w:r w:rsidRPr="00B00B6B">
        <w:rPr>
          <w:rFonts w:ascii="Calibri" w:hAnsi="Calibri" w:cs="Calibri"/>
          <w:sz w:val="18"/>
          <w:szCs w:val="18"/>
          <w:lang w:val="es-MX"/>
        </w:rPr>
        <w:t>Órgano de Control Interno de la Universidad.</w:t>
      </w:r>
    </w:p>
    <w:p w14:paraId="126545A4"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Contrato:</w:t>
      </w:r>
      <w:r w:rsidRPr="00B00B6B">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2D614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Convocante:</w:t>
      </w:r>
      <w:r w:rsidRPr="00B00B6B">
        <w:rPr>
          <w:rFonts w:ascii="Calibri" w:hAnsi="Calibri" w:cs="Calibri"/>
          <w:sz w:val="18"/>
          <w:szCs w:val="18"/>
          <w:lang w:val="es-MX"/>
        </w:rPr>
        <w:t xml:space="preserve"> Universidad Autónoma de Aguascalientes.</w:t>
      </w:r>
    </w:p>
    <w:p w14:paraId="31F972DA"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DGF:</w:t>
      </w:r>
      <w:r w:rsidRPr="00B00B6B">
        <w:rPr>
          <w:rFonts w:ascii="Calibri" w:hAnsi="Calibri" w:cs="Calibri"/>
          <w:sz w:val="18"/>
          <w:szCs w:val="18"/>
          <w:lang w:val="es-MX"/>
        </w:rPr>
        <w:t xml:space="preserve"> Dirección General de Finanzas.</w:t>
      </w:r>
    </w:p>
    <w:p w14:paraId="49B7E66B"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Domicilio de la Convocante: </w:t>
      </w:r>
      <w:r w:rsidRPr="00B00B6B">
        <w:rPr>
          <w:rFonts w:ascii="Calibri" w:hAnsi="Calibri" w:cs="Calibri"/>
          <w:sz w:val="18"/>
          <w:szCs w:val="18"/>
          <w:lang w:val="es-MX"/>
        </w:rPr>
        <w:t xml:space="preserve">Av. Universidad N° 940, C.P. 20100, Ciudad Universitaria, Aguascalientes, </w:t>
      </w:r>
      <w:proofErr w:type="spellStart"/>
      <w:r w:rsidRPr="00B00B6B">
        <w:rPr>
          <w:rFonts w:ascii="Calibri" w:hAnsi="Calibri" w:cs="Calibri"/>
          <w:sz w:val="18"/>
          <w:szCs w:val="18"/>
          <w:lang w:val="es-MX"/>
        </w:rPr>
        <w:t>Ags</w:t>
      </w:r>
      <w:proofErr w:type="spellEnd"/>
      <w:r w:rsidRPr="00B00B6B">
        <w:rPr>
          <w:rFonts w:ascii="Calibri" w:hAnsi="Calibri" w:cs="Calibri"/>
          <w:sz w:val="18"/>
          <w:szCs w:val="18"/>
          <w:lang w:val="es-MX"/>
        </w:rPr>
        <w:t>.</w:t>
      </w:r>
    </w:p>
    <w:p w14:paraId="2F0F6CD1"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Ente requirente</w:t>
      </w:r>
      <w:r w:rsidRPr="00B00B6B">
        <w:rPr>
          <w:rFonts w:ascii="Calibri" w:hAnsi="Calibri" w:cs="Calibri"/>
          <w:sz w:val="18"/>
          <w:szCs w:val="18"/>
          <w:lang w:val="es-MX"/>
        </w:rPr>
        <w:t>: El Centro de Ciencias Básicas y el Centro de Ciencias Agropecuarias de la UAA, para efectos del segundo párrafo del artículo 4°de la Ley.</w:t>
      </w:r>
    </w:p>
    <w:p w14:paraId="7DCE4E83"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IMSS:</w:t>
      </w:r>
      <w:r w:rsidRPr="00B00B6B">
        <w:rPr>
          <w:rFonts w:ascii="Calibri" w:hAnsi="Calibri" w:cs="Calibri"/>
          <w:sz w:val="18"/>
          <w:szCs w:val="18"/>
          <w:lang w:val="es-MX"/>
        </w:rPr>
        <w:t xml:space="preserve"> Instituto Mexicano del Seguro Social.</w:t>
      </w:r>
    </w:p>
    <w:p w14:paraId="6EA6E77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I.V.A.: </w:t>
      </w:r>
      <w:r w:rsidRPr="00B00B6B">
        <w:rPr>
          <w:rFonts w:ascii="Calibri" w:hAnsi="Calibri" w:cs="Calibri"/>
          <w:sz w:val="18"/>
          <w:szCs w:val="18"/>
          <w:lang w:val="es-MX"/>
        </w:rPr>
        <w:t>Impuesto al Valor Agregado.</w:t>
      </w:r>
    </w:p>
    <w:p w14:paraId="140A54B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Manual Único: </w:t>
      </w:r>
      <w:r w:rsidRPr="00B00B6B">
        <w:rPr>
          <w:rFonts w:ascii="Calibri" w:hAnsi="Calibri" w:cs="Calibri"/>
          <w:sz w:val="18"/>
          <w:szCs w:val="18"/>
          <w:lang w:val="es-MX"/>
        </w:rPr>
        <w:t>Manual Único de Adquisiciones, Arrendamientos y Servicios de la Universidad Autónoma de Aguascalientes.</w:t>
      </w:r>
    </w:p>
    <w:p w14:paraId="6B5FAE0A" w14:textId="7EDD6B24"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Licitación: </w:t>
      </w:r>
      <w:r w:rsidRPr="00B00B6B">
        <w:rPr>
          <w:rFonts w:ascii="Calibri" w:hAnsi="Calibri" w:cs="Calibri"/>
          <w:sz w:val="18"/>
          <w:szCs w:val="18"/>
          <w:lang w:val="es-MX"/>
        </w:rPr>
        <w:t>Licitación Pública Nacional</w:t>
      </w:r>
      <w:r w:rsidRPr="00B00B6B">
        <w:rPr>
          <w:rFonts w:ascii="Calibri" w:hAnsi="Calibri" w:cs="Calibri"/>
          <w:b/>
          <w:sz w:val="18"/>
          <w:szCs w:val="18"/>
          <w:lang w:val="es-MX"/>
        </w:rPr>
        <w:t xml:space="preserve"> E/901045968-01</w:t>
      </w:r>
      <w:r w:rsidR="005E24D7">
        <w:rPr>
          <w:rFonts w:ascii="Calibri" w:hAnsi="Calibri" w:cs="Calibri"/>
          <w:b/>
          <w:sz w:val="18"/>
          <w:szCs w:val="18"/>
          <w:lang w:val="es-MX"/>
        </w:rPr>
        <w:t>8</w:t>
      </w:r>
      <w:r w:rsidRPr="00B00B6B">
        <w:rPr>
          <w:rFonts w:ascii="Calibri" w:hAnsi="Calibri" w:cs="Calibri"/>
          <w:b/>
          <w:sz w:val="18"/>
          <w:szCs w:val="18"/>
          <w:lang w:val="es-MX"/>
        </w:rPr>
        <w:t>-2023.</w:t>
      </w:r>
    </w:p>
    <w:p w14:paraId="50A4A81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Ley:</w:t>
      </w:r>
      <w:r w:rsidRPr="00B00B6B">
        <w:rPr>
          <w:rFonts w:ascii="Calibri" w:hAnsi="Calibri" w:cs="Calibri"/>
          <w:sz w:val="18"/>
          <w:szCs w:val="18"/>
          <w:lang w:val="es-MX"/>
        </w:rPr>
        <w:t xml:space="preserve"> Ley de Adquisiciones, Arrendamientos y Servicios del Estado de Aguascalientes y sus Municipios.</w:t>
      </w:r>
    </w:p>
    <w:p w14:paraId="57D29C14"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Ley Orgánica:  </w:t>
      </w:r>
      <w:r w:rsidRPr="00B00B6B">
        <w:rPr>
          <w:rFonts w:ascii="Calibri" w:hAnsi="Calibri" w:cs="Calibri"/>
          <w:sz w:val="18"/>
          <w:szCs w:val="18"/>
          <w:lang w:val="es-MX"/>
        </w:rPr>
        <w:t xml:space="preserve">Ley Orgánica de la Universidad Autónoma de Aguascalientes.  </w:t>
      </w:r>
    </w:p>
    <w:p w14:paraId="45BA9DE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Licitante:</w:t>
      </w:r>
      <w:r w:rsidRPr="00B00B6B">
        <w:rPr>
          <w:rFonts w:ascii="Calibri" w:hAnsi="Calibri" w:cs="Calibri"/>
          <w:sz w:val="18"/>
          <w:szCs w:val="18"/>
          <w:lang w:val="es-MX"/>
        </w:rPr>
        <w:t xml:space="preserve"> La persona física y/o moral que participe en cualquier procedimiento de Licitación pública.</w:t>
      </w:r>
    </w:p>
    <w:p w14:paraId="2348A3AD"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 xml:space="preserve">Partida: </w:t>
      </w:r>
      <w:r w:rsidRPr="00B00B6B">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4BBE7E2"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no aceptable:</w:t>
      </w:r>
      <w:r w:rsidRPr="00B00B6B">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7BBA03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conveniente:</w:t>
      </w:r>
      <w:r w:rsidRPr="00B00B6B">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3FF4DE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Proveedor:</w:t>
      </w:r>
      <w:r w:rsidRPr="00B00B6B">
        <w:rPr>
          <w:rFonts w:ascii="Calibri" w:hAnsi="Calibri" w:cs="Calibri"/>
          <w:sz w:val="18"/>
          <w:szCs w:val="18"/>
          <w:lang w:val="es-MX"/>
        </w:rPr>
        <w:t xml:space="preserve"> La persona física y/o moral que celebre contratos de adquisiciones, arrendamientos o servicios. </w:t>
      </w:r>
    </w:p>
    <w:p w14:paraId="545B850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Reglamento de la Universidad:</w:t>
      </w:r>
      <w:r w:rsidRPr="00B00B6B">
        <w:rPr>
          <w:rFonts w:ascii="Calibri" w:hAnsi="Calibri" w:cs="Calibri"/>
          <w:sz w:val="18"/>
          <w:szCs w:val="18"/>
          <w:lang w:val="es-MX"/>
        </w:rPr>
        <w:t xml:space="preserve"> Reglamento de Control Patrimonial de la Universidad Autónoma de Aguascalientes. </w:t>
      </w:r>
    </w:p>
    <w:p w14:paraId="560B6B02"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Responsable de la recepción:</w:t>
      </w:r>
      <w:r w:rsidRPr="00B00B6B">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0F15032C"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RFC:</w:t>
      </w:r>
      <w:r w:rsidRPr="00B00B6B">
        <w:rPr>
          <w:rFonts w:ascii="Calibri" w:hAnsi="Calibri" w:cs="Calibri"/>
          <w:sz w:val="18"/>
          <w:szCs w:val="18"/>
          <w:lang w:val="es-MX"/>
        </w:rPr>
        <w:t xml:space="preserve"> Registro Federal de Contribuyentes. </w:t>
      </w:r>
    </w:p>
    <w:p w14:paraId="3427617D"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SAT: </w:t>
      </w:r>
      <w:r w:rsidRPr="00B00B6B">
        <w:rPr>
          <w:rFonts w:ascii="Calibri" w:hAnsi="Calibri" w:cs="Calibri"/>
          <w:sz w:val="18"/>
          <w:szCs w:val="18"/>
          <w:lang w:val="es-MX"/>
        </w:rPr>
        <w:t>Servicio de Administración Tributaria.</w:t>
      </w:r>
    </w:p>
    <w:p w14:paraId="65D3BC3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Universidad/UAA:</w:t>
      </w:r>
      <w:r w:rsidRPr="00B00B6B">
        <w:rPr>
          <w:rFonts w:ascii="Calibri" w:hAnsi="Calibri" w:cs="Calibri"/>
          <w:sz w:val="18"/>
          <w:szCs w:val="18"/>
          <w:lang w:val="es-MX"/>
        </w:rPr>
        <w:t xml:space="preserve"> Universidad Autónoma de Aguascalientes.</w:t>
      </w:r>
    </w:p>
    <w:p w14:paraId="06E898F3"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UMA:</w:t>
      </w:r>
      <w:r w:rsidRPr="00B00B6B">
        <w:rPr>
          <w:rFonts w:ascii="Calibri" w:hAnsi="Calibri" w:cs="Calibri"/>
          <w:sz w:val="18"/>
          <w:szCs w:val="18"/>
          <w:lang w:val="es-MX"/>
        </w:rPr>
        <w:t xml:space="preserve"> Unidad de Medida y Actualización.</w:t>
      </w:r>
    </w:p>
    <w:p w14:paraId="2440454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Reglamento de la Universidad:</w:t>
      </w:r>
      <w:r w:rsidRPr="00B00B6B">
        <w:rPr>
          <w:rFonts w:asciiTheme="minorHAnsi" w:hAnsiTheme="minorHAnsi" w:cstheme="minorHAnsi"/>
          <w:sz w:val="18"/>
          <w:szCs w:val="18"/>
          <w:lang w:val="es-MX"/>
        </w:rPr>
        <w:t xml:space="preserve"> Reglamento de Control Patrimonial de la Universidad Autónoma de Aguascalientes. </w:t>
      </w:r>
    </w:p>
    <w:p w14:paraId="50AE3B3C"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Universidad/Convocante:</w:t>
      </w:r>
      <w:r w:rsidRPr="00B00B6B">
        <w:rPr>
          <w:rFonts w:asciiTheme="minorHAnsi" w:hAnsiTheme="minorHAnsi" w:cstheme="minorHAnsi"/>
          <w:sz w:val="18"/>
          <w:szCs w:val="18"/>
          <w:lang w:val="es-MX"/>
        </w:rPr>
        <w:t xml:space="preserve"> Universidad Autónoma de Aguascalientes.</w:t>
      </w:r>
    </w:p>
    <w:p w14:paraId="0CF3D7CE" w14:textId="3E7DAD30" w:rsidR="00572345" w:rsidRPr="00B00B6B" w:rsidRDefault="00C86E94" w:rsidP="00572345">
      <w:pPr>
        <w:pStyle w:val="Encabezado"/>
        <w:jc w:val="both"/>
        <w:rPr>
          <w:rFonts w:asciiTheme="minorHAnsi" w:hAnsiTheme="minorHAnsi" w:cstheme="minorHAnsi"/>
          <w:b/>
          <w:bCs/>
          <w:noProof/>
          <w:color w:val="000000"/>
          <w:sz w:val="22"/>
          <w:szCs w:val="22"/>
          <w:lang w:val="es-MX"/>
        </w:rPr>
      </w:pPr>
      <w:r w:rsidRPr="00B00B6B">
        <w:rPr>
          <w:rFonts w:asciiTheme="minorHAnsi" w:hAnsiTheme="minorHAnsi" w:cstheme="minorHAnsi"/>
          <w:b/>
          <w:bCs/>
          <w:noProof/>
          <w:color w:val="000000"/>
          <w:sz w:val="22"/>
          <w:szCs w:val="22"/>
          <w:lang w:val="es-MX"/>
        </w:rPr>
        <w:lastRenderedPageBreak/>
        <w:t xml:space="preserve">Contratación de Seguros de Bienes Muebles e Inmuebles para </w:t>
      </w:r>
      <w:r w:rsidR="00827AB8" w:rsidRPr="00B00B6B">
        <w:rPr>
          <w:rFonts w:asciiTheme="minorHAnsi" w:hAnsiTheme="minorHAnsi" w:cstheme="minorHAnsi"/>
          <w:b/>
          <w:bCs/>
          <w:noProof/>
          <w:color w:val="000000"/>
          <w:sz w:val="22"/>
          <w:szCs w:val="22"/>
          <w:lang w:val="es-MX"/>
        </w:rPr>
        <w:t>la Universidad Autónoma de Aguascalientes.</w:t>
      </w:r>
    </w:p>
    <w:p w14:paraId="01AAC4C5" w14:textId="77777777" w:rsidR="00C46DCF" w:rsidRPr="00B00B6B" w:rsidRDefault="00C46DCF" w:rsidP="002C3F43">
      <w:pPr>
        <w:pStyle w:val="Encabezado"/>
        <w:jc w:val="both"/>
        <w:rPr>
          <w:rFonts w:asciiTheme="minorHAnsi" w:hAnsiTheme="minorHAnsi" w:cstheme="minorHAnsi"/>
          <w:b/>
          <w:sz w:val="22"/>
          <w:szCs w:val="22"/>
          <w:lang w:val="es-MX"/>
        </w:rPr>
      </w:pPr>
    </w:p>
    <w:p w14:paraId="0F4B5F42" w14:textId="77777777" w:rsidR="00D000F9" w:rsidRPr="00B54E72" w:rsidRDefault="00D000F9" w:rsidP="00D000F9">
      <w:pPr>
        <w:pStyle w:val="Textoindependiente"/>
        <w:ind w:right="567"/>
        <w:rPr>
          <w:rFonts w:asciiTheme="minorHAnsi" w:hAnsiTheme="minorHAnsi" w:cstheme="minorHAnsi"/>
          <w:lang w:val="es-MX"/>
        </w:rPr>
      </w:pPr>
      <w:r w:rsidRPr="00B54E72">
        <w:rPr>
          <w:rFonts w:asciiTheme="minorHAnsi" w:hAnsiTheme="minorHAnsi" w:cstheme="minorHAnsi"/>
          <w:lang w:val="es-MX"/>
        </w:rPr>
        <w:t>I. ASPECTOS GENERALES</w:t>
      </w:r>
      <w:r w:rsidR="00C46977" w:rsidRPr="00B54E72">
        <w:rPr>
          <w:rFonts w:asciiTheme="minorHAnsi" w:hAnsiTheme="minorHAnsi" w:cstheme="minorHAnsi"/>
          <w:lang w:val="es-MX"/>
        </w:rPr>
        <w:t xml:space="preserve"> </w:t>
      </w:r>
    </w:p>
    <w:p w14:paraId="59922877" w14:textId="77777777" w:rsidR="00C46977" w:rsidRPr="00B54E72" w:rsidRDefault="00C46977" w:rsidP="00D000F9">
      <w:pPr>
        <w:pStyle w:val="Textoindependiente"/>
        <w:ind w:right="567"/>
        <w:rPr>
          <w:rFonts w:asciiTheme="minorHAnsi" w:hAnsiTheme="minorHAnsi" w:cstheme="minorHAnsi"/>
          <w:lang w:val="es-MX"/>
        </w:rPr>
      </w:pPr>
    </w:p>
    <w:p w14:paraId="3158748E" w14:textId="528421C7" w:rsidR="0036333A" w:rsidRPr="00B54E72" w:rsidRDefault="0036333A" w:rsidP="0036333A">
      <w:pPr>
        <w:pStyle w:val="Textoindependiente"/>
        <w:ind w:left="567" w:right="567"/>
        <w:jc w:val="both"/>
        <w:rPr>
          <w:rFonts w:asciiTheme="minorHAnsi" w:hAnsiTheme="minorHAnsi" w:cstheme="minorHAnsi"/>
          <w:b w:val="0"/>
          <w:lang w:val="es-MX"/>
        </w:rPr>
      </w:pPr>
      <w:r w:rsidRPr="00B54E72">
        <w:rPr>
          <w:rFonts w:asciiTheme="minorHAnsi" w:hAnsiTheme="minorHAnsi" w:cstheme="minorHAnsi"/>
          <w:b w:val="0"/>
          <w:lang w:val="es-MX"/>
        </w:rPr>
        <w:t>En cumplimiento a lo dispuesto por el artículo 134 de la Constitución Política de los Estados Unidos Mexicanos y los artículos 3 fracción I, 39 , 40, 45, 47 fracción II, 48, 49</w:t>
      </w:r>
      <w:r w:rsidR="005A6AEE" w:rsidRPr="00B54E72">
        <w:rPr>
          <w:rFonts w:asciiTheme="minorHAnsi" w:hAnsiTheme="minorHAnsi" w:cstheme="minorHAnsi"/>
          <w:b w:val="0"/>
          <w:lang w:val="es-MX"/>
        </w:rPr>
        <w:t xml:space="preserve"> , 59</w:t>
      </w:r>
      <w:r w:rsidRPr="00B54E72">
        <w:rPr>
          <w:rFonts w:asciiTheme="minorHAnsi" w:hAnsiTheme="minorHAnsi" w:cstheme="minorHAnsi"/>
          <w:b w:val="0"/>
          <w:lang w:val="es-MX"/>
        </w:rPr>
        <w:t xml:space="preserve"> y demás aplicables de la Ley de Adquisiciones, Arrendamientos y Servicios del Estado de Aguascalientes y sus Municipios, La Ley Orgánica de la Universidad Autónoma de Aguascalientes, su Estatuto y el Reglamento de Control Patrimonial,</w:t>
      </w:r>
      <w:r w:rsidR="00AC3C25">
        <w:rPr>
          <w:rFonts w:asciiTheme="minorHAnsi" w:hAnsiTheme="minorHAnsi" w:cstheme="minorHAnsi"/>
          <w:b w:val="0"/>
          <w:lang w:val="es-MX"/>
        </w:rPr>
        <w:t xml:space="preserve"> </w:t>
      </w:r>
      <w:r w:rsidRPr="00B54E72">
        <w:rPr>
          <w:rFonts w:asciiTheme="minorHAnsi" w:hAnsiTheme="minorHAnsi" w:cstheme="minorHAnsi"/>
          <w:b w:val="0"/>
          <w:lang w:val="es-MX"/>
        </w:rPr>
        <w:t>la Universidad la Universidad Autónoma de Aguascalientes a través del titular de la Dirección General de Finanza</w:t>
      </w:r>
      <w:r w:rsidR="001A7B5F" w:rsidRPr="00B54E72">
        <w:rPr>
          <w:rFonts w:asciiTheme="minorHAnsi" w:hAnsiTheme="minorHAnsi" w:cstheme="minorHAnsi"/>
          <w:b w:val="0"/>
          <w:lang w:val="es-MX"/>
        </w:rPr>
        <w:t>s y su Comité de Adquisiciones</w:t>
      </w:r>
      <w:r w:rsidR="005A6AEE" w:rsidRPr="00B54E72">
        <w:rPr>
          <w:rFonts w:asciiTheme="minorHAnsi" w:hAnsiTheme="minorHAnsi" w:cstheme="minorHAnsi"/>
          <w:b w:val="0"/>
          <w:lang w:val="es-MX"/>
        </w:rPr>
        <w:t xml:space="preserve">, se </w:t>
      </w:r>
      <w:r w:rsidRPr="00B54E72">
        <w:rPr>
          <w:rFonts w:asciiTheme="minorHAnsi" w:hAnsiTheme="minorHAnsi" w:cstheme="minorHAnsi"/>
          <w:b w:val="0"/>
          <w:lang w:val="es-MX"/>
        </w:rPr>
        <w:t xml:space="preserve">llevará a cabo el proceso de </w:t>
      </w:r>
      <w:r w:rsidRPr="00B54E72">
        <w:rPr>
          <w:rFonts w:asciiTheme="minorHAnsi" w:hAnsiTheme="minorHAnsi" w:cstheme="minorHAnsi"/>
          <w:lang w:val="es-MX"/>
        </w:rPr>
        <w:t>Licitación Pública Nacional N°</w:t>
      </w:r>
      <w:r w:rsidRPr="00B54E72">
        <w:rPr>
          <w:rFonts w:asciiTheme="minorHAnsi" w:hAnsiTheme="minorHAnsi" w:cstheme="minorHAnsi"/>
          <w:b w:val="0"/>
          <w:lang w:val="es-MX"/>
        </w:rPr>
        <w:t xml:space="preserve"> </w:t>
      </w:r>
      <w:r w:rsidRPr="00B54E72">
        <w:rPr>
          <w:rFonts w:asciiTheme="minorHAnsi" w:hAnsiTheme="minorHAnsi" w:cstheme="minorHAnsi"/>
          <w:lang w:val="es-MX"/>
        </w:rPr>
        <w:t>E/</w:t>
      </w:r>
      <w:r w:rsidRPr="00B54E72">
        <w:rPr>
          <w:rFonts w:asciiTheme="minorHAnsi" w:hAnsiTheme="minorHAnsi" w:cstheme="minorHAnsi"/>
          <w:bCs/>
          <w:lang w:val="es-MX"/>
        </w:rPr>
        <w:t>901045968-0</w:t>
      </w:r>
      <w:r w:rsidR="0033552D" w:rsidRPr="00B54E72">
        <w:rPr>
          <w:rFonts w:asciiTheme="minorHAnsi" w:hAnsiTheme="minorHAnsi" w:cstheme="minorHAnsi"/>
          <w:bCs/>
          <w:lang w:val="es-MX"/>
        </w:rPr>
        <w:t>1</w:t>
      </w:r>
      <w:r w:rsidR="005E24D7">
        <w:rPr>
          <w:rFonts w:asciiTheme="minorHAnsi" w:hAnsiTheme="minorHAnsi" w:cstheme="minorHAnsi"/>
          <w:bCs/>
          <w:lang w:val="es-MX"/>
        </w:rPr>
        <w:t>8</w:t>
      </w:r>
      <w:r w:rsidRPr="00B54E72">
        <w:rPr>
          <w:rFonts w:asciiTheme="minorHAnsi" w:hAnsiTheme="minorHAnsi" w:cstheme="minorHAnsi"/>
          <w:bCs/>
          <w:lang w:val="es-MX"/>
        </w:rPr>
        <w:t>-202</w:t>
      </w:r>
      <w:r w:rsidR="0033552D" w:rsidRPr="00B54E72">
        <w:rPr>
          <w:rFonts w:asciiTheme="minorHAnsi" w:hAnsiTheme="minorHAnsi" w:cstheme="minorHAnsi"/>
          <w:bCs/>
          <w:lang w:val="es-MX"/>
        </w:rPr>
        <w:t>3</w:t>
      </w:r>
      <w:r w:rsidRPr="00B54E72">
        <w:rPr>
          <w:rFonts w:asciiTheme="minorHAnsi" w:hAnsiTheme="minorHAnsi" w:cstheme="minorHAnsi"/>
          <w:lang w:val="es-MX"/>
        </w:rPr>
        <w:t xml:space="preserve">, </w:t>
      </w:r>
      <w:r w:rsidRPr="00B54E72">
        <w:rPr>
          <w:rFonts w:asciiTheme="minorHAnsi" w:hAnsiTheme="minorHAnsi" w:cstheme="minorHAnsi"/>
          <w:b w:val="0"/>
          <w:lang w:val="es-MX"/>
        </w:rPr>
        <w:t>para la contratación señalada al rubro para la Universidad Autónoma de Aguascalientes.</w:t>
      </w:r>
    </w:p>
    <w:p w14:paraId="297C2A9A" w14:textId="77777777" w:rsidR="0036333A" w:rsidRPr="00B54E72" w:rsidRDefault="0036333A" w:rsidP="0036333A">
      <w:pPr>
        <w:pStyle w:val="Textoindependiente"/>
        <w:ind w:right="567"/>
        <w:jc w:val="both"/>
        <w:rPr>
          <w:rFonts w:asciiTheme="minorHAnsi" w:hAnsiTheme="minorHAnsi" w:cstheme="minorHAnsi"/>
          <w:b w:val="0"/>
          <w:lang w:val="es-MX"/>
        </w:rPr>
      </w:pPr>
    </w:p>
    <w:p w14:paraId="1B7B2692" w14:textId="62B76640" w:rsidR="0036333A" w:rsidRPr="00B54E72" w:rsidRDefault="0036333A" w:rsidP="0036333A">
      <w:pPr>
        <w:pStyle w:val="Textoindependiente"/>
        <w:ind w:left="567" w:right="567"/>
        <w:jc w:val="both"/>
        <w:rPr>
          <w:rFonts w:asciiTheme="minorHAnsi" w:hAnsiTheme="minorHAnsi" w:cstheme="minorHAnsi"/>
          <w:b w:val="0"/>
          <w:color w:val="000000"/>
          <w:lang w:val="es-MX"/>
        </w:rPr>
      </w:pPr>
      <w:r w:rsidRPr="00B54E72">
        <w:rPr>
          <w:rFonts w:asciiTheme="minorHAnsi" w:hAnsiTheme="minorHAnsi" w:cstheme="minorHAnsi"/>
          <w:b w:val="0"/>
          <w:lang w:val="es-MX"/>
        </w:rPr>
        <w:t xml:space="preserve">El área responsable de organizar y coordinar todas las actividades y actos de la presente licitación es la </w:t>
      </w:r>
      <w:r w:rsidRPr="00B54E72">
        <w:rPr>
          <w:rFonts w:asciiTheme="minorHAnsi" w:hAnsiTheme="minorHAnsi" w:cstheme="minorHAnsi"/>
          <w:lang w:val="es-MX"/>
        </w:rPr>
        <w:t>Dirección General de Finanzas</w:t>
      </w:r>
      <w:r w:rsidRPr="00B54E72">
        <w:rPr>
          <w:rFonts w:asciiTheme="minorHAnsi" w:hAnsiTheme="minorHAnsi" w:cstheme="minorHAnsi"/>
          <w:b w:val="0"/>
          <w:lang w:val="es-MX"/>
        </w:rPr>
        <w:t xml:space="preserve">, sita en el edificio 222, planta baja, de Av. Universidad No. 940, Ciudad Universitaria, C.P. 20100 y con número de teléfono: </w:t>
      </w:r>
      <w:r w:rsidRPr="00B54E72">
        <w:rPr>
          <w:rFonts w:asciiTheme="minorHAnsi" w:hAnsiTheme="minorHAnsi" w:cstheme="minorHAnsi"/>
          <w:b w:val="0"/>
          <w:color w:val="000000"/>
          <w:lang w:val="es-MX"/>
        </w:rPr>
        <w:t>(449) 910 7484 Ext. 32213, 32216 y 32219</w:t>
      </w:r>
      <w:r w:rsidRPr="00B54E72">
        <w:rPr>
          <w:rFonts w:asciiTheme="minorHAnsi" w:hAnsiTheme="minorHAnsi" w:cstheme="minorHAnsi"/>
          <w:b w:val="0"/>
          <w:lang w:val="es-MX"/>
        </w:rPr>
        <w:t xml:space="preserve">. </w:t>
      </w:r>
      <w:r w:rsidRPr="00B54E72">
        <w:rPr>
          <w:rFonts w:asciiTheme="minorHAnsi" w:hAnsiTheme="minorHAnsi" w:cstheme="minorHAnsi"/>
          <w:b w:val="0"/>
          <w:color w:val="000000"/>
          <w:lang w:val="es-MX"/>
        </w:rPr>
        <w:t>Los actos de la presente licitación serán presididos por Jefe del Departamento de Compras y Secretario Técnico del Comité de Compras,</w:t>
      </w:r>
      <w:r w:rsidR="00F60F38">
        <w:rPr>
          <w:rFonts w:asciiTheme="minorHAnsi" w:hAnsiTheme="minorHAnsi" w:cstheme="minorHAnsi"/>
          <w:b w:val="0"/>
          <w:color w:val="000000"/>
          <w:lang w:val="es-MX"/>
        </w:rPr>
        <w:t xml:space="preserve"> la </w:t>
      </w:r>
      <w:r w:rsidR="00F60F38" w:rsidRPr="00AC3C25">
        <w:rPr>
          <w:rFonts w:asciiTheme="minorHAnsi" w:hAnsiTheme="minorHAnsi" w:cstheme="minorHAnsi"/>
          <w:b w:val="0"/>
          <w:color w:val="000000"/>
          <w:lang w:val="es-MX"/>
        </w:rPr>
        <w:t xml:space="preserve">M. en A. Beatriz </w:t>
      </w:r>
      <w:r w:rsidR="00F60F38">
        <w:rPr>
          <w:rFonts w:asciiTheme="minorHAnsi" w:hAnsiTheme="minorHAnsi" w:cstheme="minorHAnsi"/>
          <w:b w:val="0"/>
          <w:color w:val="000000"/>
          <w:lang w:val="es-MX"/>
        </w:rPr>
        <w:t xml:space="preserve">Rivera de Loera, </w:t>
      </w:r>
      <w:r w:rsidR="001A7B5F" w:rsidRPr="00B54E72">
        <w:rPr>
          <w:rFonts w:asciiTheme="minorHAnsi" w:hAnsiTheme="minorHAnsi" w:cstheme="minorHAnsi"/>
          <w:b w:val="0"/>
          <w:color w:val="000000"/>
          <w:lang w:val="es-MX"/>
        </w:rPr>
        <w:t>y/o por la C.P. Angélica Lozano Galaviz, Encargada de la Sección de Licitaciones del Departamento de Compras de la DGF</w:t>
      </w:r>
      <w:r w:rsidRPr="00B54E72">
        <w:rPr>
          <w:rFonts w:asciiTheme="minorHAnsi" w:hAnsiTheme="minorHAnsi" w:cstheme="minorHAnsi"/>
          <w:b w:val="0"/>
          <w:color w:val="000000"/>
          <w:lang w:val="es-MX"/>
        </w:rPr>
        <w:t xml:space="preserve">. </w:t>
      </w:r>
    </w:p>
    <w:p w14:paraId="5E837399" w14:textId="77777777" w:rsidR="0036333A" w:rsidRPr="00B54E72" w:rsidRDefault="0036333A" w:rsidP="0036333A">
      <w:pPr>
        <w:pStyle w:val="Textoindependiente"/>
        <w:ind w:left="567" w:right="567"/>
        <w:jc w:val="both"/>
        <w:rPr>
          <w:rFonts w:asciiTheme="minorHAnsi" w:hAnsiTheme="minorHAnsi" w:cstheme="minorHAnsi"/>
          <w:b w:val="0"/>
          <w:lang w:val="es-MX"/>
        </w:rPr>
      </w:pPr>
    </w:p>
    <w:p w14:paraId="3D05B475" w14:textId="73F69623" w:rsidR="001C0100" w:rsidRPr="00B54E72" w:rsidRDefault="0036333A" w:rsidP="0036333A">
      <w:pPr>
        <w:autoSpaceDE w:val="0"/>
        <w:autoSpaceDN w:val="0"/>
        <w:adjustRightInd w:val="0"/>
        <w:ind w:left="567" w:right="618"/>
        <w:jc w:val="both"/>
        <w:rPr>
          <w:rFonts w:asciiTheme="minorHAnsi" w:hAnsiTheme="minorHAnsi" w:cstheme="minorHAnsi"/>
          <w:bCs/>
          <w:color w:val="000000"/>
          <w:lang w:val="es-MX"/>
        </w:rPr>
      </w:pPr>
      <w:r w:rsidRPr="00B54E72">
        <w:rPr>
          <w:rFonts w:asciiTheme="minorHAnsi" w:hAnsiTheme="minorHAnsi" w:cstheme="minorHAnsi"/>
          <w:bCs/>
          <w:color w:val="000000"/>
          <w:lang w:val="es-MX"/>
        </w:rPr>
        <w:t>Los diversos actos de este concurso serán públicos y se efectuarán en el domicilio de Av. Universidad No. 940, C.P. 20100 Ciudad Universitaria, México, conforme al siguiente programa:</w:t>
      </w:r>
    </w:p>
    <w:p w14:paraId="09A476BD"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B54E72" w14:paraId="2CF6BD61" w14:textId="77777777" w:rsidTr="00A1404E">
        <w:tc>
          <w:tcPr>
            <w:tcW w:w="2161" w:type="dxa"/>
            <w:shd w:val="clear" w:color="auto" w:fill="D9D9D9"/>
          </w:tcPr>
          <w:p w14:paraId="056BE4F7"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ACTO</w:t>
            </w:r>
          </w:p>
        </w:tc>
        <w:tc>
          <w:tcPr>
            <w:tcW w:w="2547" w:type="dxa"/>
            <w:shd w:val="clear" w:color="auto" w:fill="D9D9D9"/>
          </w:tcPr>
          <w:p w14:paraId="611C1026" w14:textId="396AD9B8" w:rsidR="00D000F9" w:rsidRPr="00B54E72" w:rsidRDefault="00D000F9" w:rsidP="00BE6177">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FECHA</w:t>
            </w:r>
          </w:p>
        </w:tc>
        <w:tc>
          <w:tcPr>
            <w:tcW w:w="1775" w:type="dxa"/>
            <w:shd w:val="clear" w:color="auto" w:fill="D9D9D9"/>
          </w:tcPr>
          <w:p w14:paraId="0CA47A85"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HORA</w:t>
            </w:r>
          </w:p>
        </w:tc>
        <w:tc>
          <w:tcPr>
            <w:tcW w:w="2161" w:type="dxa"/>
            <w:shd w:val="clear" w:color="auto" w:fill="D9D9D9"/>
          </w:tcPr>
          <w:p w14:paraId="1CFCE555"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LUGAR</w:t>
            </w:r>
          </w:p>
        </w:tc>
      </w:tr>
      <w:tr w:rsidR="00D000F9" w:rsidRPr="00B54E72" w14:paraId="043C2A69" w14:textId="77777777" w:rsidTr="00A1404E">
        <w:tc>
          <w:tcPr>
            <w:tcW w:w="2161" w:type="dxa"/>
            <w:vAlign w:val="center"/>
          </w:tcPr>
          <w:p w14:paraId="10CC015E" w14:textId="77777777" w:rsidR="00D000F9" w:rsidRPr="00B54E72" w:rsidRDefault="00D000F9" w:rsidP="00D000F9">
            <w:pPr>
              <w:jc w:val="center"/>
              <w:rPr>
                <w:rFonts w:asciiTheme="minorHAnsi" w:hAnsiTheme="minorHAnsi" w:cstheme="minorHAnsi"/>
                <w:sz w:val="18"/>
                <w:szCs w:val="18"/>
                <w:lang w:val="es-MX"/>
              </w:rPr>
            </w:pPr>
          </w:p>
          <w:p w14:paraId="7D5D1F6D"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Publicación Convocatoria</w:t>
            </w:r>
          </w:p>
          <w:p w14:paraId="788BA636" w14:textId="77777777" w:rsidR="00D000F9" w:rsidRPr="00B54E72" w:rsidRDefault="00D000F9" w:rsidP="00D000F9">
            <w:pPr>
              <w:jc w:val="center"/>
              <w:rPr>
                <w:rFonts w:asciiTheme="minorHAnsi" w:hAnsiTheme="minorHAnsi" w:cstheme="minorHAnsi"/>
                <w:sz w:val="18"/>
                <w:szCs w:val="18"/>
                <w:lang w:val="es-MX"/>
              </w:rPr>
            </w:pPr>
          </w:p>
        </w:tc>
        <w:tc>
          <w:tcPr>
            <w:tcW w:w="2547" w:type="dxa"/>
            <w:vAlign w:val="center"/>
          </w:tcPr>
          <w:p w14:paraId="20744B26" w14:textId="46EB87C0" w:rsidR="00D000F9" w:rsidRPr="00B54E72" w:rsidRDefault="001F63F5" w:rsidP="001F63F5">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07</w:t>
            </w:r>
            <w:r w:rsidR="00C61999" w:rsidRPr="00B54E72">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junio</w:t>
            </w:r>
            <w:r w:rsidR="009340BC" w:rsidRPr="00B54E72">
              <w:rPr>
                <w:rFonts w:asciiTheme="minorHAnsi" w:hAnsiTheme="minorHAnsi" w:cstheme="minorHAnsi"/>
                <w:b/>
                <w:sz w:val="18"/>
                <w:szCs w:val="18"/>
                <w:lang w:val="es-MX"/>
              </w:rPr>
              <w:t xml:space="preserve"> </w:t>
            </w:r>
            <w:r w:rsidR="00D000F9" w:rsidRPr="00B54E72">
              <w:rPr>
                <w:rFonts w:asciiTheme="minorHAnsi" w:hAnsiTheme="minorHAnsi" w:cstheme="minorHAnsi"/>
                <w:b/>
                <w:sz w:val="18"/>
                <w:szCs w:val="18"/>
                <w:lang w:val="es-MX"/>
              </w:rPr>
              <w:t>de 20</w:t>
            </w:r>
            <w:r w:rsidR="00C61999" w:rsidRPr="00B54E72">
              <w:rPr>
                <w:rFonts w:asciiTheme="minorHAnsi" w:hAnsiTheme="minorHAnsi" w:cstheme="minorHAnsi"/>
                <w:b/>
                <w:sz w:val="18"/>
                <w:szCs w:val="18"/>
                <w:lang w:val="es-MX"/>
              </w:rPr>
              <w:t>2</w:t>
            </w:r>
            <w:r w:rsidR="0033552D" w:rsidRPr="00B54E72">
              <w:rPr>
                <w:rFonts w:asciiTheme="minorHAnsi" w:hAnsiTheme="minorHAnsi" w:cstheme="minorHAnsi"/>
                <w:b/>
                <w:sz w:val="18"/>
                <w:szCs w:val="18"/>
                <w:lang w:val="es-MX"/>
              </w:rPr>
              <w:t>3</w:t>
            </w:r>
          </w:p>
        </w:tc>
        <w:tc>
          <w:tcPr>
            <w:tcW w:w="1775" w:type="dxa"/>
            <w:vAlign w:val="center"/>
          </w:tcPr>
          <w:p w14:paraId="2873A914" w14:textId="77777777" w:rsidR="00D000F9" w:rsidRPr="00B54E72" w:rsidRDefault="00D000F9" w:rsidP="00D000F9">
            <w:pPr>
              <w:jc w:val="center"/>
              <w:rPr>
                <w:rFonts w:asciiTheme="minorHAnsi" w:hAnsiTheme="minorHAnsi" w:cstheme="minorHAnsi"/>
                <w:caps/>
                <w:sz w:val="18"/>
                <w:szCs w:val="18"/>
                <w:lang w:val="es-MX"/>
              </w:rPr>
            </w:pPr>
            <w:r w:rsidRPr="00B54E72">
              <w:rPr>
                <w:rFonts w:asciiTheme="minorHAnsi" w:hAnsiTheme="minorHAnsi" w:cstheme="minorHAnsi"/>
                <w:caps/>
                <w:sz w:val="18"/>
                <w:szCs w:val="18"/>
                <w:lang w:val="es-MX"/>
              </w:rPr>
              <w:t>-</w:t>
            </w:r>
          </w:p>
        </w:tc>
        <w:tc>
          <w:tcPr>
            <w:tcW w:w="2161" w:type="dxa"/>
            <w:vAlign w:val="center"/>
          </w:tcPr>
          <w:p w14:paraId="782A278C" w14:textId="77777777" w:rsidR="00D000F9" w:rsidRPr="00B54E72" w:rsidRDefault="00EB3A37"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Diario Local y Pá</w:t>
            </w:r>
            <w:r w:rsidR="00D000F9" w:rsidRPr="00B54E72">
              <w:rPr>
                <w:rFonts w:asciiTheme="minorHAnsi" w:hAnsiTheme="minorHAnsi" w:cstheme="minorHAnsi"/>
                <w:sz w:val="16"/>
                <w:szCs w:val="16"/>
                <w:lang w:val="es-MX"/>
              </w:rPr>
              <w:t>g. de Transparencia UAA</w:t>
            </w:r>
          </w:p>
        </w:tc>
      </w:tr>
      <w:tr w:rsidR="00D000F9" w:rsidRPr="00B54E72" w14:paraId="51AAF1C2" w14:textId="77777777" w:rsidTr="00A1404E">
        <w:trPr>
          <w:trHeight w:val="301"/>
        </w:trPr>
        <w:tc>
          <w:tcPr>
            <w:tcW w:w="2161" w:type="dxa"/>
            <w:vAlign w:val="center"/>
          </w:tcPr>
          <w:p w14:paraId="1333BE10" w14:textId="77777777" w:rsidR="00D000F9" w:rsidRPr="00B54E72" w:rsidRDefault="00D000F9" w:rsidP="007A323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Adquisición de Bases</w:t>
            </w:r>
          </w:p>
        </w:tc>
        <w:tc>
          <w:tcPr>
            <w:tcW w:w="2547" w:type="dxa"/>
            <w:vAlign w:val="center"/>
          </w:tcPr>
          <w:p w14:paraId="430F1CF7" w14:textId="23A2288E" w:rsidR="00D000F9" w:rsidRPr="00B54E72" w:rsidRDefault="001F63F5" w:rsidP="001F63F5">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07</w:t>
            </w:r>
            <w:r w:rsidR="00B54E72">
              <w:rPr>
                <w:rFonts w:asciiTheme="minorHAnsi" w:hAnsiTheme="minorHAnsi" w:cstheme="minorHAnsi"/>
                <w:b/>
                <w:sz w:val="18"/>
                <w:szCs w:val="18"/>
                <w:lang w:val="es-MX"/>
              </w:rPr>
              <w:t xml:space="preserve">, </w:t>
            </w:r>
            <w:r>
              <w:rPr>
                <w:rFonts w:asciiTheme="minorHAnsi" w:hAnsiTheme="minorHAnsi" w:cstheme="minorHAnsi"/>
                <w:b/>
                <w:sz w:val="18"/>
                <w:szCs w:val="18"/>
                <w:lang w:val="es-MX"/>
              </w:rPr>
              <w:t>08</w:t>
            </w:r>
            <w:r w:rsidR="00B54E72">
              <w:rPr>
                <w:rFonts w:asciiTheme="minorHAnsi" w:hAnsiTheme="minorHAnsi" w:cstheme="minorHAnsi"/>
                <w:b/>
                <w:sz w:val="18"/>
                <w:szCs w:val="18"/>
                <w:lang w:val="es-MX"/>
              </w:rPr>
              <w:t xml:space="preserve">, </w:t>
            </w:r>
            <w:r>
              <w:rPr>
                <w:rFonts w:asciiTheme="minorHAnsi" w:hAnsiTheme="minorHAnsi" w:cstheme="minorHAnsi"/>
                <w:b/>
                <w:sz w:val="18"/>
                <w:szCs w:val="18"/>
                <w:lang w:val="es-MX"/>
              </w:rPr>
              <w:t>09</w:t>
            </w:r>
            <w:r w:rsidR="00EB67BD">
              <w:rPr>
                <w:rFonts w:asciiTheme="minorHAnsi" w:hAnsiTheme="minorHAnsi" w:cstheme="minorHAnsi"/>
                <w:b/>
                <w:sz w:val="18"/>
                <w:szCs w:val="18"/>
                <w:lang w:val="es-MX"/>
              </w:rPr>
              <w:t>,</w:t>
            </w:r>
            <w:r w:rsidR="005E24D7">
              <w:rPr>
                <w:rFonts w:asciiTheme="minorHAnsi" w:hAnsiTheme="minorHAnsi" w:cstheme="minorHAnsi"/>
                <w:b/>
                <w:sz w:val="18"/>
                <w:szCs w:val="18"/>
                <w:lang w:val="es-MX"/>
              </w:rPr>
              <w:t xml:space="preserve"> 10</w:t>
            </w:r>
            <w:r>
              <w:rPr>
                <w:rFonts w:asciiTheme="minorHAnsi" w:hAnsiTheme="minorHAnsi" w:cstheme="minorHAnsi"/>
                <w:b/>
                <w:sz w:val="18"/>
                <w:szCs w:val="18"/>
                <w:lang w:val="es-MX"/>
              </w:rPr>
              <w:t xml:space="preserve"> </w:t>
            </w:r>
            <w:r w:rsidR="00F665F3">
              <w:rPr>
                <w:rFonts w:asciiTheme="minorHAnsi" w:hAnsiTheme="minorHAnsi" w:cstheme="minorHAnsi"/>
                <w:b/>
                <w:sz w:val="18"/>
                <w:szCs w:val="18"/>
                <w:lang w:val="es-MX"/>
              </w:rPr>
              <w:t xml:space="preserve">y </w:t>
            </w:r>
            <w:r>
              <w:rPr>
                <w:rFonts w:asciiTheme="minorHAnsi" w:hAnsiTheme="minorHAnsi" w:cstheme="minorHAnsi"/>
                <w:b/>
                <w:sz w:val="18"/>
                <w:szCs w:val="18"/>
                <w:lang w:val="es-MX"/>
              </w:rPr>
              <w:t>12</w:t>
            </w:r>
            <w:r w:rsidR="005A377D">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junio</w:t>
            </w:r>
            <w:r w:rsidR="005A377D">
              <w:rPr>
                <w:rFonts w:asciiTheme="minorHAnsi" w:hAnsiTheme="minorHAnsi" w:cstheme="minorHAnsi"/>
                <w:b/>
                <w:sz w:val="18"/>
                <w:szCs w:val="18"/>
                <w:lang w:val="es-MX"/>
              </w:rPr>
              <w:t xml:space="preserve"> </w:t>
            </w:r>
            <w:r w:rsidR="00DE5817" w:rsidRPr="00B54E72">
              <w:rPr>
                <w:rFonts w:asciiTheme="minorHAnsi" w:hAnsiTheme="minorHAnsi" w:cstheme="minorHAnsi"/>
                <w:b/>
                <w:sz w:val="18"/>
                <w:szCs w:val="18"/>
                <w:lang w:val="es-MX"/>
              </w:rPr>
              <w:t>de 202</w:t>
            </w:r>
            <w:r w:rsidR="00F665F3">
              <w:rPr>
                <w:rFonts w:asciiTheme="minorHAnsi" w:hAnsiTheme="minorHAnsi" w:cstheme="minorHAnsi"/>
                <w:b/>
                <w:sz w:val="18"/>
                <w:szCs w:val="18"/>
                <w:lang w:val="es-MX"/>
              </w:rPr>
              <w:t>3</w:t>
            </w:r>
            <w:r w:rsidR="00C724DA" w:rsidRPr="00B54E72">
              <w:rPr>
                <w:rFonts w:asciiTheme="minorHAnsi" w:hAnsiTheme="minorHAnsi" w:cstheme="minorHAnsi"/>
                <w:b/>
                <w:sz w:val="18"/>
                <w:szCs w:val="18"/>
                <w:lang w:val="es-MX"/>
              </w:rPr>
              <w:t xml:space="preserve"> </w:t>
            </w:r>
          </w:p>
        </w:tc>
        <w:tc>
          <w:tcPr>
            <w:tcW w:w="1775" w:type="dxa"/>
            <w:vAlign w:val="center"/>
          </w:tcPr>
          <w:p w14:paraId="35D70F91" w14:textId="77777777" w:rsidR="00D000F9" w:rsidRPr="00B54E72" w:rsidRDefault="00D000F9" w:rsidP="00D000F9">
            <w:pPr>
              <w:jc w:val="center"/>
              <w:rPr>
                <w:rFonts w:asciiTheme="minorHAnsi" w:hAnsiTheme="minorHAnsi" w:cstheme="minorHAnsi"/>
                <w:b/>
                <w:caps/>
                <w:sz w:val="18"/>
                <w:szCs w:val="18"/>
                <w:lang w:val="es-MX"/>
              </w:rPr>
            </w:pPr>
            <w:r w:rsidRPr="00B54E72">
              <w:rPr>
                <w:rFonts w:asciiTheme="minorHAnsi" w:hAnsiTheme="minorHAnsi" w:cstheme="minorHAnsi"/>
                <w:b/>
                <w:sz w:val="18"/>
                <w:szCs w:val="18"/>
                <w:lang w:val="es-MX"/>
              </w:rPr>
              <w:t>8:00 a 15:00 horas</w:t>
            </w:r>
          </w:p>
        </w:tc>
        <w:tc>
          <w:tcPr>
            <w:tcW w:w="2161" w:type="dxa"/>
            <w:vAlign w:val="center"/>
          </w:tcPr>
          <w:p w14:paraId="167CED5E" w14:textId="57552AE5" w:rsidR="00D000F9" w:rsidRPr="00B54E72" w:rsidRDefault="009B1D34" w:rsidP="005B17BF">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Pago por Transferencia Bancaria o Cajas de la Universidad*</w:t>
            </w:r>
          </w:p>
        </w:tc>
      </w:tr>
      <w:tr w:rsidR="00D000F9" w:rsidRPr="00B54E72" w14:paraId="734296FF" w14:textId="77777777" w:rsidTr="00A1404E">
        <w:trPr>
          <w:trHeight w:val="281"/>
        </w:trPr>
        <w:tc>
          <w:tcPr>
            <w:tcW w:w="2161" w:type="dxa"/>
            <w:vAlign w:val="center"/>
          </w:tcPr>
          <w:p w14:paraId="57402A69" w14:textId="77777777" w:rsidR="00D000F9" w:rsidRPr="00B54E72" w:rsidRDefault="00D000F9" w:rsidP="007A323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Envió de comprobante de pago de bases </w:t>
            </w:r>
          </w:p>
        </w:tc>
        <w:tc>
          <w:tcPr>
            <w:tcW w:w="2547" w:type="dxa"/>
            <w:vAlign w:val="center"/>
          </w:tcPr>
          <w:p w14:paraId="6CEFA3DC" w14:textId="1AFA697D" w:rsidR="00D000F9" w:rsidRPr="00261477" w:rsidRDefault="002468FE" w:rsidP="001F63F5">
            <w:pPr>
              <w:jc w:val="center"/>
              <w:rPr>
                <w:rFonts w:asciiTheme="minorHAnsi" w:hAnsiTheme="minorHAnsi" w:cstheme="minorHAnsi"/>
                <w:b/>
                <w:caps/>
                <w:sz w:val="18"/>
                <w:szCs w:val="18"/>
                <w:lang w:val="es-MX"/>
              </w:rPr>
            </w:pPr>
            <w:r w:rsidRPr="00261477">
              <w:rPr>
                <w:rFonts w:asciiTheme="minorHAnsi" w:hAnsiTheme="minorHAnsi" w:cstheme="minorHAnsi"/>
                <w:b/>
                <w:sz w:val="18"/>
                <w:szCs w:val="18"/>
                <w:lang w:val="es-MX"/>
              </w:rPr>
              <w:t>A más</w:t>
            </w:r>
            <w:r w:rsidR="00A951C3" w:rsidRPr="00261477">
              <w:rPr>
                <w:rFonts w:asciiTheme="minorHAnsi" w:hAnsiTheme="minorHAnsi" w:cstheme="minorHAnsi"/>
                <w:b/>
                <w:sz w:val="18"/>
                <w:szCs w:val="18"/>
                <w:lang w:val="es-MX"/>
              </w:rPr>
              <w:t xml:space="preserve"> tardar el</w:t>
            </w:r>
            <w:r w:rsidRPr="00261477">
              <w:rPr>
                <w:rFonts w:asciiTheme="minorHAnsi" w:hAnsiTheme="minorHAnsi" w:cstheme="minorHAnsi"/>
                <w:b/>
                <w:sz w:val="18"/>
                <w:szCs w:val="18"/>
                <w:lang w:val="es-MX"/>
              </w:rPr>
              <w:t xml:space="preserve"> </w:t>
            </w:r>
            <w:r w:rsidR="001F63F5">
              <w:rPr>
                <w:rFonts w:asciiTheme="minorHAnsi" w:hAnsiTheme="minorHAnsi" w:cstheme="minorHAnsi"/>
                <w:b/>
                <w:sz w:val="18"/>
                <w:szCs w:val="18"/>
                <w:lang w:val="es-MX"/>
              </w:rPr>
              <w:t>12</w:t>
            </w:r>
            <w:r w:rsidR="00A951C3" w:rsidRPr="00261477">
              <w:rPr>
                <w:rFonts w:asciiTheme="minorHAnsi" w:hAnsiTheme="minorHAnsi" w:cstheme="minorHAnsi"/>
                <w:b/>
                <w:sz w:val="18"/>
                <w:szCs w:val="18"/>
                <w:lang w:val="es-MX"/>
              </w:rPr>
              <w:t xml:space="preserve"> </w:t>
            </w:r>
            <w:r w:rsidR="001F63F5">
              <w:rPr>
                <w:rFonts w:asciiTheme="minorHAnsi" w:hAnsiTheme="minorHAnsi" w:cstheme="minorHAnsi"/>
                <w:b/>
                <w:sz w:val="18"/>
                <w:szCs w:val="18"/>
                <w:lang w:val="es-MX"/>
              </w:rPr>
              <w:t>junio</w:t>
            </w:r>
            <w:r w:rsidR="00261477" w:rsidRPr="00261477">
              <w:rPr>
                <w:rFonts w:asciiTheme="minorHAnsi" w:hAnsiTheme="minorHAnsi" w:cstheme="minorHAnsi"/>
                <w:b/>
                <w:sz w:val="18"/>
                <w:szCs w:val="18"/>
                <w:lang w:val="es-MX"/>
              </w:rPr>
              <w:t xml:space="preserve"> </w:t>
            </w:r>
            <w:r w:rsidR="00D000F9" w:rsidRPr="00261477">
              <w:rPr>
                <w:rFonts w:asciiTheme="minorHAnsi" w:hAnsiTheme="minorHAnsi" w:cstheme="minorHAnsi"/>
                <w:b/>
                <w:sz w:val="18"/>
                <w:szCs w:val="18"/>
                <w:lang w:val="es-MX"/>
              </w:rPr>
              <w:t>de 20</w:t>
            </w:r>
            <w:r w:rsidR="0052535B" w:rsidRPr="00261477">
              <w:rPr>
                <w:rFonts w:asciiTheme="minorHAnsi" w:hAnsiTheme="minorHAnsi" w:cstheme="minorHAnsi"/>
                <w:b/>
                <w:sz w:val="18"/>
                <w:szCs w:val="18"/>
                <w:lang w:val="es-MX"/>
              </w:rPr>
              <w:t>2</w:t>
            </w:r>
            <w:r w:rsidR="00F665F3" w:rsidRPr="00261477">
              <w:rPr>
                <w:rFonts w:asciiTheme="minorHAnsi" w:hAnsiTheme="minorHAnsi" w:cstheme="minorHAnsi"/>
                <w:b/>
                <w:sz w:val="18"/>
                <w:szCs w:val="18"/>
                <w:lang w:val="es-MX"/>
              </w:rPr>
              <w:t>3</w:t>
            </w:r>
          </w:p>
        </w:tc>
        <w:tc>
          <w:tcPr>
            <w:tcW w:w="1775" w:type="dxa"/>
            <w:shd w:val="clear" w:color="auto" w:fill="auto"/>
            <w:vAlign w:val="center"/>
          </w:tcPr>
          <w:p w14:paraId="406E0E3B"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 xml:space="preserve">15:00 horas </w:t>
            </w:r>
          </w:p>
        </w:tc>
        <w:tc>
          <w:tcPr>
            <w:tcW w:w="2161" w:type="dxa"/>
            <w:shd w:val="clear" w:color="auto" w:fill="auto"/>
            <w:vAlign w:val="center"/>
          </w:tcPr>
          <w:p w14:paraId="5924C912"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Correos electrónicos autorizados o en el Departamento de Compras</w:t>
            </w:r>
          </w:p>
        </w:tc>
      </w:tr>
      <w:tr w:rsidR="00D000F9" w:rsidRPr="00B54E72" w14:paraId="1EEFB212" w14:textId="77777777" w:rsidTr="00A1404E">
        <w:tc>
          <w:tcPr>
            <w:tcW w:w="2161" w:type="dxa"/>
            <w:vAlign w:val="center"/>
          </w:tcPr>
          <w:p w14:paraId="5CA79E36"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Fecha límite para recibir dudas</w:t>
            </w:r>
          </w:p>
        </w:tc>
        <w:tc>
          <w:tcPr>
            <w:tcW w:w="2547" w:type="dxa"/>
            <w:vAlign w:val="center"/>
          </w:tcPr>
          <w:p w14:paraId="256D54E9" w14:textId="68A08180" w:rsidR="00D000F9" w:rsidRPr="00261477" w:rsidRDefault="001F63F5" w:rsidP="001F63F5">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09</w:t>
            </w:r>
            <w:r w:rsidR="007A0AE1" w:rsidRPr="00261477">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junio</w:t>
            </w:r>
            <w:r w:rsidR="001B6211" w:rsidRPr="00261477">
              <w:rPr>
                <w:rFonts w:asciiTheme="minorHAnsi" w:hAnsiTheme="minorHAnsi" w:cstheme="minorHAnsi"/>
                <w:b/>
                <w:sz w:val="18"/>
                <w:szCs w:val="18"/>
                <w:lang w:val="es-MX"/>
              </w:rPr>
              <w:t xml:space="preserve"> </w:t>
            </w:r>
            <w:r w:rsidR="007F599E" w:rsidRPr="00261477">
              <w:rPr>
                <w:rFonts w:asciiTheme="minorHAnsi" w:hAnsiTheme="minorHAnsi" w:cstheme="minorHAnsi"/>
                <w:b/>
                <w:sz w:val="18"/>
                <w:szCs w:val="18"/>
                <w:lang w:val="es-MX"/>
              </w:rPr>
              <w:t>2</w:t>
            </w:r>
            <w:r w:rsidR="00D000F9" w:rsidRPr="00261477">
              <w:rPr>
                <w:rFonts w:asciiTheme="minorHAnsi" w:hAnsiTheme="minorHAnsi" w:cstheme="minorHAnsi"/>
                <w:b/>
                <w:sz w:val="18"/>
                <w:szCs w:val="18"/>
                <w:lang w:val="es-MX"/>
              </w:rPr>
              <w:t>0</w:t>
            </w:r>
            <w:r w:rsidR="0052535B" w:rsidRPr="00261477">
              <w:rPr>
                <w:rFonts w:asciiTheme="minorHAnsi" w:hAnsiTheme="minorHAnsi" w:cstheme="minorHAnsi"/>
                <w:b/>
                <w:sz w:val="18"/>
                <w:szCs w:val="18"/>
                <w:lang w:val="es-MX"/>
              </w:rPr>
              <w:t>2</w:t>
            </w:r>
            <w:r w:rsidR="00F665F3" w:rsidRPr="00261477">
              <w:rPr>
                <w:rFonts w:asciiTheme="minorHAnsi" w:hAnsiTheme="minorHAnsi" w:cstheme="minorHAnsi"/>
                <w:b/>
                <w:sz w:val="18"/>
                <w:szCs w:val="18"/>
                <w:lang w:val="es-MX"/>
              </w:rPr>
              <w:t>3</w:t>
            </w:r>
          </w:p>
        </w:tc>
        <w:tc>
          <w:tcPr>
            <w:tcW w:w="1775" w:type="dxa"/>
            <w:vAlign w:val="center"/>
          </w:tcPr>
          <w:p w14:paraId="6E5F3992" w14:textId="1AAD582A" w:rsidR="00D000F9" w:rsidRPr="00B54E72" w:rsidRDefault="001F63F5" w:rsidP="00EB67BD">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1</w:t>
            </w:r>
            <w:r w:rsidR="00EB67BD">
              <w:rPr>
                <w:rFonts w:asciiTheme="minorHAnsi" w:hAnsiTheme="minorHAnsi" w:cstheme="minorHAnsi"/>
                <w:b/>
                <w:sz w:val="18"/>
                <w:szCs w:val="18"/>
                <w:lang w:val="es-MX"/>
              </w:rPr>
              <w:t>2</w:t>
            </w:r>
            <w:r w:rsidR="00AB3D6E" w:rsidRPr="00B54E72">
              <w:rPr>
                <w:rFonts w:asciiTheme="minorHAnsi" w:hAnsiTheme="minorHAnsi" w:cstheme="minorHAnsi"/>
                <w:b/>
                <w:sz w:val="18"/>
                <w:szCs w:val="18"/>
                <w:lang w:val="es-MX"/>
              </w:rPr>
              <w:t>:</w:t>
            </w:r>
            <w:r>
              <w:rPr>
                <w:rFonts w:asciiTheme="minorHAnsi" w:hAnsiTheme="minorHAnsi" w:cstheme="minorHAnsi"/>
                <w:b/>
                <w:sz w:val="18"/>
                <w:szCs w:val="18"/>
                <w:lang w:val="es-MX"/>
              </w:rPr>
              <w:t>00</w:t>
            </w:r>
            <w:r w:rsidR="00D000F9" w:rsidRPr="00B54E72">
              <w:rPr>
                <w:rFonts w:asciiTheme="minorHAnsi" w:hAnsiTheme="minorHAnsi" w:cstheme="minorHAnsi"/>
                <w:b/>
                <w:sz w:val="18"/>
                <w:szCs w:val="18"/>
                <w:lang w:val="es-MX"/>
              </w:rPr>
              <w:t xml:space="preserve"> horas</w:t>
            </w:r>
          </w:p>
        </w:tc>
        <w:tc>
          <w:tcPr>
            <w:tcW w:w="2161" w:type="dxa"/>
            <w:vAlign w:val="center"/>
          </w:tcPr>
          <w:p w14:paraId="56308874"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Departamento de Compras de la Dirección General de Finanzas, y/o correos electrónicos autorizados.</w:t>
            </w:r>
          </w:p>
        </w:tc>
      </w:tr>
      <w:tr w:rsidR="00D13A82" w:rsidRPr="00B54E72" w14:paraId="2F902705" w14:textId="77777777" w:rsidTr="00F64CC1">
        <w:trPr>
          <w:trHeight w:val="507"/>
        </w:trPr>
        <w:tc>
          <w:tcPr>
            <w:tcW w:w="2161" w:type="dxa"/>
            <w:vAlign w:val="center"/>
          </w:tcPr>
          <w:p w14:paraId="6C8F0D8A" w14:textId="77777777" w:rsidR="00D13A82" w:rsidRPr="00B54E72" w:rsidRDefault="00D13A82" w:rsidP="00D13A82">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Junta de aclaraciones</w:t>
            </w:r>
          </w:p>
        </w:tc>
        <w:tc>
          <w:tcPr>
            <w:tcW w:w="2547" w:type="dxa"/>
            <w:vAlign w:val="center"/>
          </w:tcPr>
          <w:p w14:paraId="47075F65" w14:textId="7BD7D3AD" w:rsidR="00D13A82" w:rsidRPr="00261477" w:rsidRDefault="001F63F5" w:rsidP="00EB67BD">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1</w:t>
            </w:r>
            <w:r w:rsidR="00EB67BD">
              <w:rPr>
                <w:rFonts w:asciiTheme="minorHAnsi" w:hAnsiTheme="minorHAnsi" w:cstheme="minorHAnsi"/>
                <w:b/>
                <w:sz w:val="18"/>
                <w:szCs w:val="18"/>
                <w:lang w:val="es-MX"/>
              </w:rPr>
              <w:t>2</w:t>
            </w:r>
            <w:r w:rsidR="009340BC" w:rsidRPr="00261477">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junio</w:t>
            </w:r>
            <w:r w:rsidR="001B6211" w:rsidRPr="00261477">
              <w:rPr>
                <w:rFonts w:asciiTheme="minorHAnsi" w:hAnsiTheme="minorHAnsi" w:cstheme="minorHAnsi"/>
                <w:b/>
                <w:sz w:val="18"/>
                <w:szCs w:val="18"/>
                <w:lang w:val="es-MX"/>
              </w:rPr>
              <w:t xml:space="preserve"> </w:t>
            </w:r>
            <w:r w:rsidR="009340BC" w:rsidRPr="00261477">
              <w:rPr>
                <w:rFonts w:asciiTheme="minorHAnsi" w:hAnsiTheme="minorHAnsi" w:cstheme="minorHAnsi"/>
                <w:b/>
                <w:sz w:val="18"/>
                <w:szCs w:val="18"/>
                <w:lang w:val="es-MX"/>
              </w:rPr>
              <w:t>de 202</w:t>
            </w:r>
            <w:r w:rsidR="00F665F3" w:rsidRPr="00261477">
              <w:rPr>
                <w:rFonts w:asciiTheme="minorHAnsi" w:hAnsiTheme="minorHAnsi" w:cstheme="minorHAnsi"/>
                <w:b/>
                <w:sz w:val="18"/>
                <w:szCs w:val="18"/>
                <w:lang w:val="es-MX"/>
              </w:rPr>
              <w:t>3</w:t>
            </w:r>
          </w:p>
        </w:tc>
        <w:tc>
          <w:tcPr>
            <w:tcW w:w="1775" w:type="dxa"/>
            <w:vAlign w:val="center"/>
          </w:tcPr>
          <w:p w14:paraId="00E36DB4" w14:textId="33813CFF" w:rsidR="00D13A82" w:rsidRPr="00B54E72" w:rsidRDefault="001F63F5" w:rsidP="001F63F5">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12</w:t>
            </w:r>
            <w:r w:rsidR="00D13A82" w:rsidRPr="00B54E72">
              <w:rPr>
                <w:rFonts w:asciiTheme="minorHAnsi" w:hAnsiTheme="minorHAnsi" w:cstheme="minorHAnsi"/>
                <w:b/>
                <w:sz w:val="18"/>
                <w:szCs w:val="18"/>
                <w:lang w:val="es-MX"/>
              </w:rPr>
              <w:t>:</w:t>
            </w:r>
            <w:r>
              <w:rPr>
                <w:rFonts w:asciiTheme="minorHAnsi" w:hAnsiTheme="minorHAnsi" w:cstheme="minorHAnsi"/>
                <w:b/>
                <w:sz w:val="18"/>
                <w:szCs w:val="18"/>
                <w:lang w:val="es-MX"/>
              </w:rPr>
              <w:t>0</w:t>
            </w:r>
            <w:r w:rsidR="00D13A82" w:rsidRPr="00B54E72">
              <w:rPr>
                <w:rFonts w:asciiTheme="minorHAnsi" w:hAnsiTheme="minorHAnsi" w:cstheme="minorHAnsi"/>
                <w:b/>
                <w:sz w:val="18"/>
                <w:szCs w:val="18"/>
                <w:lang w:val="es-MX"/>
              </w:rPr>
              <w:t>0 horas</w:t>
            </w:r>
          </w:p>
        </w:tc>
        <w:tc>
          <w:tcPr>
            <w:tcW w:w="2161" w:type="dxa"/>
            <w:shd w:val="clear" w:color="auto" w:fill="auto"/>
            <w:vAlign w:val="center"/>
          </w:tcPr>
          <w:p w14:paraId="02667481" w14:textId="693C58F6" w:rsidR="00D13A82" w:rsidRPr="00B54E72" w:rsidRDefault="00D13A82"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52535B" w:rsidRPr="00B54E72" w14:paraId="5A3BF047" w14:textId="77777777" w:rsidTr="00F64CC1">
        <w:trPr>
          <w:trHeight w:val="716"/>
        </w:trPr>
        <w:tc>
          <w:tcPr>
            <w:tcW w:w="2161" w:type="dxa"/>
            <w:vAlign w:val="center"/>
          </w:tcPr>
          <w:p w14:paraId="512550F3" w14:textId="4425433D" w:rsidR="0052535B" w:rsidRPr="00B54E72" w:rsidRDefault="0052535B" w:rsidP="00F64CC1">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Acto de presentación y apertura de propuestas (técnica y económica)</w:t>
            </w:r>
          </w:p>
        </w:tc>
        <w:tc>
          <w:tcPr>
            <w:tcW w:w="2547" w:type="dxa"/>
            <w:vAlign w:val="center"/>
          </w:tcPr>
          <w:p w14:paraId="1F9F4B34" w14:textId="2ECCB859" w:rsidR="0052535B" w:rsidRPr="00B54E72" w:rsidRDefault="001F63F5" w:rsidP="00F665F3">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16</w:t>
            </w:r>
            <w:r w:rsidR="009340BC" w:rsidRPr="00B54E72">
              <w:rPr>
                <w:rFonts w:asciiTheme="minorHAnsi" w:hAnsiTheme="minorHAnsi" w:cstheme="minorHAnsi"/>
                <w:b/>
                <w:sz w:val="18"/>
                <w:szCs w:val="18"/>
                <w:lang w:val="es-MX"/>
              </w:rPr>
              <w:t xml:space="preserve"> de </w:t>
            </w:r>
            <w:r w:rsidR="00DF678C" w:rsidRPr="00B54E72">
              <w:rPr>
                <w:rFonts w:asciiTheme="minorHAnsi" w:hAnsiTheme="minorHAnsi" w:cstheme="minorHAnsi"/>
                <w:b/>
                <w:sz w:val="18"/>
                <w:szCs w:val="18"/>
                <w:lang w:val="es-MX"/>
              </w:rPr>
              <w:t xml:space="preserve">junio </w:t>
            </w:r>
            <w:r w:rsidR="009340BC" w:rsidRPr="00B54E72">
              <w:rPr>
                <w:rFonts w:asciiTheme="minorHAnsi" w:hAnsiTheme="minorHAnsi" w:cstheme="minorHAnsi"/>
                <w:b/>
                <w:sz w:val="18"/>
                <w:szCs w:val="18"/>
                <w:lang w:val="es-MX"/>
              </w:rPr>
              <w:t>de 202</w:t>
            </w:r>
            <w:r w:rsidR="00F665F3">
              <w:rPr>
                <w:rFonts w:asciiTheme="minorHAnsi" w:hAnsiTheme="minorHAnsi" w:cstheme="minorHAnsi"/>
                <w:b/>
                <w:sz w:val="18"/>
                <w:szCs w:val="18"/>
                <w:lang w:val="es-MX"/>
              </w:rPr>
              <w:t>3</w:t>
            </w:r>
          </w:p>
        </w:tc>
        <w:tc>
          <w:tcPr>
            <w:tcW w:w="1775" w:type="dxa"/>
            <w:vAlign w:val="center"/>
          </w:tcPr>
          <w:p w14:paraId="3D14C3F6" w14:textId="22E1DD90" w:rsidR="0052535B" w:rsidRPr="00B54E72" w:rsidRDefault="001F63F5" w:rsidP="001F63F5">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1</w:t>
            </w:r>
            <w:r w:rsidR="00F665F3">
              <w:rPr>
                <w:rFonts w:asciiTheme="minorHAnsi" w:hAnsiTheme="minorHAnsi" w:cstheme="minorHAnsi"/>
                <w:b/>
                <w:sz w:val="18"/>
                <w:szCs w:val="18"/>
                <w:lang w:val="es-MX"/>
              </w:rPr>
              <w:t>0</w:t>
            </w:r>
            <w:r w:rsidR="00F665F3" w:rsidRPr="00B54E72">
              <w:rPr>
                <w:rFonts w:asciiTheme="minorHAnsi" w:hAnsiTheme="minorHAnsi" w:cstheme="minorHAnsi"/>
                <w:b/>
                <w:sz w:val="18"/>
                <w:szCs w:val="18"/>
                <w:lang w:val="es-MX"/>
              </w:rPr>
              <w:t>:</w:t>
            </w:r>
            <w:r>
              <w:rPr>
                <w:rFonts w:asciiTheme="minorHAnsi" w:hAnsiTheme="minorHAnsi" w:cstheme="minorHAnsi"/>
                <w:b/>
                <w:sz w:val="18"/>
                <w:szCs w:val="18"/>
                <w:lang w:val="es-MX"/>
              </w:rPr>
              <w:t>0</w:t>
            </w:r>
            <w:r w:rsidR="00F665F3" w:rsidRPr="00B54E72">
              <w:rPr>
                <w:rFonts w:asciiTheme="minorHAnsi" w:hAnsiTheme="minorHAnsi" w:cstheme="minorHAnsi"/>
                <w:b/>
                <w:sz w:val="18"/>
                <w:szCs w:val="18"/>
                <w:lang w:val="es-MX"/>
              </w:rPr>
              <w:t>0 horas</w:t>
            </w:r>
          </w:p>
        </w:tc>
        <w:tc>
          <w:tcPr>
            <w:tcW w:w="2161" w:type="dxa"/>
            <w:shd w:val="clear" w:color="auto" w:fill="auto"/>
            <w:vAlign w:val="center"/>
          </w:tcPr>
          <w:p w14:paraId="2242080F" w14:textId="52DEB07B" w:rsidR="0052535B" w:rsidRPr="00B54E72" w:rsidRDefault="0052535B"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D000F9" w:rsidRPr="00B54E72" w14:paraId="3CC6E569" w14:textId="77777777" w:rsidTr="00A1404E">
        <w:tc>
          <w:tcPr>
            <w:tcW w:w="2161" w:type="dxa"/>
            <w:vAlign w:val="center"/>
          </w:tcPr>
          <w:p w14:paraId="487DC2E9" w14:textId="77777777" w:rsidR="00D000F9" w:rsidRPr="00B54E72" w:rsidRDefault="00D000F9" w:rsidP="00D000F9">
            <w:pPr>
              <w:jc w:val="center"/>
              <w:rPr>
                <w:rFonts w:asciiTheme="minorHAnsi" w:hAnsiTheme="minorHAnsi" w:cstheme="minorHAnsi"/>
                <w:sz w:val="18"/>
                <w:szCs w:val="18"/>
                <w:lang w:val="es-MX"/>
              </w:rPr>
            </w:pPr>
          </w:p>
          <w:p w14:paraId="1BAB4CCC"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Recepción de dictamen técnico de las Áreas requirentes de la UAA</w:t>
            </w:r>
          </w:p>
        </w:tc>
        <w:tc>
          <w:tcPr>
            <w:tcW w:w="2547" w:type="dxa"/>
            <w:vAlign w:val="center"/>
          </w:tcPr>
          <w:p w14:paraId="15ADF405" w14:textId="5BADEE7C" w:rsidR="00D000F9" w:rsidRPr="00B54E72" w:rsidRDefault="00EB67BD" w:rsidP="00F665F3">
            <w:pPr>
              <w:jc w:val="center"/>
              <w:rPr>
                <w:rFonts w:asciiTheme="minorHAnsi" w:hAnsiTheme="minorHAnsi" w:cstheme="minorHAnsi"/>
                <w:caps/>
                <w:sz w:val="18"/>
                <w:szCs w:val="18"/>
                <w:lang w:val="es-MX"/>
              </w:rPr>
            </w:pPr>
            <w:r>
              <w:rPr>
                <w:rFonts w:asciiTheme="minorHAnsi" w:hAnsiTheme="minorHAnsi" w:cstheme="minorHAnsi"/>
                <w:sz w:val="18"/>
                <w:szCs w:val="18"/>
                <w:lang w:val="es-MX"/>
              </w:rPr>
              <w:t>19</w:t>
            </w:r>
            <w:r w:rsidR="007A0AE1" w:rsidRPr="00B54E72">
              <w:rPr>
                <w:rFonts w:asciiTheme="minorHAnsi" w:hAnsiTheme="minorHAnsi" w:cstheme="minorHAnsi"/>
                <w:sz w:val="18"/>
                <w:szCs w:val="18"/>
                <w:lang w:val="es-MX"/>
              </w:rPr>
              <w:t xml:space="preserve"> de </w:t>
            </w:r>
            <w:r w:rsidR="00DF678C" w:rsidRPr="00B54E72">
              <w:rPr>
                <w:rFonts w:asciiTheme="minorHAnsi" w:hAnsiTheme="minorHAnsi" w:cstheme="minorHAnsi"/>
                <w:sz w:val="18"/>
                <w:szCs w:val="18"/>
                <w:lang w:val="es-MX"/>
              </w:rPr>
              <w:t xml:space="preserve">junio </w:t>
            </w:r>
            <w:r w:rsidR="0052535B" w:rsidRPr="00B54E72">
              <w:rPr>
                <w:rFonts w:asciiTheme="minorHAnsi" w:hAnsiTheme="minorHAnsi" w:cstheme="minorHAnsi"/>
                <w:sz w:val="18"/>
                <w:szCs w:val="18"/>
                <w:lang w:val="es-MX"/>
              </w:rPr>
              <w:t>de 202</w:t>
            </w:r>
            <w:r w:rsidR="00F665F3">
              <w:rPr>
                <w:rFonts w:asciiTheme="minorHAnsi" w:hAnsiTheme="minorHAnsi" w:cstheme="minorHAnsi"/>
                <w:sz w:val="18"/>
                <w:szCs w:val="18"/>
                <w:lang w:val="es-MX"/>
              </w:rPr>
              <w:t>3</w:t>
            </w:r>
          </w:p>
        </w:tc>
        <w:tc>
          <w:tcPr>
            <w:tcW w:w="1775" w:type="dxa"/>
            <w:vAlign w:val="center"/>
          </w:tcPr>
          <w:p w14:paraId="4D772959" w14:textId="4C12984A" w:rsidR="00D000F9" w:rsidRPr="00B54E72" w:rsidRDefault="00D000F9" w:rsidP="008A07A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Hasta las </w:t>
            </w:r>
            <w:r w:rsidR="00C00D76" w:rsidRPr="00B54E72">
              <w:rPr>
                <w:rFonts w:asciiTheme="minorHAnsi" w:hAnsiTheme="minorHAnsi" w:cstheme="minorHAnsi"/>
                <w:sz w:val="18"/>
                <w:szCs w:val="18"/>
                <w:lang w:val="es-MX"/>
              </w:rPr>
              <w:t>1</w:t>
            </w:r>
            <w:r w:rsidR="008A07AA" w:rsidRPr="00B54E72">
              <w:rPr>
                <w:rFonts w:asciiTheme="minorHAnsi" w:hAnsiTheme="minorHAnsi" w:cstheme="minorHAnsi"/>
                <w:sz w:val="18"/>
                <w:szCs w:val="18"/>
                <w:lang w:val="es-MX"/>
              </w:rPr>
              <w:t>3</w:t>
            </w:r>
            <w:r w:rsidRPr="00B54E72">
              <w:rPr>
                <w:rFonts w:asciiTheme="minorHAnsi" w:hAnsiTheme="minorHAnsi" w:cstheme="minorHAnsi"/>
                <w:sz w:val="18"/>
                <w:szCs w:val="18"/>
                <w:lang w:val="es-MX"/>
              </w:rPr>
              <w:t>:00 horas</w:t>
            </w:r>
          </w:p>
        </w:tc>
        <w:tc>
          <w:tcPr>
            <w:tcW w:w="2161" w:type="dxa"/>
            <w:shd w:val="clear" w:color="auto" w:fill="auto"/>
            <w:vAlign w:val="center"/>
          </w:tcPr>
          <w:p w14:paraId="6F7A2ABF" w14:textId="77777777" w:rsidR="00D000F9" w:rsidRPr="00B54E72" w:rsidRDefault="00D000F9" w:rsidP="00D000F9">
            <w:pPr>
              <w:jc w:val="center"/>
              <w:rPr>
                <w:rFonts w:asciiTheme="minorHAnsi" w:hAnsiTheme="minorHAnsi" w:cstheme="minorHAnsi"/>
                <w:caps/>
                <w:color w:val="000000"/>
                <w:sz w:val="16"/>
                <w:szCs w:val="16"/>
                <w:lang w:val="es-MX"/>
              </w:rPr>
            </w:pPr>
            <w:r w:rsidRPr="00B54E72">
              <w:rPr>
                <w:rFonts w:asciiTheme="minorHAnsi" w:hAnsiTheme="minorHAnsi" w:cstheme="minorHAnsi"/>
                <w:sz w:val="16"/>
                <w:szCs w:val="16"/>
                <w:lang w:val="es-MX"/>
              </w:rPr>
              <w:t>Departamento de Compras de la Dirección General de Finanzas. (Sólo áreas usuarias U.A.A)</w:t>
            </w:r>
            <w:r w:rsidR="00C00D76" w:rsidRPr="00B54E72">
              <w:rPr>
                <w:rFonts w:asciiTheme="minorHAnsi" w:hAnsiTheme="minorHAnsi" w:cstheme="minorHAnsi"/>
                <w:sz w:val="16"/>
                <w:szCs w:val="16"/>
                <w:lang w:val="es-MX"/>
              </w:rPr>
              <w:t xml:space="preserve"> y/o correos electrónicos.</w:t>
            </w:r>
          </w:p>
        </w:tc>
      </w:tr>
      <w:tr w:rsidR="00D13A82" w:rsidRPr="00B54E72" w14:paraId="1AA73B2F" w14:textId="77777777" w:rsidTr="00F64CC1">
        <w:trPr>
          <w:trHeight w:val="533"/>
        </w:trPr>
        <w:tc>
          <w:tcPr>
            <w:tcW w:w="2161" w:type="dxa"/>
            <w:vAlign w:val="center"/>
          </w:tcPr>
          <w:p w14:paraId="355BC915" w14:textId="77777777" w:rsidR="00D13A82" w:rsidRPr="00B54E72" w:rsidRDefault="00D13A82" w:rsidP="00D13A82">
            <w:pPr>
              <w:jc w:val="center"/>
              <w:rPr>
                <w:rFonts w:asciiTheme="minorHAnsi" w:hAnsiTheme="minorHAnsi" w:cstheme="minorHAnsi"/>
                <w:caps/>
                <w:sz w:val="18"/>
                <w:szCs w:val="18"/>
                <w:lang w:val="es-MX"/>
              </w:rPr>
            </w:pPr>
            <w:r w:rsidRPr="00B54E72">
              <w:rPr>
                <w:rFonts w:asciiTheme="minorHAnsi" w:hAnsiTheme="minorHAnsi" w:cstheme="minorHAnsi"/>
                <w:sz w:val="18"/>
                <w:szCs w:val="18"/>
                <w:lang w:val="es-MX"/>
              </w:rPr>
              <w:t>Acto de fallo</w:t>
            </w:r>
          </w:p>
        </w:tc>
        <w:tc>
          <w:tcPr>
            <w:tcW w:w="2547" w:type="dxa"/>
            <w:vAlign w:val="center"/>
          </w:tcPr>
          <w:p w14:paraId="1D3DFF9A" w14:textId="6E5BD894" w:rsidR="00D13A82" w:rsidRPr="00B54E72" w:rsidRDefault="001F63F5" w:rsidP="00C514DF">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20</w:t>
            </w:r>
            <w:r w:rsidR="007A0AE1" w:rsidRPr="00B54E72">
              <w:rPr>
                <w:rFonts w:asciiTheme="minorHAnsi" w:hAnsiTheme="minorHAnsi" w:cstheme="minorHAnsi"/>
                <w:b/>
                <w:sz w:val="18"/>
                <w:szCs w:val="18"/>
                <w:lang w:val="es-MX"/>
              </w:rPr>
              <w:t xml:space="preserve"> </w:t>
            </w:r>
            <w:r w:rsidR="0052535B" w:rsidRPr="00B54E72">
              <w:rPr>
                <w:rFonts w:asciiTheme="minorHAnsi" w:hAnsiTheme="minorHAnsi" w:cstheme="minorHAnsi"/>
                <w:b/>
                <w:sz w:val="18"/>
                <w:szCs w:val="18"/>
                <w:lang w:val="es-MX"/>
              </w:rPr>
              <w:t xml:space="preserve">de </w:t>
            </w:r>
            <w:r w:rsidR="00DF678C" w:rsidRPr="00B54E72">
              <w:rPr>
                <w:rFonts w:asciiTheme="minorHAnsi" w:hAnsiTheme="minorHAnsi" w:cstheme="minorHAnsi"/>
                <w:b/>
                <w:sz w:val="18"/>
                <w:szCs w:val="18"/>
                <w:lang w:val="es-MX"/>
              </w:rPr>
              <w:t>junio</w:t>
            </w:r>
            <w:r w:rsidR="0052535B" w:rsidRPr="00B54E72">
              <w:rPr>
                <w:rFonts w:asciiTheme="minorHAnsi" w:hAnsiTheme="minorHAnsi" w:cstheme="minorHAnsi"/>
                <w:b/>
                <w:sz w:val="18"/>
                <w:szCs w:val="18"/>
                <w:lang w:val="es-MX"/>
              </w:rPr>
              <w:t xml:space="preserve"> de 202</w:t>
            </w:r>
            <w:r w:rsidR="00F665F3">
              <w:rPr>
                <w:rFonts w:asciiTheme="minorHAnsi" w:hAnsiTheme="minorHAnsi" w:cstheme="minorHAnsi"/>
                <w:b/>
                <w:sz w:val="18"/>
                <w:szCs w:val="18"/>
                <w:lang w:val="es-MX"/>
              </w:rPr>
              <w:t>3</w:t>
            </w:r>
          </w:p>
        </w:tc>
        <w:tc>
          <w:tcPr>
            <w:tcW w:w="1775" w:type="dxa"/>
            <w:vAlign w:val="center"/>
          </w:tcPr>
          <w:p w14:paraId="6E8369AB" w14:textId="6D5FF012" w:rsidR="00D13A82" w:rsidRPr="00B54E72" w:rsidRDefault="00D13A82" w:rsidP="00F665F3">
            <w:pPr>
              <w:jc w:val="center"/>
              <w:rPr>
                <w:rFonts w:asciiTheme="minorHAnsi" w:hAnsiTheme="minorHAnsi" w:cstheme="minorHAnsi"/>
                <w:b/>
                <w:caps/>
                <w:sz w:val="18"/>
                <w:szCs w:val="18"/>
                <w:lang w:val="es-MX"/>
              </w:rPr>
            </w:pPr>
            <w:r w:rsidRPr="00B54E72">
              <w:rPr>
                <w:rFonts w:asciiTheme="minorHAnsi" w:hAnsiTheme="minorHAnsi" w:cstheme="minorHAnsi"/>
                <w:b/>
                <w:sz w:val="18"/>
                <w:szCs w:val="18"/>
                <w:lang w:val="es-MX"/>
              </w:rPr>
              <w:t>1</w:t>
            </w:r>
            <w:r w:rsidR="001F63F5">
              <w:rPr>
                <w:rFonts w:asciiTheme="minorHAnsi" w:hAnsiTheme="minorHAnsi" w:cstheme="minorHAnsi"/>
                <w:b/>
                <w:sz w:val="18"/>
                <w:szCs w:val="18"/>
                <w:lang w:val="es-MX"/>
              </w:rPr>
              <w:t>2</w:t>
            </w:r>
            <w:r w:rsidR="00221D3D" w:rsidRPr="00B54E72">
              <w:rPr>
                <w:rFonts w:asciiTheme="minorHAnsi" w:hAnsiTheme="minorHAnsi" w:cstheme="minorHAnsi"/>
                <w:b/>
                <w:sz w:val="18"/>
                <w:szCs w:val="18"/>
                <w:lang w:val="es-MX"/>
              </w:rPr>
              <w:t>:</w:t>
            </w:r>
            <w:r w:rsidR="00F665F3">
              <w:rPr>
                <w:rFonts w:asciiTheme="minorHAnsi" w:hAnsiTheme="minorHAnsi" w:cstheme="minorHAnsi"/>
                <w:b/>
                <w:sz w:val="18"/>
                <w:szCs w:val="18"/>
                <w:lang w:val="es-MX"/>
              </w:rPr>
              <w:t>00</w:t>
            </w:r>
            <w:r w:rsidRPr="00B54E72">
              <w:rPr>
                <w:rFonts w:asciiTheme="minorHAnsi" w:hAnsiTheme="minorHAnsi" w:cstheme="minorHAnsi"/>
                <w:b/>
                <w:sz w:val="18"/>
                <w:szCs w:val="18"/>
                <w:lang w:val="es-MX"/>
              </w:rPr>
              <w:t xml:space="preserve"> horas</w:t>
            </w:r>
          </w:p>
        </w:tc>
        <w:tc>
          <w:tcPr>
            <w:tcW w:w="2161" w:type="dxa"/>
            <w:shd w:val="clear" w:color="auto" w:fill="auto"/>
            <w:vAlign w:val="center"/>
          </w:tcPr>
          <w:p w14:paraId="4FEB8DAE" w14:textId="12ACC8AC" w:rsidR="00D13A82" w:rsidRPr="00B54E72" w:rsidRDefault="00D13A82"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D000F9" w:rsidRPr="00B54E72" w14:paraId="34876EA8" w14:textId="77777777" w:rsidTr="00A1404E">
        <w:tc>
          <w:tcPr>
            <w:tcW w:w="2161" w:type="dxa"/>
            <w:shd w:val="clear" w:color="auto" w:fill="auto"/>
            <w:vAlign w:val="center"/>
          </w:tcPr>
          <w:p w14:paraId="1C962DED"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Firma de Contrato</w:t>
            </w:r>
          </w:p>
        </w:tc>
        <w:tc>
          <w:tcPr>
            <w:tcW w:w="2547" w:type="dxa"/>
            <w:shd w:val="clear" w:color="auto" w:fill="auto"/>
            <w:vAlign w:val="center"/>
          </w:tcPr>
          <w:p w14:paraId="486CAB3F" w14:textId="7B858E34" w:rsidR="00D000F9" w:rsidRPr="00B54E72" w:rsidRDefault="001F63F5" w:rsidP="00C514DF">
            <w:pPr>
              <w:jc w:val="center"/>
              <w:rPr>
                <w:rFonts w:asciiTheme="minorHAnsi" w:hAnsiTheme="minorHAnsi" w:cstheme="minorHAnsi"/>
                <w:b/>
                <w:bCs/>
                <w:caps/>
                <w:color w:val="000000"/>
                <w:sz w:val="18"/>
                <w:szCs w:val="18"/>
                <w:lang w:val="es-MX"/>
              </w:rPr>
            </w:pPr>
            <w:r>
              <w:rPr>
                <w:rFonts w:asciiTheme="minorHAnsi" w:hAnsiTheme="minorHAnsi" w:cstheme="minorHAnsi"/>
                <w:b/>
                <w:sz w:val="18"/>
                <w:szCs w:val="18"/>
                <w:lang w:val="es-MX"/>
              </w:rPr>
              <w:t>22</w:t>
            </w:r>
            <w:r w:rsidR="00925CAC" w:rsidRPr="00B54E72">
              <w:rPr>
                <w:rFonts w:asciiTheme="minorHAnsi" w:hAnsiTheme="minorHAnsi" w:cstheme="minorHAnsi"/>
                <w:b/>
                <w:sz w:val="18"/>
                <w:szCs w:val="18"/>
                <w:lang w:val="es-MX"/>
              </w:rPr>
              <w:t xml:space="preserve"> </w:t>
            </w:r>
            <w:r w:rsidR="0052535B" w:rsidRPr="00B54E72">
              <w:rPr>
                <w:rFonts w:asciiTheme="minorHAnsi" w:hAnsiTheme="minorHAnsi" w:cstheme="minorHAnsi"/>
                <w:b/>
                <w:sz w:val="18"/>
                <w:szCs w:val="18"/>
                <w:lang w:val="es-MX"/>
              </w:rPr>
              <w:t xml:space="preserve">de </w:t>
            </w:r>
            <w:r w:rsidR="00DF678C" w:rsidRPr="00B54E72">
              <w:rPr>
                <w:rFonts w:asciiTheme="minorHAnsi" w:hAnsiTheme="minorHAnsi" w:cstheme="minorHAnsi"/>
                <w:b/>
                <w:sz w:val="18"/>
                <w:szCs w:val="18"/>
                <w:lang w:val="es-MX"/>
              </w:rPr>
              <w:t>junio</w:t>
            </w:r>
            <w:r w:rsidR="0052535B" w:rsidRPr="00B54E72">
              <w:rPr>
                <w:rFonts w:asciiTheme="minorHAnsi" w:hAnsiTheme="minorHAnsi" w:cstheme="minorHAnsi"/>
                <w:b/>
                <w:sz w:val="18"/>
                <w:szCs w:val="18"/>
                <w:lang w:val="es-MX"/>
              </w:rPr>
              <w:t xml:space="preserve"> de 202</w:t>
            </w:r>
            <w:r w:rsidR="00F665F3">
              <w:rPr>
                <w:rFonts w:asciiTheme="minorHAnsi" w:hAnsiTheme="minorHAnsi" w:cstheme="minorHAnsi"/>
                <w:b/>
                <w:sz w:val="18"/>
                <w:szCs w:val="18"/>
                <w:lang w:val="es-MX"/>
              </w:rPr>
              <w:t>3</w:t>
            </w:r>
          </w:p>
        </w:tc>
        <w:tc>
          <w:tcPr>
            <w:tcW w:w="1775" w:type="dxa"/>
            <w:shd w:val="clear" w:color="auto" w:fill="auto"/>
            <w:vAlign w:val="center"/>
          </w:tcPr>
          <w:p w14:paraId="0BF27B0A" w14:textId="77777777" w:rsidR="00D000F9" w:rsidRPr="00B54E72" w:rsidRDefault="001B5F27" w:rsidP="001B5F27">
            <w:pPr>
              <w:jc w:val="center"/>
              <w:rPr>
                <w:rFonts w:asciiTheme="minorHAnsi" w:hAnsiTheme="minorHAnsi" w:cstheme="minorHAnsi"/>
                <w:b/>
                <w:caps/>
                <w:sz w:val="18"/>
                <w:szCs w:val="18"/>
                <w:lang w:val="es-MX"/>
              </w:rPr>
            </w:pPr>
            <w:r w:rsidRPr="00B54E72">
              <w:rPr>
                <w:rFonts w:asciiTheme="minorHAnsi" w:hAnsiTheme="minorHAnsi" w:cstheme="minorHAnsi"/>
                <w:b/>
                <w:caps/>
                <w:sz w:val="18"/>
                <w:szCs w:val="18"/>
                <w:lang w:val="es-MX"/>
              </w:rPr>
              <w:t>14</w:t>
            </w:r>
            <w:r w:rsidR="00D000F9" w:rsidRPr="00B54E72">
              <w:rPr>
                <w:rFonts w:asciiTheme="minorHAnsi" w:hAnsiTheme="minorHAnsi" w:cstheme="minorHAnsi"/>
                <w:b/>
                <w:caps/>
                <w:sz w:val="18"/>
                <w:szCs w:val="18"/>
                <w:lang w:val="es-MX"/>
              </w:rPr>
              <w:t xml:space="preserve">:00 </w:t>
            </w:r>
            <w:r w:rsidR="00D000F9" w:rsidRPr="00B54E72">
              <w:rPr>
                <w:rFonts w:asciiTheme="minorHAnsi" w:hAnsiTheme="minorHAnsi" w:cstheme="minorHAnsi"/>
                <w:b/>
                <w:sz w:val="18"/>
                <w:szCs w:val="18"/>
                <w:lang w:val="es-MX"/>
              </w:rPr>
              <w:t xml:space="preserve">a </w:t>
            </w:r>
            <w:r w:rsidRPr="00B54E72">
              <w:rPr>
                <w:rFonts w:asciiTheme="minorHAnsi" w:hAnsiTheme="minorHAnsi" w:cstheme="minorHAnsi"/>
                <w:b/>
                <w:sz w:val="18"/>
                <w:szCs w:val="18"/>
                <w:lang w:val="es-MX"/>
              </w:rPr>
              <w:t>15</w:t>
            </w:r>
            <w:r w:rsidR="00D000F9" w:rsidRPr="00B54E72">
              <w:rPr>
                <w:rFonts w:asciiTheme="minorHAnsi" w:hAnsiTheme="minorHAnsi" w:cstheme="minorHAnsi"/>
                <w:b/>
                <w:sz w:val="18"/>
                <w:szCs w:val="18"/>
                <w:lang w:val="es-MX"/>
              </w:rPr>
              <w:t>:</w:t>
            </w:r>
            <w:r w:rsidR="00D86F80" w:rsidRPr="00B54E72">
              <w:rPr>
                <w:rFonts w:asciiTheme="minorHAnsi" w:hAnsiTheme="minorHAnsi" w:cstheme="minorHAnsi"/>
                <w:b/>
                <w:sz w:val="18"/>
                <w:szCs w:val="18"/>
                <w:lang w:val="es-MX"/>
              </w:rPr>
              <w:t>0</w:t>
            </w:r>
            <w:r w:rsidR="00D000F9" w:rsidRPr="00B54E72">
              <w:rPr>
                <w:rFonts w:asciiTheme="minorHAnsi" w:hAnsiTheme="minorHAnsi" w:cstheme="minorHAnsi"/>
                <w:b/>
                <w:sz w:val="18"/>
                <w:szCs w:val="18"/>
                <w:lang w:val="es-MX"/>
              </w:rPr>
              <w:t>0 horas</w:t>
            </w:r>
          </w:p>
        </w:tc>
        <w:tc>
          <w:tcPr>
            <w:tcW w:w="2161" w:type="dxa"/>
            <w:shd w:val="clear" w:color="auto" w:fill="auto"/>
            <w:vAlign w:val="center"/>
          </w:tcPr>
          <w:p w14:paraId="7066D85E"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Departamento de Compras de la Dirección General de Finanzas.</w:t>
            </w:r>
          </w:p>
        </w:tc>
      </w:tr>
      <w:tr w:rsidR="005F7C53" w:rsidRPr="00B54E72" w14:paraId="0E15FD50" w14:textId="77777777" w:rsidTr="00A1404E">
        <w:tc>
          <w:tcPr>
            <w:tcW w:w="2161" w:type="dxa"/>
            <w:shd w:val="clear" w:color="auto" w:fill="auto"/>
            <w:vAlign w:val="center"/>
          </w:tcPr>
          <w:p w14:paraId="4AACFB12" w14:textId="77777777" w:rsidR="005F7C53" w:rsidRPr="00B54E72" w:rsidRDefault="005F7C53" w:rsidP="005F7C53">
            <w:pPr>
              <w:jc w:val="center"/>
              <w:rPr>
                <w:rFonts w:asciiTheme="minorHAnsi" w:hAnsiTheme="minorHAnsi" w:cstheme="minorHAnsi"/>
                <w:sz w:val="18"/>
                <w:szCs w:val="18"/>
                <w:lang w:val="es-MX"/>
              </w:rPr>
            </w:pPr>
          </w:p>
          <w:p w14:paraId="6928CBC9" w14:textId="0C741C61" w:rsidR="005F7C53" w:rsidRPr="00B54E72" w:rsidRDefault="001A7B5F" w:rsidP="005F7C53">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Inicio de la Vigencia del Contrato </w:t>
            </w:r>
          </w:p>
          <w:p w14:paraId="5D1ECD96" w14:textId="77777777" w:rsidR="005F7C53" w:rsidRPr="00B54E72" w:rsidRDefault="005F7C53" w:rsidP="005F7C53">
            <w:pPr>
              <w:jc w:val="center"/>
              <w:rPr>
                <w:rFonts w:asciiTheme="minorHAnsi" w:hAnsiTheme="minorHAnsi" w:cstheme="minorHAnsi"/>
                <w:sz w:val="18"/>
                <w:szCs w:val="18"/>
                <w:lang w:val="es-MX"/>
              </w:rPr>
            </w:pPr>
          </w:p>
        </w:tc>
        <w:tc>
          <w:tcPr>
            <w:tcW w:w="2547" w:type="dxa"/>
            <w:shd w:val="clear" w:color="auto" w:fill="auto"/>
            <w:vAlign w:val="center"/>
          </w:tcPr>
          <w:p w14:paraId="01C1DF18" w14:textId="1D5114E5" w:rsidR="005603B6" w:rsidRPr="00B54E72" w:rsidRDefault="001A7B5F" w:rsidP="00F665F3">
            <w:pPr>
              <w:jc w:val="center"/>
              <w:rPr>
                <w:rFonts w:asciiTheme="minorHAnsi" w:hAnsiTheme="minorHAnsi" w:cstheme="minorHAnsi"/>
                <w:b/>
                <w:bCs/>
                <w:caps/>
                <w:color w:val="000000"/>
                <w:sz w:val="18"/>
                <w:szCs w:val="18"/>
                <w:lang w:val="es-MX"/>
              </w:rPr>
            </w:pPr>
            <w:r w:rsidRPr="00B54E72">
              <w:rPr>
                <w:rFonts w:asciiTheme="minorHAnsi" w:hAnsiTheme="minorHAnsi" w:cstheme="minorHAnsi"/>
                <w:b/>
                <w:sz w:val="18"/>
                <w:szCs w:val="18"/>
                <w:lang w:val="es-MX"/>
              </w:rPr>
              <w:t>01 de julio de 202</w:t>
            </w:r>
            <w:r w:rsidR="00F665F3">
              <w:rPr>
                <w:rFonts w:asciiTheme="minorHAnsi" w:hAnsiTheme="minorHAnsi" w:cstheme="minorHAnsi"/>
                <w:b/>
                <w:sz w:val="18"/>
                <w:szCs w:val="18"/>
                <w:lang w:val="es-MX"/>
              </w:rPr>
              <w:t>3</w:t>
            </w:r>
            <w:r w:rsidRPr="00B54E72">
              <w:rPr>
                <w:rFonts w:asciiTheme="minorHAnsi" w:hAnsiTheme="minorHAnsi" w:cstheme="minorHAnsi"/>
                <w:b/>
                <w:sz w:val="18"/>
                <w:szCs w:val="18"/>
                <w:lang w:val="es-MX"/>
              </w:rPr>
              <w:t xml:space="preserve"> al 01 de julio </w:t>
            </w:r>
            <w:r w:rsidR="00F665F3">
              <w:rPr>
                <w:rFonts w:asciiTheme="minorHAnsi" w:hAnsiTheme="minorHAnsi" w:cstheme="minorHAnsi"/>
                <w:b/>
                <w:sz w:val="18"/>
                <w:szCs w:val="18"/>
                <w:lang w:val="es-MX"/>
              </w:rPr>
              <w:t>del 2024</w:t>
            </w:r>
          </w:p>
        </w:tc>
        <w:tc>
          <w:tcPr>
            <w:tcW w:w="1775" w:type="dxa"/>
            <w:shd w:val="clear" w:color="auto" w:fill="auto"/>
            <w:vAlign w:val="center"/>
          </w:tcPr>
          <w:p w14:paraId="059848E8" w14:textId="1EBC8379" w:rsidR="005F7C53" w:rsidRPr="00B54E72" w:rsidRDefault="001A7B5F" w:rsidP="005F7C53">
            <w:pPr>
              <w:jc w:val="center"/>
              <w:rPr>
                <w:rFonts w:asciiTheme="minorHAnsi" w:hAnsiTheme="minorHAnsi" w:cstheme="minorHAnsi"/>
                <w:b/>
                <w:caps/>
                <w:sz w:val="18"/>
                <w:szCs w:val="18"/>
                <w:lang w:val="es-MX"/>
              </w:rPr>
            </w:pPr>
            <w:r w:rsidRPr="00B54E72">
              <w:rPr>
                <w:rFonts w:asciiTheme="minorHAnsi" w:hAnsiTheme="minorHAnsi" w:cstheme="minorHAnsi"/>
                <w:b/>
                <w:caps/>
                <w:sz w:val="18"/>
                <w:szCs w:val="18"/>
                <w:lang w:val="es-MX"/>
              </w:rPr>
              <w:t>---</w:t>
            </w:r>
          </w:p>
        </w:tc>
        <w:tc>
          <w:tcPr>
            <w:tcW w:w="2161" w:type="dxa"/>
            <w:shd w:val="clear" w:color="auto" w:fill="auto"/>
            <w:vAlign w:val="center"/>
          </w:tcPr>
          <w:p w14:paraId="3E318DB4" w14:textId="59A22C9B" w:rsidR="005F7C53" w:rsidRPr="00B54E72" w:rsidRDefault="001A7B5F" w:rsidP="001A7B5F">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Conforme a lo indicado</w:t>
            </w:r>
            <w:r w:rsidR="005F7C53" w:rsidRPr="00B54E72">
              <w:rPr>
                <w:rFonts w:asciiTheme="minorHAnsi" w:hAnsiTheme="minorHAnsi" w:cstheme="minorHAnsi"/>
                <w:sz w:val="16"/>
                <w:szCs w:val="16"/>
                <w:lang w:val="es-MX"/>
              </w:rPr>
              <w:t xml:space="preserve"> en el Anexo “2”</w:t>
            </w:r>
          </w:p>
        </w:tc>
      </w:tr>
    </w:tbl>
    <w:p w14:paraId="7CA3A2D3" w14:textId="77777777" w:rsidR="00D000F9" w:rsidRPr="007E62E0" w:rsidRDefault="00D000F9" w:rsidP="00D000F9">
      <w:pPr>
        <w:autoSpaceDE w:val="0"/>
        <w:autoSpaceDN w:val="0"/>
        <w:adjustRightInd w:val="0"/>
        <w:jc w:val="both"/>
        <w:rPr>
          <w:rFonts w:asciiTheme="minorHAnsi" w:hAnsiTheme="minorHAnsi" w:cstheme="minorHAnsi"/>
          <w:bCs/>
          <w:color w:val="000000"/>
          <w:sz w:val="16"/>
          <w:szCs w:val="16"/>
          <w:lang w:val="es-MX"/>
        </w:rPr>
      </w:pPr>
    </w:p>
    <w:p w14:paraId="2CAA84C5" w14:textId="67527FEE" w:rsidR="00D000F9" w:rsidRPr="007E62E0" w:rsidRDefault="00FB0329" w:rsidP="00D000F9">
      <w:pPr>
        <w:autoSpaceDE w:val="0"/>
        <w:autoSpaceDN w:val="0"/>
        <w:adjustRightInd w:val="0"/>
        <w:jc w:val="both"/>
        <w:rPr>
          <w:rFonts w:asciiTheme="minorHAnsi" w:hAnsiTheme="minorHAnsi" w:cstheme="minorHAnsi"/>
          <w:bCs/>
          <w:color w:val="000000"/>
          <w:sz w:val="16"/>
          <w:szCs w:val="16"/>
          <w:u w:val="single"/>
          <w:lang w:val="es-MX"/>
        </w:rPr>
      </w:pPr>
      <w:r>
        <w:rPr>
          <w:rFonts w:asciiTheme="minorHAnsi" w:hAnsiTheme="minorHAnsi" w:cstheme="minorHAnsi"/>
          <w:bCs/>
          <w:color w:val="000000"/>
          <w:sz w:val="16"/>
          <w:szCs w:val="16"/>
          <w:u w:val="single"/>
          <w:lang w:val="es-MX"/>
        </w:rPr>
        <w:t>S</w:t>
      </w:r>
      <w:r w:rsidR="007A323A" w:rsidRPr="007E62E0">
        <w:rPr>
          <w:rFonts w:asciiTheme="minorHAnsi" w:hAnsiTheme="minorHAnsi" w:cstheme="minorHAnsi"/>
          <w:bCs/>
          <w:color w:val="000000"/>
          <w:sz w:val="16"/>
          <w:szCs w:val="16"/>
          <w:u w:val="single"/>
          <w:lang w:val="es-MX"/>
        </w:rPr>
        <w:t>e solicita amablemente a los licitantes, asistir úni</w:t>
      </w:r>
      <w:r>
        <w:rPr>
          <w:rFonts w:asciiTheme="minorHAnsi" w:hAnsiTheme="minorHAnsi" w:cstheme="minorHAnsi"/>
          <w:bCs/>
          <w:color w:val="000000"/>
          <w:sz w:val="16"/>
          <w:szCs w:val="16"/>
          <w:u w:val="single"/>
          <w:lang w:val="es-MX"/>
        </w:rPr>
        <w:t>camente una persona por empresa</w:t>
      </w:r>
      <w:r w:rsidR="007A323A" w:rsidRPr="007E62E0">
        <w:rPr>
          <w:rFonts w:asciiTheme="minorHAnsi" w:hAnsiTheme="minorHAnsi" w:cstheme="minorHAnsi"/>
          <w:bCs/>
          <w:color w:val="000000"/>
          <w:sz w:val="16"/>
          <w:szCs w:val="16"/>
          <w:u w:val="single"/>
          <w:lang w:val="es-MX"/>
        </w:rPr>
        <w:t xml:space="preserve">.  </w:t>
      </w:r>
      <w:r w:rsidR="00D000F9" w:rsidRPr="007E62E0">
        <w:rPr>
          <w:rFonts w:asciiTheme="minorHAnsi" w:hAnsiTheme="minorHAnsi" w:cstheme="minorHAnsi"/>
          <w:bCs/>
          <w:color w:val="000000"/>
          <w:sz w:val="16"/>
          <w:szCs w:val="16"/>
          <w:u w:val="single"/>
          <w:lang w:val="es-MX"/>
        </w:rPr>
        <w:t xml:space="preserve">*Se realizará el pago de las bases por Transferencia Bancaria de conformidad a lo establecido en el apartado III. Las bases estarán a su disposición en la dirección electrónica: </w:t>
      </w:r>
      <w:hyperlink r:id="rId8" w:history="1">
        <w:r w:rsidR="00D000F9" w:rsidRPr="007E62E0">
          <w:rPr>
            <w:rStyle w:val="Hipervnculo"/>
            <w:rFonts w:asciiTheme="minorHAnsi" w:hAnsiTheme="minorHAnsi" w:cstheme="minorHAnsi"/>
            <w:bCs/>
            <w:sz w:val="16"/>
            <w:szCs w:val="16"/>
            <w:lang w:val="es-MX"/>
          </w:rPr>
          <w:t>http://www.uaa.mx/transparencia/</w:t>
        </w:r>
      </w:hyperlink>
      <w:r w:rsidR="00D000F9" w:rsidRPr="007E62E0">
        <w:rPr>
          <w:rFonts w:asciiTheme="minorHAnsi" w:hAnsiTheme="minorHAnsi" w:cstheme="minorHAnsi"/>
          <w:bCs/>
          <w:color w:val="000000"/>
          <w:sz w:val="16"/>
          <w:szCs w:val="16"/>
          <w:u w:val="single"/>
          <w:lang w:val="es-MX"/>
        </w:rPr>
        <w:t xml:space="preserve">  y en el Departamento de Compras de la Dirección General de Finanzas.  </w:t>
      </w:r>
    </w:p>
    <w:p w14:paraId="24B446D2"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B54E72" w:rsidRDefault="00911BAA" w:rsidP="00D000F9">
      <w:pPr>
        <w:autoSpaceDE w:val="0"/>
        <w:autoSpaceDN w:val="0"/>
        <w:adjustRightInd w:val="0"/>
        <w:jc w:val="both"/>
        <w:rPr>
          <w:rFonts w:asciiTheme="minorHAnsi" w:hAnsiTheme="minorHAnsi" w:cstheme="minorHAnsi"/>
          <w:bCs/>
          <w:color w:val="000000"/>
          <w:lang w:val="es-MX"/>
        </w:rPr>
      </w:pPr>
      <w:r w:rsidRPr="00B54E72">
        <w:rPr>
          <w:rFonts w:asciiTheme="minorHAnsi" w:hAnsiTheme="minorHAnsi" w:cstheme="minorHAnsi"/>
          <w:bCs/>
          <w:color w:val="000000"/>
          <w:lang w:val="es-MX"/>
        </w:rPr>
        <w:t>Se iniciará</w:t>
      </w:r>
      <w:r w:rsidR="00D000F9" w:rsidRPr="00B54E72">
        <w:rPr>
          <w:rFonts w:asciiTheme="minorHAnsi" w:hAnsiTheme="minorHAnsi" w:cstheme="minorHAnsi"/>
          <w:bCs/>
          <w:color w:val="000000"/>
          <w:lang w:val="es-MX"/>
        </w:rPr>
        <w:t xml:space="preserve"> puntualmente en las fechas y horas indicadas, por lo que no podrán participar los concursantes que lleguen después de los horarios establecidos. </w:t>
      </w:r>
      <w:r w:rsidR="00D000F9" w:rsidRPr="00B54E72">
        <w:rPr>
          <w:rFonts w:asciiTheme="minorHAnsi" w:hAnsiTheme="minorHAnsi" w:cstheme="minorHAnsi"/>
          <w:b/>
          <w:bCs/>
          <w:color w:val="000000"/>
          <w:lang w:val="es-MX"/>
        </w:rPr>
        <w:t>LICITACIÓN PRESENCIAL</w:t>
      </w:r>
      <w:r w:rsidR="00D000F9" w:rsidRPr="00B54E72">
        <w:rPr>
          <w:rFonts w:asciiTheme="minorHAnsi" w:hAnsiTheme="minorHAnsi" w:cstheme="minorHAnsi"/>
          <w:bCs/>
          <w:color w:val="000000"/>
          <w:lang w:val="es-MX"/>
        </w:rPr>
        <w:t xml:space="preserve">, </w:t>
      </w:r>
      <w:r w:rsidR="00D000F9" w:rsidRPr="00B54E72">
        <w:rPr>
          <w:rFonts w:asciiTheme="minorHAnsi" w:hAnsiTheme="minorHAnsi" w:cstheme="minorHAnsi"/>
          <w:b/>
          <w:bCs/>
          <w:color w:val="000000"/>
          <w:u w:val="single"/>
          <w:lang w:val="es-MX"/>
        </w:rPr>
        <w:t>No se aceptarán propuestas enviadas por medios remotos de comunicación electrónica.</w:t>
      </w:r>
    </w:p>
    <w:p w14:paraId="2D6053E6" w14:textId="77777777" w:rsidR="00D000F9" w:rsidRPr="00B54E72" w:rsidRDefault="00D000F9" w:rsidP="00D000F9">
      <w:pPr>
        <w:autoSpaceDE w:val="0"/>
        <w:autoSpaceDN w:val="0"/>
        <w:adjustRightInd w:val="0"/>
        <w:jc w:val="both"/>
        <w:rPr>
          <w:rFonts w:asciiTheme="minorHAnsi" w:hAnsiTheme="minorHAnsi" w:cstheme="minorHAnsi"/>
          <w:bCs/>
          <w:color w:val="000000"/>
          <w:lang w:val="es-MX"/>
        </w:rPr>
      </w:pPr>
    </w:p>
    <w:p w14:paraId="70A54394" w14:textId="40950D2B" w:rsidR="002132C0" w:rsidRPr="00B54E72" w:rsidRDefault="00D000F9" w:rsidP="002132C0">
      <w:pPr>
        <w:pStyle w:val="Textoindependiente"/>
        <w:ind w:right="567"/>
        <w:jc w:val="both"/>
        <w:rPr>
          <w:rFonts w:asciiTheme="minorHAnsi" w:hAnsiTheme="minorHAnsi" w:cstheme="minorHAnsi"/>
          <w:b w:val="0"/>
          <w:i/>
          <w:lang w:val="es-MX"/>
        </w:rPr>
      </w:pPr>
      <w:r w:rsidRPr="00B54E72">
        <w:rPr>
          <w:rFonts w:asciiTheme="minorHAnsi" w:hAnsiTheme="minorHAnsi" w:cstheme="minorHAnsi"/>
          <w:b w:val="0"/>
          <w:lang w:val="es-MX"/>
        </w:rPr>
        <w:t xml:space="preserve">Se cuenta con </w:t>
      </w:r>
      <w:r w:rsidRPr="007B17AD">
        <w:rPr>
          <w:rFonts w:asciiTheme="minorHAnsi" w:hAnsiTheme="minorHAnsi" w:cstheme="minorHAnsi"/>
          <w:b w:val="0"/>
          <w:lang w:val="es-MX"/>
        </w:rPr>
        <w:t xml:space="preserve">recursos para hacer frente a las obligaciones que se derivan de la presente Licitación, siendo específicamente del </w:t>
      </w:r>
      <w:r w:rsidR="002132C0" w:rsidRPr="007B17AD">
        <w:rPr>
          <w:rFonts w:asciiTheme="minorHAnsi" w:hAnsiTheme="minorHAnsi" w:cstheme="minorHAnsi"/>
          <w:b w:val="0"/>
          <w:i/>
          <w:lang w:val="es-MX"/>
        </w:rPr>
        <w:t xml:space="preserve">Fondo Ordinario, Fuente de Financiamiento Estatal, conforme al oficio </w:t>
      </w:r>
      <w:r w:rsidR="007B17AD" w:rsidRPr="007B17AD">
        <w:rPr>
          <w:rFonts w:asciiTheme="minorHAnsi" w:hAnsiTheme="minorHAnsi" w:cstheme="minorHAnsi"/>
          <w:i/>
          <w:lang w:val="es-MX"/>
        </w:rPr>
        <w:t>DGF/DPAF-141/2023</w:t>
      </w:r>
      <w:r w:rsidR="002132C0" w:rsidRPr="007B17AD">
        <w:rPr>
          <w:rFonts w:asciiTheme="minorHAnsi" w:hAnsiTheme="minorHAnsi" w:cstheme="minorHAnsi"/>
          <w:b w:val="0"/>
          <w:i/>
          <w:lang w:val="es-MX"/>
        </w:rPr>
        <w:t>.</w:t>
      </w:r>
    </w:p>
    <w:p w14:paraId="2C8DE89D" w14:textId="625BA3BC" w:rsidR="00D000F9" w:rsidRPr="007E62E0" w:rsidRDefault="00D000F9" w:rsidP="002132C0">
      <w:pPr>
        <w:pStyle w:val="Textoindependiente"/>
        <w:ind w:right="567"/>
        <w:jc w:val="both"/>
        <w:rPr>
          <w:rFonts w:asciiTheme="minorHAnsi" w:hAnsiTheme="minorHAnsi" w:cstheme="minorHAnsi"/>
          <w:b w:val="0"/>
          <w:sz w:val="18"/>
          <w:szCs w:val="18"/>
          <w:lang w:val="es-MX"/>
        </w:rPr>
      </w:pPr>
    </w:p>
    <w:p w14:paraId="5B21A401" w14:textId="2CA5D95F" w:rsidR="00D000F9" w:rsidRPr="00B54E72" w:rsidRDefault="00D000F9" w:rsidP="00D000F9">
      <w:pPr>
        <w:tabs>
          <w:tab w:val="left" w:pos="567"/>
        </w:tabs>
        <w:jc w:val="both"/>
        <w:rPr>
          <w:rFonts w:asciiTheme="minorHAnsi" w:hAnsiTheme="minorHAnsi" w:cstheme="minorHAnsi"/>
          <w:b/>
          <w:lang w:val="es-MX"/>
        </w:rPr>
      </w:pPr>
      <w:r w:rsidRPr="00B54E72">
        <w:rPr>
          <w:rFonts w:asciiTheme="minorHAnsi" w:hAnsiTheme="minorHAnsi" w:cstheme="minorHAnsi"/>
          <w:b/>
          <w:lang w:val="es-MX"/>
        </w:rPr>
        <w:t xml:space="preserve">II. </w:t>
      </w:r>
      <w:r w:rsidRPr="00B54E72">
        <w:rPr>
          <w:rFonts w:asciiTheme="minorHAnsi" w:hAnsiTheme="minorHAnsi" w:cstheme="minorHAnsi"/>
          <w:b/>
          <w:color w:val="000000"/>
          <w:lang w:val="es-MX"/>
        </w:rPr>
        <w:t>INFORMACIÓN RELATIVA A LOS BIENES</w:t>
      </w:r>
      <w:r w:rsidR="001B1CAC" w:rsidRPr="00B54E72">
        <w:rPr>
          <w:rFonts w:asciiTheme="minorHAnsi" w:hAnsiTheme="minorHAnsi" w:cstheme="minorHAnsi"/>
          <w:b/>
          <w:color w:val="000000"/>
          <w:lang w:val="es-MX"/>
        </w:rPr>
        <w:t xml:space="preserve"> O SERVICIOS</w:t>
      </w:r>
    </w:p>
    <w:p w14:paraId="349D9374" w14:textId="77777777" w:rsidR="00D000F9" w:rsidRPr="00B54E72" w:rsidRDefault="00D000F9" w:rsidP="00D000F9">
      <w:pPr>
        <w:tabs>
          <w:tab w:val="left" w:pos="567"/>
        </w:tabs>
        <w:jc w:val="both"/>
        <w:rPr>
          <w:rFonts w:asciiTheme="minorHAnsi" w:hAnsiTheme="minorHAnsi" w:cstheme="minorHAnsi"/>
          <w:lang w:val="es-MX"/>
        </w:rPr>
      </w:pPr>
    </w:p>
    <w:p w14:paraId="5646C450" w14:textId="43D65736" w:rsidR="007E75FC" w:rsidRPr="00B54E72" w:rsidRDefault="00D000F9" w:rsidP="007E75FC">
      <w:pPr>
        <w:autoSpaceDE w:val="0"/>
        <w:autoSpaceDN w:val="0"/>
        <w:adjustRightInd w:val="0"/>
        <w:jc w:val="both"/>
        <w:rPr>
          <w:rFonts w:asciiTheme="minorHAnsi" w:hAnsiTheme="minorHAnsi" w:cstheme="minorHAnsi"/>
          <w:bCs/>
          <w:color w:val="000000"/>
          <w:lang w:val="es-MX"/>
        </w:rPr>
      </w:pPr>
      <w:r w:rsidRPr="00B54E72">
        <w:rPr>
          <w:rFonts w:asciiTheme="minorHAnsi" w:hAnsiTheme="minorHAnsi" w:cstheme="minorHAnsi"/>
          <w:color w:val="000000"/>
          <w:lang w:val="es-MX"/>
        </w:rPr>
        <w:t xml:space="preserve">El objeto de la presente Licitación es la </w:t>
      </w:r>
      <w:r w:rsidR="00B525AE" w:rsidRPr="00B54E72">
        <w:rPr>
          <w:rFonts w:asciiTheme="minorHAnsi" w:hAnsiTheme="minorHAnsi" w:cstheme="minorHAnsi"/>
          <w:b/>
          <w:bCs/>
          <w:noProof/>
          <w:color w:val="000000"/>
          <w:lang w:val="es-MX"/>
        </w:rPr>
        <w:t>Contratación de Seguros de Bienes Muebles e Inmuebles para</w:t>
      </w:r>
      <w:r w:rsidR="006C28C2" w:rsidRPr="00B54E72">
        <w:rPr>
          <w:rFonts w:asciiTheme="minorHAnsi" w:hAnsiTheme="minorHAnsi" w:cstheme="minorHAnsi"/>
          <w:b/>
          <w:bCs/>
          <w:noProof/>
          <w:color w:val="000000"/>
          <w:lang w:val="es-MX"/>
        </w:rPr>
        <w:t xml:space="preserve"> la Universidad Autónoma de Aguascalientes</w:t>
      </w:r>
      <w:r w:rsidR="0052535B" w:rsidRPr="00B54E72">
        <w:rPr>
          <w:rFonts w:asciiTheme="minorHAnsi" w:hAnsiTheme="minorHAnsi" w:cstheme="minorHAnsi"/>
          <w:b/>
          <w:bCs/>
          <w:noProof/>
          <w:color w:val="000000"/>
          <w:lang w:val="es-MX"/>
        </w:rPr>
        <w:t xml:space="preserve">, </w:t>
      </w:r>
      <w:r w:rsidRPr="00B54E72">
        <w:rPr>
          <w:rFonts w:asciiTheme="minorHAnsi" w:hAnsiTheme="minorHAnsi" w:cstheme="minorHAnsi"/>
          <w:bCs/>
          <w:noProof/>
          <w:color w:val="000000"/>
          <w:lang w:val="es-MX"/>
        </w:rPr>
        <w:t>q</w:t>
      </w:r>
      <w:proofErr w:type="spellStart"/>
      <w:r w:rsidRPr="00B54E72">
        <w:rPr>
          <w:rFonts w:asciiTheme="minorHAnsi" w:hAnsiTheme="minorHAnsi" w:cstheme="minorHAnsi"/>
          <w:color w:val="000000"/>
          <w:lang w:val="es-MX"/>
        </w:rPr>
        <w:t>ue</w:t>
      </w:r>
      <w:proofErr w:type="spellEnd"/>
      <w:r w:rsidRPr="00B54E72">
        <w:rPr>
          <w:rFonts w:asciiTheme="minorHAnsi" w:hAnsiTheme="minorHAnsi" w:cstheme="minorHAnsi"/>
          <w:color w:val="000000"/>
          <w:lang w:val="es-MX"/>
        </w:rPr>
        <w:t xml:space="preserve"> se requieren en la Universidad. Las características específicas de los bienes, así como las cantidades que se solicitan se encuentran detalladas en el </w:t>
      </w:r>
      <w:r w:rsidRPr="00B54E72">
        <w:rPr>
          <w:rFonts w:asciiTheme="minorHAnsi" w:hAnsiTheme="minorHAnsi" w:cstheme="minorHAnsi"/>
          <w:b/>
          <w:color w:val="000000"/>
          <w:lang w:val="es-MX"/>
        </w:rPr>
        <w:t>Anexo “1”</w:t>
      </w:r>
      <w:r w:rsidR="00C86E94" w:rsidRPr="00B54E72">
        <w:rPr>
          <w:rFonts w:asciiTheme="minorHAnsi" w:hAnsiTheme="minorHAnsi" w:cstheme="minorHAnsi"/>
          <w:b/>
          <w:color w:val="000000"/>
          <w:lang w:val="es-MX"/>
        </w:rPr>
        <w:t>, Anexo “A</w:t>
      </w:r>
      <w:proofErr w:type="gramStart"/>
      <w:r w:rsidR="00C86E94" w:rsidRPr="00B54E72">
        <w:rPr>
          <w:rFonts w:asciiTheme="minorHAnsi" w:hAnsiTheme="minorHAnsi" w:cstheme="minorHAnsi"/>
          <w:b/>
          <w:color w:val="000000"/>
          <w:lang w:val="es-MX"/>
        </w:rPr>
        <w:t>”</w:t>
      </w:r>
      <w:r w:rsidR="00C86E94" w:rsidRPr="00B54E72">
        <w:rPr>
          <w:rFonts w:asciiTheme="minorHAnsi" w:hAnsiTheme="minorHAnsi" w:cstheme="minorHAnsi"/>
          <w:color w:val="000000"/>
          <w:lang w:val="es-MX"/>
        </w:rPr>
        <w:t xml:space="preserve">, </w:t>
      </w:r>
      <w:r w:rsidRPr="00B54E72">
        <w:rPr>
          <w:rFonts w:asciiTheme="minorHAnsi" w:hAnsiTheme="minorHAnsi" w:cstheme="minorHAnsi"/>
          <w:color w:val="000000"/>
          <w:lang w:val="es-MX"/>
        </w:rPr>
        <w:t xml:space="preserve"> </w:t>
      </w:r>
      <w:r w:rsidR="00C86E94" w:rsidRPr="00B54E72">
        <w:rPr>
          <w:rFonts w:asciiTheme="minorHAnsi" w:hAnsiTheme="minorHAnsi" w:cstheme="minorHAnsi"/>
          <w:color w:val="000000"/>
          <w:lang w:val="es-MX"/>
        </w:rPr>
        <w:t>los</w:t>
      </w:r>
      <w:proofErr w:type="gramEnd"/>
      <w:r w:rsidR="00C86E94" w:rsidRPr="00B54E72">
        <w:rPr>
          <w:rFonts w:asciiTheme="minorHAnsi" w:hAnsiTheme="minorHAnsi" w:cstheme="minorHAnsi"/>
          <w:color w:val="000000"/>
          <w:lang w:val="es-MX"/>
        </w:rPr>
        <w:t xml:space="preserve"> </w:t>
      </w:r>
      <w:r w:rsidRPr="00B54E72">
        <w:rPr>
          <w:rFonts w:asciiTheme="minorHAnsi" w:hAnsiTheme="minorHAnsi" w:cstheme="minorHAnsi"/>
          <w:color w:val="000000"/>
          <w:lang w:val="es-MX"/>
        </w:rPr>
        <w:t>cual</w:t>
      </w:r>
      <w:r w:rsidR="00C86E94" w:rsidRPr="00B54E72">
        <w:rPr>
          <w:rFonts w:asciiTheme="minorHAnsi" w:hAnsiTheme="minorHAnsi" w:cstheme="minorHAnsi"/>
          <w:color w:val="000000"/>
          <w:lang w:val="es-MX"/>
        </w:rPr>
        <w:t>es</w:t>
      </w:r>
      <w:r w:rsidRPr="00B54E72">
        <w:rPr>
          <w:rFonts w:asciiTheme="minorHAnsi" w:hAnsiTheme="minorHAnsi" w:cstheme="minorHAnsi"/>
          <w:color w:val="000000"/>
          <w:lang w:val="es-MX"/>
        </w:rPr>
        <w:t xml:space="preserve"> forma</w:t>
      </w:r>
      <w:r w:rsidR="00C86E94" w:rsidRPr="00B54E72">
        <w:rPr>
          <w:rFonts w:asciiTheme="minorHAnsi" w:hAnsiTheme="minorHAnsi" w:cstheme="minorHAnsi"/>
          <w:color w:val="000000"/>
          <w:lang w:val="es-MX"/>
        </w:rPr>
        <w:t>n</w:t>
      </w:r>
      <w:r w:rsidRPr="00B54E72">
        <w:rPr>
          <w:rFonts w:asciiTheme="minorHAnsi" w:hAnsiTheme="minorHAnsi" w:cstheme="minorHAnsi"/>
          <w:color w:val="000000"/>
          <w:lang w:val="es-MX"/>
        </w:rPr>
        <w:t xml:space="preserve"> parte integral de la presente convocatoria, por lo que los participantes deberán presentar sus proposiciones conforme a</w:t>
      </w:r>
      <w:r w:rsidR="00640876" w:rsidRPr="00B54E72">
        <w:rPr>
          <w:rFonts w:asciiTheme="minorHAnsi" w:hAnsiTheme="minorHAnsi" w:cstheme="minorHAnsi"/>
          <w:color w:val="000000"/>
          <w:lang w:val="es-MX"/>
        </w:rPr>
        <w:t xml:space="preserve"> lo establecido en dicho anexo.</w:t>
      </w:r>
      <w:r w:rsidR="007E75FC" w:rsidRPr="00B54E72">
        <w:rPr>
          <w:rFonts w:asciiTheme="minorHAnsi" w:hAnsiTheme="minorHAnsi" w:cstheme="minorHAnsi"/>
          <w:color w:val="000000"/>
          <w:lang w:val="es-MX"/>
        </w:rPr>
        <w:t xml:space="preserve"> </w:t>
      </w:r>
      <w:r w:rsidR="007E75FC" w:rsidRPr="00B54E72">
        <w:rPr>
          <w:rFonts w:asciiTheme="minorHAnsi" w:hAnsiTheme="minorHAnsi" w:cstheme="minorHAnsi"/>
          <w:bCs/>
          <w:i/>
          <w:lang w:val="es-MX"/>
        </w:rPr>
        <w:t xml:space="preserve">Se expresa que las marcas establecidas son de referencia y los bienes que sean ofertados deberán ser de </w:t>
      </w:r>
      <w:r w:rsidR="007E75FC" w:rsidRPr="00B54E72">
        <w:rPr>
          <w:rFonts w:asciiTheme="minorHAnsi" w:hAnsiTheme="minorHAnsi" w:cstheme="minorHAnsi"/>
          <w:bCs/>
          <w:i/>
          <w:u w:val="single"/>
          <w:lang w:val="es-MX"/>
        </w:rPr>
        <w:t>iguales o superiores</w:t>
      </w:r>
      <w:r w:rsidR="007E75FC" w:rsidRPr="00B54E72">
        <w:rPr>
          <w:rFonts w:asciiTheme="minorHAnsi" w:hAnsiTheme="minorHAnsi" w:cstheme="minorHAnsi"/>
          <w:bCs/>
          <w:i/>
          <w:lang w:val="es-MX"/>
        </w:rPr>
        <w:t xml:space="preserve"> a las características técnicas requeridas, cumpliendo además con las normas solicitadas, mismas que se establecen en cada una de las partidas.</w:t>
      </w:r>
    </w:p>
    <w:p w14:paraId="1C2EA1DC" w14:textId="7CC0EF1C" w:rsidR="00D000F9" w:rsidRPr="00B54E72" w:rsidRDefault="00D000F9" w:rsidP="00D000F9">
      <w:pPr>
        <w:pStyle w:val="Encabezado"/>
        <w:jc w:val="both"/>
        <w:rPr>
          <w:rFonts w:asciiTheme="minorHAnsi" w:hAnsiTheme="minorHAnsi" w:cstheme="minorHAnsi"/>
          <w:b/>
          <w:bCs/>
          <w:noProof/>
          <w:color w:val="000000"/>
          <w:sz w:val="20"/>
          <w:lang w:val="es-MX"/>
        </w:rPr>
      </w:pPr>
    </w:p>
    <w:p w14:paraId="6EEA9E96" w14:textId="77777777" w:rsidR="00D000F9" w:rsidRPr="00B54E72" w:rsidRDefault="00D000F9" w:rsidP="00D000F9">
      <w:pPr>
        <w:autoSpaceDE w:val="0"/>
        <w:autoSpaceDN w:val="0"/>
        <w:adjustRightInd w:val="0"/>
        <w:jc w:val="both"/>
        <w:rPr>
          <w:rFonts w:asciiTheme="minorHAnsi" w:hAnsiTheme="minorHAnsi" w:cstheme="minorHAnsi"/>
          <w:color w:val="000000"/>
          <w:lang w:val="es-MX"/>
        </w:rPr>
      </w:pPr>
      <w:r w:rsidRPr="00B54E72">
        <w:rPr>
          <w:rFonts w:asciiTheme="minorHAnsi" w:hAnsiTheme="minorHAnsi" w:cstheme="minorHAnsi"/>
          <w:color w:val="000000"/>
          <w:lang w:val="es-MX"/>
        </w:rPr>
        <w:t>Para poder participar es requisito que cada licitante presente su oferta de acuerdo con lo indicado en esta convocatoria, por lo que no se aceptarán otras condiciones.</w:t>
      </w:r>
    </w:p>
    <w:p w14:paraId="39D2CF76" w14:textId="77777777" w:rsidR="00D000F9" w:rsidRPr="00B54E72" w:rsidRDefault="00D000F9" w:rsidP="00D000F9">
      <w:pPr>
        <w:autoSpaceDE w:val="0"/>
        <w:autoSpaceDN w:val="0"/>
        <w:adjustRightInd w:val="0"/>
        <w:jc w:val="both"/>
        <w:rPr>
          <w:rFonts w:asciiTheme="minorHAnsi" w:hAnsiTheme="minorHAnsi" w:cstheme="minorHAnsi"/>
          <w:color w:val="FF0000"/>
          <w:lang w:val="es-MX"/>
        </w:rPr>
      </w:pPr>
    </w:p>
    <w:p w14:paraId="676DBC27" w14:textId="77777777" w:rsidR="00D000F9" w:rsidRPr="007E62E0" w:rsidRDefault="00D000F9" w:rsidP="001B6423">
      <w:pPr>
        <w:numPr>
          <w:ilvl w:val="0"/>
          <w:numId w:val="10"/>
        </w:numPr>
        <w:autoSpaceDE w:val="0"/>
        <w:autoSpaceDN w:val="0"/>
        <w:adjustRightInd w:val="0"/>
        <w:jc w:val="both"/>
        <w:rPr>
          <w:rFonts w:asciiTheme="minorHAnsi" w:hAnsiTheme="minorHAnsi" w:cstheme="minorHAnsi"/>
          <w:color w:val="FF0000"/>
          <w:sz w:val="18"/>
          <w:szCs w:val="18"/>
          <w:lang w:val="es-MX"/>
        </w:rPr>
      </w:pPr>
      <w:r w:rsidRPr="007E62E0">
        <w:rPr>
          <w:rFonts w:asciiTheme="minorHAnsi" w:hAnsiTheme="minorHAnsi" w:cstheme="minorHAnsi"/>
          <w:b/>
          <w:sz w:val="18"/>
          <w:szCs w:val="18"/>
          <w:lang w:val="es-MX"/>
        </w:rPr>
        <w:t>SEGUROS Y TRANSPORTACIÓN</w:t>
      </w:r>
    </w:p>
    <w:p w14:paraId="77D81FA6" w14:textId="77777777" w:rsidR="00D000F9" w:rsidRPr="007E62E0"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F07F706" w:rsidR="00D000F9" w:rsidRPr="007E62E0" w:rsidRDefault="00B525AE" w:rsidP="00D000F9">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00D000F9"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7E62E0"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10000862" w:rsidR="00D000F9" w:rsidRPr="00B54E72" w:rsidRDefault="00D000F9" w:rsidP="001B6423">
      <w:pPr>
        <w:numPr>
          <w:ilvl w:val="0"/>
          <w:numId w:val="10"/>
        </w:numPr>
        <w:autoSpaceDE w:val="0"/>
        <w:autoSpaceDN w:val="0"/>
        <w:adjustRightInd w:val="0"/>
        <w:jc w:val="both"/>
        <w:rPr>
          <w:rFonts w:asciiTheme="minorHAnsi" w:hAnsiTheme="minorHAnsi" w:cstheme="minorHAnsi"/>
          <w:b/>
          <w:lang w:val="es-MX"/>
        </w:rPr>
      </w:pPr>
      <w:r w:rsidRPr="00B54E72">
        <w:rPr>
          <w:rFonts w:asciiTheme="minorHAnsi" w:hAnsiTheme="minorHAnsi" w:cstheme="minorHAnsi"/>
          <w:b/>
          <w:lang w:val="es-MX"/>
        </w:rPr>
        <w:t xml:space="preserve">TIEMPO Y LUGAR DE ENTREGA DE LOS </w:t>
      </w:r>
      <w:r w:rsidR="00E11BE7" w:rsidRPr="00B54E72">
        <w:rPr>
          <w:rFonts w:asciiTheme="minorHAnsi" w:hAnsiTheme="minorHAnsi" w:cstheme="minorHAnsi"/>
          <w:b/>
          <w:color w:val="000000"/>
          <w:lang w:val="es-MX"/>
        </w:rPr>
        <w:t>BIENES O SERVICIOS</w:t>
      </w:r>
    </w:p>
    <w:p w14:paraId="5E7DA2E6"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14DF3E0E" w14:textId="635C5543" w:rsidR="00D000F9" w:rsidRPr="00B54E72" w:rsidRDefault="00B525AE"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 xml:space="preserve">La vigencia de las pólizas objeto de esta licitación para ambas partidas, deberá ser de </w:t>
      </w:r>
      <w:r w:rsidRPr="00B54E72">
        <w:rPr>
          <w:rFonts w:asciiTheme="minorHAnsi" w:hAnsiTheme="minorHAnsi" w:cstheme="minorHAnsi"/>
          <w:b/>
          <w:lang w:val="es-MX"/>
        </w:rPr>
        <w:t>un</w:t>
      </w:r>
      <w:r w:rsidRPr="00B54E72">
        <w:rPr>
          <w:rFonts w:asciiTheme="minorHAnsi" w:hAnsiTheme="minorHAnsi" w:cstheme="minorHAnsi"/>
          <w:lang w:val="es-MX"/>
        </w:rPr>
        <w:t xml:space="preserve"> </w:t>
      </w:r>
      <w:r w:rsidRPr="00B54E72">
        <w:rPr>
          <w:rFonts w:asciiTheme="minorHAnsi" w:hAnsiTheme="minorHAnsi" w:cstheme="minorHAnsi"/>
          <w:b/>
          <w:lang w:val="es-MX"/>
        </w:rPr>
        <w:t>año (12 meses)</w:t>
      </w:r>
      <w:r w:rsidRPr="00B54E72">
        <w:rPr>
          <w:rFonts w:asciiTheme="minorHAnsi" w:hAnsiTheme="minorHAnsi" w:cstheme="minorHAnsi"/>
          <w:lang w:val="es-MX"/>
        </w:rPr>
        <w:t xml:space="preserve"> contado a partir de las </w:t>
      </w:r>
      <w:r w:rsidRPr="00B54E72">
        <w:rPr>
          <w:rFonts w:asciiTheme="minorHAnsi" w:hAnsiTheme="minorHAnsi" w:cstheme="minorHAnsi"/>
          <w:b/>
          <w:lang w:val="es-MX"/>
        </w:rPr>
        <w:t>12:00 horas del día 01 de julio de 202</w:t>
      </w:r>
      <w:r w:rsidR="0033552D" w:rsidRPr="00B54E72">
        <w:rPr>
          <w:rFonts w:asciiTheme="minorHAnsi" w:hAnsiTheme="minorHAnsi" w:cstheme="minorHAnsi"/>
          <w:b/>
          <w:lang w:val="es-MX"/>
        </w:rPr>
        <w:t>3</w:t>
      </w:r>
      <w:r w:rsidRPr="00B54E72">
        <w:rPr>
          <w:rFonts w:asciiTheme="minorHAnsi" w:hAnsiTheme="minorHAnsi" w:cstheme="minorHAnsi"/>
          <w:b/>
          <w:lang w:val="es-MX"/>
        </w:rPr>
        <w:t xml:space="preserve"> y vencerá hasta las 12:00 horas del 01 de julio del año 202</w:t>
      </w:r>
      <w:r w:rsidR="0033552D" w:rsidRPr="00B54E72">
        <w:rPr>
          <w:rFonts w:asciiTheme="minorHAnsi" w:hAnsiTheme="minorHAnsi" w:cstheme="minorHAnsi"/>
          <w:b/>
          <w:lang w:val="es-MX"/>
        </w:rPr>
        <w:t>4</w:t>
      </w:r>
      <w:r w:rsidRPr="00B54E72">
        <w:rPr>
          <w:rFonts w:asciiTheme="minorHAnsi" w:hAnsiTheme="minorHAnsi" w:cstheme="minorHAnsi"/>
          <w:lang w:val="es-MX"/>
        </w:rPr>
        <w:t>, por lo cual el licitante dentro de su propuesta técnica, deberá presentar escrito mediante el cual manifieste bajo protesta de decir verdad, la vigencia de los seguros contratados conforme lo solicitado por la convocante en este punto de bases</w:t>
      </w:r>
      <w:r w:rsidR="00FC1E59" w:rsidRPr="00B54E72">
        <w:rPr>
          <w:rFonts w:asciiTheme="minorHAnsi" w:hAnsiTheme="minorHAnsi" w:cstheme="minorHAnsi"/>
          <w:lang w:val="es-MX"/>
        </w:rPr>
        <w:t xml:space="preserve">, </w:t>
      </w:r>
      <w:r w:rsidR="00DB0D32" w:rsidRPr="00B54E72">
        <w:rPr>
          <w:rFonts w:asciiTheme="minorHAnsi" w:hAnsiTheme="minorHAnsi" w:cstheme="minorHAnsi"/>
          <w:lang w:val="es-MX"/>
        </w:rPr>
        <w:t xml:space="preserve">en los lugares y bajo las condiciones que se establecen en el </w:t>
      </w:r>
      <w:r w:rsidR="00DB0D32" w:rsidRPr="00B54E72">
        <w:rPr>
          <w:rFonts w:asciiTheme="minorHAnsi" w:hAnsiTheme="minorHAnsi" w:cstheme="minorHAnsi"/>
          <w:b/>
          <w:lang w:val="es-MX"/>
        </w:rPr>
        <w:t>Anexo “2”</w:t>
      </w:r>
      <w:r w:rsidR="00DB0D32" w:rsidRPr="00B54E72">
        <w:rPr>
          <w:rFonts w:asciiTheme="minorHAnsi" w:hAnsiTheme="minorHAnsi" w:cstheme="minorHAnsi"/>
          <w:lang w:val="es-MX"/>
        </w:rPr>
        <w:t xml:space="preserve"> de las presentes bases de Licitación. </w:t>
      </w:r>
      <w:r w:rsidR="00D000F9" w:rsidRPr="00B54E72">
        <w:rPr>
          <w:rFonts w:asciiTheme="minorHAnsi" w:hAnsiTheme="minorHAnsi" w:cstheme="minorHAnsi"/>
          <w:lang w:val="es-MX"/>
        </w:rPr>
        <w:t xml:space="preserve"> </w:t>
      </w:r>
    </w:p>
    <w:p w14:paraId="535C5329" w14:textId="77777777" w:rsidR="00D000F9" w:rsidRPr="00B54E72" w:rsidRDefault="00D000F9" w:rsidP="00D000F9">
      <w:pPr>
        <w:autoSpaceDE w:val="0"/>
        <w:autoSpaceDN w:val="0"/>
        <w:adjustRightInd w:val="0"/>
        <w:jc w:val="both"/>
        <w:rPr>
          <w:rFonts w:asciiTheme="minorHAnsi" w:hAnsiTheme="minorHAnsi" w:cstheme="minorHAnsi"/>
          <w:b/>
          <w:sz w:val="18"/>
          <w:szCs w:val="18"/>
          <w:lang w:val="es-MX"/>
        </w:rPr>
      </w:pPr>
    </w:p>
    <w:p w14:paraId="17EF2EF4" w14:textId="6EF8FC0A" w:rsidR="00D000F9" w:rsidRPr="00B54E72" w:rsidRDefault="00D000F9" w:rsidP="001B6423">
      <w:pPr>
        <w:pStyle w:val="Textoindependiente"/>
        <w:widowControl w:val="0"/>
        <w:numPr>
          <w:ilvl w:val="0"/>
          <w:numId w:val="13"/>
        </w:numPr>
        <w:jc w:val="both"/>
        <w:rPr>
          <w:rFonts w:asciiTheme="minorHAnsi" w:hAnsiTheme="minorHAnsi" w:cstheme="minorHAnsi"/>
          <w:b w:val="0"/>
          <w:sz w:val="18"/>
          <w:szCs w:val="18"/>
          <w:lang w:val="es-MX"/>
        </w:rPr>
      </w:pPr>
      <w:r w:rsidRPr="00B54E72">
        <w:rPr>
          <w:rFonts w:asciiTheme="minorHAnsi" w:hAnsiTheme="minorHAnsi" w:cstheme="minorHAnsi"/>
          <w:sz w:val="18"/>
          <w:szCs w:val="18"/>
          <w:u w:val="single"/>
          <w:lang w:val="es-MX"/>
        </w:rPr>
        <w:t xml:space="preserve">Importante: </w:t>
      </w:r>
      <w:r w:rsidR="002B326F" w:rsidRPr="00B54E72">
        <w:rPr>
          <w:rFonts w:asciiTheme="minorHAnsi" w:hAnsiTheme="minorHAnsi" w:cstheme="minorHAnsi"/>
          <w:b w:val="0"/>
          <w:sz w:val="18"/>
          <w:szCs w:val="18"/>
          <w:u w:val="single"/>
          <w:lang w:val="es-MX"/>
        </w:rPr>
        <w:t>Previo a la entrega de los bienes y/o servicios necesariamente se deberá concertar cita y enviar factura</w:t>
      </w:r>
      <w:r w:rsidR="002B326F" w:rsidRPr="00B54E72">
        <w:rPr>
          <w:rFonts w:asciiTheme="minorHAnsi" w:hAnsiTheme="minorHAnsi" w:cstheme="minorHAnsi"/>
          <w:b w:val="0"/>
          <w:sz w:val="18"/>
          <w:szCs w:val="18"/>
          <w:lang w:val="es-MX"/>
        </w:rPr>
        <w:t xml:space="preserve"> (por lo menos 24 horas antes) con el propósito de establecer día y hora para la recepción de los mismos, y celebración de las pruebas de aceptación que correspondan, para lo cual los licitantes ganadores deberán de comunicarse con la M. en A. Beatriz  Rivera, C.P. Angélica Lozano </w:t>
      </w:r>
      <w:proofErr w:type="spellStart"/>
      <w:r w:rsidR="002B326F" w:rsidRPr="00B54E72">
        <w:rPr>
          <w:rFonts w:asciiTheme="minorHAnsi" w:hAnsiTheme="minorHAnsi" w:cstheme="minorHAnsi"/>
          <w:b w:val="0"/>
          <w:sz w:val="18"/>
          <w:szCs w:val="18"/>
          <w:lang w:val="es-MX"/>
        </w:rPr>
        <w:t>Galá</w:t>
      </w:r>
      <w:r w:rsidR="002B326F">
        <w:rPr>
          <w:rFonts w:asciiTheme="minorHAnsi" w:hAnsiTheme="minorHAnsi" w:cstheme="minorHAnsi"/>
          <w:b w:val="0"/>
          <w:sz w:val="18"/>
          <w:szCs w:val="18"/>
          <w:lang w:val="es-MX"/>
        </w:rPr>
        <w:t>viz</w:t>
      </w:r>
      <w:proofErr w:type="spellEnd"/>
      <w:r w:rsidR="002B326F">
        <w:rPr>
          <w:rFonts w:asciiTheme="minorHAnsi" w:hAnsiTheme="minorHAnsi" w:cstheme="minorHAnsi"/>
          <w:b w:val="0"/>
          <w:sz w:val="18"/>
          <w:szCs w:val="18"/>
          <w:lang w:val="es-MX"/>
        </w:rPr>
        <w:t xml:space="preserve"> </w:t>
      </w:r>
      <w:r w:rsidR="002B326F" w:rsidRPr="00B54E72">
        <w:rPr>
          <w:rFonts w:asciiTheme="minorHAnsi" w:hAnsiTheme="minorHAnsi" w:cstheme="minorHAnsi"/>
          <w:b w:val="0"/>
          <w:sz w:val="18"/>
          <w:szCs w:val="18"/>
          <w:lang w:val="es-MX"/>
        </w:rPr>
        <w:t>y/o el Ing. Arnoldo Rodríguez Romo, personal del Departamento de Compras, a los teléfonos (449) 910-74-84, (449) 910-74-85 y 910-74-86.</w:t>
      </w:r>
    </w:p>
    <w:p w14:paraId="4DE8FF10"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7E8DDA08" w14:textId="77777777" w:rsidR="00D000F9" w:rsidRPr="00B54E72" w:rsidRDefault="00D000F9"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Únicamente se otorgarán pr</w:t>
      </w:r>
      <w:r w:rsidR="00911BAA" w:rsidRPr="00B54E72">
        <w:rPr>
          <w:rFonts w:asciiTheme="minorHAnsi" w:hAnsiTheme="minorHAnsi" w:cstheme="minorHAnsi"/>
          <w:lang w:val="es-MX"/>
        </w:rPr>
        <w:t>ó</w:t>
      </w:r>
      <w:r w:rsidRPr="00B54E72">
        <w:rPr>
          <w:rFonts w:asciiTheme="minorHAnsi" w:hAnsiTheme="minorHAnsi" w:cstheme="minorHAnsi"/>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B54E72">
        <w:rPr>
          <w:rFonts w:asciiTheme="minorHAnsi" w:hAnsiTheme="minorHAnsi" w:cstheme="minorHAnsi"/>
          <w:lang w:val="es-MX"/>
        </w:rPr>
        <w:t>ó</w:t>
      </w:r>
      <w:r w:rsidRPr="00B54E72">
        <w:rPr>
          <w:rFonts w:asciiTheme="minorHAnsi" w:hAnsiTheme="minorHAnsi" w:cstheme="minorHAnsi"/>
          <w:lang w:val="es-MX"/>
        </w:rPr>
        <w:t>rroga necesaria para el cumplimiento de las obligaciones.</w:t>
      </w:r>
    </w:p>
    <w:p w14:paraId="22F26137"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47883BA5" w14:textId="77777777" w:rsidR="00D000F9" w:rsidRPr="00B54E72" w:rsidRDefault="00D000F9"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7E62E0"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3C07C6B3" w:rsidR="00D000F9" w:rsidRPr="007E62E0" w:rsidRDefault="00D000F9" w:rsidP="001B6423">
      <w:pPr>
        <w:numPr>
          <w:ilvl w:val="0"/>
          <w:numId w:val="10"/>
        </w:numPr>
        <w:autoSpaceDE w:val="0"/>
        <w:autoSpaceDN w:val="0"/>
        <w:adjustRightInd w:val="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PRUEBAS DE ACEPTACIÓN DE LOS </w:t>
      </w:r>
      <w:r w:rsidR="006142CE" w:rsidRPr="007E62E0">
        <w:rPr>
          <w:rFonts w:asciiTheme="minorHAnsi" w:hAnsiTheme="minorHAnsi" w:cstheme="minorHAnsi"/>
          <w:b/>
          <w:color w:val="000000"/>
          <w:sz w:val="18"/>
          <w:szCs w:val="18"/>
          <w:lang w:val="es-MX"/>
        </w:rPr>
        <w:t>BIENES O SERVICIOS</w:t>
      </w:r>
    </w:p>
    <w:p w14:paraId="2B07AF93" w14:textId="77777777" w:rsidR="00D000F9" w:rsidRPr="007E62E0" w:rsidRDefault="00D000F9" w:rsidP="00D000F9">
      <w:pPr>
        <w:autoSpaceDE w:val="0"/>
        <w:autoSpaceDN w:val="0"/>
        <w:adjustRightInd w:val="0"/>
        <w:jc w:val="both"/>
        <w:rPr>
          <w:rFonts w:asciiTheme="minorHAnsi" w:hAnsiTheme="minorHAnsi" w:cstheme="minorHAnsi"/>
          <w:b/>
          <w:sz w:val="18"/>
          <w:szCs w:val="18"/>
          <w:lang w:val="es-MX"/>
        </w:rPr>
      </w:pPr>
    </w:p>
    <w:p w14:paraId="60E76029" w14:textId="433DD85B" w:rsidR="00D000F9" w:rsidRPr="007E62E0" w:rsidRDefault="00B525AE" w:rsidP="00D000F9">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sz w:val="18"/>
          <w:szCs w:val="18"/>
          <w:lang w:val="es-MX"/>
        </w:rPr>
        <w:lastRenderedPageBreak/>
        <w:t xml:space="preserve">No aplica. </w:t>
      </w:r>
      <w:r w:rsidR="00D000F9"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7E62E0" w:rsidRDefault="00D000F9" w:rsidP="00D000F9">
      <w:pPr>
        <w:pStyle w:val="Textoindependiente"/>
        <w:jc w:val="both"/>
        <w:rPr>
          <w:rFonts w:asciiTheme="minorHAnsi" w:hAnsiTheme="minorHAnsi" w:cstheme="minorHAnsi"/>
          <w:b w:val="0"/>
          <w:sz w:val="14"/>
          <w:szCs w:val="14"/>
          <w:lang w:val="es-MX"/>
        </w:rPr>
      </w:pPr>
    </w:p>
    <w:p w14:paraId="4AEBBCDB" w14:textId="77777777" w:rsidR="00D000F9" w:rsidRPr="007E62E0" w:rsidRDefault="00D000F9" w:rsidP="00D000F9">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7E62E0" w:rsidRDefault="00D000F9" w:rsidP="00D000F9">
      <w:pPr>
        <w:pStyle w:val="Textoindependiente"/>
        <w:jc w:val="both"/>
        <w:rPr>
          <w:rFonts w:asciiTheme="minorHAnsi" w:hAnsiTheme="minorHAnsi" w:cstheme="minorHAnsi"/>
          <w:b w:val="0"/>
          <w:sz w:val="14"/>
          <w:szCs w:val="14"/>
          <w:lang w:val="es-MX"/>
        </w:rPr>
      </w:pPr>
    </w:p>
    <w:p w14:paraId="636DB06C" w14:textId="77777777" w:rsidR="00D000F9" w:rsidRPr="007E62E0" w:rsidRDefault="00D000F9" w:rsidP="00D000F9">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35C98E8" w14:textId="605F475C" w:rsidR="00D000F9" w:rsidRPr="007E62E0" w:rsidRDefault="00D000F9" w:rsidP="00D000F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El área receptora de los </w:t>
      </w:r>
      <w:r w:rsidR="00B525AE" w:rsidRPr="007E62E0">
        <w:rPr>
          <w:rFonts w:asciiTheme="minorHAnsi" w:hAnsiTheme="minorHAnsi" w:cstheme="minorHAnsi"/>
          <w:b w:val="0"/>
          <w:sz w:val="18"/>
          <w:szCs w:val="18"/>
          <w:lang w:val="es-MX"/>
        </w:rPr>
        <w:t xml:space="preserve">Servicios, </w:t>
      </w:r>
      <w:r w:rsidRPr="007E62E0">
        <w:rPr>
          <w:rFonts w:asciiTheme="minorHAnsi" w:hAnsiTheme="minorHAnsi" w:cstheme="minorHAnsi"/>
          <w:b w:val="0"/>
          <w:sz w:val="18"/>
          <w:szCs w:val="18"/>
          <w:lang w:val="es-MX"/>
        </w:rPr>
        <w:t>emitirá el documento de aceptación correspondiente necesario para la liberación del pago.</w:t>
      </w:r>
    </w:p>
    <w:p w14:paraId="280AAAD9" w14:textId="77777777" w:rsidR="00371EDC" w:rsidRPr="007E62E0" w:rsidRDefault="00371EDC" w:rsidP="00D000F9">
      <w:pPr>
        <w:pStyle w:val="Textoindependiente"/>
        <w:jc w:val="both"/>
        <w:rPr>
          <w:rFonts w:asciiTheme="minorHAnsi" w:hAnsiTheme="minorHAnsi" w:cstheme="minorHAnsi"/>
          <w:b w:val="0"/>
          <w:sz w:val="18"/>
          <w:szCs w:val="18"/>
          <w:lang w:val="es-MX"/>
        </w:rPr>
      </w:pPr>
    </w:p>
    <w:p w14:paraId="13FCB49B" w14:textId="53EED6B8" w:rsidR="00D000F9" w:rsidRPr="00B54E72" w:rsidRDefault="00D000F9" w:rsidP="00D000F9">
      <w:pPr>
        <w:pStyle w:val="Textoindependiente"/>
        <w:tabs>
          <w:tab w:val="left" w:pos="567"/>
        </w:tabs>
        <w:jc w:val="both"/>
        <w:rPr>
          <w:rFonts w:asciiTheme="minorHAnsi" w:hAnsiTheme="minorHAnsi" w:cstheme="minorHAnsi"/>
          <w:lang w:val="es-MX"/>
        </w:rPr>
      </w:pPr>
      <w:r w:rsidRPr="007E62E0">
        <w:rPr>
          <w:rFonts w:asciiTheme="minorHAnsi" w:hAnsiTheme="minorHAnsi" w:cstheme="minorHAnsi"/>
          <w:sz w:val="18"/>
          <w:szCs w:val="18"/>
          <w:lang w:val="es-MX"/>
        </w:rPr>
        <w:t>III.</w:t>
      </w:r>
      <w:r w:rsidRPr="007E62E0">
        <w:rPr>
          <w:rFonts w:asciiTheme="minorHAnsi" w:hAnsiTheme="minorHAnsi" w:cstheme="minorHAnsi"/>
          <w:sz w:val="18"/>
          <w:szCs w:val="18"/>
          <w:lang w:val="es-MX"/>
        </w:rPr>
        <w:tab/>
      </w:r>
      <w:r w:rsidRPr="00B54E72">
        <w:rPr>
          <w:rFonts w:asciiTheme="minorHAnsi" w:hAnsiTheme="minorHAnsi" w:cstheme="minorHAnsi"/>
          <w:lang w:val="es-MX"/>
        </w:rPr>
        <w:t>DISPOSICIÓN, COSTO Y VENTA DE BASES</w:t>
      </w:r>
    </w:p>
    <w:p w14:paraId="0CB04210" w14:textId="77777777" w:rsidR="006142CE" w:rsidRPr="00B54E72" w:rsidRDefault="006142CE" w:rsidP="00D000F9">
      <w:pPr>
        <w:pStyle w:val="Textoindependiente"/>
        <w:tabs>
          <w:tab w:val="left" w:pos="567"/>
        </w:tabs>
        <w:jc w:val="both"/>
        <w:rPr>
          <w:rFonts w:asciiTheme="minorHAnsi" w:hAnsiTheme="minorHAnsi" w:cstheme="minorHAnsi"/>
          <w:lang w:val="es-MX"/>
        </w:rPr>
      </w:pPr>
    </w:p>
    <w:p w14:paraId="60A94FD6" w14:textId="77777777" w:rsidR="00D000F9" w:rsidRPr="00B54E72" w:rsidRDefault="00D000F9" w:rsidP="00D000F9">
      <w:pPr>
        <w:pStyle w:val="Textoindependiente"/>
        <w:ind w:left="567" w:right="567"/>
        <w:jc w:val="both"/>
        <w:rPr>
          <w:rFonts w:asciiTheme="minorHAnsi" w:hAnsiTheme="minorHAnsi" w:cstheme="minorHAnsi"/>
          <w:b w:val="0"/>
          <w:lang w:val="es-MX"/>
        </w:rPr>
      </w:pPr>
      <w:r w:rsidRPr="00B54E72">
        <w:rPr>
          <w:rFonts w:asciiTheme="minorHAnsi" w:hAnsiTheme="minorHAnsi" w:cstheme="minorHAnsi"/>
          <w:b w:val="0"/>
          <w:lang w:val="es-MX"/>
        </w:rPr>
        <w:t xml:space="preserve">Las bases estarán a su disposición en la dirección electrónica: </w:t>
      </w:r>
      <w:hyperlink r:id="rId9" w:history="1">
        <w:r w:rsidRPr="00B54E72">
          <w:rPr>
            <w:rStyle w:val="Hipervnculo"/>
            <w:rFonts w:asciiTheme="minorHAnsi" w:hAnsiTheme="minorHAnsi" w:cstheme="minorHAnsi"/>
            <w:b w:val="0"/>
            <w:lang w:val="es-MX"/>
          </w:rPr>
          <w:t>http://www.uaa.mx/transparencia/</w:t>
        </w:r>
      </w:hyperlink>
      <w:r w:rsidRPr="00B54E72">
        <w:rPr>
          <w:rFonts w:asciiTheme="minorHAnsi" w:hAnsiTheme="minorHAnsi" w:cstheme="minorHAnsi"/>
          <w:b w:val="0"/>
          <w:lang w:val="es-MX"/>
        </w:rPr>
        <w:t xml:space="preserve"> </w:t>
      </w:r>
    </w:p>
    <w:p w14:paraId="5A68A10D" w14:textId="77777777" w:rsidR="00D000F9" w:rsidRPr="00B54E72" w:rsidRDefault="00D000F9" w:rsidP="00D000F9">
      <w:pPr>
        <w:pStyle w:val="Textoindependiente"/>
        <w:ind w:left="567" w:right="567"/>
        <w:jc w:val="both"/>
        <w:rPr>
          <w:rFonts w:asciiTheme="minorHAnsi" w:hAnsiTheme="minorHAnsi" w:cstheme="minorHAnsi"/>
          <w:b w:val="0"/>
          <w:lang w:val="es-MX"/>
        </w:rPr>
      </w:pPr>
    </w:p>
    <w:p w14:paraId="79C4B0BD" w14:textId="451268CF" w:rsidR="0033552D" w:rsidRPr="00B54E72" w:rsidRDefault="0033552D" w:rsidP="0033552D">
      <w:pPr>
        <w:pStyle w:val="Textoindependiente"/>
        <w:ind w:left="567" w:right="567"/>
        <w:jc w:val="both"/>
        <w:rPr>
          <w:rFonts w:asciiTheme="minorHAnsi" w:hAnsiTheme="minorHAnsi" w:cstheme="minorHAnsi"/>
          <w:lang w:val="es-MX"/>
        </w:rPr>
      </w:pPr>
      <w:r w:rsidRPr="00B54E72">
        <w:rPr>
          <w:rFonts w:asciiTheme="minorHAnsi" w:hAnsiTheme="minorHAnsi" w:cstheme="minorHAnsi"/>
          <w:b w:val="0"/>
          <w:lang w:val="es-MX"/>
        </w:rPr>
        <w:t xml:space="preserve">El costo de las bases es </w:t>
      </w:r>
      <w:proofErr w:type="gramStart"/>
      <w:r w:rsidRPr="00B54E72">
        <w:rPr>
          <w:rFonts w:asciiTheme="minorHAnsi" w:hAnsiTheme="minorHAnsi" w:cstheme="minorHAnsi"/>
          <w:b w:val="0"/>
          <w:lang w:val="es-MX"/>
        </w:rPr>
        <w:t xml:space="preserve">de </w:t>
      </w:r>
      <w:r w:rsidRPr="00B54E72">
        <w:rPr>
          <w:rFonts w:asciiTheme="minorHAnsi" w:hAnsiTheme="minorHAnsi" w:cstheme="minorHAnsi"/>
          <w:lang w:val="es-MX"/>
        </w:rPr>
        <w:t xml:space="preserve"> $</w:t>
      </w:r>
      <w:proofErr w:type="gramEnd"/>
      <w:r w:rsidRPr="00B54E72">
        <w:rPr>
          <w:rFonts w:asciiTheme="minorHAnsi" w:hAnsiTheme="minorHAnsi" w:cstheme="minorHAnsi"/>
          <w:lang w:val="es-MX"/>
        </w:rPr>
        <w:t xml:space="preserve">1,335.00 (MIL TRESCIENTOS TREINTA Y CINCO PESOS 00/100 M.N.), </w:t>
      </w:r>
      <w:r w:rsidRPr="00B54E72">
        <w:rPr>
          <w:rFonts w:asciiTheme="minorHAnsi" w:hAnsiTheme="minorHAnsi" w:cstheme="minorHAnsi"/>
          <w:b w:val="0"/>
          <w:lang w:val="es-MX"/>
        </w:rPr>
        <w:t xml:space="preserve">cantidad que se pagará los </w:t>
      </w:r>
      <w:r w:rsidRPr="00F665F3">
        <w:rPr>
          <w:rFonts w:asciiTheme="minorHAnsi" w:hAnsiTheme="minorHAnsi" w:cstheme="minorHAnsi"/>
          <w:b w:val="0"/>
          <w:lang w:val="es-MX"/>
        </w:rPr>
        <w:t xml:space="preserve">días </w:t>
      </w:r>
      <w:r w:rsidR="005E24D7">
        <w:rPr>
          <w:rFonts w:asciiTheme="minorHAnsi" w:hAnsiTheme="minorHAnsi" w:cstheme="minorHAnsi"/>
          <w:lang w:val="es-MX"/>
        </w:rPr>
        <w:t>07</w:t>
      </w:r>
      <w:r w:rsidR="00F665F3" w:rsidRPr="00F665F3">
        <w:rPr>
          <w:rFonts w:asciiTheme="minorHAnsi" w:hAnsiTheme="minorHAnsi" w:cstheme="minorHAnsi"/>
          <w:lang w:val="es-MX"/>
        </w:rPr>
        <w:t>,</w:t>
      </w:r>
      <w:r w:rsidR="00F665F3">
        <w:rPr>
          <w:rFonts w:asciiTheme="minorHAnsi" w:hAnsiTheme="minorHAnsi" w:cstheme="minorHAnsi"/>
          <w:lang w:val="es-MX"/>
        </w:rPr>
        <w:t xml:space="preserve"> </w:t>
      </w:r>
      <w:r w:rsidR="005E24D7">
        <w:rPr>
          <w:rFonts w:asciiTheme="minorHAnsi" w:hAnsiTheme="minorHAnsi" w:cstheme="minorHAnsi"/>
          <w:lang w:val="es-MX"/>
        </w:rPr>
        <w:t>08</w:t>
      </w:r>
      <w:r w:rsidR="00F665F3" w:rsidRPr="00F665F3">
        <w:rPr>
          <w:rFonts w:asciiTheme="minorHAnsi" w:hAnsiTheme="minorHAnsi" w:cstheme="minorHAnsi"/>
          <w:lang w:val="es-MX"/>
        </w:rPr>
        <w:t>,</w:t>
      </w:r>
      <w:r w:rsidR="00F665F3">
        <w:rPr>
          <w:rFonts w:asciiTheme="minorHAnsi" w:hAnsiTheme="minorHAnsi" w:cstheme="minorHAnsi"/>
          <w:lang w:val="es-MX"/>
        </w:rPr>
        <w:t xml:space="preserve"> </w:t>
      </w:r>
      <w:r w:rsidR="005E24D7">
        <w:rPr>
          <w:rFonts w:asciiTheme="minorHAnsi" w:hAnsiTheme="minorHAnsi" w:cstheme="minorHAnsi"/>
          <w:lang w:val="es-MX"/>
        </w:rPr>
        <w:t>09</w:t>
      </w:r>
      <w:r w:rsidR="00F665F3" w:rsidRPr="00F665F3">
        <w:rPr>
          <w:rFonts w:asciiTheme="minorHAnsi" w:hAnsiTheme="minorHAnsi" w:cstheme="minorHAnsi"/>
          <w:lang w:val="es-MX"/>
        </w:rPr>
        <w:t>,</w:t>
      </w:r>
      <w:r w:rsidR="00F665F3">
        <w:rPr>
          <w:rFonts w:asciiTheme="minorHAnsi" w:hAnsiTheme="minorHAnsi" w:cstheme="minorHAnsi"/>
          <w:lang w:val="es-MX"/>
        </w:rPr>
        <w:t xml:space="preserve"> </w:t>
      </w:r>
      <w:r w:rsidR="005E24D7">
        <w:rPr>
          <w:rFonts w:asciiTheme="minorHAnsi" w:hAnsiTheme="minorHAnsi" w:cstheme="minorHAnsi"/>
          <w:lang w:val="es-MX"/>
        </w:rPr>
        <w:t>10</w:t>
      </w:r>
      <w:r w:rsidR="00F665F3" w:rsidRPr="00F665F3">
        <w:rPr>
          <w:rFonts w:asciiTheme="minorHAnsi" w:hAnsiTheme="minorHAnsi" w:cstheme="minorHAnsi"/>
          <w:lang w:val="es-MX"/>
        </w:rPr>
        <w:t xml:space="preserve"> y </w:t>
      </w:r>
      <w:r w:rsidR="005E24D7">
        <w:rPr>
          <w:rFonts w:asciiTheme="minorHAnsi" w:hAnsiTheme="minorHAnsi" w:cstheme="minorHAnsi"/>
          <w:lang w:val="es-MX"/>
        </w:rPr>
        <w:t>12</w:t>
      </w:r>
      <w:r w:rsidRPr="00F665F3">
        <w:rPr>
          <w:rFonts w:asciiTheme="minorHAnsi" w:hAnsiTheme="minorHAnsi" w:cstheme="minorHAnsi"/>
          <w:lang w:val="es-MX"/>
        </w:rPr>
        <w:t xml:space="preserve"> de </w:t>
      </w:r>
      <w:r w:rsidR="005E24D7">
        <w:rPr>
          <w:rFonts w:asciiTheme="minorHAnsi" w:hAnsiTheme="minorHAnsi" w:cstheme="minorHAnsi"/>
          <w:lang w:val="es-MX"/>
        </w:rPr>
        <w:t>juni</w:t>
      </w:r>
      <w:r w:rsidRPr="00F665F3">
        <w:rPr>
          <w:rFonts w:asciiTheme="minorHAnsi" w:hAnsiTheme="minorHAnsi" w:cstheme="minorHAnsi"/>
          <w:lang w:val="es-MX"/>
        </w:rPr>
        <w:t>o de 2023 con</w:t>
      </w:r>
      <w:r w:rsidRPr="00B54E72">
        <w:rPr>
          <w:rFonts w:asciiTheme="minorHAnsi" w:hAnsiTheme="minorHAnsi" w:cstheme="minorHAnsi"/>
          <w:lang w:val="es-MX"/>
        </w:rPr>
        <w:t xml:space="preserve"> las siguientes opciones: </w:t>
      </w:r>
    </w:p>
    <w:p w14:paraId="004BB742" w14:textId="77777777" w:rsidR="00D000F9" w:rsidRPr="007E62E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7E62E0" w14:paraId="776D3C42" w14:textId="77777777" w:rsidTr="00D000F9">
        <w:trPr>
          <w:jc w:val="center"/>
        </w:trPr>
        <w:tc>
          <w:tcPr>
            <w:tcW w:w="8828" w:type="dxa"/>
            <w:shd w:val="clear" w:color="auto" w:fill="D9D9D9"/>
          </w:tcPr>
          <w:p w14:paraId="73C21359" w14:textId="77777777" w:rsidR="00D000F9" w:rsidRPr="007E62E0" w:rsidRDefault="00D000F9" w:rsidP="00D000F9">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1</w:t>
            </w:r>
          </w:p>
        </w:tc>
      </w:tr>
      <w:tr w:rsidR="00D000F9" w:rsidRPr="007E62E0" w14:paraId="06B9E18C" w14:textId="77777777" w:rsidTr="00D000F9">
        <w:trPr>
          <w:jc w:val="center"/>
        </w:trPr>
        <w:tc>
          <w:tcPr>
            <w:tcW w:w="8828" w:type="dxa"/>
            <w:shd w:val="clear" w:color="auto" w:fill="auto"/>
          </w:tcPr>
          <w:p w14:paraId="34ADB307"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Pago Directo en Ventanilla Bancomer o transferencia entre cuentas de Bancomer </w:t>
            </w:r>
          </w:p>
        </w:tc>
      </w:tr>
      <w:tr w:rsidR="00D000F9" w:rsidRPr="007E62E0" w14:paraId="58B9EE18" w14:textId="77777777" w:rsidTr="00D000F9">
        <w:trPr>
          <w:jc w:val="center"/>
        </w:trPr>
        <w:tc>
          <w:tcPr>
            <w:tcW w:w="8828" w:type="dxa"/>
            <w:shd w:val="clear" w:color="auto" w:fill="auto"/>
          </w:tcPr>
          <w:p w14:paraId="240E6EB5"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Convenio </w:t>
            </w:r>
            <w:r w:rsidRPr="007E62E0">
              <w:rPr>
                <w:rFonts w:asciiTheme="minorHAnsi" w:eastAsia="Calibri" w:hAnsiTheme="minorHAnsi" w:cstheme="minorHAnsi"/>
                <w:b/>
                <w:sz w:val="18"/>
                <w:szCs w:val="18"/>
                <w:lang w:val="es-MX"/>
              </w:rPr>
              <w:t>CIE 054256</w:t>
            </w:r>
          </w:p>
        </w:tc>
      </w:tr>
      <w:tr w:rsidR="00D000F9" w:rsidRPr="007E62E0" w14:paraId="629C9D67" w14:textId="77777777" w:rsidTr="00D000F9">
        <w:trPr>
          <w:jc w:val="center"/>
        </w:trPr>
        <w:tc>
          <w:tcPr>
            <w:tcW w:w="8828" w:type="dxa"/>
            <w:shd w:val="clear" w:color="auto" w:fill="auto"/>
          </w:tcPr>
          <w:p w14:paraId="6FEFEE79"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Referencia: </w:t>
            </w:r>
            <w:r w:rsidR="00CC435F" w:rsidRPr="007E62E0">
              <w:rPr>
                <w:rFonts w:asciiTheme="minorHAnsi" w:eastAsia="Calibri" w:hAnsiTheme="minorHAnsi" w:cstheme="minorHAnsi"/>
                <w:b/>
                <w:sz w:val="16"/>
                <w:szCs w:val="18"/>
                <w:lang w:val="es-MX"/>
              </w:rPr>
              <w:t>LICITACIONCOMPRAS4</w:t>
            </w:r>
          </w:p>
        </w:tc>
      </w:tr>
      <w:tr w:rsidR="00D000F9" w:rsidRPr="007E62E0" w14:paraId="59F91E48" w14:textId="77777777" w:rsidTr="00D000F9">
        <w:trPr>
          <w:jc w:val="center"/>
        </w:trPr>
        <w:tc>
          <w:tcPr>
            <w:tcW w:w="8828" w:type="dxa"/>
            <w:shd w:val="clear" w:color="auto" w:fill="auto"/>
          </w:tcPr>
          <w:p w14:paraId="2D4F6597" w14:textId="66A1C452" w:rsidR="00D000F9" w:rsidRPr="007E62E0" w:rsidRDefault="00D000F9" w:rsidP="00F665F3">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Concepto: </w:t>
            </w:r>
            <w:r w:rsidR="00CC435F" w:rsidRPr="007E62E0">
              <w:rPr>
                <w:rFonts w:asciiTheme="minorHAnsi" w:eastAsia="Calibri" w:hAnsiTheme="minorHAnsi" w:cstheme="minorHAnsi"/>
                <w:b/>
                <w:sz w:val="18"/>
                <w:szCs w:val="18"/>
                <w:lang w:val="es-MX"/>
              </w:rPr>
              <w:t>LPN E</w:t>
            </w:r>
            <w:r w:rsidRPr="007E62E0">
              <w:rPr>
                <w:rFonts w:asciiTheme="minorHAnsi" w:eastAsia="Calibri" w:hAnsiTheme="minorHAnsi" w:cstheme="minorHAnsi"/>
                <w:b/>
                <w:sz w:val="18"/>
                <w:szCs w:val="18"/>
                <w:lang w:val="es-MX"/>
              </w:rPr>
              <w:t>-0</w:t>
            </w:r>
            <w:r w:rsidR="00F665F3">
              <w:rPr>
                <w:rFonts w:asciiTheme="minorHAnsi" w:eastAsia="Calibri" w:hAnsiTheme="minorHAnsi" w:cstheme="minorHAnsi"/>
                <w:b/>
                <w:sz w:val="18"/>
                <w:szCs w:val="18"/>
                <w:lang w:val="es-MX"/>
              </w:rPr>
              <w:t>1</w:t>
            </w:r>
            <w:r w:rsidR="005E24D7">
              <w:rPr>
                <w:rFonts w:asciiTheme="minorHAnsi" w:eastAsia="Calibri" w:hAnsiTheme="minorHAnsi" w:cstheme="minorHAnsi"/>
                <w:b/>
                <w:sz w:val="18"/>
                <w:szCs w:val="18"/>
                <w:lang w:val="es-MX"/>
              </w:rPr>
              <w:t>8</w:t>
            </w:r>
            <w:r w:rsidRPr="007E62E0">
              <w:rPr>
                <w:rFonts w:asciiTheme="minorHAnsi" w:eastAsia="Calibri" w:hAnsiTheme="minorHAnsi" w:cstheme="minorHAnsi"/>
                <w:b/>
                <w:sz w:val="18"/>
                <w:szCs w:val="18"/>
                <w:lang w:val="es-MX"/>
              </w:rPr>
              <w:t>-</w:t>
            </w:r>
            <w:r w:rsidR="0052535B" w:rsidRPr="007E62E0">
              <w:rPr>
                <w:rFonts w:asciiTheme="minorHAnsi" w:eastAsia="Calibri" w:hAnsiTheme="minorHAnsi" w:cstheme="minorHAnsi"/>
                <w:b/>
                <w:sz w:val="18"/>
                <w:szCs w:val="18"/>
                <w:lang w:val="es-MX"/>
              </w:rPr>
              <w:t>202</w:t>
            </w:r>
            <w:r w:rsidR="00F665F3">
              <w:rPr>
                <w:rFonts w:asciiTheme="minorHAnsi" w:eastAsia="Calibri" w:hAnsiTheme="minorHAnsi" w:cstheme="minorHAnsi"/>
                <w:b/>
                <w:sz w:val="18"/>
                <w:szCs w:val="18"/>
                <w:lang w:val="es-MX"/>
              </w:rPr>
              <w:t>3</w:t>
            </w:r>
          </w:p>
        </w:tc>
      </w:tr>
      <w:tr w:rsidR="00D000F9" w:rsidRPr="007E62E0" w14:paraId="684C3B33" w14:textId="77777777" w:rsidTr="00D000F9">
        <w:trPr>
          <w:jc w:val="center"/>
        </w:trPr>
        <w:tc>
          <w:tcPr>
            <w:tcW w:w="8828" w:type="dxa"/>
            <w:shd w:val="clear" w:color="auto" w:fill="D9D9D9"/>
          </w:tcPr>
          <w:p w14:paraId="450B947C" w14:textId="77777777" w:rsidR="00D000F9" w:rsidRPr="007E62E0" w:rsidRDefault="00D000F9" w:rsidP="00D000F9">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2</w:t>
            </w:r>
          </w:p>
        </w:tc>
      </w:tr>
      <w:tr w:rsidR="00D000F9" w:rsidRPr="007E62E0" w14:paraId="321F01F8" w14:textId="77777777" w:rsidTr="00D000F9">
        <w:trPr>
          <w:jc w:val="center"/>
        </w:trPr>
        <w:tc>
          <w:tcPr>
            <w:tcW w:w="8828" w:type="dxa"/>
            <w:shd w:val="clear" w:color="auto" w:fill="auto"/>
          </w:tcPr>
          <w:p w14:paraId="4F8811C8"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Pago directo en ventanilla banco o transferencia de cuentas distintas a Bancomer</w:t>
            </w:r>
          </w:p>
        </w:tc>
      </w:tr>
      <w:tr w:rsidR="00D000F9" w:rsidRPr="007E62E0" w14:paraId="64A090FB" w14:textId="77777777" w:rsidTr="00D000F9">
        <w:trPr>
          <w:jc w:val="center"/>
        </w:trPr>
        <w:tc>
          <w:tcPr>
            <w:tcW w:w="8828" w:type="dxa"/>
            <w:shd w:val="clear" w:color="auto" w:fill="auto"/>
          </w:tcPr>
          <w:p w14:paraId="6A9B588A" w14:textId="77777777" w:rsidR="00D000F9" w:rsidRPr="007E62E0" w:rsidRDefault="00D000F9" w:rsidP="00D000F9">
            <w:pPr>
              <w:jc w:val="both"/>
              <w:rPr>
                <w:rFonts w:asciiTheme="minorHAnsi" w:eastAsia="Calibri" w:hAnsiTheme="minorHAnsi" w:cstheme="minorHAnsi"/>
                <w:b/>
                <w:sz w:val="18"/>
                <w:szCs w:val="18"/>
                <w:lang w:val="es-MX"/>
              </w:rPr>
            </w:pPr>
            <w:proofErr w:type="spellStart"/>
            <w:r w:rsidRPr="007E62E0">
              <w:rPr>
                <w:rFonts w:asciiTheme="minorHAnsi" w:eastAsia="Calibri" w:hAnsiTheme="minorHAnsi" w:cstheme="minorHAnsi"/>
                <w:sz w:val="18"/>
                <w:szCs w:val="18"/>
                <w:lang w:val="es-MX"/>
              </w:rPr>
              <w:t>Clabe</w:t>
            </w:r>
            <w:proofErr w:type="spellEnd"/>
            <w:r w:rsidRPr="007E62E0">
              <w:rPr>
                <w:rFonts w:asciiTheme="minorHAnsi" w:eastAsia="Calibri" w:hAnsiTheme="minorHAnsi" w:cstheme="minorHAnsi"/>
                <w:sz w:val="18"/>
                <w:szCs w:val="18"/>
                <w:lang w:val="es-MX"/>
              </w:rPr>
              <w:t>:</w:t>
            </w:r>
            <w:r w:rsidRPr="007E62E0">
              <w:rPr>
                <w:rFonts w:asciiTheme="minorHAnsi" w:eastAsia="Calibri" w:hAnsiTheme="minorHAnsi" w:cstheme="minorHAnsi"/>
                <w:b/>
                <w:sz w:val="18"/>
                <w:szCs w:val="18"/>
                <w:lang w:val="es-MX"/>
              </w:rPr>
              <w:t xml:space="preserve"> 012914002000542569</w:t>
            </w:r>
          </w:p>
        </w:tc>
      </w:tr>
      <w:tr w:rsidR="00D000F9" w:rsidRPr="007E62E0" w14:paraId="768AC18E" w14:textId="77777777" w:rsidTr="00D000F9">
        <w:trPr>
          <w:jc w:val="center"/>
        </w:trPr>
        <w:tc>
          <w:tcPr>
            <w:tcW w:w="8828" w:type="dxa"/>
            <w:shd w:val="clear" w:color="auto" w:fill="auto"/>
          </w:tcPr>
          <w:p w14:paraId="7EE6C7C5" w14:textId="4911BEE0" w:rsidR="00D000F9" w:rsidRPr="007E62E0" w:rsidRDefault="00D000F9" w:rsidP="00F665F3">
            <w:pPr>
              <w:jc w:val="both"/>
              <w:rPr>
                <w:rFonts w:asciiTheme="minorHAnsi" w:eastAsia="Calibri" w:hAnsiTheme="minorHAnsi" w:cstheme="minorHAnsi"/>
                <w:lang w:val="es-MX"/>
              </w:rPr>
            </w:pPr>
            <w:r w:rsidRPr="007E62E0">
              <w:rPr>
                <w:rFonts w:asciiTheme="minorHAnsi" w:eastAsia="Calibri" w:hAnsiTheme="minorHAnsi" w:cstheme="minorHAnsi"/>
                <w:sz w:val="18"/>
                <w:szCs w:val="18"/>
                <w:lang w:val="es-MX"/>
              </w:rPr>
              <w:t xml:space="preserve">Referencia (Fecha):  </w:t>
            </w:r>
            <w:r w:rsidR="00274842" w:rsidRPr="007E62E0">
              <w:rPr>
                <w:rFonts w:asciiTheme="minorHAnsi" w:eastAsia="Calibri" w:hAnsiTheme="minorHAnsi" w:cstheme="minorHAnsi"/>
                <w:b/>
                <w:sz w:val="16"/>
                <w:szCs w:val="18"/>
                <w:lang w:val="es-MX"/>
              </w:rPr>
              <w:t>(</w:t>
            </w:r>
            <w:r w:rsidR="005E24D7">
              <w:rPr>
                <w:rFonts w:asciiTheme="minorHAnsi" w:eastAsia="Calibri" w:hAnsiTheme="minorHAnsi" w:cstheme="minorHAnsi"/>
                <w:b/>
                <w:sz w:val="16"/>
                <w:szCs w:val="18"/>
                <w:lang w:val="es-MX"/>
              </w:rPr>
              <w:t>07</w:t>
            </w:r>
            <w:r w:rsidR="00F665F3">
              <w:rPr>
                <w:rFonts w:asciiTheme="minorHAnsi" w:eastAsia="Calibri" w:hAnsiTheme="minorHAnsi" w:cstheme="minorHAnsi"/>
                <w:b/>
                <w:sz w:val="16"/>
                <w:szCs w:val="18"/>
                <w:lang w:val="es-MX"/>
              </w:rPr>
              <w:t>0</w:t>
            </w:r>
            <w:r w:rsidR="005E24D7">
              <w:rPr>
                <w:rFonts w:asciiTheme="minorHAnsi" w:eastAsia="Calibri" w:hAnsiTheme="minorHAnsi" w:cstheme="minorHAnsi"/>
                <w:b/>
                <w:sz w:val="16"/>
                <w:szCs w:val="18"/>
                <w:lang w:val="es-MX"/>
              </w:rPr>
              <w:t>6</w:t>
            </w:r>
            <w:r w:rsidR="00371EDC" w:rsidRPr="007E62E0">
              <w:rPr>
                <w:rFonts w:asciiTheme="minorHAnsi" w:eastAsia="Calibri" w:hAnsiTheme="minorHAnsi" w:cstheme="minorHAnsi"/>
                <w:b/>
                <w:sz w:val="16"/>
                <w:szCs w:val="18"/>
                <w:lang w:val="es-MX"/>
              </w:rPr>
              <w:t>202</w:t>
            </w:r>
            <w:r w:rsidR="00F665F3">
              <w:rPr>
                <w:rFonts w:asciiTheme="minorHAnsi" w:eastAsia="Calibri" w:hAnsiTheme="minorHAnsi" w:cstheme="minorHAnsi"/>
                <w:b/>
                <w:sz w:val="16"/>
                <w:szCs w:val="18"/>
                <w:lang w:val="es-MX"/>
              </w:rPr>
              <w:t>3</w:t>
            </w:r>
            <w:r w:rsidR="00274842" w:rsidRPr="007E62E0">
              <w:rPr>
                <w:rFonts w:asciiTheme="minorHAnsi" w:eastAsia="Calibri" w:hAnsiTheme="minorHAnsi" w:cstheme="minorHAnsi"/>
                <w:b/>
                <w:sz w:val="16"/>
                <w:szCs w:val="18"/>
                <w:lang w:val="es-MX"/>
              </w:rPr>
              <w:t xml:space="preserve">) </w:t>
            </w:r>
            <w:r w:rsidR="00F665F3">
              <w:rPr>
                <w:rFonts w:asciiTheme="minorHAnsi" w:eastAsia="Calibri" w:hAnsiTheme="minorHAnsi" w:cstheme="minorHAnsi"/>
                <w:b/>
                <w:sz w:val="16"/>
                <w:szCs w:val="18"/>
                <w:lang w:val="es-MX"/>
              </w:rPr>
              <w:t>(</w:t>
            </w:r>
            <w:r w:rsidR="005E24D7">
              <w:rPr>
                <w:rFonts w:asciiTheme="minorHAnsi" w:eastAsia="Calibri" w:hAnsiTheme="minorHAnsi" w:cstheme="minorHAnsi"/>
                <w:b/>
                <w:sz w:val="16"/>
                <w:szCs w:val="18"/>
                <w:lang w:val="es-MX"/>
              </w:rPr>
              <w:t>08</w:t>
            </w:r>
            <w:r w:rsidR="00F665F3">
              <w:rPr>
                <w:rFonts w:asciiTheme="minorHAnsi" w:eastAsia="Calibri" w:hAnsiTheme="minorHAnsi" w:cstheme="minorHAnsi"/>
                <w:b/>
                <w:sz w:val="16"/>
                <w:szCs w:val="18"/>
                <w:lang w:val="es-MX"/>
              </w:rPr>
              <w:t>0</w:t>
            </w:r>
            <w:r w:rsidR="005E24D7">
              <w:rPr>
                <w:rFonts w:asciiTheme="minorHAnsi" w:eastAsia="Calibri" w:hAnsiTheme="minorHAnsi" w:cstheme="minorHAnsi"/>
                <w:b/>
                <w:sz w:val="16"/>
                <w:szCs w:val="18"/>
                <w:lang w:val="es-MX"/>
              </w:rPr>
              <w:t>6</w:t>
            </w:r>
            <w:r w:rsidR="00F665F3">
              <w:rPr>
                <w:rFonts w:asciiTheme="minorHAnsi" w:eastAsia="Calibri" w:hAnsiTheme="minorHAnsi" w:cstheme="minorHAnsi"/>
                <w:b/>
                <w:sz w:val="16"/>
                <w:szCs w:val="18"/>
                <w:lang w:val="es-MX"/>
              </w:rPr>
              <w:t>2023) (</w:t>
            </w:r>
            <w:r w:rsidR="005E24D7">
              <w:rPr>
                <w:rFonts w:asciiTheme="minorHAnsi" w:eastAsia="Calibri" w:hAnsiTheme="minorHAnsi" w:cstheme="minorHAnsi"/>
                <w:b/>
                <w:sz w:val="16"/>
                <w:szCs w:val="18"/>
                <w:lang w:val="es-MX"/>
              </w:rPr>
              <w:t>09</w:t>
            </w:r>
            <w:r w:rsidR="00F665F3">
              <w:rPr>
                <w:rFonts w:asciiTheme="minorHAnsi" w:eastAsia="Calibri" w:hAnsiTheme="minorHAnsi" w:cstheme="minorHAnsi"/>
                <w:b/>
                <w:sz w:val="16"/>
                <w:szCs w:val="18"/>
                <w:lang w:val="es-MX"/>
              </w:rPr>
              <w:t>0</w:t>
            </w:r>
            <w:r w:rsidR="005E24D7">
              <w:rPr>
                <w:rFonts w:asciiTheme="minorHAnsi" w:eastAsia="Calibri" w:hAnsiTheme="minorHAnsi" w:cstheme="minorHAnsi"/>
                <w:b/>
                <w:sz w:val="16"/>
                <w:szCs w:val="18"/>
                <w:lang w:val="es-MX"/>
              </w:rPr>
              <w:t>6</w:t>
            </w:r>
            <w:r w:rsidR="00F665F3">
              <w:rPr>
                <w:rFonts w:asciiTheme="minorHAnsi" w:eastAsia="Calibri" w:hAnsiTheme="minorHAnsi" w:cstheme="minorHAnsi"/>
                <w:b/>
                <w:sz w:val="16"/>
                <w:szCs w:val="18"/>
                <w:lang w:val="es-MX"/>
              </w:rPr>
              <w:t>2023) (</w:t>
            </w:r>
            <w:r w:rsidR="005E24D7">
              <w:rPr>
                <w:rFonts w:asciiTheme="minorHAnsi" w:eastAsia="Calibri" w:hAnsiTheme="minorHAnsi" w:cstheme="minorHAnsi"/>
                <w:b/>
                <w:sz w:val="16"/>
                <w:szCs w:val="18"/>
                <w:lang w:val="es-MX"/>
              </w:rPr>
              <w:t>10</w:t>
            </w:r>
            <w:r w:rsidR="00F665F3">
              <w:rPr>
                <w:rFonts w:asciiTheme="minorHAnsi" w:eastAsia="Calibri" w:hAnsiTheme="minorHAnsi" w:cstheme="minorHAnsi"/>
                <w:b/>
                <w:sz w:val="16"/>
                <w:szCs w:val="18"/>
                <w:lang w:val="es-MX"/>
              </w:rPr>
              <w:t>0</w:t>
            </w:r>
            <w:r w:rsidR="005E24D7">
              <w:rPr>
                <w:rFonts w:asciiTheme="minorHAnsi" w:eastAsia="Calibri" w:hAnsiTheme="minorHAnsi" w:cstheme="minorHAnsi"/>
                <w:b/>
                <w:sz w:val="16"/>
                <w:szCs w:val="18"/>
                <w:lang w:val="es-MX"/>
              </w:rPr>
              <w:t>6</w:t>
            </w:r>
            <w:r w:rsidR="00F665F3">
              <w:rPr>
                <w:rFonts w:asciiTheme="minorHAnsi" w:eastAsia="Calibri" w:hAnsiTheme="minorHAnsi" w:cstheme="minorHAnsi"/>
                <w:b/>
                <w:sz w:val="16"/>
                <w:szCs w:val="18"/>
                <w:lang w:val="es-MX"/>
              </w:rPr>
              <w:t>2023) (</w:t>
            </w:r>
            <w:r w:rsidR="005E24D7">
              <w:rPr>
                <w:rFonts w:asciiTheme="minorHAnsi" w:eastAsia="Calibri" w:hAnsiTheme="minorHAnsi" w:cstheme="minorHAnsi"/>
                <w:b/>
                <w:sz w:val="16"/>
                <w:szCs w:val="18"/>
                <w:lang w:val="es-MX"/>
              </w:rPr>
              <w:t>12</w:t>
            </w:r>
            <w:r w:rsidR="00F665F3">
              <w:rPr>
                <w:rFonts w:asciiTheme="minorHAnsi" w:eastAsia="Calibri" w:hAnsiTheme="minorHAnsi" w:cstheme="minorHAnsi"/>
                <w:b/>
                <w:sz w:val="16"/>
                <w:szCs w:val="18"/>
                <w:lang w:val="es-MX"/>
              </w:rPr>
              <w:t>0</w:t>
            </w:r>
            <w:r w:rsidR="005E24D7">
              <w:rPr>
                <w:rFonts w:asciiTheme="minorHAnsi" w:eastAsia="Calibri" w:hAnsiTheme="minorHAnsi" w:cstheme="minorHAnsi"/>
                <w:b/>
                <w:sz w:val="16"/>
                <w:szCs w:val="18"/>
                <w:lang w:val="es-MX"/>
              </w:rPr>
              <w:t>6</w:t>
            </w:r>
            <w:r w:rsidR="00F665F3">
              <w:rPr>
                <w:rFonts w:asciiTheme="minorHAnsi" w:eastAsia="Calibri" w:hAnsiTheme="minorHAnsi" w:cstheme="minorHAnsi"/>
                <w:b/>
                <w:sz w:val="16"/>
                <w:szCs w:val="18"/>
                <w:lang w:val="es-MX"/>
              </w:rPr>
              <w:t>2023)</w:t>
            </w:r>
          </w:p>
        </w:tc>
      </w:tr>
      <w:tr w:rsidR="00D000F9" w:rsidRPr="007E62E0" w14:paraId="0F18F0D3" w14:textId="77777777" w:rsidTr="00D000F9">
        <w:trPr>
          <w:jc w:val="center"/>
        </w:trPr>
        <w:tc>
          <w:tcPr>
            <w:tcW w:w="8828" w:type="dxa"/>
            <w:shd w:val="clear" w:color="auto" w:fill="auto"/>
          </w:tcPr>
          <w:p w14:paraId="4430617E" w14:textId="1C2178F6" w:rsidR="00D000F9" w:rsidRPr="007E62E0" w:rsidRDefault="00D000F9" w:rsidP="00F665F3">
            <w:pPr>
              <w:jc w:val="both"/>
              <w:rPr>
                <w:rFonts w:asciiTheme="minorHAnsi" w:eastAsia="Calibri" w:hAnsiTheme="minorHAnsi" w:cstheme="minorHAnsi"/>
                <w:b/>
                <w:sz w:val="18"/>
                <w:szCs w:val="18"/>
                <w:lang w:val="es-MX"/>
              </w:rPr>
            </w:pPr>
            <w:r w:rsidRPr="007E62E0">
              <w:rPr>
                <w:rFonts w:asciiTheme="minorHAnsi" w:eastAsia="Calibri" w:hAnsiTheme="minorHAnsi" w:cstheme="minorHAnsi"/>
                <w:sz w:val="18"/>
                <w:szCs w:val="18"/>
                <w:lang w:val="es-MX"/>
              </w:rPr>
              <w:t>Concepto:</w:t>
            </w:r>
            <w:r w:rsidRPr="007E62E0">
              <w:rPr>
                <w:rFonts w:asciiTheme="minorHAnsi" w:eastAsia="Calibri" w:hAnsiTheme="minorHAnsi" w:cstheme="minorHAnsi"/>
                <w:b/>
                <w:sz w:val="18"/>
                <w:szCs w:val="18"/>
                <w:lang w:val="es-MX"/>
              </w:rPr>
              <w:t xml:space="preserve"> </w:t>
            </w:r>
            <w:r w:rsidR="007E70E1" w:rsidRPr="007E62E0">
              <w:rPr>
                <w:rFonts w:asciiTheme="minorHAnsi" w:eastAsia="Calibri" w:hAnsiTheme="minorHAnsi" w:cstheme="minorHAnsi"/>
                <w:b/>
                <w:sz w:val="18"/>
                <w:szCs w:val="18"/>
                <w:lang w:val="es-MX"/>
              </w:rPr>
              <w:t>LICITACIONCOMPRAS</w:t>
            </w:r>
            <w:r w:rsidRPr="007E62E0">
              <w:rPr>
                <w:rFonts w:asciiTheme="minorHAnsi" w:eastAsia="Calibri" w:hAnsiTheme="minorHAnsi" w:cstheme="minorHAnsi"/>
                <w:b/>
                <w:sz w:val="18"/>
                <w:szCs w:val="18"/>
                <w:lang w:val="es-MX"/>
              </w:rPr>
              <w:t>4 LPN E-0</w:t>
            </w:r>
            <w:r w:rsidR="00F665F3">
              <w:rPr>
                <w:rFonts w:asciiTheme="minorHAnsi" w:eastAsia="Calibri" w:hAnsiTheme="minorHAnsi" w:cstheme="minorHAnsi"/>
                <w:b/>
                <w:sz w:val="18"/>
                <w:szCs w:val="18"/>
                <w:lang w:val="es-MX"/>
              </w:rPr>
              <w:t>1</w:t>
            </w:r>
            <w:r w:rsidR="005E24D7">
              <w:rPr>
                <w:rFonts w:asciiTheme="minorHAnsi" w:eastAsia="Calibri" w:hAnsiTheme="minorHAnsi" w:cstheme="minorHAnsi"/>
                <w:b/>
                <w:sz w:val="18"/>
                <w:szCs w:val="18"/>
                <w:lang w:val="es-MX"/>
              </w:rPr>
              <w:t>8</w:t>
            </w:r>
            <w:r w:rsidRPr="007E62E0">
              <w:rPr>
                <w:rFonts w:asciiTheme="minorHAnsi" w:eastAsia="Calibri" w:hAnsiTheme="minorHAnsi" w:cstheme="minorHAnsi"/>
                <w:b/>
                <w:sz w:val="18"/>
                <w:szCs w:val="18"/>
                <w:lang w:val="es-MX"/>
              </w:rPr>
              <w:t>-</w:t>
            </w:r>
            <w:r w:rsidR="0052535B" w:rsidRPr="007E62E0">
              <w:rPr>
                <w:rFonts w:asciiTheme="minorHAnsi" w:eastAsia="Calibri" w:hAnsiTheme="minorHAnsi" w:cstheme="minorHAnsi"/>
                <w:b/>
                <w:sz w:val="18"/>
                <w:szCs w:val="18"/>
                <w:lang w:val="es-MX"/>
              </w:rPr>
              <w:t>202</w:t>
            </w:r>
            <w:r w:rsidR="00F665F3">
              <w:rPr>
                <w:rFonts w:asciiTheme="minorHAnsi" w:eastAsia="Calibri" w:hAnsiTheme="minorHAnsi" w:cstheme="minorHAnsi"/>
                <w:b/>
                <w:sz w:val="18"/>
                <w:szCs w:val="18"/>
                <w:lang w:val="es-MX"/>
              </w:rPr>
              <w:t>3</w:t>
            </w:r>
          </w:p>
        </w:tc>
      </w:tr>
      <w:tr w:rsidR="00C321C1" w:rsidRPr="007E62E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7E62E0" w:rsidRDefault="00C321C1" w:rsidP="00C321C1">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3</w:t>
            </w:r>
          </w:p>
        </w:tc>
      </w:tr>
      <w:tr w:rsidR="00C321C1" w:rsidRPr="007E62E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E62E0" w:rsidRDefault="00C321C1" w:rsidP="0076156B">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Pago directo en el Departamento de Cajas de la Universidad Autónoma de Aguascalientes </w:t>
            </w:r>
          </w:p>
        </w:tc>
      </w:tr>
      <w:tr w:rsidR="00C321C1" w:rsidRPr="007E62E0"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44474B0" w:rsidR="00C321C1" w:rsidRPr="007E62E0" w:rsidRDefault="005E24D7" w:rsidP="00F665F3">
            <w:pPr>
              <w:jc w:val="both"/>
              <w:rPr>
                <w:rFonts w:asciiTheme="minorHAnsi" w:eastAsia="Calibri" w:hAnsiTheme="minorHAnsi" w:cstheme="minorHAnsi"/>
                <w:b/>
                <w:sz w:val="18"/>
                <w:szCs w:val="18"/>
                <w:lang w:val="es-MX"/>
              </w:rPr>
            </w:pPr>
            <w:r>
              <w:rPr>
                <w:rFonts w:asciiTheme="minorHAnsi" w:hAnsiTheme="minorHAnsi" w:cstheme="minorHAnsi"/>
                <w:b/>
                <w:sz w:val="18"/>
                <w:szCs w:val="18"/>
                <w:lang w:val="es-MX"/>
              </w:rPr>
              <w:t>07</w:t>
            </w:r>
            <w:r w:rsidR="00F665F3">
              <w:rPr>
                <w:rFonts w:asciiTheme="minorHAnsi" w:hAnsiTheme="minorHAnsi" w:cstheme="minorHAnsi"/>
                <w:b/>
                <w:sz w:val="18"/>
                <w:szCs w:val="18"/>
                <w:lang w:val="es-MX"/>
              </w:rPr>
              <w:t xml:space="preserve">, </w:t>
            </w:r>
            <w:r>
              <w:rPr>
                <w:rFonts w:asciiTheme="minorHAnsi" w:hAnsiTheme="minorHAnsi" w:cstheme="minorHAnsi"/>
                <w:b/>
                <w:sz w:val="18"/>
                <w:szCs w:val="18"/>
                <w:lang w:val="es-MX"/>
              </w:rPr>
              <w:t>08</w:t>
            </w:r>
            <w:r w:rsidR="00F665F3">
              <w:rPr>
                <w:rFonts w:asciiTheme="minorHAnsi" w:hAnsiTheme="minorHAnsi" w:cstheme="minorHAnsi"/>
                <w:b/>
                <w:sz w:val="18"/>
                <w:szCs w:val="18"/>
                <w:lang w:val="es-MX"/>
              </w:rPr>
              <w:t>,</w:t>
            </w:r>
            <w:r w:rsidR="000F1767">
              <w:rPr>
                <w:rFonts w:asciiTheme="minorHAnsi" w:hAnsiTheme="minorHAnsi" w:cstheme="minorHAnsi"/>
                <w:b/>
                <w:sz w:val="18"/>
                <w:szCs w:val="18"/>
                <w:lang w:val="es-MX"/>
              </w:rPr>
              <w:t xml:space="preserve"> </w:t>
            </w:r>
            <w:r>
              <w:rPr>
                <w:rFonts w:asciiTheme="minorHAnsi" w:hAnsiTheme="minorHAnsi" w:cstheme="minorHAnsi"/>
                <w:b/>
                <w:sz w:val="18"/>
                <w:szCs w:val="18"/>
                <w:lang w:val="es-MX"/>
              </w:rPr>
              <w:t>09</w:t>
            </w:r>
            <w:r w:rsidR="00F665F3">
              <w:rPr>
                <w:rFonts w:asciiTheme="minorHAnsi" w:hAnsiTheme="minorHAnsi" w:cstheme="minorHAnsi"/>
                <w:b/>
                <w:sz w:val="18"/>
                <w:szCs w:val="18"/>
                <w:lang w:val="es-MX"/>
              </w:rPr>
              <w:t xml:space="preserve"> y </w:t>
            </w:r>
            <w:r>
              <w:rPr>
                <w:rFonts w:asciiTheme="minorHAnsi" w:hAnsiTheme="minorHAnsi" w:cstheme="minorHAnsi"/>
                <w:b/>
                <w:sz w:val="18"/>
                <w:szCs w:val="18"/>
                <w:lang w:val="es-MX"/>
              </w:rPr>
              <w:t>12</w:t>
            </w:r>
            <w:r w:rsidR="000E1962" w:rsidRPr="007E62E0">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junio</w:t>
            </w:r>
            <w:r w:rsidR="00F665F3">
              <w:rPr>
                <w:rFonts w:asciiTheme="minorHAnsi" w:hAnsiTheme="minorHAnsi" w:cstheme="minorHAnsi"/>
                <w:b/>
                <w:sz w:val="18"/>
                <w:szCs w:val="18"/>
                <w:lang w:val="es-MX"/>
              </w:rPr>
              <w:t xml:space="preserve"> de 2023</w:t>
            </w:r>
          </w:p>
        </w:tc>
      </w:tr>
      <w:tr w:rsidR="00C321C1" w:rsidRPr="007E62E0"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7E62E0" w:rsidRDefault="00C321C1" w:rsidP="0076156B">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Lunes a viernes de 8:00 a 15:00 horas. </w:t>
            </w:r>
          </w:p>
        </w:tc>
      </w:tr>
    </w:tbl>
    <w:p w14:paraId="5DC28B70" w14:textId="77777777" w:rsidR="00AC3C25" w:rsidRDefault="00AC3C25" w:rsidP="00D000F9">
      <w:pPr>
        <w:pStyle w:val="Lista2"/>
        <w:ind w:left="720" w:firstLine="0"/>
        <w:jc w:val="both"/>
        <w:rPr>
          <w:rFonts w:asciiTheme="minorHAnsi" w:hAnsiTheme="minorHAnsi" w:cstheme="minorHAnsi"/>
          <w:sz w:val="14"/>
          <w:szCs w:val="14"/>
          <w:lang w:val="es-ES"/>
        </w:rPr>
      </w:pPr>
    </w:p>
    <w:p w14:paraId="4ADB7E28" w14:textId="3D6B3A56" w:rsidR="00D000F9" w:rsidRDefault="00AC3C25" w:rsidP="00D000F9">
      <w:pPr>
        <w:pStyle w:val="Lista2"/>
        <w:ind w:left="720" w:firstLine="0"/>
        <w:jc w:val="both"/>
        <w:rPr>
          <w:rFonts w:asciiTheme="minorHAnsi" w:hAnsiTheme="minorHAnsi" w:cstheme="minorHAnsi"/>
          <w:b/>
          <w:sz w:val="17"/>
          <w:szCs w:val="17"/>
          <w:lang w:val="es-MX"/>
        </w:rPr>
      </w:pPr>
      <w:r w:rsidRPr="0064179D">
        <w:rPr>
          <w:rFonts w:asciiTheme="minorHAnsi" w:hAnsiTheme="minorHAnsi" w:cstheme="minorHAnsi"/>
          <w:sz w:val="14"/>
          <w:szCs w:val="14"/>
          <w:lang w:val="es-ES"/>
        </w:rPr>
        <w:t>*El pago en banco (</w:t>
      </w:r>
      <w:proofErr w:type="gramStart"/>
      <w:r w:rsidRPr="0064179D">
        <w:rPr>
          <w:rFonts w:asciiTheme="minorHAnsi" w:hAnsiTheme="minorHAnsi" w:cstheme="minorHAnsi"/>
          <w:sz w:val="14"/>
          <w:szCs w:val="14"/>
          <w:lang w:val="es-ES"/>
        </w:rPr>
        <w:t>ventanilla  o</w:t>
      </w:r>
      <w:proofErr w:type="gramEnd"/>
      <w:r w:rsidRPr="0064179D">
        <w:rPr>
          <w:rFonts w:asciiTheme="minorHAnsi" w:hAnsiTheme="minorHAnsi" w:cstheme="minorHAnsi"/>
          <w:sz w:val="14"/>
          <w:szCs w:val="14"/>
          <w:lang w:val="es-ES"/>
        </w:rPr>
        <w:t xml:space="preserve"> transferencia), podrá ser </w:t>
      </w:r>
      <w:r w:rsidRPr="00AC3C25">
        <w:rPr>
          <w:rFonts w:asciiTheme="minorHAnsi" w:hAnsiTheme="minorHAnsi" w:cstheme="minorHAnsi"/>
          <w:sz w:val="14"/>
          <w:szCs w:val="14"/>
          <w:lang w:val="es-ES"/>
        </w:rPr>
        <w:t>los días 07, 08, 09, 10 y 12 de junio de 2023.</w:t>
      </w:r>
    </w:p>
    <w:p w14:paraId="717D401D" w14:textId="77777777" w:rsidR="00AC3C25" w:rsidRPr="007E62E0" w:rsidRDefault="00AC3C25" w:rsidP="00D000F9">
      <w:pPr>
        <w:pStyle w:val="Lista2"/>
        <w:ind w:left="720" w:firstLine="0"/>
        <w:jc w:val="both"/>
        <w:rPr>
          <w:rFonts w:asciiTheme="minorHAnsi" w:hAnsiTheme="minorHAnsi" w:cstheme="minorHAnsi"/>
          <w:b/>
          <w:sz w:val="17"/>
          <w:szCs w:val="17"/>
          <w:lang w:val="es-MX"/>
        </w:rPr>
      </w:pPr>
    </w:p>
    <w:p w14:paraId="0832A8A3" w14:textId="1FB5993A" w:rsidR="00B525AE" w:rsidRPr="00FB0329" w:rsidRDefault="00B525AE" w:rsidP="00B525AE">
      <w:pPr>
        <w:pStyle w:val="Textoindependiente"/>
        <w:ind w:left="567" w:right="567"/>
        <w:jc w:val="both"/>
        <w:rPr>
          <w:rFonts w:asciiTheme="minorHAnsi" w:hAnsiTheme="minorHAnsi" w:cstheme="minorHAnsi"/>
          <w:b w:val="0"/>
          <w:lang w:val="es-MX"/>
        </w:rPr>
      </w:pPr>
      <w:r w:rsidRPr="00FB0329">
        <w:rPr>
          <w:rFonts w:asciiTheme="minorHAnsi" w:hAnsiTheme="minorHAnsi" w:cstheme="minorHAnsi"/>
          <w:b w:val="0"/>
          <w:lang w:val="es-MX"/>
        </w:rPr>
        <w:t xml:space="preserve">Los comprobantes de pagos deberán ser de la fecha señalada anteriormente, y deberá enviarse al correo </w:t>
      </w:r>
      <w:hyperlink r:id="rId10" w:history="1">
        <w:r w:rsidRPr="00FB0329">
          <w:rPr>
            <w:rStyle w:val="Hipervnculo"/>
            <w:rFonts w:asciiTheme="minorHAnsi" w:hAnsiTheme="minorHAnsi" w:cstheme="minorHAnsi"/>
            <w:b w:val="0"/>
            <w:lang w:val="es-MX"/>
          </w:rPr>
          <w:t>licitacionesuaa@edu.uaa.mx</w:t>
        </w:r>
      </w:hyperlink>
      <w:r w:rsidRPr="00FB0329">
        <w:rPr>
          <w:rFonts w:asciiTheme="minorHAnsi" w:hAnsiTheme="minorHAnsi" w:cstheme="minorHAnsi"/>
          <w:b w:val="0"/>
          <w:lang w:val="es-MX"/>
        </w:rPr>
        <w:t xml:space="preserve"> </w:t>
      </w:r>
      <w:r w:rsidR="00F60F38" w:rsidRPr="00F60F38">
        <w:rPr>
          <w:rFonts w:asciiTheme="minorHAnsi" w:hAnsiTheme="minorHAnsi" w:cstheme="minorHAnsi"/>
          <w:b w:val="0"/>
          <w:sz w:val="18"/>
          <w:szCs w:val="18"/>
        </w:rPr>
        <w:t xml:space="preserve">y </w:t>
      </w:r>
      <w:hyperlink r:id="rId11" w:history="1">
        <w:r w:rsidR="00F60F38" w:rsidRPr="00F60F38">
          <w:rPr>
            <w:rStyle w:val="Hipervnculo"/>
            <w:rFonts w:asciiTheme="minorHAnsi" w:hAnsiTheme="minorHAnsi" w:cstheme="minorHAnsi"/>
            <w:b w:val="0"/>
            <w:sz w:val="18"/>
            <w:szCs w:val="18"/>
          </w:rPr>
          <w:t>beatriz.rivera@edu.uaa.mx</w:t>
        </w:r>
      </w:hyperlink>
      <w:r w:rsidR="00F60F38">
        <w:rPr>
          <w:rFonts w:asciiTheme="minorHAnsi" w:hAnsiTheme="minorHAnsi" w:cstheme="minorHAnsi"/>
          <w:b w:val="0"/>
          <w:lang w:val="es-MX"/>
        </w:rPr>
        <w:t xml:space="preserve">, </w:t>
      </w:r>
      <w:r w:rsidRPr="00FB0329">
        <w:rPr>
          <w:rFonts w:asciiTheme="minorHAnsi" w:hAnsiTheme="minorHAnsi" w:cstheme="minorHAnsi"/>
          <w:b w:val="0"/>
          <w:lang w:val="es-MX"/>
        </w:rPr>
        <w:t xml:space="preserve">a más tardar el </w:t>
      </w:r>
      <w:r w:rsidR="005E24D7">
        <w:rPr>
          <w:rFonts w:asciiTheme="minorHAnsi" w:hAnsiTheme="minorHAnsi" w:cstheme="minorHAnsi"/>
          <w:lang w:val="es-MX"/>
        </w:rPr>
        <w:t>12</w:t>
      </w:r>
      <w:r w:rsidRPr="00FB0329">
        <w:rPr>
          <w:rFonts w:asciiTheme="minorHAnsi" w:hAnsiTheme="minorHAnsi" w:cstheme="minorHAnsi"/>
          <w:lang w:val="es-MX"/>
        </w:rPr>
        <w:t xml:space="preserve"> de </w:t>
      </w:r>
      <w:r w:rsidR="005E24D7">
        <w:rPr>
          <w:rFonts w:asciiTheme="minorHAnsi" w:hAnsiTheme="minorHAnsi" w:cstheme="minorHAnsi"/>
          <w:lang w:val="es-MX"/>
        </w:rPr>
        <w:t>juni</w:t>
      </w:r>
      <w:r w:rsidR="00F665F3" w:rsidRPr="00FB0329">
        <w:rPr>
          <w:rFonts w:asciiTheme="minorHAnsi" w:hAnsiTheme="minorHAnsi" w:cstheme="minorHAnsi"/>
          <w:lang w:val="es-MX"/>
        </w:rPr>
        <w:t>o</w:t>
      </w:r>
      <w:r w:rsidRPr="00FB0329">
        <w:rPr>
          <w:rFonts w:asciiTheme="minorHAnsi" w:hAnsiTheme="minorHAnsi" w:cstheme="minorHAnsi"/>
          <w:lang w:val="es-MX"/>
        </w:rPr>
        <w:t xml:space="preserve"> de 202</w:t>
      </w:r>
      <w:r w:rsidR="00F665F3" w:rsidRPr="00FB0329">
        <w:rPr>
          <w:rFonts w:asciiTheme="minorHAnsi" w:hAnsiTheme="minorHAnsi" w:cstheme="minorHAnsi"/>
          <w:lang w:val="es-MX"/>
        </w:rPr>
        <w:t>3</w:t>
      </w:r>
      <w:r w:rsidRPr="00FB0329">
        <w:rPr>
          <w:rFonts w:asciiTheme="minorHAnsi" w:hAnsiTheme="minorHAnsi" w:cstheme="minorHAnsi"/>
          <w:lang w:val="es-MX"/>
        </w:rPr>
        <w:t>, a las 15:00 horas</w:t>
      </w:r>
      <w:r w:rsidRPr="00FB0329">
        <w:rPr>
          <w:rFonts w:asciiTheme="minorHAnsi" w:hAnsiTheme="minorHAnsi" w:cstheme="minorHAnsi"/>
          <w:b w:val="0"/>
          <w:lang w:val="es-MX"/>
        </w:rPr>
        <w:t xml:space="preserve">, para poder ser corroborados con el Departamento correspondiente. Es responsabilidad de los interesados en participar en la licitación, corroborar que el depósito sea realizado de manera correcta, pues en caso de no detectarse el pago, se tendrá por no realizado en la fecha correcta. </w:t>
      </w:r>
    </w:p>
    <w:p w14:paraId="1A7C17C2" w14:textId="77777777" w:rsidR="00B525AE" w:rsidRPr="007E62E0" w:rsidRDefault="00B525AE" w:rsidP="00B525AE">
      <w:pPr>
        <w:pStyle w:val="Textoindependiente"/>
        <w:ind w:left="567" w:right="567"/>
        <w:jc w:val="both"/>
        <w:rPr>
          <w:rFonts w:asciiTheme="minorHAnsi" w:hAnsiTheme="minorHAnsi" w:cstheme="minorHAnsi"/>
          <w:b w:val="0"/>
          <w:sz w:val="17"/>
          <w:szCs w:val="17"/>
          <w:lang w:val="es-MX"/>
        </w:rPr>
      </w:pPr>
    </w:p>
    <w:p w14:paraId="25A83D34" w14:textId="4035D782" w:rsidR="00B525AE" w:rsidRPr="007E62E0" w:rsidRDefault="00B525AE" w:rsidP="00B525AE">
      <w:pPr>
        <w:pStyle w:val="Textoindependiente"/>
        <w:ind w:left="567" w:right="567"/>
        <w:jc w:val="both"/>
        <w:rPr>
          <w:rFonts w:asciiTheme="minorHAnsi" w:hAnsiTheme="minorHAnsi" w:cstheme="minorHAnsi"/>
          <w:b w:val="0"/>
          <w:sz w:val="17"/>
          <w:szCs w:val="17"/>
          <w:lang w:val="es-MX"/>
        </w:rPr>
      </w:pPr>
      <w:r w:rsidRPr="007E62E0">
        <w:rPr>
          <w:rFonts w:asciiTheme="minorHAnsi" w:hAnsiTheme="minorHAnsi" w:cstheme="minorHAnsi"/>
          <w:sz w:val="17"/>
          <w:szCs w:val="17"/>
          <w:lang w:val="es-MX"/>
        </w:rPr>
        <w:t>Importante:</w:t>
      </w:r>
      <w:r w:rsidRPr="007E62E0">
        <w:rPr>
          <w:rFonts w:asciiTheme="minorHAnsi" w:hAnsiTheme="minorHAnsi" w:cstheme="minorHAnsi"/>
          <w:b w:val="0"/>
          <w:sz w:val="17"/>
          <w:szCs w:val="17"/>
          <w:lang w:val="es-MX"/>
        </w:rPr>
        <w:t xml:space="preserve"> 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240B18F" w14:textId="77777777" w:rsidR="00B525AE" w:rsidRPr="00FB0329" w:rsidRDefault="00B525AE" w:rsidP="00B525AE">
      <w:pPr>
        <w:pStyle w:val="Textoindependiente"/>
        <w:ind w:left="567" w:right="567"/>
        <w:jc w:val="both"/>
        <w:rPr>
          <w:rFonts w:asciiTheme="minorHAnsi" w:hAnsiTheme="minorHAnsi" w:cstheme="minorHAnsi"/>
          <w:b w:val="0"/>
          <w:lang w:val="es-MX"/>
        </w:rPr>
      </w:pPr>
    </w:p>
    <w:p w14:paraId="5A37C7A8" w14:textId="56D716E5" w:rsidR="00B525AE" w:rsidRPr="00FB0329" w:rsidRDefault="00B525AE" w:rsidP="00B525AE">
      <w:pPr>
        <w:pStyle w:val="Textoindependiente"/>
        <w:ind w:left="567" w:right="567"/>
        <w:jc w:val="both"/>
        <w:rPr>
          <w:rFonts w:asciiTheme="minorHAnsi" w:hAnsiTheme="minorHAnsi" w:cstheme="minorHAnsi"/>
          <w:lang w:val="es-MX"/>
        </w:rPr>
      </w:pPr>
      <w:r w:rsidRPr="00FB0329">
        <w:rPr>
          <w:rFonts w:asciiTheme="minorHAnsi" w:hAnsiTheme="minorHAnsi" w:cstheme="minorHAnsi"/>
          <w:b w:val="0"/>
          <w:lang w:val="es-MX"/>
        </w:rPr>
        <w:t xml:space="preserve">Para los casos antes mencionados, se deberá anexar en el sobre cerrado de su propuesta el </w:t>
      </w:r>
      <w:r w:rsidRPr="00FB0329">
        <w:rPr>
          <w:rFonts w:asciiTheme="minorHAnsi" w:hAnsiTheme="minorHAnsi" w:cstheme="minorHAnsi"/>
          <w:lang w:val="es-MX"/>
        </w:rPr>
        <w:t xml:space="preserve">recibo del banco y el comprobante de la UAA. </w:t>
      </w:r>
      <w:r w:rsidRPr="00FB0329">
        <w:rPr>
          <w:rFonts w:asciiTheme="minorHAnsi" w:hAnsiTheme="minorHAnsi" w:cstheme="minorHAnsi"/>
          <w:b w:val="0"/>
          <w:lang w:val="es-MX"/>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FB0329">
        <w:rPr>
          <w:rFonts w:asciiTheme="minorHAnsi" w:hAnsiTheme="minorHAnsi" w:cstheme="minorHAnsi"/>
          <w:lang w:val="es-MX"/>
        </w:rPr>
        <w:t>Se deberá indicar en el correo la licitación a la que está realizando el pago y el nombre fiscal de la empresa que se registra.</w:t>
      </w:r>
      <w:r w:rsidR="0033552D" w:rsidRPr="00FB0329">
        <w:rPr>
          <w:rFonts w:asciiTheme="minorHAnsi" w:hAnsiTheme="minorHAnsi" w:cstheme="minorHAnsi"/>
          <w:lang w:val="es-MX"/>
        </w:rPr>
        <w:t xml:space="preserve"> </w:t>
      </w:r>
      <w:r w:rsidRPr="00FB0329">
        <w:rPr>
          <w:rFonts w:asciiTheme="minorHAnsi" w:hAnsiTheme="minorHAnsi" w:cstheme="minorHAnsi"/>
          <w:b w:val="0"/>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7E62E0" w:rsidRDefault="00ED64B1" w:rsidP="00D000F9">
      <w:pPr>
        <w:pStyle w:val="Textoindependiente"/>
        <w:ind w:left="567" w:right="567"/>
        <w:jc w:val="both"/>
        <w:rPr>
          <w:rFonts w:asciiTheme="minorHAnsi" w:hAnsiTheme="minorHAnsi" w:cstheme="minorHAnsi"/>
          <w:b w:val="0"/>
          <w:sz w:val="18"/>
          <w:szCs w:val="18"/>
          <w:lang w:val="es-MX"/>
        </w:rPr>
      </w:pPr>
    </w:p>
    <w:p w14:paraId="0A5B3C31" w14:textId="77777777" w:rsidR="00D000F9" w:rsidRPr="00FB0329" w:rsidRDefault="00D000F9" w:rsidP="00D000F9">
      <w:pPr>
        <w:pStyle w:val="Ttulo3"/>
        <w:ind w:right="567"/>
        <w:rPr>
          <w:rFonts w:asciiTheme="minorHAnsi" w:hAnsiTheme="minorHAnsi" w:cstheme="minorHAnsi"/>
        </w:rPr>
      </w:pPr>
      <w:r w:rsidRPr="007E62E0">
        <w:rPr>
          <w:rFonts w:asciiTheme="minorHAnsi" w:hAnsiTheme="minorHAnsi" w:cstheme="minorHAnsi"/>
          <w:sz w:val="18"/>
          <w:szCs w:val="18"/>
        </w:rPr>
        <w:t>IV</w:t>
      </w:r>
      <w:r w:rsidRPr="007E62E0">
        <w:rPr>
          <w:rFonts w:asciiTheme="minorHAnsi" w:hAnsiTheme="minorHAnsi" w:cstheme="minorHAnsi"/>
          <w:sz w:val="18"/>
          <w:szCs w:val="18"/>
        </w:rPr>
        <w:tab/>
      </w:r>
      <w:r w:rsidRPr="00FB0329">
        <w:rPr>
          <w:rFonts w:asciiTheme="minorHAnsi" w:hAnsiTheme="minorHAnsi" w:cstheme="minorHAnsi"/>
        </w:rPr>
        <w:t>CONDICIONES DE PRECIO Y PAGO</w:t>
      </w:r>
    </w:p>
    <w:p w14:paraId="6920DFE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2D3A2198" w14:textId="0D761F90" w:rsidR="00D000F9" w:rsidRPr="00FB0329" w:rsidRDefault="00B525AE" w:rsidP="008505AC">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b w:val="0"/>
          <w:lang w:val="es-MX"/>
        </w:rPr>
        <w:lastRenderedPageBreak/>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w:t>
      </w:r>
      <w:r w:rsidR="00DD3D46" w:rsidRPr="00FB0329">
        <w:rPr>
          <w:rFonts w:asciiTheme="minorHAnsi" w:hAnsiTheme="minorHAnsi" w:cstheme="minorHAnsi"/>
          <w:b w:val="0"/>
          <w:lang w:val="es-MX"/>
        </w:rPr>
        <w:t xml:space="preserve">, y previa </w:t>
      </w:r>
      <w:r w:rsidR="008505AC" w:rsidRPr="00FB0329">
        <w:rPr>
          <w:rFonts w:asciiTheme="minorHAnsi" w:hAnsiTheme="minorHAnsi" w:cstheme="minorHAnsi"/>
          <w:b w:val="0"/>
          <w:lang w:val="es-MX"/>
        </w:rPr>
        <w:t xml:space="preserve">validación </w:t>
      </w:r>
      <w:r w:rsidR="00DD3D46" w:rsidRPr="00FB0329">
        <w:rPr>
          <w:rFonts w:asciiTheme="minorHAnsi" w:hAnsiTheme="minorHAnsi" w:cstheme="minorHAnsi"/>
          <w:b w:val="0"/>
          <w:lang w:val="es-MX"/>
        </w:rPr>
        <w:t>del área requirente</w:t>
      </w:r>
      <w:r w:rsidR="008505AC" w:rsidRPr="00FB0329">
        <w:rPr>
          <w:rFonts w:asciiTheme="minorHAnsi" w:hAnsiTheme="minorHAnsi" w:cstheme="minorHAnsi"/>
          <w:b w:val="0"/>
          <w:lang w:val="es-MX"/>
        </w:rPr>
        <w:t xml:space="preserve">. </w:t>
      </w:r>
    </w:p>
    <w:p w14:paraId="2A27900C" w14:textId="77777777" w:rsidR="00D000F9" w:rsidRPr="00FB0329" w:rsidRDefault="00D000F9" w:rsidP="00561DE5">
      <w:pPr>
        <w:pStyle w:val="Textoindependiente"/>
        <w:ind w:right="618"/>
        <w:jc w:val="both"/>
        <w:rPr>
          <w:rFonts w:asciiTheme="minorHAnsi" w:hAnsiTheme="minorHAnsi" w:cstheme="minorHAnsi"/>
          <w:color w:val="000000"/>
          <w:lang w:val="es-MX"/>
        </w:rPr>
      </w:pPr>
    </w:p>
    <w:p w14:paraId="4ACDEF4E" w14:textId="77777777" w:rsidR="00D000F9" w:rsidRPr="00FB0329" w:rsidRDefault="00D000F9" w:rsidP="00D000F9">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FB0329" w:rsidRDefault="00D000F9" w:rsidP="00D000F9">
      <w:pPr>
        <w:pStyle w:val="Textoindependiente"/>
        <w:ind w:left="567" w:right="618"/>
        <w:jc w:val="both"/>
        <w:rPr>
          <w:rFonts w:asciiTheme="minorHAnsi" w:hAnsiTheme="minorHAnsi" w:cstheme="minorHAnsi"/>
          <w:b w:val="0"/>
          <w:lang w:val="es-MX"/>
        </w:rPr>
      </w:pPr>
    </w:p>
    <w:p w14:paraId="2E0D73FA" w14:textId="0F65BCBF" w:rsidR="00D000F9" w:rsidRPr="00FB0329" w:rsidRDefault="00D000F9" w:rsidP="00D000F9">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lang w:val="es-MX"/>
        </w:rPr>
        <w:t>Requisitos de la factura:</w:t>
      </w:r>
      <w:r w:rsidRPr="00FB0329">
        <w:rPr>
          <w:rFonts w:asciiTheme="minorHAnsi" w:hAnsiTheme="minorHAnsi" w:cstheme="minorHAnsi"/>
          <w:b w:val="0"/>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FB0329">
        <w:rPr>
          <w:rFonts w:asciiTheme="minorHAnsi" w:hAnsiTheme="minorHAnsi" w:cstheme="minorHAnsi"/>
          <w:b w:val="0"/>
          <w:lang w:val="es-MX"/>
        </w:rPr>
        <w:t xml:space="preserve">án </w:t>
      </w:r>
      <w:r w:rsidRPr="00FB0329">
        <w:rPr>
          <w:rFonts w:asciiTheme="minorHAnsi" w:hAnsiTheme="minorHAnsi" w:cstheme="minorHAnsi"/>
          <w:b w:val="0"/>
          <w:lang w:val="es-MX"/>
        </w:rPr>
        <w:t>en correo electrónico los archivos de facturación .</w:t>
      </w:r>
      <w:proofErr w:type="spellStart"/>
      <w:r w:rsidRPr="00FB0329">
        <w:rPr>
          <w:rFonts w:asciiTheme="minorHAnsi" w:hAnsiTheme="minorHAnsi" w:cstheme="minorHAnsi"/>
          <w:b w:val="0"/>
          <w:lang w:val="es-MX"/>
        </w:rPr>
        <w:t>pdf</w:t>
      </w:r>
      <w:proofErr w:type="spellEnd"/>
      <w:r w:rsidRPr="00FB0329">
        <w:rPr>
          <w:rFonts w:asciiTheme="minorHAnsi" w:hAnsiTheme="minorHAnsi" w:cstheme="minorHAnsi"/>
          <w:b w:val="0"/>
          <w:lang w:val="es-MX"/>
        </w:rPr>
        <w:t>, .</w:t>
      </w:r>
      <w:proofErr w:type="spellStart"/>
      <w:r w:rsidRPr="00FB0329">
        <w:rPr>
          <w:rFonts w:asciiTheme="minorHAnsi" w:hAnsiTheme="minorHAnsi" w:cstheme="minorHAnsi"/>
          <w:b w:val="0"/>
          <w:lang w:val="es-MX"/>
        </w:rPr>
        <w:t>xml</w:t>
      </w:r>
      <w:proofErr w:type="spellEnd"/>
      <w:r w:rsidRPr="00FB0329">
        <w:rPr>
          <w:rFonts w:asciiTheme="minorHAnsi" w:hAnsiTheme="minorHAnsi" w:cstheme="minorHAnsi"/>
          <w:b w:val="0"/>
          <w:lang w:val="es-MX"/>
        </w:rPr>
        <w:t xml:space="preserve"> y la verificación del SAT, conforme a las condiciones establecidas en la firma del contrato. Se deben enviar a los correos: </w:t>
      </w:r>
      <w:hyperlink r:id="rId12" w:history="1">
        <w:r w:rsidR="00986A0B" w:rsidRPr="00FB0329">
          <w:rPr>
            <w:rStyle w:val="Hipervnculo"/>
            <w:rFonts w:asciiTheme="minorHAnsi" w:hAnsiTheme="minorHAnsi" w:cstheme="minorHAnsi"/>
            <w:b w:val="0"/>
            <w:lang w:val="es-MX"/>
          </w:rPr>
          <w:t>licitacionesuaa@edu.uaa.mx</w:t>
        </w:r>
      </w:hyperlink>
      <w:r w:rsidR="00986A0B" w:rsidRPr="000F1767">
        <w:rPr>
          <w:rStyle w:val="Hipervnculo"/>
        </w:rPr>
        <w:t>,</w:t>
      </w:r>
      <w:r w:rsidR="000F1767" w:rsidRPr="000F1767">
        <w:rPr>
          <w:rStyle w:val="Hipervnculo"/>
        </w:rPr>
        <w:t xml:space="preserve"> </w:t>
      </w:r>
      <w:hyperlink r:id="rId13" w:history="1">
        <w:r w:rsidR="00986A0B" w:rsidRPr="00FB0329">
          <w:rPr>
            <w:rStyle w:val="Hipervnculo"/>
            <w:rFonts w:asciiTheme="minorHAnsi" w:hAnsiTheme="minorHAnsi" w:cstheme="minorHAnsi"/>
            <w:b w:val="0"/>
            <w:lang w:val="es-MX"/>
          </w:rPr>
          <w:t>angelica.lozano@edu.uaa.mx, arodriguezr@correo.uaa.mx</w:t>
        </w:r>
      </w:hyperlink>
      <w:r w:rsidRPr="00FB0329">
        <w:rPr>
          <w:rFonts w:asciiTheme="minorHAnsi" w:hAnsiTheme="minorHAnsi" w:cstheme="minorHAnsi"/>
          <w:b w:val="0"/>
          <w:lang w:val="es-MX"/>
        </w:rPr>
        <w:t xml:space="preserve">, mencionando en el asunto del correo el Proveedor que la envía con el no. de pedido interno que se le asigne. </w:t>
      </w:r>
    </w:p>
    <w:p w14:paraId="55270FF1" w14:textId="77777777" w:rsidR="00D000F9" w:rsidRPr="007E62E0"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7E62E0" w:rsidRDefault="00D000F9" w:rsidP="00D000F9">
      <w:pPr>
        <w:pStyle w:val="Textoindependiente"/>
        <w:ind w:firstLine="567"/>
        <w:rPr>
          <w:rFonts w:asciiTheme="minorHAnsi" w:hAnsiTheme="minorHAnsi" w:cstheme="minorHAnsi"/>
          <w:sz w:val="14"/>
          <w:szCs w:val="14"/>
          <w:lang w:val="es-MX"/>
        </w:rPr>
      </w:pPr>
      <w:r w:rsidRPr="007E62E0">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7E62E0" w14:paraId="44A60D19" w14:textId="77777777" w:rsidTr="005E117A">
        <w:trPr>
          <w:trHeight w:val="308"/>
        </w:trPr>
        <w:tc>
          <w:tcPr>
            <w:tcW w:w="0" w:type="auto"/>
            <w:gridSpan w:val="4"/>
            <w:shd w:val="clear" w:color="auto" w:fill="auto"/>
          </w:tcPr>
          <w:p w14:paraId="23C04AD4"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23037505"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folio</w:t>
            </w:r>
          </w:p>
          <w:p w14:paraId="56ACF7AA"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Certificado Digital</w:t>
            </w:r>
          </w:p>
        </w:tc>
      </w:tr>
      <w:tr w:rsidR="00D000F9" w:rsidRPr="007E62E0" w14:paraId="7AD09A84" w14:textId="77777777" w:rsidTr="005E117A">
        <w:trPr>
          <w:trHeight w:val="633"/>
        </w:trPr>
        <w:tc>
          <w:tcPr>
            <w:tcW w:w="0" w:type="auto"/>
            <w:gridSpan w:val="6"/>
            <w:shd w:val="clear" w:color="auto" w:fill="auto"/>
          </w:tcPr>
          <w:p w14:paraId="315157D7" w14:textId="77777777" w:rsidR="00D000F9" w:rsidRPr="007E62E0" w:rsidRDefault="00D000F9" w:rsidP="00D000F9">
            <w:pPr>
              <w:pStyle w:val="Textoindependiente"/>
              <w:rPr>
                <w:rFonts w:asciiTheme="minorHAnsi" w:eastAsia="Calibri" w:hAnsiTheme="minorHAnsi" w:cstheme="minorHAnsi"/>
                <w:b w:val="0"/>
                <w:sz w:val="12"/>
                <w:szCs w:val="12"/>
                <w:lang w:val="es-MX"/>
              </w:rPr>
            </w:pPr>
            <w:r w:rsidRPr="007E62E0">
              <w:rPr>
                <w:rFonts w:asciiTheme="minorHAnsi" w:eastAsia="Calibri" w:hAnsiTheme="minorHAnsi" w:cstheme="minorHAnsi"/>
                <w:sz w:val="12"/>
                <w:szCs w:val="12"/>
                <w:lang w:val="es-MX"/>
              </w:rPr>
              <w:t>Universidad Autónoma de Aguascalientes</w:t>
            </w:r>
          </w:p>
          <w:p w14:paraId="18A3B231"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Avenida Universidad </w:t>
            </w:r>
            <w:r w:rsidR="00911BAA" w:rsidRPr="007E62E0">
              <w:rPr>
                <w:rFonts w:asciiTheme="minorHAnsi" w:eastAsia="Calibri" w:hAnsiTheme="minorHAnsi" w:cstheme="minorHAnsi"/>
                <w:sz w:val="12"/>
                <w:szCs w:val="12"/>
                <w:lang w:val="es-MX"/>
              </w:rPr>
              <w:t>No.</w:t>
            </w:r>
            <w:r w:rsidRPr="007E62E0">
              <w:rPr>
                <w:rFonts w:asciiTheme="minorHAnsi" w:eastAsia="Calibri" w:hAnsiTheme="minorHAnsi" w:cstheme="minorHAnsi"/>
                <w:sz w:val="12"/>
                <w:szCs w:val="12"/>
                <w:lang w:val="es-MX"/>
              </w:rPr>
              <w:t xml:space="preserve"> 940, Ciudad Universitaria</w:t>
            </w:r>
          </w:p>
          <w:p w14:paraId="5AF7C888" w14:textId="216ED5BE"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Código </w:t>
            </w:r>
            <w:r w:rsidR="00911BAA" w:rsidRPr="007E62E0">
              <w:rPr>
                <w:rFonts w:asciiTheme="minorHAnsi" w:eastAsia="Calibri" w:hAnsiTheme="minorHAnsi" w:cstheme="minorHAnsi"/>
                <w:sz w:val="12"/>
                <w:szCs w:val="12"/>
                <w:lang w:val="es-MX"/>
              </w:rPr>
              <w:t>P</w:t>
            </w:r>
            <w:r w:rsidRPr="007E62E0">
              <w:rPr>
                <w:rFonts w:asciiTheme="minorHAnsi" w:eastAsia="Calibri" w:hAnsiTheme="minorHAnsi" w:cstheme="minorHAnsi"/>
                <w:sz w:val="12"/>
                <w:szCs w:val="12"/>
                <w:lang w:val="es-MX"/>
              </w:rPr>
              <w:t>ostal 201</w:t>
            </w:r>
            <w:r w:rsidR="0022739D" w:rsidRPr="007E62E0">
              <w:rPr>
                <w:rFonts w:asciiTheme="minorHAnsi" w:eastAsia="Calibri" w:hAnsiTheme="minorHAnsi" w:cstheme="minorHAnsi"/>
                <w:sz w:val="12"/>
                <w:szCs w:val="12"/>
                <w:lang w:val="es-MX"/>
              </w:rPr>
              <w:t>00</w:t>
            </w:r>
            <w:r w:rsidR="00911BAA" w:rsidRPr="007E62E0">
              <w:rPr>
                <w:rFonts w:asciiTheme="minorHAnsi" w:eastAsia="Calibri" w:hAnsiTheme="minorHAnsi" w:cstheme="minorHAnsi"/>
                <w:sz w:val="12"/>
                <w:szCs w:val="12"/>
                <w:lang w:val="es-MX"/>
              </w:rPr>
              <w:t>,</w:t>
            </w:r>
            <w:r w:rsidRPr="007E62E0">
              <w:rPr>
                <w:rFonts w:asciiTheme="minorHAnsi" w:eastAsia="Calibri" w:hAnsiTheme="minorHAnsi" w:cstheme="minorHAnsi"/>
                <w:sz w:val="12"/>
                <w:szCs w:val="12"/>
                <w:lang w:val="es-MX"/>
              </w:rPr>
              <w:t xml:space="preserve"> Aguascalientes, </w:t>
            </w:r>
            <w:proofErr w:type="spellStart"/>
            <w:r w:rsidRPr="007E62E0">
              <w:rPr>
                <w:rFonts w:asciiTheme="minorHAnsi" w:eastAsia="Calibri" w:hAnsiTheme="minorHAnsi" w:cstheme="minorHAnsi"/>
                <w:sz w:val="12"/>
                <w:szCs w:val="12"/>
                <w:lang w:val="es-MX"/>
              </w:rPr>
              <w:t>Ags</w:t>
            </w:r>
            <w:proofErr w:type="spellEnd"/>
            <w:r w:rsidRPr="007E62E0">
              <w:rPr>
                <w:rFonts w:asciiTheme="minorHAnsi" w:eastAsia="Calibri" w:hAnsiTheme="minorHAnsi" w:cstheme="minorHAnsi"/>
                <w:sz w:val="12"/>
                <w:szCs w:val="12"/>
                <w:lang w:val="es-MX"/>
              </w:rPr>
              <w:t xml:space="preserve">. </w:t>
            </w:r>
          </w:p>
          <w:p w14:paraId="6ED4F53A"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RFC: UAA740 224 TQ2</w:t>
            </w:r>
          </w:p>
        </w:tc>
      </w:tr>
      <w:tr w:rsidR="00D000F9" w:rsidRPr="007E62E0" w14:paraId="2A5CD450" w14:textId="77777777" w:rsidTr="005E117A">
        <w:trPr>
          <w:trHeight w:val="146"/>
        </w:trPr>
        <w:tc>
          <w:tcPr>
            <w:tcW w:w="0" w:type="auto"/>
            <w:gridSpan w:val="6"/>
            <w:shd w:val="clear" w:color="auto" w:fill="auto"/>
          </w:tcPr>
          <w:p w14:paraId="2FC4C240"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1C377E8A" w14:textId="77777777" w:rsidTr="005E117A">
        <w:trPr>
          <w:trHeight w:val="162"/>
        </w:trPr>
        <w:tc>
          <w:tcPr>
            <w:tcW w:w="0" w:type="auto"/>
            <w:shd w:val="clear" w:color="auto" w:fill="auto"/>
          </w:tcPr>
          <w:p w14:paraId="4649CA58"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Cantidad</w:t>
            </w:r>
          </w:p>
        </w:tc>
        <w:tc>
          <w:tcPr>
            <w:tcW w:w="0" w:type="auto"/>
            <w:shd w:val="clear" w:color="auto" w:fill="auto"/>
          </w:tcPr>
          <w:p w14:paraId="17E45E2C"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Unidad </w:t>
            </w:r>
          </w:p>
        </w:tc>
        <w:tc>
          <w:tcPr>
            <w:tcW w:w="0" w:type="auto"/>
            <w:shd w:val="clear" w:color="auto" w:fill="auto"/>
          </w:tcPr>
          <w:p w14:paraId="2EFD8D69"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Descripción</w:t>
            </w:r>
          </w:p>
        </w:tc>
        <w:tc>
          <w:tcPr>
            <w:tcW w:w="0" w:type="auto"/>
            <w:gridSpan w:val="2"/>
            <w:shd w:val="clear" w:color="auto" w:fill="auto"/>
          </w:tcPr>
          <w:p w14:paraId="5026BD4D"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Precio Unitario</w:t>
            </w:r>
          </w:p>
        </w:tc>
        <w:tc>
          <w:tcPr>
            <w:tcW w:w="0" w:type="auto"/>
            <w:shd w:val="clear" w:color="auto" w:fill="auto"/>
          </w:tcPr>
          <w:p w14:paraId="793909BD"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Importe</w:t>
            </w:r>
          </w:p>
        </w:tc>
      </w:tr>
      <w:tr w:rsidR="00D000F9" w:rsidRPr="007E62E0" w14:paraId="6FA031D8" w14:textId="77777777" w:rsidTr="00FF1605">
        <w:trPr>
          <w:trHeight w:val="498"/>
        </w:trPr>
        <w:tc>
          <w:tcPr>
            <w:tcW w:w="0" w:type="auto"/>
            <w:vMerge w:val="restart"/>
            <w:shd w:val="clear" w:color="auto" w:fill="auto"/>
          </w:tcPr>
          <w:p w14:paraId="14870060" w14:textId="77777777" w:rsidR="00D000F9" w:rsidRPr="007E62E0" w:rsidRDefault="00D000F9" w:rsidP="00D000F9">
            <w:pPr>
              <w:pStyle w:val="Textoindependiente"/>
              <w:jc w:val="center"/>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1</w:t>
            </w:r>
          </w:p>
          <w:p w14:paraId="1BCC543E"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04F3D16C"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78E499CA"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1DE93963"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7FF0A9E7"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11FA2C23"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24457F5E"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0E870339" w14:textId="1FA551F2" w:rsidR="00986A0B" w:rsidRPr="007E62E0" w:rsidRDefault="00986A0B" w:rsidP="00D000F9">
            <w:pPr>
              <w:pStyle w:val="Textoindependiente"/>
              <w:jc w:val="center"/>
              <w:rPr>
                <w:rFonts w:asciiTheme="minorHAnsi" w:eastAsia="Calibri" w:hAnsiTheme="minorHAnsi" w:cstheme="minorHAnsi"/>
                <w:sz w:val="12"/>
                <w:szCs w:val="12"/>
                <w:lang w:val="es-MX"/>
              </w:rPr>
            </w:pPr>
          </w:p>
        </w:tc>
        <w:tc>
          <w:tcPr>
            <w:tcW w:w="0" w:type="auto"/>
            <w:vMerge w:val="restart"/>
            <w:shd w:val="clear" w:color="auto" w:fill="auto"/>
          </w:tcPr>
          <w:p w14:paraId="6C936045"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152C59BF"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Equipo de </w:t>
            </w:r>
            <w:proofErr w:type="spellStart"/>
            <w:r w:rsidRPr="007E62E0">
              <w:rPr>
                <w:rFonts w:asciiTheme="minorHAnsi" w:eastAsia="Calibri" w:hAnsiTheme="minorHAnsi" w:cstheme="minorHAnsi"/>
                <w:sz w:val="12"/>
                <w:szCs w:val="12"/>
                <w:lang w:val="es-MX"/>
              </w:rPr>
              <w:t>xxxx</w:t>
            </w:r>
            <w:proofErr w:type="spellEnd"/>
          </w:p>
          <w:p w14:paraId="62CEF955" w14:textId="77777777" w:rsidR="00D000F9" w:rsidRPr="007E62E0" w:rsidRDefault="00D000F9" w:rsidP="00D000F9">
            <w:pPr>
              <w:pStyle w:val="Textoindependiente"/>
              <w:rPr>
                <w:rFonts w:asciiTheme="minorHAnsi" w:eastAsia="Calibri" w:hAnsiTheme="minorHAnsi" w:cstheme="minorHAnsi"/>
                <w:sz w:val="10"/>
                <w:szCs w:val="10"/>
                <w:lang w:val="es-MX"/>
              </w:rPr>
            </w:pPr>
          </w:p>
          <w:p w14:paraId="39400DF7"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Partida No. x del Contrato L.P.N. E/</w:t>
            </w:r>
            <w:r w:rsidR="00185BA9" w:rsidRPr="007E62E0">
              <w:rPr>
                <w:rFonts w:asciiTheme="minorHAnsi" w:eastAsia="Calibri" w:hAnsiTheme="minorHAnsi" w:cstheme="minorHAnsi"/>
                <w:sz w:val="12"/>
                <w:szCs w:val="12"/>
                <w:lang w:val="es-MX"/>
              </w:rPr>
              <w:t>901045968-XXX</w:t>
            </w:r>
            <w:r w:rsidRPr="007E62E0">
              <w:rPr>
                <w:rFonts w:asciiTheme="minorHAnsi" w:eastAsia="Calibri" w:hAnsiTheme="minorHAnsi" w:cstheme="minorHAnsi"/>
                <w:sz w:val="12"/>
                <w:szCs w:val="12"/>
                <w:lang w:val="es-MX"/>
              </w:rPr>
              <w:t>-</w:t>
            </w:r>
            <w:r w:rsidR="00185BA9" w:rsidRPr="007E62E0">
              <w:rPr>
                <w:rFonts w:asciiTheme="minorHAnsi" w:eastAsia="Calibri" w:hAnsiTheme="minorHAnsi" w:cstheme="minorHAnsi"/>
                <w:sz w:val="12"/>
                <w:szCs w:val="12"/>
                <w:lang w:val="es-MX"/>
              </w:rPr>
              <w:t>XXXX</w:t>
            </w:r>
            <w:r w:rsidRPr="007E62E0">
              <w:rPr>
                <w:rFonts w:asciiTheme="minorHAnsi" w:eastAsia="Calibri" w:hAnsiTheme="minorHAnsi" w:cstheme="minorHAnsi"/>
                <w:sz w:val="12"/>
                <w:szCs w:val="12"/>
                <w:lang w:val="es-MX"/>
              </w:rPr>
              <w:t>.</w:t>
            </w:r>
          </w:p>
          <w:p w14:paraId="69649FA2" w14:textId="5A6963F1"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Número de Pedido: 20</w:t>
            </w:r>
            <w:r w:rsidR="009800B7" w:rsidRPr="007E62E0">
              <w:rPr>
                <w:rFonts w:asciiTheme="minorHAnsi" w:eastAsia="Calibri" w:hAnsiTheme="minorHAnsi" w:cstheme="minorHAnsi"/>
                <w:sz w:val="12"/>
                <w:szCs w:val="12"/>
                <w:lang w:val="es-MX"/>
              </w:rPr>
              <w:t>2</w:t>
            </w:r>
            <w:r w:rsidR="000F1767">
              <w:rPr>
                <w:rFonts w:asciiTheme="minorHAnsi" w:eastAsia="Calibri" w:hAnsiTheme="minorHAnsi" w:cstheme="minorHAnsi"/>
                <w:sz w:val="12"/>
                <w:szCs w:val="12"/>
                <w:lang w:val="es-MX"/>
              </w:rPr>
              <w:t>3</w:t>
            </w:r>
            <w:r w:rsidRPr="007E62E0">
              <w:rPr>
                <w:rFonts w:asciiTheme="minorHAnsi" w:eastAsia="Calibri" w:hAnsiTheme="minorHAnsi" w:cstheme="minorHAnsi"/>
                <w:sz w:val="12"/>
                <w:szCs w:val="12"/>
                <w:lang w:val="es-MX"/>
              </w:rPr>
              <w:t xml:space="preserve">- XXXX </w:t>
            </w:r>
          </w:p>
          <w:p w14:paraId="544D0110"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No. de serie: </w:t>
            </w:r>
          </w:p>
          <w:p w14:paraId="292E9C47"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7C2E24FC"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shd w:val="clear" w:color="auto" w:fill="auto"/>
          </w:tcPr>
          <w:p w14:paraId="114DC58B"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3B93FAC8" w14:textId="77777777" w:rsidTr="005E117A">
        <w:trPr>
          <w:trHeight w:val="178"/>
        </w:trPr>
        <w:tc>
          <w:tcPr>
            <w:tcW w:w="0" w:type="auto"/>
            <w:vMerge/>
            <w:shd w:val="clear" w:color="auto" w:fill="auto"/>
          </w:tcPr>
          <w:p w14:paraId="6FA52F31"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F10513B"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09039A"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4DBE325"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Subtotal</w:t>
            </w:r>
          </w:p>
        </w:tc>
        <w:tc>
          <w:tcPr>
            <w:tcW w:w="0" w:type="auto"/>
            <w:shd w:val="clear" w:color="auto" w:fill="auto"/>
          </w:tcPr>
          <w:p w14:paraId="52A5BEC2"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7665539B" w14:textId="77777777" w:rsidTr="005E117A">
        <w:trPr>
          <w:trHeight w:val="162"/>
        </w:trPr>
        <w:tc>
          <w:tcPr>
            <w:tcW w:w="0" w:type="auto"/>
            <w:vMerge/>
            <w:shd w:val="clear" w:color="auto" w:fill="auto"/>
          </w:tcPr>
          <w:p w14:paraId="3708B07C"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367591D"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ED2A619"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423ACA86"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IVA</w:t>
            </w:r>
          </w:p>
        </w:tc>
        <w:tc>
          <w:tcPr>
            <w:tcW w:w="0" w:type="auto"/>
            <w:shd w:val="clear" w:color="auto" w:fill="auto"/>
          </w:tcPr>
          <w:p w14:paraId="64784E6B"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986A0B" w:rsidRPr="007E62E0" w14:paraId="1310D5F2" w14:textId="77777777" w:rsidTr="005E117A">
        <w:trPr>
          <w:trHeight w:val="162"/>
        </w:trPr>
        <w:tc>
          <w:tcPr>
            <w:tcW w:w="0" w:type="auto"/>
            <w:vMerge/>
            <w:shd w:val="clear" w:color="auto" w:fill="auto"/>
          </w:tcPr>
          <w:p w14:paraId="19884F6D"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1D5BD6D3"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74D2867"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613E9C3" w14:textId="77777777" w:rsidR="00986A0B" w:rsidRPr="007E62E0" w:rsidRDefault="00986A0B" w:rsidP="00D000F9">
            <w:pPr>
              <w:pStyle w:val="Textoindependiente"/>
              <w:jc w:val="right"/>
              <w:rPr>
                <w:rFonts w:asciiTheme="minorHAnsi" w:eastAsia="Calibri" w:hAnsiTheme="minorHAnsi" w:cstheme="minorHAnsi"/>
                <w:sz w:val="12"/>
                <w:szCs w:val="12"/>
                <w:lang w:val="es-MX"/>
              </w:rPr>
            </w:pPr>
          </w:p>
        </w:tc>
        <w:tc>
          <w:tcPr>
            <w:tcW w:w="0" w:type="auto"/>
            <w:shd w:val="clear" w:color="auto" w:fill="auto"/>
          </w:tcPr>
          <w:p w14:paraId="14FB985D" w14:textId="77777777" w:rsidR="00986A0B" w:rsidRPr="007E62E0" w:rsidRDefault="00986A0B" w:rsidP="00D000F9">
            <w:pPr>
              <w:pStyle w:val="Textoindependiente"/>
              <w:rPr>
                <w:rFonts w:asciiTheme="minorHAnsi" w:eastAsia="Calibri" w:hAnsiTheme="minorHAnsi" w:cstheme="minorHAnsi"/>
                <w:sz w:val="12"/>
                <w:szCs w:val="12"/>
                <w:lang w:val="es-MX"/>
              </w:rPr>
            </w:pPr>
          </w:p>
        </w:tc>
      </w:tr>
      <w:tr w:rsidR="00D000F9" w:rsidRPr="007E62E0" w14:paraId="1911C0D7" w14:textId="77777777" w:rsidTr="005E117A">
        <w:trPr>
          <w:trHeight w:val="178"/>
        </w:trPr>
        <w:tc>
          <w:tcPr>
            <w:tcW w:w="0" w:type="auto"/>
            <w:vMerge/>
            <w:shd w:val="clear" w:color="auto" w:fill="auto"/>
          </w:tcPr>
          <w:p w14:paraId="2845615D"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8B4F099"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7EDFD2"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3E5D44A5"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Total</w:t>
            </w:r>
          </w:p>
        </w:tc>
        <w:tc>
          <w:tcPr>
            <w:tcW w:w="0" w:type="auto"/>
            <w:shd w:val="clear" w:color="auto" w:fill="auto"/>
          </w:tcPr>
          <w:p w14:paraId="1B1F411D" w14:textId="77777777" w:rsidR="00D000F9" w:rsidRPr="007E62E0" w:rsidRDefault="00D000F9" w:rsidP="00D000F9">
            <w:pPr>
              <w:pStyle w:val="Textoindependiente"/>
              <w:rPr>
                <w:rFonts w:asciiTheme="minorHAnsi" w:eastAsia="Calibri" w:hAnsiTheme="minorHAnsi" w:cstheme="minorHAnsi"/>
                <w:sz w:val="12"/>
                <w:szCs w:val="12"/>
                <w:lang w:val="es-MX"/>
              </w:rPr>
            </w:pPr>
          </w:p>
        </w:tc>
      </w:tr>
    </w:tbl>
    <w:p w14:paraId="2FBC5A9F" w14:textId="77777777" w:rsidR="00F16F43" w:rsidRDefault="00F16F43" w:rsidP="00D000F9">
      <w:pPr>
        <w:pStyle w:val="Ttulo3"/>
        <w:ind w:right="567"/>
        <w:rPr>
          <w:rFonts w:asciiTheme="minorHAnsi" w:hAnsiTheme="minorHAnsi" w:cstheme="minorHAnsi"/>
          <w:sz w:val="18"/>
          <w:szCs w:val="18"/>
        </w:rPr>
      </w:pPr>
    </w:p>
    <w:p w14:paraId="322E0076" w14:textId="40AC5EC4" w:rsidR="00D000F9" w:rsidRPr="00FB0329" w:rsidRDefault="00D000F9" w:rsidP="00D000F9">
      <w:pPr>
        <w:pStyle w:val="Ttulo3"/>
        <w:ind w:right="567"/>
        <w:rPr>
          <w:rFonts w:asciiTheme="minorHAnsi" w:hAnsiTheme="minorHAnsi" w:cstheme="minorHAnsi"/>
        </w:rPr>
      </w:pPr>
      <w:r w:rsidRPr="007E62E0">
        <w:rPr>
          <w:rFonts w:asciiTheme="minorHAnsi" w:hAnsiTheme="minorHAnsi" w:cstheme="minorHAnsi"/>
          <w:sz w:val="18"/>
          <w:szCs w:val="18"/>
        </w:rPr>
        <w:t>V</w:t>
      </w:r>
      <w:r w:rsidR="00593C1A" w:rsidRPr="007E62E0">
        <w:rPr>
          <w:rFonts w:asciiTheme="minorHAnsi" w:hAnsiTheme="minorHAnsi" w:cstheme="minorHAnsi"/>
          <w:sz w:val="18"/>
          <w:szCs w:val="18"/>
        </w:rPr>
        <w:t>.</w:t>
      </w:r>
      <w:r w:rsidRPr="007E62E0">
        <w:rPr>
          <w:rFonts w:asciiTheme="minorHAnsi" w:hAnsiTheme="minorHAnsi" w:cstheme="minorHAnsi"/>
          <w:sz w:val="18"/>
          <w:szCs w:val="18"/>
        </w:rPr>
        <w:tab/>
      </w:r>
      <w:r w:rsidRPr="00FB0329">
        <w:rPr>
          <w:rFonts w:asciiTheme="minorHAnsi" w:hAnsiTheme="minorHAnsi" w:cstheme="minorHAnsi"/>
        </w:rPr>
        <w:t>PENAS CONVENCIONALES</w:t>
      </w:r>
    </w:p>
    <w:p w14:paraId="29D4812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586B067D" w14:textId="77777777" w:rsidR="00D000F9" w:rsidRPr="00FB0329" w:rsidRDefault="00D000F9" w:rsidP="00D000F9">
      <w:pPr>
        <w:tabs>
          <w:tab w:val="left" w:pos="567"/>
        </w:tabs>
        <w:ind w:left="567" w:right="567" w:hanging="567"/>
        <w:jc w:val="both"/>
        <w:rPr>
          <w:rFonts w:asciiTheme="minorHAnsi" w:hAnsiTheme="minorHAnsi" w:cstheme="minorHAnsi"/>
          <w:color w:val="000000"/>
          <w:lang w:val="es-MX"/>
        </w:rPr>
      </w:pPr>
      <w:r w:rsidRPr="00FB0329">
        <w:rPr>
          <w:rFonts w:asciiTheme="minorHAnsi" w:hAnsiTheme="minorHAnsi" w:cstheme="minorHAnsi"/>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FB0329">
        <w:rPr>
          <w:rFonts w:asciiTheme="minorHAnsi" w:hAnsiTheme="minorHAnsi" w:cstheme="minorHAnsi"/>
          <w:color w:val="000000"/>
          <w:lang w:val="es-MX"/>
        </w:rPr>
        <w:t>se le aplicará una pena del 1% (uno por ciento)</w:t>
      </w:r>
      <w:r w:rsidRPr="00FB0329">
        <w:rPr>
          <w:rFonts w:asciiTheme="minorHAnsi" w:hAnsiTheme="minorHAnsi" w:cstheme="minorHAnsi"/>
          <w:b/>
          <w:i/>
          <w:color w:val="000000"/>
          <w:lang w:val="es-MX"/>
        </w:rPr>
        <w:t xml:space="preserve"> </w:t>
      </w:r>
      <w:r w:rsidRPr="00FB0329">
        <w:rPr>
          <w:rFonts w:asciiTheme="minorHAnsi" w:hAnsiTheme="minorHAnsi" w:cstheme="minorHAnsi"/>
          <w:color w:val="000000"/>
          <w:lang w:val="es-MX"/>
        </w:rPr>
        <w:t xml:space="preserve">sobre el monto de los bienes en que incumpla, antes de impuesto, por cada día natural de mora. </w:t>
      </w:r>
      <w:r w:rsidRPr="00FB0329">
        <w:rPr>
          <w:rFonts w:asciiTheme="minorHAnsi" w:hAnsiTheme="minorHAnsi" w:cstheme="minorHAnsi"/>
          <w:lang w:val="es-MX"/>
        </w:rPr>
        <w:t xml:space="preserve"> </w:t>
      </w:r>
      <w:r w:rsidRPr="00FB0329">
        <w:rPr>
          <w:rFonts w:asciiTheme="minorHAnsi" w:hAnsiTheme="minorHAnsi" w:cstheme="minorHAnsi"/>
          <w:color w:val="000000"/>
          <w:lang w:val="es-MX"/>
        </w:rPr>
        <w:t>Esta pena se deducirá administrativamente de los saldos pendientes de pago que tuviese la universidad con el proveedor y no excederá del monto de la garantía de cumplimiento del contrato</w:t>
      </w:r>
      <w:r w:rsidRPr="00FB0329">
        <w:rPr>
          <w:rFonts w:asciiTheme="minorHAnsi" w:hAnsiTheme="minorHAnsi" w:cstheme="minorHAnsi"/>
          <w:b/>
          <w:i/>
          <w:color w:val="000000"/>
          <w:lang w:val="es-MX"/>
        </w:rPr>
        <w:t xml:space="preserve">. </w:t>
      </w:r>
      <w:r w:rsidRPr="00FB0329">
        <w:rPr>
          <w:rFonts w:asciiTheme="minorHAnsi" w:hAnsiTheme="minorHAnsi" w:cstheme="minorHAnsi"/>
          <w:color w:val="000000"/>
          <w:lang w:val="es-MX"/>
        </w:rPr>
        <w:t>Lo anterior con independencia de las acciones que le corresponda realizar a la convocante.</w:t>
      </w:r>
    </w:p>
    <w:p w14:paraId="1CE4BD08" w14:textId="7777777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p>
    <w:p w14:paraId="0E34AAA9" w14:textId="77777777" w:rsidR="00D000F9" w:rsidRPr="00FB0329" w:rsidRDefault="00D000F9" w:rsidP="00D000F9">
      <w:pPr>
        <w:pStyle w:val="Ttulo3"/>
        <w:ind w:right="567"/>
        <w:rPr>
          <w:rFonts w:asciiTheme="minorHAnsi" w:hAnsiTheme="minorHAnsi" w:cstheme="minorHAnsi"/>
        </w:rPr>
      </w:pPr>
      <w:r w:rsidRPr="00FB0329">
        <w:rPr>
          <w:rFonts w:asciiTheme="minorHAnsi" w:hAnsiTheme="minorHAnsi" w:cstheme="minorHAnsi"/>
        </w:rPr>
        <w:t>VI</w:t>
      </w:r>
      <w:r w:rsidR="00593C1A" w:rsidRPr="00FB0329">
        <w:rPr>
          <w:rFonts w:asciiTheme="minorHAnsi" w:hAnsiTheme="minorHAnsi" w:cstheme="minorHAnsi"/>
        </w:rPr>
        <w:t>.</w:t>
      </w:r>
      <w:r w:rsidRPr="00FB0329">
        <w:rPr>
          <w:rFonts w:asciiTheme="minorHAnsi" w:hAnsiTheme="minorHAnsi" w:cstheme="minorHAnsi"/>
        </w:rPr>
        <w:tab/>
        <w:t>REQUISITOS PARA PARTICIPAR EN LA LICITACIÓN</w:t>
      </w:r>
    </w:p>
    <w:p w14:paraId="1583C53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7B310B04" w14:textId="77777777" w:rsidR="00D000F9" w:rsidRPr="00FB0329" w:rsidRDefault="00D000F9" w:rsidP="001B6423">
      <w:pPr>
        <w:numPr>
          <w:ilvl w:val="0"/>
          <w:numId w:val="8"/>
        </w:numPr>
        <w:tabs>
          <w:tab w:val="left" w:pos="567"/>
        </w:tabs>
        <w:ind w:right="567"/>
        <w:jc w:val="both"/>
        <w:rPr>
          <w:rFonts w:asciiTheme="minorHAnsi" w:hAnsiTheme="minorHAnsi" w:cstheme="minorHAnsi"/>
          <w:lang w:val="es-MX"/>
        </w:rPr>
      </w:pPr>
      <w:r w:rsidRPr="00FB0329">
        <w:rPr>
          <w:rFonts w:asciiTheme="minorHAnsi" w:hAnsiTheme="minorHAnsi" w:cstheme="minorHAnsi"/>
          <w:lang w:val="es-MX"/>
        </w:rPr>
        <w:t>Únicamente podrá participar la persona física o moral, o las reunidas que nombren un representante común conforme a lo previsto en el último párrafo del artículo 53 de la Ley de Adquisiciones, Arrendamientos y Servicios del Estado de Aguascalientes y sus Municipios.</w:t>
      </w:r>
    </w:p>
    <w:p w14:paraId="18E00606" w14:textId="77777777" w:rsidR="00D000F9" w:rsidRPr="00FB0329" w:rsidRDefault="00D000F9" w:rsidP="001B6423">
      <w:pPr>
        <w:numPr>
          <w:ilvl w:val="0"/>
          <w:numId w:val="8"/>
        </w:numPr>
        <w:tabs>
          <w:tab w:val="left" w:pos="567"/>
        </w:tabs>
        <w:ind w:right="567"/>
        <w:jc w:val="both"/>
        <w:rPr>
          <w:rFonts w:asciiTheme="minorHAnsi" w:hAnsiTheme="minorHAnsi" w:cstheme="minorHAnsi"/>
          <w:lang w:val="es-MX"/>
        </w:rPr>
      </w:pPr>
      <w:r w:rsidRPr="00FB0329">
        <w:rPr>
          <w:rFonts w:asciiTheme="minorHAnsi" w:hAnsiTheme="minorHAnsi" w:cstheme="minorHAnsi"/>
          <w:lang w:val="es-MX"/>
        </w:rPr>
        <w:t>Que acrediten</w:t>
      </w:r>
      <w:r w:rsidRPr="00FB0329">
        <w:rPr>
          <w:rFonts w:asciiTheme="minorHAnsi" w:hAnsiTheme="minorHAnsi" w:cstheme="minorHAnsi"/>
          <w:color w:val="000000"/>
          <w:lang w:val="es-MX"/>
        </w:rPr>
        <w:t xml:space="preserve"> la existencia legal tanto del licitante, como la personalidad de su representante legal o común conforme a lo señalado en el numeral X de las bases.</w:t>
      </w:r>
    </w:p>
    <w:p w14:paraId="6553CCAC" w14:textId="77777777" w:rsidR="00D000F9" w:rsidRPr="007E62E0" w:rsidRDefault="00D000F9" w:rsidP="00D000F9">
      <w:pPr>
        <w:ind w:right="567"/>
        <w:jc w:val="both"/>
        <w:rPr>
          <w:rFonts w:asciiTheme="minorHAnsi" w:hAnsiTheme="minorHAnsi" w:cstheme="minorHAnsi"/>
          <w:color w:val="000000"/>
          <w:sz w:val="18"/>
          <w:szCs w:val="18"/>
          <w:lang w:val="es-MX"/>
        </w:rPr>
      </w:pPr>
    </w:p>
    <w:p w14:paraId="5ADFE109" w14:textId="77777777" w:rsidR="00D000F9" w:rsidRPr="00FB0329" w:rsidRDefault="00D000F9" w:rsidP="00D000F9">
      <w:pPr>
        <w:pStyle w:val="Ttulo5"/>
        <w:ind w:right="567"/>
        <w:rPr>
          <w:rFonts w:asciiTheme="minorHAnsi" w:hAnsiTheme="minorHAnsi" w:cstheme="minorHAnsi"/>
          <w:sz w:val="20"/>
          <w:lang w:val="es-MX"/>
        </w:rPr>
      </w:pPr>
      <w:r w:rsidRPr="007E62E0">
        <w:rPr>
          <w:rFonts w:asciiTheme="minorHAnsi" w:hAnsiTheme="minorHAnsi" w:cstheme="minorHAnsi"/>
          <w:sz w:val="18"/>
          <w:szCs w:val="18"/>
          <w:lang w:val="es-MX"/>
        </w:rPr>
        <w:t>VII</w:t>
      </w:r>
      <w:r w:rsidR="00593C1A" w:rsidRPr="00FB0329">
        <w:rPr>
          <w:rFonts w:asciiTheme="minorHAnsi" w:hAnsiTheme="minorHAnsi" w:cstheme="minorHAnsi"/>
          <w:sz w:val="20"/>
          <w:lang w:val="es-MX"/>
        </w:rPr>
        <w:t>.</w:t>
      </w:r>
      <w:r w:rsidRPr="00FB0329">
        <w:rPr>
          <w:rFonts w:asciiTheme="minorHAnsi" w:hAnsiTheme="minorHAnsi" w:cstheme="minorHAnsi"/>
          <w:sz w:val="20"/>
          <w:lang w:val="es-MX"/>
        </w:rPr>
        <w:t xml:space="preserve">       PERSONAS IMPEDIDAS PARA PARTICIPAR EN LA LICITACIÓN</w:t>
      </w:r>
    </w:p>
    <w:p w14:paraId="59C90E74" w14:textId="77777777" w:rsidR="00D000F9" w:rsidRPr="00FB0329" w:rsidRDefault="00D000F9" w:rsidP="00D000F9">
      <w:pPr>
        <w:ind w:right="567"/>
        <w:jc w:val="center"/>
        <w:rPr>
          <w:rFonts w:asciiTheme="minorHAnsi" w:hAnsiTheme="minorHAnsi" w:cstheme="minorHAnsi"/>
          <w:b/>
          <w:lang w:val="es-MX"/>
        </w:rPr>
      </w:pPr>
    </w:p>
    <w:p w14:paraId="113C5F78" w14:textId="77777777" w:rsidR="00D000F9" w:rsidRPr="00FB0329" w:rsidRDefault="00D000F9" w:rsidP="00D000F9">
      <w:pPr>
        <w:ind w:left="540" w:right="567"/>
        <w:jc w:val="both"/>
        <w:rPr>
          <w:rFonts w:asciiTheme="minorHAnsi" w:hAnsiTheme="minorHAnsi" w:cstheme="minorHAnsi"/>
          <w:lang w:val="es-MX"/>
        </w:rPr>
      </w:pPr>
      <w:r w:rsidRPr="00FB0329">
        <w:rPr>
          <w:rFonts w:asciiTheme="minorHAnsi" w:hAnsiTheme="minorHAnsi" w:cstheme="minorHAnsi"/>
          <w:lang w:val="es-MX"/>
        </w:rPr>
        <w:t xml:space="preserve">Están impedidas para presentar propuestas aquellas personas físicas o morales que se encuentren </w:t>
      </w:r>
      <w:r w:rsidRPr="00FB0329">
        <w:rPr>
          <w:rFonts w:asciiTheme="minorHAnsi" w:hAnsiTheme="minorHAnsi" w:cstheme="minorHAnsi"/>
          <w:lang w:val="es-MX"/>
        </w:rPr>
        <w:lastRenderedPageBreak/>
        <w:t>comprendidas en alguno de los supuestos previstos por los artículos 71 Ley de Adquisiciones, Arrendamientos y Servicios del Estado de Aguascalientes y sus Municipios. De igual manera algún proveedor no dedicado al ramo requerido y que</w:t>
      </w:r>
      <w:r w:rsidR="00911BAA" w:rsidRPr="00FB0329">
        <w:rPr>
          <w:rFonts w:asciiTheme="minorHAnsi" w:hAnsiTheme="minorHAnsi" w:cstheme="minorHAnsi"/>
          <w:lang w:val="es-MX"/>
        </w:rPr>
        <w:t>,</w:t>
      </w:r>
      <w:r w:rsidRPr="00FB0329">
        <w:rPr>
          <w:rFonts w:asciiTheme="minorHAnsi" w:hAnsiTheme="minorHAnsi" w:cstheme="minorHAnsi"/>
          <w:lang w:val="es-MX"/>
        </w:rPr>
        <w:t xml:space="preserve"> por ende</w:t>
      </w:r>
      <w:r w:rsidR="00911BAA" w:rsidRPr="00FB0329">
        <w:rPr>
          <w:rFonts w:asciiTheme="minorHAnsi" w:hAnsiTheme="minorHAnsi" w:cstheme="minorHAnsi"/>
          <w:lang w:val="es-MX"/>
        </w:rPr>
        <w:t>,</w:t>
      </w:r>
      <w:r w:rsidRPr="00FB0329">
        <w:rPr>
          <w:rFonts w:asciiTheme="minorHAnsi" w:hAnsiTheme="minorHAnsi" w:cstheme="minorHAnsi"/>
          <w:lang w:val="es-MX"/>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FB0329" w:rsidRDefault="00D000F9" w:rsidP="00D000F9">
      <w:pPr>
        <w:ind w:left="709" w:right="567"/>
        <w:jc w:val="both"/>
        <w:rPr>
          <w:rFonts w:asciiTheme="minorHAnsi" w:hAnsiTheme="minorHAnsi" w:cstheme="minorHAnsi"/>
          <w:color w:val="000000"/>
          <w:lang w:val="es-MX"/>
        </w:rPr>
      </w:pPr>
    </w:p>
    <w:p w14:paraId="017EAE46" w14:textId="77777777" w:rsidR="007E4A0D" w:rsidRPr="00FB0329" w:rsidRDefault="007E4A0D" w:rsidP="007E4A0D">
      <w:pPr>
        <w:ind w:right="567"/>
        <w:jc w:val="both"/>
        <w:rPr>
          <w:rFonts w:asciiTheme="minorHAnsi" w:hAnsiTheme="minorHAnsi" w:cstheme="minorHAnsi"/>
          <w:b/>
          <w:color w:val="000000"/>
          <w:lang w:val="es-MX"/>
        </w:rPr>
      </w:pPr>
      <w:r w:rsidRPr="00FB0329">
        <w:rPr>
          <w:rFonts w:asciiTheme="minorHAnsi" w:hAnsiTheme="minorHAnsi" w:cstheme="minorHAnsi"/>
          <w:b/>
          <w:color w:val="000000"/>
          <w:lang w:val="es-MX"/>
        </w:rPr>
        <w:t>VIII</w:t>
      </w:r>
      <w:r w:rsidR="00593C1A" w:rsidRPr="00FB0329">
        <w:rPr>
          <w:rFonts w:asciiTheme="minorHAnsi" w:hAnsiTheme="minorHAnsi" w:cstheme="minorHAnsi"/>
          <w:b/>
          <w:color w:val="000000"/>
          <w:lang w:val="es-MX"/>
        </w:rPr>
        <w:t>.</w:t>
      </w:r>
      <w:r w:rsidRPr="00FB0329">
        <w:rPr>
          <w:rFonts w:asciiTheme="minorHAnsi" w:hAnsiTheme="minorHAnsi" w:cstheme="minorHAnsi"/>
          <w:b/>
          <w:color w:val="000000"/>
          <w:lang w:val="es-MX"/>
        </w:rPr>
        <w:t xml:space="preserve">      INFORMACIÓN </w:t>
      </w:r>
      <w:proofErr w:type="gramStart"/>
      <w:r w:rsidRPr="00FB0329">
        <w:rPr>
          <w:rFonts w:asciiTheme="minorHAnsi" w:hAnsiTheme="minorHAnsi" w:cstheme="minorHAnsi"/>
          <w:b/>
          <w:color w:val="000000"/>
          <w:lang w:val="es-MX"/>
        </w:rPr>
        <w:t>DETALLADA  DE</w:t>
      </w:r>
      <w:proofErr w:type="gramEnd"/>
      <w:r w:rsidRPr="00FB0329">
        <w:rPr>
          <w:rFonts w:asciiTheme="minorHAnsi" w:hAnsiTheme="minorHAnsi" w:cstheme="minorHAnsi"/>
          <w:b/>
          <w:color w:val="000000"/>
          <w:lang w:val="es-MX"/>
        </w:rPr>
        <w:t xml:space="preserve"> LOS EVENTOS DE LA CONVOCATORIA</w:t>
      </w:r>
    </w:p>
    <w:p w14:paraId="73F051FF" w14:textId="77777777" w:rsidR="007E4A0D" w:rsidRPr="00FB0329" w:rsidRDefault="007E4A0D" w:rsidP="00D000F9">
      <w:pPr>
        <w:ind w:left="709" w:right="567"/>
        <w:jc w:val="both"/>
        <w:rPr>
          <w:rFonts w:asciiTheme="minorHAnsi" w:hAnsiTheme="minorHAnsi" w:cstheme="minorHAnsi"/>
          <w:color w:val="000000"/>
          <w:lang w:val="es-MX"/>
        </w:rPr>
      </w:pPr>
    </w:p>
    <w:p w14:paraId="6586A809" w14:textId="77777777" w:rsidR="00D000F9" w:rsidRPr="00FB0329" w:rsidRDefault="00D000F9" w:rsidP="001B6423">
      <w:pPr>
        <w:pStyle w:val="Ttulo6"/>
        <w:numPr>
          <w:ilvl w:val="0"/>
          <w:numId w:val="9"/>
        </w:numPr>
        <w:ind w:right="567"/>
        <w:rPr>
          <w:rFonts w:asciiTheme="minorHAnsi" w:hAnsiTheme="minorHAnsi" w:cstheme="minorHAnsi"/>
          <w:sz w:val="20"/>
        </w:rPr>
      </w:pPr>
      <w:r w:rsidRPr="00FB0329">
        <w:rPr>
          <w:rFonts w:asciiTheme="minorHAnsi" w:hAnsiTheme="minorHAnsi" w:cstheme="minorHAnsi"/>
          <w:sz w:val="20"/>
        </w:rPr>
        <w:t xml:space="preserve">JUNTA DE ACLARACIONES </w:t>
      </w:r>
    </w:p>
    <w:p w14:paraId="79E94525" w14:textId="77777777" w:rsidR="00D000F9" w:rsidRPr="00FB0329" w:rsidRDefault="00D000F9" w:rsidP="00741338">
      <w:pPr>
        <w:tabs>
          <w:tab w:val="left" w:pos="567"/>
        </w:tabs>
        <w:ind w:left="720" w:right="567"/>
        <w:jc w:val="both"/>
        <w:rPr>
          <w:rFonts w:asciiTheme="minorHAnsi" w:hAnsiTheme="minorHAnsi" w:cstheme="minorHAnsi"/>
          <w:lang w:val="es-MX"/>
        </w:rPr>
      </w:pPr>
    </w:p>
    <w:p w14:paraId="050EA185" w14:textId="18944E32" w:rsidR="00D000F9" w:rsidRPr="00FB0329" w:rsidRDefault="00741338"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r w:rsidR="00D000F9" w:rsidRPr="00FB0329">
        <w:rPr>
          <w:rFonts w:asciiTheme="minorHAnsi" w:hAnsiTheme="minorHAnsi" w:cstheme="minorHAnsi"/>
          <w:lang w:val="es-MX"/>
        </w:rPr>
        <w:t>Conforme a lo dispuesto por el artículo 52 Ley de Adquisiciones, Arrendamientos y Servicios del Estado de Aguascalientes y sus Municipios, la Junta de Aclaraciones se celebrará el día</w:t>
      </w:r>
      <w:r w:rsidR="00D000F9" w:rsidRPr="00FB0329">
        <w:rPr>
          <w:rFonts w:asciiTheme="minorHAnsi" w:hAnsiTheme="minorHAnsi" w:cstheme="minorHAnsi"/>
          <w:b/>
          <w:lang w:val="es-MX"/>
        </w:rPr>
        <w:t xml:space="preserve"> </w:t>
      </w:r>
      <w:r w:rsidR="00BF1AA0">
        <w:rPr>
          <w:rFonts w:asciiTheme="minorHAnsi" w:hAnsiTheme="minorHAnsi" w:cstheme="minorHAnsi"/>
          <w:b/>
          <w:lang w:val="es-MX"/>
        </w:rPr>
        <w:t>12</w:t>
      </w:r>
      <w:r w:rsidR="00FB0329" w:rsidRPr="00FB0329">
        <w:rPr>
          <w:rFonts w:asciiTheme="minorHAnsi" w:hAnsiTheme="minorHAnsi" w:cstheme="minorHAnsi"/>
          <w:b/>
          <w:lang w:val="es-MX"/>
        </w:rPr>
        <w:t xml:space="preserve"> de </w:t>
      </w:r>
      <w:r w:rsidR="00BF1AA0">
        <w:rPr>
          <w:rFonts w:asciiTheme="minorHAnsi" w:hAnsiTheme="minorHAnsi" w:cstheme="minorHAnsi"/>
          <w:b/>
          <w:lang w:val="es-MX"/>
        </w:rPr>
        <w:t>juni</w:t>
      </w:r>
      <w:r w:rsidR="00FB0329" w:rsidRPr="00FB0329">
        <w:rPr>
          <w:rFonts w:asciiTheme="minorHAnsi" w:hAnsiTheme="minorHAnsi" w:cstheme="minorHAnsi"/>
          <w:b/>
          <w:lang w:val="es-MX"/>
        </w:rPr>
        <w:t xml:space="preserve">o </w:t>
      </w:r>
      <w:r w:rsidR="00D000F9" w:rsidRPr="00FB0329">
        <w:rPr>
          <w:rFonts w:asciiTheme="minorHAnsi" w:hAnsiTheme="minorHAnsi" w:cstheme="minorHAnsi"/>
          <w:b/>
          <w:lang w:val="es-MX"/>
        </w:rPr>
        <w:t>de 20</w:t>
      </w:r>
      <w:r w:rsidR="00873AE9" w:rsidRPr="00FB0329">
        <w:rPr>
          <w:rFonts w:asciiTheme="minorHAnsi" w:hAnsiTheme="minorHAnsi" w:cstheme="minorHAnsi"/>
          <w:b/>
          <w:lang w:val="es-MX"/>
        </w:rPr>
        <w:t>2</w:t>
      </w:r>
      <w:r w:rsidR="00FB0329" w:rsidRPr="00FB0329">
        <w:rPr>
          <w:rFonts w:asciiTheme="minorHAnsi" w:hAnsiTheme="minorHAnsi" w:cstheme="minorHAnsi"/>
          <w:b/>
          <w:lang w:val="es-MX"/>
        </w:rPr>
        <w:t>3</w:t>
      </w:r>
      <w:r w:rsidR="00D000F9" w:rsidRPr="00FB0329">
        <w:rPr>
          <w:rFonts w:asciiTheme="minorHAnsi" w:hAnsiTheme="minorHAnsi" w:cstheme="minorHAnsi"/>
          <w:lang w:val="es-MX"/>
        </w:rPr>
        <w:t xml:space="preserve">, </w:t>
      </w:r>
      <w:r w:rsidR="00D000F9" w:rsidRPr="00FB0329">
        <w:rPr>
          <w:rFonts w:asciiTheme="minorHAnsi" w:hAnsiTheme="minorHAnsi" w:cstheme="minorHAnsi"/>
          <w:b/>
          <w:lang w:val="es-MX"/>
        </w:rPr>
        <w:t>a las</w:t>
      </w:r>
      <w:r w:rsidR="00D000F9" w:rsidRPr="00FB0329">
        <w:rPr>
          <w:rFonts w:asciiTheme="minorHAnsi" w:hAnsiTheme="minorHAnsi" w:cstheme="minorHAnsi"/>
          <w:lang w:val="es-MX"/>
        </w:rPr>
        <w:t xml:space="preserve"> </w:t>
      </w:r>
      <w:r w:rsidR="00BF1AA0">
        <w:rPr>
          <w:rFonts w:asciiTheme="minorHAnsi" w:hAnsiTheme="minorHAnsi" w:cstheme="minorHAnsi"/>
          <w:b/>
          <w:lang w:val="es-MX"/>
        </w:rPr>
        <w:t>12</w:t>
      </w:r>
      <w:r w:rsidR="00D000F9" w:rsidRPr="00FB0329">
        <w:rPr>
          <w:rFonts w:asciiTheme="minorHAnsi" w:hAnsiTheme="minorHAnsi" w:cstheme="minorHAnsi"/>
          <w:b/>
          <w:lang w:val="es-MX"/>
        </w:rPr>
        <w:t>:</w:t>
      </w:r>
      <w:r w:rsidR="00BF1AA0">
        <w:rPr>
          <w:rFonts w:asciiTheme="minorHAnsi" w:hAnsiTheme="minorHAnsi" w:cstheme="minorHAnsi"/>
          <w:b/>
          <w:lang w:val="es-MX"/>
        </w:rPr>
        <w:t>00</w:t>
      </w:r>
      <w:r w:rsidR="00D000F9" w:rsidRPr="00FB0329">
        <w:rPr>
          <w:rFonts w:asciiTheme="minorHAnsi" w:hAnsiTheme="minorHAnsi" w:cstheme="minorHAnsi"/>
          <w:b/>
          <w:lang w:val="es-MX"/>
        </w:rPr>
        <w:t xml:space="preserve"> horas</w:t>
      </w:r>
      <w:r w:rsidR="00D000F9" w:rsidRPr="00FB0329">
        <w:rPr>
          <w:rFonts w:asciiTheme="minorHAnsi" w:hAnsiTheme="minorHAnsi" w:cstheme="minorHAnsi"/>
          <w:lang w:val="es-MX"/>
        </w:rPr>
        <w:t xml:space="preserve"> en la </w:t>
      </w:r>
      <w:r w:rsidR="00D000F9" w:rsidRPr="00FB0329">
        <w:rPr>
          <w:rFonts w:asciiTheme="minorHAnsi" w:hAnsiTheme="minorHAnsi" w:cstheme="minorHAnsi"/>
          <w:b/>
          <w:lang w:val="es-MX"/>
        </w:rPr>
        <w:t>Sala de Licitaciones, Edificio 222 P.B.,</w:t>
      </w:r>
      <w:r w:rsidR="00D000F9" w:rsidRPr="00FB0329">
        <w:rPr>
          <w:rFonts w:asciiTheme="minorHAnsi" w:hAnsiTheme="minorHAnsi" w:cstheme="minorHAnsi"/>
          <w:lang w:val="es-MX"/>
        </w:rPr>
        <w:t xml:space="preserve"> domicilio de la convocante. </w:t>
      </w:r>
    </w:p>
    <w:p w14:paraId="1D570F36" w14:textId="77777777" w:rsidR="00D000F9" w:rsidRPr="00FB0329" w:rsidRDefault="00D000F9" w:rsidP="00D000F9">
      <w:pPr>
        <w:tabs>
          <w:tab w:val="left" w:pos="4051"/>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r w:rsidRPr="00FB0329">
        <w:rPr>
          <w:rFonts w:asciiTheme="minorHAnsi" w:hAnsiTheme="minorHAnsi" w:cstheme="minorHAnsi"/>
          <w:lang w:val="es-MX"/>
        </w:rPr>
        <w:tab/>
      </w:r>
    </w:p>
    <w:p w14:paraId="2FEF3E52" w14:textId="26DA6C2F"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t xml:space="preserve">Los licitantes deberán enviar sus preguntas a más tardar </w:t>
      </w:r>
      <w:proofErr w:type="gramStart"/>
      <w:r w:rsidRPr="00FB0329">
        <w:rPr>
          <w:rFonts w:asciiTheme="minorHAnsi" w:hAnsiTheme="minorHAnsi" w:cstheme="minorHAnsi"/>
          <w:lang w:val="es-MX"/>
        </w:rPr>
        <w:t xml:space="preserve">el </w:t>
      </w:r>
      <w:r w:rsidRPr="00FB0329">
        <w:rPr>
          <w:rFonts w:asciiTheme="minorHAnsi" w:hAnsiTheme="minorHAnsi" w:cstheme="minorHAnsi"/>
          <w:b/>
          <w:lang w:val="es-MX"/>
        </w:rPr>
        <w:t xml:space="preserve"> </w:t>
      </w:r>
      <w:r w:rsidR="00BF1AA0">
        <w:rPr>
          <w:rFonts w:asciiTheme="minorHAnsi" w:hAnsiTheme="minorHAnsi" w:cstheme="minorHAnsi"/>
          <w:b/>
          <w:lang w:val="es-MX"/>
        </w:rPr>
        <w:t>09</w:t>
      </w:r>
      <w:proofErr w:type="gramEnd"/>
      <w:r w:rsidR="002C2F03" w:rsidRPr="00FB0329">
        <w:rPr>
          <w:rFonts w:asciiTheme="minorHAnsi" w:hAnsiTheme="minorHAnsi" w:cstheme="minorHAnsi"/>
          <w:b/>
          <w:lang w:val="es-MX"/>
        </w:rPr>
        <w:t xml:space="preserve"> </w:t>
      </w:r>
      <w:r w:rsidR="00E43236" w:rsidRPr="00FB0329">
        <w:rPr>
          <w:rFonts w:asciiTheme="minorHAnsi" w:hAnsiTheme="minorHAnsi" w:cstheme="minorHAnsi"/>
          <w:b/>
          <w:lang w:val="es-MX"/>
        </w:rPr>
        <w:t xml:space="preserve">de </w:t>
      </w:r>
      <w:r w:rsidR="00BF1AA0">
        <w:rPr>
          <w:rFonts w:asciiTheme="minorHAnsi" w:hAnsiTheme="minorHAnsi" w:cstheme="minorHAnsi"/>
          <w:b/>
          <w:lang w:val="es-MX"/>
        </w:rPr>
        <w:t>juni</w:t>
      </w:r>
      <w:r w:rsidR="00FB0329" w:rsidRPr="00FB0329">
        <w:rPr>
          <w:rFonts w:asciiTheme="minorHAnsi" w:hAnsiTheme="minorHAnsi" w:cstheme="minorHAnsi"/>
          <w:b/>
          <w:lang w:val="es-MX"/>
        </w:rPr>
        <w:t>o</w:t>
      </w:r>
      <w:r w:rsidR="00E43236" w:rsidRPr="00FB0329">
        <w:rPr>
          <w:rFonts w:asciiTheme="minorHAnsi" w:hAnsiTheme="minorHAnsi" w:cstheme="minorHAnsi"/>
          <w:b/>
          <w:lang w:val="es-MX"/>
        </w:rPr>
        <w:t xml:space="preserve"> </w:t>
      </w:r>
      <w:r w:rsidRPr="00FB0329">
        <w:rPr>
          <w:rFonts w:asciiTheme="minorHAnsi" w:hAnsiTheme="minorHAnsi" w:cstheme="minorHAnsi"/>
          <w:b/>
          <w:lang w:val="es-MX"/>
        </w:rPr>
        <w:t>de 20</w:t>
      </w:r>
      <w:r w:rsidR="00873AE9" w:rsidRPr="00FB0329">
        <w:rPr>
          <w:rFonts w:asciiTheme="minorHAnsi" w:hAnsiTheme="minorHAnsi" w:cstheme="minorHAnsi"/>
          <w:b/>
          <w:lang w:val="es-MX"/>
        </w:rPr>
        <w:t>2</w:t>
      </w:r>
      <w:r w:rsidR="000F1767">
        <w:rPr>
          <w:rFonts w:asciiTheme="minorHAnsi" w:hAnsiTheme="minorHAnsi" w:cstheme="minorHAnsi"/>
          <w:b/>
          <w:lang w:val="es-MX"/>
        </w:rPr>
        <w:t>3</w:t>
      </w:r>
      <w:r w:rsidRPr="00FB0329">
        <w:rPr>
          <w:rFonts w:asciiTheme="minorHAnsi" w:hAnsiTheme="minorHAnsi" w:cstheme="minorHAnsi"/>
          <w:b/>
          <w:lang w:val="es-MX"/>
        </w:rPr>
        <w:t xml:space="preserve"> a las </w:t>
      </w:r>
      <w:r w:rsidR="00BF1AA0">
        <w:rPr>
          <w:rFonts w:asciiTheme="minorHAnsi" w:hAnsiTheme="minorHAnsi" w:cstheme="minorHAnsi"/>
          <w:b/>
          <w:lang w:val="es-MX"/>
        </w:rPr>
        <w:t>12</w:t>
      </w:r>
      <w:r w:rsidRPr="00FB0329">
        <w:rPr>
          <w:rFonts w:asciiTheme="minorHAnsi" w:hAnsiTheme="minorHAnsi" w:cstheme="minorHAnsi"/>
          <w:b/>
          <w:lang w:val="es-MX"/>
        </w:rPr>
        <w:t>:</w:t>
      </w:r>
      <w:r w:rsidR="00BF1AA0">
        <w:rPr>
          <w:rFonts w:asciiTheme="minorHAnsi" w:hAnsiTheme="minorHAnsi" w:cstheme="minorHAnsi"/>
          <w:b/>
          <w:lang w:val="es-MX"/>
        </w:rPr>
        <w:t>0</w:t>
      </w:r>
      <w:r w:rsidRPr="00FB0329">
        <w:rPr>
          <w:rFonts w:asciiTheme="minorHAnsi" w:hAnsiTheme="minorHAnsi" w:cstheme="minorHAnsi"/>
          <w:b/>
          <w:lang w:val="es-MX"/>
        </w:rPr>
        <w:t>0 horas</w:t>
      </w:r>
      <w:r w:rsidRPr="00FB0329">
        <w:rPr>
          <w:rFonts w:asciiTheme="minorHAnsi" w:hAnsiTheme="minorHAnsi" w:cstheme="minorHAnsi"/>
          <w:lang w:val="es-MX"/>
        </w:rPr>
        <w:t xml:space="preserve">, las cuales deberán presentarse personalmente por escrito, en papel membretado, acompañadas del correspondiente </w:t>
      </w:r>
      <w:r w:rsidR="00ED0BA0" w:rsidRPr="00FB0329">
        <w:rPr>
          <w:rFonts w:asciiTheme="minorHAnsi" w:hAnsiTheme="minorHAnsi" w:cstheme="minorHAnsi"/>
          <w:lang w:val="es-MX"/>
        </w:rPr>
        <w:t>CD</w:t>
      </w:r>
      <w:r w:rsidRPr="00FB0329">
        <w:rPr>
          <w:rFonts w:asciiTheme="minorHAnsi" w:hAnsiTheme="minorHAnsi" w:cstheme="minorHAnsi"/>
          <w:lang w:val="es-MX"/>
        </w:rPr>
        <w:t xml:space="preserve">, </w:t>
      </w:r>
      <w:r w:rsidR="00ED0BA0" w:rsidRPr="00FB0329">
        <w:rPr>
          <w:rFonts w:asciiTheme="minorHAnsi" w:hAnsiTheme="minorHAnsi" w:cstheme="minorHAnsi"/>
          <w:lang w:val="es-MX"/>
        </w:rPr>
        <w:t>USB</w:t>
      </w:r>
      <w:r w:rsidRPr="00FB0329">
        <w:rPr>
          <w:rFonts w:asciiTheme="minorHAnsi" w:hAnsiTheme="minorHAnsi" w:cstheme="minorHAnsi"/>
          <w:lang w:val="es-MX"/>
        </w:rPr>
        <w:t xml:space="preserve"> </w:t>
      </w:r>
      <w:r w:rsidR="00C62A71" w:rsidRPr="00FB0329">
        <w:rPr>
          <w:rFonts w:asciiTheme="minorHAnsi" w:hAnsiTheme="minorHAnsi" w:cstheme="minorHAnsi"/>
          <w:lang w:val="es-MX"/>
        </w:rPr>
        <w:t>u</w:t>
      </w:r>
      <w:r w:rsidRPr="00FB0329">
        <w:rPr>
          <w:rFonts w:asciiTheme="minorHAnsi" w:hAnsiTheme="minorHAnsi" w:cstheme="minorHAnsi"/>
          <w:lang w:val="es-MX"/>
        </w:rPr>
        <w:t xml:space="preserve"> otro medio en formato </w:t>
      </w:r>
      <w:proofErr w:type="spellStart"/>
      <w:r w:rsidRPr="00FB0329">
        <w:rPr>
          <w:rFonts w:asciiTheme="minorHAnsi" w:hAnsiTheme="minorHAnsi" w:cstheme="minorHAnsi"/>
          <w:lang w:val="es-MX"/>
        </w:rPr>
        <w:t>word</w:t>
      </w:r>
      <w:proofErr w:type="spellEnd"/>
      <w:r w:rsidRPr="00FB0329">
        <w:rPr>
          <w:rFonts w:asciiTheme="minorHAnsi" w:hAnsiTheme="minorHAnsi" w:cstheme="minorHAnsi"/>
          <w:lang w:val="es-MX"/>
        </w:rPr>
        <w:t>, en el Departamento de Compras de l</w:t>
      </w:r>
      <w:r w:rsidR="00B51A9E" w:rsidRPr="00FB0329">
        <w:rPr>
          <w:rFonts w:asciiTheme="minorHAnsi" w:hAnsiTheme="minorHAnsi" w:cstheme="minorHAnsi"/>
          <w:lang w:val="es-MX"/>
        </w:rPr>
        <w:t>a Dirección General de Finanzas:</w:t>
      </w:r>
      <w:r w:rsidRPr="00FB0329">
        <w:rPr>
          <w:rFonts w:asciiTheme="minorHAnsi" w:hAnsiTheme="minorHAnsi" w:cstheme="minorHAnsi"/>
          <w:lang w:val="es-MX"/>
        </w:rPr>
        <w:t xml:space="preserve"> </w:t>
      </w:r>
      <w:r w:rsidRPr="00FB0329">
        <w:rPr>
          <w:rFonts w:asciiTheme="minorHAnsi" w:hAnsiTheme="minorHAnsi" w:cstheme="minorHAnsi"/>
          <w:b/>
          <w:lang w:val="es-MX"/>
        </w:rPr>
        <w:t xml:space="preserve">o </w:t>
      </w:r>
      <w:r w:rsidRPr="00FB0329">
        <w:rPr>
          <w:rFonts w:asciiTheme="minorHAnsi" w:hAnsiTheme="minorHAnsi" w:cstheme="minorHAnsi"/>
          <w:b/>
          <w:u w:val="single"/>
          <w:lang w:val="es-MX"/>
        </w:rPr>
        <w:t xml:space="preserve">preferentemente </w:t>
      </w:r>
      <w:r w:rsidRPr="00FB0329">
        <w:rPr>
          <w:rFonts w:asciiTheme="minorHAnsi" w:hAnsiTheme="minorHAnsi" w:cstheme="minorHAnsi"/>
          <w:b/>
          <w:lang w:val="es-MX"/>
        </w:rPr>
        <w:t>enviarse a los siguientes correos electrónicos:</w:t>
      </w:r>
      <w:r w:rsidRPr="00FB0329">
        <w:rPr>
          <w:rFonts w:asciiTheme="minorHAnsi" w:hAnsiTheme="minorHAnsi" w:cstheme="minorHAnsi"/>
          <w:lang w:val="es-MX"/>
        </w:rPr>
        <w:t xml:space="preserve"> </w:t>
      </w:r>
    </w:p>
    <w:p w14:paraId="7CC265D8" w14:textId="77777777" w:rsidR="00B51A9E" w:rsidRPr="00FB0329" w:rsidRDefault="00B51A9E"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p>
    <w:p w14:paraId="08369002" w14:textId="6B1D1537" w:rsidR="00D000F9" w:rsidRPr="00FB0329" w:rsidRDefault="00B51A9E" w:rsidP="00D000F9">
      <w:pPr>
        <w:tabs>
          <w:tab w:val="left" w:pos="567"/>
        </w:tabs>
        <w:ind w:left="567" w:right="567" w:hanging="567"/>
        <w:jc w:val="both"/>
        <w:rPr>
          <w:rFonts w:asciiTheme="minorHAnsi" w:hAnsiTheme="minorHAnsi" w:cstheme="minorHAnsi"/>
          <w:b/>
          <w:lang w:val="es-MX"/>
        </w:rPr>
      </w:pPr>
      <w:r w:rsidRPr="00FB0329">
        <w:rPr>
          <w:rFonts w:asciiTheme="minorHAnsi" w:hAnsiTheme="minorHAnsi" w:cstheme="minorHAnsi"/>
          <w:lang w:val="es-MX"/>
        </w:rPr>
        <w:tab/>
      </w:r>
      <w:r w:rsidRPr="00FB0329">
        <w:rPr>
          <w:rFonts w:asciiTheme="minorHAnsi" w:hAnsiTheme="minorHAnsi" w:cstheme="minorHAnsi"/>
          <w:b/>
          <w:lang w:val="es-MX"/>
        </w:rPr>
        <w:t>Destinatario:</w:t>
      </w:r>
    </w:p>
    <w:p w14:paraId="55C3DB49" w14:textId="77777777" w:rsidR="00B51A9E" w:rsidRPr="00FB0329" w:rsidRDefault="00B51A9E" w:rsidP="00D000F9">
      <w:pPr>
        <w:tabs>
          <w:tab w:val="left" w:pos="567"/>
        </w:tabs>
        <w:ind w:left="567" w:right="567" w:hanging="567"/>
        <w:jc w:val="both"/>
        <w:rPr>
          <w:rFonts w:asciiTheme="minorHAnsi" w:hAnsiTheme="minorHAnsi" w:cstheme="minorHAnsi"/>
          <w:b/>
          <w:lang w:val="es-MX"/>
        </w:rPr>
      </w:pPr>
    </w:p>
    <w:p w14:paraId="5BDCBA80" w14:textId="247509D6" w:rsidR="00B51A9E" w:rsidRDefault="00AC63C2" w:rsidP="001B6423">
      <w:pPr>
        <w:numPr>
          <w:ilvl w:val="0"/>
          <w:numId w:val="15"/>
        </w:numPr>
        <w:tabs>
          <w:tab w:val="left" w:pos="567"/>
        </w:tabs>
        <w:ind w:right="567"/>
        <w:jc w:val="both"/>
        <w:rPr>
          <w:rStyle w:val="Hipervnculo"/>
          <w:rFonts w:asciiTheme="minorHAnsi" w:hAnsiTheme="minorHAnsi" w:cstheme="minorHAnsi"/>
          <w:lang w:val="es-MX"/>
        </w:rPr>
      </w:pPr>
      <w:hyperlink r:id="rId14" w:history="1">
        <w:r w:rsidR="00B51A9E" w:rsidRPr="00FB0329">
          <w:rPr>
            <w:rStyle w:val="Hipervnculo"/>
            <w:rFonts w:asciiTheme="minorHAnsi" w:hAnsiTheme="minorHAnsi" w:cstheme="minorHAnsi"/>
            <w:lang w:val="es-MX"/>
          </w:rPr>
          <w:t>licitacionesuaa@edu.uaa.mx</w:t>
        </w:r>
      </w:hyperlink>
    </w:p>
    <w:p w14:paraId="39072A83" w14:textId="1E20F544" w:rsidR="00BF1AA0" w:rsidRPr="00FB0329" w:rsidRDefault="00BF1AA0" w:rsidP="001B6423">
      <w:pPr>
        <w:numPr>
          <w:ilvl w:val="0"/>
          <w:numId w:val="15"/>
        </w:numPr>
        <w:tabs>
          <w:tab w:val="left" w:pos="567"/>
        </w:tabs>
        <w:ind w:right="567"/>
        <w:jc w:val="both"/>
        <w:rPr>
          <w:rStyle w:val="Hipervnculo"/>
          <w:rFonts w:asciiTheme="minorHAnsi" w:hAnsiTheme="minorHAnsi" w:cstheme="minorHAnsi"/>
          <w:lang w:val="es-MX"/>
        </w:rPr>
      </w:pPr>
      <w:r>
        <w:rPr>
          <w:rStyle w:val="Hipervnculo"/>
          <w:rFonts w:asciiTheme="minorHAnsi" w:hAnsiTheme="minorHAnsi" w:cstheme="minorHAnsi"/>
          <w:lang w:val="es-MX"/>
        </w:rPr>
        <w:t>beatriz.rivera@edu.uaa.mx</w:t>
      </w:r>
    </w:p>
    <w:p w14:paraId="3C43CEC5" w14:textId="063B35C3" w:rsidR="00B51A9E" w:rsidRPr="00FB0329" w:rsidRDefault="00BF1AA0" w:rsidP="001B6423">
      <w:pPr>
        <w:numPr>
          <w:ilvl w:val="0"/>
          <w:numId w:val="15"/>
        </w:numPr>
        <w:tabs>
          <w:tab w:val="left" w:pos="567"/>
        </w:tabs>
        <w:ind w:right="567"/>
        <w:jc w:val="both"/>
        <w:rPr>
          <w:rStyle w:val="Hipervnculo"/>
          <w:rFonts w:asciiTheme="minorHAnsi" w:hAnsiTheme="minorHAnsi" w:cstheme="minorHAnsi"/>
          <w:lang w:val="es-MX"/>
        </w:rPr>
      </w:pPr>
      <w:r>
        <w:rPr>
          <w:rStyle w:val="Hipervnculo"/>
          <w:rFonts w:asciiTheme="minorHAnsi" w:hAnsiTheme="minorHAnsi" w:cstheme="minorHAnsi"/>
          <w:lang w:val="es-MX"/>
        </w:rPr>
        <w:t>anargelia.</w:t>
      </w:r>
      <w:r w:rsidR="00B51A9E" w:rsidRPr="00FB0329">
        <w:rPr>
          <w:rStyle w:val="Hipervnculo"/>
          <w:rFonts w:asciiTheme="minorHAnsi" w:hAnsiTheme="minorHAnsi" w:cstheme="minorHAnsi"/>
          <w:lang w:val="es-MX"/>
        </w:rPr>
        <w:t>garcia@</w:t>
      </w:r>
      <w:r>
        <w:rPr>
          <w:rStyle w:val="Hipervnculo"/>
          <w:rFonts w:asciiTheme="minorHAnsi" w:hAnsiTheme="minorHAnsi" w:cstheme="minorHAnsi"/>
          <w:lang w:val="es-MX"/>
        </w:rPr>
        <w:t>edu</w:t>
      </w:r>
      <w:r w:rsidR="00B51A9E" w:rsidRPr="00FB0329">
        <w:rPr>
          <w:rStyle w:val="Hipervnculo"/>
          <w:rFonts w:asciiTheme="minorHAnsi" w:hAnsiTheme="minorHAnsi" w:cstheme="minorHAnsi"/>
          <w:lang w:val="es-MX"/>
        </w:rPr>
        <w:t xml:space="preserve">.uaa.mx </w:t>
      </w:r>
    </w:p>
    <w:p w14:paraId="743F3CAD" w14:textId="77777777" w:rsidR="00B51A9E" w:rsidRPr="00FB0329" w:rsidRDefault="00B51A9E" w:rsidP="00B51A9E">
      <w:pPr>
        <w:tabs>
          <w:tab w:val="left" w:pos="567"/>
        </w:tabs>
        <w:ind w:left="720" w:right="567"/>
        <w:jc w:val="both"/>
        <w:rPr>
          <w:rStyle w:val="Hipervnculo"/>
          <w:rFonts w:asciiTheme="minorHAnsi" w:hAnsiTheme="minorHAnsi" w:cstheme="minorHAnsi"/>
          <w:lang w:val="es-MX"/>
        </w:rPr>
      </w:pPr>
    </w:p>
    <w:p w14:paraId="54F415B5" w14:textId="05AA074D" w:rsidR="00B51A9E" w:rsidRPr="00FB0329" w:rsidRDefault="00B51A9E" w:rsidP="00B51A9E">
      <w:pPr>
        <w:tabs>
          <w:tab w:val="left" w:pos="567"/>
        </w:tabs>
        <w:ind w:left="720" w:right="567"/>
        <w:jc w:val="both"/>
        <w:rPr>
          <w:rFonts w:asciiTheme="minorHAnsi" w:hAnsiTheme="minorHAnsi" w:cstheme="minorHAnsi"/>
          <w:lang w:val="es-MX"/>
        </w:rPr>
      </w:pPr>
      <w:r w:rsidRPr="00FB0329">
        <w:rPr>
          <w:rFonts w:asciiTheme="minorHAnsi" w:hAnsiTheme="minorHAnsi" w:cstheme="minorHAnsi"/>
          <w:b/>
          <w:lang w:val="es-MX"/>
        </w:rPr>
        <w:t>Asunto del correo:</w:t>
      </w:r>
      <w:r w:rsidRPr="00FB0329">
        <w:rPr>
          <w:rFonts w:asciiTheme="minorHAnsi" w:hAnsiTheme="minorHAnsi" w:cstheme="minorHAnsi"/>
          <w:lang w:val="es-MX"/>
        </w:rPr>
        <w:t xml:space="preserve"> LPN E/901045968-0</w:t>
      </w:r>
      <w:r w:rsidR="0033552D" w:rsidRPr="00FB0329">
        <w:rPr>
          <w:rFonts w:asciiTheme="minorHAnsi" w:hAnsiTheme="minorHAnsi" w:cstheme="minorHAnsi"/>
          <w:lang w:val="es-MX"/>
        </w:rPr>
        <w:t>1</w:t>
      </w:r>
      <w:r w:rsidR="00BF1AA0">
        <w:rPr>
          <w:rFonts w:asciiTheme="minorHAnsi" w:hAnsiTheme="minorHAnsi" w:cstheme="minorHAnsi"/>
          <w:lang w:val="es-MX"/>
        </w:rPr>
        <w:t>8</w:t>
      </w:r>
      <w:r w:rsidR="0033552D" w:rsidRPr="00FB0329">
        <w:rPr>
          <w:rFonts w:asciiTheme="minorHAnsi" w:hAnsiTheme="minorHAnsi" w:cstheme="minorHAnsi"/>
          <w:lang w:val="es-MX"/>
        </w:rPr>
        <w:t>-2023</w:t>
      </w:r>
      <w:r w:rsidRPr="00FB0329">
        <w:rPr>
          <w:rFonts w:asciiTheme="minorHAnsi" w:hAnsiTheme="minorHAnsi" w:cstheme="minorHAnsi"/>
          <w:lang w:val="es-MX"/>
        </w:rPr>
        <w:t xml:space="preserve"> Seguros, Solicitudes de aclaración.</w:t>
      </w:r>
    </w:p>
    <w:p w14:paraId="6BBA2521" w14:textId="77777777" w:rsidR="00B51A9E" w:rsidRPr="007E62E0" w:rsidRDefault="00B51A9E" w:rsidP="00B51A9E">
      <w:pPr>
        <w:tabs>
          <w:tab w:val="left" w:pos="567"/>
        </w:tabs>
        <w:ind w:left="567" w:right="567" w:hanging="567"/>
        <w:jc w:val="both"/>
        <w:rPr>
          <w:rFonts w:asciiTheme="minorHAnsi" w:hAnsiTheme="minorHAnsi" w:cstheme="minorHAnsi"/>
          <w:b/>
          <w:sz w:val="14"/>
          <w:szCs w:val="14"/>
          <w:lang w:val="es-MX"/>
        </w:rPr>
      </w:pPr>
    </w:p>
    <w:p w14:paraId="23694BD3" w14:textId="6DA52880" w:rsidR="00D000F9" w:rsidRPr="007E62E0" w:rsidRDefault="00B51A9E" w:rsidP="00B51A9E">
      <w:pPr>
        <w:tabs>
          <w:tab w:val="left" w:pos="567"/>
        </w:tabs>
        <w:ind w:left="567" w:right="567" w:hanging="567"/>
        <w:jc w:val="both"/>
        <w:rPr>
          <w:rFonts w:asciiTheme="minorHAnsi" w:hAnsiTheme="minorHAnsi" w:cstheme="minorHAnsi"/>
          <w:b/>
          <w:sz w:val="14"/>
          <w:szCs w:val="14"/>
          <w:lang w:val="es-MX"/>
        </w:rPr>
      </w:pPr>
      <w:r w:rsidRPr="007E62E0">
        <w:rPr>
          <w:rFonts w:asciiTheme="minorHAnsi" w:hAnsiTheme="minorHAnsi" w:cstheme="minorHAnsi"/>
          <w:b/>
          <w:sz w:val="14"/>
          <w:szCs w:val="14"/>
          <w:lang w:val="es-MX"/>
        </w:rPr>
        <w:tab/>
        <w:t xml:space="preserve"> </w:t>
      </w:r>
      <w:r w:rsidR="00D000F9" w:rsidRPr="007E62E0">
        <w:rPr>
          <w:rFonts w:asciiTheme="minorHAnsi" w:hAnsiTheme="minorHAnsi" w:cstheme="minorHAnsi"/>
          <w:b/>
          <w:sz w:val="14"/>
          <w:szCs w:val="14"/>
          <w:lang w:val="es-MX"/>
        </w:rPr>
        <w:t>(S</w:t>
      </w:r>
      <w:r w:rsidR="00C62A71" w:rsidRPr="007E62E0">
        <w:rPr>
          <w:rFonts w:asciiTheme="minorHAnsi" w:hAnsiTheme="minorHAnsi" w:cstheme="minorHAnsi"/>
          <w:b/>
          <w:sz w:val="14"/>
          <w:szCs w:val="14"/>
          <w:lang w:val="es-MX"/>
        </w:rPr>
        <w:t>i</w:t>
      </w:r>
      <w:r w:rsidR="00D000F9" w:rsidRPr="007E62E0">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7E62E0">
        <w:rPr>
          <w:rFonts w:asciiTheme="minorHAnsi" w:hAnsiTheme="minorHAnsi" w:cstheme="minorHAnsi"/>
          <w:b/>
          <w:sz w:val="14"/>
          <w:szCs w:val="14"/>
          <w:lang w:val="es-MX"/>
        </w:rPr>
        <w:t xml:space="preserve">. </w:t>
      </w:r>
      <w:r w:rsidR="00D000F9" w:rsidRPr="007E62E0">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7E62E0">
        <w:rPr>
          <w:rFonts w:asciiTheme="minorHAnsi" w:hAnsiTheme="minorHAnsi" w:cstheme="minorHAnsi"/>
          <w:b/>
          <w:sz w:val="14"/>
          <w:szCs w:val="14"/>
          <w:lang w:val="es-MX"/>
        </w:rPr>
        <w:t>.</w:t>
      </w:r>
    </w:p>
    <w:p w14:paraId="198E95B4" w14:textId="77777777" w:rsidR="00D000F9" w:rsidRPr="007E62E0"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7E62E0"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7E62E0">
        <w:rPr>
          <w:rFonts w:asciiTheme="minorHAnsi" w:hAnsiTheme="minorHAnsi" w:cstheme="minorHAnsi"/>
          <w:sz w:val="18"/>
          <w:szCs w:val="18"/>
          <w:lang w:val="es-MX"/>
        </w:rPr>
        <w:tab/>
      </w:r>
      <w:r w:rsidRPr="007E62E0">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7E62E0"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FB0329" w:rsidRDefault="00D000F9" w:rsidP="00D000F9">
      <w:pPr>
        <w:tabs>
          <w:tab w:val="left" w:pos="567"/>
        </w:tabs>
        <w:ind w:left="567" w:right="567"/>
        <w:jc w:val="both"/>
        <w:rPr>
          <w:rFonts w:asciiTheme="minorHAnsi" w:hAnsiTheme="minorHAnsi" w:cstheme="minorHAnsi"/>
          <w:lang w:val="es-MX"/>
        </w:rPr>
      </w:pPr>
      <w:r w:rsidRPr="00FB0329">
        <w:rPr>
          <w:rFonts w:asciiTheme="minorHAnsi" w:hAnsiTheme="minorHAnsi" w:cstheme="minorHAnsi"/>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FB0329" w:rsidRDefault="00D000F9" w:rsidP="00D000F9">
      <w:pPr>
        <w:tabs>
          <w:tab w:val="left" w:pos="567"/>
        </w:tabs>
        <w:ind w:right="567"/>
        <w:jc w:val="both"/>
        <w:rPr>
          <w:rFonts w:asciiTheme="minorHAnsi" w:hAnsiTheme="minorHAnsi" w:cstheme="minorHAnsi"/>
          <w:lang w:val="es-MX"/>
        </w:rPr>
      </w:pPr>
    </w:p>
    <w:p w14:paraId="7EB87DD8" w14:textId="7777777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 xml:space="preserve">  </w:t>
      </w:r>
      <w:r w:rsidRPr="00FB0329">
        <w:rPr>
          <w:rFonts w:asciiTheme="minorHAnsi" w:hAnsiTheme="minorHAnsi" w:cstheme="minorHAnsi"/>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7E62E0" w:rsidRDefault="00D000F9" w:rsidP="00D000F9">
      <w:pPr>
        <w:tabs>
          <w:tab w:val="left" w:pos="567"/>
        </w:tabs>
        <w:ind w:left="567" w:right="567" w:hanging="56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b/>
      </w:r>
    </w:p>
    <w:p w14:paraId="24FE5693" w14:textId="38F280E0" w:rsidR="00D000F9" w:rsidRPr="007E62E0" w:rsidRDefault="00D000F9" w:rsidP="00D000F9">
      <w:pPr>
        <w:tabs>
          <w:tab w:val="left" w:pos="567"/>
        </w:tabs>
        <w:ind w:left="567" w:right="567" w:hanging="567"/>
        <w:jc w:val="both"/>
        <w:rPr>
          <w:rFonts w:asciiTheme="minorHAnsi" w:hAnsiTheme="minorHAnsi" w:cstheme="minorHAnsi"/>
          <w:b/>
          <w:sz w:val="16"/>
          <w:szCs w:val="16"/>
          <w:lang w:val="es-MX"/>
        </w:rPr>
      </w:pPr>
      <w:r w:rsidRPr="007E62E0">
        <w:rPr>
          <w:rFonts w:asciiTheme="minorHAnsi" w:hAnsiTheme="minorHAnsi" w:cstheme="minorHAnsi"/>
          <w:sz w:val="18"/>
          <w:szCs w:val="18"/>
          <w:lang w:val="es-MX"/>
        </w:rPr>
        <w:tab/>
      </w:r>
      <w:r w:rsidRPr="007E62E0">
        <w:rPr>
          <w:rFonts w:asciiTheme="minorHAnsi" w:hAnsiTheme="minorHAnsi" w:cstheme="minorHAnsi"/>
          <w:b/>
          <w:sz w:val="16"/>
          <w:szCs w:val="16"/>
          <w:lang w:val="es-MX"/>
        </w:rPr>
        <w:t xml:space="preserve">Se anexa formato para Junta de Aclaraciones, </w:t>
      </w:r>
      <w:r w:rsidR="00E94384" w:rsidRPr="007E62E0">
        <w:rPr>
          <w:rFonts w:asciiTheme="minorHAnsi" w:hAnsiTheme="minorHAnsi" w:cstheme="minorHAnsi"/>
          <w:b/>
          <w:sz w:val="16"/>
          <w:szCs w:val="16"/>
          <w:lang w:val="es-MX"/>
        </w:rPr>
        <w:t>Anexo “9</w:t>
      </w:r>
      <w:r w:rsidRPr="007E62E0">
        <w:rPr>
          <w:rFonts w:asciiTheme="minorHAnsi" w:hAnsiTheme="minorHAnsi" w:cstheme="minorHAnsi"/>
          <w:b/>
          <w:sz w:val="16"/>
          <w:szCs w:val="16"/>
          <w:lang w:val="es-MX"/>
        </w:rPr>
        <w:t>”.</w:t>
      </w:r>
    </w:p>
    <w:p w14:paraId="4C4BFA27" w14:textId="77777777" w:rsidR="00D000F9" w:rsidRPr="007E62E0"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7E62E0" w:rsidRDefault="00D000F9" w:rsidP="001B6423">
      <w:pPr>
        <w:pStyle w:val="Ttulo3"/>
        <w:numPr>
          <w:ilvl w:val="0"/>
          <w:numId w:val="9"/>
        </w:numPr>
        <w:ind w:right="567"/>
        <w:rPr>
          <w:rFonts w:asciiTheme="minorHAnsi" w:hAnsiTheme="minorHAnsi" w:cstheme="minorHAnsi"/>
          <w:sz w:val="18"/>
          <w:szCs w:val="18"/>
        </w:rPr>
      </w:pPr>
      <w:r w:rsidRPr="007E62E0">
        <w:rPr>
          <w:rFonts w:asciiTheme="minorHAnsi" w:hAnsiTheme="minorHAnsi" w:cstheme="minorHAnsi"/>
          <w:sz w:val="18"/>
          <w:szCs w:val="18"/>
        </w:rPr>
        <w:t>ACTO DE INSCRIPCIÓN Y APERTURA DE PROPUESTAS</w:t>
      </w:r>
    </w:p>
    <w:p w14:paraId="3BC51AAD" w14:textId="77777777" w:rsidR="00D000F9" w:rsidRPr="007E62E0" w:rsidRDefault="00D000F9" w:rsidP="00D000F9">
      <w:pPr>
        <w:rPr>
          <w:rFonts w:asciiTheme="minorHAnsi" w:hAnsiTheme="minorHAnsi" w:cstheme="minorHAnsi"/>
          <w:sz w:val="18"/>
          <w:szCs w:val="18"/>
          <w:lang w:val="es-MX"/>
        </w:rPr>
      </w:pPr>
    </w:p>
    <w:p w14:paraId="139D3372" w14:textId="77777777" w:rsidR="00D000F9" w:rsidRPr="00FB0329" w:rsidRDefault="00D000F9" w:rsidP="00D000F9">
      <w:pPr>
        <w:ind w:left="567" w:right="567" w:hanging="567"/>
        <w:jc w:val="both"/>
        <w:rPr>
          <w:rFonts w:asciiTheme="minorHAnsi" w:hAnsiTheme="minorHAnsi" w:cstheme="minorHAnsi"/>
          <w:color w:val="000000"/>
          <w:lang w:val="es-MX"/>
        </w:rPr>
      </w:pPr>
      <w:r w:rsidRPr="007E62E0">
        <w:rPr>
          <w:rFonts w:asciiTheme="minorHAnsi" w:hAnsiTheme="minorHAnsi" w:cstheme="minorHAnsi"/>
          <w:sz w:val="18"/>
          <w:szCs w:val="18"/>
          <w:lang w:val="es-MX"/>
        </w:rPr>
        <w:tab/>
      </w:r>
      <w:r w:rsidRPr="00FB0329">
        <w:rPr>
          <w:rFonts w:asciiTheme="minorHAnsi" w:hAnsiTheme="minorHAnsi" w:cstheme="minorHAnsi"/>
          <w:color w:val="000000"/>
          <w:lang w:val="es-MX"/>
        </w:rPr>
        <w:t xml:space="preserve">Este acto se desarrollará conforme a lo establecido en el artículo 53 y 54 de la Ley. </w:t>
      </w:r>
    </w:p>
    <w:p w14:paraId="10CB52AA" w14:textId="77777777" w:rsidR="00D000F9" w:rsidRPr="00FB0329" w:rsidRDefault="00D000F9" w:rsidP="00D000F9">
      <w:pPr>
        <w:ind w:left="709" w:right="567" w:hanging="709"/>
        <w:jc w:val="both"/>
        <w:rPr>
          <w:rFonts w:asciiTheme="minorHAnsi" w:hAnsiTheme="minorHAnsi" w:cstheme="minorHAnsi"/>
          <w:b/>
          <w:color w:val="000000"/>
          <w:lang w:val="es-MX"/>
        </w:rPr>
      </w:pPr>
    </w:p>
    <w:p w14:paraId="632F0AB7" w14:textId="25A08A9C"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lastRenderedPageBreak/>
        <w:t xml:space="preserve">Tendrá verificativo el día </w:t>
      </w:r>
      <w:r w:rsidR="008155D7">
        <w:rPr>
          <w:rFonts w:asciiTheme="minorHAnsi" w:hAnsiTheme="minorHAnsi" w:cstheme="minorHAnsi"/>
          <w:b/>
          <w:color w:val="000000"/>
          <w:lang w:val="es-MX"/>
        </w:rPr>
        <w:t>16</w:t>
      </w:r>
      <w:r w:rsidR="00BA71C7" w:rsidRPr="00FB0329">
        <w:rPr>
          <w:rFonts w:asciiTheme="minorHAnsi" w:hAnsiTheme="minorHAnsi" w:cstheme="minorHAnsi"/>
          <w:b/>
          <w:color w:val="000000"/>
          <w:lang w:val="es-MX"/>
        </w:rPr>
        <w:t xml:space="preserve"> </w:t>
      </w:r>
      <w:r w:rsidR="00E43236" w:rsidRPr="00FB0329">
        <w:rPr>
          <w:rFonts w:asciiTheme="minorHAnsi" w:hAnsiTheme="minorHAnsi" w:cstheme="minorHAnsi"/>
          <w:b/>
          <w:color w:val="000000"/>
          <w:lang w:val="es-MX"/>
        </w:rPr>
        <w:t xml:space="preserve">de </w:t>
      </w:r>
      <w:r w:rsidR="00DF678C" w:rsidRPr="00FB0329">
        <w:rPr>
          <w:rFonts w:asciiTheme="minorHAnsi" w:hAnsiTheme="minorHAnsi" w:cstheme="minorHAnsi"/>
          <w:b/>
          <w:color w:val="000000"/>
          <w:lang w:val="es-MX"/>
        </w:rPr>
        <w:t>junio</w:t>
      </w:r>
      <w:r w:rsidR="00E43236" w:rsidRPr="00FB0329">
        <w:rPr>
          <w:rFonts w:asciiTheme="minorHAnsi" w:hAnsiTheme="minorHAnsi" w:cstheme="minorHAnsi"/>
          <w:b/>
          <w:color w:val="000000"/>
          <w:lang w:val="es-MX"/>
        </w:rPr>
        <w:t xml:space="preserve"> de 202</w:t>
      </w:r>
      <w:r w:rsidR="00FB0329">
        <w:rPr>
          <w:rFonts w:asciiTheme="minorHAnsi" w:hAnsiTheme="minorHAnsi" w:cstheme="minorHAnsi"/>
          <w:b/>
          <w:color w:val="000000"/>
          <w:lang w:val="es-MX"/>
        </w:rPr>
        <w:t>3</w:t>
      </w:r>
      <w:r w:rsidR="00E43236" w:rsidRPr="00FB0329">
        <w:rPr>
          <w:rFonts w:asciiTheme="minorHAnsi" w:hAnsiTheme="minorHAnsi" w:cstheme="minorHAnsi"/>
          <w:color w:val="000000"/>
          <w:lang w:val="es-MX"/>
        </w:rPr>
        <w:t xml:space="preserve"> </w:t>
      </w:r>
      <w:r w:rsidRPr="00FB0329">
        <w:rPr>
          <w:rFonts w:asciiTheme="minorHAnsi" w:hAnsiTheme="minorHAnsi" w:cstheme="minorHAnsi"/>
          <w:b/>
          <w:color w:val="000000"/>
          <w:lang w:val="es-MX"/>
        </w:rPr>
        <w:t xml:space="preserve">a las </w:t>
      </w:r>
      <w:r w:rsidR="008155D7">
        <w:rPr>
          <w:rFonts w:asciiTheme="minorHAnsi" w:hAnsiTheme="minorHAnsi" w:cstheme="minorHAnsi"/>
          <w:b/>
          <w:color w:val="000000"/>
          <w:lang w:val="es-MX"/>
        </w:rPr>
        <w:t>10</w:t>
      </w:r>
      <w:r w:rsidR="00FB0329">
        <w:rPr>
          <w:rFonts w:asciiTheme="minorHAnsi" w:hAnsiTheme="minorHAnsi" w:cstheme="minorHAnsi"/>
          <w:b/>
          <w:color w:val="000000"/>
          <w:lang w:val="es-MX"/>
        </w:rPr>
        <w:t>:</w:t>
      </w:r>
      <w:r w:rsidR="008155D7">
        <w:rPr>
          <w:rFonts w:asciiTheme="minorHAnsi" w:hAnsiTheme="minorHAnsi" w:cstheme="minorHAnsi"/>
          <w:b/>
          <w:color w:val="000000"/>
          <w:lang w:val="es-MX"/>
        </w:rPr>
        <w:t>0</w:t>
      </w:r>
      <w:r w:rsidRPr="00FB0329">
        <w:rPr>
          <w:rFonts w:asciiTheme="minorHAnsi" w:hAnsiTheme="minorHAnsi" w:cstheme="minorHAnsi"/>
          <w:b/>
          <w:color w:val="000000"/>
          <w:lang w:val="es-MX"/>
        </w:rPr>
        <w:t>0 horas</w:t>
      </w:r>
      <w:r w:rsidRPr="00FB0329">
        <w:rPr>
          <w:rFonts w:asciiTheme="minorHAnsi" w:hAnsiTheme="minorHAnsi" w:cstheme="minorHAnsi"/>
          <w:color w:val="000000"/>
          <w:lang w:val="es-MX"/>
        </w:rPr>
        <w:t xml:space="preserve">, </w:t>
      </w:r>
      <w:r w:rsidRPr="00FB0329">
        <w:rPr>
          <w:rFonts w:asciiTheme="minorHAnsi" w:hAnsiTheme="minorHAnsi" w:cstheme="minorHAnsi"/>
          <w:b/>
          <w:lang w:val="es-MX"/>
        </w:rPr>
        <w:t>Sala de Licitaciones, Edificio 222 P.B.</w:t>
      </w:r>
      <w:r w:rsidRPr="00FB0329">
        <w:rPr>
          <w:rFonts w:asciiTheme="minorHAnsi" w:hAnsiTheme="minorHAnsi" w:cstheme="minorHAnsi"/>
          <w:color w:val="000000"/>
          <w:lang w:val="es-MX"/>
        </w:rPr>
        <w:t>,</w:t>
      </w:r>
      <w:r w:rsidRPr="00FB0329">
        <w:rPr>
          <w:rFonts w:asciiTheme="minorHAnsi" w:hAnsiTheme="minorHAnsi" w:cstheme="minorHAnsi"/>
          <w:b/>
          <w:lang w:val="es-MX"/>
        </w:rPr>
        <w:t xml:space="preserve"> </w:t>
      </w:r>
      <w:r w:rsidRPr="00FB0329">
        <w:rPr>
          <w:rFonts w:asciiTheme="minorHAnsi" w:hAnsiTheme="minorHAnsi" w:cstheme="minorHAnsi"/>
          <w:color w:val="000000"/>
          <w:lang w:val="es-MX"/>
        </w:rPr>
        <w:t xml:space="preserve">domicilio de la convocante, los licitantes entregarán su propuesta técnica y económica en </w:t>
      </w:r>
      <w:r w:rsidRPr="00FB0329">
        <w:rPr>
          <w:rFonts w:asciiTheme="minorHAnsi" w:hAnsiTheme="minorHAnsi" w:cstheme="minorHAnsi"/>
          <w:b/>
          <w:color w:val="000000"/>
          <w:lang w:val="es-MX"/>
        </w:rPr>
        <w:t>(1) un sobre cerrado en forma inviolable</w:t>
      </w:r>
      <w:r w:rsidR="00C62A71" w:rsidRPr="00FB0329">
        <w:rPr>
          <w:rFonts w:asciiTheme="minorHAnsi" w:hAnsiTheme="minorHAnsi" w:cstheme="minorHAnsi"/>
          <w:color w:val="000000"/>
          <w:lang w:val="es-MX"/>
        </w:rPr>
        <w:t>.</w:t>
      </w:r>
      <w:r w:rsidRPr="00FB0329">
        <w:rPr>
          <w:rFonts w:asciiTheme="minorHAnsi" w:hAnsiTheme="minorHAnsi" w:cstheme="minorHAnsi"/>
          <w:color w:val="000000"/>
          <w:lang w:val="es-MX"/>
        </w:rPr>
        <w:t xml:space="preserve"> </w:t>
      </w:r>
    </w:p>
    <w:p w14:paraId="1EBAE8D9" w14:textId="77777777" w:rsidR="00D000F9" w:rsidRPr="00FB0329" w:rsidRDefault="00D000F9" w:rsidP="00D000F9">
      <w:pPr>
        <w:ind w:right="567" w:firstLine="567"/>
        <w:jc w:val="both"/>
        <w:rPr>
          <w:rFonts w:asciiTheme="minorHAnsi" w:hAnsiTheme="minorHAnsi" w:cstheme="minorHAnsi"/>
          <w:color w:val="000000"/>
          <w:lang w:val="es-MX"/>
        </w:rPr>
      </w:pPr>
    </w:p>
    <w:p w14:paraId="6000069F" w14:textId="77777777" w:rsidR="00D000F9" w:rsidRPr="00FB0329" w:rsidRDefault="00C15274" w:rsidP="00D000F9">
      <w:pPr>
        <w:ind w:left="567" w:right="567"/>
        <w:jc w:val="both"/>
        <w:rPr>
          <w:rFonts w:asciiTheme="minorHAnsi" w:hAnsiTheme="minorHAnsi" w:cstheme="minorHAnsi"/>
          <w:color w:val="000000"/>
          <w:lang w:val="es-MX"/>
        </w:rPr>
      </w:pPr>
      <w:r w:rsidRPr="00FB0329">
        <w:rPr>
          <w:rFonts w:asciiTheme="minorHAnsi" w:hAnsiTheme="minorHAnsi" w:cstheme="minorHAnsi"/>
          <w:b/>
          <w:color w:val="000000"/>
          <w:lang w:val="es-MX"/>
        </w:rPr>
        <w:t xml:space="preserve">Importante: </w:t>
      </w:r>
      <w:r w:rsidR="00D000F9" w:rsidRPr="00FB0329">
        <w:rPr>
          <w:rFonts w:asciiTheme="minorHAnsi" w:hAnsiTheme="minorHAnsi" w:cstheme="minorHAnsi"/>
          <w:b/>
          <w:color w:val="000000"/>
          <w:lang w:val="es-MX"/>
        </w:rPr>
        <w:t>Se solicita que toda la propuesta administrativa, técnica y económica, se adjunte en formato digital</w:t>
      </w:r>
      <w:r w:rsidR="008505AC" w:rsidRPr="00FB0329">
        <w:rPr>
          <w:rFonts w:asciiTheme="minorHAnsi" w:hAnsiTheme="minorHAnsi" w:cstheme="minorHAnsi"/>
          <w:b/>
          <w:color w:val="000000"/>
          <w:lang w:val="es-MX"/>
        </w:rPr>
        <w:t xml:space="preserve"> </w:t>
      </w:r>
      <w:proofErr w:type="spellStart"/>
      <w:r w:rsidR="008505AC" w:rsidRPr="00FB0329">
        <w:rPr>
          <w:rFonts w:asciiTheme="minorHAnsi" w:hAnsiTheme="minorHAnsi" w:cstheme="minorHAnsi"/>
          <w:b/>
          <w:color w:val="000000"/>
          <w:lang w:val="es-MX"/>
        </w:rPr>
        <w:t>pdf</w:t>
      </w:r>
      <w:proofErr w:type="spellEnd"/>
      <w:r w:rsidR="008505AC" w:rsidRPr="00FB0329">
        <w:rPr>
          <w:rFonts w:asciiTheme="minorHAnsi" w:hAnsiTheme="minorHAnsi" w:cstheme="minorHAnsi"/>
          <w:b/>
          <w:color w:val="000000"/>
          <w:lang w:val="es-MX"/>
        </w:rPr>
        <w:t xml:space="preserve"> y </w:t>
      </w:r>
      <w:proofErr w:type="spellStart"/>
      <w:r w:rsidR="008505AC" w:rsidRPr="00FB0329">
        <w:rPr>
          <w:rFonts w:asciiTheme="minorHAnsi" w:hAnsiTheme="minorHAnsi" w:cstheme="minorHAnsi"/>
          <w:b/>
          <w:color w:val="000000"/>
          <w:lang w:val="es-MX"/>
        </w:rPr>
        <w:t>word</w:t>
      </w:r>
      <w:proofErr w:type="spellEnd"/>
      <w:r w:rsidR="00D000F9" w:rsidRPr="00FB0329">
        <w:rPr>
          <w:rFonts w:asciiTheme="minorHAnsi" w:hAnsiTheme="minorHAnsi" w:cstheme="minorHAnsi"/>
          <w:b/>
          <w:color w:val="000000"/>
          <w:lang w:val="es-MX"/>
        </w:rPr>
        <w:t xml:space="preserve"> (</w:t>
      </w:r>
      <w:r w:rsidR="00ED0BA0" w:rsidRPr="00FB0329">
        <w:rPr>
          <w:rFonts w:asciiTheme="minorHAnsi" w:hAnsiTheme="minorHAnsi" w:cstheme="minorHAnsi"/>
          <w:b/>
          <w:color w:val="000000"/>
          <w:lang w:val="es-MX"/>
        </w:rPr>
        <w:t>USB</w:t>
      </w:r>
      <w:r w:rsidR="00D000F9" w:rsidRPr="00FB0329">
        <w:rPr>
          <w:rFonts w:asciiTheme="minorHAnsi" w:hAnsiTheme="minorHAnsi" w:cstheme="minorHAnsi"/>
          <w:b/>
          <w:color w:val="000000"/>
          <w:lang w:val="es-MX"/>
        </w:rPr>
        <w:t>).</w:t>
      </w:r>
    </w:p>
    <w:p w14:paraId="7C0ADB39" w14:textId="77777777" w:rsidR="00D000F9" w:rsidRPr="00FB0329" w:rsidRDefault="00D000F9" w:rsidP="00D000F9">
      <w:pPr>
        <w:ind w:left="567" w:right="567"/>
        <w:jc w:val="both"/>
        <w:rPr>
          <w:rFonts w:asciiTheme="minorHAnsi" w:hAnsiTheme="minorHAnsi" w:cstheme="minorHAnsi"/>
          <w:color w:val="000000"/>
          <w:lang w:val="es-MX"/>
        </w:rPr>
      </w:pPr>
    </w:p>
    <w:p w14:paraId="47891543"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FB0329" w:rsidRDefault="00D000F9" w:rsidP="00D000F9">
      <w:pPr>
        <w:ind w:left="567" w:right="567"/>
        <w:jc w:val="both"/>
        <w:rPr>
          <w:rFonts w:asciiTheme="minorHAnsi" w:hAnsiTheme="minorHAnsi" w:cstheme="minorHAnsi"/>
          <w:color w:val="000000"/>
          <w:lang w:val="es-MX"/>
        </w:rPr>
      </w:pPr>
    </w:p>
    <w:p w14:paraId="65672476"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FB0329">
        <w:rPr>
          <w:rFonts w:asciiTheme="minorHAnsi" w:hAnsiTheme="minorHAnsi" w:cstheme="minorHAnsi"/>
          <w:color w:val="000000"/>
          <w:lang w:val="es-MX"/>
        </w:rPr>
        <w:t>y</w:t>
      </w:r>
      <w:proofErr w:type="gramEnd"/>
      <w:r w:rsidRPr="00FB0329">
        <w:rPr>
          <w:rFonts w:asciiTheme="minorHAnsi" w:hAnsiTheme="minorHAnsi" w:cstheme="minorHAnsi"/>
          <w:color w:val="000000"/>
          <w:lang w:val="es-MX"/>
        </w:rPr>
        <w:t xml:space="preserve"> en consecuencia, tendrán el mismo valor probatorio.</w:t>
      </w:r>
    </w:p>
    <w:p w14:paraId="40EEC278" w14:textId="77777777" w:rsidR="00D000F9" w:rsidRPr="00FB0329" w:rsidRDefault="00D000F9" w:rsidP="00D000F9">
      <w:pPr>
        <w:ind w:left="567" w:right="567"/>
        <w:jc w:val="both"/>
        <w:rPr>
          <w:rFonts w:asciiTheme="minorHAnsi" w:hAnsiTheme="minorHAnsi" w:cstheme="minorHAnsi"/>
          <w:color w:val="000000"/>
          <w:lang w:val="es-MX"/>
        </w:rPr>
      </w:pPr>
    </w:p>
    <w:p w14:paraId="22A75C3F"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098AB0E3" w14:textId="77777777" w:rsidR="00D000F9" w:rsidRPr="007E62E0"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7E62E0"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7E62E0" w:rsidRDefault="00D000F9" w:rsidP="00D000F9">
      <w:pPr>
        <w:ind w:left="567" w:right="567"/>
        <w:jc w:val="both"/>
        <w:rPr>
          <w:rFonts w:asciiTheme="minorHAnsi" w:hAnsiTheme="minorHAnsi" w:cstheme="minorHAnsi"/>
          <w:color w:val="000000"/>
          <w:sz w:val="16"/>
          <w:szCs w:val="16"/>
          <w:lang w:val="es-MX"/>
        </w:rPr>
      </w:pPr>
    </w:p>
    <w:p w14:paraId="6E3B547F" w14:textId="682E888C"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C3956C6" w14:textId="77777777" w:rsidR="003815CA" w:rsidRPr="007E62E0" w:rsidRDefault="003815CA" w:rsidP="00D000F9">
      <w:pPr>
        <w:ind w:left="567" w:right="567"/>
        <w:jc w:val="both"/>
        <w:rPr>
          <w:rFonts w:asciiTheme="minorHAnsi" w:hAnsiTheme="minorHAnsi" w:cstheme="minorHAnsi"/>
          <w:color w:val="000000"/>
          <w:sz w:val="16"/>
          <w:szCs w:val="16"/>
          <w:lang w:val="es-MX"/>
        </w:rPr>
      </w:pPr>
    </w:p>
    <w:p w14:paraId="38EDE0BD" w14:textId="03EDAD86" w:rsidR="00D000F9" w:rsidRPr="007E62E0" w:rsidRDefault="00D000F9" w:rsidP="00D000F9">
      <w:pPr>
        <w:ind w:left="567" w:right="567"/>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7E62E0"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7E62E0"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7E62E0" w:rsidRDefault="00D000F9" w:rsidP="001B6423">
      <w:pPr>
        <w:numPr>
          <w:ilvl w:val="0"/>
          <w:numId w:val="9"/>
        </w:numPr>
        <w:tabs>
          <w:tab w:val="left" w:pos="567"/>
        </w:tabs>
        <w:ind w:right="567"/>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ACTO DE FALLO</w:t>
      </w:r>
    </w:p>
    <w:p w14:paraId="665866BD" w14:textId="77777777" w:rsidR="00D000F9" w:rsidRPr="007E62E0" w:rsidRDefault="00D000F9" w:rsidP="00D000F9">
      <w:pPr>
        <w:tabs>
          <w:tab w:val="left" w:pos="567"/>
        </w:tabs>
        <w:ind w:right="567"/>
        <w:jc w:val="both"/>
        <w:rPr>
          <w:rFonts w:asciiTheme="minorHAnsi" w:hAnsiTheme="minorHAnsi" w:cstheme="minorHAnsi"/>
          <w:b/>
          <w:sz w:val="18"/>
          <w:szCs w:val="18"/>
          <w:lang w:val="es-MX"/>
        </w:rPr>
      </w:pPr>
    </w:p>
    <w:p w14:paraId="686A4B0E" w14:textId="002CA11B" w:rsidR="00D000F9" w:rsidRPr="007E62E0" w:rsidRDefault="00D000F9" w:rsidP="00D000F9">
      <w:pPr>
        <w:tabs>
          <w:tab w:val="left" w:pos="567"/>
        </w:tabs>
        <w:ind w:left="567" w:right="56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Tendrá verificativo el día </w:t>
      </w:r>
      <w:r w:rsidR="008155D7">
        <w:rPr>
          <w:rFonts w:asciiTheme="minorHAnsi" w:hAnsiTheme="minorHAnsi" w:cstheme="minorHAnsi"/>
          <w:b/>
          <w:sz w:val="18"/>
          <w:szCs w:val="18"/>
          <w:lang w:val="es-MX"/>
        </w:rPr>
        <w:t>20</w:t>
      </w:r>
      <w:r w:rsidR="00916884" w:rsidRPr="000F1767">
        <w:rPr>
          <w:rFonts w:asciiTheme="minorHAnsi" w:hAnsiTheme="minorHAnsi" w:cstheme="minorHAnsi"/>
          <w:b/>
          <w:color w:val="000000"/>
          <w:sz w:val="18"/>
          <w:szCs w:val="18"/>
          <w:lang w:val="es-MX"/>
        </w:rPr>
        <w:t xml:space="preserve"> de </w:t>
      </w:r>
      <w:r w:rsidR="003708A6" w:rsidRPr="000F1767">
        <w:rPr>
          <w:rFonts w:asciiTheme="minorHAnsi" w:hAnsiTheme="minorHAnsi" w:cstheme="minorHAnsi"/>
          <w:b/>
          <w:color w:val="000000"/>
          <w:sz w:val="18"/>
          <w:szCs w:val="18"/>
          <w:lang w:val="es-MX"/>
        </w:rPr>
        <w:t>junio</w:t>
      </w:r>
      <w:r w:rsidR="00BA71C7" w:rsidRPr="000F1767">
        <w:rPr>
          <w:rFonts w:asciiTheme="minorHAnsi" w:hAnsiTheme="minorHAnsi" w:cstheme="minorHAnsi"/>
          <w:b/>
          <w:color w:val="000000"/>
          <w:sz w:val="18"/>
          <w:szCs w:val="18"/>
          <w:lang w:val="es-MX"/>
        </w:rPr>
        <w:t xml:space="preserve"> de 202</w:t>
      </w:r>
      <w:r w:rsidR="000F1767" w:rsidRPr="000F1767">
        <w:rPr>
          <w:rFonts w:asciiTheme="minorHAnsi" w:hAnsiTheme="minorHAnsi" w:cstheme="minorHAnsi"/>
          <w:b/>
          <w:color w:val="000000"/>
          <w:sz w:val="18"/>
          <w:szCs w:val="18"/>
          <w:lang w:val="es-MX"/>
        </w:rPr>
        <w:t>3</w:t>
      </w:r>
      <w:r w:rsidRPr="000F1767">
        <w:rPr>
          <w:rFonts w:asciiTheme="minorHAnsi" w:hAnsiTheme="minorHAnsi" w:cstheme="minorHAnsi"/>
          <w:b/>
          <w:sz w:val="18"/>
          <w:szCs w:val="18"/>
          <w:lang w:val="es-MX"/>
        </w:rPr>
        <w:t xml:space="preserve"> </w:t>
      </w:r>
      <w:r w:rsidRPr="000F1767">
        <w:rPr>
          <w:rFonts w:asciiTheme="minorHAnsi" w:hAnsiTheme="minorHAnsi" w:cstheme="minorHAnsi"/>
          <w:b/>
          <w:color w:val="000000"/>
          <w:sz w:val="18"/>
          <w:szCs w:val="18"/>
          <w:lang w:val="es-MX"/>
        </w:rPr>
        <w:t xml:space="preserve">a las </w:t>
      </w:r>
      <w:r w:rsidR="00E22444" w:rsidRPr="000F1767">
        <w:rPr>
          <w:rFonts w:asciiTheme="minorHAnsi" w:hAnsiTheme="minorHAnsi" w:cstheme="minorHAnsi"/>
          <w:b/>
          <w:color w:val="000000"/>
          <w:sz w:val="18"/>
          <w:szCs w:val="18"/>
          <w:lang w:val="es-MX"/>
        </w:rPr>
        <w:t>1</w:t>
      </w:r>
      <w:r w:rsidR="008155D7">
        <w:rPr>
          <w:rFonts w:asciiTheme="minorHAnsi" w:hAnsiTheme="minorHAnsi" w:cstheme="minorHAnsi"/>
          <w:b/>
          <w:color w:val="000000"/>
          <w:sz w:val="18"/>
          <w:szCs w:val="18"/>
          <w:lang w:val="es-MX"/>
        </w:rPr>
        <w:t>2</w:t>
      </w:r>
      <w:r w:rsidRPr="000F1767">
        <w:rPr>
          <w:rFonts w:asciiTheme="minorHAnsi" w:hAnsiTheme="minorHAnsi" w:cstheme="minorHAnsi"/>
          <w:b/>
          <w:color w:val="000000"/>
          <w:sz w:val="18"/>
          <w:szCs w:val="18"/>
          <w:lang w:val="es-MX"/>
        </w:rPr>
        <w:t>:</w:t>
      </w:r>
      <w:r w:rsidR="000F1767" w:rsidRPr="000F1767">
        <w:rPr>
          <w:rFonts w:asciiTheme="minorHAnsi" w:hAnsiTheme="minorHAnsi" w:cstheme="minorHAnsi"/>
          <w:b/>
          <w:color w:val="000000"/>
          <w:sz w:val="18"/>
          <w:szCs w:val="18"/>
          <w:lang w:val="es-MX"/>
        </w:rPr>
        <w:t>0</w:t>
      </w:r>
      <w:r w:rsidRPr="000F1767">
        <w:rPr>
          <w:rFonts w:asciiTheme="minorHAnsi" w:hAnsiTheme="minorHAnsi" w:cstheme="minorHAnsi"/>
          <w:b/>
          <w:color w:val="000000"/>
          <w:sz w:val="18"/>
          <w:szCs w:val="18"/>
          <w:lang w:val="es-MX"/>
        </w:rPr>
        <w:t>0 horas</w:t>
      </w:r>
      <w:r w:rsidRPr="007E62E0">
        <w:rPr>
          <w:rFonts w:asciiTheme="minorHAnsi" w:hAnsiTheme="minorHAnsi" w:cstheme="minorHAnsi"/>
          <w:b/>
          <w:color w:val="000000"/>
          <w:sz w:val="18"/>
          <w:szCs w:val="18"/>
          <w:lang w:val="es-MX"/>
        </w:rPr>
        <w:t>,</w:t>
      </w:r>
      <w:r w:rsidRPr="007E62E0">
        <w:rPr>
          <w:rFonts w:asciiTheme="minorHAnsi" w:hAnsiTheme="minorHAnsi" w:cstheme="minorHAnsi"/>
          <w:color w:val="000000"/>
          <w:sz w:val="18"/>
          <w:szCs w:val="18"/>
          <w:lang w:val="es-MX"/>
        </w:rPr>
        <w:t xml:space="preserve"> en la </w:t>
      </w:r>
      <w:r w:rsidRPr="007E62E0">
        <w:rPr>
          <w:rFonts w:asciiTheme="minorHAnsi" w:hAnsiTheme="minorHAnsi" w:cstheme="minorHAnsi"/>
          <w:b/>
          <w:sz w:val="18"/>
          <w:szCs w:val="18"/>
          <w:lang w:val="es-MX"/>
        </w:rPr>
        <w:t>Sala de Licitaciones, Edificio 222 P.B.</w:t>
      </w:r>
      <w:r w:rsidR="00C62A71" w:rsidRPr="007E62E0">
        <w:rPr>
          <w:rFonts w:asciiTheme="minorHAnsi" w:hAnsiTheme="minorHAnsi" w:cstheme="minorHAnsi"/>
          <w:b/>
          <w:sz w:val="18"/>
          <w:szCs w:val="18"/>
          <w:lang w:val="es-MX"/>
        </w:rPr>
        <w:t>,</w:t>
      </w:r>
      <w:r w:rsidRPr="007E62E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7E62E0"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3D0DEA" w:rsidRDefault="00D000F9" w:rsidP="00D000F9">
      <w:pPr>
        <w:pStyle w:val="Ttulo7"/>
        <w:rPr>
          <w:rFonts w:asciiTheme="minorHAnsi" w:hAnsiTheme="minorHAnsi" w:cstheme="minorHAnsi"/>
        </w:rPr>
      </w:pPr>
      <w:r w:rsidRPr="007E62E0">
        <w:rPr>
          <w:rFonts w:asciiTheme="minorHAnsi" w:hAnsiTheme="minorHAnsi" w:cstheme="minorHAnsi"/>
          <w:sz w:val="18"/>
          <w:szCs w:val="18"/>
        </w:rPr>
        <w:t>IX.</w:t>
      </w:r>
      <w:r w:rsidRPr="007E62E0">
        <w:rPr>
          <w:rFonts w:asciiTheme="minorHAnsi" w:hAnsiTheme="minorHAnsi" w:cstheme="minorHAnsi"/>
          <w:sz w:val="18"/>
          <w:szCs w:val="18"/>
        </w:rPr>
        <w:tab/>
      </w:r>
      <w:r w:rsidRPr="003D0DEA">
        <w:rPr>
          <w:rFonts w:asciiTheme="minorHAnsi" w:hAnsiTheme="minorHAnsi" w:cstheme="minorHAnsi"/>
        </w:rPr>
        <w:t>EVALUACIÓN DE LAS PROPUESTAS</w:t>
      </w:r>
    </w:p>
    <w:p w14:paraId="6E559CE9" w14:textId="77777777" w:rsidR="00D000F9" w:rsidRPr="003D0DEA" w:rsidRDefault="00D000F9" w:rsidP="00D000F9">
      <w:pPr>
        <w:tabs>
          <w:tab w:val="left" w:pos="567"/>
        </w:tabs>
        <w:ind w:left="567" w:right="567" w:hanging="567"/>
        <w:jc w:val="both"/>
        <w:rPr>
          <w:rFonts w:asciiTheme="minorHAnsi" w:hAnsiTheme="minorHAnsi" w:cstheme="minorHAnsi"/>
          <w:lang w:val="es-MX"/>
        </w:rPr>
      </w:pPr>
    </w:p>
    <w:p w14:paraId="65717DBE" w14:textId="77777777" w:rsidR="00D000F9" w:rsidRPr="003D0DEA" w:rsidRDefault="00D000F9" w:rsidP="00D000F9">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3D0DEA" w:rsidRDefault="00D000F9" w:rsidP="00D000F9">
      <w:pPr>
        <w:tabs>
          <w:tab w:val="left" w:pos="567"/>
        </w:tabs>
        <w:ind w:right="567"/>
        <w:jc w:val="both"/>
        <w:rPr>
          <w:rFonts w:asciiTheme="minorHAnsi" w:hAnsiTheme="minorHAnsi" w:cstheme="minorHAnsi"/>
          <w:lang w:val="es-MX"/>
        </w:rPr>
      </w:pPr>
    </w:p>
    <w:p w14:paraId="5324A0E1" w14:textId="77777777" w:rsidR="00D000F9" w:rsidRPr="003D0DEA" w:rsidRDefault="00D000F9" w:rsidP="00D000F9">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3D0DEA">
        <w:rPr>
          <w:rFonts w:asciiTheme="minorHAnsi" w:hAnsiTheme="minorHAnsi" w:cstheme="minorHAnsi"/>
          <w:lang w:val="es-MX"/>
        </w:rPr>
        <w:t>,</w:t>
      </w:r>
      <w:r w:rsidRPr="003D0DEA">
        <w:rPr>
          <w:rFonts w:asciiTheme="minorHAnsi" w:hAnsiTheme="minorHAnsi" w:cstheme="minorHAnsi"/>
          <w:lang w:val="es-MX"/>
        </w:rPr>
        <w:t xml:space="preserve"> </w:t>
      </w:r>
      <w:r w:rsidR="00C62A71" w:rsidRPr="003D0DEA">
        <w:rPr>
          <w:rFonts w:asciiTheme="minorHAnsi" w:hAnsiTheme="minorHAnsi" w:cstheme="minorHAnsi"/>
          <w:lang w:val="es-MX"/>
        </w:rPr>
        <w:t>é</w:t>
      </w:r>
      <w:r w:rsidRPr="003D0DEA">
        <w:rPr>
          <w:rFonts w:asciiTheme="minorHAnsi" w:hAnsiTheme="minorHAnsi" w:cstheme="minorHAnsi"/>
          <w:lang w:val="es-MX"/>
        </w:rPr>
        <w:t>ste se corregirá, respetando el precio unitario señalado.</w:t>
      </w:r>
    </w:p>
    <w:p w14:paraId="3F3CC1E9" w14:textId="77777777" w:rsidR="00D000F9" w:rsidRPr="003D0DEA" w:rsidRDefault="00D000F9" w:rsidP="00D000F9">
      <w:pPr>
        <w:tabs>
          <w:tab w:val="left" w:pos="567"/>
        </w:tabs>
        <w:ind w:left="567" w:right="567"/>
        <w:jc w:val="both"/>
        <w:rPr>
          <w:rFonts w:asciiTheme="minorHAnsi" w:hAnsiTheme="minorHAnsi" w:cstheme="minorHAnsi"/>
          <w:lang w:val="es-MX"/>
        </w:rPr>
      </w:pPr>
    </w:p>
    <w:p w14:paraId="0B46999F" w14:textId="0365327F" w:rsidR="00914855" w:rsidRDefault="00BF6E3F" w:rsidP="00914855">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3D0DEA">
        <w:rPr>
          <w:rFonts w:asciiTheme="minorHAnsi" w:hAnsiTheme="minorHAnsi" w:cstheme="minorHAnsi"/>
          <w:b/>
          <w:lang w:val="es-MX"/>
        </w:rPr>
        <w:t>partida individual total a un solo Licitante</w:t>
      </w:r>
      <w:r w:rsidR="00EE1E54">
        <w:rPr>
          <w:rFonts w:asciiTheme="minorHAnsi" w:hAnsiTheme="minorHAnsi" w:cstheme="minorHAnsi"/>
          <w:b/>
          <w:lang w:val="es-MX"/>
        </w:rPr>
        <w:t xml:space="preserve"> partida</w:t>
      </w:r>
      <w:r w:rsidRPr="003D0DEA">
        <w:rPr>
          <w:rFonts w:asciiTheme="minorHAnsi" w:hAnsiTheme="minorHAnsi" w:cstheme="minorHAnsi"/>
          <w:lang w:val="es-MX"/>
        </w:rPr>
        <w:t>.</w:t>
      </w:r>
      <w:r w:rsidR="00D000F9" w:rsidRPr="003D0DEA">
        <w:rPr>
          <w:rFonts w:asciiTheme="minorHAnsi" w:hAnsiTheme="minorHAnsi" w:cstheme="minorHAnsi"/>
          <w:lang w:val="es-MX"/>
        </w:rPr>
        <w:t xml:space="preserve"> </w:t>
      </w:r>
      <w:r w:rsidR="00914855" w:rsidRPr="003D0DEA">
        <w:rPr>
          <w:rFonts w:asciiTheme="minorHAnsi" w:hAnsiTheme="minorHAnsi" w:cstheme="minorHAnsi"/>
          <w:lang w:val="es-MX"/>
        </w:rPr>
        <w:t xml:space="preserve">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 </w:t>
      </w:r>
    </w:p>
    <w:p w14:paraId="3E745DC9" w14:textId="07655279" w:rsidR="002018DE" w:rsidRDefault="002018DE" w:rsidP="00914855">
      <w:pPr>
        <w:tabs>
          <w:tab w:val="left" w:pos="567"/>
        </w:tabs>
        <w:ind w:left="567" w:right="567"/>
        <w:jc w:val="both"/>
        <w:rPr>
          <w:rFonts w:asciiTheme="minorHAnsi" w:hAnsiTheme="minorHAnsi" w:cstheme="minorHAnsi"/>
          <w:lang w:val="es-MX"/>
        </w:rPr>
      </w:pPr>
    </w:p>
    <w:p w14:paraId="0E43CECF" w14:textId="541FB610" w:rsidR="00B155C8" w:rsidRPr="003D0DEA" w:rsidRDefault="00B155C8" w:rsidP="00B155C8">
      <w:pPr>
        <w:tabs>
          <w:tab w:val="left" w:pos="567"/>
        </w:tabs>
        <w:ind w:left="567" w:right="567"/>
        <w:jc w:val="both"/>
        <w:rPr>
          <w:rFonts w:asciiTheme="minorHAnsi" w:hAnsiTheme="minorHAnsi" w:cstheme="minorHAnsi"/>
          <w:lang w:val="es-MX"/>
        </w:rPr>
      </w:pPr>
      <w:r w:rsidRPr="003D0DEA">
        <w:rPr>
          <w:rFonts w:asciiTheme="minorHAnsi" w:hAnsiTheme="minorHAnsi" w:cstheme="minorHAnsi"/>
          <w:color w:val="000000"/>
          <w:u w:val="single"/>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D0DEA">
        <w:rPr>
          <w:rFonts w:asciiTheme="minorHAnsi" w:hAnsiTheme="minorHAnsi" w:cstheme="minorHAnsi"/>
          <w:color w:val="000000"/>
          <w:u w:val="single"/>
          <w:lang w:val="es-MX"/>
        </w:rPr>
        <w:t>diferenial</w:t>
      </w:r>
      <w:proofErr w:type="spellEnd"/>
      <w:r w:rsidRPr="003D0DEA">
        <w:rPr>
          <w:rFonts w:asciiTheme="minorHAnsi" w:hAnsiTheme="minorHAnsi" w:cstheme="minorHAnsi"/>
          <w:color w:val="000000"/>
          <w:u w:val="single"/>
          <w:lang w:val="es-MX"/>
        </w:rPr>
        <w:t xml:space="preserve"> de precio será del </w:t>
      </w:r>
      <w:r w:rsidR="003815CA" w:rsidRPr="003D0DEA">
        <w:rPr>
          <w:rFonts w:asciiTheme="minorHAnsi" w:hAnsiTheme="minorHAnsi" w:cstheme="minorHAnsi"/>
          <w:color w:val="000000"/>
          <w:u w:val="single"/>
          <w:lang w:val="es-MX"/>
        </w:rPr>
        <w:t>1</w:t>
      </w:r>
      <w:r w:rsidRPr="003D0DEA">
        <w:rPr>
          <w:rFonts w:asciiTheme="minorHAnsi" w:hAnsiTheme="minorHAnsi" w:cstheme="minorHAnsi"/>
          <w:color w:val="000000"/>
          <w:u w:val="single"/>
          <w:lang w:val="es-MX"/>
        </w:rPr>
        <w:t xml:space="preserve">% en favor de los proveedores domiciliadas fiscalmente en el Estado de Aguascalientes. </w:t>
      </w:r>
    </w:p>
    <w:p w14:paraId="4AB60F1E" w14:textId="03E98A2E" w:rsidR="00B155C8" w:rsidRPr="007E62E0" w:rsidRDefault="00B155C8" w:rsidP="00B155C8">
      <w:pPr>
        <w:pStyle w:val="Prrafodelista"/>
        <w:ind w:left="720"/>
        <w:contextualSpacing/>
        <w:jc w:val="both"/>
        <w:rPr>
          <w:rFonts w:asciiTheme="minorHAnsi" w:hAnsiTheme="minorHAnsi" w:cstheme="minorHAnsi"/>
          <w:sz w:val="18"/>
          <w:szCs w:val="18"/>
          <w:lang w:val="es-MX"/>
        </w:rPr>
      </w:pPr>
    </w:p>
    <w:p w14:paraId="19109FB2" w14:textId="77777777" w:rsidR="00D000F9" w:rsidRPr="003D0DEA" w:rsidRDefault="00D000F9" w:rsidP="00D000F9">
      <w:pPr>
        <w:tabs>
          <w:tab w:val="left" w:pos="567"/>
        </w:tabs>
        <w:ind w:left="567" w:right="567" w:hanging="567"/>
        <w:jc w:val="both"/>
        <w:rPr>
          <w:rFonts w:asciiTheme="minorHAnsi" w:hAnsiTheme="minorHAnsi" w:cstheme="minorHAnsi"/>
          <w:lang w:val="es-MX"/>
        </w:rPr>
      </w:pPr>
      <w:r w:rsidRPr="007E62E0">
        <w:rPr>
          <w:rFonts w:asciiTheme="minorHAnsi" w:hAnsiTheme="minorHAnsi" w:cstheme="minorHAnsi"/>
          <w:b/>
          <w:sz w:val="18"/>
          <w:szCs w:val="18"/>
          <w:lang w:val="es-MX"/>
        </w:rPr>
        <w:t>X</w:t>
      </w:r>
      <w:r w:rsidR="00593C1A" w:rsidRPr="007E62E0">
        <w:rPr>
          <w:rFonts w:asciiTheme="minorHAnsi" w:hAnsiTheme="minorHAnsi" w:cstheme="minorHAnsi"/>
          <w:b/>
          <w:sz w:val="18"/>
          <w:szCs w:val="18"/>
          <w:lang w:val="es-MX"/>
        </w:rPr>
        <w:t>.</w:t>
      </w:r>
      <w:r w:rsidRPr="007E62E0">
        <w:rPr>
          <w:rFonts w:asciiTheme="minorHAnsi" w:hAnsiTheme="minorHAnsi" w:cstheme="minorHAnsi"/>
          <w:b/>
          <w:sz w:val="18"/>
          <w:szCs w:val="18"/>
          <w:lang w:val="es-MX"/>
        </w:rPr>
        <w:tab/>
      </w:r>
      <w:r w:rsidRPr="003D0DEA">
        <w:rPr>
          <w:rFonts w:asciiTheme="minorHAnsi" w:hAnsiTheme="minorHAnsi" w:cstheme="minorHAnsi"/>
          <w:b/>
          <w:lang w:val="es-MX"/>
        </w:rPr>
        <w:t>REQUISITOS PARA LA PRESENTACIÓN DE LAS PROPUESTAS</w:t>
      </w:r>
    </w:p>
    <w:p w14:paraId="2DCB3AF8" w14:textId="77777777" w:rsidR="00B247A9" w:rsidRPr="003D0DEA" w:rsidRDefault="00B247A9" w:rsidP="00D000F9">
      <w:pPr>
        <w:tabs>
          <w:tab w:val="left" w:pos="567"/>
        </w:tabs>
        <w:ind w:left="567" w:right="567" w:hanging="567"/>
        <w:jc w:val="both"/>
        <w:rPr>
          <w:rFonts w:asciiTheme="minorHAnsi" w:hAnsiTheme="minorHAnsi" w:cstheme="minorHAnsi"/>
          <w:lang w:val="es-MX"/>
        </w:rPr>
      </w:pPr>
    </w:p>
    <w:p w14:paraId="68A2049F" w14:textId="77777777" w:rsidR="00D000F9" w:rsidRPr="003D0DEA" w:rsidRDefault="00D000F9" w:rsidP="00D000F9">
      <w:pPr>
        <w:tabs>
          <w:tab w:val="left" w:pos="567"/>
        </w:tabs>
        <w:ind w:left="567" w:right="567" w:hanging="567"/>
        <w:jc w:val="both"/>
        <w:rPr>
          <w:rFonts w:asciiTheme="minorHAnsi" w:hAnsiTheme="minorHAnsi" w:cstheme="minorHAnsi"/>
          <w:lang w:val="es-MX"/>
        </w:rPr>
      </w:pPr>
      <w:r w:rsidRPr="003D0DEA">
        <w:rPr>
          <w:rFonts w:asciiTheme="minorHAnsi" w:hAnsiTheme="minorHAnsi" w:cstheme="minorHAnsi"/>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7E62E0" w:rsidRDefault="00B0616A" w:rsidP="00B0616A">
      <w:pPr>
        <w:ind w:right="567" w:firstLine="360"/>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7E62E0" w14:paraId="021EF19E" w14:textId="77777777" w:rsidTr="00B0616A">
        <w:trPr>
          <w:jc w:val="center"/>
        </w:trPr>
        <w:tc>
          <w:tcPr>
            <w:tcW w:w="483" w:type="pct"/>
            <w:shd w:val="clear" w:color="auto" w:fill="D9D9D9"/>
            <w:vAlign w:val="center"/>
          </w:tcPr>
          <w:p w14:paraId="4F137752" w14:textId="77777777" w:rsidR="00B0616A" w:rsidRPr="007E62E0" w:rsidRDefault="00B0616A" w:rsidP="00394691">
            <w:pPr>
              <w:ind w:right="-8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Número</w:t>
            </w:r>
          </w:p>
        </w:tc>
        <w:tc>
          <w:tcPr>
            <w:tcW w:w="3971" w:type="pct"/>
            <w:shd w:val="clear" w:color="auto" w:fill="D9D9D9"/>
            <w:vAlign w:val="center"/>
          </w:tcPr>
          <w:p w14:paraId="38D56333" w14:textId="77777777" w:rsidR="00B0616A" w:rsidRPr="007E62E0" w:rsidRDefault="00B0616A" w:rsidP="00394691">
            <w:pPr>
              <w:ind w:right="567"/>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Descripción</w:t>
            </w:r>
          </w:p>
        </w:tc>
        <w:tc>
          <w:tcPr>
            <w:tcW w:w="546" w:type="pct"/>
            <w:shd w:val="clear" w:color="auto" w:fill="D9D9D9"/>
            <w:vAlign w:val="center"/>
          </w:tcPr>
          <w:p w14:paraId="6D4B7045" w14:textId="77777777" w:rsidR="00B0616A" w:rsidRPr="007E62E0" w:rsidRDefault="00B0616A"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r>
      <w:tr w:rsidR="00B0616A" w:rsidRPr="007E62E0" w14:paraId="6930D7F6" w14:textId="77777777" w:rsidTr="00B0616A">
        <w:trPr>
          <w:jc w:val="center"/>
        </w:trPr>
        <w:tc>
          <w:tcPr>
            <w:tcW w:w="483" w:type="pct"/>
            <w:shd w:val="clear" w:color="auto" w:fill="DBDBDB" w:themeFill="accent3" w:themeFillTint="66"/>
            <w:vAlign w:val="center"/>
          </w:tcPr>
          <w:p w14:paraId="7827F943" w14:textId="77777777" w:rsidR="00B0616A" w:rsidRPr="007E62E0" w:rsidRDefault="00B0616A" w:rsidP="00394691">
            <w:pPr>
              <w:ind w:right="-89"/>
              <w:rPr>
                <w:rFonts w:asciiTheme="minorHAnsi" w:eastAsia="Calibri" w:hAnsiTheme="minorHAnsi" w:cstheme="minorHAnsi"/>
                <w:b/>
                <w:color w:val="000000"/>
                <w:sz w:val="18"/>
                <w:szCs w:val="18"/>
                <w:lang w:val="es-MX"/>
              </w:rPr>
            </w:pPr>
          </w:p>
        </w:tc>
        <w:tc>
          <w:tcPr>
            <w:tcW w:w="3971" w:type="pct"/>
            <w:shd w:val="clear" w:color="auto" w:fill="DBDBDB" w:themeFill="accent3" w:themeFillTint="66"/>
            <w:vAlign w:val="center"/>
          </w:tcPr>
          <w:p w14:paraId="30926865" w14:textId="24F6A368" w:rsidR="00B0616A" w:rsidRPr="007E62E0" w:rsidRDefault="00B0616A" w:rsidP="00394691">
            <w:pPr>
              <w:ind w:right="-1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Documentación administrativa</w:t>
            </w:r>
            <w:r w:rsidR="003D0DEA">
              <w:rPr>
                <w:rFonts w:asciiTheme="minorHAnsi" w:eastAsia="Calibri" w:hAnsiTheme="minorHAnsi" w:cstheme="minorHAnsi"/>
                <w:b/>
                <w:color w:val="000000"/>
                <w:sz w:val="18"/>
                <w:szCs w:val="18"/>
                <w:lang w:val="es-MX"/>
              </w:rPr>
              <w:t xml:space="preserve"> (Área Contratante)</w:t>
            </w:r>
          </w:p>
        </w:tc>
        <w:tc>
          <w:tcPr>
            <w:tcW w:w="546" w:type="pct"/>
            <w:shd w:val="clear" w:color="auto" w:fill="DBDBDB" w:themeFill="accent3" w:themeFillTint="66"/>
            <w:vAlign w:val="center"/>
          </w:tcPr>
          <w:p w14:paraId="7BBBA834"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r w:rsidR="00B0616A" w:rsidRPr="007E62E0" w14:paraId="5C8C389F" w14:textId="77777777" w:rsidTr="00B0616A">
        <w:trPr>
          <w:jc w:val="center"/>
        </w:trPr>
        <w:tc>
          <w:tcPr>
            <w:tcW w:w="483" w:type="pct"/>
            <w:shd w:val="clear" w:color="auto" w:fill="auto"/>
          </w:tcPr>
          <w:p w14:paraId="11D9E8FD"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1</w:t>
            </w:r>
          </w:p>
        </w:tc>
        <w:tc>
          <w:tcPr>
            <w:tcW w:w="3971" w:type="pct"/>
            <w:shd w:val="clear" w:color="auto" w:fill="auto"/>
            <w:vAlign w:val="center"/>
          </w:tcPr>
          <w:p w14:paraId="6FCBE59C" w14:textId="77777777" w:rsidR="00B0616A" w:rsidRPr="007E62E0" w:rsidRDefault="00B0616A" w:rsidP="007A2E46">
            <w:pPr>
              <w:ind w:right="-19"/>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Acreditación y representación: </w:t>
            </w:r>
            <w:r w:rsidRPr="007E62E0">
              <w:rPr>
                <w:rFonts w:asciiTheme="minorHAnsi" w:eastAsia="Calibri" w:hAnsiTheme="minorHAnsi" w:cstheme="minorHAnsi"/>
                <w:color w:val="000000"/>
                <w:sz w:val="18"/>
                <w:szCs w:val="18"/>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7E62E0">
              <w:rPr>
                <w:rFonts w:asciiTheme="minorHAnsi" w:eastAsia="Calibri" w:hAnsiTheme="minorHAnsi" w:cstheme="minorHAnsi"/>
                <w:b/>
                <w:color w:val="000000"/>
                <w:sz w:val="18"/>
                <w:szCs w:val="18"/>
                <w:lang w:val="es-MX"/>
              </w:rPr>
              <w:t xml:space="preserve"> </w:t>
            </w:r>
          </w:p>
          <w:p w14:paraId="7C34783F" w14:textId="77777777" w:rsidR="00B0616A" w:rsidRPr="007E62E0" w:rsidRDefault="00B0616A" w:rsidP="007A2E46">
            <w:pPr>
              <w:ind w:left="709" w:right="-19" w:hanging="709"/>
              <w:jc w:val="both"/>
              <w:rPr>
                <w:rFonts w:asciiTheme="minorHAnsi" w:eastAsia="Calibri" w:hAnsiTheme="minorHAnsi" w:cstheme="minorHAnsi"/>
                <w:color w:val="000000"/>
                <w:sz w:val="18"/>
                <w:szCs w:val="18"/>
                <w:lang w:val="es-MX"/>
              </w:rPr>
            </w:pPr>
          </w:p>
          <w:p w14:paraId="03F5FC5B" w14:textId="77777777" w:rsidR="00B0616A" w:rsidRPr="007E62E0" w:rsidRDefault="00B0616A" w:rsidP="007A2E46">
            <w:pPr>
              <w:ind w:right="-19"/>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Del licitante:</w:t>
            </w:r>
            <w:r w:rsidRPr="007E62E0">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7E62E0" w:rsidRDefault="00B0616A" w:rsidP="007A2E46">
            <w:pPr>
              <w:ind w:left="963" w:right="567"/>
              <w:jc w:val="both"/>
              <w:rPr>
                <w:rFonts w:asciiTheme="minorHAnsi" w:eastAsia="Calibri" w:hAnsiTheme="minorHAnsi" w:cstheme="minorHAnsi"/>
                <w:color w:val="000000"/>
                <w:sz w:val="16"/>
                <w:szCs w:val="16"/>
                <w:lang w:val="es-MX"/>
              </w:rPr>
            </w:pPr>
          </w:p>
          <w:p w14:paraId="17213965" w14:textId="77777777" w:rsidR="00B0616A" w:rsidRPr="007E62E0" w:rsidRDefault="00B0616A" w:rsidP="007A2E46">
            <w:pPr>
              <w:numPr>
                <w:ilvl w:val="0"/>
                <w:numId w:val="2"/>
              </w:numPr>
              <w:ind w:right="567"/>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Del representante del licitante: </w:t>
            </w:r>
            <w:r w:rsidRPr="007E62E0">
              <w:rPr>
                <w:rFonts w:asciiTheme="minorHAnsi" w:eastAsia="Calibri" w:hAnsiTheme="minorHAnsi" w:cstheme="minorHAnsi"/>
                <w:color w:val="000000"/>
                <w:sz w:val="16"/>
                <w:szCs w:val="16"/>
                <w:lang w:val="es-MX"/>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7E62E0" w:rsidRDefault="00B0616A" w:rsidP="007A2E46">
            <w:pPr>
              <w:ind w:left="254" w:right="567" w:hanging="254"/>
              <w:jc w:val="both"/>
              <w:rPr>
                <w:rFonts w:asciiTheme="minorHAnsi" w:eastAsia="Calibri" w:hAnsiTheme="minorHAnsi" w:cstheme="minorHAnsi"/>
                <w:color w:val="000000"/>
                <w:sz w:val="18"/>
                <w:szCs w:val="18"/>
                <w:lang w:val="es-MX"/>
              </w:rPr>
            </w:pPr>
          </w:p>
          <w:p w14:paraId="4CB746F3" w14:textId="77777777" w:rsidR="00B0616A" w:rsidRPr="007E62E0"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El licitante a su elección y en sustitución de este escrito podrá presentar debidamente requisitado, en papel con membrete de la empresa, o bien con su nombre o razón social impreso, el formato de </w:t>
            </w:r>
            <w:r w:rsidRPr="007E62E0">
              <w:rPr>
                <w:rFonts w:asciiTheme="minorHAnsi" w:eastAsia="Calibri" w:hAnsiTheme="minorHAnsi" w:cstheme="minorHAnsi"/>
                <w:b/>
                <w:color w:val="000000"/>
                <w:sz w:val="18"/>
                <w:szCs w:val="18"/>
                <w:lang w:val="es-MX"/>
              </w:rPr>
              <w:t>“Acreditación y representación”</w:t>
            </w:r>
            <w:r w:rsidRPr="007E62E0">
              <w:rPr>
                <w:rFonts w:asciiTheme="minorHAnsi" w:eastAsia="Calibri" w:hAnsiTheme="minorHAnsi" w:cstheme="minorHAnsi"/>
                <w:color w:val="000000"/>
                <w:sz w:val="18"/>
                <w:szCs w:val="18"/>
                <w:lang w:val="es-MX"/>
              </w:rPr>
              <w:t xml:space="preserve"> que como </w:t>
            </w:r>
            <w:r w:rsidRPr="007E62E0">
              <w:rPr>
                <w:rFonts w:asciiTheme="minorHAnsi" w:eastAsia="Calibri" w:hAnsiTheme="minorHAnsi" w:cstheme="minorHAnsi"/>
                <w:b/>
                <w:color w:val="000000"/>
                <w:sz w:val="18"/>
                <w:szCs w:val="18"/>
                <w:lang w:val="es-MX"/>
              </w:rPr>
              <w:t>Anexo</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b/>
                <w:color w:val="000000"/>
                <w:sz w:val="18"/>
                <w:szCs w:val="18"/>
                <w:lang w:val="es-MX"/>
              </w:rPr>
              <w:t>“3”</w:t>
            </w:r>
            <w:r w:rsidRPr="007E62E0">
              <w:rPr>
                <w:rFonts w:asciiTheme="minorHAnsi" w:eastAsia="Calibri" w:hAnsiTheme="minorHAnsi" w:cstheme="minorHAnsi"/>
                <w:color w:val="000000"/>
                <w:sz w:val="18"/>
                <w:szCs w:val="18"/>
                <w:lang w:val="es-MX"/>
              </w:rPr>
              <w:t xml:space="preserve"> se integra a estas bases. </w:t>
            </w:r>
          </w:p>
          <w:p w14:paraId="2E29ACB9" w14:textId="77777777" w:rsidR="00B0616A" w:rsidRPr="007E62E0" w:rsidRDefault="00B0616A" w:rsidP="007A2E46">
            <w:pPr>
              <w:ind w:left="709" w:right="567" w:hanging="709"/>
              <w:jc w:val="both"/>
              <w:rPr>
                <w:rFonts w:asciiTheme="minorHAnsi" w:eastAsia="Calibri" w:hAnsiTheme="minorHAnsi" w:cstheme="minorHAnsi"/>
                <w:i/>
                <w:color w:val="000000"/>
                <w:sz w:val="18"/>
                <w:szCs w:val="18"/>
                <w:lang w:val="es-MX"/>
              </w:rPr>
            </w:pPr>
          </w:p>
          <w:p w14:paraId="0FD403E3" w14:textId="77777777" w:rsidR="00B0616A" w:rsidRPr="007E62E0"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El proveedor previo a la firma del contrato respectivo deberá presentar original o copia certificada </w:t>
            </w:r>
            <w:r w:rsidRPr="007E62E0">
              <w:rPr>
                <w:rFonts w:asciiTheme="minorHAnsi" w:eastAsia="Calibri" w:hAnsiTheme="minorHAnsi" w:cstheme="minorHAnsi"/>
                <w:color w:val="000000"/>
                <w:sz w:val="18"/>
                <w:szCs w:val="18"/>
                <w:lang w:val="es-MX"/>
              </w:rPr>
              <w:lastRenderedPageBreak/>
              <w:t>para su cotejo y copia simple para su archivo de estos documentos.</w:t>
            </w:r>
          </w:p>
          <w:p w14:paraId="27F572BC" w14:textId="77777777" w:rsidR="009F6377" w:rsidRDefault="009F6377" w:rsidP="009F6377">
            <w:pPr>
              <w:spacing w:after="160" w:line="259" w:lineRule="auto"/>
              <w:contextualSpacing/>
              <w:jc w:val="both"/>
              <w:rPr>
                <w:rFonts w:ascii="Calibri" w:hAnsi="Calibri" w:cs="Arial"/>
                <w:sz w:val="12"/>
                <w:szCs w:val="12"/>
              </w:rPr>
            </w:pPr>
          </w:p>
          <w:p w14:paraId="53A5C44D" w14:textId="6C967DBA"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6BE1D0E" w14:textId="2C4357C9"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lastRenderedPageBreak/>
              <w:t>Sí</w:t>
            </w:r>
          </w:p>
          <w:p w14:paraId="19689797" w14:textId="230AB355" w:rsidR="003708A6" w:rsidRPr="007E62E0" w:rsidRDefault="003708A6" w:rsidP="003708A6">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 xml:space="preserve">Firmar todas las páginas que lo integran. </w:t>
            </w:r>
          </w:p>
        </w:tc>
      </w:tr>
      <w:tr w:rsidR="00B0616A" w:rsidRPr="007E62E0" w14:paraId="62746E8D" w14:textId="77777777" w:rsidTr="00B0616A">
        <w:trPr>
          <w:jc w:val="center"/>
        </w:trPr>
        <w:tc>
          <w:tcPr>
            <w:tcW w:w="483" w:type="pct"/>
            <w:shd w:val="clear" w:color="auto" w:fill="auto"/>
          </w:tcPr>
          <w:p w14:paraId="0A651185"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lastRenderedPageBreak/>
              <w:t>2</w:t>
            </w:r>
          </w:p>
        </w:tc>
        <w:tc>
          <w:tcPr>
            <w:tcW w:w="3971" w:type="pct"/>
            <w:shd w:val="clear" w:color="auto" w:fill="auto"/>
            <w:vAlign w:val="center"/>
          </w:tcPr>
          <w:p w14:paraId="625DC20D"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 xml:space="preserve">Documentos Legales </w:t>
            </w:r>
          </w:p>
          <w:p w14:paraId="41EA6967"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58DA77D9" w14:textId="77777777" w:rsidR="00B0616A" w:rsidRPr="007E62E0" w:rsidRDefault="00B0616A" w:rsidP="00214CDC">
            <w:pPr>
              <w:ind w:right="131"/>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Identificación </w:t>
            </w:r>
            <w:r w:rsidRPr="007E62E0">
              <w:rPr>
                <w:rFonts w:asciiTheme="minorHAnsi" w:eastAsia="Calibri" w:hAnsiTheme="minorHAnsi" w:cstheme="minorHAnsi"/>
                <w:color w:val="000000"/>
                <w:sz w:val="14"/>
                <w:szCs w:val="14"/>
                <w:lang w:val="es-MX"/>
              </w:rPr>
              <w:t xml:space="preserve">Tanto las personas físicas como los representantes de personas morales, o de personas físicas en su caso, o el representante común, que acudan al acto de inscripción y apertura de proposiciones deberán presentar identificación </w:t>
            </w:r>
            <w:r w:rsidRPr="007E62E0">
              <w:rPr>
                <w:rFonts w:asciiTheme="minorHAnsi" w:eastAsia="Calibri" w:hAnsiTheme="minorHAnsi" w:cstheme="minorHAnsi"/>
                <w:b/>
                <w:color w:val="000000"/>
                <w:sz w:val="14"/>
                <w:szCs w:val="14"/>
                <w:lang w:val="es-MX"/>
              </w:rPr>
              <w:t>original,</w:t>
            </w:r>
            <w:r w:rsidRPr="007E62E0">
              <w:rPr>
                <w:rFonts w:asciiTheme="minorHAnsi" w:eastAsia="Calibri" w:hAnsiTheme="minorHAnsi" w:cstheme="minorHAnsi"/>
                <w:color w:val="000000"/>
                <w:sz w:val="14"/>
                <w:szCs w:val="14"/>
                <w:lang w:val="es-MX"/>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7E62E0">
              <w:rPr>
                <w:rFonts w:asciiTheme="minorHAnsi" w:eastAsia="Calibri" w:hAnsiTheme="minorHAnsi" w:cstheme="minorHAnsi"/>
                <w:color w:val="000000"/>
                <w:sz w:val="18"/>
                <w:szCs w:val="18"/>
                <w:lang w:val="es-MX"/>
              </w:rPr>
              <w:t xml:space="preserve"> </w:t>
            </w:r>
          </w:p>
          <w:p w14:paraId="50349B18"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0D2ECAB4" w14:textId="1A278E23" w:rsidR="00B0616A"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RFC:</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color w:val="000000"/>
                <w:sz w:val="14"/>
                <w:szCs w:val="14"/>
                <w:lang w:val="es-MX"/>
              </w:rPr>
              <w:t>Registro Federal de Contribuyentes del licitante que participe en el procedimiento de licitación.</w:t>
            </w:r>
            <w:r w:rsidRPr="007E62E0">
              <w:rPr>
                <w:rFonts w:asciiTheme="minorHAnsi" w:eastAsia="Calibri" w:hAnsiTheme="minorHAnsi" w:cstheme="minorHAnsi"/>
                <w:color w:val="000000"/>
                <w:sz w:val="18"/>
                <w:szCs w:val="18"/>
                <w:lang w:val="es-MX"/>
              </w:rPr>
              <w:t xml:space="preserve"> </w:t>
            </w:r>
          </w:p>
          <w:p w14:paraId="7A8488C9" w14:textId="38915FB0" w:rsidR="00B11FBB" w:rsidRDefault="00B11FBB" w:rsidP="007A2E46">
            <w:pPr>
              <w:ind w:right="567"/>
              <w:jc w:val="both"/>
              <w:rPr>
                <w:rFonts w:asciiTheme="minorHAnsi" w:eastAsia="Calibri" w:hAnsiTheme="minorHAnsi" w:cstheme="minorHAnsi"/>
                <w:color w:val="000000"/>
                <w:sz w:val="18"/>
                <w:szCs w:val="18"/>
                <w:lang w:val="es-MX"/>
              </w:rPr>
            </w:pPr>
          </w:p>
          <w:p w14:paraId="79C2FE0A" w14:textId="77777777" w:rsidR="00FE09DD" w:rsidRPr="00FE09DD" w:rsidRDefault="00FE09DD" w:rsidP="00FE09DD">
            <w:pPr>
              <w:jc w:val="both"/>
              <w:rPr>
                <w:rFonts w:asciiTheme="minorHAnsi" w:eastAsia="Calibri" w:hAnsiTheme="minorHAnsi" w:cstheme="minorHAnsi"/>
                <w:color w:val="000000"/>
                <w:sz w:val="18"/>
                <w:szCs w:val="18"/>
              </w:rPr>
            </w:pPr>
            <w:r w:rsidRPr="00FE09DD">
              <w:rPr>
                <w:rFonts w:asciiTheme="minorHAnsi" w:eastAsia="Calibri" w:hAnsiTheme="minorHAnsi" w:cstheme="minorHAnsi"/>
                <w:b/>
                <w:color w:val="000000"/>
                <w:sz w:val="18"/>
                <w:szCs w:val="18"/>
              </w:rPr>
              <w:t>RFC:</w:t>
            </w:r>
            <w:r w:rsidRPr="00FE09DD">
              <w:rPr>
                <w:rFonts w:asciiTheme="minorHAnsi" w:eastAsia="Calibri" w:hAnsiTheme="minorHAnsi" w:cstheme="minorHAnsi"/>
                <w:color w:val="000000"/>
                <w:sz w:val="18"/>
                <w:szCs w:val="18"/>
              </w:rPr>
              <w:t xml:space="preserve"> </w:t>
            </w:r>
            <w:r w:rsidRPr="00EE1E54">
              <w:rPr>
                <w:rFonts w:asciiTheme="minorHAnsi" w:eastAsia="Calibri" w:hAnsiTheme="minorHAnsi" w:cstheme="minorHAnsi"/>
                <w:color w:val="000000"/>
                <w:sz w:val="14"/>
                <w:szCs w:val="14"/>
              </w:rPr>
              <w:t xml:space="preserve">Registro Federal de Contribuyentes </w:t>
            </w:r>
            <w:r w:rsidRPr="00EE1E54">
              <w:rPr>
                <w:rFonts w:asciiTheme="minorHAnsi" w:eastAsia="Calibri" w:hAnsiTheme="minorHAnsi" w:cstheme="minorHAnsi"/>
                <w:color w:val="000000"/>
                <w:sz w:val="14"/>
                <w:szCs w:val="14"/>
                <w:u w:val="single"/>
              </w:rPr>
              <w:t>del Representante Legal o apoderado de la empresa</w:t>
            </w:r>
            <w:r w:rsidRPr="00EE1E54">
              <w:rPr>
                <w:rFonts w:asciiTheme="minorHAnsi" w:eastAsia="Calibri" w:hAnsiTheme="minorHAnsi" w:cstheme="minorHAnsi"/>
                <w:color w:val="000000"/>
                <w:sz w:val="14"/>
                <w:szCs w:val="14"/>
              </w:rPr>
              <w:t xml:space="preserve"> que participe en el procedimiento de licitación (En caso de personas morales).</w:t>
            </w:r>
          </w:p>
          <w:p w14:paraId="3C10C17F" w14:textId="77777777" w:rsidR="00FE09DD" w:rsidRDefault="00FE09DD" w:rsidP="007A2E46">
            <w:pPr>
              <w:ind w:right="567"/>
              <w:jc w:val="both"/>
              <w:rPr>
                <w:rFonts w:asciiTheme="minorHAnsi" w:eastAsia="Calibri" w:hAnsiTheme="minorHAnsi" w:cstheme="minorHAnsi"/>
                <w:color w:val="000000"/>
                <w:sz w:val="18"/>
                <w:szCs w:val="18"/>
                <w:lang w:val="es-MX"/>
              </w:rPr>
            </w:pPr>
          </w:p>
          <w:p w14:paraId="57230CD8" w14:textId="77777777" w:rsidR="00B0616A" w:rsidRPr="007E62E0" w:rsidRDefault="00B0616A" w:rsidP="007A2E46">
            <w:pPr>
              <w:autoSpaceDE w:val="0"/>
              <w:autoSpaceDN w:val="0"/>
              <w:adjustRightInd w:val="0"/>
              <w:jc w:val="both"/>
              <w:rPr>
                <w:rFonts w:asciiTheme="minorHAnsi" w:hAnsiTheme="minorHAnsi" w:cstheme="minorHAnsi"/>
                <w:sz w:val="14"/>
                <w:szCs w:val="14"/>
                <w:lang w:val="es-MX" w:eastAsia="es-MX"/>
              </w:rPr>
            </w:pPr>
            <w:r w:rsidRPr="007E62E0">
              <w:rPr>
                <w:rFonts w:asciiTheme="minorHAnsi" w:hAnsiTheme="minorHAnsi" w:cstheme="minorHAnsi"/>
                <w:b/>
                <w:bCs/>
                <w:sz w:val="18"/>
                <w:szCs w:val="18"/>
                <w:lang w:val="es-MX" w:eastAsia="es-MX"/>
              </w:rPr>
              <w:t>a) Personas Morales: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r w:rsidRPr="007E62E0">
              <w:rPr>
                <w:rFonts w:asciiTheme="minorHAnsi" w:hAnsiTheme="minorHAnsi" w:cstheme="minorHAnsi"/>
                <w:b/>
                <w:bCs/>
                <w:sz w:val="18"/>
                <w:szCs w:val="18"/>
                <w:lang w:val="es-MX" w:eastAsia="es-MX"/>
              </w:rPr>
              <w:t>b) Personas Físicas: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Acta de nacimiento en copia simple.</w:t>
            </w:r>
          </w:p>
          <w:p w14:paraId="6E89F421"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3D67809D" w14:textId="77777777" w:rsidR="00B0616A" w:rsidRPr="007E62E0" w:rsidRDefault="00B0616A" w:rsidP="007A2E46">
            <w:pPr>
              <w:jc w:val="both"/>
              <w:rPr>
                <w:rFonts w:asciiTheme="minorHAnsi" w:hAnsiTheme="minorHAnsi" w:cstheme="minorHAnsi"/>
                <w:b/>
                <w:color w:val="000000"/>
                <w:sz w:val="14"/>
                <w:szCs w:val="14"/>
                <w:u w:val="single"/>
                <w:lang w:val="es-MX" w:eastAsia="es-MX"/>
              </w:rPr>
            </w:pPr>
            <w:r w:rsidRPr="007E62E0">
              <w:rPr>
                <w:rFonts w:asciiTheme="minorHAnsi" w:hAnsiTheme="minorHAnsi" w:cstheme="minorHAnsi"/>
                <w:b/>
                <w:color w:val="000000"/>
                <w:sz w:val="14"/>
                <w:szCs w:val="14"/>
                <w:u w:val="single"/>
                <w:lang w:val="es-MX" w:eastAsia="es-MX"/>
              </w:rPr>
              <w:t xml:space="preserve">Se deberá corroborará que las empresas participantes no se encuentren vinculadas entre sí por algún socio o asociado común, en caso de ser así serán desechadas. </w:t>
            </w:r>
          </w:p>
          <w:p w14:paraId="46BDCCCB"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7A6665B4" w14:textId="1CD3CFE0" w:rsidR="00B0616A" w:rsidRPr="007E62E0" w:rsidRDefault="00B0616A" w:rsidP="00214CDC">
            <w:pPr>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8"/>
                <w:szCs w:val="18"/>
                <w:lang w:val="es-MX"/>
              </w:rPr>
              <w:t>Carta poder:</w:t>
            </w:r>
            <w:r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color w:val="000000"/>
                <w:sz w:val="14"/>
                <w:szCs w:val="14"/>
                <w:lang w:val="es-MX"/>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E62E0">
              <w:rPr>
                <w:rFonts w:asciiTheme="minorHAnsi" w:eastAsia="Calibri" w:hAnsiTheme="minorHAnsi" w:cstheme="minorHAnsi"/>
                <w:b/>
                <w:color w:val="000000"/>
                <w:sz w:val="14"/>
                <w:szCs w:val="14"/>
                <w:lang w:val="es-MX"/>
              </w:rPr>
              <w:t xml:space="preserve"> originales y copias, la del licitante o su representante legal </w:t>
            </w:r>
            <w:r w:rsidRPr="007E62E0">
              <w:rPr>
                <w:rFonts w:asciiTheme="minorHAnsi" w:eastAsia="Calibri" w:hAnsiTheme="minorHAnsi" w:cstheme="minorHAnsi"/>
                <w:color w:val="000000"/>
                <w:sz w:val="14"/>
                <w:szCs w:val="14"/>
                <w:lang w:val="es-MX"/>
              </w:rPr>
              <w:t>o común que firme la propuesta, y la de la persona que asista a presentar la propuesta</w:t>
            </w:r>
            <w:r w:rsidRPr="007E62E0">
              <w:rPr>
                <w:rFonts w:asciiTheme="minorHAnsi" w:eastAsia="Calibri" w:hAnsiTheme="minorHAnsi" w:cstheme="minorHAnsi"/>
                <w:b/>
                <w:color w:val="000000"/>
                <w:sz w:val="14"/>
                <w:szCs w:val="14"/>
                <w:lang w:val="es-MX"/>
              </w:rPr>
              <w:t>.</w:t>
            </w:r>
            <w:r w:rsidRPr="007E62E0">
              <w:rPr>
                <w:rFonts w:asciiTheme="minorHAnsi" w:eastAsia="Calibri" w:hAnsiTheme="minorHAnsi" w:cstheme="minorHAnsi"/>
                <w:color w:val="000000"/>
                <w:sz w:val="14"/>
                <w:szCs w:val="14"/>
                <w:lang w:val="es-MX"/>
              </w:rPr>
              <w:t xml:space="preserve">  En caso de faltar esta última, la persona que presente la propuesta sólo podrá participar en el desarrollo del acto con carácter de oyente.</w:t>
            </w:r>
          </w:p>
          <w:p w14:paraId="04DA7DC6" w14:textId="77777777" w:rsidR="00FA1DA3" w:rsidRPr="007E62E0" w:rsidRDefault="00FA1DA3" w:rsidP="00214CDC">
            <w:pPr>
              <w:jc w:val="both"/>
              <w:rPr>
                <w:rFonts w:asciiTheme="minorHAnsi" w:eastAsia="Calibri" w:hAnsiTheme="minorHAnsi" w:cstheme="minorHAnsi"/>
                <w:color w:val="000000"/>
                <w:sz w:val="14"/>
                <w:szCs w:val="14"/>
                <w:lang w:val="es-MX"/>
              </w:rPr>
            </w:pPr>
          </w:p>
          <w:p w14:paraId="4558A20D" w14:textId="1D44C959" w:rsidR="00B0616A" w:rsidRPr="009F6377" w:rsidRDefault="009F6377" w:rsidP="000F1767">
            <w:pPr>
              <w:spacing w:after="160" w:line="259" w:lineRule="auto"/>
              <w:contextualSpacing/>
              <w:jc w:val="both"/>
              <w:rPr>
                <w:rFonts w:asciiTheme="minorHAnsi" w:eastAsia="Calibri" w:hAnsiTheme="minorHAnsi" w:cstheme="minorHAnsi"/>
                <w:b/>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36369ACC" w14:textId="619CBFA0"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44DA9B5" w14:textId="1F5DF19F"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1A762C12" w14:textId="77777777" w:rsidTr="00B0616A">
        <w:trPr>
          <w:jc w:val="center"/>
        </w:trPr>
        <w:tc>
          <w:tcPr>
            <w:tcW w:w="483" w:type="pct"/>
            <w:shd w:val="clear" w:color="auto" w:fill="auto"/>
          </w:tcPr>
          <w:p w14:paraId="27C20359"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2.1</w:t>
            </w:r>
          </w:p>
        </w:tc>
        <w:tc>
          <w:tcPr>
            <w:tcW w:w="3971" w:type="pct"/>
            <w:shd w:val="clear" w:color="auto" w:fill="auto"/>
            <w:vAlign w:val="center"/>
          </w:tcPr>
          <w:p w14:paraId="75AD689A" w14:textId="3DE37ABE" w:rsidR="009F6377" w:rsidRDefault="009F6377" w:rsidP="009F6377">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AE8AB9B" w14:textId="77777777" w:rsidR="009F6377" w:rsidRPr="009F4AFC" w:rsidRDefault="009F6377" w:rsidP="009F6377">
            <w:pPr>
              <w:ind w:right="126"/>
              <w:jc w:val="both"/>
              <w:rPr>
                <w:rFonts w:asciiTheme="minorHAnsi" w:eastAsia="Calibri" w:hAnsiTheme="minorHAnsi" w:cstheme="minorHAnsi"/>
                <w:b/>
                <w:color w:val="000000"/>
                <w:sz w:val="16"/>
                <w:szCs w:val="16"/>
              </w:rPr>
            </w:pPr>
          </w:p>
          <w:p w14:paraId="1892CC31" w14:textId="77777777" w:rsidR="009F6377" w:rsidRDefault="009F6377" w:rsidP="009F6377">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52B02B2C" w14:textId="77777777" w:rsidR="009F6377" w:rsidRPr="009F4AFC" w:rsidRDefault="009F6377" w:rsidP="009F6377">
            <w:pPr>
              <w:jc w:val="both"/>
              <w:rPr>
                <w:rFonts w:asciiTheme="minorHAnsi" w:eastAsia="Calibri" w:hAnsiTheme="minorHAnsi" w:cstheme="minorHAnsi"/>
                <w:color w:val="000000"/>
                <w:sz w:val="16"/>
                <w:szCs w:val="16"/>
              </w:rPr>
            </w:pPr>
          </w:p>
          <w:p w14:paraId="4B7519BD" w14:textId="77777777" w:rsidR="009F6377" w:rsidRPr="009F4AFC" w:rsidRDefault="009F6377" w:rsidP="009F6377">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666950EF" w14:textId="77777777" w:rsidR="009F6377" w:rsidRPr="004B523C" w:rsidRDefault="009F6377" w:rsidP="009F6377">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7152C287" w14:textId="77777777" w:rsidR="009F6377" w:rsidRPr="0067509B" w:rsidRDefault="009F6377" w:rsidP="009F6377">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0EFDAFDB" w14:textId="77777777" w:rsidR="009F6377" w:rsidRPr="0067509B" w:rsidRDefault="009F6377" w:rsidP="009F6377">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5500CF2" w14:textId="2D23785C" w:rsidR="009F6377" w:rsidRPr="00F27290" w:rsidRDefault="009F6377" w:rsidP="009F6377">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8155D7">
              <w:rPr>
                <w:rFonts w:asciiTheme="minorHAnsi" w:eastAsia="Calibri" w:hAnsiTheme="minorHAnsi" w:cstheme="minorHAnsi"/>
                <w:b/>
                <w:color w:val="000000"/>
                <w:sz w:val="14"/>
                <w:szCs w:val="14"/>
              </w:rPr>
              <w:t>16</w:t>
            </w:r>
            <w:r w:rsidRPr="00F27290">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mayo</w:t>
            </w:r>
            <w:r w:rsidRPr="00F27290">
              <w:rPr>
                <w:rFonts w:asciiTheme="minorHAnsi" w:eastAsia="Calibri" w:hAnsiTheme="minorHAnsi" w:cstheme="minorHAnsi"/>
                <w:b/>
                <w:color w:val="000000"/>
                <w:sz w:val="14"/>
                <w:szCs w:val="14"/>
              </w:rPr>
              <w:t xml:space="preserve"> de 2023 al </w:t>
            </w:r>
            <w:r w:rsidR="008155D7">
              <w:rPr>
                <w:rFonts w:asciiTheme="minorHAnsi" w:eastAsia="Calibri" w:hAnsiTheme="minorHAnsi" w:cstheme="minorHAnsi"/>
                <w:b/>
                <w:color w:val="000000"/>
                <w:sz w:val="14"/>
                <w:szCs w:val="14"/>
              </w:rPr>
              <w:t>16</w:t>
            </w:r>
            <w:r w:rsidRPr="00F27290">
              <w:rPr>
                <w:rFonts w:asciiTheme="minorHAnsi" w:eastAsia="Calibri" w:hAnsiTheme="minorHAnsi" w:cstheme="minorHAnsi"/>
                <w:b/>
                <w:color w:val="000000"/>
                <w:sz w:val="14"/>
                <w:szCs w:val="14"/>
              </w:rPr>
              <w:t xml:space="preserve"> de junio de 2023</w:t>
            </w:r>
            <w:r w:rsidRPr="00F27290">
              <w:rPr>
                <w:rFonts w:asciiTheme="minorHAnsi" w:eastAsia="Calibri" w:hAnsiTheme="minorHAnsi" w:cstheme="minorHAnsi"/>
                <w:color w:val="000000"/>
                <w:sz w:val="14"/>
                <w:szCs w:val="14"/>
              </w:rPr>
              <w:t>).</w:t>
            </w:r>
          </w:p>
          <w:p w14:paraId="5B0D7615" w14:textId="77777777" w:rsidR="009F6377" w:rsidRPr="00F27290" w:rsidRDefault="009F6377" w:rsidP="009F6377">
            <w:pPr>
              <w:spacing w:after="160" w:line="259" w:lineRule="auto"/>
              <w:contextualSpacing/>
              <w:jc w:val="both"/>
              <w:rPr>
                <w:rFonts w:asciiTheme="minorHAnsi" w:eastAsia="Calibri" w:hAnsiTheme="minorHAnsi" w:cstheme="minorHAnsi"/>
                <w:color w:val="000000"/>
                <w:sz w:val="14"/>
                <w:szCs w:val="14"/>
              </w:rPr>
            </w:pPr>
          </w:p>
          <w:p w14:paraId="2E77D920" w14:textId="0DA0DDC2" w:rsidR="009F6377" w:rsidRDefault="009F6377" w:rsidP="009F6377">
            <w:pPr>
              <w:spacing w:after="160" w:line="259" w:lineRule="auto"/>
              <w:contextualSpacing/>
              <w:jc w:val="both"/>
              <w:rPr>
                <w:rFonts w:asciiTheme="minorHAnsi" w:eastAsia="Calibri" w:hAnsiTheme="minorHAnsi" w:cstheme="minorHAnsi"/>
                <w:b/>
                <w:color w:val="000000"/>
                <w:sz w:val="14"/>
                <w:szCs w:val="14"/>
                <w:u w:val="single"/>
              </w:rPr>
            </w:pPr>
            <w:r w:rsidRPr="00F2729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27290">
              <w:rPr>
                <w:rFonts w:asciiTheme="minorHAnsi" w:eastAsia="Calibri" w:hAnsiTheme="minorHAnsi" w:cstheme="minorHAnsi"/>
                <w:color w:val="000000"/>
                <w:sz w:val="14"/>
                <w:szCs w:val="14"/>
              </w:rPr>
              <w:t xml:space="preserve"> </w:t>
            </w:r>
            <w:r w:rsidR="008155D7">
              <w:rPr>
                <w:rFonts w:asciiTheme="minorHAnsi" w:eastAsia="Calibri" w:hAnsiTheme="minorHAnsi" w:cstheme="minorHAnsi"/>
                <w:b/>
                <w:color w:val="000000"/>
                <w:sz w:val="14"/>
                <w:szCs w:val="14"/>
                <w:u w:val="single"/>
              </w:rPr>
              <w:t>16</w:t>
            </w:r>
            <w:r w:rsidRPr="00F27290">
              <w:rPr>
                <w:rFonts w:asciiTheme="minorHAnsi" w:eastAsia="Calibri" w:hAnsiTheme="minorHAnsi" w:cstheme="minorHAnsi"/>
                <w:b/>
                <w:color w:val="000000"/>
                <w:sz w:val="14"/>
                <w:szCs w:val="14"/>
                <w:u w:val="single"/>
              </w:rPr>
              <w:t xml:space="preserve"> de junio de 2023.</w:t>
            </w:r>
          </w:p>
          <w:p w14:paraId="6F680429" w14:textId="15ADD84D" w:rsidR="00CF6316" w:rsidRDefault="00CF6316" w:rsidP="009F6377">
            <w:pPr>
              <w:spacing w:after="160" w:line="259" w:lineRule="auto"/>
              <w:contextualSpacing/>
              <w:jc w:val="both"/>
              <w:rPr>
                <w:rFonts w:asciiTheme="minorHAnsi" w:eastAsia="Calibri" w:hAnsiTheme="minorHAnsi" w:cstheme="minorHAnsi"/>
                <w:b/>
                <w:color w:val="000000"/>
                <w:sz w:val="14"/>
                <w:szCs w:val="14"/>
                <w:u w:val="single"/>
              </w:rPr>
            </w:pPr>
          </w:p>
          <w:p w14:paraId="494FBEAA" w14:textId="34960297" w:rsidR="00CF6316" w:rsidRPr="0079428A" w:rsidRDefault="00576152" w:rsidP="009F6377">
            <w:pPr>
              <w:spacing w:after="160" w:line="259" w:lineRule="auto"/>
              <w:contextualSpacing/>
              <w:jc w:val="both"/>
              <w:rPr>
                <w:rFonts w:asciiTheme="minorHAnsi" w:eastAsia="Calibri" w:hAnsiTheme="minorHAnsi" w:cstheme="minorHAnsi"/>
                <w:color w:val="000000"/>
                <w:sz w:val="14"/>
                <w:szCs w:val="14"/>
                <w:u w:val="single"/>
              </w:rPr>
            </w:pPr>
            <w:r>
              <w:rPr>
                <w:rFonts w:asciiTheme="minorHAnsi" w:hAnsiTheme="minorHAnsi" w:cstheme="minorHAnsi"/>
                <w:sz w:val="14"/>
                <w:szCs w:val="14"/>
              </w:rPr>
              <w:t xml:space="preserve">Se deberá entregar la opinión </w:t>
            </w:r>
            <w:r w:rsidR="0079428A" w:rsidRPr="0079428A">
              <w:rPr>
                <w:rFonts w:asciiTheme="minorHAnsi" w:hAnsiTheme="minorHAnsi" w:cstheme="minorHAnsi"/>
                <w:sz w:val="14"/>
                <w:szCs w:val="14"/>
              </w:rPr>
              <w:t xml:space="preserve">conforme a las “Reglas de carácter general para la obtención de la opinión del cumplimiento de </w:t>
            </w:r>
            <w:r w:rsidR="0079428A" w:rsidRPr="00576152">
              <w:rPr>
                <w:rFonts w:asciiTheme="minorHAnsi" w:hAnsiTheme="minorHAnsi" w:cstheme="minorHAnsi"/>
                <w:b/>
                <w:sz w:val="14"/>
                <w:szCs w:val="14"/>
              </w:rPr>
              <w:t>obligaciones fiscales en materia de seguridad social</w:t>
            </w:r>
            <w:r w:rsidR="0079428A" w:rsidRPr="0079428A">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79428A" w:rsidRPr="0079428A">
              <w:rPr>
                <w:rFonts w:asciiTheme="minorHAnsi" w:hAnsiTheme="minorHAnsi" w:cstheme="minorHAnsi"/>
                <w:b/>
                <w:sz w:val="14"/>
                <w:szCs w:val="14"/>
              </w:rPr>
              <w:t>16 de junio de 2023</w:t>
            </w:r>
            <w:r w:rsidR="0079428A" w:rsidRPr="0079428A">
              <w:rPr>
                <w:rFonts w:asciiTheme="minorHAnsi" w:hAnsiTheme="minorHAnsi" w:cstheme="minorHAnsi"/>
                <w:sz w:val="14"/>
                <w:szCs w:val="14"/>
              </w:rPr>
              <w:t>.</w:t>
            </w:r>
          </w:p>
          <w:p w14:paraId="46D15DC4" w14:textId="77777777" w:rsidR="009F6377" w:rsidRDefault="009F6377" w:rsidP="009F6377">
            <w:pPr>
              <w:spacing w:after="160" w:line="259" w:lineRule="auto"/>
              <w:contextualSpacing/>
              <w:jc w:val="both"/>
              <w:rPr>
                <w:rFonts w:asciiTheme="minorHAnsi" w:eastAsia="Calibri" w:hAnsiTheme="minorHAnsi" w:cstheme="minorHAnsi"/>
                <w:color w:val="000000"/>
                <w:sz w:val="14"/>
                <w:szCs w:val="14"/>
              </w:rPr>
            </w:pPr>
          </w:p>
          <w:p w14:paraId="69070A6F" w14:textId="77777777" w:rsidR="009F6377" w:rsidRPr="006D21A3" w:rsidRDefault="009F6377" w:rsidP="009F6377">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4E28232F" w14:textId="77777777" w:rsidR="009F6377" w:rsidRPr="006D21A3" w:rsidRDefault="009F6377" w:rsidP="009F6377">
            <w:pPr>
              <w:spacing w:after="160" w:line="259" w:lineRule="auto"/>
              <w:contextualSpacing/>
              <w:jc w:val="both"/>
              <w:rPr>
                <w:rFonts w:asciiTheme="minorHAnsi" w:eastAsia="Calibri" w:hAnsiTheme="minorHAnsi" w:cstheme="minorHAnsi"/>
                <w:color w:val="000000"/>
                <w:sz w:val="14"/>
                <w:szCs w:val="14"/>
              </w:rPr>
            </w:pPr>
          </w:p>
          <w:p w14:paraId="74DA9A43" w14:textId="77777777" w:rsidR="009F6377" w:rsidRDefault="009F6377" w:rsidP="009F6377">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015CF487" w14:textId="77777777" w:rsidR="009F6377" w:rsidRDefault="00AC63C2" w:rsidP="009F6377">
            <w:pPr>
              <w:spacing w:after="160" w:line="259" w:lineRule="auto"/>
              <w:contextualSpacing/>
              <w:jc w:val="both"/>
              <w:rPr>
                <w:rFonts w:asciiTheme="minorHAnsi" w:eastAsia="Calibri" w:hAnsiTheme="minorHAnsi" w:cstheme="minorHAnsi"/>
                <w:color w:val="000000"/>
                <w:sz w:val="16"/>
                <w:szCs w:val="16"/>
              </w:rPr>
            </w:pPr>
            <w:hyperlink r:id="rId15" w:history="1">
              <w:r w:rsidR="009F6377" w:rsidRPr="00575A80">
                <w:rPr>
                  <w:rStyle w:val="Hipervnculo"/>
                  <w:rFonts w:asciiTheme="minorHAnsi" w:eastAsia="Calibri" w:hAnsiTheme="minorHAnsi" w:cstheme="minorHAnsi"/>
                  <w:sz w:val="14"/>
                  <w:szCs w:val="14"/>
                </w:rPr>
                <w:t>https://eservicios2.aguascalientes.gob.mx/sefi/obligacionesrfc/login.aspx</w:t>
              </w:r>
            </w:hyperlink>
            <w:r w:rsidR="009F6377">
              <w:rPr>
                <w:rFonts w:asciiTheme="minorHAnsi" w:eastAsia="Calibri" w:hAnsiTheme="minorHAnsi" w:cstheme="minorHAnsi"/>
                <w:color w:val="000000"/>
                <w:sz w:val="16"/>
                <w:szCs w:val="16"/>
              </w:rPr>
              <w:t xml:space="preserve">, </w:t>
            </w:r>
          </w:p>
          <w:p w14:paraId="661DA001" w14:textId="77777777" w:rsidR="009F6377" w:rsidRDefault="00AC63C2" w:rsidP="009F6377">
            <w:pPr>
              <w:spacing w:after="160" w:line="259" w:lineRule="auto"/>
              <w:contextualSpacing/>
              <w:jc w:val="both"/>
              <w:rPr>
                <w:rFonts w:asciiTheme="minorHAnsi" w:eastAsia="Calibri" w:hAnsiTheme="minorHAnsi" w:cstheme="minorHAnsi"/>
                <w:color w:val="000000"/>
                <w:sz w:val="16"/>
                <w:szCs w:val="16"/>
              </w:rPr>
            </w:pPr>
            <w:hyperlink r:id="rId16" w:history="1">
              <w:r w:rsidR="009F6377" w:rsidRPr="00575A80">
                <w:rPr>
                  <w:rStyle w:val="Hipervnculo"/>
                  <w:rFonts w:asciiTheme="minorHAnsi" w:eastAsia="Calibri" w:hAnsiTheme="minorHAnsi" w:cstheme="minorHAnsi"/>
                  <w:sz w:val="14"/>
                  <w:szCs w:val="14"/>
                </w:rPr>
                <w:t>https://eservicios2.aguascalientes.gob.mx/contribuciones/</w:t>
              </w:r>
            </w:hyperlink>
            <w:r w:rsidR="009F6377">
              <w:rPr>
                <w:rFonts w:asciiTheme="minorHAnsi" w:eastAsia="Calibri" w:hAnsiTheme="minorHAnsi" w:cstheme="minorHAnsi"/>
                <w:color w:val="000000"/>
                <w:sz w:val="16"/>
                <w:szCs w:val="16"/>
              </w:rPr>
              <w:t xml:space="preserve"> </w:t>
            </w:r>
          </w:p>
          <w:p w14:paraId="199032B7"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p>
          <w:p w14:paraId="4BF64815"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79EB164" w14:textId="1421F47F" w:rsidR="00522594" w:rsidRPr="009F6377" w:rsidRDefault="00522594" w:rsidP="00214CDC">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5DD5E469" w14:textId="31D3DC59"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509B13A1" w14:textId="77777777" w:rsidR="003708A6" w:rsidRPr="007E62E0" w:rsidRDefault="003708A6" w:rsidP="00394691">
            <w:pPr>
              <w:ind w:right="-91"/>
              <w:jc w:val="center"/>
              <w:rPr>
                <w:rFonts w:asciiTheme="minorHAnsi" w:eastAsia="Calibri" w:hAnsiTheme="minorHAnsi" w:cstheme="minorHAnsi"/>
                <w:b/>
                <w:color w:val="000000"/>
                <w:sz w:val="18"/>
                <w:szCs w:val="18"/>
                <w:lang w:val="es-MX"/>
              </w:rPr>
            </w:pPr>
          </w:p>
          <w:p w14:paraId="7E082B68" w14:textId="785B7410"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0372F870" w14:textId="77777777" w:rsidTr="00B0616A">
        <w:trPr>
          <w:jc w:val="center"/>
        </w:trPr>
        <w:tc>
          <w:tcPr>
            <w:tcW w:w="483" w:type="pct"/>
            <w:shd w:val="clear" w:color="auto" w:fill="auto"/>
          </w:tcPr>
          <w:p w14:paraId="4285689C"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2.2</w:t>
            </w:r>
          </w:p>
        </w:tc>
        <w:tc>
          <w:tcPr>
            <w:tcW w:w="3971" w:type="pct"/>
            <w:shd w:val="clear" w:color="auto" w:fill="auto"/>
            <w:vAlign w:val="center"/>
          </w:tcPr>
          <w:p w14:paraId="4E80255C" w14:textId="77777777" w:rsidR="00B0616A" w:rsidRDefault="00B0616A" w:rsidP="00E94384">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Capitales contables</w:t>
            </w:r>
            <w:r w:rsidRPr="007E62E0">
              <w:rPr>
                <w:rFonts w:asciiTheme="minorHAnsi" w:hAnsiTheme="minorHAnsi" w:cstheme="minorHAnsi"/>
                <w:b/>
                <w:bCs/>
                <w:sz w:val="18"/>
                <w:szCs w:val="18"/>
                <w:lang w:val="es-MX"/>
              </w:rPr>
              <w:t xml:space="preserve">. </w:t>
            </w:r>
            <w:r w:rsidRPr="007E62E0">
              <w:rPr>
                <w:rFonts w:asciiTheme="minorHAnsi" w:hAnsiTheme="minorHAnsi" w:cstheme="minorHAnsi"/>
                <w:bCs/>
                <w:sz w:val="14"/>
                <w:szCs w:val="14"/>
                <w:lang w:val="es-MX"/>
              </w:rPr>
              <w:t>Se establece</w:t>
            </w:r>
            <w:r w:rsidRPr="007E62E0">
              <w:rPr>
                <w:rFonts w:asciiTheme="minorHAnsi" w:hAnsiTheme="minorHAnsi" w:cstheme="minorHAnsi"/>
                <w:b/>
                <w:bCs/>
                <w:sz w:val="14"/>
                <w:szCs w:val="14"/>
                <w:lang w:val="es-MX"/>
              </w:rPr>
              <w:t xml:space="preserve"> </w:t>
            </w:r>
            <w:r w:rsidRPr="007E62E0">
              <w:rPr>
                <w:rFonts w:asciiTheme="minorHAnsi" w:hAnsiTheme="minorHAnsi" w:cstheme="minorHAnsi"/>
                <w:sz w:val="14"/>
                <w:szCs w:val="14"/>
                <w:lang w:val="es-MX"/>
              </w:rPr>
              <w:t xml:space="preserve">como requisito para los licitantes que sus ingresos sean equivalentes del diez hasta el veinte por ciento del monto total de su oferta, debiendo acreditarse mediante la última declaración fiscal anual y la última declaración fiscal </w:t>
            </w:r>
            <w:r w:rsidRPr="007E62E0">
              <w:rPr>
                <w:rFonts w:asciiTheme="minorHAnsi" w:hAnsiTheme="minorHAnsi" w:cstheme="minorHAnsi"/>
                <w:sz w:val="14"/>
                <w:szCs w:val="14"/>
                <w:lang w:val="es-MX"/>
              </w:rPr>
              <w:lastRenderedPageBreak/>
              <w:t>provisional del impuesto sobre la renta presentadas por el licitante ante la SHCP.</w:t>
            </w:r>
          </w:p>
          <w:p w14:paraId="271BDC65" w14:textId="79946F56" w:rsidR="00B05577" w:rsidRPr="007E62E0" w:rsidRDefault="00B05577" w:rsidP="00E94384">
            <w:pPr>
              <w:autoSpaceDE w:val="0"/>
              <w:autoSpaceDN w:val="0"/>
              <w:adjustRightInd w:val="0"/>
              <w:jc w:val="both"/>
              <w:rPr>
                <w:rFonts w:asciiTheme="minorHAnsi" w:hAnsiTheme="minorHAnsi" w:cstheme="minorHAnsi"/>
                <w:sz w:val="18"/>
                <w:szCs w:val="18"/>
                <w:lang w:val="es-MX"/>
              </w:rPr>
            </w:pPr>
          </w:p>
        </w:tc>
        <w:tc>
          <w:tcPr>
            <w:tcW w:w="546" w:type="pct"/>
            <w:shd w:val="clear" w:color="auto" w:fill="auto"/>
          </w:tcPr>
          <w:p w14:paraId="72E2D785" w14:textId="6AF9D098"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lastRenderedPageBreak/>
              <w:t xml:space="preserve">No aplica </w:t>
            </w:r>
          </w:p>
        </w:tc>
      </w:tr>
      <w:tr w:rsidR="00B0616A" w:rsidRPr="007E62E0" w14:paraId="2F5C657D" w14:textId="77777777" w:rsidTr="00B0616A">
        <w:trPr>
          <w:jc w:val="center"/>
        </w:trPr>
        <w:tc>
          <w:tcPr>
            <w:tcW w:w="483" w:type="pct"/>
            <w:shd w:val="clear" w:color="auto" w:fill="auto"/>
          </w:tcPr>
          <w:p w14:paraId="6CB1A28C"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lastRenderedPageBreak/>
              <w:t>3</w:t>
            </w:r>
          </w:p>
        </w:tc>
        <w:tc>
          <w:tcPr>
            <w:tcW w:w="3971" w:type="pct"/>
            <w:shd w:val="clear" w:color="auto" w:fill="auto"/>
            <w:vAlign w:val="center"/>
          </w:tcPr>
          <w:p w14:paraId="75B5C819" w14:textId="77777777" w:rsidR="00B0616A" w:rsidRPr="007E62E0" w:rsidRDefault="00B0616A" w:rsidP="00F00781">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Manifiesto: </w:t>
            </w:r>
            <w:r w:rsidRPr="007E62E0">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7E62E0">
              <w:rPr>
                <w:rFonts w:asciiTheme="minorHAnsi" w:eastAsia="Calibri" w:hAnsiTheme="minorHAnsi" w:cstheme="minorHAnsi"/>
                <w:b/>
                <w:color w:val="000000"/>
                <w:sz w:val="16"/>
                <w:szCs w:val="16"/>
                <w:lang w:val="es-MX"/>
              </w:rPr>
              <w:t>Anexo “5”</w:t>
            </w:r>
            <w:r w:rsidRPr="007E62E0">
              <w:rPr>
                <w:rFonts w:asciiTheme="minorHAnsi" w:eastAsia="Calibri" w:hAnsiTheme="minorHAnsi" w:cstheme="minorHAnsi"/>
                <w:color w:val="000000"/>
                <w:sz w:val="16"/>
                <w:szCs w:val="16"/>
                <w:lang w:val="es-MX"/>
              </w:rPr>
              <w:t>, que se integra a estas bases.</w:t>
            </w:r>
          </w:p>
          <w:p w14:paraId="073F40F5" w14:textId="77777777" w:rsidR="009F6377" w:rsidRDefault="009F6377" w:rsidP="009F6377">
            <w:pPr>
              <w:spacing w:after="160" w:line="259" w:lineRule="auto"/>
              <w:contextualSpacing/>
              <w:jc w:val="both"/>
              <w:rPr>
                <w:rFonts w:ascii="Calibri" w:hAnsi="Calibri" w:cs="Arial"/>
                <w:sz w:val="12"/>
                <w:szCs w:val="12"/>
              </w:rPr>
            </w:pPr>
          </w:p>
          <w:p w14:paraId="59CA4F02" w14:textId="3F1E47BA"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5509134E"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145D72B" w14:textId="5163CE3B"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11573717" w14:textId="77777777" w:rsidTr="00B0616A">
        <w:trPr>
          <w:jc w:val="center"/>
        </w:trPr>
        <w:tc>
          <w:tcPr>
            <w:tcW w:w="483" w:type="pct"/>
            <w:shd w:val="clear" w:color="auto" w:fill="auto"/>
          </w:tcPr>
          <w:p w14:paraId="06AE3039"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4</w:t>
            </w:r>
          </w:p>
        </w:tc>
        <w:tc>
          <w:tcPr>
            <w:tcW w:w="3971" w:type="pct"/>
            <w:shd w:val="clear" w:color="auto" w:fill="auto"/>
            <w:vAlign w:val="center"/>
          </w:tcPr>
          <w:p w14:paraId="637CBCF1" w14:textId="77777777" w:rsidR="00B0616A" w:rsidRPr="007E62E0" w:rsidRDefault="00B0616A" w:rsidP="00F00781">
            <w:pPr>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Presentar copia de la transferencia de pago de bases </w:t>
            </w:r>
            <w:r w:rsidRPr="007E62E0">
              <w:rPr>
                <w:rFonts w:asciiTheme="minorHAnsi" w:eastAsia="Calibri" w:hAnsiTheme="minorHAnsi" w:cstheme="minorHAnsi"/>
                <w:color w:val="000000"/>
                <w:sz w:val="16"/>
                <w:szCs w:val="16"/>
                <w:lang w:val="es-MX"/>
              </w:rPr>
              <w:t>de las bases correspondiente a la presente licitación, en caso contrario no se admitirá su participación y se procederá a su descalificación.</w:t>
            </w:r>
          </w:p>
          <w:p w14:paraId="43695945" w14:textId="6E34EDE1" w:rsidR="00B0616A" w:rsidRPr="007E62E0" w:rsidRDefault="00B0616A" w:rsidP="00F00781">
            <w:pPr>
              <w:ind w:right="567"/>
              <w:jc w:val="both"/>
              <w:rPr>
                <w:rFonts w:asciiTheme="minorHAnsi" w:eastAsia="Calibri" w:hAnsiTheme="minorHAnsi" w:cstheme="minorHAnsi"/>
                <w:color w:val="000000"/>
                <w:sz w:val="16"/>
                <w:szCs w:val="16"/>
                <w:lang w:val="es-MX"/>
              </w:rPr>
            </w:pPr>
          </w:p>
          <w:p w14:paraId="3FE2D1F2" w14:textId="77777777" w:rsidR="00BD41AE" w:rsidRPr="007E62E0" w:rsidRDefault="00BD41AE" w:rsidP="00BD41AE">
            <w:pPr>
              <w:pStyle w:val="Default"/>
              <w:jc w:val="both"/>
              <w:rPr>
                <w:rFonts w:asciiTheme="minorHAnsi" w:eastAsia="Calibri" w:hAnsiTheme="minorHAnsi" w:cstheme="minorHAnsi"/>
                <w:color w:val="auto"/>
                <w:sz w:val="16"/>
                <w:szCs w:val="16"/>
                <w:u w:val="single"/>
                <w:lang w:eastAsia="ar-SA"/>
              </w:rPr>
            </w:pPr>
            <w:r w:rsidRPr="007E62E0">
              <w:rPr>
                <w:rFonts w:asciiTheme="minorHAnsi" w:eastAsia="Calibri" w:hAnsiTheme="minorHAnsi" w:cstheme="minorHAnsi"/>
                <w:color w:val="auto"/>
                <w:sz w:val="16"/>
                <w:szCs w:val="16"/>
                <w:u w:val="single"/>
                <w:lang w:eastAsia="ar-SA"/>
              </w:rPr>
              <w:t>Incluir:</w:t>
            </w:r>
          </w:p>
          <w:p w14:paraId="7B9D06DA" w14:textId="77777777" w:rsidR="00BD41AE" w:rsidRPr="007E62E0" w:rsidRDefault="00BD41AE" w:rsidP="00BD41A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del banco (en caso de aplicar).</w:t>
            </w:r>
          </w:p>
          <w:p w14:paraId="521CE682" w14:textId="77777777" w:rsidR="00BD41AE" w:rsidRPr="007E62E0" w:rsidRDefault="00BD41AE" w:rsidP="00BD41A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 la UAA.</w:t>
            </w:r>
          </w:p>
          <w:p w14:paraId="7F96B3E6" w14:textId="77777777" w:rsidR="00BD41AE" w:rsidRPr="007E62E0" w:rsidRDefault="00BD41AE" w:rsidP="00F00781">
            <w:pPr>
              <w:ind w:right="567"/>
              <w:jc w:val="both"/>
              <w:rPr>
                <w:rFonts w:asciiTheme="minorHAnsi" w:eastAsia="Calibri" w:hAnsiTheme="minorHAnsi" w:cstheme="minorHAnsi"/>
                <w:color w:val="000000"/>
                <w:sz w:val="16"/>
                <w:szCs w:val="16"/>
                <w:lang w:val="es-MX"/>
              </w:rPr>
            </w:pPr>
          </w:p>
          <w:p w14:paraId="3B927F3D" w14:textId="77777777" w:rsidR="00B0616A" w:rsidRPr="007E62E0" w:rsidRDefault="00B0616A" w:rsidP="00F00781">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(Deberá de presentarse a nombre de la empresa que está participando en la Licitación y dentro de las fechas establecidas para ello).</w:t>
            </w:r>
          </w:p>
          <w:p w14:paraId="6456F21A" w14:textId="77777777" w:rsidR="009F6377" w:rsidRDefault="009F6377" w:rsidP="009F6377">
            <w:pPr>
              <w:spacing w:after="160" w:line="259" w:lineRule="auto"/>
              <w:contextualSpacing/>
              <w:jc w:val="both"/>
              <w:rPr>
                <w:rFonts w:ascii="Calibri" w:hAnsi="Calibri" w:cs="Arial"/>
                <w:sz w:val="12"/>
                <w:szCs w:val="12"/>
              </w:rPr>
            </w:pPr>
          </w:p>
          <w:p w14:paraId="7E281276" w14:textId="0C228A3C"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CDE6D3C" w14:textId="3728DACE"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25927C2" w14:textId="7CEB73F1"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77D4A347" w14:textId="77777777" w:rsidTr="00B0616A">
        <w:trPr>
          <w:jc w:val="center"/>
        </w:trPr>
        <w:tc>
          <w:tcPr>
            <w:tcW w:w="483" w:type="pct"/>
            <w:shd w:val="clear" w:color="auto" w:fill="D9D9D9"/>
            <w:vAlign w:val="center"/>
          </w:tcPr>
          <w:p w14:paraId="59E91943" w14:textId="77777777" w:rsidR="00B0616A" w:rsidRPr="007E62E0" w:rsidRDefault="00B0616A" w:rsidP="00394691">
            <w:pPr>
              <w:ind w:right="567"/>
              <w:jc w:val="center"/>
              <w:rPr>
                <w:rFonts w:asciiTheme="minorHAnsi" w:eastAsia="Calibri" w:hAnsiTheme="minorHAnsi" w:cstheme="minorHAnsi"/>
                <w:b/>
                <w:color w:val="000000"/>
                <w:sz w:val="18"/>
                <w:szCs w:val="18"/>
                <w:lang w:val="es-MX"/>
              </w:rPr>
            </w:pPr>
          </w:p>
        </w:tc>
        <w:tc>
          <w:tcPr>
            <w:tcW w:w="3971" w:type="pct"/>
            <w:shd w:val="clear" w:color="auto" w:fill="D9D9D9"/>
            <w:vAlign w:val="center"/>
          </w:tcPr>
          <w:p w14:paraId="5E7B0A1C" w14:textId="2DD44929" w:rsidR="00B0616A" w:rsidRPr="007E62E0" w:rsidRDefault="00166DA5" w:rsidP="00394691">
            <w:pPr>
              <w:ind w:right="567"/>
              <w:jc w:val="center"/>
              <w:rPr>
                <w:rFonts w:asciiTheme="minorHAnsi" w:eastAsia="Calibri" w:hAnsiTheme="minorHAnsi" w:cstheme="minorHAnsi"/>
                <w:b/>
                <w:color w:val="000000"/>
                <w:sz w:val="18"/>
                <w:szCs w:val="18"/>
                <w:lang w:val="es-MX"/>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313FCE28" w14:textId="77777777" w:rsidR="00B0616A" w:rsidRPr="007E62E0" w:rsidRDefault="00B0616A" w:rsidP="00394691">
            <w:pPr>
              <w:ind w:right="-91"/>
              <w:rPr>
                <w:rFonts w:asciiTheme="minorHAnsi" w:eastAsia="Calibri" w:hAnsiTheme="minorHAnsi" w:cstheme="minorHAnsi"/>
                <w:b/>
                <w:color w:val="000000"/>
                <w:sz w:val="18"/>
                <w:szCs w:val="18"/>
                <w:lang w:val="es-MX"/>
              </w:rPr>
            </w:pPr>
          </w:p>
        </w:tc>
      </w:tr>
      <w:tr w:rsidR="00B0616A" w:rsidRPr="007E62E0" w14:paraId="720F346C" w14:textId="77777777" w:rsidTr="00B0616A">
        <w:trPr>
          <w:jc w:val="center"/>
        </w:trPr>
        <w:tc>
          <w:tcPr>
            <w:tcW w:w="483" w:type="pct"/>
            <w:shd w:val="clear" w:color="auto" w:fill="auto"/>
          </w:tcPr>
          <w:p w14:paraId="3388D753"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5</w:t>
            </w:r>
          </w:p>
        </w:tc>
        <w:tc>
          <w:tcPr>
            <w:tcW w:w="3971" w:type="pct"/>
            <w:shd w:val="clear" w:color="auto" w:fill="auto"/>
            <w:vAlign w:val="center"/>
          </w:tcPr>
          <w:p w14:paraId="14920E75" w14:textId="5EC71BF0" w:rsidR="00B0616A" w:rsidRPr="007E62E0" w:rsidRDefault="00B0616A" w:rsidP="007A2E46">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w:t>
            </w:r>
            <w:r w:rsidR="00E94384" w:rsidRPr="007E62E0">
              <w:rPr>
                <w:rFonts w:asciiTheme="minorHAnsi" w:eastAsia="Calibri" w:hAnsiTheme="minorHAnsi" w:cstheme="minorHAnsi"/>
                <w:color w:val="000000"/>
                <w:sz w:val="16"/>
                <w:szCs w:val="16"/>
                <w:lang w:val="es-MX"/>
              </w:rPr>
              <w:t>servicios/</w:t>
            </w:r>
            <w:r w:rsidRPr="007E62E0">
              <w:rPr>
                <w:rFonts w:asciiTheme="minorHAnsi" w:eastAsia="Calibri" w:hAnsiTheme="minorHAnsi" w:cstheme="minorHAnsi"/>
                <w:color w:val="000000"/>
                <w:sz w:val="16"/>
                <w:szCs w:val="16"/>
                <w:lang w:val="es-MX"/>
              </w:rPr>
              <w:t xml:space="preserve">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w:t>
            </w:r>
            <w:r w:rsidR="00E94384" w:rsidRPr="007E62E0">
              <w:rPr>
                <w:rFonts w:asciiTheme="minorHAnsi" w:eastAsia="Calibri" w:hAnsiTheme="minorHAnsi" w:cstheme="minorHAnsi"/>
                <w:color w:val="000000"/>
                <w:sz w:val="16"/>
                <w:szCs w:val="16"/>
                <w:lang w:val="es-MX"/>
              </w:rPr>
              <w:t>/servicios</w:t>
            </w:r>
            <w:r w:rsidRPr="007E62E0">
              <w:rPr>
                <w:rFonts w:asciiTheme="minorHAnsi" w:eastAsia="Calibri" w:hAnsiTheme="minorHAnsi" w:cstheme="minorHAnsi"/>
                <w:color w:val="000000"/>
                <w:sz w:val="16"/>
                <w:szCs w:val="16"/>
                <w:lang w:val="es-MX"/>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3D8E40A" w14:textId="6B01A208" w:rsidR="00977826" w:rsidRPr="007E62E0" w:rsidRDefault="00977826" w:rsidP="007A2E46">
            <w:pPr>
              <w:autoSpaceDE w:val="0"/>
              <w:autoSpaceDN w:val="0"/>
              <w:adjustRightInd w:val="0"/>
              <w:jc w:val="both"/>
              <w:rPr>
                <w:rFonts w:asciiTheme="minorHAnsi" w:eastAsia="Calibri" w:hAnsiTheme="minorHAnsi" w:cstheme="minorHAnsi"/>
                <w:color w:val="000000"/>
                <w:sz w:val="16"/>
                <w:szCs w:val="16"/>
                <w:lang w:val="es-MX"/>
              </w:rPr>
            </w:pPr>
          </w:p>
          <w:p w14:paraId="38E8187A" w14:textId="3F27F7E0" w:rsidR="00977826" w:rsidRDefault="00977826" w:rsidP="00977826">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Incluir el Anexo “1” Partida 1, </w:t>
            </w:r>
            <w:r w:rsidR="009F6377">
              <w:rPr>
                <w:rFonts w:asciiTheme="minorHAnsi" w:eastAsia="Calibri" w:hAnsiTheme="minorHAnsi" w:cstheme="minorHAnsi"/>
                <w:b/>
                <w:color w:val="000000"/>
                <w:sz w:val="16"/>
                <w:szCs w:val="16"/>
                <w:lang w:val="es-MX"/>
              </w:rPr>
              <w:t xml:space="preserve">el </w:t>
            </w:r>
            <w:r w:rsidRPr="007E62E0">
              <w:rPr>
                <w:rFonts w:asciiTheme="minorHAnsi" w:eastAsia="Calibri" w:hAnsiTheme="minorHAnsi" w:cstheme="minorHAnsi"/>
                <w:b/>
                <w:color w:val="000000"/>
                <w:sz w:val="16"/>
                <w:szCs w:val="16"/>
                <w:lang w:val="es-MX"/>
              </w:rPr>
              <w:t>Anexo A.</w:t>
            </w:r>
          </w:p>
          <w:p w14:paraId="12317C94" w14:textId="77777777" w:rsidR="002B776D" w:rsidRPr="007E62E0" w:rsidRDefault="002B776D" w:rsidP="00977826">
            <w:pPr>
              <w:autoSpaceDE w:val="0"/>
              <w:autoSpaceDN w:val="0"/>
              <w:adjustRightInd w:val="0"/>
              <w:jc w:val="both"/>
              <w:rPr>
                <w:rFonts w:asciiTheme="minorHAnsi" w:eastAsia="Calibri" w:hAnsiTheme="minorHAnsi" w:cstheme="minorHAnsi"/>
                <w:b/>
                <w:color w:val="000000"/>
                <w:sz w:val="16"/>
                <w:szCs w:val="16"/>
                <w:lang w:val="es-MX"/>
              </w:rPr>
            </w:pPr>
          </w:p>
          <w:p w14:paraId="5EB669A8"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3B960CC" w14:textId="545868B9" w:rsidR="007A2E46" w:rsidRPr="009F6377" w:rsidRDefault="007A2E46" w:rsidP="007A2E46">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5420B21" w14:textId="6A2185BE"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9C33D31" w14:textId="42C24B28"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5CD5537D" w14:textId="77777777" w:rsidTr="00B0616A">
        <w:trPr>
          <w:jc w:val="center"/>
        </w:trPr>
        <w:tc>
          <w:tcPr>
            <w:tcW w:w="483" w:type="pct"/>
            <w:shd w:val="clear" w:color="auto" w:fill="auto"/>
          </w:tcPr>
          <w:p w14:paraId="4C5B1935" w14:textId="77777777" w:rsidR="00B0616A" w:rsidRPr="004D5689" w:rsidRDefault="00B0616A" w:rsidP="00394691">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8"/>
                <w:szCs w:val="18"/>
                <w:lang w:val="es-MX"/>
              </w:rPr>
              <w:t>6</w:t>
            </w:r>
          </w:p>
        </w:tc>
        <w:tc>
          <w:tcPr>
            <w:tcW w:w="3971" w:type="pct"/>
            <w:shd w:val="clear" w:color="auto" w:fill="auto"/>
            <w:vAlign w:val="center"/>
          </w:tcPr>
          <w:p w14:paraId="46457914" w14:textId="342F24B2" w:rsidR="0001630F" w:rsidRPr="004D5689" w:rsidRDefault="0001630F" w:rsidP="0001630F">
            <w:pPr>
              <w:autoSpaceDE w:val="0"/>
              <w:autoSpaceDN w:val="0"/>
              <w:adjustRightInd w:val="0"/>
              <w:jc w:val="both"/>
              <w:rPr>
                <w:rFonts w:asciiTheme="minorHAnsi" w:eastAsia="Calibri" w:hAnsiTheme="minorHAnsi" w:cstheme="minorHAnsi"/>
                <w:b/>
                <w:color w:val="000000"/>
                <w:sz w:val="16"/>
                <w:szCs w:val="16"/>
                <w:lang w:val="es-MX"/>
              </w:rPr>
            </w:pPr>
            <w:r w:rsidRPr="004D5689">
              <w:rPr>
                <w:rFonts w:asciiTheme="minorHAnsi" w:eastAsia="Calibri" w:hAnsiTheme="minorHAnsi" w:cstheme="minorHAnsi"/>
                <w:b/>
                <w:color w:val="000000"/>
                <w:sz w:val="16"/>
                <w:szCs w:val="16"/>
                <w:lang w:val="es-MX"/>
              </w:rPr>
              <w:t>Listado de la Cobertura Geográfica Nacional</w:t>
            </w:r>
          </w:p>
          <w:p w14:paraId="0F9F84A1" w14:textId="77777777" w:rsidR="00C4521A" w:rsidRPr="004D5689" w:rsidRDefault="00C4521A" w:rsidP="0001630F">
            <w:pPr>
              <w:autoSpaceDE w:val="0"/>
              <w:autoSpaceDN w:val="0"/>
              <w:adjustRightInd w:val="0"/>
              <w:jc w:val="both"/>
              <w:rPr>
                <w:rFonts w:asciiTheme="minorHAnsi" w:eastAsia="Calibri" w:hAnsiTheme="minorHAnsi" w:cstheme="minorHAnsi"/>
                <w:b/>
                <w:color w:val="000000"/>
                <w:sz w:val="16"/>
                <w:szCs w:val="16"/>
                <w:lang w:val="es-MX"/>
              </w:rPr>
            </w:pPr>
          </w:p>
          <w:p w14:paraId="72FF9F95" w14:textId="17CF2A57" w:rsidR="0001630F" w:rsidRPr="004D5689"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4D5689">
              <w:rPr>
                <w:rFonts w:asciiTheme="minorHAnsi" w:eastAsia="Calibri" w:hAnsiTheme="minorHAnsi" w:cstheme="minorHAnsi"/>
                <w:color w:val="000000"/>
                <w:sz w:val="16"/>
                <w:szCs w:val="16"/>
                <w:lang w:val="es-MX"/>
              </w:rPr>
              <w:t>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w:t>
            </w:r>
            <w:r w:rsidR="00CA4E90">
              <w:rPr>
                <w:rFonts w:asciiTheme="minorHAnsi" w:eastAsia="Calibri" w:hAnsiTheme="minorHAnsi" w:cstheme="minorHAnsi"/>
                <w:color w:val="000000"/>
                <w:sz w:val="16"/>
                <w:szCs w:val="16"/>
                <w:lang w:val="es-MX"/>
              </w:rPr>
              <w:t xml:space="preserve">, </w:t>
            </w:r>
            <w:r w:rsidR="00CA4E90" w:rsidRPr="00CA4E90">
              <w:rPr>
                <w:rFonts w:asciiTheme="minorHAnsi" w:eastAsia="Calibri" w:hAnsiTheme="minorHAnsi" w:cstheme="minorHAnsi"/>
                <w:color w:val="000000"/>
                <w:sz w:val="16"/>
                <w:szCs w:val="16"/>
                <w:lang w:val="es-MX"/>
              </w:rPr>
              <w:t>del Estado de Aguascalientes, en la oficina de atención regional y la oficina central o principal de la empresa aseguradora.</w:t>
            </w:r>
            <w:r w:rsidRPr="004D5689">
              <w:rPr>
                <w:rFonts w:asciiTheme="minorHAnsi" w:eastAsia="Calibri" w:hAnsiTheme="minorHAnsi" w:cstheme="minorHAnsi"/>
                <w:color w:val="000000"/>
                <w:sz w:val="16"/>
                <w:szCs w:val="16"/>
                <w:lang w:val="es-MX"/>
              </w:rPr>
              <w:t xml:space="preserve"> </w:t>
            </w:r>
          </w:p>
          <w:p w14:paraId="539A00C7" w14:textId="77777777" w:rsidR="0001630F" w:rsidRPr="004D5689" w:rsidRDefault="0001630F" w:rsidP="0001630F">
            <w:pPr>
              <w:autoSpaceDE w:val="0"/>
              <w:autoSpaceDN w:val="0"/>
              <w:adjustRightInd w:val="0"/>
              <w:jc w:val="both"/>
              <w:rPr>
                <w:rFonts w:asciiTheme="minorHAnsi" w:eastAsia="Calibri" w:hAnsiTheme="minorHAnsi" w:cstheme="minorHAnsi"/>
                <w:color w:val="000000"/>
                <w:sz w:val="16"/>
                <w:szCs w:val="16"/>
                <w:lang w:val="es-MX"/>
              </w:rPr>
            </w:pPr>
          </w:p>
          <w:p w14:paraId="315E5F4F" w14:textId="77777777" w:rsidR="007A2E46" w:rsidRPr="004D5689"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4D5689">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4B930415" w14:textId="75F01EED" w:rsidR="009F6377" w:rsidRDefault="009F6377" w:rsidP="009F6377">
            <w:pPr>
              <w:spacing w:after="160" w:line="259" w:lineRule="auto"/>
              <w:contextualSpacing/>
              <w:jc w:val="both"/>
              <w:rPr>
                <w:rFonts w:ascii="Calibri" w:hAnsi="Calibri" w:cs="Arial"/>
                <w:sz w:val="12"/>
                <w:szCs w:val="12"/>
              </w:rPr>
            </w:pPr>
          </w:p>
          <w:p w14:paraId="00B7D02E" w14:textId="6C45C492" w:rsidR="009F6377" w:rsidRPr="004D5689" w:rsidRDefault="009F6377" w:rsidP="009F6377">
            <w:pPr>
              <w:spacing w:after="160" w:line="259" w:lineRule="auto"/>
              <w:contextualSpacing/>
              <w:jc w:val="both"/>
              <w:rPr>
                <w:rFonts w:asciiTheme="minorHAnsi" w:eastAsia="Calibri" w:hAnsiTheme="minorHAnsi" w:cstheme="minorHAnsi"/>
                <w:color w:val="000000"/>
                <w:sz w:val="16"/>
                <w:szCs w:val="16"/>
              </w:rPr>
            </w:pPr>
            <w:r w:rsidRPr="004D5689">
              <w:rPr>
                <w:rFonts w:ascii="Calibri" w:hAnsi="Calibri" w:cs="Arial"/>
                <w:sz w:val="12"/>
                <w:szCs w:val="12"/>
              </w:rPr>
              <w:t xml:space="preserve">(Su omisión es causa de </w:t>
            </w:r>
            <w:proofErr w:type="spellStart"/>
            <w:r w:rsidRPr="004D5689">
              <w:rPr>
                <w:rFonts w:ascii="Calibri" w:hAnsi="Calibri" w:cs="Arial"/>
                <w:sz w:val="12"/>
                <w:szCs w:val="12"/>
              </w:rPr>
              <w:t>desechamiento</w:t>
            </w:r>
            <w:proofErr w:type="spellEnd"/>
            <w:r w:rsidRPr="004D5689">
              <w:rPr>
                <w:rFonts w:ascii="Calibri" w:hAnsi="Calibri" w:cs="Arial"/>
                <w:sz w:val="12"/>
                <w:szCs w:val="12"/>
              </w:rPr>
              <w:t>)</w:t>
            </w:r>
          </w:p>
          <w:p w14:paraId="3E683C67" w14:textId="23C9686D" w:rsidR="00E94384" w:rsidRPr="004D5689" w:rsidRDefault="00E94384" w:rsidP="0001630F">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21E1AFA4" w14:textId="77777777" w:rsidR="0033552D" w:rsidRPr="004D5689" w:rsidRDefault="0033552D" w:rsidP="0033552D">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8"/>
                <w:szCs w:val="18"/>
                <w:lang w:val="es-MX"/>
              </w:rPr>
              <w:t>Sí</w:t>
            </w:r>
          </w:p>
          <w:p w14:paraId="3FE2048C" w14:textId="7004358D" w:rsidR="003708A6" w:rsidRPr="004D5689" w:rsidRDefault="003708A6" w:rsidP="00394691">
            <w:pPr>
              <w:ind w:right="-91"/>
              <w:jc w:val="center"/>
              <w:rPr>
                <w:rFonts w:asciiTheme="minorHAnsi" w:eastAsia="Calibri" w:hAnsiTheme="minorHAnsi" w:cstheme="minorHAnsi"/>
                <w:b/>
                <w:color w:val="000000"/>
                <w:sz w:val="18"/>
                <w:szCs w:val="18"/>
                <w:lang w:val="es-MX"/>
              </w:rPr>
            </w:pPr>
            <w:r w:rsidRPr="004D5689">
              <w:rPr>
                <w:rFonts w:asciiTheme="minorHAnsi" w:eastAsia="Calibri" w:hAnsiTheme="minorHAnsi" w:cstheme="minorHAnsi"/>
                <w:b/>
                <w:color w:val="000000"/>
                <w:sz w:val="12"/>
                <w:szCs w:val="12"/>
                <w:lang w:val="es-MX"/>
              </w:rPr>
              <w:t>Firmar todas las páginas que lo integran.</w:t>
            </w:r>
          </w:p>
        </w:tc>
      </w:tr>
      <w:tr w:rsidR="009141BA" w:rsidRPr="007E62E0" w14:paraId="1BC803A3" w14:textId="77777777" w:rsidTr="00B0616A">
        <w:trPr>
          <w:jc w:val="center"/>
        </w:trPr>
        <w:tc>
          <w:tcPr>
            <w:tcW w:w="483" w:type="pct"/>
            <w:shd w:val="clear" w:color="auto" w:fill="auto"/>
          </w:tcPr>
          <w:p w14:paraId="1DDC488D" w14:textId="77777777" w:rsidR="009141BA" w:rsidRPr="00744212" w:rsidRDefault="009141B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6.1</w:t>
            </w:r>
          </w:p>
          <w:p w14:paraId="51215711" w14:textId="5B31BAE8" w:rsidR="009141BA" w:rsidRPr="00744212" w:rsidRDefault="009141B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6ACCA1C2" w14:textId="381DF25A" w:rsidR="00936873" w:rsidRPr="007E62E0" w:rsidRDefault="003321FD" w:rsidP="00936873">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w:t>
            </w:r>
            <w:r w:rsidR="0001630F" w:rsidRPr="007E62E0">
              <w:rPr>
                <w:rFonts w:asciiTheme="minorHAnsi" w:hAnsiTheme="minorHAnsi" w:cstheme="minorHAnsi"/>
                <w:b/>
                <w:bCs/>
                <w:color w:val="000000"/>
                <w:sz w:val="16"/>
                <w:szCs w:val="16"/>
                <w:lang w:val="es-MX" w:eastAsia="es-MX"/>
              </w:rPr>
              <w:t>agente</w:t>
            </w:r>
            <w:r w:rsidRPr="007E62E0">
              <w:rPr>
                <w:rFonts w:asciiTheme="minorHAnsi" w:hAnsiTheme="minorHAnsi" w:cstheme="minorHAnsi"/>
                <w:b/>
                <w:bCs/>
                <w:color w:val="000000"/>
                <w:sz w:val="16"/>
                <w:szCs w:val="16"/>
                <w:lang w:val="es-MX" w:eastAsia="es-MX"/>
              </w:rPr>
              <w:t>s</w:t>
            </w:r>
            <w:r w:rsidR="0001630F" w:rsidRPr="007E62E0">
              <w:rPr>
                <w:rFonts w:asciiTheme="minorHAnsi" w:hAnsiTheme="minorHAnsi" w:cstheme="minorHAnsi"/>
                <w:b/>
                <w:bCs/>
                <w:color w:val="000000"/>
                <w:sz w:val="16"/>
                <w:szCs w:val="16"/>
                <w:lang w:val="es-MX" w:eastAsia="es-MX"/>
              </w:rPr>
              <w:t xml:space="preserve"> asignado</w:t>
            </w:r>
            <w:r w:rsidRPr="007E62E0">
              <w:rPr>
                <w:rFonts w:asciiTheme="minorHAnsi" w:hAnsiTheme="minorHAnsi" w:cstheme="minorHAnsi"/>
                <w:b/>
                <w:bCs/>
                <w:color w:val="000000"/>
                <w:sz w:val="16"/>
                <w:szCs w:val="16"/>
                <w:lang w:val="es-MX" w:eastAsia="es-MX"/>
              </w:rPr>
              <w:t>s</w:t>
            </w:r>
            <w:r w:rsidR="0001630F" w:rsidRPr="007E62E0">
              <w:rPr>
                <w:rFonts w:asciiTheme="minorHAnsi" w:hAnsiTheme="minorHAnsi" w:cstheme="minorHAnsi"/>
                <w:b/>
                <w:bCs/>
                <w:color w:val="000000"/>
                <w:sz w:val="16"/>
                <w:szCs w:val="16"/>
                <w:lang w:val="es-MX" w:eastAsia="es-MX"/>
              </w:rPr>
              <w:t xml:space="preserve"> </w:t>
            </w:r>
          </w:p>
          <w:p w14:paraId="384A373F" w14:textId="77777777" w:rsidR="0001630F" w:rsidRPr="007E62E0" w:rsidRDefault="0001630F" w:rsidP="00936873">
            <w:pPr>
              <w:jc w:val="both"/>
              <w:rPr>
                <w:rFonts w:asciiTheme="minorHAnsi" w:hAnsiTheme="minorHAnsi" w:cstheme="minorHAnsi"/>
                <w:b/>
                <w:bCs/>
                <w:i/>
                <w:color w:val="000000"/>
                <w:sz w:val="16"/>
                <w:szCs w:val="16"/>
                <w:lang w:val="es-MX" w:eastAsia="es-MX"/>
              </w:rPr>
            </w:pPr>
          </w:p>
          <w:p w14:paraId="16B31B78" w14:textId="50EC32A3" w:rsidR="007E62E0" w:rsidRPr="007E62E0" w:rsidRDefault="0001630F" w:rsidP="007A2E46">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w:t>
            </w:r>
            <w:r w:rsidR="003321FD" w:rsidRPr="007E62E0">
              <w:rPr>
                <w:rFonts w:asciiTheme="minorHAnsi" w:hAnsiTheme="minorHAnsi" w:cstheme="minorHAnsi"/>
                <w:bCs/>
                <w:color w:val="000000"/>
                <w:sz w:val="16"/>
                <w:szCs w:val="16"/>
                <w:lang w:val="es-MX" w:eastAsia="es-MX"/>
              </w:rPr>
              <w:t>tar documento donde indique la O</w:t>
            </w:r>
            <w:r w:rsidRPr="007E62E0">
              <w:rPr>
                <w:rFonts w:asciiTheme="minorHAnsi" w:hAnsiTheme="minorHAnsi" w:cstheme="minorHAnsi"/>
                <w:bCs/>
                <w:color w:val="000000"/>
                <w:sz w:val="16"/>
                <w:szCs w:val="16"/>
                <w:lang w:val="es-MX" w:eastAsia="es-MX"/>
              </w:rPr>
              <w:t>ficina de la empresa aseguradora con representante legal</w:t>
            </w:r>
            <w:r w:rsidR="003321FD" w:rsidRPr="007E62E0">
              <w:rPr>
                <w:rFonts w:asciiTheme="minorHAnsi" w:hAnsiTheme="minorHAnsi" w:cstheme="minorHAnsi"/>
                <w:bCs/>
                <w:color w:val="000000"/>
                <w:sz w:val="16"/>
                <w:szCs w:val="16"/>
                <w:lang w:val="es-MX" w:eastAsia="es-MX"/>
              </w:rPr>
              <w:t xml:space="preserve"> autorizado para atender la cuenta en el Estado de Aguascalientes </w:t>
            </w:r>
            <w:r w:rsidRPr="007E62E0">
              <w:rPr>
                <w:rFonts w:asciiTheme="minorHAnsi" w:hAnsiTheme="minorHAnsi" w:cstheme="minorHAnsi"/>
                <w:bCs/>
                <w:color w:val="000000"/>
                <w:sz w:val="16"/>
                <w:szCs w:val="16"/>
                <w:lang w:val="es-MX" w:eastAsia="es-MX"/>
              </w:rPr>
              <w:t>(</w:t>
            </w:r>
            <w:r w:rsidR="003321FD" w:rsidRPr="007E62E0">
              <w:rPr>
                <w:rFonts w:asciiTheme="minorHAnsi" w:hAnsiTheme="minorHAnsi" w:cstheme="minorHAnsi"/>
                <w:bCs/>
                <w:color w:val="000000"/>
                <w:sz w:val="16"/>
                <w:szCs w:val="16"/>
                <w:lang w:val="es-MX" w:eastAsia="es-MX"/>
              </w:rPr>
              <w:t xml:space="preserve">indicar </w:t>
            </w:r>
            <w:r w:rsidRPr="007E62E0">
              <w:rPr>
                <w:rFonts w:asciiTheme="minorHAnsi" w:hAnsiTheme="minorHAnsi" w:cstheme="minorHAnsi"/>
                <w:bCs/>
                <w:color w:val="000000"/>
                <w:sz w:val="16"/>
                <w:szCs w:val="16"/>
                <w:lang w:val="es-MX" w:eastAsia="es-MX"/>
              </w:rPr>
              <w:t>nombre, domicilio, teléfono</w:t>
            </w:r>
            <w:r w:rsidR="003321FD" w:rsidRPr="007E62E0">
              <w:rPr>
                <w:rFonts w:asciiTheme="minorHAnsi" w:hAnsiTheme="minorHAnsi" w:cstheme="minorHAnsi"/>
                <w:bCs/>
                <w:color w:val="000000"/>
                <w:sz w:val="16"/>
                <w:szCs w:val="16"/>
                <w:lang w:val="es-MX" w:eastAsia="es-MX"/>
              </w:rPr>
              <w:t xml:space="preserve"> fijo y teléfono celular</w:t>
            </w:r>
            <w:r w:rsidRPr="007E62E0">
              <w:rPr>
                <w:rFonts w:asciiTheme="minorHAnsi" w:hAnsiTheme="minorHAnsi" w:cstheme="minorHAnsi"/>
                <w:bCs/>
                <w:color w:val="000000"/>
                <w:sz w:val="16"/>
                <w:szCs w:val="16"/>
                <w:lang w:val="es-MX" w:eastAsia="es-MX"/>
              </w:rPr>
              <w:t>), que atenderá a la Universidad Autónoma de Aguascalientes), y a su vez el Nombre</w:t>
            </w:r>
            <w:r w:rsidR="003321FD" w:rsidRPr="007E62E0">
              <w:rPr>
                <w:rFonts w:asciiTheme="minorHAnsi" w:hAnsiTheme="minorHAnsi" w:cstheme="minorHAnsi"/>
                <w:bCs/>
                <w:color w:val="000000"/>
                <w:sz w:val="16"/>
                <w:szCs w:val="16"/>
                <w:lang w:val="es-MX" w:eastAsia="es-MX"/>
              </w:rPr>
              <w:t xml:space="preserve"> o nombres </w:t>
            </w:r>
            <w:r w:rsidRPr="007E62E0">
              <w:rPr>
                <w:rFonts w:asciiTheme="minorHAnsi" w:hAnsiTheme="minorHAnsi" w:cstheme="minorHAnsi"/>
                <w:bCs/>
                <w:color w:val="000000"/>
                <w:sz w:val="16"/>
                <w:szCs w:val="16"/>
                <w:lang w:val="es-MX" w:eastAsia="es-MX"/>
              </w:rPr>
              <w:t>de</w:t>
            </w:r>
            <w:r w:rsidR="003321FD" w:rsidRPr="007E62E0">
              <w:rPr>
                <w:rFonts w:asciiTheme="minorHAnsi" w:hAnsiTheme="minorHAnsi" w:cstheme="minorHAnsi"/>
                <w:bCs/>
                <w:color w:val="000000"/>
                <w:sz w:val="16"/>
                <w:szCs w:val="16"/>
                <w:lang w:val="es-MX" w:eastAsia="es-MX"/>
              </w:rPr>
              <w:t xml:space="preserve"> </w:t>
            </w:r>
            <w:r w:rsidRPr="007E62E0">
              <w:rPr>
                <w:rFonts w:asciiTheme="minorHAnsi" w:hAnsiTheme="minorHAnsi" w:cstheme="minorHAnsi"/>
                <w:bCs/>
                <w:color w:val="000000"/>
                <w:sz w:val="16"/>
                <w:szCs w:val="16"/>
                <w:lang w:val="es-MX" w:eastAsia="es-MX"/>
              </w:rPr>
              <w:t>l</w:t>
            </w:r>
            <w:r w:rsidR="003321FD" w:rsidRPr="007E62E0">
              <w:rPr>
                <w:rFonts w:asciiTheme="minorHAnsi" w:hAnsiTheme="minorHAnsi" w:cstheme="minorHAnsi"/>
                <w:bCs/>
                <w:color w:val="000000"/>
                <w:sz w:val="16"/>
                <w:szCs w:val="16"/>
                <w:lang w:val="es-MX" w:eastAsia="es-MX"/>
              </w:rPr>
              <w:t>os</w:t>
            </w:r>
            <w:r w:rsidRPr="007E62E0">
              <w:rPr>
                <w:rFonts w:asciiTheme="minorHAnsi" w:hAnsiTheme="minorHAnsi" w:cstheme="minorHAnsi"/>
                <w:bCs/>
                <w:color w:val="000000"/>
                <w:sz w:val="16"/>
                <w:szCs w:val="16"/>
                <w:lang w:val="es-MX" w:eastAsia="es-MX"/>
              </w:rPr>
              <w:t xml:space="preserve"> agente</w:t>
            </w:r>
            <w:r w:rsidR="003321FD" w:rsidRPr="007E62E0">
              <w:rPr>
                <w:rFonts w:asciiTheme="minorHAnsi" w:hAnsiTheme="minorHAnsi" w:cstheme="minorHAnsi"/>
                <w:bCs/>
                <w:color w:val="000000"/>
                <w:sz w:val="16"/>
                <w:szCs w:val="16"/>
                <w:lang w:val="es-MX" w:eastAsia="es-MX"/>
              </w:rPr>
              <w:t>s</w:t>
            </w:r>
            <w:r w:rsidRPr="007E62E0">
              <w:rPr>
                <w:rFonts w:asciiTheme="minorHAnsi" w:hAnsiTheme="minorHAnsi" w:cstheme="minorHAnsi"/>
                <w:bCs/>
                <w:color w:val="000000"/>
                <w:sz w:val="16"/>
                <w:szCs w:val="16"/>
                <w:lang w:val="es-MX" w:eastAsia="es-MX"/>
              </w:rPr>
              <w:t xml:space="preserve"> de seguros asignado en la Ciudad de Aguascalientes</w:t>
            </w:r>
            <w:r w:rsidR="003321FD" w:rsidRPr="007E62E0">
              <w:rPr>
                <w:rFonts w:asciiTheme="minorHAnsi" w:hAnsiTheme="minorHAnsi" w:cstheme="minorHAnsi"/>
                <w:bCs/>
                <w:color w:val="000000"/>
                <w:sz w:val="16"/>
                <w:szCs w:val="16"/>
                <w:lang w:val="es-MX" w:eastAsia="es-MX"/>
              </w:rPr>
              <w:t xml:space="preserve"> (al menos </w:t>
            </w:r>
            <w:r w:rsidR="007E62E0" w:rsidRPr="007E62E0">
              <w:rPr>
                <w:rFonts w:asciiTheme="minorHAnsi" w:hAnsiTheme="minorHAnsi" w:cstheme="minorHAnsi"/>
                <w:bCs/>
                <w:color w:val="000000"/>
                <w:sz w:val="16"/>
                <w:szCs w:val="16"/>
                <w:lang w:val="es-MX" w:eastAsia="es-MX"/>
              </w:rPr>
              <w:t>3</w:t>
            </w:r>
            <w:r w:rsidR="003321FD" w:rsidRPr="007E62E0">
              <w:rPr>
                <w:rFonts w:asciiTheme="minorHAnsi" w:hAnsiTheme="minorHAnsi" w:cstheme="minorHAnsi"/>
                <w:bCs/>
                <w:color w:val="000000"/>
                <w:sz w:val="16"/>
                <w:szCs w:val="16"/>
                <w:lang w:val="es-MX" w:eastAsia="es-MX"/>
              </w:rPr>
              <w:t>)</w:t>
            </w:r>
            <w:r w:rsidRPr="007E62E0">
              <w:rPr>
                <w:rFonts w:asciiTheme="minorHAnsi" w:hAnsiTheme="minorHAnsi" w:cstheme="minorHAnsi"/>
                <w:bCs/>
                <w:color w:val="000000"/>
                <w:sz w:val="16"/>
                <w:szCs w:val="16"/>
                <w:lang w:val="es-MX" w:eastAsia="es-MX"/>
              </w:rPr>
              <w:t>, con facultades suficientes para atender cualquier asunto relacionado con la Universidad (nombre, domicilio, teléfono oficina, teléfono celular).</w:t>
            </w:r>
          </w:p>
          <w:p w14:paraId="105F7687" w14:textId="77777777"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p>
          <w:p w14:paraId="259C6191" w14:textId="30757B20"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proofErr w:type="spellStart"/>
            <w:r w:rsidRPr="007E62E0">
              <w:rPr>
                <w:rFonts w:asciiTheme="minorHAnsi" w:hAnsiTheme="minorHAnsi" w:cstheme="minorHAnsi"/>
                <w:bCs/>
                <w:color w:val="000000"/>
                <w:sz w:val="16"/>
                <w:szCs w:val="16"/>
                <w:lang w:val="es-MX" w:eastAsia="es-MX"/>
              </w:rPr>
              <w:t>sinisestro</w:t>
            </w:r>
            <w:proofErr w:type="spellEnd"/>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791A97DF" w14:textId="77777777"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p>
          <w:p w14:paraId="6C77C07A" w14:textId="0B1B60C5" w:rsidR="009141BA" w:rsidRPr="007E62E0" w:rsidRDefault="003321FD" w:rsidP="007A2E46">
            <w:pPr>
              <w:autoSpaceDE w:val="0"/>
              <w:autoSpaceDN w:val="0"/>
              <w:adjustRightInd w:val="0"/>
              <w:jc w:val="both"/>
              <w:rPr>
                <w:rFonts w:asciiTheme="minorHAnsi" w:hAnsiTheme="minorHAnsi" w:cstheme="minorHAnsi"/>
                <w:b/>
                <w:bCs/>
                <w:color w:val="000000"/>
                <w:sz w:val="16"/>
                <w:szCs w:val="16"/>
                <w:lang w:val="es-MX" w:eastAsia="es-MX"/>
              </w:rPr>
            </w:pPr>
            <w:r w:rsidRPr="007E62E0">
              <w:rPr>
                <w:rFonts w:asciiTheme="minorHAnsi" w:hAnsiTheme="minorHAnsi" w:cstheme="minorHAnsi"/>
                <w:bCs/>
                <w:color w:val="000000"/>
                <w:sz w:val="16"/>
                <w:szCs w:val="16"/>
                <w:lang w:val="es-MX" w:eastAsia="es-MX"/>
              </w:rPr>
              <w:t>Lo</w:t>
            </w:r>
            <w:r w:rsidR="007E62E0" w:rsidRPr="007E62E0">
              <w:rPr>
                <w:rFonts w:asciiTheme="minorHAnsi" w:hAnsiTheme="minorHAnsi" w:cstheme="minorHAnsi"/>
                <w:bCs/>
                <w:color w:val="000000"/>
                <w:sz w:val="16"/>
                <w:szCs w:val="16"/>
                <w:lang w:val="es-MX" w:eastAsia="es-MX"/>
              </w:rPr>
              <w:t xml:space="preserve"> anterior conf</w:t>
            </w:r>
            <w:r w:rsidRPr="007E62E0">
              <w:rPr>
                <w:rFonts w:asciiTheme="minorHAnsi" w:hAnsiTheme="minorHAnsi" w:cstheme="minorHAnsi"/>
                <w:bCs/>
                <w:color w:val="000000"/>
                <w:sz w:val="16"/>
                <w:szCs w:val="16"/>
                <w:lang w:val="es-MX" w:eastAsia="es-MX"/>
              </w:rPr>
              <w:t xml:space="preserve">orme al </w:t>
            </w:r>
            <w:r w:rsidR="0001630F" w:rsidRPr="007E62E0">
              <w:rPr>
                <w:rFonts w:asciiTheme="minorHAnsi" w:hAnsiTheme="minorHAnsi" w:cstheme="minorHAnsi"/>
                <w:b/>
                <w:bCs/>
                <w:color w:val="000000"/>
                <w:sz w:val="16"/>
                <w:szCs w:val="16"/>
                <w:lang w:val="es-MX" w:eastAsia="es-MX"/>
              </w:rPr>
              <w:t>Anexo “6”</w:t>
            </w:r>
            <w:r w:rsidR="007E62E0" w:rsidRPr="007E62E0">
              <w:rPr>
                <w:rFonts w:asciiTheme="minorHAnsi" w:hAnsiTheme="minorHAnsi" w:cstheme="minorHAnsi"/>
                <w:b/>
                <w:bCs/>
                <w:color w:val="000000"/>
                <w:sz w:val="16"/>
                <w:szCs w:val="16"/>
                <w:lang w:val="es-MX" w:eastAsia="es-MX"/>
              </w:rPr>
              <w:t>.</w:t>
            </w:r>
          </w:p>
          <w:p w14:paraId="011983F0" w14:textId="77777777" w:rsidR="003321FD" w:rsidRPr="007E62E0" w:rsidRDefault="003321FD" w:rsidP="007A2E46">
            <w:pPr>
              <w:autoSpaceDE w:val="0"/>
              <w:autoSpaceDN w:val="0"/>
              <w:adjustRightInd w:val="0"/>
              <w:jc w:val="both"/>
              <w:rPr>
                <w:rFonts w:asciiTheme="minorHAnsi" w:hAnsiTheme="minorHAnsi" w:cstheme="minorHAnsi"/>
                <w:bCs/>
                <w:i/>
                <w:color w:val="000000"/>
                <w:sz w:val="16"/>
                <w:szCs w:val="16"/>
                <w:lang w:val="es-MX" w:eastAsia="es-MX"/>
              </w:rPr>
            </w:pPr>
          </w:p>
          <w:p w14:paraId="21128892" w14:textId="77777777" w:rsidR="0001630F" w:rsidRDefault="009F6377" w:rsidP="009F6377">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7161686" w14:textId="6FB8D6BA" w:rsidR="009F6377"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228886B9"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56AC301" w14:textId="06ACDC83"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33552D" w:rsidRPr="007E62E0" w14:paraId="18158954" w14:textId="77777777" w:rsidTr="00B0616A">
        <w:trPr>
          <w:jc w:val="center"/>
        </w:trPr>
        <w:tc>
          <w:tcPr>
            <w:tcW w:w="483" w:type="pct"/>
            <w:shd w:val="clear" w:color="auto" w:fill="auto"/>
          </w:tcPr>
          <w:p w14:paraId="53BCD990" w14:textId="2025BB49" w:rsidR="0033552D" w:rsidRPr="00744212" w:rsidRDefault="0033552D" w:rsidP="0033552D">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6.2</w:t>
            </w:r>
          </w:p>
        </w:tc>
        <w:tc>
          <w:tcPr>
            <w:tcW w:w="3971" w:type="pct"/>
            <w:shd w:val="clear" w:color="auto" w:fill="auto"/>
            <w:vAlign w:val="center"/>
          </w:tcPr>
          <w:p w14:paraId="466DBEBA" w14:textId="25392EFD"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1DCC757B" w14:textId="77777777" w:rsidR="008F7273" w:rsidRPr="007E62E0" w:rsidRDefault="008F7273" w:rsidP="0033552D">
            <w:pPr>
              <w:jc w:val="both"/>
              <w:rPr>
                <w:rFonts w:asciiTheme="minorHAnsi" w:hAnsiTheme="minorHAnsi" w:cstheme="minorHAnsi"/>
                <w:b/>
                <w:sz w:val="16"/>
                <w:szCs w:val="16"/>
                <w:lang w:val="es-MX"/>
              </w:rPr>
            </w:pPr>
          </w:p>
          <w:p w14:paraId="7B3AC3C0" w14:textId="349C3DD8"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68FD58EA" w14:textId="77777777" w:rsidR="003321FD" w:rsidRPr="007E62E0" w:rsidRDefault="003321FD" w:rsidP="0033552D">
            <w:pPr>
              <w:jc w:val="both"/>
              <w:rPr>
                <w:rFonts w:asciiTheme="minorHAnsi" w:hAnsiTheme="minorHAnsi" w:cstheme="minorHAnsi"/>
                <w:sz w:val="16"/>
                <w:szCs w:val="16"/>
                <w:lang w:val="es-MX"/>
              </w:rPr>
            </w:pPr>
          </w:p>
          <w:p w14:paraId="0635CF96"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EF34A20" w14:textId="36D78C80" w:rsidR="0033552D" w:rsidRPr="009F6377" w:rsidRDefault="0033552D" w:rsidP="0033552D">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E9058F9"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2B22C6A" w14:textId="77777777" w:rsidR="0033552D" w:rsidRPr="007E62E0" w:rsidRDefault="0033552D" w:rsidP="0033552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266F54D0"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p>
        </w:tc>
      </w:tr>
      <w:tr w:rsidR="003321FD" w:rsidRPr="007E62E0" w14:paraId="27C2DA8C" w14:textId="77777777" w:rsidTr="00B0616A">
        <w:trPr>
          <w:jc w:val="center"/>
        </w:trPr>
        <w:tc>
          <w:tcPr>
            <w:tcW w:w="483" w:type="pct"/>
            <w:shd w:val="clear" w:color="auto" w:fill="auto"/>
          </w:tcPr>
          <w:p w14:paraId="50CF4BBE" w14:textId="65BC1485" w:rsidR="003321FD" w:rsidRPr="00744212" w:rsidRDefault="003321FD" w:rsidP="0033552D">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lastRenderedPageBreak/>
              <w:t>6.3</w:t>
            </w:r>
          </w:p>
        </w:tc>
        <w:tc>
          <w:tcPr>
            <w:tcW w:w="3971" w:type="pct"/>
            <w:shd w:val="clear" w:color="auto" w:fill="auto"/>
            <w:vAlign w:val="center"/>
          </w:tcPr>
          <w:p w14:paraId="5C6631D0" w14:textId="2469AC0B" w:rsidR="003321FD" w:rsidRPr="007E62E0" w:rsidRDefault="003321F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04F9ED9A" w14:textId="77777777" w:rsidR="008F7273" w:rsidRPr="007E62E0" w:rsidRDefault="008F7273" w:rsidP="0033552D">
            <w:pPr>
              <w:jc w:val="both"/>
              <w:rPr>
                <w:rFonts w:asciiTheme="minorHAnsi" w:hAnsiTheme="minorHAnsi" w:cstheme="minorHAnsi"/>
                <w:b/>
                <w:sz w:val="16"/>
                <w:szCs w:val="16"/>
                <w:lang w:val="es-MX"/>
              </w:rPr>
            </w:pPr>
          </w:p>
          <w:p w14:paraId="72324757" w14:textId="77777777" w:rsidR="003321FD" w:rsidRPr="007E62E0" w:rsidRDefault="003321F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proofErr w:type="gramStart"/>
            <w:r w:rsidRPr="007E62E0">
              <w:rPr>
                <w:rFonts w:asciiTheme="minorHAnsi" w:hAnsiTheme="minorHAnsi" w:cstheme="minorHAnsi"/>
                <w:sz w:val="16"/>
                <w:szCs w:val="16"/>
                <w:lang w:val="es-MX"/>
              </w:rPr>
              <w:t>que</w:t>
            </w:r>
            <w:proofErr w:type="gramEnd"/>
            <w:r w:rsidRPr="007E62E0">
              <w:rPr>
                <w:rFonts w:asciiTheme="minorHAnsi" w:hAnsiTheme="minorHAnsi" w:cstheme="minorHAnsi"/>
                <w:sz w:val="16"/>
                <w:szCs w:val="16"/>
                <w:lang w:val="es-MX"/>
              </w:rPr>
              <w:t xml:space="preserve"> </w:t>
            </w:r>
            <w:r w:rsidR="008F7273" w:rsidRPr="007E62E0">
              <w:rPr>
                <w:rFonts w:asciiTheme="minorHAnsi" w:hAnsiTheme="minorHAnsi" w:cstheme="minorHAnsi"/>
                <w:sz w:val="16"/>
                <w:szCs w:val="16"/>
                <w:lang w:val="es-MX"/>
              </w:rPr>
              <w:t xml:space="preserve">en caso de resultar adjudicado, </w:t>
            </w:r>
            <w:r w:rsidRPr="007E62E0">
              <w:rPr>
                <w:rFonts w:asciiTheme="minorHAnsi" w:hAnsiTheme="minorHAnsi" w:cstheme="minorHAnsi"/>
                <w:sz w:val="16"/>
                <w:szCs w:val="16"/>
                <w:lang w:val="es-MX"/>
              </w:rPr>
              <w:t xml:space="preserve">se comprometan a realizar una capacitación para el personal de la Universidad, en donde se mencionen las características </w:t>
            </w:r>
            <w:r w:rsidR="008F7273" w:rsidRPr="007E62E0">
              <w:rPr>
                <w:rFonts w:asciiTheme="minorHAnsi" w:hAnsiTheme="minorHAnsi" w:cstheme="minorHAnsi"/>
                <w:sz w:val="16"/>
                <w:szCs w:val="16"/>
                <w:lang w:val="es-MX"/>
              </w:rPr>
              <w:t xml:space="preserve">del seguro contratado, los casos de siniestro que amparan, las diferentes formas de atención, etc. </w:t>
            </w:r>
          </w:p>
          <w:p w14:paraId="1E5F6611" w14:textId="77777777" w:rsidR="008F7273" w:rsidRPr="007E62E0" w:rsidRDefault="008F7273" w:rsidP="0033552D">
            <w:pPr>
              <w:jc w:val="both"/>
              <w:rPr>
                <w:rFonts w:asciiTheme="minorHAnsi" w:hAnsiTheme="minorHAnsi" w:cstheme="minorHAnsi"/>
                <w:sz w:val="16"/>
                <w:szCs w:val="16"/>
                <w:lang w:val="es-MX"/>
              </w:rPr>
            </w:pPr>
          </w:p>
          <w:p w14:paraId="1375AB51" w14:textId="77777777" w:rsidR="008F7273" w:rsidRPr="007E62E0" w:rsidRDefault="008F7273"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Para el caso de la partida 1, se realizará de 1 a 2 capacitaciones, según el personal identificado.</w:t>
            </w:r>
          </w:p>
          <w:p w14:paraId="626B7326" w14:textId="77777777" w:rsidR="009F6377" w:rsidRDefault="009F6377" w:rsidP="009F6377">
            <w:pPr>
              <w:spacing w:after="160" w:line="259" w:lineRule="auto"/>
              <w:contextualSpacing/>
              <w:jc w:val="both"/>
              <w:rPr>
                <w:rFonts w:ascii="Calibri" w:hAnsi="Calibri" w:cs="Arial"/>
                <w:sz w:val="12"/>
                <w:szCs w:val="12"/>
              </w:rPr>
            </w:pPr>
          </w:p>
          <w:p w14:paraId="195DAA79" w14:textId="77777777" w:rsidR="008F7273" w:rsidRDefault="009F6377" w:rsidP="0033745B">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3B999A36" w14:textId="4E010D07" w:rsidR="00CA4E90" w:rsidRPr="009F6377" w:rsidRDefault="00CA4E90" w:rsidP="0033745B">
            <w:pPr>
              <w:spacing w:after="160" w:line="259" w:lineRule="auto"/>
              <w:contextualSpacing/>
              <w:jc w:val="both"/>
              <w:rPr>
                <w:rFonts w:asciiTheme="minorHAnsi" w:hAnsiTheme="minorHAnsi" w:cstheme="minorHAnsi"/>
                <w:sz w:val="16"/>
                <w:szCs w:val="16"/>
              </w:rPr>
            </w:pPr>
          </w:p>
        </w:tc>
        <w:tc>
          <w:tcPr>
            <w:tcW w:w="546" w:type="pct"/>
            <w:shd w:val="clear" w:color="auto" w:fill="auto"/>
          </w:tcPr>
          <w:p w14:paraId="2594114B" w14:textId="77777777" w:rsidR="003321FD" w:rsidRPr="007E62E0" w:rsidRDefault="003321FD" w:rsidP="003321F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C683CF8" w14:textId="77777777" w:rsidR="003321FD" w:rsidRPr="007E62E0" w:rsidRDefault="003321FD" w:rsidP="003321F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0EBDF092" w14:textId="77777777" w:rsidR="003321FD" w:rsidRPr="007E62E0" w:rsidRDefault="003321FD" w:rsidP="0033552D">
            <w:pPr>
              <w:ind w:right="-91"/>
              <w:jc w:val="center"/>
              <w:rPr>
                <w:rFonts w:asciiTheme="minorHAnsi" w:eastAsia="Calibri" w:hAnsiTheme="minorHAnsi" w:cstheme="minorHAnsi"/>
                <w:b/>
                <w:color w:val="000000"/>
                <w:sz w:val="18"/>
                <w:szCs w:val="18"/>
                <w:lang w:val="es-MX"/>
              </w:rPr>
            </w:pPr>
          </w:p>
        </w:tc>
      </w:tr>
      <w:tr w:rsidR="00B0616A" w:rsidRPr="007E62E0" w14:paraId="7E63377A" w14:textId="77777777" w:rsidTr="00B0616A">
        <w:trPr>
          <w:jc w:val="center"/>
        </w:trPr>
        <w:tc>
          <w:tcPr>
            <w:tcW w:w="483" w:type="pct"/>
            <w:shd w:val="clear" w:color="auto" w:fill="auto"/>
          </w:tcPr>
          <w:p w14:paraId="7EF0BA13"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7</w:t>
            </w:r>
          </w:p>
        </w:tc>
        <w:tc>
          <w:tcPr>
            <w:tcW w:w="3971" w:type="pct"/>
            <w:shd w:val="clear" w:color="auto" w:fill="auto"/>
            <w:vAlign w:val="center"/>
          </w:tcPr>
          <w:p w14:paraId="741F58AB" w14:textId="5F01D392" w:rsidR="00B0616A" w:rsidRPr="007E62E0" w:rsidRDefault="00B0616A" w:rsidP="00214CDC">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Tiempo y lugar de entrega de los </w:t>
            </w:r>
            <w:r w:rsidR="00E94384" w:rsidRPr="007E62E0">
              <w:rPr>
                <w:rFonts w:asciiTheme="minorHAnsi" w:eastAsia="Calibri" w:hAnsiTheme="minorHAnsi" w:cstheme="minorHAnsi"/>
                <w:b/>
                <w:color w:val="000000"/>
                <w:sz w:val="16"/>
                <w:szCs w:val="16"/>
                <w:lang w:val="es-MX"/>
              </w:rPr>
              <w:t>servicios</w:t>
            </w:r>
            <w:r w:rsidRPr="007E62E0">
              <w:rPr>
                <w:rFonts w:asciiTheme="minorHAnsi" w:eastAsia="Calibri" w:hAnsiTheme="minorHAnsi" w:cstheme="minorHAnsi"/>
                <w:b/>
                <w:color w:val="000000"/>
                <w:sz w:val="16"/>
                <w:szCs w:val="16"/>
                <w:lang w:val="es-MX"/>
              </w:rPr>
              <w:t>:</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1D71FBA0" w14:textId="77777777" w:rsidR="0001630F" w:rsidRPr="007E62E0" w:rsidRDefault="0001630F" w:rsidP="00214CDC">
            <w:pPr>
              <w:autoSpaceDE w:val="0"/>
              <w:autoSpaceDN w:val="0"/>
              <w:adjustRightInd w:val="0"/>
              <w:jc w:val="both"/>
              <w:rPr>
                <w:rFonts w:asciiTheme="minorHAnsi" w:eastAsia="Calibri" w:hAnsiTheme="minorHAnsi" w:cstheme="minorHAnsi"/>
                <w:color w:val="000000"/>
                <w:sz w:val="16"/>
                <w:szCs w:val="16"/>
                <w:lang w:val="es-MX"/>
              </w:rPr>
            </w:pPr>
          </w:p>
          <w:p w14:paraId="7363F803" w14:textId="636F0EA7" w:rsidR="0001630F" w:rsidRDefault="0001630F" w:rsidP="0001630F">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Se deberá incluir la carta compromiso de cobertura solicitada en dicho anexo</w:t>
            </w:r>
            <w:r w:rsidR="00981BAD">
              <w:rPr>
                <w:rFonts w:asciiTheme="minorHAnsi" w:hAnsiTheme="minorHAnsi" w:cstheme="minorHAnsi"/>
                <w:color w:val="000000"/>
                <w:sz w:val="16"/>
                <w:szCs w:val="16"/>
                <w:lang w:val="es-MX"/>
              </w:rPr>
              <w:t>, indicando la fecha de la vigencia del servicio</w:t>
            </w:r>
            <w:r w:rsidR="00B11FBB">
              <w:rPr>
                <w:rFonts w:asciiTheme="minorHAnsi" w:hAnsiTheme="minorHAnsi" w:cstheme="minorHAnsi"/>
                <w:color w:val="000000"/>
                <w:sz w:val="16"/>
                <w:szCs w:val="16"/>
                <w:lang w:val="es-MX"/>
              </w:rPr>
              <w:t>.</w:t>
            </w:r>
            <w:r w:rsidRPr="007E62E0">
              <w:rPr>
                <w:rFonts w:asciiTheme="minorHAnsi" w:hAnsiTheme="minorHAnsi" w:cstheme="minorHAnsi"/>
                <w:color w:val="000000"/>
                <w:sz w:val="16"/>
                <w:szCs w:val="16"/>
                <w:lang w:val="es-MX"/>
              </w:rPr>
              <w:t xml:space="preserve"> </w:t>
            </w:r>
          </w:p>
          <w:p w14:paraId="4CD3F560" w14:textId="6D79FEC7" w:rsidR="0033745B" w:rsidRDefault="0033745B" w:rsidP="0001630F">
            <w:pPr>
              <w:pStyle w:val="Textoindependiente"/>
              <w:rPr>
                <w:rFonts w:asciiTheme="minorHAnsi" w:hAnsiTheme="minorHAnsi" w:cstheme="minorHAnsi"/>
                <w:color w:val="000000"/>
                <w:sz w:val="16"/>
                <w:szCs w:val="16"/>
                <w:lang w:val="es-MX"/>
              </w:rPr>
            </w:pPr>
          </w:p>
          <w:p w14:paraId="2D10B2EB" w14:textId="185136C2" w:rsidR="00B0616A" w:rsidRPr="007E62E0" w:rsidRDefault="00B0616A" w:rsidP="00214CDC">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7EAE6945" w14:textId="77777777" w:rsidR="008F7273" w:rsidRPr="007E62E0" w:rsidRDefault="008F7273" w:rsidP="00214CDC">
            <w:pPr>
              <w:tabs>
                <w:tab w:val="left" w:pos="1080"/>
              </w:tabs>
              <w:jc w:val="both"/>
              <w:rPr>
                <w:rFonts w:asciiTheme="minorHAnsi" w:eastAsia="Calibri" w:hAnsiTheme="minorHAnsi" w:cstheme="minorHAnsi"/>
                <w:sz w:val="16"/>
                <w:szCs w:val="16"/>
                <w:lang w:val="es-MX"/>
              </w:rPr>
            </w:pPr>
          </w:p>
          <w:p w14:paraId="36D31C21"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74ACA315" w14:textId="6C8EA169" w:rsidR="00B0616A" w:rsidRPr="009F6377"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A55E067"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DF941EF" w14:textId="4D7A8CF8"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20B8BFD6" w14:textId="77777777" w:rsidTr="00B0616A">
        <w:trPr>
          <w:jc w:val="center"/>
        </w:trPr>
        <w:tc>
          <w:tcPr>
            <w:tcW w:w="483" w:type="pct"/>
            <w:shd w:val="clear" w:color="auto" w:fill="auto"/>
          </w:tcPr>
          <w:p w14:paraId="3F54325D" w14:textId="77777777" w:rsidR="00B0616A" w:rsidRPr="00744212" w:rsidRDefault="00B0616A" w:rsidP="00394691">
            <w:pPr>
              <w:ind w:right="-91"/>
              <w:jc w:val="center"/>
              <w:rPr>
                <w:rFonts w:asciiTheme="minorHAnsi" w:eastAsia="Calibri" w:hAnsiTheme="minorHAnsi" w:cstheme="minorHAnsi"/>
                <w:b/>
                <w:color w:val="000000"/>
                <w:sz w:val="18"/>
                <w:szCs w:val="18"/>
                <w:highlight w:val="yellow"/>
                <w:lang w:val="es-MX"/>
              </w:rPr>
            </w:pPr>
            <w:r w:rsidRPr="00744212">
              <w:rPr>
                <w:rFonts w:asciiTheme="minorHAnsi" w:eastAsia="Calibri" w:hAnsiTheme="minorHAnsi" w:cstheme="minorHAnsi"/>
                <w:b/>
                <w:color w:val="000000"/>
                <w:sz w:val="18"/>
                <w:szCs w:val="18"/>
                <w:lang w:val="es-MX"/>
              </w:rPr>
              <w:t>8</w:t>
            </w:r>
          </w:p>
        </w:tc>
        <w:tc>
          <w:tcPr>
            <w:tcW w:w="3971" w:type="pct"/>
            <w:shd w:val="clear" w:color="auto" w:fill="auto"/>
            <w:vAlign w:val="center"/>
          </w:tcPr>
          <w:p w14:paraId="7B095895" w14:textId="702F5DFE"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Manifiesto de NO hay adhesión a las clausulas generales de la aseguradora.</w:t>
            </w:r>
          </w:p>
          <w:p w14:paraId="6435DCD8" w14:textId="77777777"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0984A62" w14:textId="5A63010B"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5D6A6DFD" w14:textId="77777777" w:rsidR="0001630F" w:rsidRPr="007E62E0" w:rsidRDefault="0001630F" w:rsidP="0001630F">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2CEE9CB6" w14:textId="7831EFAD" w:rsidR="00214CDC" w:rsidRPr="007E62E0" w:rsidRDefault="0001630F" w:rsidP="0001630F">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proofErr w:type="gramStart"/>
            <w:r w:rsidRPr="007E62E0">
              <w:rPr>
                <w:rFonts w:asciiTheme="minorHAnsi" w:eastAsia="Calibri" w:hAnsiTheme="minorHAnsi" w:cstheme="minorHAnsi"/>
                <w:bCs/>
                <w:sz w:val="16"/>
                <w:szCs w:val="16"/>
                <w:lang w:val="es-MX"/>
              </w:rPr>
              <w:t>embargo</w:t>
            </w:r>
            <w:proofErr w:type="gramEnd"/>
            <w:r w:rsidRPr="007E62E0">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w:t>
            </w:r>
            <w:r w:rsidR="00E0389B" w:rsidRPr="007E62E0">
              <w:rPr>
                <w:rFonts w:asciiTheme="minorHAnsi" w:eastAsia="Calibri" w:hAnsiTheme="minorHAnsi" w:cstheme="minorHAnsi"/>
                <w:bCs/>
                <w:sz w:val="16"/>
                <w:szCs w:val="16"/>
                <w:lang w:val="es-MX"/>
              </w:rPr>
              <w:t>la Ley de Instituciones de Seguros y de Fianzas</w:t>
            </w:r>
            <w:r w:rsidRPr="007E62E0">
              <w:rPr>
                <w:rFonts w:asciiTheme="minorHAnsi" w:eastAsia="Calibri" w:hAnsiTheme="minorHAnsi" w:cstheme="minorHAnsi"/>
                <w:bCs/>
                <w:sz w:val="16"/>
                <w:szCs w:val="16"/>
                <w:lang w:val="es-MX"/>
              </w:rPr>
              <w:t>.</w:t>
            </w:r>
          </w:p>
          <w:p w14:paraId="2EC4B111" w14:textId="77777777" w:rsidR="00E0389B" w:rsidRPr="007E62E0" w:rsidRDefault="00E0389B" w:rsidP="0001630F">
            <w:pPr>
              <w:autoSpaceDE w:val="0"/>
              <w:autoSpaceDN w:val="0"/>
              <w:adjustRightInd w:val="0"/>
              <w:jc w:val="both"/>
              <w:rPr>
                <w:rFonts w:asciiTheme="minorHAnsi" w:eastAsia="Calibri" w:hAnsiTheme="minorHAnsi" w:cstheme="minorHAnsi"/>
                <w:bCs/>
                <w:sz w:val="16"/>
                <w:szCs w:val="16"/>
                <w:lang w:val="es-MX"/>
              </w:rPr>
            </w:pPr>
          </w:p>
          <w:p w14:paraId="60C37B53"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16D3E252" w14:textId="0C9239E3" w:rsidR="0001630F" w:rsidRPr="009F6377" w:rsidRDefault="0001630F" w:rsidP="0001630F">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D5FD7A4"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599E15D7" w14:textId="14FF3C52"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02F44AF5" w14:textId="77777777" w:rsidTr="00B0616A">
        <w:trPr>
          <w:jc w:val="center"/>
        </w:trPr>
        <w:tc>
          <w:tcPr>
            <w:tcW w:w="483" w:type="pct"/>
            <w:shd w:val="clear" w:color="auto" w:fill="auto"/>
          </w:tcPr>
          <w:p w14:paraId="6AA42957"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9</w:t>
            </w:r>
          </w:p>
        </w:tc>
        <w:tc>
          <w:tcPr>
            <w:tcW w:w="3971" w:type="pct"/>
            <w:shd w:val="clear" w:color="auto" w:fill="auto"/>
            <w:vAlign w:val="center"/>
          </w:tcPr>
          <w:p w14:paraId="36D2DC14" w14:textId="77777777" w:rsidR="00B0616A" w:rsidRPr="007E62E0"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7E62E0"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 xml:space="preserve"> </w:t>
            </w:r>
          </w:p>
        </w:tc>
        <w:tc>
          <w:tcPr>
            <w:tcW w:w="546" w:type="pct"/>
            <w:shd w:val="clear" w:color="auto" w:fill="auto"/>
          </w:tcPr>
          <w:p w14:paraId="226E77BD"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6"/>
                <w:szCs w:val="16"/>
                <w:lang w:val="es-MX"/>
              </w:rPr>
              <w:t>Sólo cuando se actualice el supuesto</w:t>
            </w:r>
            <w:r w:rsidRPr="007E62E0">
              <w:rPr>
                <w:rFonts w:asciiTheme="minorHAnsi" w:eastAsia="Calibri" w:hAnsiTheme="minorHAnsi" w:cstheme="minorHAnsi"/>
                <w:b/>
                <w:color w:val="000000"/>
                <w:sz w:val="18"/>
                <w:szCs w:val="18"/>
                <w:lang w:val="es-MX"/>
              </w:rPr>
              <w:t>.</w:t>
            </w:r>
          </w:p>
        </w:tc>
      </w:tr>
      <w:tr w:rsidR="00B9711A" w:rsidRPr="007E62E0" w14:paraId="6F82BDCD" w14:textId="77777777" w:rsidTr="00B9711A">
        <w:trPr>
          <w:jc w:val="center"/>
        </w:trPr>
        <w:tc>
          <w:tcPr>
            <w:tcW w:w="483" w:type="pct"/>
            <w:shd w:val="clear" w:color="auto" w:fill="D9D9D9" w:themeFill="background1" w:themeFillShade="D9"/>
          </w:tcPr>
          <w:p w14:paraId="4BDC8F4F" w14:textId="77777777" w:rsidR="00B9711A" w:rsidRPr="00744212" w:rsidRDefault="00B9711A" w:rsidP="00B9711A">
            <w:pPr>
              <w:ind w:right="567"/>
              <w:jc w:val="center"/>
              <w:rPr>
                <w:rFonts w:asciiTheme="minorHAnsi" w:eastAsia="Calibri" w:hAnsiTheme="minorHAnsi" w:cstheme="minorHAnsi"/>
                <w:b/>
                <w:color w:val="000000"/>
                <w:sz w:val="18"/>
                <w:szCs w:val="18"/>
                <w:lang w:val="es-MX"/>
              </w:rPr>
            </w:pPr>
          </w:p>
        </w:tc>
        <w:tc>
          <w:tcPr>
            <w:tcW w:w="3971" w:type="pct"/>
            <w:shd w:val="clear" w:color="auto" w:fill="D9D9D9" w:themeFill="background1" w:themeFillShade="D9"/>
            <w:vAlign w:val="center"/>
          </w:tcPr>
          <w:p w14:paraId="67729FB7" w14:textId="35FF2DFA" w:rsidR="00B9711A" w:rsidRPr="00B9711A" w:rsidRDefault="00B9711A" w:rsidP="00B9711A">
            <w:pPr>
              <w:ind w:right="567"/>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Propuesta Económica  (Área Requirente y Contratante)</w:t>
            </w:r>
          </w:p>
        </w:tc>
        <w:tc>
          <w:tcPr>
            <w:tcW w:w="546" w:type="pct"/>
            <w:shd w:val="clear" w:color="auto" w:fill="D9D9D9" w:themeFill="background1" w:themeFillShade="D9"/>
          </w:tcPr>
          <w:p w14:paraId="33661D67" w14:textId="77777777" w:rsidR="00B9711A" w:rsidRPr="007E62E0" w:rsidRDefault="00B9711A" w:rsidP="00B9711A">
            <w:pPr>
              <w:ind w:right="567"/>
              <w:jc w:val="center"/>
              <w:rPr>
                <w:rFonts w:asciiTheme="minorHAnsi" w:eastAsia="Calibri" w:hAnsiTheme="minorHAnsi" w:cstheme="minorHAnsi"/>
                <w:b/>
                <w:color w:val="000000"/>
                <w:sz w:val="18"/>
                <w:szCs w:val="18"/>
                <w:lang w:val="es-MX"/>
              </w:rPr>
            </w:pPr>
          </w:p>
        </w:tc>
      </w:tr>
      <w:tr w:rsidR="00B0616A" w:rsidRPr="007E62E0" w14:paraId="5DFFD0B9" w14:textId="77777777" w:rsidTr="00B0616A">
        <w:trPr>
          <w:jc w:val="center"/>
        </w:trPr>
        <w:tc>
          <w:tcPr>
            <w:tcW w:w="483" w:type="pct"/>
            <w:shd w:val="clear" w:color="auto" w:fill="auto"/>
          </w:tcPr>
          <w:p w14:paraId="555A5A22" w14:textId="655D8819" w:rsidR="00B0616A" w:rsidRPr="00744212" w:rsidRDefault="00C514DF"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10</w:t>
            </w:r>
          </w:p>
        </w:tc>
        <w:tc>
          <w:tcPr>
            <w:tcW w:w="3971" w:type="pct"/>
            <w:shd w:val="clear" w:color="auto" w:fill="auto"/>
            <w:vAlign w:val="center"/>
          </w:tcPr>
          <w:p w14:paraId="0640BC9F" w14:textId="77777777" w:rsidR="00B0616A" w:rsidRPr="007E62E0" w:rsidRDefault="00B0616A" w:rsidP="00214CDC">
            <w:pPr>
              <w:jc w:val="both"/>
              <w:rPr>
                <w:rFonts w:asciiTheme="minorHAnsi" w:eastAsia="Calibri" w:hAnsiTheme="minorHAnsi" w:cstheme="minorHAnsi"/>
                <w:b/>
                <w:i/>
                <w:sz w:val="16"/>
                <w:szCs w:val="16"/>
                <w:u w:val="single"/>
                <w:lang w:val="es-MX"/>
              </w:rPr>
            </w:pPr>
            <w:r w:rsidRPr="007E62E0">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7E62E0">
              <w:rPr>
                <w:rFonts w:asciiTheme="minorHAnsi" w:eastAsia="Calibri" w:hAnsiTheme="minorHAnsi" w:cstheme="minorHAnsi"/>
                <w:b/>
                <w:bCs/>
                <w:sz w:val="16"/>
                <w:szCs w:val="16"/>
                <w:lang w:val="es-MX"/>
              </w:rPr>
              <w:t>Anexo “4”</w:t>
            </w:r>
            <w:r w:rsidRPr="007E62E0">
              <w:rPr>
                <w:rFonts w:asciiTheme="minorHAnsi" w:eastAsia="Calibri" w:hAnsiTheme="minorHAnsi" w:cstheme="minorHAnsi"/>
                <w:sz w:val="16"/>
                <w:szCs w:val="16"/>
                <w:lang w:val="es-MX"/>
              </w:rPr>
              <w:t>,</w:t>
            </w:r>
            <w:r w:rsidRPr="007E62E0">
              <w:rPr>
                <w:rFonts w:asciiTheme="minorHAnsi" w:eastAsia="Calibri" w:hAnsiTheme="minorHAnsi" w:cstheme="minorHAnsi"/>
                <w:b/>
                <w:bCs/>
                <w:sz w:val="16"/>
                <w:szCs w:val="16"/>
                <w:lang w:val="es-MX"/>
              </w:rPr>
              <w:t xml:space="preserve"> </w:t>
            </w:r>
            <w:r w:rsidRPr="007E62E0">
              <w:rPr>
                <w:rFonts w:asciiTheme="minorHAnsi" w:eastAsia="Calibri" w:hAnsiTheme="minorHAnsi" w:cstheme="minorHAnsi"/>
                <w:sz w:val="16"/>
                <w:szCs w:val="16"/>
                <w:lang w:val="es-MX"/>
              </w:rPr>
              <w:t xml:space="preserve">el cual forma parte de la presente convocatoria. </w:t>
            </w:r>
          </w:p>
          <w:p w14:paraId="7C90D34F" w14:textId="77777777" w:rsidR="00B0616A" w:rsidRPr="007E62E0" w:rsidRDefault="00B0616A" w:rsidP="00214CDC">
            <w:pPr>
              <w:jc w:val="both"/>
              <w:rPr>
                <w:rFonts w:asciiTheme="minorHAnsi" w:eastAsia="Calibri" w:hAnsiTheme="minorHAnsi" w:cstheme="minorHAnsi"/>
                <w:sz w:val="16"/>
                <w:szCs w:val="16"/>
                <w:lang w:val="es-MX"/>
              </w:rPr>
            </w:pPr>
          </w:p>
          <w:p w14:paraId="5B077CB4" w14:textId="77777777" w:rsidR="00B0616A" w:rsidRPr="007E62E0" w:rsidRDefault="00B0616A" w:rsidP="001B6423">
            <w:pPr>
              <w:numPr>
                <w:ilvl w:val="0"/>
                <w:numId w:val="16"/>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 xml:space="preserve">Los licitantes deberán cotizar los bienes </w:t>
            </w:r>
            <w:r w:rsidRPr="007E62E0">
              <w:rPr>
                <w:rFonts w:asciiTheme="minorHAnsi" w:eastAsia="Calibri" w:hAnsiTheme="minorHAnsi" w:cstheme="minorHAnsi"/>
                <w:sz w:val="16"/>
                <w:szCs w:val="16"/>
                <w:u w:val="single"/>
                <w:lang w:val="es-MX"/>
              </w:rPr>
              <w:t>a precios fijos</w:t>
            </w:r>
            <w:r w:rsidRPr="007E62E0">
              <w:rPr>
                <w:rFonts w:asciiTheme="minorHAnsi" w:eastAsia="Calibri" w:hAnsiTheme="minorHAnsi" w:cstheme="minorHAnsi"/>
                <w:sz w:val="16"/>
                <w:szCs w:val="16"/>
                <w:lang w:val="es-MX"/>
              </w:rPr>
              <w:t xml:space="preserve"> durante la vigencia del contrato.</w:t>
            </w:r>
          </w:p>
          <w:p w14:paraId="4947DABC" w14:textId="77777777" w:rsidR="00B0616A" w:rsidRPr="007E62E0" w:rsidRDefault="00B0616A" w:rsidP="001B6423">
            <w:pPr>
              <w:numPr>
                <w:ilvl w:val="0"/>
                <w:numId w:val="16"/>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Las cotizaciones deberán elaborarse a 2 (dos) decimales.</w:t>
            </w:r>
          </w:p>
          <w:p w14:paraId="649F33DD" w14:textId="77777777" w:rsidR="00B0616A" w:rsidRPr="007E62E0"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En moneda nacional.</w:t>
            </w:r>
          </w:p>
          <w:p w14:paraId="0B45C4A2" w14:textId="51DF222A" w:rsidR="00214CDC" w:rsidRPr="007E62E0"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Presentar precios unitarios antes de I.V.A.</w:t>
            </w:r>
          </w:p>
          <w:p w14:paraId="782E9738" w14:textId="77777777" w:rsidR="00E94384" w:rsidRPr="007E62E0" w:rsidRDefault="00E94384" w:rsidP="00E94384">
            <w:pPr>
              <w:autoSpaceDE w:val="0"/>
              <w:autoSpaceDN w:val="0"/>
              <w:adjustRightInd w:val="0"/>
              <w:ind w:left="720"/>
              <w:jc w:val="both"/>
              <w:rPr>
                <w:rFonts w:asciiTheme="minorHAnsi" w:eastAsia="Calibri" w:hAnsiTheme="minorHAnsi" w:cstheme="minorHAnsi"/>
                <w:color w:val="000000"/>
                <w:sz w:val="16"/>
                <w:szCs w:val="16"/>
                <w:lang w:val="es-MX"/>
              </w:rPr>
            </w:pPr>
          </w:p>
          <w:p w14:paraId="494C52F6"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bookmarkStart w:id="0" w:name="_GoBack"/>
            <w:bookmarkEnd w:id="0"/>
          </w:p>
          <w:p w14:paraId="4A958FC2" w14:textId="7EBD900E" w:rsidR="00F300A7" w:rsidRPr="009F6377" w:rsidRDefault="00F300A7" w:rsidP="0003116B">
            <w:pPr>
              <w:autoSpaceDE w:val="0"/>
              <w:autoSpaceDN w:val="0"/>
              <w:adjustRightInd w:val="0"/>
              <w:rPr>
                <w:rFonts w:asciiTheme="minorHAnsi" w:eastAsia="Calibri" w:hAnsiTheme="minorHAnsi" w:cstheme="minorHAnsi"/>
                <w:color w:val="000000"/>
                <w:sz w:val="16"/>
                <w:szCs w:val="16"/>
              </w:rPr>
            </w:pPr>
          </w:p>
        </w:tc>
        <w:tc>
          <w:tcPr>
            <w:tcW w:w="546" w:type="pct"/>
            <w:shd w:val="clear" w:color="auto" w:fill="auto"/>
          </w:tcPr>
          <w:p w14:paraId="7CEFB3D8"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6B8E396" w14:textId="0A1A4280"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9711A" w:rsidRPr="007E62E0" w14:paraId="72D97418" w14:textId="77777777" w:rsidTr="00D865C9">
        <w:trPr>
          <w:jc w:val="center"/>
        </w:trPr>
        <w:tc>
          <w:tcPr>
            <w:tcW w:w="483" w:type="pct"/>
            <w:shd w:val="clear" w:color="auto" w:fill="D9D9D9" w:themeFill="background1" w:themeFillShade="D9"/>
          </w:tcPr>
          <w:p w14:paraId="52F704B5" w14:textId="77777777" w:rsidR="00B9711A" w:rsidRPr="00744212" w:rsidRDefault="00B9711A" w:rsidP="00C514DF">
            <w:pPr>
              <w:ind w:right="-91"/>
              <w:jc w:val="center"/>
              <w:rPr>
                <w:rFonts w:asciiTheme="minorHAnsi" w:eastAsia="Calibri" w:hAnsiTheme="minorHAnsi" w:cstheme="minorHAnsi"/>
                <w:b/>
                <w:color w:val="000000"/>
                <w:sz w:val="18"/>
                <w:szCs w:val="18"/>
                <w:lang w:val="es-MX"/>
              </w:rPr>
            </w:pPr>
          </w:p>
        </w:tc>
        <w:tc>
          <w:tcPr>
            <w:tcW w:w="3971" w:type="pct"/>
            <w:shd w:val="clear" w:color="auto" w:fill="D9D9D9" w:themeFill="background1" w:themeFillShade="D9"/>
            <w:vAlign w:val="center"/>
          </w:tcPr>
          <w:p w14:paraId="697C7695" w14:textId="409489E0" w:rsidR="00B9711A" w:rsidRPr="00B9711A" w:rsidRDefault="00B9711A" w:rsidP="00B9711A">
            <w:pPr>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Otros requisitos</w:t>
            </w:r>
          </w:p>
        </w:tc>
        <w:tc>
          <w:tcPr>
            <w:tcW w:w="546" w:type="pct"/>
            <w:shd w:val="clear" w:color="auto" w:fill="D9D9D9" w:themeFill="background1" w:themeFillShade="D9"/>
          </w:tcPr>
          <w:p w14:paraId="66DE225F" w14:textId="77777777" w:rsidR="00B9711A" w:rsidRPr="007E62E0" w:rsidRDefault="00B9711A" w:rsidP="0033552D">
            <w:pPr>
              <w:ind w:right="-91"/>
              <w:jc w:val="center"/>
              <w:rPr>
                <w:rFonts w:asciiTheme="minorHAnsi" w:eastAsia="Calibri" w:hAnsiTheme="minorHAnsi" w:cstheme="minorHAnsi"/>
                <w:b/>
                <w:color w:val="000000"/>
                <w:sz w:val="18"/>
                <w:szCs w:val="18"/>
                <w:lang w:val="es-MX"/>
              </w:rPr>
            </w:pPr>
          </w:p>
        </w:tc>
      </w:tr>
      <w:tr w:rsidR="00B0616A" w:rsidRPr="007E62E0" w14:paraId="62066FF5" w14:textId="77777777" w:rsidTr="00B0616A">
        <w:trPr>
          <w:jc w:val="center"/>
        </w:trPr>
        <w:tc>
          <w:tcPr>
            <w:tcW w:w="483" w:type="pct"/>
            <w:shd w:val="clear" w:color="auto" w:fill="auto"/>
          </w:tcPr>
          <w:p w14:paraId="39F7443D" w14:textId="761C3EBE" w:rsidR="00B0616A" w:rsidRPr="00744212" w:rsidRDefault="00B0616A" w:rsidP="00C514DF">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w:t>
            </w:r>
            <w:r w:rsidR="00C514DF" w:rsidRPr="00744212">
              <w:rPr>
                <w:rFonts w:asciiTheme="minorHAnsi" w:eastAsia="Calibri" w:hAnsiTheme="minorHAnsi" w:cstheme="minorHAnsi"/>
                <w:b/>
                <w:color w:val="000000"/>
                <w:sz w:val="18"/>
                <w:szCs w:val="18"/>
                <w:lang w:val="es-MX"/>
              </w:rPr>
              <w:t>1</w:t>
            </w:r>
          </w:p>
        </w:tc>
        <w:tc>
          <w:tcPr>
            <w:tcW w:w="3971" w:type="pct"/>
            <w:shd w:val="clear" w:color="auto" w:fill="auto"/>
            <w:vAlign w:val="center"/>
          </w:tcPr>
          <w:p w14:paraId="5E01BBBD" w14:textId="2331FFD5" w:rsidR="00B0616A" w:rsidRPr="007E62E0" w:rsidRDefault="00B0616A" w:rsidP="00214CDC">
            <w:pPr>
              <w:jc w:val="both"/>
              <w:rPr>
                <w:rFonts w:asciiTheme="minorHAnsi" w:eastAsia="Calibri" w:hAnsiTheme="minorHAnsi" w:cstheme="minorHAnsi"/>
                <w:sz w:val="18"/>
                <w:szCs w:val="18"/>
                <w:lang w:val="es-MX"/>
              </w:rPr>
            </w:pPr>
            <w:r w:rsidRPr="007E62E0">
              <w:rPr>
                <w:rFonts w:asciiTheme="minorHAnsi" w:eastAsia="Calibri" w:hAnsiTheme="minorHAnsi" w:cstheme="minorHAnsi"/>
                <w:b/>
                <w:sz w:val="18"/>
                <w:szCs w:val="18"/>
                <w:lang w:val="es-MX"/>
              </w:rPr>
              <w:t xml:space="preserve">Propuesta digital: </w:t>
            </w:r>
            <w:r w:rsidRPr="007E62E0">
              <w:rPr>
                <w:rFonts w:asciiTheme="minorHAnsi" w:eastAsia="Calibri" w:hAnsiTheme="minorHAnsi" w:cstheme="minorHAnsi"/>
                <w:sz w:val="18"/>
                <w:szCs w:val="18"/>
                <w:lang w:val="es-MX"/>
              </w:rPr>
              <w:t xml:space="preserve">Se deberá entregar en formato digital la propuesta entregada, (documentación administrativa, técnica, económica, folletos, etc., es decir todos los puntos solicitados en este numeral), en memoria USB. </w:t>
            </w:r>
          </w:p>
          <w:p w14:paraId="125B7FA8" w14:textId="77777777" w:rsidR="009F6377" w:rsidRDefault="009F6377" w:rsidP="009F6377">
            <w:pPr>
              <w:spacing w:after="160" w:line="259" w:lineRule="auto"/>
              <w:contextualSpacing/>
              <w:jc w:val="both"/>
              <w:rPr>
                <w:rFonts w:ascii="Calibri" w:hAnsi="Calibri" w:cs="Arial"/>
                <w:sz w:val="12"/>
                <w:szCs w:val="12"/>
              </w:rPr>
            </w:pPr>
          </w:p>
          <w:p w14:paraId="24EC04A0" w14:textId="2B2CF93B"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38C2ADD" w14:textId="34CC9B23" w:rsidR="00214CDC" w:rsidRPr="009F6377" w:rsidRDefault="00214CDC" w:rsidP="009F6377">
            <w:pPr>
              <w:jc w:val="both"/>
              <w:rPr>
                <w:rFonts w:asciiTheme="minorHAnsi" w:eastAsia="Calibri" w:hAnsiTheme="minorHAnsi" w:cstheme="minorHAnsi"/>
                <w:sz w:val="18"/>
                <w:szCs w:val="18"/>
              </w:rPr>
            </w:pPr>
          </w:p>
        </w:tc>
        <w:tc>
          <w:tcPr>
            <w:tcW w:w="546" w:type="pct"/>
            <w:shd w:val="clear" w:color="auto" w:fill="auto"/>
          </w:tcPr>
          <w:p w14:paraId="74B620BD"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35514A9" w14:textId="1461B215"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3C786824" w14:textId="77777777" w:rsidTr="00B0616A">
        <w:trPr>
          <w:jc w:val="center"/>
        </w:trPr>
        <w:tc>
          <w:tcPr>
            <w:tcW w:w="483" w:type="pct"/>
            <w:shd w:val="clear" w:color="auto" w:fill="auto"/>
          </w:tcPr>
          <w:p w14:paraId="2C01FEAB" w14:textId="5DE58FA4"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lastRenderedPageBreak/>
              <w:t>1</w:t>
            </w:r>
            <w:r w:rsidR="00C514DF" w:rsidRPr="007E62E0">
              <w:rPr>
                <w:rFonts w:asciiTheme="minorHAnsi" w:eastAsia="Calibri" w:hAnsiTheme="minorHAnsi" w:cstheme="minorHAnsi"/>
                <w:b/>
                <w:color w:val="000000"/>
                <w:sz w:val="18"/>
                <w:szCs w:val="18"/>
                <w:lang w:val="es-MX"/>
              </w:rPr>
              <w:t>2</w:t>
            </w:r>
          </w:p>
        </w:tc>
        <w:tc>
          <w:tcPr>
            <w:tcW w:w="3971" w:type="pct"/>
            <w:shd w:val="clear" w:color="auto" w:fill="auto"/>
            <w:vAlign w:val="center"/>
          </w:tcPr>
          <w:p w14:paraId="6393B8D7" w14:textId="259CC8CD" w:rsidR="00B0616A" w:rsidRPr="007E62E0" w:rsidRDefault="00B0616A" w:rsidP="00214CDC">
            <w:pPr>
              <w:pStyle w:val="Default"/>
              <w:jc w:val="both"/>
              <w:rPr>
                <w:rFonts w:asciiTheme="minorHAnsi" w:hAnsiTheme="minorHAnsi" w:cstheme="minorHAnsi"/>
                <w:b/>
                <w:bCs/>
                <w:sz w:val="18"/>
                <w:szCs w:val="18"/>
              </w:rPr>
            </w:pPr>
            <w:r w:rsidRPr="007E62E0">
              <w:rPr>
                <w:rFonts w:asciiTheme="minorHAnsi" w:hAnsiTheme="minorHAnsi" w:cstheme="minorHAnsi"/>
                <w:sz w:val="18"/>
                <w:szCs w:val="18"/>
              </w:rPr>
              <w:t xml:space="preserve">Relación de documentación para entregar </w:t>
            </w:r>
            <w:r w:rsidRPr="007E62E0">
              <w:rPr>
                <w:rFonts w:asciiTheme="minorHAnsi" w:hAnsiTheme="minorHAnsi" w:cstheme="minorHAnsi"/>
                <w:b/>
                <w:bCs/>
                <w:sz w:val="18"/>
                <w:szCs w:val="18"/>
              </w:rPr>
              <w:t>Anexo “1</w:t>
            </w:r>
            <w:r w:rsidR="00E94384" w:rsidRPr="007E62E0">
              <w:rPr>
                <w:rFonts w:asciiTheme="minorHAnsi" w:hAnsiTheme="minorHAnsi" w:cstheme="minorHAnsi"/>
                <w:b/>
                <w:bCs/>
                <w:sz w:val="18"/>
                <w:szCs w:val="18"/>
              </w:rPr>
              <w:t>0</w:t>
            </w:r>
            <w:r w:rsidRPr="007E62E0">
              <w:rPr>
                <w:rFonts w:asciiTheme="minorHAnsi" w:hAnsiTheme="minorHAnsi" w:cstheme="minorHAnsi"/>
                <w:b/>
                <w:bCs/>
                <w:sz w:val="18"/>
                <w:szCs w:val="18"/>
              </w:rPr>
              <w:t xml:space="preserve">” </w:t>
            </w:r>
          </w:p>
          <w:p w14:paraId="5E9467A0" w14:textId="77777777" w:rsidR="003708A6" w:rsidRPr="007E62E0" w:rsidRDefault="003708A6" w:rsidP="00214CDC">
            <w:pPr>
              <w:pStyle w:val="Default"/>
              <w:jc w:val="both"/>
              <w:rPr>
                <w:rFonts w:asciiTheme="minorHAnsi" w:hAnsiTheme="minorHAnsi" w:cstheme="minorHAnsi"/>
                <w:b/>
                <w:bCs/>
                <w:sz w:val="18"/>
                <w:szCs w:val="18"/>
              </w:rPr>
            </w:pPr>
          </w:p>
          <w:p w14:paraId="0BD1E36A" w14:textId="77777777" w:rsidR="009F6377" w:rsidRDefault="003708A6" w:rsidP="003708A6">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(No se le da número de folio, puede entregarse fuera del sobre, es el acuse de recepción que se regresa al licitante que participa en el proceso) </w:t>
            </w:r>
          </w:p>
          <w:p w14:paraId="39D68B0F" w14:textId="77777777" w:rsidR="009F6377" w:rsidRDefault="009F6377" w:rsidP="003708A6">
            <w:pPr>
              <w:jc w:val="both"/>
              <w:rPr>
                <w:rFonts w:asciiTheme="minorHAnsi" w:hAnsiTheme="minorHAnsi" w:cstheme="minorHAnsi"/>
                <w:sz w:val="14"/>
                <w:szCs w:val="14"/>
                <w:lang w:val="es-MX"/>
              </w:rPr>
            </w:pPr>
          </w:p>
          <w:p w14:paraId="5C3190A7" w14:textId="3D567BC2" w:rsidR="003708A6" w:rsidRPr="007E62E0" w:rsidRDefault="003708A6" w:rsidP="003708A6">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4"/>
                <w:szCs w:val="14"/>
                <w:lang w:val="es-MX"/>
              </w:rPr>
              <w:t xml:space="preserve">(Su omisión no es causa de </w:t>
            </w:r>
            <w:proofErr w:type="spellStart"/>
            <w:r w:rsidRPr="007E62E0">
              <w:rPr>
                <w:rFonts w:asciiTheme="minorHAnsi" w:eastAsia="Calibri" w:hAnsiTheme="minorHAnsi" w:cstheme="minorHAnsi"/>
                <w:sz w:val="14"/>
                <w:szCs w:val="14"/>
                <w:lang w:val="es-MX"/>
              </w:rPr>
              <w:t>desechamiento</w:t>
            </w:r>
            <w:proofErr w:type="spellEnd"/>
            <w:r w:rsidRPr="007E62E0">
              <w:rPr>
                <w:rFonts w:asciiTheme="minorHAnsi" w:eastAsia="Calibri" w:hAnsiTheme="minorHAnsi" w:cstheme="minorHAnsi"/>
                <w:sz w:val="14"/>
                <w:szCs w:val="14"/>
                <w:lang w:val="es-MX"/>
              </w:rPr>
              <w:t>)</w:t>
            </w:r>
          </w:p>
          <w:p w14:paraId="3526FE53" w14:textId="3BF68787" w:rsidR="00B0616A" w:rsidRPr="007E62E0" w:rsidRDefault="00B0616A" w:rsidP="003708A6">
            <w:pPr>
              <w:pStyle w:val="Default"/>
              <w:jc w:val="both"/>
              <w:rPr>
                <w:rFonts w:asciiTheme="minorHAnsi" w:hAnsiTheme="minorHAnsi" w:cstheme="minorHAnsi"/>
                <w:sz w:val="14"/>
                <w:szCs w:val="14"/>
              </w:rPr>
            </w:pPr>
          </w:p>
        </w:tc>
        <w:tc>
          <w:tcPr>
            <w:tcW w:w="546" w:type="pct"/>
            <w:shd w:val="clear" w:color="auto" w:fill="auto"/>
          </w:tcPr>
          <w:p w14:paraId="5E9D535B"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3F79769" w14:textId="2B14616C"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2404A8F7" w14:textId="77777777" w:rsidTr="00B0616A">
        <w:trPr>
          <w:jc w:val="center"/>
        </w:trPr>
        <w:tc>
          <w:tcPr>
            <w:tcW w:w="483" w:type="pct"/>
            <w:shd w:val="clear" w:color="auto" w:fill="auto"/>
          </w:tcPr>
          <w:p w14:paraId="535308D8"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5C36D445" w14:textId="7B392D9D" w:rsidR="003708A6" w:rsidRPr="007E62E0" w:rsidRDefault="003708A6" w:rsidP="00394691">
            <w:pP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Importante:</w:t>
            </w:r>
          </w:p>
          <w:p w14:paraId="1CB03074" w14:textId="5114123F" w:rsidR="00B0616A" w:rsidRDefault="00B0616A" w:rsidP="00394691">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La propuesta debe entregarse firmada autógrafamente</w:t>
            </w:r>
            <w:r w:rsidR="004E73CC" w:rsidRPr="007E62E0">
              <w:rPr>
                <w:rFonts w:asciiTheme="minorHAnsi" w:eastAsia="Calibri" w:hAnsiTheme="minorHAnsi" w:cstheme="minorHAnsi"/>
                <w:sz w:val="18"/>
                <w:szCs w:val="18"/>
                <w:lang w:val="es-MX"/>
              </w:rPr>
              <w:t xml:space="preserve"> y con rubrica en todas las hojas. </w:t>
            </w:r>
          </w:p>
          <w:p w14:paraId="0A0CE391" w14:textId="77777777" w:rsidR="009F6377" w:rsidRPr="007E62E0" w:rsidRDefault="009F6377" w:rsidP="00394691">
            <w:pPr>
              <w:rPr>
                <w:rFonts w:asciiTheme="minorHAnsi" w:eastAsia="Calibri" w:hAnsiTheme="minorHAnsi" w:cstheme="minorHAnsi"/>
                <w:sz w:val="18"/>
                <w:szCs w:val="18"/>
                <w:lang w:val="es-MX"/>
              </w:rPr>
            </w:pPr>
          </w:p>
          <w:p w14:paraId="7034F7AE" w14:textId="77777777" w:rsidR="00E27AD0" w:rsidRDefault="00E27AD0" w:rsidP="00394691">
            <w:pPr>
              <w:rPr>
                <w:rFonts w:asciiTheme="minorHAnsi" w:eastAsia="Calibri" w:hAnsiTheme="minorHAnsi" w:cstheme="minorHAnsi"/>
                <w:sz w:val="14"/>
                <w:szCs w:val="14"/>
                <w:lang w:val="es-MX"/>
              </w:rPr>
            </w:pPr>
            <w:r w:rsidRPr="007E62E0">
              <w:rPr>
                <w:rFonts w:asciiTheme="minorHAnsi" w:eastAsia="Calibri" w:hAnsiTheme="minorHAnsi" w:cstheme="minorHAnsi"/>
                <w:sz w:val="14"/>
                <w:szCs w:val="14"/>
                <w:lang w:val="es-MX"/>
              </w:rPr>
              <w:t>Su incumplimiento es cau</w:t>
            </w:r>
            <w:r w:rsidR="00B656A0" w:rsidRPr="007E62E0">
              <w:rPr>
                <w:rFonts w:asciiTheme="minorHAnsi" w:eastAsia="Calibri" w:hAnsiTheme="minorHAnsi" w:cstheme="minorHAnsi"/>
                <w:sz w:val="14"/>
                <w:szCs w:val="14"/>
                <w:lang w:val="es-MX"/>
              </w:rPr>
              <w:t>s</w:t>
            </w:r>
            <w:r w:rsidR="009F6377">
              <w:rPr>
                <w:rFonts w:asciiTheme="minorHAnsi" w:eastAsia="Calibri" w:hAnsiTheme="minorHAnsi" w:cstheme="minorHAnsi"/>
                <w:sz w:val="14"/>
                <w:szCs w:val="14"/>
                <w:lang w:val="es-MX"/>
              </w:rPr>
              <w:t xml:space="preserve">al de </w:t>
            </w:r>
            <w:proofErr w:type="spellStart"/>
            <w:r w:rsidR="009F6377">
              <w:rPr>
                <w:rFonts w:asciiTheme="minorHAnsi" w:eastAsia="Calibri" w:hAnsiTheme="minorHAnsi" w:cstheme="minorHAnsi"/>
                <w:sz w:val="14"/>
                <w:szCs w:val="14"/>
                <w:lang w:val="es-MX"/>
              </w:rPr>
              <w:t>desechamiento</w:t>
            </w:r>
            <w:proofErr w:type="spellEnd"/>
            <w:r w:rsidR="009F6377">
              <w:rPr>
                <w:rFonts w:asciiTheme="minorHAnsi" w:eastAsia="Calibri" w:hAnsiTheme="minorHAnsi" w:cstheme="minorHAnsi"/>
                <w:sz w:val="14"/>
                <w:szCs w:val="14"/>
                <w:lang w:val="es-MX"/>
              </w:rPr>
              <w:t>.</w:t>
            </w:r>
          </w:p>
          <w:p w14:paraId="33871E36" w14:textId="02EA43BA" w:rsidR="009F6377" w:rsidRPr="009F6377" w:rsidRDefault="009F6377" w:rsidP="00394691">
            <w:pPr>
              <w:rPr>
                <w:rFonts w:asciiTheme="minorHAnsi" w:eastAsia="Calibri" w:hAnsiTheme="minorHAnsi" w:cstheme="minorHAnsi"/>
                <w:sz w:val="14"/>
                <w:szCs w:val="14"/>
                <w:lang w:val="es-MX"/>
              </w:rPr>
            </w:pPr>
          </w:p>
        </w:tc>
        <w:tc>
          <w:tcPr>
            <w:tcW w:w="546" w:type="pct"/>
            <w:shd w:val="clear" w:color="auto" w:fill="auto"/>
          </w:tcPr>
          <w:p w14:paraId="798531F4"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19ECBFE" w14:textId="714B86F4"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r w:rsidR="00B0616A" w:rsidRPr="007E62E0" w14:paraId="450B5BC9" w14:textId="77777777" w:rsidTr="00B0616A">
        <w:trPr>
          <w:jc w:val="center"/>
        </w:trPr>
        <w:tc>
          <w:tcPr>
            <w:tcW w:w="483" w:type="pct"/>
            <w:shd w:val="clear" w:color="auto" w:fill="auto"/>
          </w:tcPr>
          <w:p w14:paraId="61D2CF77"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16300549" w14:textId="77777777" w:rsidR="003708A6" w:rsidRPr="007E62E0" w:rsidRDefault="00B0616A" w:rsidP="00394691">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Propuesta Foliada</w:t>
            </w:r>
            <w:r w:rsidR="003708A6" w:rsidRPr="007E62E0">
              <w:rPr>
                <w:rFonts w:asciiTheme="minorHAnsi" w:eastAsia="Calibri" w:hAnsiTheme="minorHAnsi" w:cstheme="minorHAnsi"/>
                <w:sz w:val="18"/>
                <w:szCs w:val="18"/>
                <w:lang w:val="es-MX"/>
              </w:rPr>
              <w:t xml:space="preserve"> </w:t>
            </w:r>
          </w:p>
          <w:p w14:paraId="77B0D4FF" w14:textId="77777777" w:rsidR="009F6377" w:rsidRDefault="009F6377" w:rsidP="009F6377">
            <w:pPr>
              <w:spacing w:after="160" w:line="259" w:lineRule="auto"/>
              <w:contextualSpacing/>
              <w:jc w:val="both"/>
              <w:rPr>
                <w:rFonts w:asciiTheme="minorHAnsi" w:eastAsia="Calibri" w:hAnsiTheme="minorHAnsi" w:cstheme="minorHAnsi"/>
                <w:sz w:val="14"/>
                <w:szCs w:val="14"/>
                <w:lang w:val="es-MX"/>
              </w:rPr>
            </w:pPr>
          </w:p>
          <w:p w14:paraId="7C5889F1" w14:textId="6B58A07B"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lang w:val="es-MX"/>
              </w:rPr>
              <w:t>(S</w:t>
            </w:r>
            <w:r w:rsidR="003708A6" w:rsidRPr="007E62E0">
              <w:rPr>
                <w:rFonts w:asciiTheme="minorHAnsi" w:eastAsia="Calibri" w:hAnsiTheme="minorHAnsi" w:cstheme="minorHAnsi"/>
                <w:sz w:val="14"/>
                <w:szCs w:val="14"/>
                <w:lang w:val="es-MX"/>
              </w:rPr>
              <w:t>e deberá foliar la totalidad de hojas que integran su propuesta)</w:t>
            </w:r>
            <w:r>
              <w:rPr>
                <w:rFonts w:asciiTheme="minorHAnsi" w:eastAsia="Calibri" w:hAnsiTheme="minorHAnsi" w:cstheme="minorHAnsi"/>
                <w:sz w:val="14"/>
                <w:szCs w:val="14"/>
                <w:lang w:val="es-MX"/>
              </w:rPr>
              <w:t xml:space="preserve"> </w:t>
            </w: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6F6DE9DC" w14:textId="472DB9BA" w:rsidR="00B0616A" w:rsidRPr="009F6377" w:rsidRDefault="00B0616A" w:rsidP="00394691">
            <w:pPr>
              <w:rPr>
                <w:rFonts w:asciiTheme="minorHAnsi" w:eastAsia="Calibri" w:hAnsiTheme="minorHAnsi" w:cstheme="minorHAnsi"/>
                <w:sz w:val="14"/>
                <w:szCs w:val="14"/>
              </w:rPr>
            </w:pPr>
          </w:p>
        </w:tc>
        <w:tc>
          <w:tcPr>
            <w:tcW w:w="546" w:type="pct"/>
            <w:shd w:val="clear" w:color="auto" w:fill="auto"/>
          </w:tcPr>
          <w:p w14:paraId="2BA385EE"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6B190C2" w14:textId="1CACC8E4"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bl>
    <w:p w14:paraId="66F8C64A" w14:textId="77777777" w:rsidR="00D000F9" w:rsidRPr="007E62E0" w:rsidRDefault="00D000F9" w:rsidP="00D000F9">
      <w:pPr>
        <w:pStyle w:val="Sangra3detindependiente"/>
        <w:tabs>
          <w:tab w:val="clear" w:pos="709"/>
        </w:tabs>
        <w:autoSpaceDE w:val="0"/>
        <w:autoSpaceDN w:val="0"/>
        <w:ind w:left="720"/>
        <w:rPr>
          <w:rFonts w:asciiTheme="minorHAnsi" w:hAnsiTheme="minorHAnsi" w:cstheme="minorHAnsi"/>
          <w:b/>
          <w:bCs/>
          <w:sz w:val="18"/>
          <w:szCs w:val="18"/>
          <w:lang w:val="es-MX"/>
        </w:rPr>
      </w:pPr>
    </w:p>
    <w:p w14:paraId="70DBF606" w14:textId="77777777" w:rsidR="00D000F9" w:rsidRPr="00744212" w:rsidRDefault="00D000F9" w:rsidP="00D000F9">
      <w:pPr>
        <w:ind w:left="709" w:right="567" w:hanging="709"/>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PRESENTACIÓN DE PROPUESTAS</w:t>
      </w:r>
    </w:p>
    <w:p w14:paraId="417A28A9" w14:textId="77777777" w:rsidR="00D000F9" w:rsidRPr="00744212" w:rsidRDefault="00D000F9" w:rsidP="00D000F9">
      <w:pPr>
        <w:ind w:left="709" w:right="567" w:hanging="709"/>
        <w:jc w:val="both"/>
        <w:rPr>
          <w:rFonts w:asciiTheme="minorHAnsi" w:hAnsiTheme="minorHAnsi" w:cstheme="minorHAnsi"/>
          <w:color w:val="000000"/>
          <w:lang w:val="es-MX"/>
        </w:rPr>
      </w:pPr>
    </w:p>
    <w:p w14:paraId="0676A534"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color w:val="000000"/>
          <w:lang w:val="es-MX"/>
        </w:rPr>
        <w:tab/>
        <w:t xml:space="preserve">La documentación antes indicada deberá entregarse por el licitante o el representante legal o común, al inicio del acto de inscripción y apertura de propuestas en </w:t>
      </w:r>
      <w:r w:rsidRPr="00744212">
        <w:rPr>
          <w:rFonts w:asciiTheme="minorHAnsi" w:hAnsiTheme="minorHAnsi" w:cstheme="minorHAnsi"/>
          <w:b/>
          <w:color w:val="000000"/>
          <w:lang w:val="es-MX"/>
        </w:rPr>
        <w:t>un sobre cerrado</w:t>
      </w:r>
      <w:r w:rsidRPr="00744212">
        <w:rPr>
          <w:rFonts w:asciiTheme="minorHAnsi" w:hAnsiTheme="minorHAnsi" w:cstheme="minorHAnsi"/>
          <w:color w:val="000000"/>
          <w:lang w:val="es-MX"/>
        </w:rPr>
        <w:t>, conteniendo lo siguiente:</w:t>
      </w:r>
    </w:p>
    <w:p w14:paraId="10AC6C26" w14:textId="77777777" w:rsidR="00D000F9" w:rsidRPr="00744212" w:rsidRDefault="00D000F9" w:rsidP="00D000F9">
      <w:pPr>
        <w:pStyle w:val="Sangra3detindependiente"/>
        <w:ind w:left="1069" w:right="567"/>
        <w:rPr>
          <w:rFonts w:asciiTheme="minorHAnsi" w:hAnsiTheme="minorHAnsi" w:cstheme="minorHAnsi"/>
          <w:lang w:val="es-MX"/>
        </w:rPr>
      </w:pPr>
    </w:p>
    <w:p w14:paraId="41BDA062" w14:textId="727C74C4" w:rsidR="00D000F9" w:rsidRPr="00744212" w:rsidRDefault="00D000F9" w:rsidP="001B6423">
      <w:pPr>
        <w:pStyle w:val="Sangra3detindependiente"/>
        <w:numPr>
          <w:ilvl w:val="0"/>
          <w:numId w:val="4"/>
        </w:numPr>
        <w:ind w:right="567"/>
        <w:rPr>
          <w:rFonts w:asciiTheme="minorHAnsi" w:hAnsiTheme="minorHAnsi" w:cstheme="minorHAnsi"/>
          <w:lang w:val="es-MX"/>
        </w:rPr>
      </w:pPr>
      <w:r w:rsidRPr="00744212">
        <w:rPr>
          <w:rFonts w:asciiTheme="minorHAnsi" w:hAnsiTheme="minorHAnsi" w:cstheme="minorHAnsi"/>
          <w:b/>
          <w:lang w:val="es-MX"/>
        </w:rPr>
        <w:t>Propuesta técnica, económica y documentación administrativa</w:t>
      </w:r>
      <w:r w:rsidRPr="00744212">
        <w:rPr>
          <w:rFonts w:asciiTheme="minorHAnsi" w:hAnsiTheme="minorHAnsi" w:cstheme="minorHAnsi"/>
          <w:lang w:val="es-MX"/>
        </w:rPr>
        <w:t xml:space="preserve">: </w:t>
      </w:r>
      <w:r w:rsidR="002E2556" w:rsidRPr="00744212">
        <w:rPr>
          <w:rFonts w:asciiTheme="minorHAnsi" w:hAnsiTheme="minorHAnsi" w:cstheme="minorHAnsi"/>
          <w:lang w:val="es-MX"/>
        </w:rPr>
        <w:t>S</w:t>
      </w:r>
      <w:r w:rsidRPr="00744212">
        <w:rPr>
          <w:rFonts w:asciiTheme="minorHAnsi" w:hAnsiTheme="minorHAnsi" w:cstheme="minorHAnsi"/>
          <w:lang w:val="es-MX"/>
        </w:rPr>
        <w:t xml:space="preserve">e entregarán en un sobre cerrado, debiendo contener los documentos señalados del numeral X de las presentes bases, </w:t>
      </w:r>
      <w:r w:rsidRPr="00744212">
        <w:rPr>
          <w:rFonts w:asciiTheme="minorHAnsi" w:hAnsiTheme="minorHAnsi" w:cstheme="minorHAnsi"/>
          <w:u w:val="single"/>
          <w:lang w:val="es-MX"/>
        </w:rPr>
        <w:t>los cuales deberán estar firmados en f</w:t>
      </w:r>
      <w:r w:rsidR="005F43B9" w:rsidRPr="00744212">
        <w:rPr>
          <w:rFonts w:asciiTheme="minorHAnsi" w:hAnsiTheme="minorHAnsi" w:cstheme="minorHAnsi"/>
          <w:u w:val="single"/>
          <w:lang w:val="es-MX"/>
        </w:rPr>
        <w:t>i</w:t>
      </w:r>
      <w:r w:rsidRPr="00744212">
        <w:rPr>
          <w:rFonts w:asciiTheme="minorHAnsi" w:hAnsiTheme="minorHAnsi" w:cstheme="minorHAnsi"/>
          <w:u w:val="single"/>
          <w:lang w:val="es-MX"/>
        </w:rPr>
        <w:t>rma autógrafa en la última hoja de cada uno de ellos</w:t>
      </w:r>
      <w:r w:rsidR="00C81D56" w:rsidRPr="00744212">
        <w:rPr>
          <w:rFonts w:asciiTheme="minorHAnsi" w:hAnsiTheme="minorHAnsi" w:cstheme="minorHAnsi"/>
          <w:u w:val="single"/>
          <w:lang w:val="es-MX"/>
        </w:rPr>
        <w:t xml:space="preserve"> y con la </w:t>
      </w:r>
      <w:proofErr w:type="spellStart"/>
      <w:r w:rsidR="00C81D56" w:rsidRPr="00744212">
        <w:rPr>
          <w:rFonts w:asciiTheme="minorHAnsi" w:hAnsiTheme="minorHAnsi" w:cstheme="minorHAnsi"/>
          <w:u w:val="single"/>
          <w:lang w:val="es-MX"/>
        </w:rPr>
        <w:t>rubrica</w:t>
      </w:r>
      <w:proofErr w:type="spellEnd"/>
      <w:r w:rsidR="00C81D56" w:rsidRPr="00744212">
        <w:rPr>
          <w:rFonts w:asciiTheme="minorHAnsi" w:hAnsiTheme="minorHAnsi" w:cstheme="minorHAnsi"/>
          <w:u w:val="single"/>
          <w:lang w:val="es-MX"/>
        </w:rPr>
        <w:t xml:space="preserve"> en todas las demás hojas</w:t>
      </w:r>
      <w:r w:rsidRPr="00744212">
        <w:rPr>
          <w:rFonts w:asciiTheme="minorHAnsi" w:hAnsiTheme="minorHAnsi" w:cstheme="minorHAnsi"/>
          <w:u w:val="single"/>
          <w:lang w:val="es-MX"/>
        </w:rPr>
        <w:t>,</w:t>
      </w:r>
      <w:r w:rsidRPr="00744212">
        <w:rPr>
          <w:rFonts w:asciiTheme="minorHAnsi" w:hAnsiTheme="minorHAnsi" w:cstheme="minorHAnsi"/>
          <w:lang w:val="es-MX"/>
        </w:rPr>
        <w:t xml:space="preserve"> por el licitante o su representante legal o común. </w:t>
      </w:r>
    </w:p>
    <w:p w14:paraId="22BE9A62" w14:textId="77777777" w:rsidR="00D000F9" w:rsidRPr="00744212" w:rsidRDefault="00D000F9" w:rsidP="00D000F9">
      <w:pPr>
        <w:ind w:right="567"/>
        <w:jc w:val="both"/>
        <w:rPr>
          <w:rFonts w:asciiTheme="minorHAnsi" w:hAnsiTheme="minorHAnsi" w:cstheme="minorHAnsi"/>
          <w:color w:val="000000"/>
          <w:lang w:val="es-MX"/>
        </w:rPr>
      </w:pPr>
    </w:p>
    <w:p w14:paraId="05355FB9" w14:textId="77777777" w:rsidR="00D000F9" w:rsidRPr="00744212" w:rsidRDefault="00D000F9" w:rsidP="00D000F9">
      <w:pPr>
        <w:ind w:left="709" w:right="567" w:hanging="709"/>
        <w:jc w:val="both"/>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INSTRUCCIONES PARA LA ELABORACIÓN Y ENTREGA DE PROPUESTAS TÉCNICAS Y ECONÓMICAS</w:t>
      </w:r>
    </w:p>
    <w:p w14:paraId="6BA5DF92" w14:textId="77777777" w:rsidR="00D000F9" w:rsidRPr="00744212" w:rsidRDefault="00D000F9" w:rsidP="00D000F9">
      <w:pPr>
        <w:ind w:left="851" w:right="567" w:hanging="851"/>
        <w:jc w:val="both"/>
        <w:rPr>
          <w:rFonts w:asciiTheme="minorHAnsi" w:hAnsiTheme="minorHAnsi" w:cstheme="minorHAnsi"/>
          <w:color w:val="000000"/>
          <w:lang w:val="es-MX"/>
        </w:rPr>
      </w:pPr>
    </w:p>
    <w:p w14:paraId="64A72504" w14:textId="77777777" w:rsidR="00AF0893" w:rsidRPr="00744212" w:rsidRDefault="00AF0893" w:rsidP="001B6423">
      <w:pPr>
        <w:numPr>
          <w:ilvl w:val="0"/>
          <w:numId w:val="5"/>
        </w:numPr>
        <w:tabs>
          <w:tab w:val="left" w:pos="709"/>
        </w:tabs>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Ser elaboradas, en papel con membrete del licitante, o bien con su nombre o razón social impreso, en idioma español.</w:t>
      </w:r>
    </w:p>
    <w:p w14:paraId="7B43E616" w14:textId="77777777" w:rsidR="00AF0893" w:rsidRPr="00744212" w:rsidRDefault="00AF0893" w:rsidP="001B6423">
      <w:pPr>
        <w:numPr>
          <w:ilvl w:val="0"/>
          <w:numId w:val="5"/>
        </w:num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Presentarse sin tachaduras ni enmendaduras. </w:t>
      </w:r>
    </w:p>
    <w:p w14:paraId="76DEDFD0" w14:textId="77777777" w:rsidR="00AF0893" w:rsidRPr="00744212" w:rsidRDefault="00AF0893" w:rsidP="00AF0893">
      <w:pPr>
        <w:ind w:left="720" w:right="567"/>
        <w:jc w:val="both"/>
        <w:rPr>
          <w:rFonts w:asciiTheme="minorHAnsi" w:hAnsiTheme="minorHAnsi" w:cstheme="minorHAnsi"/>
          <w:color w:val="000000"/>
          <w:u w:val="single"/>
          <w:lang w:val="es-MX"/>
        </w:rPr>
      </w:pPr>
      <w:r w:rsidRPr="00744212">
        <w:rPr>
          <w:rFonts w:asciiTheme="minorHAnsi" w:hAnsiTheme="minorHAnsi" w:cstheme="minorHAnsi"/>
          <w:color w:val="000000"/>
          <w:u w:val="single"/>
          <w:lang w:val="es-MX"/>
        </w:rPr>
        <w:t>Se deberán foliar todas las hojas que integran cada una de las propuestas.</w:t>
      </w:r>
    </w:p>
    <w:p w14:paraId="5F3D1849"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Ser firmadas en forma autógrafa por el licitante o su representante legal o común, dicha firma deberá coincidir con la de la identificación que se presente.</w:t>
      </w:r>
    </w:p>
    <w:p w14:paraId="45D98DBF"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Las ofertas técnicas deberán presentarse en apego a las necesidades planteadas por la convocante en estas bases y sus anexos, sin incluir precios.</w:t>
      </w:r>
    </w:p>
    <w:p w14:paraId="461FC170"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Las ofertas económicas deberán presentarse cumpliendo con lo establecido en los numerales </w:t>
      </w:r>
      <w:r w:rsidRPr="00744212">
        <w:rPr>
          <w:rFonts w:asciiTheme="minorHAnsi" w:hAnsiTheme="minorHAnsi" w:cstheme="minorHAnsi"/>
          <w:b/>
          <w:color w:val="000000"/>
          <w:lang w:val="es-MX"/>
        </w:rPr>
        <w:t>X y XI.</w:t>
      </w:r>
    </w:p>
    <w:p w14:paraId="4B4CB27D"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7E62E0" w:rsidRDefault="00D000F9" w:rsidP="00D000F9">
      <w:pPr>
        <w:ind w:left="567" w:right="567" w:hanging="567"/>
        <w:jc w:val="both"/>
        <w:rPr>
          <w:rFonts w:asciiTheme="minorHAnsi" w:hAnsiTheme="minorHAnsi" w:cstheme="minorHAnsi"/>
          <w:b/>
          <w:color w:val="000000"/>
          <w:sz w:val="18"/>
          <w:szCs w:val="18"/>
          <w:lang w:val="es-MX"/>
        </w:rPr>
      </w:pPr>
    </w:p>
    <w:p w14:paraId="1689E8CB" w14:textId="44F097A1" w:rsidR="00D000F9" w:rsidRPr="00744212" w:rsidRDefault="00D000F9" w:rsidP="00D000F9">
      <w:pPr>
        <w:ind w:left="709" w:right="567" w:hanging="709"/>
        <w:jc w:val="both"/>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XIII.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DESECHAMIENTO DE PROPUESTAS</w:t>
      </w:r>
    </w:p>
    <w:p w14:paraId="5CF5CAE9" w14:textId="77777777" w:rsidR="00B656A0" w:rsidRPr="00744212" w:rsidRDefault="00B656A0" w:rsidP="00D000F9">
      <w:pPr>
        <w:ind w:left="709" w:right="567" w:hanging="709"/>
        <w:jc w:val="both"/>
        <w:rPr>
          <w:rFonts w:asciiTheme="minorHAnsi" w:hAnsiTheme="minorHAnsi" w:cstheme="minorHAnsi"/>
          <w:b/>
          <w:color w:val="000000"/>
          <w:lang w:val="es-MX"/>
        </w:rPr>
      </w:pPr>
    </w:p>
    <w:p w14:paraId="7AA3CA7B"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color w:val="000000"/>
          <w:lang w:val="es-MX"/>
        </w:rPr>
        <w:tab/>
        <w:t>La convocante desechará las propuestas de los licitantes de conformidad al artículo 50 fracción XV y 57 de la Ley, señalando algunas de las siguientes situaciones:</w:t>
      </w:r>
    </w:p>
    <w:p w14:paraId="789BC040" w14:textId="77777777" w:rsidR="00D000F9" w:rsidRPr="00744212" w:rsidRDefault="00D000F9" w:rsidP="00D000F9">
      <w:pPr>
        <w:ind w:left="709" w:right="567" w:hanging="709"/>
        <w:jc w:val="both"/>
        <w:rPr>
          <w:rFonts w:asciiTheme="minorHAnsi" w:hAnsiTheme="minorHAnsi" w:cstheme="minorHAnsi"/>
          <w:color w:val="000000"/>
          <w:lang w:val="es-MX"/>
        </w:rPr>
      </w:pPr>
    </w:p>
    <w:p w14:paraId="30DFD97C"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se comprueba que tienen acuerdo con otros licitantes para elevar los precios de los servicios objeto de esta licitación, o cualquier otro acuerdo que tenga como fin obtener una ventaja sobre los demás licitantes.</w:t>
      </w:r>
    </w:p>
    <w:p w14:paraId="16A72970"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Cualquier condicionante que se establezca en sus propuestas técnica o económica.</w:t>
      </w:r>
    </w:p>
    <w:p w14:paraId="25ED7ACA"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Encontrarse en alguno de los supuestos del artículo 71 de la Ley, aún en el caso de unión de personas físicas y/o morales.</w:t>
      </w:r>
    </w:p>
    <w:p w14:paraId="228C6DB4" w14:textId="10C6489F" w:rsidR="008F7273" w:rsidRPr="00744212" w:rsidRDefault="008F7273" w:rsidP="008F7273">
      <w:pPr>
        <w:widowControl/>
        <w:numPr>
          <w:ilvl w:val="0"/>
          <w:numId w:val="48"/>
        </w:num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Presentar más de una opción por empresa aseguradora. </w:t>
      </w:r>
    </w:p>
    <w:p w14:paraId="00594F76"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Cualquier otra violación a las disposiciones que establece la Ley.</w:t>
      </w:r>
    </w:p>
    <w:p w14:paraId="7D4A16C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No presentar manuales de operación, fichas, catálogos y/o certificados o manifiesto.</w:t>
      </w:r>
    </w:p>
    <w:p w14:paraId="1E584030"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lang w:val="es-MX"/>
        </w:rPr>
        <w:lastRenderedPageBreak/>
        <w:t>No cumplir con la experiencia y requisitos solicitados.</w:t>
      </w:r>
    </w:p>
    <w:p w14:paraId="3AA3315A"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lang w:val="es-MX"/>
        </w:rPr>
        <w:t xml:space="preserve">No presentar el o los recibos de pago de la convocatoria o presentarlos fuera de las fechas y horarios establecidos (según corresponda), o enviar el pago fuera del tiempo estipulado en el requerimiento. </w:t>
      </w:r>
    </w:p>
    <w:p w14:paraId="21A92137"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el caso de que se detecte que los licitantes participantes, presenten propuestas y se encuentran vinculados entre sí por algún socio o asociado común.</w:t>
      </w:r>
    </w:p>
    <w:p w14:paraId="706BF47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88DC5D4"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1EB3F2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 xml:space="preserve">Encontrarse inhabilitado según el reporte de la Plataforma Digital Nacional y Plataforma Digital Estatal, emitido por la Contraloría Universitaria. </w:t>
      </w:r>
    </w:p>
    <w:p w14:paraId="68E21BEC"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no se dedica al ramo requerido por LA CONVOCANTE, pues se entenderá que pretenderá subcontratar (</w:t>
      </w:r>
      <w:r w:rsidRPr="00744212">
        <w:rPr>
          <w:rFonts w:asciiTheme="minorHAnsi" w:hAnsiTheme="minorHAnsi" w:cstheme="minorHAnsi"/>
          <w:u w:val="single"/>
          <w:lang w:val="es-MX"/>
        </w:rPr>
        <w:t>cuando el objeto social y constancia de situación fiscal no coincida en su objeto o actividad a lo solicitado en la convocatoria</w:t>
      </w:r>
      <w:r w:rsidRPr="00744212">
        <w:rPr>
          <w:rFonts w:asciiTheme="minorHAnsi" w:hAnsiTheme="minorHAnsi" w:cstheme="minorHAnsi"/>
          <w:lang w:val="es-MX"/>
        </w:rPr>
        <w:t>).</w:t>
      </w:r>
    </w:p>
    <w:p w14:paraId="45561077"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la proposición técnica, económica o algún otro documento que integre su proposición, contiene tachaduras o enmendaduras o sea ilegible.</w:t>
      </w:r>
    </w:p>
    <w:p w14:paraId="11C27602"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C35D6DB"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Por rebasar el techo presupuestal.</w:t>
      </w:r>
    </w:p>
    <w:p w14:paraId="68808F3C"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703DE6B"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44212">
        <w:rPr>
          <w:rFonts w:asciiTheme="minorHAnsi" w:hAnsiTheme="minorHAnsi" w:cstheme="minorHAnsi"/>
          <w:color w:val="000000"/>
          <w:lang w:val="es-MX"/>
        </w:rPr>
        <w:t xml:space="preserve">. </w:t>
      </w:r>
      <w:proofErr w:type="spellStart"/>
      <w:r w:rsidRPr="00744212">
        <w:rPr>
          <w:rFonts w:asciiTheme="minorHAnsi" w:hAnsiTheme="minorHAnsi" w:cstheme="minorHAnsi"/>
          <w:lang w:val="es-MX"/>
        </w:rPr>
        <w:t>Unicamente</w:t>
      </w:r>
      <w:proofErr w:type="spellEnd"/>
      <w:r w:rsidRPr="00744212">
        <w:rPr>
          <w:rFonts w:asciiTheme="minorHAnsi" w:hAnsiTheme="minorHAnsi" w:cstheme="minorHAnsi"/>
          <w:lang w:val="es-MX"/>
        </w:rPr>
        <w:t xml:space="preserve"> la Opinión del Cumplimiento de Obligaciones fiscales en materia de Seguridad Social, puede presentarse sin la firma autógrafa del representante legal</w:t>
      </w:r>
    </w:p>
    <w:p w14:paraId="5A787EBE"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El no llevar a cabo las modificaciones solicitadas en la junta de aclaraciones a los anexos, documentos, formatos o cualquier manifiesto en donde se indique la modificación.</w:t>
      </w:r>
    </w:p>
    <w:p w14:paraId="5BA330FD"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exista discrepancia entre lo ofertado en la propuesta técnica y la oferta económica en lo referente a la descripción de los bienes.</w:t>
      </w:r>
    </w:p>
    <w:p w14:paraId="1E9B3E51"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caso de que el recibo de pago de CONVOCATORIA no esté a nombre del Licitante participante.</w:t>
      </w:r>
    </w:p>
    <w:p w14:paraId="44B26C30"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caso de que el documento “Respaldo del Fabricante”, no cumpla los requisitos mínimos establecidos, no pueda corroborarse y/o no esté a nombre del Licitante participante.</w:t>
      </w:r>
    </w:p>
    <w:p w14:paraId="0BED4136" w14:textId="77777777" w:rsidR="008F7273" w:rsidRPr="00744212" w:rsidRDefault="008F7273" w:rsidP="008F7273">
      <w:pPr>
        <w:pStyle w:val="Prrafodelista"/>
        <w:numPr>
          <w:ilvl w:val="0"/>
          <w:numId w:val="48"/>
        </w:numPr>
        <w:ind w:right="567"/>
        <w:jc w:val="both"/>
        <w:rPr>
          <w:rFonts w:ascii="Calibri" w:hAnsi="Calibri" w:cs="Calibri"/>
          <w:lang w:val="es-MX"/>
        </w:rPr>
      </w:pPr>
      <w:r w:rsidRPr="00744212">
        <w:rPr>
          <w:rFonts w:ascii="Calibri" w:hAnsi="Calibri" w:cs="Calibri"/>
          <w:lang w:val="es-MX"/>
        </w:rPr>
        <w:t>Presentar un precio no aceptable o no conveniente.</w:t>
      </w:r>
    </w:p>
    <w:p w14:paraId="27EB6AF1" w14:textId="77777777" w:rsidR="008F7273" w:rsidRPr="00744212" w:rsidRDefault="008F7273" w:rsidP="008F7273">
      <w:pPr>
        <w:pStyle w:val="Prrafodelista"/>
        <w:ind w:left="720" w:right="567"/>
        <w:jc w:val="both"/>
        <w:rPr>
          <w:rFonts w:asciiTheme="minorHAnsi" w:hAnsiTheme="minorHAnsi" w:cstheme="minorHAnsi"/>
          <w:lang w:val="es-MX"/>
        </w:rPr>
      </w:pPr>
    </w:p>
    <w:p w14:paraId="0D726D7B" w14:textId="77777777" w:rsidR="008F7273" w:rsidRPr="00744212" w:rsidRDefault="008F7273" w:rsidP="008F7273">
      <w:pPr>
        <w:ind w:left="709" w:right="567" w:hanging="709"/>
        <w:jc w:val="both"/>
        <w:rPr>
          <w:rFonts w:asciiTheme="minorHAnsi" w:hAnsiTheme="minorHAnsi" w:cs="Arial"/>
          <w:lang w:val="es-MX"/>
        </w:rPr>
      </w:pPr>
      <w:r w:rsidRPr="00744212">
        <w:rPr>
          <w:rFonts w:asciiTheme="minorHAnsi" w:hAnsiTheme="minorHAnsi" w:cstheme="minorHAnsi"/>
          <w:color w:val="000000"/>
          <w:lang w:val="es-MX"/>
        </w:rPr>
        <w:tab/>
        <w:t xml:space="preserve">Los motivos de </w:t>
      </w:r>
      <w:proofErr w:type="spellStart"/>
      <w:r w:rsidRPr="00744212">
        <w:rPr>
          <w:rFonts w:asciiTheme="minorHAnsi" w:hAnsiTheme="minorHAnsi" w:cstheme="minorHAnsi"/>
          <w:color w:val="000000"/>
          <w:lang w:val="es-MX"/>
        </w:rPr>
        <w:t>desechamiento</w:t>
      </w:r>
      <w:proofErr w:type="spellEnd"/>
      <w:r w:rsidRPr="00744212">
        <w:rPr>
          <w:rFonts w:asciiTheme="minorHAnsi" w:hAnsiTheme="minorHAnsi" w:cstheme="minorHAnsi"/>
          <w:color w:val="000000"/>
          <w:lang w:val="es-MX"/>
        </w:rPr>
        <w:t xml:space="preserve"> se incluirán en las actas correspondientes a los actos de inscripción y apertura de proposiciones y/o fallo.</w:t>
      </w:r>
    </w:p>
    <w:p w14:paraId="0A1B0982" w14:textId="77777777" w:rsidR="00044A38" w:rsidRPr="00744212" w:rsidRDefault="00044A38" w:rsidP="006B5716">
      <w:pPr>
        <w:pStyle w:val="Prrafodelista"/>
        <w:ind w:left="720" w:right="567"/>
        <w:jc w:val="both"/>
        <w:rPr>
          <w:rFonts w:asciiTheme="minorHAnsi" w:hAnsiTheme="minorHAnsi" w:cstheme="minorHAnsi"/>
          <w:color w:val="000000"/>
          <w:lang w:val="es-MX"/>
        </w:rPr>
      </w:pPr>
    </w:p>
    <w:p w14:paraId="3433E536" w14:textId="77777777" w:rsidR="00D000F9" w:rsidRPr="00744212" w:rsidRDefault="00D000F9" w:rsidP="00D000F9">
      <w:pPr>
        <w:ind w:left="709" w:right="567" w:hanging="709"/>
        <w:jc w:val="both"/>
        <w:rPr>
          <w:rFonts w:asciiTheme="minorHAnsi" w:hAnsiTheme="minorHAnsi" w:cstheme="minorHAnsi"/>
          <w:color w:val="000000"/>
          <w:lang w:val="es-MX"/>
        </w:rPr>
      </w:pPr>
      <w:r w:rsidRPr="007E62E0">
        <w:rPr>
          <w:rFonts w:asciiTheme="minorHAnsi" w:hAnsiTheme="minorHAnsi" w:cstheme="minorHAnsi"/>
          <w:b/>
          <w:color w:val="000000"/>
          <w:sz w:val="18"/>
          <w:szCs w:val="18"/>
          <w:lang w:val="es-MX"/>
        </w:rPr>
        <w:t>XIV.</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FORMALIZACIÓN DEL CONTRATO</w:t>
      </w:r>
    </w:p>
    <w:p w14:paraId="45ED1B7D" w14:textId="77777777" w:rsidR="00D000F9" w:rsidRPr="00744212" w:rsidRDefault="00D000F9" w:rsidP="00D000F9">
      <w:pPr>
        <w:ind w:left="567" w:right="567" w:hanging="567"/>
        <w:jc w:val="both"/>
        <w:rPr>
          <w:rFonts w:asciiTheme="minorHAnsi" w:hAnsiTheme="minorHAnsi" w:cstheme="minorHAnsi"/>
          <w:b/>
          <w:color w:val="000000"/>
          <w:lang w:val="es-MX"/>
        </w:rPr>
      </w:pPr>
    </w:p>
    <w:p w14:paraId="34446034"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 vigencia del contrato será de acuerdo al </w:t>
      </w:r>
      <w:r w:rsidRPr="00744212">
        <w:rPr>
          <w:rFonts w:asciiTheme="minorHAnsi" w:hAnsiTheme="minorHAnsi" w:cstheme="minorHAnsi"/>
          <w:b/>
          <w:color w:val="000000"/>
          <w:lang w:val="es-MX"/>
        </w:rPr>
        <w:t>Anexo “2”</w:t>
      </w:r>
      <w:r w:rsidRPr="00744212">
        <w:rPr>
          <w:rFonts w:asciiTheme="minorHAnsi" w:hAnsiTheme="minorHAnsi" w:cstheme="minorHAnsi"/>
          <w:color w:val="000000"/>
          <w:lang w:val="es-MX"/>
        </w:rPr>
        <w:t xml:space="preserve"> en donde constará el compromiso de entrega de los bienes adjudicados, en el lugar y horario establecido para ello. </w:t>
      </w:r>
    </w:p>
    <w:p w14:paraId="3E2B83E8" w14:textId="77777777" w:rsidR="00D000F9" w:rsidRPr="00744212" w:rsidRDefault="00D000F9" w:rsidP="00D000F9">
      <w:pPr>
        <w:ind w:left="709" w:right="567"/>
        <w:jc w:val="both"/>
        <w:rPr>
          <w:rFonts w:asciiTheme="minorHAnsi" w:hAnsiTheme="minorHAnsi" w:cstheme="minorHAnsi"/>
          <w:color w:val="000000"/>
          <w:lang w:val="es-MX"/>
        </w:rPr>
      </w:pPr>
    </w:p>
    <w:p w14:paraId="26702D08"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 fecha en la cual se formalizará el contrato, será dentro de los diez días naturales posteriores a la fecha de </w:t>
      </w:r>
      <w:r w:rsidRPr="00744212">
        <w:rPr>
          <w:rFonts w:asciiTheme="minorHAnsi" w:hAnsiTheme="minorHAnsi" w:cstheme="minorHAnsi"/>
          <w:color w:val="000000"/>
          <w:lang w:val="es-MX"/>
        </w:rPr>
        <w:lastRenderedPageBreak/>
        <w:t xml:space="preserve">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744212">
        <w:rPr>
          <w:rFonts w:asciiTheme="minorHAnsi" w:hAnsiTheme="minorHAnsi" w:cstheme="minorHAnsi"/>
          <w:color w:val="000000"/>
          <w:lang w:val="es-MX"/>
        </w:rPr>
        <w:t>La convocante previo</w:t>
      </w:r>
      <w:proofErr w:type="gramEnd"/>
      <w:r w:rsidRPr="00744212">
        <w:rPr>
          <w:rFonts w:asciiTheme="minorHAnsi" w:hAnsiTheme="minorHAnsi" w:cstheme="minorHAnsi"/>
          <w:color w:val="000000"/>
          <w:lang w:val="es-MX"/>
        </w:rPr>
        <w:t xml:space="preserve"> a la firma del contrato, requerirá al licitante adjudicado:</w:t>
      </w:r>
    </w:p>
    <w:p w14:paraId="387C45E7" w14:textId="77777777" w:rsidR="00D000F9" w:rsidRPr="00744212" w:rsidRDefault="00D000F9" w:rsidP="00D000F9">
      <w:pPr>
        <w:ind w:left="709" w:right="567"/>
        <w:jc w:val="both"/>
        <w:rPr>
          <w:rFonts w:asciiTheme="minorHAnsi" w:hAnsiTheme="minorHAnsi" w:cstheme="minorHAnsi"/>
          <w:color w:val="000000"/>
          <w:lang w:val="es-MX"/>
        </w:rPr>
      </w:pPr>
    </w:p>
    <w:p w14:paraId="12927906" w14:textId="77777777" w:rsidR="00D000F9" w:rsidRPr="007E62E0" w:rsidRDefault="00D000F9" w:rsidP="00D000F9">
      <w:pPr>
        <w:tabs>
          <w:tab w:val="left" w:pos="1134"/>
        </w:tabs>
        <w:ind w:right="51"/>
        <w:jc w:val="both"/>
        <w:rPr>
          <w:rFonts w:asciiTheme="minorHAnsi" w:hAnsiTheme="minorHAnsi" w:cstheme="minorHAnsi"/>
          <w:b/>
          <w:sz w:val="18"/>
          <w:szCs w:val="18"/>
          <w:lang w:val="es-MX"/>
        </w:rPr>
      </w:pPr>
      <w:r w:rsidRPr="00744212">
        <w:rPr>
          <w:rFonts w:asciiTheme="minorHAnsi" w:hAnsiTheme="minorHAnsi" w:cstheme="minorHAnsi"/>
          <w:b/>
          <w:lang w:val="es-MX"/>
        </w:rPr>
        <w:tab/>
        <w:t>El licitante ganador deberá presentar en la firma del contrato:</w:t>
      </w:r>
    </w:p>
    <w:p w14:paraId="1839A74F" w14:textId="77777777" w:rsidR="00D000F9" w:rsidRPr="007E62E0" w:rsidRDefault="00D000F9" w:rsidP="00D000F9">
      <w:pPr>
        <w:pStyle w:val="Prrafodelista"/>
        <w:tabs>
          <w:tab w:val="left" w:pos="1134"/>
        </w:tabs>
        <w:ind w:left="720" w:right="51"/>
        <w:jc w:val="both"/>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7E62E0" w14:paraId="7D71E5FE" w14:textId="77777777" w:rsidTr="00E903DB">
        <w:trPr>
          <w:jc w:val="center"/>
        </w:trPr>
        <w:tc>
          <w:tcPr>
            <w:tcW w:w="664" w:type="dxa"/>
            <w:vMerge w:val="restart"/>
            <w:shd w:val="clear" w:color="auto" w:fill="auto"/>
            <w:vAlign w:val="center"/>
          </w:tcPr>
          <w:p w14:paraId="76D44A27"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1*</w:t>
            </w:r>
          </w:p>
        </w:tc>
        <w:tc>
          <w:tcPr>
            <w:tcW w:w="8435" w:type="dxa"/>
            <w:shd w:val="clear" w:color="auto" w:fill="auto"/>
          </w:tcPr>
          <w:p w14:paraId="492DACCF"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Acta Constitutiva, copia simple y original o copia certificada, para su cotejo. </w:t>
            </w:r>
          </w:p>
          <w:p w14:paraId="784B57BD"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Acta de Nacimiento (personas físicas).</w:t>
            </w:r>
          </w:p>
        </w:tc>
      </w:tr>
      <w:tr w:rsidR="00D000F9" w:rsidRPr="007E62E0" w14:paraId="36A55747" w14:textId="77777777" w:rsidTr="00E903DB">
        <w:trPr>
          <w:jc w:val="center"/>
        </w:trPr>
        <w:tc>
          <w:tcPr>
            <w:tcW w:w="664" w:type="dxa"/>
            <w:vMerge/>
            <w:shd w:val="clear" w:color="auto" w:fill="auto"/>
            <w:vAlign w:val="center"/>
          </w:tcPr>
          <w:p w14:paraId="159136B0"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7EEBC9B0"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Poder del Representante Legal, copia simple y original o copia certificada, para su cotejo.  </w:t>
            </w:r>
          </w:p>
        </w:tc>
      </w:tr>
      <w:tr w:rsidR="00D000F9" w:rsidRPr="007E62E0" w14:paraId="257F3393" w14:textId="77777777" w:rsidTr="00E903DB">
        <w:trPr>
          <w:jc w:val="center"/>
        </w:trPr>
        <w:tc>
          <w:tcPr>
            <w:tcW w:w="664" w:type="dxa"/>
            <w:vMerge/>
            <w:shd w:val="clear" w:color="auto" w:fill="auto"/>
            <w:vAlign w:val="center"/>
          </w:tcPr>
          <w:p w14:paraId="00121FD4"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525BC41B"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Registro Federal de Contribuyentes, copia legible. </w:t>
            </w:r>
          </w:p>
        </w:tc>
      </w:tr>
      <w:tr w:rsidR="00D000F9" w:rsidRPr="007E62E0" w14:paraId="24B81A1A" w14:textId="77777777" w:rsidTr="00E903DB">
        <w:trPr>
          <w:jc w:val="center"/>
        </w:trPr>
        <w:tc>
          <w:tcPr>
            <w:tcW w:w="664" w:type="dxa"/>
            <w:vMerge/>
            <w:shd w:val="clear" w:color="auto" w:fill="auto"/>
            <w:vAlign w:val="center"/>
          </w:tcPr>
          <w:p w14:paraId="1BEA67DF"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0A9F84D8"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Comprobante de domicilio, copia simple y original</w:t>
            </w:r>
          </w:p>
        </w:tc>
      </w:tr>
      <w:tr w:rsidR="00D000F9" w:rsidRPr="007E62E0" w14:paraId="0810AFE0" w14:textId="77777777" w:rsidTr="00E903DB">
        <w:trPr>
          <w:jc w:val="center"/>
        </w:trPr>
        <w:tc>
          <w:tcPr>
            <w:tcW w:w="664" w:type="dxa"/>
            <w:vMerge/>
            <w:shd w:val="clear" w:color="auto" w:fill="auto"/>
            <w:vAlign w:val="center"/>
          </w:tcPr>
          <w:p w14:paraId="45CE23CC"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10402679"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Manifiesto de Cuenta Bancaria (que incluya firma autógrafa)  y copia de car</w:t>
            </w:r>
            <w:r w:rsidR="002E2556" w:rsidRPr="007E62E0">
              <w:rPr>
                <w:rFonts w:asciiTheme="minorHAnsi" w:eastAsia="Calibri" w:hAnsiTheme="minorHAnsi" w:cstheme="minorHAnsi"/>
                <w:sz w:val="18"/>
                <w:szCs w:val="18"/>
                <w:lang w:val="es-MX"/>
              </w:rPr>
              <w:t>á</w:t>
            </w:r>
            <w:r w:rsidRPr="007E62E0">
              <w:rPr>
                <w:rFonts w:asciiTheme="minorHAnsi" w:eastAsia="Calibri" w:hAnsiTheme="minorHAnsi" w:cstheme="minorHAnsi"/>
                <w:sz w:val="18"/>
                <w:szCs w:val="18"/>
                <w:lang w:val="es-MX"/>
              </w:rPr>
              <w:t>tula del Estado de cuenta</w:t>
            </w:r>
            <w:r w:rsidR="002E2556" w:rsidRPr="007E62E0">
              <w:rPr>
                <w:rFonts w:asciiTheme="minorHAnsi" w:eastAsia="Calibri" w:hAnsiTheme="minorHAnsi" w:cstheme="minorHAnsi"/>
                <w:sz w:val="18"/>
                <w:szCs w:val="18"/>
                <w:lang w:val="es-MX"/>
              </w:rPr>
              <w:t>.</w:t>
            </w:r>
          </w:p>
        </w:tc>
      </w:tr>
      <w:tr w:rsidR="00D000F9" w:rsidRPr="007E62E0" w14:paraId="41572393" w14:textId="77777777" w:rsidTr="00E903DB">
        <w:trPr>
          <w:jc w:val="center"/>
        </w:trPr>
        <w:tc>
          <w:tcPr>
            <w:tcW w:w="664" w:type="dxa"/>
            <w:shd w:val="clear" w:color="auto" w:fill="auto"/>
            <w:vAlign w:val="center"/>
          </w:tcPr>
          <w:p w14:paraId="0337D588"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2</w:t>
            </w:r>
          </w:p>
        </w:tc>
        <w:tc>
          <w:tcPr>
            <w:tcW w:w="8435" w:type="dxa"/>
            <w:shd w:val="clear" w:color="auto" w:fill="auto"/>
          </w:tcPr>
          <w:p w14:paraId="10077BE1" w14:textId="77777777" w:rsidR="00D000F9" w:rsidRPr="007E62E0" w:rsidRDefault="00D000F9" w:rsidP="00D000F9">
            <w:pPr>
              <w:jc w:val="both"/>
              <w:rPr>
                <w:rFonts w:asciiTheme="minorHAnsi" w:eastAsia="Calibri" w:hAnsiTheme="minorHAnsi" w:cstheme="minorHAnsi"/>
                <w:sz w:val="14"/>
                <w:szCs w:val="14"/>
                <w:lang w:val="es-MX"/>
              </w:rPr>
            </w:pPr>
            <w:r w:rsidRPr="007E62E0">
              <w:rPr>
                <w:rFonts w:asciiTheme="minorHAnsi" w:eastAsia="Calibri" w:hAnsiTheme="minorHAnsi" w:cstheme="minorHAnsi"/>
                <w:sz w:val="18"/>
                <w:szCs w:val="18"/>
                <w:lang w:val="es-MX"/>
              </w:rPr>
              <w:t>Identificaciones, copia simple y original o copia certificada, para su cotejo</w:t>
            </w:r>
            <w:r w:rsidRPr="007E62E0">
              <w:rPr>
                <w:rFonts w:asciiTheme="minorHAnsi" w:eastAsia="Calibri" w:hAnsiTheme="minorHAnsi" w:cstheme="minorHAnsi"/>
                <w:sz w:val="14"/>
                <w:szCs w:val="14"/>
                <w:lang w:val="es-MX"/>
              </w:rPr>
              <w:t xml:space="preserve">. </w:t>
            </w:r>
          </w:p>
          <w:p w14:paraId="0A28266F"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4"/>
                <w:szCs w:val="14"/>
                <w:lang w:val="es-MX"/>
              </w:rPr>
              <w:t>(pasaporte, cartilla del servicio militar nacional o credencial para votar con fotografía)</w:t>
            </w:r>
            <w:r w:rsidR="002E2556" w:rsidRPr="007E62E0">
              <w:rPr>
                <w:rFonts w:asciiTheme="minorHAnsi" w:eastAsia="Calibri" w:hAnsiTheme="minorHAnsi" w:cstheme="minorHAnsi"/>
                <w:sz w:val="14"/>
                <w:szCs w:val="14"/>
                <w:lang w:val="es-MX"/>
              </w:rPr>
              <w:t>.</w:t>
            </w:r>
          </w:p>
        </w:tc>
      </w:tr>
      <w:tr w:rsidR="00D000F9" w:rsidRPr="007E62E0" w14:paraId="44EB25FF" w14:textId="77777777" w:rsidTr="00E903DB">
        <w:trPr>
          <w:jc w:val="center"/>
        </w:trPr>
        <w:tc>
          <w:tcPr>
            <w:tcW w:w="664" w:type="dxa"/>
            <w:shd w:val="clear" w:color="auto" w:fill="auto"/>
            <w:vAlign w:val="center"/>
          </w:tcPr>
          <w:p w14:paraId="46FCA188"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3</w:t>
            </w:r>
          </w:p>
        </w:tc>
        <w:tc>
          <w:tcPr>
            <w:tcW w:w="8435" w:type="dxa"/>
            <w:shd w:val="clear" w:color="auto" w:fill="auto"/>
          </w:tcPr>
          <w:p w14:paraId="64CDC428" w14:textId="43D1A959"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Cartas de Respaldo del Fabricante en Original</w:t>
            </w:r>
            <w:r w:rsidR="00DA60F2" w:rsidRPr="007E62E0">
              <w:rPr>
                <w:rFonts w:asciiTheme="minorHAnsi" w:eastAsia="Calibri" w:hAnsiTheme="minorHAnsi" w:cstheme="minorHAnsi"/>
                <w:sz w:val="18"/>
                <w:szCs w:val="18"/>
                <w:lang w:val="es-MX"/>
              </w:rPr>
              <w:t xml:space="preserve"> (No aplica en licitación de seguros)</w:t>
            </w:r>
            <w:r w:rsidR="002E2556" w:rsidRPr="007E62E0">
              <w:rPr>
                <w:rFonts w:asciiTheme="minorHAnsi" w:eastAsia="Calibri" w:hAnsiTheme="minorHAnsi" w:cstheme="minorHAnsi"/>
                <w:sz w:val="18"/>
                <w:szCs w:val="18"/>
                <w:lang w:val="es-MX"/>
              </w:rPr>
              <w:t>.</w:t>
            </w:r>
          </w:p>
        </w:tc>
      </w:tr>
      <w:tr w:rsidR="00D000F9" w:rsidRPr="007E62E0" w14:paraId="5EAED6CD" w14:textId="77777777" w:rsidTr="00E903DB">
        <w:trPr>
          <w:jc w:val="center"/>
        </w:trPr>
        <w:tc>
          <w:tcPr>
            <w:tcW w:w="664" w:type="dxa"/>
            <w:shd w:val="clear" w:color="auto" w:fill="auto"/>
            <w:vAlign w:val="center"/>
          </w:tcPr>
          <w:p w14:paraId="0C1D7DF5"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4</w:t>
            </w:r>
          </w:p>
        </w:tc>
        <w:tc>
          <w:tcPr>
            <w:tcW w:w="8435" w:type="dxa"/>
            <w:shd w:val="clear" w:color="auto" w:fill="auto"/>
          </w:tcPr>
          <w:p w14:paraId="6275DD12" w14:textId="77777777" w:rsidR="00D000F9" w:rsidRPr="007E62E0" w:rsidRDefault="00D000F9"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Comprobante del SAT en donde se indica que está al corriente de sus obligaciones fiscales. </w:t>
            </w:r>
          </w:p>
        </w:tc>
      </w:tr>
      <w:tr w:rsidR="00DD0F57" w:rsidRPr="007E62E0" w14:paraId="6FE82258" w14:textId="77777777" w:rsidTr="00E903DB">
        <w:trPr>
          <w:jc w:val="center"/>
        </w:trPr>
        <w:tc>
          <w:tcPr>
            <w:tcW w:w="664" w:type="dxa"/>
            <w:shd w:val="clear" w:color="auto" w:fill="auto"/>
            <w:vAlign w:val="center"/>
          </w:tcPr>
          <w:p w14:paraId="74735973" w14:textId="77777777" w:rsidR="00DD0F57" w:rsidRPr="007E62E0" w:rsidRDefault="00DD0F57"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5</w:t>
            </w:r>
            <w:r w:rsidR="00B35AC7" w:rsidRPr="007E62E0">
              <w:rPr>
                <w:rFonts w:asciiTheme="minorHAnsi" w:eastAsia="Calibri" w:hAnsiTheme="minorHAnsi" w:cstheme="minorHAnsi"/>
                <w:b/>
                <w:sz w:val="18"/>
                <w:szCs w:val="18"/>
                <w:lang w:val="es-MX"/>
              </w:rPr>
              <w:t>*</w:t>
            </w:r>
          </w:p>
        </w:tc>
        <w:tc>
          <w:tcPr>
            <w:tcW w:w="8435" w:type="dxa"/>
            <w:shd w:val="clear" w:color="auto" w:fill="auto"/>
          </w:tcPr>
          <w:p w14:paraId="083B8EF6" w14:textId="77777777" w:rsidR="00DD0F57" w:rsidRPr="007E62E0" w:rsidRDefault="00DD0F57"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Constancia del registro en la Plataforma de Adquisiciones y Obra Pública o bien iniciar su tr</w:t>
            </w:r>
            <w:r w:rsidR="002E2556" w:rsidRPr="007E62E0">
              <w:rPr>
                <w:rFonts w:asciiTheme="minorHAnsi" w:eastAsia="Calibri" w:hAnsiTheme="minorHAnsi" w:cstheme="minorHAnsi"/>
                <w:color w:val="000000"/>
                <w:sz w:val="18"/>
                <w:szCs w:val="18"/>
                <w:lang w:val="es-MX"/>
              </w:rPr>
              <w:t>á</w:t>
            </w:r>
            <w:r w:rsidRPr="007E62E0">
              <w:rPr>
                <w:rFonts w:asciiTheme="minorHAnsi" w:eastAsia="Calibri" w:hAnsiTheme="minorHAnsi" w:cstheme="minorHAnsi"/>
                <w:color w:val="000000"/>
                <w:sz w:val="18"/>
                <w:szCs w:val="18"/>
                <w:lang w:val="es-MX"/>
              </w:rPr>
              <w:t xml:space="preserve">mite en la misma. </w:t>
            </w:r>
          </w:p>
        </w:tc>
      </w:tr>
      <w:tr w:rsidR="00BC0C7D" w:rsidRPr="007E62E0" w14:paraId="4239B165" w14:textId="77777777" w:rsidTr="00E903DB">
        <w:trPr>
          <w:jc w:val="center"/>
        </w:trPr>
        <w:tc>
          <w:tcPr>
            <w:tcW w:w="664" w:type="dxa"/>
            <w:shd w:val="clear" w:color="auto" w:fill="auto"/>
            <w:vAlign w:val="center"/>
          </w:tcPr>
          <w:p w14:paraId="377A85E7" w14:textId="77777777" w:rsidR="00BC0C7D" w:rsidRPr="007E62E0" w:rsidRDefault="00BC0C7D"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6</w:t>
            </w:r>
          </w:p>
        </w:tc>
        <w:tc>
          <w:tcPr>
            <w:tcW w:w="8435" w:type="dxa"/>
            <w:shd w:val="clear" w:color="auto" w:fill="auto"/>
          </w:tcPr>
          <w:p w14:paraId="726FB32D" w14:textId="77777777" w:rsidR="00BC0C7D" w:rsidRPr="007E62E0" w:rsidRDefault="00BC0C7D"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hAnsiTheme="minorHAnsi" w:cstheme="minorHAnsi"/>
                <w:color w:val="000000"/>
                <w:sz w:val="18"/>
                <w:szCs w:val="18"/>
                <w:lang w:val="es-MX"/>
              </w:rPr>
              <w:t>Opinión de Situación Fiscal de Cumplimiento de Obligaciones Estatales emitida por la Secretaría de Finanzas del Estado de Aguascalientes.</w:t>
            </w:r>
          </w:p>
        </w:tc>
      </w:tr>
    </w:tbl>
    <w:p w14:paraId="3A5746D5" w14:textId="77777777" w:rsidR="00D000F9" w:rsidRPr="007E62E0" w:rsidRDefault="00D000F9" w:rsidP="00D000F9">
      <w:pPr>
        <w:pStyle w:val="Prrafodelista"/>
        <w:tabs>
          <w:tab w:val="left" w:pos="1134"/>
        </w:tabs>
        <w:ind w:left="720" w:right="51"/>
        <w:jc w:val="both"/>
        <w:rPr>
          <w:rFonts w:asciiTheme="minorHAnsi" w:hAnsiTheme="minorHAnsi" w:cstheme="minorHAnsi"/>
          <w:sz w:val="16"/>
          <w:szCs w:val="16"/>
          <w:lang w:val="es-MX"/>
        </w:rPr>
      </w:pPr>
    </w:p>
    <w:p w14:paraId="41453CBC" w14:textId="77777777" w:rsidR="00D000F9" w:rsidRPr="007E62E0" w:rsidRDefault="00D000F9" w:rsidP="00D000F9">
      <w:pPr>
        <w:pStyle w:val="Prrafodelista"/>
        <w:tabs>
          <w:tab w:val="left" w:pos="1134"/>
        </w:tabs>
        <w:ind w:left="720" w:right="51"/>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 En caso de tener vigente su información en el padrón de proveedores de la UAA, podrá omitirse la presentación de los que se enlistan en este punto. </w:t>
      </w:r>
    </w:p>
    <w:p w14:paraId="1837CC98" w14:textId="77777777" w:rsidR="00D000F9" w:rsidRPr="007E62E0" w:rsidRDefault="00D000F9" w:rsidP="00D000F9">
      <w:pPr>
        <w:pStyle w:val="Prrafodelista"/>
        <w:tabs>
          <w:tab w:val="left" w:pos="1134"/>
        </w:tabs>
        <w:ind w:left="720" w:right="51"/>
        <w:jc w:val="both"/>
        <w:rPr>
          <w:rFonts w:asciiTheme="minorHAnsi" w:hAnsiTheme="minorHAnsi" w:cstheme="minorHAnsi"/>
          <w:b/>
          <w:sz w:val="18"/>
          <w:szCs w:val="18"/>
          <w:lang w:val="es-MX"/>
        </w:rPr>
      </w:pPr>
    </w:p>
    <w:p w14:paraId="2FB0A3F5" w14:textId="14C30B94" w:rsidR="00DA33CE" w:rsidRPr="007E62E0" w:rsidRDefault="00166DA5" w:rsidP="00D000F9">
      <w:pPr>
        <w:ind w:left="709"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2023 publicada el 27 de diciembre de 2022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w:t>
      </w:r>
      <w:r w:rsidR="00DA33CE" w:rsidRPr="007E62E0">
        <w:rPr>
          <w:rFonts w:asciiTheme="minorHAnsi" w:hAnsiTheme="minorHAnsi" w:cstheme="minorHAnsi"/>
          <w:color w:val="000000"/>
          <w:sz w:val="14"/>
          <w:szCs w:val="14"/>
          <w:lang w:val="es-MX"/>
        </w:rPr>
        <w:t xml:space="preserve">: </w:t>
      </w:r>
      <w:hyperlink r:id="rId17" w:history="1">
        <w:r w:rsidR="00DA33CE" w:rsidRPr="007E62E0">
          <w:rPr>
            <w:rStyle w:val="Hipervnculo"/>
            <w:rFonts w:asciiTheme="minorHAnsi" w:hAnsiTheme="minorHAnsi" w:cstheme="minorHAnsi"/>
            <w:sz w:val="14"/>
            <w:szCs w:val="14"/>
            <w:lang w:val="es-MX"/>
          </w:rPr>
          <w:t>http://www.sat.gob.mx</w:t>
        </w:r>
      </w:hyperlink>
      <w:r w:rsidR="00DA33CE" w:rsidRPr="007E62E0">
        <w:rPr>
          <w:rFonts w:asciiTheme="minorHAnsi" w:hAnsiTheme="minorHAnsi" w:cstheme="minorHAnsi"/>
          <w:color w:val="000000"/>
          <w:sz w:val="14"/>
          <w:szCs w:val="14"/>
          <w:lang w:val="es-MX"/>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78367F" w:rsidRPr="00306656">
          <w:rPr>
            <w:rStyle w:val="Hipervnculo"/>
            <w:rFonts w:asciiTheme="minorHAnsi" w:hAnsiTheme="minorHAnsi" w:cstheme="minorHAnsi"/>
            <w:sz w:val="14"/>
            <w:szCs w:val="14"/>
            <w:lang w:val="es-MX"/>
          </w:rPr>
          <w:t>angelica.lozano@edu.uaa.mx</w:t>
        </w:r>
      </w:hyperlink>
      <w:r w:rsidR="0078367F">
        <w:rPr>
          <w:rFonts w:asciiTheme="minorHAnsi" w:hAnsiTheme="minorHAnsi" w:cstheme="minorHAnsi"/>
          <w:color w:val="000000"/>
          <w:sz w:val="14"/>
          <w:szCs w:val="14"/>
          <w:lang w:val="es-MX"/>
        </w:rPr>
        <w:t xml:space="preserve"> p</w:t>
      </w:r>
      <w:r w:rsidR="00DA33CE" w:rsidRPr="007E62E0">
        <w:rPr>
          <w:rFonts w:asciiTheme="minorHAnsi" w:hAnsiTheme="minorHAnsi" w:cstheme="minorHAnsi"/>
          <w:color w:val="000000"/>
          <w:sz w:val="14"/>
          <w:szCs w:val="14"/>
          <w:lang w:val="es-MX"/>
        </w:rPr>
        <w:t xml:space="preserve">ara que el SAT envíe el “Acuse de respuesta” que emitirá en atención a su solicitud de opinión. </w:t>
      </w:r>
      <w:r w:rsidR="00DA33CE" w:rsidRPr="007E62E0">
        <w:rPr>
          <w:rFonts w:asciiTheme="minorHAnsi" w:hAnsiTheme="minorHAnsi" w:cstheme="minorHAnsi"/>
          <w:sz w:val="14"/>
          <w:szCs w:val="14"/>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00DA33CE" w:rsidRPr="007E62E0">
        <w:rPr>
          <w:rFonts w:asciiTheme="minorHAnsi" w:hAnsiTheme="minorHAnsi" w:cstheme="minorHAnsi"/>
          <w:color w:val="000000"/>
          <w:sz w:val="14"/>
          <w:szCs w:val="14"/>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7E62E0" w:rsidRDefault="00DA33CE" w:rsidP="00D000F9">
      <w:pPr>
        <w:ind w:left="709" w:right="567"/>
        <w:jc w:val="both"/>
        <w:rPr>
          <w:rFonts w:asciiTheme="minorHAnsi" w:hAnsiTheme="minorHAnsi" w:cstheme="minorHAnsi"/>
          <w:color w:val="000000"/>
          <w:sz w:val="14"/>
          <w:szCs w:val="14"/>
          <w:lang w:val="es-MX"/>
        </w:rPr>
      </w:pPr>
    </w:p>
    <w:p w14:paraId="4E397F47" w14:textId="77777777" w:rsidR="00D000F9" w:rsidRPr="007E62E0" w:rsidRDefault="00D000F9" w:rsidP="00D000F9">
      <w:pPr>
        <w:ind w:left="709" w:right="567"/>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7E62E0">
        <w:rPr>
          <w:rFonts w:asciiTheme="minorHAnsi" w:hAnsiTheme="minorHAnsi" w:cstheme="minorHAnsi"/>
          <w:sz w:val="14"/>
          <w:szCs w:val="14"/>
          <w:lang w:val="es-MX"/>
        </w:rPr>
        <w:t>é</w:t>
      </w:r>
      <w:r w:rsidRPr="007E62E0">
        <w:rPr>
          <w:rFonts w:asciiTheme="minorHAnsi" w:hAnsiTheme="minorHAnsi" w:cstheme="minorHAnsi"/>
          <w:sz w:val="14"/>
          <w:szCs w:val="14"/>
          <w:lang w:val="es-MX"/>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7E62E0">
        <w:rPr>
          <w:rFonts w:asciiTheme="minorHAnsi" w:hAnsiTheme="minorHAnsi" w:cstheme="minorHAnsi"/>
          <w:b/>
          <w:sz w:val="14"/>
          <w:szCs w:val="14"/>
          <w:lang w:val="es-MX"/>
        </w:rPr>
        <w:t>Anexo “7”.</w:t>
      </w:r>
    </w:p>
    <w:p w14:paraId="0ED4B0F8" w14:textId="77777777" w:rsidR="009559DF" w:rsidRPr="007E62E0" w:rsidRDefault="009559DF" w:rsidP="00D000F9">
      <w:pPr>
        <w:ind w:left="709" w:right="567"/>
        <w:jc w:val="both"/>
        <w:rPr>
          <w:rFonts w:asciiTheme="minorHAnsi" w:hAnsiTheme="minorHAnsi" w:cstheme="minorHAnsi"/>
          <w:color w:val="000000"/>
          <w:sz w:val="16"/>
          <w:szCs w:val="16"/>
          <w:lang w:val="es-MX"/>
        </w:rPr>
      </w:pPr>
    </w:p>
    <w:p w14:paraId="1095DC55" w14:textId="77777777" w:rsidR="00D000F9" w:rsidRPr="00744212" w:rsidRDefault="00D000F9" w:rsidP="00D000F9">
      <w:pPr>
        <w:ind w:left="709" w:right="567" w:hanging="709"/>
        <w:jc w:val="both"/>
        <w:rPr>
          <w:rFonts w:asciiTheme="minorHAnsi" w:hAnsiTheme="minorHAnsi" w:cstheme="minorHAnsi"/>
          <w:color w:val="000000"/>
          <w:lang w:val="es-MX"/>
        </w:rPr>
      </w:pPr>
      <w:r w:rsidRPr="007E62E0">
        <w:rPr>
          <w:rFonts w:asciiTheme="minorHAnsi" w:hAnsiTheme="minorHAnsi" w:cstheme="minorHAnsi"/>
          <w:b/>
          <w:color w:val="000000"/>
          <w:sz w:val="18"/>
          <w:szCs w:val="18"/>
          <w:lang w:val="es-MX"/>
        </w:rPr>
        <w:t>XV.</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GARANTÍAS QUE DEBERÁN PRESENTAR LOS LICITANTES</w:t>
      </w:r>
    </w:p>
    <w:p w14:paraId="6032723B" w14:textId="77777777" w:rsidR="00D000F9" w:rsidRPr="00744212" w:rsidRDefault="00D000F9" w:rsidP="00D000F9">
      <w:pPr>
        <w:tabs>
          <w:tab w:val="left" w:pos="0"/>
        </w:tabs>
        <w:ind w:left="705" w:right="567" w:hanging="705"/>
        <w:jc w:val="both"/>
        <w:rPr>
          <w:rFonts w:asciiTheme="minorHAnsi" w:hAnsiTheme="minorHAnsi" w:cstheme="minorHAnsi"/>
          <w:b/>
          <w:color w:val="000000"/>
          <w:lang w:val="es-MX"/>
        </w:rPr>
      </w:pPr>
      <w:r w:rsidRPr="00744212">
        <w:rPr>
          <w:rFonts w:asciiTheme="minorHAnsi" w:hAnsiTheme="minorHAnsi" w:cstheme="minorHAnsi"/>
          <w:color w:val="000000"/>
          <w:lang w:val="es-MX"/>
        </w:rPr>
        <w:tab/>
      </w:r>
    </w:p>
    <w:p w14:paraId="2C51161C" w14:textId="26835BEB" w:rsidR="00D000F9" w:rsidRPr="00744212" w:rsidRDefault="007E3446"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De acuerdo con el artículo 1</w:t>
      </w:r>
      <w:r w:rsidR="001D7BCA" w:rsidRPr="00744212">
        <w:rPr>
          <w:rFonts w:asciiTheme="minorHAnsi" w:hAnsiTheme="minorHAnsi" w:cstheme="minorHAnsi"/>
          <w:color w:val="000000"/>
          <w:lang w:val="es-MX"/>
        </w:rPr>
        <w:t>5</w:t>
      </w:r>
      <w:r w:rsidRPr="00744212">
        <w:rPr>
          <w:rFonts w:asciiTheme="minorHAnsi" w:hAnsiTheme="minorHAnsi" w:cstheme="minorHAnsi"/>
          <w:color w:val="000000"/>
          <w:lang w:val="es-MX"/>
        </w:rPr>
        <w:t xml:space="preserve"> de la</w:t>
      </w:r>
      <w:r w:rsidR="001D7BCA" w:rsidRPr="00744212">
        <w:rPr>
          <w:rFonts w:asciiTheme="minorHAnsi" w:hAnsiTheme="minorHAnsi" w:cstheme="minorHAnsi"/>
          <w:color w:val="000000"/>
          <w:lang w:val="es-MX"/>
        </w:rPr>
        <w:t xml:space="preserve"> </w:t>
      </w:r>
      <w:r w:rsidR="001D7BCA" w:rsidRPr="00744212">
        <w:rPr>
          <w:rFonts w:asciiTheme="minorHAnsi" w:hAnsiTheme="minorHAnsi" w:cstheme="minorHAnsi"/>
          <w:i/>
          <w:color w:val="000000"/>
          <w:lang w:val="es-MX"/>
        </w:rPr>
        <w:t>LEY DE INSTITUCIONES DE SEGUROS Y DE FIANZAS</w:t>
      </w:r>
      <w:r w:rsidR="001D7BCA" w:rsidRPr="00744212">
        <w:rPr>
          <w:rFonts w:asciiTheme="minorHAnsi" w:hAnsiTheme="minorHAnsi" w:cstheme="minorHAnsi"/>
          <w:color w:val="000000"/>
          <w:lang w:val="es-MX"/>
        </w:rPr>
        <w:t xml:space="preserve">, </w:t>
      </w:r>
      <w:r w:rsidRPr="00744212">
        <w:rPr>
          <w:rFonts w:asciiTheme="minorHAnsi" w:hAnsiTheme="minorHAnsi" w:cstheme="minorHAnsi"/>
          <w:color w:val="000000"/>
          <w:lang w:val="es-MX"/>
        </w:rPr>
        <w:t xml:space="preserve">en tanto las instituciones de seguros no sean puestas en liquidación o declaradas en quiebra, las mismas se considerarán de acreditada solvencia y no estarán </w:t>
      </w:r>
      <w:proofErr w:type="gramStart"/>
      <w:r w:rsidRPr="00744212">
        <w:rPr>
          <w:rFonts w:asciiTheme="minorHAnsi" w:hAnsiTheme="minorHAnsi" w:cstheme="minorHAnsi"/>
          <w:color w:val="000000"/>
          <w:lang w:val="es-MX"/>
        </w:rPr>
        <w:t>obligadas</w:t>
      </w:r>
      <w:proofErr w:type="gramEnd"/>
      <w:r w:rsidRPr="00744212">
        <w:rPr>
          <w:rFonts w:asciiTheme="minorHAnsi" w:hAnsiTheme="minorHAnsi" w:cstheme="minorHAnsi"/>
          <w:color w:val="000000"/>
          <w:lang w:val="es-MX"/>
        </w:rPr>
        <w:t xml:space="preserve"> por tanto, a constituir depósitos o fianzas legales, salvo en tratándose de responsabilidades que puedan derivarles de juicios laborales, de amparo o por créditos fiscales.</w:t>
      </w:r>
    </w:p>
    <w:p w14:paraId="696952DC" w14:textId="0AF80B6A" w:rsidR="007E3446" w:rsidRPr="00744212" w:rsidRDefault="007E3446" w:rsidP="00D000F9">
      <w:pPr>
        <w:ind w:left="708" w:right="567"/>
        <w:jc w:val="both"/>
        <w:rPr>
          <w:rFonts w:asciiTheme="minorHAnsi" w:hAnsiTheme="minorHAnsi" w:cstheme="minorHAnsi"/>
          <w:color w:val="000000"/>
          <w:lang w:val="es-MX"/>
        </w:rPr>
      </w:pPr>
    </w:p>
    <w:p w14:paraId="266E40F0"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XVI.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IMPUESTOS Y DERECHOS</w:t>
      </w:r>
    </w:p>
    <w:p w14:paraId="6EBE0470" w14:textId="77777777" w:rsidR="00D000F9" w:rsidRPr="00744212" w:rsidRDefault="00D000F9" w:rsidP="00D000F9">
      <w:pPr>
        <w:ind w:left="708" w:right="567"/>
        <w:jc w:val="both"/>
        <w:rPr>
          <w:rFonts w:asciiTheme="minorHAnsi" w:hAnsiTheme="minorHAnsi" w:cstheme="minorHAnsi"/>
          <w:color w:val="000000"/>
          <w:lang w:val="es-MX"/>
        </w:rPr>
      </w:pPr>
    </w:p>
    <w:p w14:paraId="0ABD20F2"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744212" w:rsidRDefault="00D000F9" w:rsidP="00D000F9">
      <w:pPr>
        <w:ind w:left="708" w:right="567"/>
        <w:jc w:val="both"/>
        <w:rPr>
          <w:rFonts w:asciiTheme="minorHAnsi" w:hAnsiTheme="minorHAnsi" w:cstheme="minorHAnsi"/>
          <w:color w:val="000000"/>
          <w:lang w:val="es-MX"/>
        </w:rPr>
      </w:pPr>
    </w:p>
    <w:p w14:paraId="2FE7266A"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lastRenderedPageBreak/>
        <w:t xml:space="preserve">XVII.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IMPORTACIÓN</w:t>
      </w:r>
    </w:p>
    <w:p w14:paraId="51B98434" w14:textId="77777777" w:rsidR="00D000F9" w:rsidRPr="00744212" w:rsidRDefault="00D000F9" w:rsidP="00D000F9">
      <w:pPr>
        <w:ind w:left="708" w:right="567"/>
        <w:jc w:val="both"/>
        <w:rPr>
          <w:rFonts w:asciiTheme="minorHAnsi" w:hAnsiTheme="minorHAnsi" w:cstheme="minorHAnsi"/>
          <w:color w:val="000000"/>
          <w:lang w:val="es-MX"/>
        </w:rPr>
      </w:pPr>
    </w:p>
    <w:p w14:paraId="5511949C"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744212" w:rsidRDefault="00830045" w:rsidP="00D000F9">
      <w:pPr>
        <w:ind w:left="708" w:right="567"/>
        <w:jc w:val="both"/>
        <w:rPr>
          <w:rFonts w:asciiTheme="minorHAnsi" w:hAnsiTheme="minorHAnsi" w:cstheme="minorHAnsi"/>
          <w:color w:val="000000"/>
          <w:lang w:val="es-MX"/>
        </w:rPr>
      </w:pPr>
    </w:p>
    <w:p w14:paraId="07CBC6B7"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XVIII.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PATENTES, MARCAS Y DERECHOS DE AUTOR</w:t>
      </w:r>
    </w:p>
    <w:p w14:paraId="2F93141A" w14:textId="77777777" w:rsidR="00D000F9" w:rsidRPr="00744212" w:rsidRDefault="00D000F9" w:rsidP="00D000F9">
      <w:pPr>
        <w:ind w:right="567"/>
        <w:jc w:val="both"/>
        <w:rPr>
          <w:rFonts w:asciiTheme="minorHAnsi" w:hAnsiTheme="minorHAnsi" w:cstheme="minorHAnsi"/>
          <w:b/>
          <w:color w:val="000000"/>
          <w:lang w:val="es-MX"/>
        </w:rPr>
      </w:pPr>
    </w:p>
    <w:p w14:paraId="3876F712"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744212" w:rsidRDefault="00D000F9" w:rsidP="00D000F9">
      <w:pPr>
        <w:tabs>
          <w:tab w:val="left" w:pos="567"/>
        </w:tabs>
        <w:ind w:left="567" w:right="567" w:hanging="567"/>
        <w:jc w:val="both"/>
        <w:rPr>
          <w:rFonts w:asciiTheme="minorHAnsi" w:hAnsiTheme="minorHAnsi" w:cstheme="minorHAnsi"/>
          <w:lang w:val="es-MX"/>
        </w:rPr>
      </w:pPr>
    </w:p>
    <w:p w14:paraId="32549A03"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XIX.</w:t>
      </w:r>
      <w:r w:rsidRPr="00744212">
        <w:rPr>
          <w:rFonts w:asciiTheme="minorHAnsi" w:hAnsiTheme="minorHAnsi" w:cstheme="minorHAnsi"/>
          <w:b/>
          <w:color w:val="000000"/>
          <w:lang w:val="es-MX"/>
        </w:rPr>
        <w:tab/>
        <w:t>DERECHOS DEL COMITÉ</w:t>
      </w:r>
    </w:p>
    <w:p w14:paraId="72A542F9" w14:textId="77777777" w:rsidR="00D000F9" w:rsidRPr="00744212" w:rsidRDefault="00D000F9" w:rsidP="00D000F9">
      <w:pPr>
        <w:ind w:left="567" w:right="567" w:hanging="567"/>
        <w:jc w:val="both"/>
        <w:rPr>
          <w:rFonts w:asciiTheme="minorHAnsi" w:hAnsiTheme="minorHAnsi" w:cstheme="minorHAnsi"/>
          <w:b/>
          <w:color w:val="000000"/>
          <w:lang w:val="es-MX"/>
        </w:rPr>
      </w:pPr>
    </w:p>
    <w:p w14:paraId="49073B26"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744212" w:rsidRDefault="00D000F9" w:rsidP="00D000F9">
      <w:pPr>
        <w:ind w:left="709" w:right="567"/>
        <w:jc w:val="both"/>
        <w:rPr>
          <w:rFonts w:asciiTheme="minorHAnsi" w:hAnsiTheme="minorHAnsi" w:cstheme="minorHAnsi"/>
          <w:color w:val="000000"/>
          <w:lang w:val="es-MX"/>
        </w:rPr>
      </w:pPr>
    </w:p>
    <w:p w14:paraId="64D45132"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w:t>
      </w:r>
      <w:r w:rsidRPr="00744212">
        <w:rPr>
          <w:rFonts w:asciiTheme="minorHAnsi" w:hAnsiTheme="minorHAnsi" w:cstheme="minorHAnsi"/>
          <w:b/>
          <w:color w:val="000000"/>
          <w:lang w:val="es-MX"/>
        </w:rPr>
        <w:tab/>
        <w:t>CANCELACIÓN DE LA LICITACIÓN</w:t>
      </w:r>
    </w:p>
    <w:p w14:paraId="403BDEEE" w14:textId="77777777" w:rsidR="00D000F9" w:rsidRPr="00744212" w:rsidRDefault="00D000F9" w:rsidP="00D000F9">
      <w:pPr>
        <w:ind w:left="567" w:right="567" w:hanging="567"/>
        <w:jc w:val="both"/>
        <w:rPr>
          <w:rFonts w:asciiTheme="minorHAnsi" w:hAnsiTheme="minorHAnsi" w:cstheme="minorHAnsi"/>
          <w:b/>
          <w:color w:val="000000"/>
          <w:lang w:val="es-MX"/>
        </w:rPr>
      </w:pPr>
    </w:p>
    <w:p w14:paraId="53E41C4A"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 convocante podrá solicitar a la contraloría universitaria, la cancelación de la licitación, en términos del artículo 59 de la Ley, enunciando algunos de los siguientes supuestos:</w:t>
      </w:r>
    </w:p>
    <w:p w14:paraId="711E15D3" w14:textId="77777777" w:rsidR="00D000F9" w:rsidRPr="00744212" w:rsidRDefault="00D000F9" w:rsidP="001B6423">
      <w:pPr>
        <w:numPr>
          <w:ilvl w:val="0"/>
          <w:numId w:val="6"/>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Por caso fortuito o fuerza mayor; y</w:t>
      </w:r>
    </w:p>
    <w:p w14:paraId="2A3842C7" w14:textId="77777777" w:rsidR="00D000F9" w:rsidRPr="00744212" w:rsidRDefault="00D000F9" w:rsidP="001B6423">
      <w:pPr>
        <w:numPr>
          <w:ilvl w:val="0"/>
          <w:numId w:val="6"/>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744212" w:rsidRDefault="00D000F9" w:rsidP="00D000F9">
      <w:pPr>
        <w:tabs>
          <w:tab w:val="left" w:pos="567"/>
        </w:tabs>
        <w:ind w:left="567" w:right="567" w:hanging="567"/>
        <w:jc w:val="both"/>
        <w:rPr>
          <w:rFonts w:asciiTheme="minorHAnsi" w:hAnsiTheme="minorHAnsi" w:cstheme="minorHAnsi"/>
          <w:lang w:val="es-MX"/>
        </w:rPr>
      </w:pPr>
    </w:p>
    <w:p w14:paraId="3B48404D"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XXI.</w:t>
      </w:r>
      <w:r w:rsidRPr="00744212">
        <w:rPr>
          <w:rFonts w:asciiTheme="minorHAnsi" w:hAnsiTheme="minorHAnsi" w:cstheme="minorHAnsi"/>
          <w:b/>
          <w:color w:val="000000"/>
          <w:lang w:val="es-MX"/>
        </w:rPr>
        <w:tab/>
        <w:t>DECLARACIÓN DE LICITACIÓN DESIERTA</w:t>
      </w:r>
    </w:p>
    <w:p w14:paraId="5DD79E91"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 convocante podrá declarar desierta la presente licitación o una partida en los términos del artículo 59 de la Ley, en los siguientes casos:</w:t>
      </w:r>
    </w:p>
    <w:p w14:paraId="33EAFD4A"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no adquiere bases cuando menos un licitante;</w:t>
      </w:r>
    </w:p>
    <w:p w14:paraId="5903C6D7"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no se registra cuando menos un licitante al acto de inscripción y apertura de propuestas;</w:t>
      </w:r>
    </w:p>
    <w:p w14:paraId="00F00079"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al abrir las ofertas, no se encuentra cuando menos una que cumpla con todos los requisitos establecidos en estas bases de la licitación y sus anexos, o sus precios no fueran aceptables; y</w:t>
      </w:r>
    </w:p>
    <w:p w14:paraId="124ED7AF"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Cuando las propuestas presentadas por los licitantes rebasen el techo presupuestal que soporta la presente licitación.</w:t>
      </w:r>
    </w:p>
    <w:p w14:paraId="75B5111D" w14:textId="77777777" w:rsidR="00D000F9" w:rsidRPr="00744212" w:rsidRDefault="00D000F9" w:rsidP="00D000F9">
      <w:pPr>
        <w:tabs>
          <w:tab w:val="left" w:pos="1740"/>
        </w:tabs>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ab/>
      </w:r>
    </w:p>
    <w:p w14:paraId="3E5E883F" w14:textId="77777777" w:rsidR="00D000F9" w:rsidRPr="00744212" w:rsidRDefault="00D000F9" w:rsidP="00D000F9">
      <w:pPr>
        <w:ind w:left="709" w:right="567" w:hanging="709"/>
        <w:jc w:val="both"/>
        <w:rPr>
          <w:rFonts w:asciiTheme="minorHAnsi" w:hAnsiTheme="minorHAnsi" w:cstheme="minorHAnsi"/>
          <w:b/>
          <w:color w:val="000000"/>
          <w:lang w:val="es-MX"/>
        </w:rPr>
      </w:pPr>
      <w:r w:rsidRPr="00744212">
        <w:rPr>
          <w:rFonts w:asciiTheme="minorHAnsi" w:hAnsiTheme="minorHAnsi" w:cstheme="minorHAnsi"/>
          <w:b/>
          <w:color w:val="000000"/>
          <w:lang w:val="es-MX"/>
        </w:rPr>
        <w:t>XXII</w:t>
      </w:r>
      <w:r w:rsidR="00420AD5" w:rsidRPr="00744212">
        <w:rPr>
          <w:rFonts w:asciiTheme="minorHAnsi" w:hAnsiTheme="minorHAnsi" w:cstheme="minorHAnsi"/>
          <w:b/>
          <w:color w:val="000000"/>
          <w:lang w:val="es-MX"/>
        </w:rPr>
        <w:t>.</w:t>
      </w:r>
      <w:r w:rsidRPr="00744212">
        <w:rPr>
          <w:rFonts w:asciiTheme="minorHAnsi" w:hAnsiTheme="minorHAnsi" w:cstheme="minorHAnsi"/>
          <w:b/>
          <w:color w:val="000000"/>
          <w:lang w:val="es-MX"/>
        </w:rPr>
        <w:tab/>
        <w:t>RESCISIÓN DEL CONTRATO</w:t>
      </w:r>
    </w:p>
    <w:p w14:paraId="4B9DC11D" w14:textId="77777777" w:rsidR="00D000F9" w:rsidRPr="00744212" w:rsidRDefault="00D000F9" w:rsidP="00D000F9">
      <w:pPr>
        <w:ind w:left="709" w:right="567" w:hanging="709"/>
        <w:jc w:val="both"/>
        <w:rPr>
          <w:rFonts w:asciiTheme="minorHAnsi" w:hAnsiTheme="minorHAnsi" w:cstheme="minorHAnsi"/>
          <w:b/>
          <w:color w:val="000000"/>
          <w:lang w:val="es-MX"/>
        </w:rPr>
      </w:pPr>
    </w:p>
    <w:p w14:paraId="7E064268" w14:textId="77777777" w:rsidR="00D000F9" w:rsidRPr="00744212" w:rsidRDefault="00D000F9" w:rsidP="00D000F9">
      <w:pPr>
        <w:autoSpaceDE w:val="0"/>
        <w:autoSpaceDN w:val="0"/>
        <w:adjustRightInd w:val="0"/>
        <w:ind w:left="705" w:right="614"/>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744212" w:rsidRDefault="00525918" w:rsidP="00D000F9">
      <w:pPr>
        <w:ind w:left="709" w:right="567" w:hanging="709"/>
        <w:jc w:val="both"/>
        <w:rPr>
          <w:rFonts w:asciiTheme="minorHAnsi" w:hAnsiTheme="minorHAnsi" w:cstheme="minorHAnsi"/>
          <w:b/>
          <w:color w:val="000000"/>
          <w:lang w:val="es-MX"/>
        </w:rPr>
      </w:pPr>
    </w:p>
    <w:p w14:paraId="046D303E"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XXIII.</w:t>
      </w:r>
      <w:r w:rsidRPr="00744212">
        <w:rPr>
          <w:rFonts w:asciiTheme="minorHAnsi" w:hAnsiTheme="minorHAnsi" w:cstheme="minorHAnsi"/>
          <w:b/>
          <w:color w:val="000000"/>
          <w:lang w:val="es-MX"/>
        </w:rPr>
        <w:tab/>
        <w:t>INCONFORMIDADES</w:t>
      </w:r>
    </w:p>
    <w:p w14:paraId="6BE07544" w14:textId="77777777" w:rsidR="00D000F9" w:rsidRPr="00744212" w:rsidRDefault="00D000F9" w:rsidP="00D000F9">
      <w:pPr>
        <w:ind w:left="709" w:right="567"/>
        <w:jc w:val="both"/>
        <w:rPr>
          <w:rFonts w:asciiTheme="minorHAnsi" w:hAnsiTheme="minorHAnsi" w:cstheme="minorHAnsi"/>
          <w:color w:val="000000"/>
          <w:lang w:val="es-MX"/>
        </w:rPr>
      </w:pPr>
    </w:p>
    <w:p w14:paraId="1CFF9B21" w14:textId="0CF380E4"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De acuerdo con lo dispuesto en el artículo 93 de la Ley, los licitantes podrán inconformarse por escrito ante la Contraloría Universitaria por los actos que contravengan las disposiciones legales aplicables, dentro de los plazos establecidos en la Ley</w:t>
      </w:r>
      <w:r w:rsidR="00744212">
        <w:rPr>
          <w:rFonts w:asciiTheme="minorHAnsi" w:hAnsiTheme="minorHAnsi" w:cstheme="minorHAnsi"/>
          <w:color w:val="000000"/>
          <w:lang w:val="es-MX"/>
        </w:rPr>
        <w:t xml:space="preserve">, la cual se ubica en el piso 4 del edificio 222, </w:t>
      </w:r>
      <w:r w:rsidRPr="00744212">
        <w:rPr>
          <w:rFonts w:asciiTheme="minorHAnsi" w:hAnsiTheme="minorHAnsi" w:cstheme="minorHAnsi"/>
          <w:color w:val="000000"/>
          <w:lang w:val="es-MX"/>
        </w:rPr>
        <w:t xml:space="preserve">en Ciudad Universitaria. </w:t>
      </w:r>
      <w:r w:rsidRPr="00744212">
        <w:rPr>
          <w:rFonts w:asciiTheme="minorHAnsi" w:hAnsiTheme="minorHAnsi" w:cstheme="minorHAnsi"/>
          <w:color w:val="000000"/>
          <w:lang w:val="es-MX"/>
        </w:rPr>
        <w:lastRenderedPageBreak/>
        <w:t>Transcurrido el plazo establecido, precluye para los interesados el derecho de inconformarse, sin perjuicio de que la Contraloría pueda actuar en cualquier tiempo, en términos de ley.</w:t>
      </w:r>
    </w:p>
    <w:p w14:paraId="14EF0A59" w14:textId="77777777" w:rsidR="00D000F9" w:rsidRPr="00744212" w:rsidRDefault="00D000F9" w:rsidP="00D000F9">
      <w:pPr>
        <w:jc w:val="both"/>
        <w:rPr>
          <w:rFonts w:asciiTheme="minorHAnsi" w:hAnsiTheme="minorHAnsi" w:cstheme="minorHAnsi"/>
          <w:b/>
          <w:lang w:val="es-MX"/>
        </w:rPr>
      </w:pPr>
    </w:p>
    <w:p w14:paraId="316CA524" w14:textId="77777777" w:rsidR="00D000F9" w:rsidRPr="00744212" w:rsidRDefault="00D000F9" w:rsidP="00D000F9">
      <w:pPr>
        <w:jc w:val="both"/>
        <w:rPr>
          <w:rFonts w:asciiTheme="minorHAnsi" w:hAnsiTheme="minorHAnsi" w:cstheme="minorHAnsi"/>
          <w:b/>
          <w:bCs/>
          <w:lang w:val="es-MX"/>
        </w:rPr>
      </w:pPr>
      <w:r w:rsidRPr="00744212">
        <w:rPr>
          <w:rFonts w:asciiTheme="minorHAnsi" w:hAnsiTheme="minorHAnsi" w:cstheme="minorHAnsi"/>
          <w:b/>
          <w:bCs/>
          <w:lang w:val="es-MX"/>
        </w:rPr>
        <w:t>XXIV.</w:t>
      </w:r>
      <w:r w:rsidRPr="00744212">
        <w:rPr>
          <w:rFonts w:asciiTheme="minorHAnsi" w:hAnsiTheme="minorHAnsi" w:cstheme="minorHAnsi"/>
          <w:b/>
          <w:bCs/>
          <w:lang w:val="es-MX"/>
        </w:rPr>
        <w:tab/>
        <w:t>SITUACIONES NO PREVISTAS EN LAS CONVOCATORIA</w:t>
      </w:r>
    </w:p>
    <w:p w14:paraId="30082162" w14:textId="77777777" w:rsidR="00D000F9" w:rsidRPr="00744212" w:rsidRDefault="00D000F9" w:rsidP="00D000F9">
      <w:pPr>
        <w:jc w:val="both"/>
        <w:rPr>
          <w:rFonts w:asciiTheme="minorHAnsi" w:hAnsiTheme="minorHAnsi" w:cstheme="minorHAnsi"/>
          <w:b/>
          <w:bCs/>
          <w:lang w:val="es-MX"/>
        </w:rPr>
      </w:pPr>
    </w:p>
    <w:p w14:paraId="42F57522" w14:textId="77777777" w:rsidR="00D000F9" w:rsidRPr="00744212" w:rsidRDefault="00D000F9" w:rsidP="00D000F9">
      <w:pPr>
        <w:jc w:val="both"/>
        <w:rPr>
          <w:rFonts w:asciiTheme="minorHAnsi" w:hAnsiTheme="minorHAnsi" w:cstheme="minorHAnsi"/>
          <w:lang w:val="es-MX"/>
        </w:rPr>
      </w:pPr>
      <w:r w:rsidRPr="00744212">
        <w:rPr>
          <w:rFonts w:asciiTheme="minorHAnsi" w:hAnsiTheme="minorHAnsi" w:cstheme="minorHAnsi"/>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744212" w:rsidRDefault="00B11CA2" w:rsidP="00D000F9">
      <w:pPr>
        <w:jc w:val="both"/>
        <w:rPr>
          <w:rFonts w:asciiTheme="minorHAnsi" w:hAnsiTheme="minorHAnsi" w:cstheme="minorHAnsi"/>
          <w:lang w:val="es-MX"/>
        </w:rPr>
      </w:pPr>
    </w:p>
    <w:p w14:paraId="2EA1FBDB" w14:textId="332ABF8A" w:rsidR="00C25380" w:rsidRPr="007D7FBA" w:rsidRDefault="00C25380" w:rsidP="00C25380">
      <w:pPr>
        <w:autoSpaceDE w:val="0"/>
        <w:autoSpaceDN w:val="0"/>
        <w:adjustRightInd w:val="0"/>
        <w:rPr>
          <w:rFonts w:asciiTheme="minorHAnsi" w:hAnsiTheme="minorHAnsi" w:cstheme="minorHAnsi"/>
          <w:b/>
          <w:bCs/>
          <w:lang w:val="es-MX"/>
        </w:rPr>
      </w:pPr>
      <w:r w:rsidRPr="007D7FBA">
        <w:rPr>
          <w:rFonts w:asciiTheme="minorHAnsi" w:hAnsiTheme="minorHAnsi" w:cstheme="minorHAnsi"/>
          <w:b/>
          <w:bCs/>
          <w:lang w:val="es-MX"/>
        </w:rPr>
        <w:t xml:space="preserve">TRANSPARENCIA </w:t>
      </w:r>
    </w:p>
    <w:p w14:paraId="1747C4F9" w14:textId="77777777" w:rsidR="00C25380" w:rsidRPr="007D7FBA" w:rsidRDefault="00C25380" w:rsidP="00C25380">
      <w:pPr>
        <w:autoSpaceDE w:val="0"/>
        <w:autoSpaceDN w:val="0"/>
        <w:adjustRightInd w:val="0"/>
        <w:rPr>
          <w:rFonts w:asciiTheme="minorHAnsi" w:hAnsiTheme="minorHAnsi" w:cstheme="minorHAnsi"/>
          <w:color w:val="000000"/>
          <w:lang w:val="es-MX" w:eastAsia="es-MX"/>
        </w:rPr>
      </w:pPr>
    </w:p>
    <w:p w14:paraId="375C31B7" w14:textId="77777777" w:rsidR="00C25380" w:rsidRPr="004269F3" w:rsidRDefault="00844330" w:rsidP="00C25380">
      <w:pPr>
        <w:jc w:val="both"/>
        <w:rPr>
          <w:rFonts w:asciiTheme="minorHAnsi" w:hAnsiTheme="minorHAnsi" w:cstheme="minorHAnsi"/>
          <w:lang w:val="es-MX"/>
        </w:rPr>
      </w:pPr>
      <w:r w:rsidRPr="007D7FBA">
        <w:rPr>
          <w:rFonts w:asciiTheme="minorHAnsi" w:hAnsiTheme="minorHAnsi" w:cstheme="minorHAnsi"/>
          <w:lang w:val="es-MX"/>
        </w:rPr>
        <w:t>Se informa a los servidores públicos e invitados que los eventos de Junta de Aclaraciones, Acto de Presentación y Apertura de propuestas y Acto de Fallo, se videograbar</w:t>
      </w:r>
      <w:r w:rsidR="00CB65C1" w:rsidRPr="007D7FBA">
        <w:rPr>
          <w:rFonts w:asciiTheme="minorHAnsi" w:hAnsiTheme="minorHAnsi" w:cstheme="minorHAnsi"/>
          <w:lang w:val="es-MX"/>
        </w:rPr>
        <w:t>á</w:t>
      </w:r>
      <w:r w:rsidRPr="007D7FBA">
        <w:rPr>
          <w:rFonts w:asciiTheme="minorHAnsi" w:hAnsiTheme="minorHAnsi" w:cstheme="minorHAnsi"/>
          <w:lang w:val="es-MX"/>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w:t>
      </w:r>
      <w:r w:rsidRPr="004269F3">
        <w:rPr>
          <w:rFonts w:asciiTheme="minorHAnsi" w:hAnsiTheme="minorHAnsi" w:cstheme="minorHAnsi"/>
          <w:lang w:val="es-MX"/>
        </w:rPr>
        <w:t xml:space="preserve">la página de la Universidad, </w:t>
      </w:r>
      <w:hyperlink r:id="rId19" w:history="1">
        <w:r w:rsidRPr="004269F3">
          <w:rPr>
            <w:rStyle w:val="Hipervnculo"/>
            <w:rFonts w:asciiTheme="minorHAnsi" w:hAnsiTheme="minorHAnsi" w:cstheme="minorHAnsi"/>
            <w:lang w:val="es-MX"/>
          </w:rPr>
          <w:t>https://www.uaa.mx/informacionpublica/</w:t>
        </w:r>
      </w:hyperlink>
      <w:r w:rsidRPr="004269F3">
        <w:rPr>
          <w:rStyle w:val="Hipervnculo"/>
          <w:rFonts w:asciiTheme="minorHAnsi" w:hAnsiTheme="minorHAnsi" w:cstheme="minorHAnsi"/>
          <w:lang w:val="es-MX"/>
        </w:rPr>
        <w:t xml:space="preserve">, </w:t>
      </w:r>
      <w:r w:rsidRPr="004269F3">
        <w:rPr>
          <w:rFonts w:asciiTheme="minorHAnsi" w:hAnsiTheme="minorHAnsi" w:cstheme="minorHAnsi"/>
          <w:lang w:val="es-MX"/>
        </w:rPr>
        <w:t xml:space="preserve">los procedimientos se trasmitirán en la página </w:t>
      </w:r>
      <w:hyperlink r:id="rId20" w:history="1">
        <w:r w:rsidRPr="004269F3">
          <w:rPr>
            <w:rStyle w:val="Hipervnculo"/>
            <w:rFonts w:asciiTheme="minorHAnsi" w:hAnsiTheme="minorHAnsi" w:cstheme="minorHAnsi"/>
            <w:lang w:val="es-MX"/>
          </w:rPr>
          <w:t>http://conferencias.uaa.mx</w:t>
        </w:r>
      </w:hyperlink>
      <w:r w:rsidRPr="004269F3">
        <w:rPr>
          <w:rFonts w:asciiTheme="minorHAnsi" w:hAnsiTheme="minorHAnsi" w:cstheme="minorHAnsi"/>
          <w:lang w:val="es-MX"/>
        </w:rPr>
        <w:t>.</w:t>
      </w:r>
    </w:p>
    <w:p w14:paraId="66EC083A" w14:textId="77777777" w:rsidR="00C25380" w:rsidRPr="004269F3" w:rsidRDefault="00C25380" w:rsidP="00D000F9">
      <w:pPr>
        <w:jc w:val="both"/>
        <w:rPr>
          <w:rFonts w:asciiTheme="minorHAnsi" w:hAnsiTheme="minorHAnsi" w:cstheme="minorHAnsi"/>
          <w:sz w:val="18"/>
          <w:szCs w:val="18"/>
          <w:lang w:val="es-MX"/>
        </w:rPr>
      </w:pPr>
    </w:p>
    <w:p w14:paraId="32EC0A71" w14:textId="2E93BDF8" w:rsidR="00D000F9" w:rsidRPr="004269F3" w:rsidRDefault="00D000F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sz w:val="18"/>
          <w:szCs w:val="18"/>
          <w:lang w:val="es-MX"/>
        </w:rPr>
        <w:t>A</w:t>
      </w:r>
      <w:r w:rsidRPr="004269F3">
        <w:rPr>
          <w:rFonts w:asciiTheme="minorHAnsi" w:hAnsiTheme="minorHAnsi" w:cstheme="minorHAnsi"/>
          <w:b/>
          <w:color w:val="000000"/>
          <w:lang w:val="es-MX"/>
        </w:rPr>
        <w:t xml:space="preserve">GUASCALIENTES, </w:t>
      </w:r>
      <w:r w:rsidR="00F81AE9" w:rsidRPr="004269F3">
        <w:rPr>
          <w:rFonts w:asciiTheme="minorHAnsi" w:hAnsiTheme="minorHAnsi" w:cstheme="minorHAnsi"/>
          <w:b/>
          <w:color w:val="000000"/>
          <w:lang w:val="es-MX"/>
        </w:rPr>
        <w:t>AGS</w:t>
      </w:r>
      <w:r w:rsidR="00CB65C1" w:rsidRPr="004269F3">
        <w:rPr>
          <w:rFonts w:asciiTheme="minorHAnsi" w:hAnsiTheme="minorHAnsi" w:cstheme="minorHAnsi"/>
          <w:b/>
          <w:color w:val="000000"/>
          <w:lang w:val="es-MX"/>
        </w:rPr>
        <w:t>.</w:t>
      </w:r>
      <w:r w:rsidR="00F81AE9" w:rsidRPr="004269F3">
        <w:rPr>
          <w:rFonts w:asciiTheme="minorHAnsi" w:hAnsiTheme="minorHAnsi" w:cstheme="minorHAnsi"/>
          <w:b/>
          <w:color w:val="000000"/>
          <w:lang w:val="es-MX"/>
        </w:rPr>
        <w:t xml:space="preserve">, </w:t>
      </w:r>
      <w:r w:rsidR="00F81AE9" w:rsidRPr="008155D7">
        <w:rPr>
          <w:rFonts w:asciiTheme="minorHAnsi" w:hAnsiTheme="minorHAnsi" w:cstheme="minorHAnsi"/>
          <w:b/>
          <w:color w:val="000000"/>
          <w:lang w:val="es-MX"/>
        </w:rPr>
        <w:t>A</w:t>
      </w:r>
      <w:r w:rsidR="00BA71C7" w:rsidRPr="008155D7">
        <w:rPr>
          <w:rFonts w:asciiTheme="minorHAnsi" w:hAnsiTheme="minorHAnsi" w:cstheme="minorHAnsi"/>
          <w:b/>
          <w:color w:val="000000"/>
          <w:lang w:val="es-MX"/>
        </w:rPr>
        <w:t xml:space="preserve"> </w:t>
      </w:r>
      <w:r w:rsidR="008155D7" w:rsidRPr="008155D7">
        <w:rPr>
          <w:rFonts w:asciiTheme="minorHAnsi" w:hAnsiTheme="minorHAnsi" w:cstheme="minorHAnsi"/>
          <w:b/>
          <w:color w:val="000000"/>
          <w:lang w:val="es-MX"/>
        </w:rPr>
        <w:t>07</w:t>
      </w:r>
      <w:r w:rsidR="00B656A0" w:rsidRPr="008155D7">
        <w:rPr>
          <w:rFonts w:asciiTheme="minorHAnsi" w:hAnsiTheme="minorHAnsi" w:cstheme="minorHAnsi"/>
          <w:b/>
          <w:color w:val="000000"/>
          <w:lang w:val="es-MX"/>
        </w:rPr>
        <w:t xml:space="preserve"> </w:t>
      </w:r>
      <w:r w:rsidR="00BA71C7" w:rsidRPr="008155D7">
        <w:rPr>
          <w:rFonts w:asciiTheme="minorHAnsi" w:hAnsiTheme="minorHAnsi" w:cstheme="minorHAnsi"/>
          <w:b/>
          <w:color w:val="000000"/>
          <w:lang w:val="es-MX"/>
        </w:rPr>
        <w:t xml:space="preserve">DE </w:t>
      </w:r>
      <w:r w:rsidR="008155D7" w:rsidRPr="008155D7">
        <w:rPr>
          <w:rFonts w:asciiTheme="minorHAnsi" w:hAnsiTheme="minorHAnsi" w:cstheme="minorHAnsi"/>
          <w:b/>
          <w:color w:val="000000"/>
          <w:lang w:val="es-MX"/>
        </w:rPr>
        <w:t>JUNIO</w:t>
      </w:r>
      <w:r w:rsidR="00BA71C7" w:rsidRPr="008155D7">
        <w:rPr>
          <w:rFonts w:asciiTheme="minorHAnsi" w:hAnsiTheme="minorHAnsi" w:cstheme="minorHAnsi"/>
          <w:b/>
          <w:color w:val="000000"/>
          <w:lang w:val="es-MX"/>
        </w:rPr>
        <w:t xml:space="preserve"> DE 202</w:t>
      </w:r>
      <w:r w:rsidR="007D7FBA" w:rsidRPr="008155D7">
        <w:rPr>
          <w:rFonts w:asciiTheme="minorHAnsi" w:hAnsiTheme="minorHAnsi" w:cstheme="minorHAnsi"/>
          <w:b/>
          <w:color w:val="000000"/>
          <w:lang w:val="es-MX"/>
        </w:rPr>
        <w:t>3</w:t>
      </w:r>
      <w:r w:rsidR="00CB65C1" w:rsidRPr="008155D7">
        <w:rPr>
          <w:rFonts w:asciiTheme="minorHAnsi" w:hAnsiTheme="minorHAnsi" w:cstheme="minorHAnsi"/>
          <w:b/>
          <w:color w:val="000000"/>
          <w:lang w:val="es-MX"/>
        </w:rPr>
        <w:t>.</w:t>
      </w:r>
    </w:p>
    <w:p w14:paraId="24594E32" w14:textId="77777777" w:rsidR="00D000F9" w:rsidRPr="004269F3" w:rsidRDefault="00F81AE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lang w:val="es-MX"/>
        </w:rPr>
        <w:t xml:space="preserve">A T E N T A </w:t>
      </w:r>
      <w:r w:rsidR="00D000F9" w:rsidRPr="004269F3">
        <w:rPr>
          <w:rFonts w:asciiTheme="minorHAnsi" w:hAnsiTheme="minorHAnsi" w:cstheme="minorHAnsi"/>
          <w:b/>
          <w:color w:val="000000"/>
          <w:lang w:val="es-MX"/>
        </w:rPr>
        <w:t>M E N T E</w:t>
      </w:r>
    </w:p>
    <w:p w14:paraId="11199009" w14:textId="77777777" w:rsidR="00D000F9" w:rsidRPr="004269F3" w:rsidRDefault="00D000F9" w:rsidP="00D000F9">
      <w:pPr>
        <w:ind w:right="567"/>
        <w:jc w:val="center"/>
        <w:rPr>
          <w:rFonts w:asciiTheme="minorHAnsi" w:hAnsiTheme="minorHAnsi" w:cstheme="minorHAnsi"/>
          <w:b/>
          <w:color w:val="000000"/>
          <w:lang w:val="es-MX"/>
        </w:rPr>
      </w:pPr>
    </w:p>
    <w:p w14:paraId="1CB761C5" w14:textId="77777777" w:rsidR="0038582B" w:rsidRPr="004269F3" w:rsidRDefault="0038582B" w:rsidP="00D000F9">
      <w:pPr>
        <w:ind w:right="567"/>
        <w:jc w:val="center"/>
        <w:rPr>
          <w:rFonts w:asciiTheme="minorHAnsi" w:hAnsiTheme="minorHAnsi" w:cstheme="minorHAnsi"/>
          <w:b/>
          <w:color w:val="000000"/>
          <w:lang w:val="es-MX"/>
        </w:rPr>
      </w:pPr>
    </w:p>
    <w:p w14:paraId="422E7465" w14:textId="77777777" w:rsidR="00D000F9" w:rsidRPr="004269F3" w:rsidRDefault="00D000F9" w:rsidP="00D000F9">
      <w:pPr>
        <w:ind w:right="567"/>
        <w:jc w:val="center"/>
        <w:rPr>
          <w:rFonts w:asciiTheme="minorHAnsi" w:hAnsiTheme="minorHAnsi" w:cstheme="minorHAnsi"/>
          <w:b/>
          <w:color w:val="000000"/>
          <w:lang w:val="es-MX"/>
        </w:rPr>
      </w:pPr>
    </w:p>
    <w:p w14:paraId="0B341884" w14:textId="77777777" w:rsidR="00D000F9" w:rsidRPr="004269F3" w:rsidRDefault="00C25380" w:rsidP="00D000F9">
      <w:pPr>
        <w:pStyle w:val="Textoindependiente21"/>
        <w:ind w:left="2124" w:right="-91" w:firstLine="708"/>
        <w:rPr>
          <w:rFonts w:asciiTheme="minorHAnsi" w:hAnsiTheme="minorHAnsi" w:cstheme="minorHAnsi"/>
          <w:b/>
          <w:sz w:val="20"/>
          <w:lang w:val="es-MX"/>
        </w:rPr>
      </w:pPr>
      <w:r w:rsidRPr="004269F3">
        <w:rPr>
          <w:rFonts w:asciiTheme="minorHAnsi" w:hAnsiTheme="minorHAnsi" w:cstheme="minorHAnsi"/>
          <w:b/>
          <w:sz w:val="20"/>
          <w:lang w:val="es-MX"/>
        </w:rPr>
        <w:t>M. EN IMP. JORGE HUMBERTO LÓPEZ REYNOSO</w:t>
      </w:r>
    </w:p>
    <w:p w14:paraId="689D40EA" w14:textId="77777777" w:rsidR="00D000F9" w:rsidRPr="007D7FBA" w:rsidRDefault="00D000F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lang w:val="es-MX"/>
        </w:rPr>
        <w:t>DIRECTOR GENERAL</w:t>
      </w:r>
      <w:r w:rsidRPr="007D7FBA">
        <w:rPr>
          <w:rFonts w:asciiTheme="minorHAnsi" w:hAnsiTheme="minorHAnsi" w:cstheme="minorHAnsi"/>
          <w:b/>
          <w:color w:val="000000"/>
          <w:lang w:val="es-MX"/>
        </w:rPr>
        <w:t xml:space="preserve"> DE FINANZAS</w:t>
      </w:r>
    </w:p>
    <w:p w14:paraId="73D03D5A" w14:textId="77777777" w:rsidR="00D000F9" w:rsidRPr="007D7FBA" w:rsidRDefault="00D000F9" w:rsidP="00D000F9">
      <w:pPr>
        <w:ind w:right="567"/>
        <w:jc w:val="center"/>
        <w:rPr>
          <w:rFonts w:asciiTheme="minorHAnsi" w:hAnsiTheme="minorHAnsi" w:cstheme="minorHAnsi"/>
          <w:b/>
          <w:color w:val="000000"/>
          <w:lang w:val="es-MX"/>
        </w:rPr>
      </w:pPr>
      <w:r w:rsidRPr="007D7FBA">
        <w:rPr>
          <w:rFonts w:asciiTheme="minorHAnsi" w:hAnsiTheme="minorHAnsi" w:cstheme="minorHAnsi"/>
          <w:b/>
          <w:color w:val="000000"/>
          <w:lang w:val="es-MX"/>
        </w:rPr>
        <w:t>UNIVERSIDAD AUTÓNOMA DE AGUASCALIENTES</w:t>
      </w:r>
    </w:p>
    <w:p w14:paraId="16CE9890" w14:textId="77777777" w:rsidR="00D000F9" w:rsidRPr="007E62E0" w:rsidRDefault="00D000F9" w:rsidP="00D000F9">
      <w:pPr>
        <w:tabs>
          <w:tab w:val="left" w:pos="9923"/>
        </w:tabs>
        <w:ind w:left="-142" w:right="567"/>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w:t>
      </w:r>
    </w:p>
    <w:p w14:paraId="2240B9BB" w14:textId="11CB413F" w:rsidR="00E72A46" w:rsidRPr="007E62E0" w:rsidRDefault="00E72A46" w:rsidP="00D000F9">
      <w:pPr>
        <w:tabs>
          <w:tab w:val="left" w:pos="9923"/>
        </w:tabs>
        <w:ind w:left="-142" w:right="567"/>
        <w:jc w:val="center"/>
        <w:rPr>
          <w:rFonts w:asciiTheme="minorHAnsi" w:hAnsiTheme="minorHAnsi" w:cstheme="minorHAnsi"/>
          <w:b/>
          <w:color w:val="000000"/>
          <w:sz w:val="18"/>
          <w:szCs w:val="18"/>
          <w:lang w:val="es-MX"/>
        </w:rPr>
      </w:pPr>
    </w:p>
    <w:p w14:paraId="3D92D345" w14:textId="77777777"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220D82" w14:textId="60D2FCE4" w:rsidR="00E72A46" w:rsidRPr="007E62E0" w:rsidRDefault="00E72A46" w:rsidP="00D000F9">
      <w:pPr>
        <w:tabs>
          <w:tab w:val="left" w:pos="9923"/>
        </w:tabs>
        <w:ind w:left="-142" w:right="567"/>
        <w:jc w:val="center"/>
        <w:rPr>
          <w:rFonts w:asciiTheme="minorHAnsi" w:hAnsiTheme="minorHAnsi" w:cstheme="minorHAnsi"/>
          <w:b/>
          <w:color w:val="000000"/>
          <w:sz w:val="18"/>
          <w:szCs w:val="18"/>
          <w:lang w:val="es-MX"/>
        </w:rPr>
      </w:pPr>
    </w:p>
    <w:p w14:paraId="193CB383" w14:textId="68AED24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15C519E0" w14:textId="011575E0"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F57BD4F" w14:textId="5EE3A1F1"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DC87BCE" w14:textId="650EEB9A"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08715735" w14:textId="57C78BE7"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1D4F024C" w14:textId="4DE52E0F"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6C24D7D4" w14:textId="3DDFC65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4CC972D7" w14:textId="3C5A87A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81381BD" w14:textId="61090C80"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333183A9" w14:textId="2FB5EB0C"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106F456" w14:textId="20B29003"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D4B97AE" w14:textId="5062C2C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7D66A35" w14:textId="71A5546E"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6EA4FC90" w14:textId="1CCBFF5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90E9DCA" w14:textId="595EE7C8"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EED446" w14:textId="4EF2D13C"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451DA37" w14:textId="1281F965" w:rsidR="009B528E" w:rsidRDefault="009B528E" w:rsidP="00D000F9">
      <w:pPr>
        <w:tabs>
          <w:tab w:val="left" w:pos="9923"/>
        </w:tabs>
        <w:ind w:left="-142" w:right="567"/>
        <w:jc w:val="center"/>
        <w:rPr>
          <w:rFonts w:asciiTheme="minorHAnsi" w:hAnsiTheme="minorHAnsi" w:cstheme="minorHAnsi"/>
          <w:b/>
          <w:color w:val="000000"/>
          <w:sz w:val="18"/>
          <w:szCs w:val="18"/>
          <w:lang w:val="es-MX"/>
        </w:rPr>
      </w:pPr>
    </w:p>
    <w:p w14:paraId="1F495D9A" w14:textId="67F722EE" w:rsidR="00D84E29" w:rsidRDefault="00D84E29" w:rsidP="00D000F9">
      <w:pPr>
        <w:tabs>
          <w:tab w:val="left" w:pos="9923"/>
        </w:tabs>
        <w:ind w:left="-142" w:right="567"/>
        <w:jc w:val="center"/>
        <w:rPr>
          <w:rFonts w:asciiTheme="minorHAnsi" w:hAnsiTheme="minorHAnsi" w:cstheme="minorHAnsi"/>
          <w:b/>
          <w:color w:val="000000"/>
          <w:sz w:val="18"/>
          <w:szCs w:val="18"/>
          <w:lang w:val="es-MX"/>
        </w:rPr>
      </w:pPr>
    </w:p>
    <w:p w14:paraId="0F03E8CB" w14:textId="38133293" w:rsidR="00D84E29" w:rsidRDefault="00D84E29" w:rsidP="00D000F9">
      <w:pPr>
        <w:tabs>
          <w:tab w:val="left" w:pos="9923"/>
        </w:tabs>
        <w:ind w:left="-142" w:right="567"/>
        <w:jc w:val="center"/>
        <w:rPr>
          <w:rFonts w:asciiTheme="minorHAnsi" w:hAnsiTheme="minorHAnsi" w:cstheme="minorHAnsi"/>
          <w:b/>
          <w:color w:val="000000"/>
          <w:sz w:val="18"/>
          <w:szCs w:val="18"/>
          <w:lang w:val="es-MX"/>
        </w:rPr>
      </w:pPr>
    </w:p>
    <w:p w14:paraId="538814C2" w14:textId="6C714277" w:rsidR="00D84E29" w:rsidRDefault="00D84E29" w:rsidP="00D000F9">
      <w:pPr>
        <w:tabs>
          <w:tab w:val="left" w:pos="9923"/>
        </w:tabs>
        <w:ind w:left="-142" w:right="567"/>
        <w:jc w:val="center"/>
        <w:rPr>
          <w:rFonts w:asciiTheme="minorHAnsi" w:hAnsiTheme="minorHAnsi" w:cstheme="minorHAnsi"/>
          <w:b/>
          <w:color w:val="000000"/>
          <w:sz w:val="18"/>
          <w:szCs w:val="18"/>
          <w:lang w:val="es-MX"/>
        </w:rPr>
      </w:pPr>
    </w:p>
    <w:p w14:paraId="500FC817" w14:textId="40088563" w:rsidR="00D84E29" w:rsidRDefault="00D84E29" w:rsidP="00D000F9">
      <w:pPr>
        <w:tabs>
          <w:tab w:val="left" w:pos="9923"/>
        </w:tabs>
        <w:ind w:left="-142" w:right="567"/>
        <w:jc w:val="center"/>
        <w:rPr>
          <w:rFonts w:asciiTheme="minorHAnsi" w:hAnsiTheme="minorHAnsi" w:cstheme="minorHAnsi"/>
          <w:b/>
          <w:color w:val="000000"/>
          <w:sz w:val="18"/>
          <w:szCs w:val="18"/>
          <w:lang w:val="es-MX"/>
        </w:rPr>
      </w:pPr>
    </w:p>
    <w:p w14:paraId="21F20F0B" w14:textId="35B48EA0" w:rsidR="00D84E29" w:rsidRDefault="00D84E29" w:rsidP="00D000F9">
      <w:pPr>
        <w:tabs>
          <w:tab w:val="left" w:pos="9923"/>
        </w:tabs>
        <w:ind w:left="-142" w:right="567"/>
        <w:jc w:val="center"/>
        <w:rPr>
          <w:rFonts w:asciiTheme="minorHAnsi" w:hAnsiTheme="minorHAnsi" w:cstheme="minorHAnsi"/>
          <w:b/>
          <w:color w:val="000000"/>
          <w:sz w:val="18"/>
          <w:szCs w:val="18"/>
          <w:lang w:val="es-MX"/>
        </w:rPr>
      </w:pPr>
    </w:p>
    <w:p w14:paraId="6AD06C6F" w14:textId="77777777" w:rsidR="00D84E29" w:rsidRPr="007E62E0" w:rsidRDefault="00D84E29" w:rsidP="00D000F9">
      <w:pPr>
        <w:tabs>
          <w:tab w:val="left" w:pos="9923"/>
        </w:tabs>
        <w:ind w:left="-142" w:right="567"/>
        <w:jc w:val="center"/>
        <w:rPr>
          <w:rFonts w:asciiTheme="minorHAnsi" w:hAnsiTheme="minorHAnsi" w:cstheme="minorHAnsi"/>
          <w:b/>
          <w:color w:val="000000"/>
          <w:sz w:val="18"/>
          <w:szCs w:val="18"/>
          <w:lang w:val="es-MX"/>
        </w:rPr>
      </w:pPr>
    </w:p>
    <w:p w14:paraId="55F7434D" w14:textId="25F817C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4BAF8510" w14:textId="07504C2B" w:rsidR="0033552D" w:rsidRPr="007D7FBA" w:rsidRDefault="007D7FBA" w:rsidP="0033552D">
      <w:pPr>
        <w:autoSpaceDE w:val="0"/>
        <w:autoSpaceDN w:val="0"/>
        <w:adjustRightInd w:val="0"/>
        <w:jc w:val="center"/>
        <w:rPr>
          <w:rFonts w:asciiTheme="minorHAnsi" w:hAnsiTheme="minorHAnsi" w:cstheme="minorHAnsi"/>
          <w:b/>
          <w:lang w:val="es-MX"/>
        </w:rPr>
      </w:pPr>
      <w:bookmarkStart w:id="1" w:name="_Hlk131064140"/>
      <w:r w:rsidRPr="007D7FBA">
        <w:rPr>
          <w:rFonts w:asciiTheme="minorHAnsi" w:hAnsiTheme="minorHAnsi" w:cstheme="minorHAnsi"/>
          <w:b/>
          <w:lang w:val="es-MX"/>
        </w:rPr>
        <w:lastRenderedPageBreak/>
        <w:t>Anexo “1</w:t>
      </w:r>
      <w:r w:rsidR="00D92FD7">
        <w:rPr>
          <w:rFonts w:asciiTheme="minorHAnsi" w:hAnsiTheme="minorHAnsi" w:cstheme="minorHAnsi"/>
          <w:b/>
          <w:lang w:val="es-MX"/>
        </w:rPr>
        <w:t>” P</w:t>
      </w:r>
      <w:r w:rsidRPr="007D7FBA">
        <w:rPr>
          <w:rFonts w:asciiTheme="minorHAnsi" w:hAnsiTheme="minorHAnsi" w:cstheme="minorHAnsi"/>
          <w:b/>
          <w:lang w:val="es-MX"/>
        </w:rPr>
        <w:t>artida 1</w:t>
      </w:r>
    </w:p>
    <w:p w14:paraId="27908C15" w14:textId="77777777" w:rsidR="0033552D" w:rsidRPr="007D7FBA" w:rsidRDefault="0033552D" w:rsidP="0033552D">
      <w:pPr>
        <w:autoSpaceDE w:val="0"/>
        <w:autoSpaceDN w:val="0"/>
        <w:adjustRightInd w:val="0"/>
        <w:jc w:val="center"/>
        <w:rPr>
          <w:rFonts w:asciiTheme="minorHAnsi" w:hAnsiTheme="minorHAnsi" w:cstheme="minorHAnsi"/>
          <w:b/>
          <w:lang w:val="es-MX"/>
        </w:rPr>
      </w:pPr>
      <w:r w:rsidRPr="007D7FBA">
        <w:rPr>
          <w:rFonts w:asciiTheme="minorHAnsi" w:hAnsiTheme="minorHAnsi" w:cstheme="minorHAnsi"/>
          <w:b/>
          <w:lang w:val="es-MX"/>
        </w:rPr>
        <w:t xml:space="preserve">Descripción del Servicio </w:t>
      </w:r>
    </w:p>
    <w:p w14:paraId="09F32FAB"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3121"/>
        <w:gridCol w:w="1134"/>
        <w:gridCol w:w="4678"/>
      </w:tblGrid>
      <w:tr w:rsidR="0033552D" w:rsidRPr="007E62E0" w14:paraId="65335FCB" w14:textId="77777777" w:rsidTr="005F2DB9">
        <w:tc>
          <w:tcPr>
            <w:tcW w:w="985" w:type="dxa"/>
            <w:shd w:val="clear" w:color="auto" w:fill="D9D9D9" w:themeFill="background1" w:themeFillShade="D9"/>
          </w:tcPr>
          <w:p w14:paraId="51786A7E"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Partida </w:t>
            </w:r>
          </w:p>
        </w:tc>
        <w:tc>
          <w:tcPr>
            <w:tcW w:w="3121" w:type="dxa"/>
            <w:shd w:val="clear" w:color="auto" w:fill="D9D9D9" w:themeFill="background1" w:themeFillShade="D9"/>
          </w:tcPr>
          <w:p w14:paraId="139A468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Descripción </w:t>
            </w:r>
          </w:p>
        </w:tc>
        <w:tc>
          <w:tcPr>
            <w:tcW w:w="1134" w:type="dxa"/>
            <w:shd w:val="clear" w:color="auto" w:fill="D9D9D9" w:themeFill="background1" w:themeFillShade="D9"/>
          </w:tcPr>
          <w:p w14:paraId="20909252"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Unidad de Medida </w:t>
            </w:r>
          </w:p>
        </w:tc>
        <w:tc>
          <w:tcPr>
            <w:tcW w:w="4678" w:type="dxa"/>
            <w:shd w:val="clear" w:color="auto" w:fill="D9D9D9" w:themeFill="background1" w:themeFillShade="D9"/>
          </w:tcPr>
          <w:p w14:paraId="654A0F21"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Vigencia </w:t>
            </w:r>
          </w:p>
        </w:tc>
      </w:tr>
      <w:tr w:rsidR="0033552D" w:rsidRPr="007E62E0" w14:paraId="286A1387" w14:textId="77777777" w:rsidTr="005F2DB9">
        <w:tc>
          <w:tcPr>
            <w:tcW w:w="985" w:type="dxa"/>
          </w:tcPr>
          <w:p w14:paraId="7EEEE3C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p>
          <w:p w14:paraId="2DA5653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121" w:type="dxa"/>
          </w:tcPr>
          <w:p w14:paraId="3D28EF09" w14:textId="77777777" w:rsidR="0033552D" w:rsidRPr="007E62E0" w:rsidRDefault="0033552D" w:rsidP="0033552D">
            <w:pPr>
              <w:autoSpaceDE w:val="0"/>
              <w:autoSpaceDN w:val="0"/>
              <w:adjustRightInd w:val="0"/>
              <w:rPr>
                <w:rFonts w:asciiTheme="minorHAnsi" w:hAnsiTheme="minorHAnsi" w:cstheme="minorHAnsi"/>
                <w:sz w:val="18"/>
                <w:szCs w:val="18"/>
                <w:u w:val="single"/>
                <w:lang w:val="es-MX"/>
              </w:rPr>
            </w:pPr>
          </w:p>
          <w:p w14:paraId="161237FF" w14:textId="79EA0717" w:rsidR="0033552D" w:rsidRPr="005F2DB9" w:rsidRDefault="0033552D" w:rsidP="0033552D">
            <w:pPr>
              <w:autoSpaceDE w:val="0"/>
              <w:autoSpaceDN w:val="0"/>
              <w:adjustRightInd w:val="0"/>
              <w:rPr>
                <w:rFonts w:asciiTheme="minorHAnsi" w:hAnsiTheme="minorHAnsi" w:cstheme="minorHAnsi"/>
                <w:b/>
                <w:sz w:val="18"/>
                <w:szCs w:val="18"/>
                <w:u w:val="single"/>
                <w:lang w:val="es-MX"/>
              </w:rPr>
            </w:pPr>
            <w:r w:rsidRPr="007E62E0">
              <w:rPr>
                <w:rFonts w:asciiTheme="minorHAnsi" w:hAnsiTheme="minorHAnsi" w:cstheme="minorHAnsi"/>
                <w:b/>
                <w:sz w:val="18"/>
                <w:szCs w:val="18"/>
                <w:u w:val="single"/>
                <w:lang w:val="es-MX"/>
              </w:rPr>
              <w:t>Póliza de incendi</w:t>
            </w:r>
            <w:r w:rsidR="005F2DB9">
              <w:rPr>
                <w:rFonts w:asciiTheme="minorHAnsi" w:hAnsiTheme="minorHAnsi" w:cstheme="minorHAnsi"/>
                <w:b/>
                <w:sz w:val="18"/>
                <w:szCs w:val="18"/>
                <w:u w:val="single"/>
                <w:lang w:val="es-MX"/>
              </w:rPr>
              <w:t>o de inmuebles y de contenidos.</w:t>
            </w:r>
          </w:p>
        </w:tc>
        <w:tc>
          <w:tcPr>
            <w:tcW w:w="1134" w:type="dxa"/>
          </w:tcPr>
          <w:p w14:paraId="53FAFF1D" w14:textId="77777777" w:rsidR="0033552D" w:rsidRPr="007E62E0" w:rsidRDefault="0033552D" w:rsidP="0033552D">
            <w:pPr>
              <w:autoSpaceDE w:val="0"/>
              <w:autoSpaceDN w:val="0"/>
              <w:adjustRightInd w:val="0"/>
              <w:jc w:val="center"/>
              <w:rPr>
                <w:rFonts w:asciiTheme="minorHAnsi" w:hAnsiTheme="minorHAnsi" w:cstheme="minorHAnsi"/>
                <w:sz w:val="18"/>
                <w:szCs w:val="18"/>
                <w:lang w:val="es-MX"/>
              </w:rPr>
            </w:pPr>
          </w:p>
          <w:p w14:paraId="5F19CE54"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Servicio</w:t>
            </w:r>
          </w:p>
        </w:tc>
        <w:tc>
          <w:tcPr>
            <w:tcW w:w="4678" w:type="dxa"/>
            <w:vAlign w:val="center"/>
          </w:tcPr>
          <w:p w14:paraId="7C0D61B3" w14:textId="77777777" w:rsidR="0033552D" w:rsidRPr="007E62E0" w:rsidRDefault="0033552D" w:rsidP="0033552D">
            <w:pPr>
              <w:autoSpaceDE w:val="0"/>
              <w:autoSpaceDN w:val="0"/>
              <w:adjustRightInd w:val="0"/>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12:00 horas del día 01 de julio de 2023 y vencerá hasta las 12:00 horas del 01 de julio del año 2024</w:t>
            </w:r>
          </w:p>
        </w:tc>
      </w:tr>
    </w:tbl>
    <w:p w14:paraId="087BF37E" w14:textId="77777777" w:rsidR="0033552D" w:rsidRPr="007E62E0" w:rsidRDefault="0033552D" w:rsidP="0033552D">
      <w:pPr>
        <w:pStyle w:val="Prrafodelista"/>
        <w:ind w:left="720"/>
        <w:jc w:val="both"/>
        <w:rPr>
          <w:rFonts w:asciiTheme="minorHAnsi" w:hAnsiTheme="minorHAnsi" w:cstheme="minorHAnsi"/>
          <w:b/>
          <w:sz w:val="18"/>
          <w:szCs w:val="18"/>
          <w:lang w:val="es-MX"/>
        </w:rPr>
      </w:pPr>
    </w:p>
    <w:p w14:paraId="1638ED43" w14:textId="1FBA790F" w:rsidR="0033552D" w:rsidRPr="007E62E0" w:rsidRDefault="005F2DB9" w:rsidP="0081567D">
      <w:pPr>
        <w:pStyle w:val="Prrafodelista"/>
        <w:ind w:left="0" w:right="51"/>
        <w:jc w:val="both"/>
        <w:rPr>
          <w:rFonts w:asciiTheme="minorHAnsi" w:hAnsiTheme="minorHAnsi" w:cstheme="minorHAnsi"/>
          <w:sz w:val="18"/>
          <w:szCs w:val="18"/>
          <w:lang w:val="es-MX"/>
        </w:rPr>
      </w:pPr>
      <w:proofErr w:type="spellStart"/>
      <w:r w:rsidRPr="005F2DB9">
        <w:rPr>
          <w:rFonts w:asciiTheme="minorHAnsi" w:hAnsiTheme="minorHAnsi" w:cstheme="minorHAnsi"/>
          <w:b/>
          <w:sz w:val="18"/>
          <w:szCs w:val="18"/>
          <w:lang w:val="es-MX"/>
        </w:rPr>
        <w:t>Modalildad</w:t>
      </w:r>
      <w:proofErr w:type="spellEnd"/>
      <w:r w:rsidRPr="005F2DB9">
        <w:rPr>
          <w:rFonts w:asciiTheme="minorHAnsi" w:hAnsiTheme="minorHAnsi" w:cstheme="minorHAnsi"/>
          <w:b/>
          <w:sz w:val="18"/>
          <w:szCs w:val="18"/>
          <w:lang w:val="es-MX"/>
        </w:rPr>
        <w:t>:</w:t>
      </w:r>
      <w:r>
        <w:rPr>
          <w:rFonts w:asciiTheme="minorHAnsi" w:hAnsiTheme="minorHAnsi" w:cstheme="minorHAnsi"/>
          <w:sz w:val="18"/>
          <w:szCs w:val="18"/>
          <w:lang w:val="es-MX"/>
        </w:rPr>
        <w:t xml:space="preserve"> </w:t>
      </w:r>
      <w:r w:rsidR="0033552D" w:rsidRPr="007E62E0">
        <w:rPr>
          <w:rFonts w:asciiTheme="minorHAnsi" w:hAnsiTheme="minorHAnsi" w:cstheme="minorHAnsi"/>
          <w:sz w:val="18"/>
          <w:szCs w:val="18"/>
          <w:lang w:val="es-MX"/>
        </w:rPr>
        <w:t xml:space="preserve">Debido a la estructura de la Universidad, se deberá asegurar en la modalidad de Límite máximo de responsabilidad y/o Límite a Primer Riesgo, por evento, tomando como base para tal límite la cantidad de </w:t>
      </w:r>
      <w:r w:rsidR="0033552D" w:rsidRPr="007E62E0">
        <w:rPr>
          <w:rFonts w:asciiTheme="minorHAnsi" w:hAnsiTheme="minorHAnsi" w:cstheme="minorHAnsi"/>
          <w:b/>
          <w:sz w:val="18"/>
          <w:szCs w:val="18"/>
          <w:lang w:val="es-MX"/>
        </w:rPr>
        <w:t xml:space="preserve">$142´500,000.00 </w:t>
      </w:r>
      <w:r w:rsidR="0033552D" w:rsidRPr="005F2DB9">
        <w:rPr>
          <w:rFonts w:asciiTheme="minorHAnsi" w:hAnsiTheme="minorHAnsi" w:cstheme="minorHAnsi"/>
          <w:sz w:val="18"/>
          <w:szCs w:val="18"/>
          <w:lang w:val="es-MX"/>
        </w:rPr>
        <w:t>(CIENTO CUARENTA Y DOS MILLONES QUINIENTOS MIL PESOS 00/100MN)</w:t>
      </w:r>
      <w:r w:rsidR="0033552D" w:rsidRPr="007E62E0">
        <w:rPr>
          <w:rFonts w:asciiTheme="minorHAnsi" w:hAnsiTheme="minorHAnsi" w:cstheme="minorHAnsi"/>
          <w:b/>
          <w:sz w:val="18"/>
          <w:szCs w:val="18"/>
          <w:lang w:val="es-MX"/>
        </w:rPr>
        <w:t xml:space="preserve"> y $ 29´640,939.71  </w:t>
      </w:r>
      <w:r w:rsidR="0033552D" w:rsidRPr="005F2DB9">
        <w:rPr>
          <w:rFonts w:asciiTheme="minorHAnsi" w:hAnsiTheme="minorHAnsi" w:cstheme="minorHAnsi"/>
          <w:sz w:val="18"/>
          <w:szCs w:val="18"/>
          <w:lang w:val="es-MX"/>
        </w:rPr>
        <w:t xml:space="preserve">(VEINTINUEVE MILLONES SEISCIENTOS CUARENTA MIL NOVECIENTOS TREINTA Y NUEVE PESOS 71/100 M.N) en </w:t>
      </w:r>
      <w:r w:rsidR="0033552D" w:rsidRPr="007E62E0">
        <w:rPr>
          <w:rFonts w:asciiTheme="minorHAnsi" w:hAnsiTheme="minorHAnsi" w:cstheme="minorHAnsi"/>
          <w:sz w:val="18"/>
          <w:szCs w:val="18"/>
          <w:lang w:val="es-MX"/>
        </w:rPr>
        <w:t>contenidos  en bienes inmuebles y , en donde la compañía aseguradora que ampare el riesgo, no requerirá del asegurado (</w:t>
      </w:r>
      <w:r>
        <w:rPr>
          <w:rFonts w:asciiTheme="minorHAnsi" w:hAnsiTheme="minorHAnsi" w:cstheme="minorHAnsi"/>
          <w:sz w:val="18"/>
          <w:szCs w:val="18"/>
          <w:lang w:val="es-MX"/>
        </w:rPr>
        <w:t>l</w:t>
      </w:r>
      <w:r w:rsidR="0033552D" w:rsidRPr="007E62E0">
        <w:rPr>
          <w:rFonts w:asciiTheme="minorHAnsi" w:hAnsiTheme="minorHAnsi" w:cstheme="minorHAnsi"/>
          <w:sz w:val="18"/>
          <w:szCs w:val="18"/>
          <w:lang w:val="es-MX"/>
        </w:rPr>
        <w:t xml:space="preserve">a Universidad), en caso de siniestro ningún inventario o avalúo de la propiedad inmueble en el entendido que tal suma asegurada ampara a todos los edificios que forman parte de la Universidad, en sus diferentes ubicaciones y que se   encuentran localizadas en: </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686"/>
        <w:gridCol w:w="5574"/>
      </w:tblGrid>
      <w:tr w:rsidR="00B4783F" w:rsidRPr="007E62E0" w14:paraId="69B01AEF" w14:textId="77777777" w:rsidTr="00BF2A79">
        <w:trPr>
          <w:jc w:val="center"/>
        </w:trPr>
        <w:tc>
          <w:tcPr>
            <w:tcW w:w="9964" w:type="dxa"/>
            <w:gridSpan w:val="3"/>
            <w:shd w:val="clear" w:color="auto" w:fill="F2F2F2" w:themeFill="background1" w:themeFillShade="F2"/>
            <w:vAlign w:val="center"/>
          </w:tcPr>
          <w:p w14:paraId="2C162C59" w14:textId="7F0F1657" w:rsidR="00B4783F" w:rsidRPr="007E62E0" w:rsidRDefault="00B4783F" w:rsidP="0033552D">
            <w:pPr>
              <w:jc w:val="center"/>
              <w:rPr>
                <w:rFonts w:asciiTheme="minorHAnsi" w:hAnsiTheme="minorHAnsi" w:cstheme="minorHAnsi"/>
                <w:b/>
                <w:sz w:val="18"/>
                <w:szCs w:val="18"/>
                <w:lang w:val="es-MX"/>
              </w:rPr>
            </w:pPr>
            <w:r>
              <w:rPr>
                <w:rFonts w:asciiTheme="minorHAnsi" w:hAnsiTheme="minorHAnsi" w:cstheme="minorHAnsi"/>
                <w:b/>
                <w:sz w:val="18"/>
                <w:szCs w:val="18"/>
                <w:lang w:val="es-MX"/>
              </w:rPr>
              <w:t>Ubicaciones de la Universidad Autónoma de Aguascalientes</w:t>
            </w:r>
          </w:p>
        </w:tc>
      </w:tr>
      <w:tr w:rsidR="0033552D" w:rsidRPr="007E62E0" w14:paraId="57EC3004" w14:textId="77777777" w:rsidTr="00BF2A79">
        <w:trPr>
          <w:jc w:val="center"/>
        </w:trPr>
        <w:tc>
          <w:tcPr>
            <w:tcW w:w="704" w:type="dxa"/>
            <w:shd w:val="clear" w:color="auto" w:fill="F2F2F2" w:themeFill="background1" w:themeFillShade="F2"/>
            <w:vAlign w:val="center"/>
          </w:tcPr>
          <w:p w14:paraId="1F44A04F" w14:textId="3474CD27" w:rsidR="0033552D" w:rsidRPr="007E62E0" w:rsidRDefault="00B4783F"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No.</w:t>
            </w:r>
          </w:p>
        </w:tc>
        <w:tc>
          <w:tcPr>
            <w:tcW w:w="3686" w:type="dxa"/>
            <w:shd w:val="clear" w:color="auto" w:fill="F2F2F2" w:themeFill="background1" w:themeFillShade="F2"/>
            <w:vAlign w:val="center"/>
          </w:tcPr>
          <w:p w14:paraId="26C6A6E1" w14:textId="14380A13" w:rsidR="0033552D" w:rsidRPr="007E62E0" w:rsidRDefault="00B4783F"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Inmueble</w:t>
            </w:r>
          </w:p>
        </w:tc>
        <w:tc>
          <w:tcPr>
            <w:tcW w:w="5574" w:type="dxa"/>
            <w:shd w:val="clear" w:color="auto" w:fill="F2F2F2" w:themeFill="background1" w:themeFillShade="F2"/>
            <w:vAlign w:val="center"/>
          </w:tcPr>
          <w:p w14:paraId="2DFCD7B6" w14:textId="5FBBA375" w:rsidR="0033552D" w:rsidRPr="007E62E0" w:rsidRDefault="00B4783F" w:rsidP="0033552D">
            <w:pPr>
              <w:jc w:val="center"/>
              <w:rPr>
                <w:rFonts w:asciiTheme="minorHAnsi" w:hAnsiTheme="minorHAnsi" w:cstheme="minorHAnsi"/>
                <w:b/>
                <w:sz w:val="18"/>
                <w:szCs w:val="18"/>
                <w:lang w:val="es-MX"/>
              </w:rPr>
            </w:pPr>
            <w:r>
              <w:rPr>
                <w:rFonts w:asciiTheme="minorHAnsi" w:hAnsiTheme="minorHAnsi" w:cstheme="minorHAnsi"/>
                <w:b/>
                <w:sz w:val="18"/>
                <w:szCs w:val="18"/>
                <w:lang w:val="es-MX"/>
              </w:rPr>
              <w:t>Direcció</w:t>
            </w:r>
            <w:r w:rsidRPr="007E62E0">
              <w:rPr>
                <w:rFonts w:asciiTheme="minorHAnsi" w:hAnsiTheme="minorHAnsi" w:cstheme="minorHAnsi"/>
                <w:b/>
                <w:sz w:val="18"/>
                <w:szCs w:val="18"/>
                <w:lang w:val="es-MX"/>
              </w:rPr>
              <w:t>n</w:t>
            </w:r>
          </w:p>
        </w:tc>
      </w:tr>
      <w:tr w:rsidR="0033552D" w:rsidRPr="007E62E0" w14:paraId="7D4E2FD7" w14:textId="77777777" w:rsidTr="00BF2A79">
        <w:trPr>
          <w:jc w:val="center"/>
        </w:trPr>
        <w:tc>
          <w:tcPr>
            <w:tcW w:w="704" w:type="dxa"/>
          </w:tcPr>
          <w:p w14:paraId="1AFAED8F"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686" w:type="dxa"/>
          </w:tcPr>
          <w:p w14:paraId="27785434"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Ciudad Universitaria.</w:t>
            </w:r>
          </w:p>
        </w:tc>
        <w:tc>
          <w:tcPr>
            <w:tcW w:w="5574" w:type="dxa"/>
          </w:tcPr>
          <w:p w14:paraId="4E430CC8"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Universidad # 940,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508C8206" w14:textId="77777777" w:rsidTr="00BF2A79">
        <w:trPr>
          <w:jc w:val="center"/>
        </w:trPr>
        <w:tc>
          <w:tcPr>
            <w:tcW w:w="704" w:type="dxa"/>
          </w:tcPr>
          <w:p w14:paraId="3B8E4D7B"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2</w:t>
            </w:r>
          </w:p>
        </w:tc>
        <w:tc>
          <w:tcPr>
            <w:tcW w:w="3686" w:type="dxa"/>
          </w:tcPr>
          <w:p w14:paraId="5D3F439F"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Ciencias Agropecuarias.</w:t>
            </w:r>
          </w:p>
        </w:tc>
        <w:tc>
          <w:tcPr>
            <w:tcW w:w="5574" w:type="dxa"/>
          </w:tcPr>
          <w:p w14:paraId="5F11FFBB" w14:textId="2D936031"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Carretera Jesús María la </w:t>
            </w:r>
            <w:r w:rsidR="005F2DB9"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 kilómetro 3. Jesús, Ma. Aguascalientes</w:t>
            </w:r>
            <w:r w:rsidR="00BF2A79">
              <w:rPr>
                <w:rFonts w:asciiTheme="minorHAnsi" w:hAnsiTheme="minorHAnsi" w:cstheme="minorHAnsi"/>
                <w:sz w:val="18"/>
                <w:szCs w:val="18"/>
                <w:lang w:val="es-MX"/>
              </w:rPr>
              <w:t>.</w:t>
            </w:r>
          </w:p>
        </w:tc>
      </w:tr>
      <w:tr w:rsidR="0033552D" w:rsidRPr="007E62E0" w14:paraId="752052CE" w14:textId="77777777" w:rsidTr="00BF2A79">
        <w:trPr>
          <w:jc w:val="center"/>
        </w:trPr>
        <w:tc>
          <w:tcPr>
            <w:tcW w:w="704" w:type="dxa"/>
          </w:tcPr>
          <w:p w14:paraId="3964F8E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3</w:t>
            </w:r>
          </w:p>
        </w:tc>
        <w:tc>
          <w:tcPr>
            <w:tcW w:w="3686" w:type="dxa"/>
          </w:tcPr>
          <w:p w14:paraId="71AD456D"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Ciencias Agropecuarias Posta Zootécnica. </w:t>
            </w:r>
          </w:p>
        </w:tc>
        <w:tc>
          <w:tcPr>
            <w:tcW w:w="5574" w:type="dxa"/>
          </w:tcPr>
          <w:p w14:paraId="1F4D5771" w14:textId="7CD52079"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Carretera Jesús María la </w:t>
            </w:r>
            <w:r w:rsidR="005F2DB9"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 kilómetro 3. Jesús, Ma. Aguascalientes.</w:t>
            </w:r>
          </w:p>
        </w:tc>
      </w:tr>
      <w:tr w:rsidR="0033552D" w:rsidRPr="007E62E0" w14:paraId="0BC67B70" w14:textId="77777777" w:rsidTr="00BF2A79">
        <w:trPr>
          <w:jc w:val="center"/>
        </w:trPr>
        <w:tc>
          <w:tcPr>
            <w:tcW w:w="704" w:type="dxa"/>
          </w:tcPr>
          <w:p w14:paraId="741590FC"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4</w:t>
            </w:r>
          </w:p>
        </w:tc>
        <w:tc>
          <w:tcPr>
            <w:tcW w:w="3686" w:type="dxa"/>
          </w:tcPr>
          <w:p w14:paraId="7A67FFF7"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Casa de Música Universitaria. </w:t>
            </w:r>
          </w:p>
        </w:tc>
        <w:tc>
          <w:tcPr>
            <w:tcW w:w="5574" w:type="dxa"/>
          </w:tcPr>
          <w:p w14:paraId="02D3A0A5" w14:textId="00F343A0"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Gral. Álvaro Obregón 419-421. Zona </w:t>
            </w:r>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 xml:space="preserve">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051102BE" w14:textId="77777777" w:rsidTr="00BF2A79">
        <w:trPr>
          <w:jc w:val="center"/>
        </w:trPr>
        <w:tc>
          <w:tcPr>
            <w:tcW w:w="704" w:type="dxa"/>
          </w:tcPr>
          <w:p w14:paraId="587A329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5</w:t>
            </w:r>
          </w:p>
        </w:tc>
        <w:tc>
          <w:tcPr>
            <w:tcW w:w="3686" w:type="dxa"/>
          </w:tcPr>
          <w:p w14:paraId="62F3661E"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Petróleos).</w:t>
            </w:r>
          </w:p>
        </w:tc>
        <w:tc>
          <w:tcPr>
            <w:tcW w:w="5574" w:type="dxa"/>
          </w:tcPr>
          <w:p w14:paraId="2EA18250" w14:textId="4436D326"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Convención 1914 </w:t>
            </w:r>
            <w:r w:rsidR="005F2DB9" w:rsidRPr="007E62E0">
              <w:rPr>
                <w:rFonts w:asciiTheme="minorHAnsi" w:hAnsiTheme="minorHAnsi" w:cstheme="minorHAnsi"/>
                <w:sz w:val="18"/>
                <w:szCs w:val="18"/>
                <w:lang w:val="es-MX"/>
              </w:rPr>
              <w:t>N</w:t>
            </w:r>
            <w:r w:rsidRPr="007E62E0">
              <w:rPr>
                <w:rFonts w:asciiTheme="minorHAnsi" w:hAnsiTheme="minorHAnsi" w:cstheme="minorHAnsi"/>
                <w:sz w:val="18"/>
                <w:szCs w:val="18"/>
                <w:lang w:val="es-MX"/>
              </w:rPr>
              <w:t xml:space="preserve">orte. C.P. 20020.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74B10B8B" w14:textId="77777777" w:rsidTr="00BF2A79">
        <w:trPr>
          <w:jc w:val="center"/>
        </w:trPr>
        <w:tc>
          <w:tcPr>
            <w:tcW w:w="704" w:type="dxa"/>
          </w:tcPr>
          <w:p w14:paraId="78A2F807"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6</w:t>
            </w:r>
          </w:p>
        </w:tc>
        <w:tc>
          <w:tcPr>
            <w:tcW w:w="3686" w:type="dxa"/>
          </w:tcPr>
          <w:p w14:paraId="1F122FE9"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Oriente.</w:t>
            </w:r>
          </w:p>
        </w:tc>
        <w:tc>
          <w:tcPr>
            <w:tcW w:w="5574" w:type="dxa"/>
          </w:tcPr>
          <w:p w14:paraId="17C4D1CB"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moscatel #802 fraccionamiento parras.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9B017D2" w14:textId="77777777" w:rsidTr="00BF2A79">
        <w:trPr>
          <w:jc w:val="center"/>
        </w:trPr>
        <w:tc>
          <w:tcPr>
            <w:tcW w:w="704" w:type="dxa"/>
          </w:tcPr>
          <w:p w14:paraId="4714D98B" w14:textId="77777777" w:rsidR="0033552D" w:rsidRPr="007E62E0" w:rsidRDefault="0033552D" w:rsidP="0033552D">
            <w:pPr>
              <w:jc w:val="center"/>
              <w:rPr>
                <w:rFonts w:asciiTheme="minorHAnsi" w:hAnsiTheme="minorHAnsi" w:cstheme="minorHAnsi"/>
                <w:b/>
                <w:sz w:val="18"/>
                <w:szCs w:val="18"/>
                <w:lang w:val="es-MX"/>
              </w:rPr>
            </w:pPr>
          </w:p>
          <w:p w14:paraId="05EA81B1"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7</w:t>
            </w:r>
          </w:p>
        </w:tc>
        <w:tc>
          <w:tcPr>
            <w:tcW w:w="3686" w:type="dxa"/>
          </w:tcPr>
          <w:p w14:paraId="107E0EC3"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Secundaria.</w:t>
            </w:r>
          </w:p>
        </w:tc>
        <w:tc>
          <w:tcPr>
            <w:tcW w:w="5574" w:type="dxa"/>
          </w:tcPr>
          <w:p w14:paraId="4F090FCD" w14:textId="24402DC0"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Alameda esquina 28 de </w:t>
            </w:r>
            <w:proofErr w:type="gramStart"/>
            <w:r w:rsidR="005F2DB9"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gosto</w:t>
            </w:r>
            <w:proofErr w:type="gramEnd"/>
            <w:r w:rsidRPr="007E62E0">
              <w:rPr>
                <w:rFonts w:asciiTheme="minorHAnsi" w:hAnsiTheme="minorHAnsi" w:cstheme="minorHAnsi"/>
                <w:sz w:val="18"/>
                <w:szCs w:val="18"/>
                <w:lang w:val="es-MX"/>
              </w:rPr>
              <w:t xml:space="preserve">.  Barrio de la estación </w:t>
            </w:r>
            <w:r w:rsidR="005F2DB9" w:rsidRPr="007E62E0">
              <w:rPr>
                <w:rFonts w:asciiTheme="minorHAnsi" w:hAnsiTheme="minorHAnsi" w:cstheme="minorHAnsi"/>
                <w:sz w:val="18"/>
                <w:szCs w:val="18"/>
                <w:lang w:val="es-MX"/>
              </w:rPr>
              <w:t>CP.</w:t>
            </w:r>
            <w:r w:rsidRPr="007E62E0">
              <w:rPr>
                <w:rFonts w:asciiTheme="minorHAnsi" w:hAnsiTheme="minorHAnsi" w:cstheme="minorHAnsi"/>
                <w:sz w:val="18"/>
                <w:szCs w:val="18"/>
                <w:lang w:val="es-MX"/>
              </w:rPr>
              <w:t xml:space="preserve"> 20259.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25BA13A" w14:textId="77777777" w:rsidTr="00BF2A79">
        <w:trPr>
          <w:jc w:val="center"/>
        </w:trPr>
        <w:tc>
          <w:tcPr>
            <w:tcW w:w="704" w:type="dxa"/>
          </w:tcPr>
          <w:p w14:paraId="638E9FCA"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8</w:t>
            </w:r>
          </w:p>
        </w:tc>
        <w:tc>
          <w:tcPr>
            <w:tcW w:w="3686" w:type="dxa"/>
          </w:tcPr>
          <w:p w14:paraId="7194F3AD"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Casa de Artes Escénicas.</w:t>
            </w:r>
          </w:p>
        </w:tc>
        <w:tc>
          <w:tcPr>
            <w:tcW w:w="5574" w:type="dxa"/>
          </w:tcPr>
          <w:p w14:paraId="7A55383E" w14:textId="33563CF8"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Montoro #227 </w:t>
            </w:r>
            <w:r w:rsidR="005F2DB9" w:rsidRPr="007E62E0">
              <w:rPr>
                <w:rFonts w:asciiTheme="minorHAnsi" w:hAnsiTheme="minorHAnsi" w:cstheme="minorHAnsi"/>
                <w:sz w:val="18"/>
                <w:szCs w:val="18"/>
                <w:lang w:val="es-MX"/>
              </w:rPr>
              <w:t>Z</w:t>
            </w:r>
            <w:r w:rsidRPr="007E62E0">
              <w:rPr>
                <w:rFonts w:asciiTheme="minorHAnsi" w:hAnsiTheme="minorHAnsi" w:cstheme="minorHAnsi"/>
                <w:sz w:val="18"/>
                <w:szCs w:val="18"/>
                <w:lang w:val="es-MX"/>
              </w:rPr>
              <w:t xml:space="preserve">ona </w:t>
            </w:r>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 xml:space="preserve">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E9889D5" w14:textId="77777777" w:rsidTr="00BF2A79">
        <w:trPr>
          <w:jc w:val="center"/>
        </w:trPr>
        <w:tc>
          <w:tcPr>
            <w:tcW w:w="704" w:type="dxa"/>
          </w:tcPr>
          <w:p w14:paraId="00450DE8"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9</w:t>
            </w:r>
          </w:p>
        </w:tc>
        <w:tc>
          <w:tcPr>
            <w:tcW w:w="3686" w:type="dxa"/>
          </w:tcPr>
          <w:p w14:paraId="74333CF8"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Artes Cinematográficas y Audiovisuales.</w:t>
            </w:r>
          </w:p>
        </w:tc>
        <w:tc>
          <w:tcPr>
            <w:tcW w:w="5574" w:type="dxa"/>
          </w:tcPr>
          <w:p w14:paraId="6CB6DF11" w14:textId="5C3E47C5"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Montoro #213 </w:t>
            </w:r>
            <w:r w:rsidR="005F2DB9" w:rsidRPr="007E62E0">
              <w:rPr>
                <w:rFonts w:asciiTheme="minorHAnsi" w:hAnsiTheme="minorHAnsi" w:cstheme="minorHAnsi"/>
                <w:sz w:val="18"/>
                <w:szCs w:val="18"/>
                <w:lang w:val="es-MX"/>
              </w:rPr>
              <w:t>Z</w:t>
            </w:r>
            <w:r w:rsidRPr="007E62E0">
              <w:rPr>
                <w:rFonts w:asciiTheme="minorHAnsi" w:hAnsiTheme="minorHAnsi" w:cstheme="minorHAnsi"/>
                <w:sz w:val="18"/>
                <w:szCs w:val="18"/>
                <w:lang w:val="es-MX"/>
              </w:rPr>
              <w:t>ona</w:t>
            </w:r>
            <w:r w:rsidR="005F2DB9">
              <w:rPr>
                <w:rFonts w:asciiTheme="minorHAnsi" w:hAnsiTheme="minorHAnsi" w:cstheme="minorHAnsi"/>
                <w:sz w:val="18"/>
                <w:szCs w:val="18"/>
                <w:lang w:val="es-MX"/>
              </w:rPr>
              <w:t xml:space="preserve"> Centro C.P. 20000. Aguascalientes, </w:t>
            </w:r>
            <w:proofErr w:type="spellStart"/>
            <w:r w:rsidR="005F2DB9">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33552D" w:rsidRPr="007E62E0" w14:paraId="07E36E40" w14:textId="77777777" w:rsidTr="00BF2A79">
        <w:trPr>
          <w:jc w:val="center"/>
        </w:trPr>
        <w:tc>
          <w:tcPr>
            <w:tcW w:w="704" w:type="dxa"/>
          </w:tcPr>
          <w:p w14:paraId="7CEC978D"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10</w:t>
            </w:r>
          </w:p>
        </w:tc>
        <w:tc>
          <w:tcPr>
            <w:tcW w:w="3686" w:type="dxa"/>
          </w:tcPr>
          <w:p w14:paraId="1B7F0100" w14:textId="77777777" w:rsidR="0033552D" w:rsidRPr="007E62E0" w:rsidRDefault="0033552D" w:rsidP="0033552D">
            <w:pPr>
              <w:rPr>
                <w:rFonts w:asciiTheme="minorHAnsi" w:hAnsiTheme="minorHAnsi" w:cstheme="minorHAnsi"/>
                <w:sz w:val="18"/>
                <w:szCs w:val="18"/>
                <w:lang w:val="es-MX"/>
              </w:rPr>
            </w:pPr>
            <w:proofErr w:type="spellStart"/>
            <w:r w:rsidRPr="007E62E0">
              <w:rPr>
                <w:rFonts w:asciiTheme="minorHAnsi" w:hAnsiTheme="minorHAnsi" w:cstheme="minorHAnsi"/>
                <w:sz w:val="18"/>
                <w:szCs w:val="18"/>
                <w:lang w:val="es-MX"/>
              </w:rPr>
              <w:t>Polifórum</w:t>
            </w:r>
            <w:proofErr w:type="spellEnd"/>
            <w:r w:rsidRPr="007E62E0">
              <w:rPr>
                <w:rFonts w:asciiTheme="minorHAnsi" w:hAnsiTheme="minorHAnsi" w:cstheme="minorHAnsi"/>
                <w:sz w:val="18"/>
                <w:szCs w:val="18"/>
                <w:lang w:val="es-MX"/>
              </w:rPr>
              <w:t xml:space="preserve"> Deportivo y Cultural Universitario Morelos.</w:t>
            </w:r>
          </w:p>
        </w:tc>
        <w:tc>
          <w:tcPr>
            <w:tcW w:w="5574" w:type="dxa"/>
          </w:tcPr>
          <w:p w14:paraId="72560B61" w14:textId="573E58F8"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w:t>
            </w:r>
            <w:proofErr w:type="spellStart"/>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onvencion</w:t>
            </w:r>
            <w:proofErr w:type="spellEnd"/>
            <w:r w:rsidRPr="007E62E0">
              <w:rPr>
                <w:rFonts w:asciiTheme="minorHAnsi" w:hAnsiTheme="minorHAnsi" w:cstheme="minorHAnsi"/>
                <w:sz w:val="18"/>
                <w:szCs w:val="18"/>
                <w:lang w:val="es-MX"/>
              </w:rPr>
              <w:t xml:space="preserve"> 1914 sur. Fraccionamiento Santa Elena C.P. 20236</w:t>
            </w:r>
          </w:p>
          <w:p w14:paraId="69FF72C9" w14:textId="22531E59"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Aguascalientes, </w:t>
            </w:r>
            <w:proofErr w:type="spellStart"/>
            <w:r w:rsidR="005F2DB9"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33552D" w:rsidRPr="007E62E0" w14:paraId="66BE6864" w14:textId="77777777" w:rsidTr="00BF2A79">
        <w:trPr>
          <w:jc w:val="center"/>
        </w:trPr>
        <w:tc>
          <w:tcPr>
            <w:tcW w:w="704" w:type="dxa"/>
          </w:tcPr>
          <w:p w14:paraId="3B094FF0" w14:textId="77777777" w:rsidR="0033552D" w:rsidRPr="007E62E0" w:rsidRDefault="0033552D" w:rsidP="005F2DB9">
            <w:pPr>
              <w:ind w:left="-11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11</w:t>
            </w:r>
          </w:p>
        </w:tc>
        <w:tc>
          <w:tcPr>
            <w:tcW w:w="3686" w:type="dxa"/>
          </w:tcPr>
          <w:p w14:paraId="6F4C76FD"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ACIUAA.</w:t>
            </w:r>
          </w:p>
        </w:tc>
        <w:tc>
          <w:tcPr>
            <w:tcW w:w="5574" w:type="dxa"/>
          </w:tcPr>
          <w:p w14:paraId="637DA8B7" w14:textId="607CE248"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Prolongación Revolución </w:t>
            </w:r>
            <w:r w:rsidR="005F2DB9" w:rsidRPr="007E62E0">
              <w:rPr>
                <w:rFonts w:asciiTheme="minorHAnsi" w:hAnsiTheme="minorHAnsi" w:cstheme="minorHAnsi"/>
                <w:sz w:val="18"/>
                <w:szCs w:val="18"/>
                <w:lang w:val="es-MX"/>
              </w:rPr>
              <w:t>E</w:t>
            </w:r>
            <w:r w:rsidRPr="007E62E0">
              <w:rPr>
                <w:rFonts w:asciiTheme="minorHAnsi" w:hAnsiTheme="minorHAnsi" w:cstheme="minorHAnsi"/>
                <w:sz w:val="18"/>
                <w:szCs w:val="18"/>
                <w:lang w:val="es-MX"/>
              </w:rPr>
              <w:t xml:space="preserve">jido Ojocaliente C.P. 20190.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 xml:space="preserve">,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CDA8402" w14:textId="77777777" w:rsidTr="00BF2A79">
        <w:tblPrEx>
          <w:jc w:val="left"/>
        </w:tblPrEx>
        <w:tc>
          <w:tcPr>
            <w:tcW w:w="704" w:type="dxa"/>
          </w:tcPr>
          <w:p w14:paraId="71F88734" w14:textId="77777777" w:rsidR="0033552D" w:rsidRPr="007E62E0" w:rsidRDefault="0033552D" w:rsidP="005F2DB9">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12</w:t>
            </w:r>
          </w:p>
        </w:tc>
        <w:tc>
          <w:tcPr>
            <w:tcW w:w="3686" w:type="dxa"/>
          </w:tcPr>
          <w:p w14:paraId="391A020E"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w:t>
            </w:r>
          </w:p>
        </w:tc>
        <w:tc>
          <w:tcPr>
            <w:tcW w:w="5574" w:type="dxa"/>
          </w:tcPr>
          <w:p w14:paraId="35CDA25C" w14:textId="04A3C6FA" w:rsidR="0033552D" w:rsidRPr="007E62E0" w:rsidRDefault="005F2DB9" w:rsidP="005F2DB9">
            <w:pPr>
              <w:jc w:val="both"/>
              <w:rPr>
                <w:rFonts w:asciiTheme="minorHAnsi" w:hAnsiTheme="minorHAnsi" w:cstheme="minorHAnsi"/>
                <w:sz w:val="18"/>
                <w:szCs w:val="18"/>
                <w:lang w:val="es-MX"/>
              </w:rPr>
            </w:pPr>
            <w:r>
              <w:rPr>
                <w:rFonts w:asciiTheme="minorHAnsi" w:hAnsiTheme="minorHAnsi" w:cstheme="minorHAnsi"/>
                <w:sz w:val="18"/>
                <w:szCs w:val="18"/>
                <w:lang w:val="es-MX"/>
              </w:rPr>
              <w:t>Rivero y Gutiérrez s/n,</w:t>
            </w:r>
            <w:r w:rsidR="0033552D" w:rsidRPr="007E62E0">
              <w:rPr>
                <w:rFonts w:asciiTheme="minorHAnsi" w:hAnsiTheme="minorHAnsi" w:cstheme="minorHAnsi"/>
                <w:sz w:val="18"/>
                <w:szCs w:val="18"/>
                <w:lang w:val="es-MX"/>
              </w:rPr>
              <w:t xml:space="preserve"> Zona cent</w:t>
            </w:r>
            <w:r>
              <w:rPr>
                <w:rFonts w:asciiTheme="minorHAnsi" w:hAnsiTheme="minorHAnsi" w:cstheme="minorHAnsi"/>
                <w:sz w:val="18"/>
                <w:szCs w:val="18"/>
                <w:lang w:val="es-MX"/>
              </w:rPr>
              <w:t xml:space="preserve">ro. Cp. 20000. Aguascalientes, </w:t>
            </w:r>
            <w:proofErr w:type="spellStart"/>
            <w:r>
              <w:rPr>
                <w:rFonts w:asciiTheme="minorHAnsi" w:hAnsiTheme="minorHAnsi" w:cstheme="minorHAnsi"/>
                <w:sz w:val="18"/>
                <w:szCs w:val="18"/>
                <w:lang w:val="es-MX"/>
              </w:rPr>
              <w:t>A</w:t>
            </w:r>
            <w:r w:rsidR="0033552D" w:rsidRPr="007E62E0">
              <w:rPr>
                <w:rFonts w:asciiTheme="minorHAnsi" w:hAnsiTheme="minorHAnsi" w:cstheme="minorHAnsi"/>
                <w:sz w:val="18"/>
                <w:szCs w:val="18"/>
                <w:lang w:val="es-MX"/>
              </w:rPr>
              <w:t>gs</w:t>
            </w:r>
            <w:proofErr w:type="spellEnd"/>
            <w:r w:rsidR="0033552D" w:rsidRPr="007E62E0">
              <w:rPr>
                <w:rFonts w:asciiTheme="minorHAnsi" w:hAnsiTheme="minorHAnsi" w:cstheme="minorHAnsi"/>
                <w:sz w:val="18"/>
                <w:szCs w:val="18"/>
                <w:lang w:val="es-MX"/>
              </w:rPr>
              <w:t>.</w:t>
            </w:r>
          </w:p>
        </w:tc>
      </w:tr>
      <w:tr w:rsidR="0033552D" w:rsidRPr="007E62E0" w14:paraId="721CA5AF" w14:textId="77777777" w:rsidTr="00BF2A79">
        <w:tblPrEx>
          <w:jc w:val="left"/>
        </w:tblPrEx>
        <w:tc>
          <w:tcPr>
            <w:tcW w:w="704" w:type="dxa"/>
          </w:tcPr>
          <w:p w14:paraId="5606F95F" w14:textId="77777777" w:rsidR="0033552D" w:rsidRPr="007E62E0" w:rsidRDefault="0033552D" w:rsidP="0033552D">
            <w:pPr>
              <w:jc w:val="center"/>
              <w:rPr>
                <w:rFonts w:asciiTheme="minorHAnsi" w:hAnsiTheme="minorHAnsi" w:cstheme="minorHAnsi"/>
                <w:b/>
                <w:sz w:val="18"/>
                <w:szCs w:val="18"/>
                <w:lang w:val="es-MX"/>
              </w:rPr>
            </w:pPr>
          </w:p>
          <w:p w14:paraId="649997A3"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13</w:t>
            </w:r>
          </w:p>
        </w:tc>
        <w:tc>
          <w:tcPr>
            <w:tcW w:w="3686" w:type="dxa"/>
          </w:tcPr>
          <w:p w14:paraId="735B3828"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 Museo de la Muerte.</w:t>
            </w:r>
          </w:p>
        </w:tc>
        <w:tc>
          <w:tcPr>
            <w:tcW w:w="5574" w:type="dxa"/>
          </w:tcPr>
          <w:p w14:paraId="0D863E9C" w14:textId="6F7D9BCA"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Rivero y </w:t>
            </w:r>
            <w:proofErr w:type="spellStart"/>
            <w:r w:rsidRPr="007E62E0">
              <w:rPr>
                <w:rFonts w:asciiTheme="minorHAnsi" w:hAnsiTheme="minorHAnsi" w:cstheme="minorHAnsi"/>
                <w:sz w:val="18"/>
                <w:szCs w:val="18"/>
                <w:lang w:val="es-MX"/>
              </w:rPr>
              <w:t>gutierrez</w:t>
            </w:r>
            <w:proofErr w:type="spellEnd"/>
            <w:r w:rsidRPr="007E62E0">
              <w:rPr>
                <w:rFonts w:asciiTheme="minorHAnsi" w:hAnsiTheme="minorHAnsi" w:cstheme="minorHAnsi"/>
                <w:sz w:val="18"/>
                <w:szCs w:val="18"/>
                <w:lang w:val="es-MX"/>
              </w:rPr>
              <w:t xml:space="preserve"> </w:t>
            </w:r>
            <w:r w:rsidR="005F2DB9">
              <w:rPr>
                <w:rFonts w:asciiTheme="minorHAnsi" w:hAnsiTheme="minorHAnsi" w:cstheme="minorHAnsi"/>
                <w:sz w:val="18"/>
                <w:szCs w:val="18"/>
                <w:lang w:val="es-MX"/>
              </w:rPr>
              <w:t>s/n,</w:t>
            </w:r>
            <w:r w:rsidRPr="007E62E0">
              <w:rPr>
                <w:rFonts w:asciiTheme="minorHAnsi" w:hAnsiTheme="minorHAnsi" w:cstheme="minorHAnsi"/>
                <w:sz w:val="18"/>
                <w:szCs w:val="18"/>
                <w:lang w:val="es-MX"/>
              </w:rPr>
              <w:t xml:space="preserve">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035008C" w14:textId="77777777" w:rsidTr="00BF2A79">
        <w:tblPrEx>
          <w:jc w:val="left"/>
        </w:tblPrEx>
        <w:tc>
          <w:tcPr>
            <w:tcW w:w="704" w:type="dxa"/>
          </w:tcPr>
          <w:p w14:paraId="500D218F"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14</w:t>
            </w:r>
          </w:p>
        </w:tc>
        <w:tc>
          <w:tcPr>
            <w:tcW w:w="3686" w:type="dxa"/>
          </w:tcPr>
          <w:p w14:paraId="22CD55E0"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Centro de las Artes y la Cultura.</w:t>
            </w:r>
          </w:p>
        </w:tc>
        <w:tc>
          <w:tcPr>
            <w:tcW w:w="5574" w:type="dxa"/>
          </w:tcPr>
          <w:p w14:paraId="3A642D92"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Morelos, sin número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D32E323" w14:textId="77777777" w:rsidTr="00BF2A79">
        <w:tblPrEx>
          <w:jc w:val="left"/>
        </w:tblPrEx>
        <w:tc>
          <w:tcPr>
            <w:tcW w:w="704" w:type="dxa"/>
          </w:tcPr>
          <w:p w14:paraId="7C62D1C6"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15</w:t>
            </w:r>
          </w:p>
        </w:tc>
        <w:tc>
          <w:tcPr>
            <w:tcW w:w="3686" w:type="dxa"/>
          </w:tcPr>
          <w:p w14:paraId="76168DBD"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Campus Sur.</w:t>
            </w:r>
          </w:p>
        </w:tc>
        <w:tc>
          <w:tcPr>
            <w:tcW w:w="5574" w:type="dxa"/>
          </w:tcPr>
          <w:p w14:paraId="5A4892C1" w14:textId="6F3FACDE"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Prolongación, Mahatma Gandhi 6601 el gigante ejido Arellano.  </w:t>
            </w:r>
            <w:r w:rsidR="005F2DB9">
              <w:rPr>
                <w:rFonts w:asciiTheme="minorHAnsi" w:hAnsiTheme="minorHAnsi" w:cstheme="minorHAnsi"/>
                <w:sz w:val="18"/>
                <w:szCs w:val="18"/>
                <w:lang w:val="es-MX"/>
              </w:rPr>
              <w:t>C.P</w:t>
            </w:r>
            <w:r w:rsidRPr="007E62E0">
              <w:rPr>
                <w:rFonts w:asciiTheme="minorHAnsi" w:hAnsiTheme="minorHAnsi" w:cstheme="minorHAnsi"/>
                <w:sz w:val="18"/>
                <w:szCs w:val="18"/>
                <w:lang w:val="es-MX"/>
              </w:rPr>
              <w:t xml:space="preserve">. 20340.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71D29F5C" w14:textId="77777777" w:rsidTr="00BF2A79">
        <w:tblPrEx>
          <w:jc w:val="left"/>
        </w:tblPrEx>
        <w:tc>
          <w:tcPr>
            <w:tcW w:w="704" w:type="dxa"/>
          </w:tcPr>
          <w:p w14:paraId="1440743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16</w:t>
            </w:r>
          </w:p>
        </w:tc>
        <w:tc>
          <w:tcPr>
            <w:tcW w:w="3686" w:type="dxa"/>
          </w:tcPr>
          <w:p w14:paraId="07B6DB77"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Estación Biológica Agua Zarca (EBAZ)</w:t>
            </w:r>
          </w:p>
        </w:tc>
        <w:tc>
          <w:tcPr>
            <w:tcW w:w="5574" w:type="dxa"/>
          </w:tcPr>
          <w:p w14:paraId="0D0E1F47"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Provincia Fisiográfica de la Sierra Madre Occidental, a 75 km al noroeste de la ciudad de Aguascalientes después de la población denominada Potrero de los López, en el municipio de San José de Gracia, Aguascalientes.</w:t>
            </w:r>
          </w:p>
        </w:tc>
      </w:tr>
    </w:tbl>
    <w:p w14:paraId="34302EA5" w14:textId="77777777" w:rsidR="005F2DB9" w:rsidRDefault="005F2DB9" w:rsidP="005F2DB9">
      <w:pPr>
        <w:pStyle w:val="Textoindependiente"/>
        <w:ind w:left="720"/>
        <w:jc w:val="both"/>
        <w:rPr>
          <w:rFonts w:asciiTheme="minorHAnsi" w:hAnsiTheme="minorHAnsi" w:cstheme="minorHAnsi"/>
          <w:b w:val="0"/>
          <w:sz w:val="18"/>
          <w:szCs w:val="18"/>
          <w:lang w:val="es-ES"/>
        </w:rPr>
      </w:pPr>
    </w:p>
    <w:p w14:paraId="4BBC0D0D" w14:textId="162568BF" w:rsidR="0033552D" w:rsidRPr="00BF2A79" w:rsidRDefault="0033552D" w:rsidP="005F2DB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sz w:val="18"/>
          <w:szCs w:val="18"/>
          <w:lang w:val="es-MX"/>
        </w:rPr>
        <w:t>Primer Riesgo:</w:t>
      </w:r>
      <w:r w:rsidR="00BF2A79">
        <w:rPr>
          <w:rFonts w:asciiTheme="minorHAnsi" w:hAnsiTheme="minorHAnsi" w:cstheme="minorHAnsi"/>
          <w:b w:val="0"/>
          <w:sz w:val="18"/>
          <w:szCs w:val="18"/>
          <w:lang w:val="es-MX"/>
        </w:rPr>
        <w:t xml:space="preserve"> </w:t>
      </w:r>
      <w:r w:rsidRPr="00BF2A79">
        <w:rPr>
          <w:rFonts w:asciiTheme="minorHAnsi" w:hAnsiTheme="minorHAnsi" w:cstheme="minorHAnsi"/>
          <w:b w:val="0"/>
          <w:sz w:val="18"/>
          <w:szCs w:val="18"/>
          <w:lang w:val="es-MX"/>
        </w:rPr>
        <w:t>Para los efectos de las presentes bases, se entiende como primer riesgo el que la Compañía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de los bienes asegurados.</w:t>
      </w:r>
    </w:p>
    <w:p w14:paraId="084D98AC" w14:textId="77777777" w:rsidR="0033552D" w:rsidRPr="007E62E0" w:rsidRDefault="0033552D" w:rsidP="005F2DB9">
      <w:pPr>
        <w:pStyle w:val="Textoindependiente"/>
        <w:jc w:val="both"/>
        <w:rPr>
          <w:rFonts w:asciiTheme="minorHAnsi" w:hAnsiTheme="minorHAnsi" w:cstheme="minorHAnsi"/>
          <w:b w:val="0"/>
          <w:sz w:val="18"/>
          <w:szCs w:val="18"/>
          <w:lang w:val="es-MX"/>
        </w:rPr>
      </w:pPr>
    </w:p>
    <w:p w14:paraId="23E6B602" w14:textId="6BD264E6" w:rsidR="0033552D" w:rsidRDefault="0033552D" w:rsidP="0033552D">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Forma parte integral de las presentes bases el Anexo número A, mismo que detalla condiciones específicas de aseguramiento sobre la póliza de incendio. Por lo que los aspirantes a cubrir la póliza de incendio que requiere </w:t>
      </w:r>
      <w:proofErr w:type="gramStart"/>
      <w:r w:rsidRPr="007E62E0">
        <w:rPr>
          <w:rFonts w:asciiTheme="minorHAnsi" w:hAnsiTheme="minorHAnsi" w:cstheme="minorHAnsi"/>
          <w:b w:val="0"/>
          <w:sz w:val="18"/>
          <w:szCs w:val="18"/>
          <w:lang w:val="es-MX"/>
        </w:rPr>
        <w:t xml:space="preserve">la </w:t>
      </w:r>
      <w:r w:rsidR="00B51A99">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Universidad</w:t>
      </w:r>
      <w:proofErr w:type="gramEnd"/>
      <w:r w:rsidRPr="007E62E0">
        <w:rPr>
          <w:rFonts w:asciiTheme="minorHAnsi" w:hAnsiTheme="minorHAnsi" w:cstheme="minorHAnsi"/>
          <w:b w:val="0"/>
          <w:sz w:val="18"/>
          <w:szCs w:val="18"/>
          <w:lang w:val="es-MX"/>
        </w:rPr>
        <w:t>, deberán someterse a las mismas y así especificarlos en su correspondiente oferta de aseguramiento.</w:t>
      </w:r>
    </w:p>
    <w:p w14:paraId="0485F5DF" w14:textId="301DB31F" w:rsidR="00B51A99" w:rsidRDefault="00B51A99" w:rsidP="0033552D">
      <w:pPr>
        <w:pStyle w:val="Textoindependiente"/>
        <w:jc w:val="both"/>
        <w:rPr>
          <w:rFonts w:asciiTheme="minorHAnsi" w:hAnsiTheme="minorHAnsi" w:cstheme="minorHAnsi"/>
          <w:b w:val="0"/>
          <w:sz w:val="18"/>
          <w:szCs w:val="18"/>
          <w:lang w:val="es-MX"/>
        </w:rPr>
      </w:pPr>
    </w:p>
    <w:p w14:paraId="7E6D7E9B" w14:textId="0AC5F201" w:rsidR="00D84E29" w:rsidRDefault="00D84E29" w:rsidP="0033552D">
      <w:pPr>
        <w:pStyle w:val="Textoindependiente"/>
        <w:jc w:val="both"/>
        <w:rPr>
          <w:rFonts w:asciiTheme="minorHAnsi" w:hAnsiTheme="minorHAnsi" w:cstheme="minorHAnsi"/>
          <w:b w:val="0"/>
          <w:sz w:val="18"/>
          <w:szCs w:val="18"/>
          <w:lang w:val="es-MX"/>
        </w:rPr>
      </w:pPr>
    </w:p>
    <w:p w14:paraId="66E1CAF5" w14:textId="6E104587" w:rsidR="00D84E29" w:rsidRDefault="00D84E29" w:rsidP="0033552D">
      <w:pPr>
        <w:pStyle w:val="Textoindependiente"/>
        <w:jc w:val="both"/>
        <w:rPr>
          <w:rFonts w:asciiTheme="minorHAnsi" w:hAnsiTheme="minorHAnsi" w:cstheme="minorHAnsi"/>
          <w:b w:val="0"/>
          <w:sz w:val="18"/>
          <w:szCs w:val="18"/>
          <w:lang w:val="es-MX"/>
        </w:rPr>
      </w:pPr>
    </w:p>
    <w:p w14:paraId="01482F41" w14:textId="77777777" w:rsidR="00D84E29" w:rsidRPr="007E62E0" w:rsidRDefault="00D84E29" w:rsidP="0033552D">
      <w:pPr>
        <w:pStyle w:val="Textoindependiente"/>
        <w:jc w:val="both"/>
        <w:rPr>
          <w:rFonts w:asciiTheme="minorHAnsi" w:hAnsiTheme="minorHAnsi" w:cstheme="minorHAnsi"/>
          <w:b w:val="0"/>
          <w:sz w:val="18"/>
          <w:szCs w:val="18"/>
          <w:lang w:val="es-MX"/>
        </w:rPr>
      </w:pPr>
    </w:p>
    <w:p w14:paraId="2EBD3B1F" w14:textId="77777777" w:rsidR="0033552D" w:rsidRPr="007E62E0" w:rsidRDefault="0033552D" w:rsidP="0033552D">
      <w:pPr>
        <w:pStyle w:val="Textoindependiente"/>
        <w:numPr>
          <w:ilvl w:val="0"/>
          <w:numId w:val="4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Equipo de contratista:</w:t>
      </w:r>
    </w:p>
    <w:p w14:paraId="2C91D05B" w14:textId="77777777" w:rsidR="0033552D" w:rsidRPr="007E62E0" w:rsidRDefault="0033552D" w:rsidP="0033552D">
      <w:pPr>
        <w:pStyle w:val="Textoindependiente"/>
        <w:jc w:val="both"/>
        <w:rPr>
          <w:rFonts w:asciiTheme="minorHAnsi" w:hAnsiTheme="minorHAnsi" w:cstheme="minorHAnsi"/>
          <w:b w:val="0"/>
          <w:sz w:val="18"/>
          <w:szCs w:val="18"/>
          <w:lang w:val="es-MX"/>
        </w:rPr>
      </w:pPr>
    </w:p>
    <w:p w14:paraId="1120D19D" w14:textId="1C96052B" w:rsidR="0033552D" w:rsidRPr="007E62E0" w:rsidRDefault="0033552D" w:rsidP="00B51A9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El equipo de contratista se deberá cotizar y presentar dentro de la partida número </w:t>
      </w:r>
      <w:r w:rsidR="005F2DB9">
        <w:rPr>
          <w:rFonts w:asciiTheme="minorHAnsi" w:hAnsiTheme="minorHAnsi" w:cstheme="minorHAnsi"/>
          <w:b w:val="0"/>
          <w:sz w:val="18"/>
          <w:szCs w:val="18"/>
          <w:lang w:val="es-MX"/>
        </w:rPr>
        <w:t xml:space="preserve">1, se deberá incluir con daños </w:t>
      </w:r>
      <w:r w:rsidRPr="007E62E0">
        <w:rPr>
          <w:rFonts w:asciiTheme="minorHAnsi" w:hAnsiTheme="minorHAnsi" w:cstheme="minorHAnsi"/>
          <w:b w:val="0"/>
          <w:sz w:val="18"/>
          <w:szCs w:val="18"/>
          <w:lang w:val="es-MX"/>
        </w:rPr>
        <w:t xml:space="preserve">materiales, responsabilidad civil y robo total. El objeto de la cobertura del equipo contratista que se detalla a continuación, específicamente es el de asegurar </w:t>
      </w:r>
      <w:r w:rsidRPr="007E62E0">
        <w:rPr>
          <w:rFonts w:asciiTheme="minorHAnsi" w:hAnsiTheme="minorHAnsi" w:cstheme="minorHAnsi"/>
          <w:b w:val="0"/>
          <w:sz w:val="18"/>
          <w:szCs w:val="18"/>
          <w:lang w:val="es-MX"/>
        </w:rPr>
        <w:tab/>
        <w:t xml:space="preserve">en cobertura básica, que ese equipo tiene adquirido como riesgo creado, </w:t>
      </w:r>
      <w:proofErr w:type="gramStart"/>
      <w:r w:rsidRPr="007E62E0">
        <w:rPr>
          <w:rFonts w:asciiTheme="minorHAnsi" w:hAnsiTheme="minorHAnsi" w:cstheme="minorHAnsi"/>
          <w:b w:val="0"/>
          <w:sz w:val="18"/>
          <w:szCs w:val="18"/>
          <w:lang w:val="es-MX"/>
        </w:rPr>
        <w:t>esto  es</w:t>
      </w:r>
      <w:proofErr w:type="gramEnd"/>
      <w:r w:rsidRPr="007E62E0">
        <w:rPr>
          <w:rFonts w:asciiTheme="minorHAnsi" w:hAnsiTheme="minorHAnsi" w:cstheme="minorHAnsi"/>
          <w:b w:val="0"/>
          <w:sz w:val="18"/>
          <w:szCs w:val="18"/>
          <w:lang w:val="es-MX"/>
        </w:rPr>
        <w:t xml:space="preserve">, la  responsabilidad civil, se deberán asegurar los daños materiales al bien asegurable, así como el robo total que ese equipo tiene adquirido. </w:t>
      </w:r>
    </w:p>
    <w:p w14:paraId="33162A6F" w14:textId="77777777" w:rsidR="0033552D" w:rsidRPr="007E62E0" w:rsidRDefault="0033552D" w:rsidP="0033552D">
      <w:pPr>
        <w:pStyle w:val="Textoindependiente"/>
        <w:rPr>
          <w:rFonts w:asciiTheme="minorHAnsi" w:hAnsiTheme="minorHAnsi" w:cstheme="minorHAnsi"/>
          <w:b w:val="0"/>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979"/>
        <w:gridCol w:w="4979"/>
      </w:tblGrid>
      <w:tr w:rsidR="0033552D" w:rsidRPr="007E62E0" w14:paraId="5A139111" w14:textId="77777777" w:rsidTr="00B51A99">
        <w:trPr>
          <w:trHeight w:val="252"/>
        </w:trPr>
        <w:tc>
          <w:tcPr>
            <w:tcW w:w="4979" w:type="dxa"/>
          </w:tcPr>
          <w:p w14:paraId="7466B937"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Suma Asegurada $500,000.00</w:t>
            </w:r>
          </w:p>
        </w:tc>
        <w:tc>
          <w:tcPr>
            <w:tcW w:w="4979" w:type="dxa"/>
          </w:tcPr>
          <w:p w14:paraId="23DC6B7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Cobertura básica.</w:t>
            </w:r>
          </w:p>
        </w:tc>
      </w:tr>
      <w:tr w:rsidR="0033552D" w:rsidRPr="007E62E0" w14:paraId="544F9A10" w14:textId="77777777" w:rsidTr="00B51A99">
        <w:trPr>
          <w:trHeight w:val="252"/>
        </w:trPr>
        <w:tc>
          <w:tcPr>
            <w:tcW w:w="4979" w:type="dxa"/>
          </w:tcPr>
          <w:p w14:paraId="3BB1150A"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Daños Materiales</w:t>
            </w:r>
          </w:p>
        </w:tc>
        <w:tc>
          <w:tcPr>
            <w:tcW w:w="4979" w:type="dxa"/>
          </w:tcPr>
          <w:p w14:paraId="1380EEA3"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p>
        </w:tc>
      </w:tr>
      <w:tr w:rsidR="0033552D" w:rsidRPr="007E62E0" w14:paraId="3DC28E2F" w14:textId="77777777" w:rsidTr="00B51A99">
        <w:trPr>
          <w:trHeight w:val="252"/>
        </w:trPr>
        <w:tc>
          <w:tcPr>
            <w:tcW w:w="4979" w:type="dxa"/>
          </w:tcPr>
          <w:p w14:paraId="0CD6302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Robo Total</w:t>
            </w:r>
          </w:p>
        </w:tc>
        <w:tc>
          <w:tcPr>
            <w:tcW w:w="4979" w:type="dxa"/>
          </w:tcPr>
          <w:p w14:paraId="100227EE"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p>
        </w:tc>
      </w:tr>
      <w:tr w:rsidR="0033552D" w:rsidRPr="007E62E0" w14:paraId="0AA3568F" w14:textId="77777777" w:rsidTr="00B51A99">
        <w:trPr>
          <w:trHeight w:val="66"/>
        </w:trPr>
        <w:tc>
          <w:tcPr>
            <w:tcW w:w="4979" w:type="dxa"/>
          </w:tcPr>
          <w:p w14:paraId="6BD567CE"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Responsabilidad civil.</w:t>
            </w:r>
          </w:p>
        </w:tc>
        <w:tc>
          <w:tcPr>
            <w:tcW w:w="4979" w:type="dxa"/>
          </w:tcPr>
          <w:p w14:paraId="74FC35A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$500,000.00</w:t>
            </w:r>
          </w:p>
        </w:tc>
      </w:tr>
    </w:tbl>
    <w:p w14:paraId="373C6E69" w14:textId="77777777" w:rsidR="0033552D" w:rsidRPr="007E62E0" w:rsidRDefault="0033552D" w:rsidP="0033552D">
      <w:pPr>
        <w:pStyle w:val="Textoindependiente"/>
        <w:rPr>
          <w:rFonts w:asciiTheme="minorHAnsi" w:hAnsiTheme="minorHAnsi" w:cstheme="minorHAnsi"/>
          <w:b w:val="0"/>
          <w:sz w:val="18"/>
          <w:szCs w:val="18"/>
          <w:lang w:val="es-MX"/>
        </w:rPr>
      </w:pPr>
    </w:p>
    <w:p w14:paraId="24649068" w14:textId="6E0FADE8" w:rsidR="0033552D" w:rsidRPr="007E62E0" w:rsidRDefault="00BF2A79" w:rsidP="0033552D">
      <w:pPr>
        <w:pStyle w:val="Textoindependiente"/>
        <w:rPr>
          <w:rFonts w:asciiTheme="minorHAnsi" w:hAnsiTheme="minorHAnsi" w:cstheme="minorHAnsi"/>
          <w:b w:val="0"/>
          <w:sz w:val="18"/>
          <w:szCs w:val="18"/>
          <w:lang w:val="es-MX"/>
        </w:rPr>
      </w:pPr>
      <w:r>
        <w:rPr>
          <w:rFonts w:asciiTheme="minorHAnsi" w:hAnsiTheme="minorHAnsi" w:cstheme="minorHAnsi"/>
          <w:b w:val="0"/>
          <w:sz w:val="18"/>
          <w:szCs w:val="18"/>
          <w:lang w:val="es-MX"/>
        </w:rPr>
        <w:t>•</w:t>
      </w:r>
      <w:r w:rsidR="0033552D" w:rsidRPr="007E62E0">
        <w:rPr>
          <w:rFonts w:asciiTheme="minorHAnsi" w:hAnsiTheme="minorHAnsi" w:cstheme="minorHAnsi"/>
          <w:b w:val="0"/>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6B5DE948" w14:textId="67278270" w:rsidR="0033552D" w:rsidRPr="007E62E0" w:rsidRDefault="00BF2A79" w:rsidP="0033552D">
      <w:pPr>
        <w:pStyle w:val="Textoindependiente"/>
        <w:rPr>
          <w:rFonts w:asciiTheme="minorHAnsi" w:hAnsiTheme="minorHAnsi" w:cstheme="minorHAnsi"/>
          <w:b w:val="0"/>
          <w:sz w:val="18"/>
          <w:szCs w:val="18"/>
          <w:lang w:val="es-MX"/>
        </w:rPr>
      </w:pPr>
      <w:r>
        <w:rPr>
          <w:rFonts w:asciiTheme="minorHAnsi" w:hAnsiTheme="minorHAnsi" w:cstheme="minorHAnsi"/>
          <w:b w:val="0"/>
          <w:sz w:val="18"/>
          <w:szCs w:val="18"/>
          <w:lang w:val="es-MX"/>
        </w:rPr>
        <w:t>•</w:t>
      </w:r>
      <w:r w:rsidR="0033552D" w:rsidRPr="007E62E0">
        <w:rPr>
          <w:rFonts w:asciiTheme="minorHAnsi" w:hAnsiTheme="minorHAnsi" w:cstheme="minorHAnsi"/>
          <w:b w:val="0"/>
          <w:sz w:val="18"/>
          <w:szCs w:val="18"/>
          <w:lang w:val="es-MX"/>
        </w:rPr>
        <w:t>Se deberá cubrir el riesgo por concepto de traslado en los extremos de las coberturas, a cualquiera de las ubicaciones de La Universidad.</w:t>
      </w:r>
    </w:p>
    <w:p w14:paraId="6F4E9E46" w14:textId="77777777" w:rsidR="0033552D" w:rsidRPr="007E62E0" w:rsidRDefault="0033552D" w:rsidP="0033552D">
      <w:pPr>
        <w:widowControl/>
        <w:rPr>
          <w:rFonts w:asciiTheme="minorHAnsi" w:hAnsiTheme="minorHAnsi" w:cstheme="minorHAnsi"/>
          <w:b/>
          <w:lang w:val="es-MX"/>
        </w:rPr>
      </w:pPr>
      <w:r w:rsidRPr="007E62E0">
        <w:rPr>
          <w:rFonts w:asciiTheme="minorHAnsi" w:hAnsiTheme="minorHAnsi" w:cstheme="minorHAnsi"/>
          <w:b/>
          <w:lang w:val="es-MX"/>
        </w:rPr>
        <w:t>El equipo de contratista* a asegurar es el siguiente:</w:t>
      </w:r>
    </w:p>
    <w:p w14:paraId="361AE8A7" w14:textId="77777777" w:rsidR="0033552D" w:rsidRPr="007E62E0" w:rsidRDefault="0033552D" w:rsidP="0033552D">
      <w:pPr>
        <w:widowControl/>
        <w:rPr>
          <w:rFonts w:asciiTheme="minorHAnsi" w:hAnsiTheme="minorHAnsi" w:cstheme="minorHAnsi"/>
          <w:b/>
          <w:lang w:val="es-MX"/>
        </w:rPr>
      </w:pPr>
      <w:r w:rsidRPr="007E62E0">
        <w:rPr>
          <w:rFonts w:asciiTheme="minorHAnsi" w:hAnsiTheme="minorHAnsi" w:cstheme="minorHAnsi"/>
          <w:noProof/>
          <w:lang w:val="es-MX" w:eastAsia="es-MX"/>
        </w:rPr>
        <w:drawing>
          <wp:inline distT="0" distB="0" distL="0" distR="0" wp14:anchorId="3C744AFD" wp14:editId="546D98EF">
            <wp:extent cx="6097905" cy="12194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905" cy="1219409"/>
                    </a:xfrm>
                    <a:prstGeom prst="rect">
                      <a:avLst/>
                    </a:prstGeom>
                    <a:noFill/>
                    <a:ln>
                      <a:noFill/>
                    </a:ln>
                  </pic:spPr>
                </pic:pic>
              </a:graphicData>
            </a:graphic>
          </wp:inline>
        </w:drawing>
      </w:r>
    </w:p>
    <w:p w14:paraId="0751577D" w14:textId="77777777" w:rsidR="0033552D" w:rsidRPr="007E62E0" w:rsidRDefault="0033552D" w:rsidP="0033552D">
      <w:pPr>
        <w:pStyle w:val="Textoindependiente"/>
        <w:rPr>
          <w:rFonts w:asciiTheme="minorHAnsi" w:hAnsiTheme="minorHAnsi" w:cstheme="minorHAnsi"/>
          <w:i/>
          <w:sz w:val="18"/>
          <w:szCs w:val="18"/>
          <w:lang w:val="es-MX"/>
        </w:rPr>
      </w:pPr>
      <w:r w:rsidRPr="007E62E0">
        <w:rPr>
          <w:rFonts w:asciiTheme="minorHAnsi" w:hAnsiTheme="minorHAnsi" w:cstheme="minorHAnsi"/>
          <w:i/>
          <w:sz w:val="18"/>
          <w:szCs w:val="18"/>
          <w:lang w:val="es-MX"/>
        </w:rPr>
        <w:t>*Circulan dentro de las instalaciones de la Universidad Autónoma de Aguascalientes.</w:t>
      </w:r>
    </w:p>
    <w:p w14:paraId="56960F21" w14:textId="77777777" w:rsidR="0033552D" w:rsidRPr="007E62E0" w:rsidRDefault="0033552D" w:rsidP="0033552D">
      <w:pPr>
        <w:pStyle w:val="Textoindependiente"/>
        <w:rPr>
          <w:rFonts w:asciiTheme="minorHAnsi" w:hAnsiTheme="minorHAnsi" w:cstheme="minorHAnsi"/>
          <w:b w:val="0"/>
          <w:sz w:val="18"/>
          <w:szCs w:val="18"/>
          <w:u w:val="single"/>
          <w:lang w:val="es-MX"/>
        </w:rPr>
      </w:pPr>
    </w:p>
    <w:p w14:paraId="55CF5215" w14:textId="77777777" w:rsidR="0033552D" w:rsidRPr="007E62E0" w:rsidRDefault="0033552D" w:rsidP="0033552D">
      <w:pPr>
        <w:pStyle w:val="Textoindependiente"/>
        <w:numPr>
          <w:ilvl w:val="0"/>
          <w:numId w:val="40"/>
        </w:numPr>
        <w:rPr>
          <w:rFonts w:asciiTheme="minorHAnsi" w:hAnsiTheme="minorHAnsi" w:cstheme="minorHAnsi"/>
          <w:b w:val="0"/>
          <w:sz w:val="18"/>
          <w:szCs w:val="18"/>
          <w:lang w:val="es-MX"/>
        </w:rPr>
      </w:pPr>
      <w:r w:rsidRPr="007E62E0">
        <w:rPr>
          <w:rFonts w:asciiTheme="minorHAnsi" w:hAnsiTheme="minorHAnsi" w:cstheme="minorHAnsi"/>
          <w:sz w:val="18"/>
          <w:szCs w:val="18"/>
          <w:lang w:val="es-MX"/>
        </w:rPr>
        <w:t>Responsabilidad civil:</w:t>
      </w:r>
    </w:p>
    <w:p w14:paraId="0D8CDB74" w14:textId="77777777" w:rsidR="0033552D" w:rsidRPr="007E62E0" w:rsidRDefault="0033552D" w:rsidP="0033552D">
      <w:pPr>
        <w:pStyle w:val="Textoindependiente"/>
        <w:rPr>
          <w:rFonts w:asciiTheme="minorHAnsi" w:hAnsiTheme="minorHAnsi" w:cstheme="minorHAnsi"/>
          <w:b w:val="0"/>
          <w:sz w:val="18"/>
          <w:szCs w:val="18"/>
          <w:u w:val="single"/>
          <w:lang w:val="es-MX"/>
        </w:rPr>
      </w:pPr>
    </w:p>
    <w:p w14:paraId="6FCBB33A" w14:textId="15C1B61B" w:rsidR="0033552D" w:rsidRPr="007E62E0" w:rsidRDefault="0033552D" w:rsidP="00E77F62">
      <w:pPr>
        <w:pStyle w:val="Textoindependiente"/>
        <w:jc w:val="both"/>
        <w:rPr>
          <w:rFonts w:asciiTheme="minorHAnsi" w:hAnsiTheme="minorHAnsi" w:cstheme="minorHAnsi"/>
          <w:b w:val="0"/>
          <w:color w:val="FF0000"/>
          <w:sz w:val="18"/>
          <w:szCs w:val="18"/>
          <w:lang w:val="es-MX"/>
        </w:rPr>
      </w:pPr>
      <w:r w:rsidRPr="007E62E0">
        <w:rPr>
          <w:rFonts w:asciiTheme="minorHAnsi" w:hAnsiTheme="minorHAnsi" w:cstheme="minorHAnsi"/>
          <w:b w:val="0"/>
          <w:sz w:val="18"/>
          <w:szCs w:val="18"/>
          <w:lang w:val="es-MX"/>
        </w:rPr>
        <w:t xml:space="preserve">Para la partida 1 se deberá cubrir y garantizar por responsabilidad civil, aquellos </w:t>
      </w:r>
      <w:r w:rsidR="00BF2A79">
        <w:rPr>
          <w:rFonts w:asciiTheme="minorHAnsi" w:hAnsiTheme="minorHAnsi" w:cstheme="minorHAnsi"/>
          <w:b w:val="0"/>
          <w:sz w:val="18"/>
          <w:szCs w:val="18"/>
          <w:lang w:val="es-MX"/>
        </w:rPr>
        <w:t xml:space="preserve">bienes que sean propiedad de la </w:t>
      </w:r>
      <w:r w:rsidRPr="007E62E0">
        <w:rPr>
          <w:rFonts w:asciiTheme="minorHAnsi" w:hAnsiTheme="minorHAnsi" w:cstheme="minorHAnsi"/>
          <w:b w:val="0"/>
          <w:sz w:val="18"/>
          <w:szCs w:val="18"/>
          <w:lang w:val="es-MX"/>
        </w:rPr>
        <w:t>UAA,</w:t>
      </w:r>
      <w:r w:rsidR="00BF2A79">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instalados, armados, desarmados, resguardados, etc., dentro y fuera de la ubicación de la UAA, ante cualquier evento súbito, imprevisto y ocasionado por algún evento de la naturaleza, contra terceros afectados, tanto en sus bienes como en sus personas</w:t>
      </w:r>
      <w:r w:rsidRPr="007E62E0">
        <w:rPr>
          <w:rFonts w:asciiTheme="minorHAnsi" w:hAnsiTheme="minorHAnsi" w:cstheme="minorHAnsi"/>
          <w:b w:val="0"/>
          <w:color w:val="000000" w:themeColor="text1"/>
          <w:sz w:val="18"/>
          <w:szCs w:val="18"/>
          <w:lang w:val="es-MX"/>
        </w:rPr>
        <w:t>.</w:t>
      </w:r>
      <w:r w:rsidRPr="007E62E0">
        <w:rPr>
          <w:rFonts w:asciiTheme="minorHAnsi" w:hAnsiTheme="minorHAnsi" w:cstheme="minorHAnsi"/>
          <w:b w:val="0"/>
          <w:color w:val="FF0000"/>
          <w:sz w:val="18"/>
          <w:szCs w:val="18"/>
          <w:lang w:val="es-MX"/>
        </w:rPr>
        <w:t xml:space="preserve"> </w:t>
      </w:r>
    </w:p>
    <w:p w14:paraId="74A799D9" w14:textId="77777777" w:rsidR="0033552D" w:rsidRPr="007E62E0" w:rsidRDefault="0033552D" w:rsidP="00E77F62">
      <w:pPr>
        <w:pStyle w:val="Textoindependiente"/>
        <w:jc w:val="both"/>
        <w:rPr>
          <w:rFonts w:asciiTheme="minorHAnsi" w:hAnsiTheme="minorHAnsi" w:cstheme="minorHAnsi"/>
          <w:b w:val="0"/>
          <w:color w:val="FF0000"/>
          <w:sz w:val="18"/>
          <w:szCs w:val="18"/>
          <w:lang w:val="es-MX"/>
        </w:rPr>
      </w:pPr>
    </w:p>
    <w:p w14:paraId="5CC61BAE" w14:textId="786031BB" w:rsidR="0033552D" w:rsidRPr="007E62E0" w:rsidRDefault="0033552D" w:rsidP="00E77F62">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Así mismo, se deberá cubrir, los siniestros que pudieran suscitarse po</w:t>
      </w:r>
      <w:r w:rsidR="008F7273" w:rsidRPr="007E62E0">
        <w:rPr>
          <w:rFonts w:asciiTheme="minorHAnsi" w:hAnsiTheme="minorHAnsi" w:cstheme="minorHAnsi"/>
          <w:b w:val="0"/>
          <w:sz w:val="18"/>
          <w:szCs w:val="18"/>
          <w:lang w:val="es-MX"/>
        </w:rPr>
        <w:t>r</w:t>
      </w:r>
      <w:r w:rsidRPr="007E62E0">
        <w:rPr>
          <w:rFonts w:asciiTheme="minorHAnsi" w:hAnsiTheme="minorHAnsi" w:cstheme="minorHAnsi"/>
          <w:b w:val="0"/>
          <w:sz w:val="18"/>
          <w:szCs w:val="18"/>
          <w:lang w:val="es-MX"/>
        </w:rPr>
        <w:t xml:space="preserve"> maniobras de carga y descarga ocasionado</w:t>
      </w:r>
      <w:r w:rsidR="008F7273" w:rsidRPr="007E62E0">
        <w:rPr>
          <w:rFonts w:asciiTheme="minorHAnsi" w:hAnsiTheme="minorHAnsi" w:cstheme="minorHAnsi"/>
          <w:b w:val="0"/>
          <w:sz w:val="18"/>
          <w:szCs w:val="18"/>
          <w:lang w:val="es-MX"/>
        </w:rPr>
        <w:t>s</w:t>
      </w:r>
      <w:r w:rsidR="00E77F62" w:rsidRPr="007E62E0">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por</w:t>
      </w:r>
      <w:r w:rsidR="00E77F62" w:rsidRPr="007E62E0">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 xml:space="preserve">empleados de la Universidad Autónoma de Aguascalientes, a bienes de terceros, </w:t>
      </w:r>
      <w:r w:rsidR="008F7273" w:rsidRPr="007E62E0">
        <w:rPr>
          <w:rFonts w:asciiTheme="minorHAnsi" w:hAnsiTheme="minorHAnsi" w:cstheme="minorHAnsi"/>
          <w:b w:val="0"/>
          <w:sz w:val="18"/>
          <w:szCs w:val="18"/>
          <w:lang w:val="es-MX"/>
        </w:rPr>
        <w:t xml:space="preserve">de manera enunciativa pero </w:t>
      </w:r>
      <w:r w:rsidR="00BF2A79">
        <w:rPr>
          <w:rFonts w:asciiTheme="minorHAnsi" w:hAnsiTheme="minorHAnsi" w:cstheme="minorHAnsi"/>
          <w:b w:val="0"/>
          <w:sz w:val="18"/>
          <w:szCs w:val="18"/>
          <w:lang w:val="es-MX"/>
        </w:rPr>
        <w:t xml:space="preserve">no limitativa, los </w:t>
      </w:r>
      <w:r w:rsidRPr="007E62E0">
        <w:rPr>
          <w:rFonts w:asciiTheme="minorHAnsi" w:hAnsiTheme="minorHAnsi" w:cstheme="minorHAnsi"/>
          <w:b w:val="0"/>
          <w:sz w:val="18"/>
          <w:szCs w:val="18"/>
          <w:lang w:val="es-MX"/>
        </w:rPr>
        <w:t xml:space="preserve">ocasionados por el manejo normal de bienes, grúas móviles, grúas </w:t>
      </w:r>
      <w:proofErr w:type="gramStart"/>
      <w:r w:rsidRPr="007E62E0">
        <w:rPr>
          <w:rFonts w:asciiTheme="minorHAnsi" w:hAnsiTheme="minorHAnsi" w:cstheme="minorHAnsi"/>
          <w:b w:val="0"/>
          <w:sz w:val="18"/>
          <w:szCs w:val="18"/>
          <w:lang w:val="es-MX"/>
        </w:rPr>
        <w:t>fijas,  montacargas</w:t>
      </w:r>
      <w:proofErr w:type="gramEnd"/>
      <w:r w:rsidR="008F7273" w:rsidRPr="007E62E0">
        <w:rPr>
          <w:rFonts w:asciiTheme="minorHAnsi" w:hAnsiTheme="minorHAnsi" w:cstheme="minorHAnsi"/>
          <w:b w:val="0"/>
          <w:sz w:val="18"/>
          <w:szCs w:val="18"/>
          <w:lang w:val="es-MX"/>
        </w:rPr>
        <w:t xml:space="preserve">, andamios, </w:t>
      </w:r>
      <w:r w:rsidRPr="007E62E0">
        <w:rPr>
          <w:rFonts w:asciiTheme="minorHAnsi" w:hAnsiTheme="minorHAnsi" w:cstheme="minorHAnsi"/>
          <w:b w:val="0"/>
          <w:sz w:val="18"/>
          <w:szCs w:val="18"/>
          <w:lang w:val="es-MX"/>
        </w:rPr>
        <w:t xml:space="preserve">bases/plataformas para </w:t>
      </w:r>
      <w:r w:rsidR="00E77F62" w:rsidRPr="007E62E0">
        <w:rPr>
          <w:rFonts w:asciiTheme="minorHAnsi" w:hAnsiTheme="minorHAnsi" w:cstheme="minorHAnsi"/>
          <w:b w:val="0"/>
          <w:sz w:val="18"/>
          <w:szCs w:val="18"/>
          <w:lang w:val="es-MX"/>
        </w:rPr>
        <w:tab/>
      </w:r>
      <w:r w:rsidRPr="007E62E0">
        <w:rPr>
          <w:rFonts w:asciiTheme="minorHAnsi" w:hAnsiTheme="minorHAnsi" w:cstheme="minorHAnsi"/>
          <w:b w:val="0"/>
          <w:sz w:val="18"/>
          <w:szCs w:val="18"/>
          <w:lang w:val="es-MX"/>
        </w:rPr>
        <w:t>trasladar bienes, etc.</w:t>
      </w:r>
      <w:r w:rsidR="008F7273" w:rsidRPr="007E62E0">
        <w:rPr>
          <w:rFonts w:asciiTheme="minorHAnsi" w:hAnsiTheme="minorHAnsi" w:cstheme="minorHAnsi"/>
          <w:b w:val="0"/>
          <w:sz w:val="18"/>
          <w:szCs w:val="18"/>
          <w:lang w:val="es-MX"/>
        </w:rPr>
        <w:t xml:space="preserve">, entre otros. </w:t>
      </w:r>
    </w:p>
    <w:p w14:paraId="3720DA2C" w14:textId="77777777" w:rsidR="0033552D" w:rsidRPr="007E62E0" w:rsidRDefault="0033552D" w:rsidP="00E77F62">
      <w:pPr>
        <w:jc w:val="both"/>
        <w:rPr>
          <w:rFonts w:asciiTheme="minorHAnsi" w:hAnsiTheme="minorHAnsi" w:cstheme="minorHAnsi"/>
          <w:sz w:val="18"/>
          <w:szCs w:val="18"/>
          <w:lang w:val="es-MX"/>
        </w:rPr>
      </w:pPr>
    </w:p>
    <w:p w14:paraId="025E9C69" w14:textId="10A51B6E" w:rsidR="0033552D" w:rsidRPr="007E62E0" w:rsidRDefault="0033552D" w:rsidP="00E77F62">
      <w:pPr>
        <w:jc w:val="both"/>
        <w:rPr>
          <w:rFonts w:asciiTheme="minorHAnsi" w:hAnsiTheme="minorHAnsi" w:cstheme="minorHAnsi"/>
          <w:color w:val="000000" w:themeColor="text1"/>
          <w:sz w:val="18"/>
          <w:szCs w:val="18"/>
          <w:lang w:val="es-MX"/>
        </w:rPr>
      </w:pPr>
      <w:r w:rsidRPr="007E62E0">
        <w:rPr>
          <w:rFonts w:asciiTheme="minorHAnsi" w:hAnsiTheme="minorHAnsi" w:cstheme="minorHAnsi"/>
          <w:color w:val="000000" w:themeColor="text1"/>
          <w:sz w:val="18"/>
          <w:szCs w:val="18"/>
          <w:lang w:val="es-MX"/>
        </w:rPr>
        <w:t>Los siguientes bienes muebles propiedad de la Universidad, en ocasiones, por activid</w:t>
      </w:r>
      <w:r w:rsidR="00E77F62" w:rsidRPr="007E62E0">
        <w:rPr>
          <w:rFonts w:asciiTheme="minorHAnsi" w:hAnsiTheme="minorHAnsi" w:cstheme="minorHAnsi"/>
          <w:color w:val="000000" w:themeColor="text1"/>
          <w:sz w:val="18"/>
          <w:szCs w:val="18"/>
          <w:lang w:val="es-MX"/>
        </w:rPr>
        <w:t xml:space="preserve">ades propias de la institución, </w:t>
      </w:r>
      <w:r w:rsidR="008F7273" w:rsidRPr="007E62E0">
        <w:rPr>
          <w:rFonts w:asciiTheme="minorHAnsi" w:hAnsiTheme="minorHAnsi" w:cstheme="minorHAnsi"/>
          <w:color w:val="000000" w:themeColor="text1"/>
          <w:sz w:val="18"/>
          <w:szCs w:val="18"/>
          <w:lang w:val="es-MX"/>
        </w:rPr>
        <w:t>se t</w:t>
      </w:r>
      <w:r w:rsidRPr="007E62E0">
        <w:rPr>
          <w:rFonts w:asciiTheme="minorHAnsi" w:hAnsiTheme="minorHAnsi" w:cstheme="minorHAnsi"/>
          <w:color w:val="000000" w:themeColor="text1"/>
          <w:sz w:val="18"/>
          <w:szCs w:val="18"/>
          <w:lang w:val="es-MX"/>
        </w:rPr>
        <w:t>rasladan, montan</w:t>
      </w:r>
      <w:r w:rsidR="008F7273" w:rsidRPr="007E62E0">
        <w:rPr>
          <w:rFonts w:asciiTheme="minorHAnsi" w:hAnsiTheme="minorHAnsi" w:cstheme="minorHAnsi"/>
          <w:color w:val="000000" w:themeColor="text1"/>
          <w:sz w:val="18"/>
          <w:szCs w:val="18"/>
          <w:lang w:val="es-MX"/>
        </w:rPr>
        <w:t>, arman</w:t>
      </w:r>
      <w:r w:rsidRPr="007E62E0">
        <w:rPr>
          <w:rFonts w:asciiTheme="minorHAnsi" w:hAnsiTheme="minorHAnsi" w:cstheme="minorHAnsi"/>
          <w:color w:val="000000" w:themeColor="text1"/>
          <w:sz w:val="18"/>
          <w:szCs w:val="18"/>
          <w:lang w:val="es-MX"/>
        </w:rPr>
        <w:t xml:space="preserve"> o ubican fuera del domicilio o límites de la Uni</w:t>
      </w:r>
      <w:r w:rsidR="008F7273" w:rsidRPr="007E62E0">
        <w:rPr>
          <w:rFonts w:asciiTheme="minorHAnsi" w:hAnsiTheme="minorHAnsi" w:cstheme="minorHAnsi"/>
          <w:color w:val="000000" w:themeColor="text1"/>
          <w:sz w:val="18"/>
          <w:szCs w:val="18"/>
          <w:lang w:val="es-MX"/>
        </w:rPr>
        <w:t xml:space="preserve">versidad, por lo que se </w:t>
      </w:r>
      <w:proofErr w:type="gramStart"/>
      <w:r w:rsidR="008F7273" w:rsidRPr="007E62E0">
        <w:rPr>
          <w:rFonts w:asciiTheme="minorHAnsi" w:hAnsiTheme="minorHAnsi" w:cstheme="minorHAnsi"/>
          <w:color w:val="000000" w:themeColor="text1"/>
          <w:sz w:val="18"/>
          <w:szCs w:val="18"/>
          <w:lang w:val="es-MX"/>
        </w:rPr>
        <w:t xml:space="preserve">deberán </w:t>
      </w:r>
      <w:r w:rsidR="00E77F62" w:rsidRPr="007E62E0">
        <w:rPr>
          <w:rFonts w:asciiTheme="minorHAnsi" w:hAnsiTheme="minorHAnsi" w:cstheme="minorHAnsi"/>
          <w:color w:val="000000" w:themeColor="text1"/>
          <w:sz w:val="18"/>
          <w:szCs w:val="18"/>
          <w:lang w:val="es-MX"/>
        </w:rPr>
        <w:t xml:space="preserve"> considerar</w:t>
      </w:r>
      <w:proofErr w:type="gramEnd"/>
      <w:r w:rsidR="00E77F62" w:rsidRPr="007E62E0">
        <w:rPr>
          <w:rFonts w:asciiTheme="minorHAnsi" w:hAnsiTheme="minorHAnsi" w:cstheme="minorHAnsi"/>
          <w:color w:val="000000" w:themeColor="text1"/>
          <w:sz w:val="18"/>
          <w:szCs w:val="18"/>
          <w:lang w:val="es-MX"/>
        </w:rPr>
        <w:t xml:space="preserve"> </w:t>
      </w:r>
      <w:r w:rsidRPr="007E62E0">
        <w:rPr>
          <w:rFonts w:asciiTheme="minorHAnsi" w:hAnsiTheme="minorHAnsi" w:cstheme="minorHAnsi"/>
          <w:color w:val="000000" w:themeColor="text1"/>
          <w:sz w:val="18"/>
          <w:szCs w:val="18"/>
          <w:lang w:val="es-MX"/>
        </w:rPr>
        <w:t xml:space="preserve">para </w:t>
      </w:r>
      <w:r w:rsidRPr="007E62E0">
        <w:rPr>
          <w:rFonts w:asciiTheme="minorHAnsi" w:hAnsiTheme="minorHAnsi" w:cstheme="minorHAnsi"/>
          <w:color w:val="000000" w:themeColor="text1"/>
          <w:sz w:val="18"/>
          <w:szCs w:val="18"/>
          <w:lang w:val="es-MX"/>
        </w:rPr>
        <w:tab/>
        <w:t xml:space="preserve">efectos de posibles causales de </w:t>
      </w:r>
      <w:r w:rsidRPr="007E62E0">
        <w:rPr>
          <w:rFonts w:asciiTheme="minorHAnsi" w:hAnsiTheme="minorHAnsi" w:cstheme="minorHAnsi"/>
          <w:b/>
          <w:color w:val="000000" w:themeColor="text1"/>
          <w:sz w:val="18"/>
          <w:szCs w:val="18"/>
          <w:lang w:val="es-MX"/>
        </w:rPr>
        <w:t xml:space="preserve">Responsabilidad Civil: </w:t>
      </w:r>
      <w:r w:rsidRPr="007E62E0">
        <w:rPr>
          <w:rFonts w:asciiTheme="minorHAnsi" w:hAnsiTheme="minorHAnsi" w:cstheme="minorHAnsi"/>
          <w:color w:val="000000" w:themeColor="text1"/>
          <w:sz w:val="18"/>
          <w:szCs w:val="18"/>
          <w:lang w:val="es-MX"/>
        </w:rPr>
        <w:t xml:space="preserve">  </w:t>
      </w:r>
    </w:p>
    <w:p w14:paraId="02A31422" w14:textId="77777777" w:rsidR="0033552D" w:rsidRPr="007E62E0" w:rsidRDefault="0033552D" w:rsidP="0033552D">
      <w:pPr>
        <w:pStyle w:val="Textoindependiente"/>
        <w:widowControl w:val="0"/>
        <w:ind w:left="720"/>
        <w:jc w:val="both"/>
        <w:rPr>
          <w:rFonts w:asciiTheme="minorHAnsi" w:hAnsiTheme="minorHAnsi" w:cstheme="minorHAnsi"/>
          <w:b w:val="0"/>
          <w:color w:val="000000" w:themeColor="text1"/>
          <w:lang w:val="es-MX"/>
        </w:rPr>
      </w:pPr>
      <w:r w:rsidRPr="007E62E0">
        <w:rPr>
          <w:rFonts w:asciiTheme="minorHAnsi" w:hAnsiTheme="minorHAnsi" w:cstheme="minorHAnsi"/>
          <w:b w:val="0"/>
          <w:color w:val="000000" w:themeColor="text1"/>
          <w:lang w:val="es-MX"/>
        </w:rPr>
        <w:t xml:space="preserve">  </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8"/>
        <w:gridCol w:w="2654"/>
        <w:gridCol w:w="6052"/>
      </w:tblGrid>
      <w:tr w:rsidR="0033552D" w:rsidRPr="000E3246" w14:paraId="33B2BF86" w14:textId="77777777" w:rsidTr="0033552D">
        <w:tc>
          <w:tcPr>
            <w:tcW w:w="631" w:type="pct"/>
            <w:shd w:val="clear" w:color="auto" w:fill="D9D9D9" w:themeFill="background1" w:themeFillShade="D9"/>
          </w:tcPr>
          <w:p w14:paraId="4548015E"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Cantidad</w:t>
            </w:r>
          </w:p>
        </w:tc>
        <w:tc>
          <w:tcPr>
            <w:tcW w:w="1332" w:type="pct"/>
            <w:shd w:val="clear" w:color="auto" w:fill="D9D9D9" w:themeFill="background1" w:themeFillShade="D9"/>
          </w:tcPr>
          <w:p w14:paraId="766959A5"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Bien</w:t>
            </w:r>
          </w:p>
        </w:tc>
        <w:tc>
          <w:tcPr>
            <w:tcW w:w="3037" w:type="pct"/>
            <w:shd w:val="clear" w:color="auto" w:fill="D9D9D9" w:themeFill="background1" w:themeFillShade="D9"/>
          </w:tcPr>
          <w:p w14:paraId="42A0F3B8"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Descripción General</w:t>
            </w:r>
          </w:p>
        </w:tc>
      </w:tr>
      <w:tr w:rsidR="0033552D" w:rsidRPr="000E3246" w14:paraId="082C35BF" w14:textId="77777777" w:rsidTr="0033552D">
        <w:tc>
          <w:tcPr>
            <w:tcW w:w="631" w:type="pct"/>
          </w:tcPr>
          <w:p w14:paraId="6B6A3DCF"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80</w:t>
            </w:r>
          </w:p>
        </w:tc>
        <w:tc>
          <w:tcPr>
            <w:tcW w:w="1332" w:type="pct"/>
          </w:tcPr>
          <w:p w14:paraId="65D22F00"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Carpas  de metal y/o stands de metal con lona </w:t>
            </w:r>
          </w:p>
        </w:tc>
        <w:tc>
          <w:tcPr>
            <w:tcW w:w="3037" w:type="pct"/>
          </w:tcPr>
          <w:p w14:paraId="4B61F621"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Tubular cuadrado 1 ½ x 1”  medida 2.40 x 2.40 altura 2.40</w:t>
            </w:r>
          </w:p>
        </w:tc>
      </w:tr>
      <w:tr w:rsidR="0033552D" w:rsidRPr="000E3246" w14:paraId="339C8473" w14:textId="77777777" w:rsidTr="0033552D">
        <w:tc>
          <w:tcPr>
            <w:tcW w:w="631" w:type="pct"/>
          </w:tcPr>
          <w:p w14:paraId="23168720"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50</w:t>
            </w:r>
          </w:p>
        </w:tc>
        <w:tc>
          <w:tcPr>
            <w:tcW w:w="1332" w:type="pct"/>
          </w:tcPr>
          <w:p w14:paraId="324AACF2"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Corrales </w:t>
            </w:r>
          </w:p>
        </w:tc>
        <w:tc>
          <w:tcPr>
            <w:tcW w:w="3037" w:type="pct"/>
          </w:tcPr>
          <w:p w14:paraId="75D97CFA" w14:textId="6ECDB12D" w:rsidR="0033552D" w:rsidRPr="000E3246" w:rsidRDefault="0033552D" w:rsidP="008F7273">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Angulo   medida 3 x  3      </w:t>
            </w:r>
            <w:r w:rsidR="008F7273" w:rsidRPr="000E3246">
              <w:rPr>
                <w:rFonts w:asciiTheme="minorHAnsi" w:hAnsiTheme="minorHAnsi" w:cstheme="minorHAnsi"/>
                <w:b w:val="0"/>
                <w:color w:val="000000" w:themeColor="text1"/>
                <w:sz w:val="16"/>
                <w:szCs w:val="16"/>
                <w:lang w:val="es-MX"/>
              </w:rPr>
              <w:t xml:space="preserve">(Posta </w:t>
            </w:r>
            <w:proofErr w:type="spellStart"/>
            <w:r w:rsidR="008F7273" w:rsidRPr="000E3246">
              <w:rPr>
                <w:rFonts w:asciiTheme="minorHAnsi" w:hAnsiTheme="minorHAnsi" w:cstheme="minorHAnsi"/>
                <w:b w:val="0"/>
                <w:color w:val="000000" w:themeColor="text1"/>
                <w:sz w:val="16"/>
                <w:szCs w:val="16"/>
                <w:lang w:val="es-MX"/>
              </w:rPr>
              <w:t>Zootecnica</w:t>
            </w:r>
            <w:proofErr w:type="spellEnd"/>
            <w:r w:rsidR="008F7273" w:rsidRPr="000E3246">
              <w:rPr>
                <w:rFonts w:asciiTheme="minorHAnsi" w:hAnsiTheme="minorHAnsi" w:cstheme="minorHAnsi"/>
                <w:b w:val="0"/>
                <w:color w:val="000000" w:themeColor="text1"/>
                <w:sz w:val="16"/>
                <w:szCs w:val="16"/>
                <w:lang w:val="es-MX"/>
              </w:rPr>
              <w:t>)</w:t>
            </w:r>
          </w:p>
        </w:tc>
      </w:tr>
      <w:tr w:rsidR="0033552D" w:rsidRPr="000E3246" w14:paraId="341B4D17" w14:textId="77777777" w:rsidTr="0033552D">
        <w:tc>
          <w:tcPr>
            <w:tcW w:w="631" w:type="pct"/>
          </w:tcPr>
          <w:p w14:paraId="1691EC8C"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30</w:t>
            </w:r>
          </w:p>
        </w:tc>
        <w:tc>
          <w:tcPr>
            <w:tcW w:w="1332" w:type="pct"/>
          </w:tcPr>
          <w:p w14:paraId="772C763F" w14:textId="5A7D8C7A"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Banner </w:t>
            </w:r>
            <w:r w:rsidR="008F7273" w:rsidRPr="000E3246">
              <w:rPr>
                <w:rFonts w:asciiTheme="minorHAnsi" w:hAnsiTheme="minorHAnsi" w:cstheme="minorHAnsi"/>
                <w:b w:val="0"/>
                <w:color w:val="000000" w:themeColor="text1"/>
                <w:sz w:val="16"/>
                <w:szCs w:val="16"/>
                <w:lang w:val="es-MX"/>
              </w:rPr>
              <w:t xml:space="preserve">de </w:t>
            </w:r>
            <w:r w:rsidRPr="000E3246">
              <w:rPr>
                <w:rFonts w:asciiTheme="minorHAnsi" w:hAnsiTheme="minorHAnsi" w:cstheme="minorHAnsi"/>
                <w:b w:val="0"/>
                <w:color w:val="000000" w:themeColor="text1"/>
                <w:sz w:val="16"/>
                <w:szCs w:val="16"/>
                <w:lang w:val="es-MX"/>
              </w:rPr>
              <w:t>publicidad</w:t>
            </w:r>
          </w:p>
        </w:tc>
        <w:tc>
          <w:tcPr>
            <w:tcW w:w="3037" w:type="pct"/>
          </w:tcPr>
          <w:p w14:paraId="7FC14259" w14:textId="3382385E" w:rsidR="0033552D" w:rsidRPr="000E3246" w:rsidRDefault="008F7273" w:rsidP="008F7273">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De </w:t>
            </w:r>
            <w:proofErr w:type="spellStart"/>
            <w:r w:rsidRPr="000E3246">
              <w:rPr>
                <w:rFonts w:asciiTheme="minorHAnsi" w:hAnsiTheme="minorHAnsi" w:cstheme="minorHAnsi"/>
                <w:b w:val="0"/>
                <w:color w:val="000000" w:themeColor="text1"/>
                <w:sz w:val="16"/>
                <w:szCs w:val="16"/>
                <w:lang w:val="es-MX"/>
              </w:rPr>
              <w:t>angulo</w:t>
            </w:r>
            <w:proofErr w:type="spellEnd"/>
            <w:r w:rsidRPr="000E3246">
              <w:rPr>
                <w:rFonts w:asciiTheme="minorHAnsi" w:hAnsiTheme="minorHAnsi" w:cstheme="minorHAnsi"/>
                <w:b w:val="0"/>
                <w:color w:val="000000" w:themeColor="text1"/>
                <w:sz w:val="16"/>
                <w:szCs w:val="16"/>
                <w:lang w:val="es-MX"/>
              </w:rPr>
              <w:t xml:space="preserve"> y aluminio de </w:t>
            </w:r>
            <w:r w:rsidR="0033552D" w:rsidRPr="000E3246">
              <w:rPr>
                <w:rFonts w:asciiTheme="minorHAnsi" w:hAnsiTheme="minorHAnsi" w:cstheme="minorHAnsi"/>
                <w:b w:val="0"/>
                <w:color w:val="000000" w:themeColor="text1"/>
                <w:sz w:val="16"/>
                <w:szCs w:val="16"/>
                <w:lang w:val="es-MX"/>
              </w:rPr>
              <w:t xml:space="preserve"> varias medidas</w:t>
            </w:r>
          </w:p>
        </w:tc>
      </w:tr>
    </w:tbl>
    <w:p w14:paraId="16692F78" w14:textId="77777777" w:rsidR="0033552D" w:rsidRPr="007E62E0" w:rsidRDefault="0033552D" w:rsidP="0033552D">
      <w:pPr>
        <w:pStyle w:val="Textoindependiente"/>
        <w:widowControl w:val="0"/>
        <w:ind w:left="720"/>
        <w:jc w:val="both"/>
        <w:rPr>
          <w:rFonts w:asciiTheme="minorHAnsi" w:hAnsiTheme="minorHAnsi" w:cstheme="minorHAnsi"/>
          <w:b w:val="0"/>
          <w:color w:val="000000" w:themeColor="text1"/>
          <w:lang w:val="es-MX"/>
        </w:rPr>
      </w:pPr>
    </w:p>
    <w:p w14:paraId="5C4EC657" w14:textId="4E6D7ED2" w:rsidR="0033552D" w:rsidRPr="007E62E0" w:rsidRDefault="0033552D" w:rsidP="000E3246">
      <w:pPr>
        <w:pStyle w:val="Textoindependiente"/>
        <w:widowControl w:val="0"/>
        <w:jc w:val="both"/>
        <w:rPr>
          <w:rFonts w:asciiTheme="minorHAnsi" w:hAnsiTheme="minorHAnsi" w:cstheme="minorHAnsi"/>
          <w:b w:val="0"/>
          <w:sz w:val="18"/>
          <w:szCs w:val="18"/>
          <w:lang w:val="es-MX"/>
        </w:rPr>
      </w:pPr>
      <w:r w:rsidRPr="007E62E0">
        <w:rPr>
          <w:rFonts w:asciiTheme="minorHAnsi" w:hAnsiTheme="minorHAnsi" w:cstheme="minorHAnsi"/>
          <w:b w:val="0"/>
          <w:color w:val="000000" w:themeColor="text1"/>
          <w:sz w:val="18"/>
          <w:szCs w:val="18"/>
          <w:lang w:val="es-MX"/>
        </w:rPr>
        <w:t>Por último, y para efectos de seguro de responsabilidad civil, s</w:t>
      </w:r>
      <w:r w:rsidRPr="007E62E0">
        <w:rPr>
          <w:rFonts w:asciiTheme="minorHAnsi" w:hAnsiTheme="minorHAnsi" w:cstheme="minorHAnsi"/>
          <w:b w:val="0"/>
          <w:sz w:val="18"/>
          <w:szCs w:val="18"/>
          <w:lang w:val="es-MX"/>
        </w:rPr>
        <w:t>e solicita señalar que se aseguren todos los bienes propiedad de la Universidad Autónoma de Aguascalientes, así como aquellos que se encuentren en comodato,</w:t>
      </w:r>
      <w:r w:rsidR="00E77F62" w:rsidRPr="007E62E0">
        <w:rPr>
          <w:rFonts w:asciiTheme="minorHAnsi" w:hAnsiTheme="minorHAnsi" w:cstheme="minorHAnsi"/>
          <w:b w:val="0"/>
          <w:sz w:val="18"/>
          <w:szCs w:val="18"/>
          <w:lang w:val="es-MX"/>
        </w:rPr>
        <w:t xml:space="preserve"> baja</w:t>
      </w:r>
      <w:r w:rsidRPr="007E62E0">
        <w:rPr>
          <w:rFonts w:asciiTheme="minorHAnsi" w:hAnsiTheme="minorHAnsi" w:cstheme="minorHAnsi"/>
          <w:b w:val="0"/>
          <w:sz w:val="18"/>
          <w:szCs w:val="18"/>
          <w:lang w:val="es-MX"/>
        </w:rPr>
        <w:t xml:space="preserve"> o resguardo, en los inmuebles señalados en los anexos correspondientes, así como cualquier bien que se encuentre a la intemperie. </w:t>
      </w:r>
    </w:p>
    <w:p w14:paraId="792DB133" w14:textId="77777777" w:rsidR="000E3246" w:rsidRDefault="000E3246" w:rsidP="000E3246">
      <w:pPr>
        <w:pStyle w:val="Prrafodelista"/>
        <w:ind w:left="0"/>
        <w:jc w:val="both"/>
        <w:rPr>
          <w:rFonts w:asciiTheme="minorHAnsi" w:hAnsiTheme="minorHAnsi" w:cstheme="minorHAnsi"/>
          <w:b/>
          <w:sz w:val="18"/>
          <w:szCs w:val="18"/>
          <w:lang w:val="es-MX"/>
        </w:rPr>
      </w:pPr>
    </w:p>
    <w:p w14:paraId="280DCAC7" w14:textId="050DB036" w:rsidR="0033552D" w:rsidRPr="007E62E0" w:rsidRDefault="0033552D" w:rsidP="000E3246">
      <w:pPr>
        <w:pStyle w:val="Prrafodelista"/>
        <w:ind w:left="0"/>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 xml:space="preserve">Errores u Omisiones y Cobertura Automática. - </w:t>
      </w:r>
      <w:r w:rsidRPr="007E62E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2B573E5C" w14:textId="090BB87B" w:rsidR="005F2DB9" w:rsidRDefault="005F2DB9" w:rsidP="0033552D">
      <w:pPr>
        <w:jc w:val="center"/>
        <w:rPr>
          <w:rFonts w:asciiTheme="minorHAnsi" w:hAnsiTheme="minorHAnsi" w:cstheme="minorHAnsi"/>
          <w:b/>
          <w:lang w:val="es-MX"/>
        </w:rPr>
      </w:pPr>
    </w:p>
    <w:p w14:paraId="26DFB5A3" w14:textId="77777777" w:rsidR="00932E39" w:rsidRPr="00932E39" w:rsidRDefault="00932E39" w:rsidP="00932E39">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26CDE620" w14:textId="54A50CCB" w:rsidR="00D70179"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lastRenderedPageBreak/>
        <w:t>Anexo “1.A”</w:t>
      </w:r>
      <w:r w:rsidR="00D92FD7">
        <w:rPr>
          <w:rFonts w:asciiTheme="minorHAnsi" w:hAnsiTheme="minorHAnsi" w:cstheme="minorHAnsi"/>
          <w:b/>
          <w:lang w:val="es-MX"/>
        </w:rPr>
        <w:t xml:space="preserve"> Partida 1</w:t>
      </w:r>
    </w:p>
    <w:p w14:paraId="51994FE8" w14:textId="77777777" w:rsidR="00D70179" w:rsidRDefault="00D70179" w:rsidP="0033552D">
      <w:pPr>
        <w:jc w:val="center"/>
        <w:rPr>
          <w:rFonts w:asciiTheme="minorHAnsi" w:hAnsiTheme="minorHAnsi" w:cstheme="minorHAnsi"/>
          <w:b/>
          <w:lang w:val="es-MX"/>
        </w:rPr>
      </w:pPr>
    </w:p>
    <w:p w14:paraId="13349EB3" w14:textId="0A16C69B"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t>De la cobertura de incendio de edificios</w:t>
      </w:r>
      <w:r w:rsidR="007C0EA7">
        <w:rPr>
          <w:rFonts w:asciiTheme="minorHAnsi" w:hAnsiTheme="minorHAnsi" w:cstheme="minorHAnsi"/>
          <w:b/>
          <w:lang w:val="es-MX"/>
        </w:rPr>
        <w:t xml:space="preserve"> y otras coberturas de b</w:t>
      </w:r>
      <w:r w:rsidRPr="007E62E0">
        <w:rPr>
          <w:rFonts w:asciiTheme="minorHAnsi" w:hAnsiTheme="minorHAnsi" w:cstheme="minorHAnsi"/>
          <w:b/>
          <w:lang w:val="es-MX"/>
        </w:rPr>
        <w:t>ienes Inmuebles</w:t>
      </w:r>
    </w:p>
    <w:p w14:paraId="64B8F604" w14:textId="77777777" w:rsidR="0033552D" w:rsidRPr="007E62E0" w:rsidRDefault="0033552D" w:rsidP="0033552D">
      <w:pPr>
        <w:jc w:val="center"/>
        <w:rPr>
          <w:rFonts w:asciiTheme="minorHAnsi" w:hAnsiTheme="minorHAnsi" w:cstheme="minorHAnsi"/>
          <w:b/>
          <w:lang w:val="es-MX"/>
        </w:rPr>
      </w:pPr>
    </w:p>
    <w:p w14:paraId="26C2F21D" w14:textId="0A1DCB18"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 Condiciones especiales de aseguramiento:</w:t>
      </w:r>
    </w:p>
    <w:p w14:paraId="63BD6BDF" w14:textId="2B631B6C"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7E62E0">
        <w:rPr>
          <w:rFonts w:asciiTheme="minorHAnsi" w:hAnsiTheme="minorHAnsi" w:cstheme="minorHAnsi"/>
          <w:b/>
          <w:lang w:val="es-MX"/>
        </w:rPr>
        <w:t xml:space="preserve">Licitación </w:t>
      </w:r>
      <w:r w:rsidR="00E77F62" w:rsidRPr="007E62E0">
        <w:rPr>
          <w:rFonts w:asciiTheme="minorHAnsi" w:hAnsiTheme="minorHAnsi" w:cstheme="minorHAnsi"/>
          <w:b/>
          <w:lang w:val="es-MX"/>
        </w:rPr>
        <w:t>Pública Nacional E/901045968-01</w:t>
      </w:r>
      <w:r w:rsidR="008155D7">
        <w:rPr>
          <w:rFonts w:asciiTheme="minorHAnsi" w:hAnsiTheme="minorHAnsi" w:cstheme="minorHAnsi"/>
          <w:b/>
          <w:lang w:val="es-MX"/>
        </w:rPr>
        <w:t>8</w:t>
      </w:r>
      <w:r w:rsidR="00E77F62" w:rsidRPr="007E62E0">
        <w:rPr>
          <w:rFonts w:asciiTheme="minorHAnsi" w:hAnsiTheme="minorHAnsi" w:cstheme="minorHAnsi"/>
          <w:b/>
          <w:lang w:val="es-MX"/>
        </w:rPr>
        <w:t>-2023.</w:t>
      </w:r>
    </w:p>
    <w:p w14:paraId="20FD0BE8" w14:textId="77777777" w:rsidR="00E77F62" w:rsidRPr="007E62E0" w:rsidRDefault="00E77F62" w:rsidP="0033552D">
      <w:pPr>
        <w:jc w:val="both"/>
        <w:rPr>
          <w:rFonts w:asciiTheme="minorHAnsi" w:hAnsiTheme="minorHAnsi" w:cstheme="minorHAnsi"/>
          <w:lang w:val="es-MX"/>
        </w:rPr>
      </w:pPr>
    </w:p>
    <w:p w14:paraId="74E022E0" w14:textId="4203A5D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Contratación de Seguros de Bienes Muebles e Inmuebles para la Universidad Autónoma de Aguascalientes, en su modalidad de póliza de incendio.</w:t>
      </w:r>
    </w:p>
    <w:p w14:paraId="55A6D58C" w14:textId="77777777" w:rsidR="0033552D" w:rsidRPr="007E62E0" w:rsidRDefault="0033552D" w:rsidP="0033552D">
      <w:pPr>
        <w:tabs>
          <w:tab w:val="left" w:pos="2169"/>
        </w:tabs>
        <w:jc w:val="both"/>
        <w:rPr>
          <w:rFonts w:asciiTheme="minorHAnsi" w:hAnsiTheme="minorHAnsi" w:cstheme="minorHAnsi"/>
          <w:lang w:val="es-MX"/>
        </w:rPr>
      </w:pPr>
      <w:r w:rsidRPr="007E62E0">
        <w:rPr>
          <w:rFonts w:asciiTheme="minorHAnsi" w:hAnsiTheme="minorHAnsi" w:cstheme="minorHAnsi"/>
          <w:lang w:val="es-MX"/>
        </w:rPr>
        <w:tab/>
      </w:r>
    </w:p>
    <w:p w14:paraId="7C5B4488" w14:textId="112B97B7"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 Condiciones del contrato:</w:t>
      </w:r>
    </w:p>
    <w:p w14:paraId="2A19C3C5" w14:textId="36700AE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3978283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1ACBDE5" w14:textId="51A0C92C"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 xml:space="preserve">3.-Las partes: </w:t>
      </w:r>
    </w:p>
    <w:p w14:paraId="48CE2DD7" w14:textId="3CD0BF6B" w:rsidR="0033552D" w:rsidRPr="000E3246" w:rsidRDefault="0033552D" w:rsidP="0033552D">
      <w:pPr>
        <w:jc w:val="both"/>
        <w:rPr>
          <w:rFonts w:asciiTheme="minorHAnsi" w:hAnsiTheme="minorHAnsi" w:cstheme="minorHAnsi"/>
          <w:lang w:val="es-MX"/>
        </w:rPr>
      </w:pPr>
      <w:r w:rsidRPr="007E62E0">
        <w:rPr>
          <w:rFonts w:asciiTheme="minorHAnsi" w:hAnsiTheme="minorHAnsi" w:cstheme="minorHAnsi"/>
          <w:lang w:val="es-MX"/>
        </w:rPr>
        <w:t>La póliza de seguro se expedirá a favor de la Universidad Autónoma de Aguascalientes, cuya relación de ubicaciones y bienes se detallan en el presente anexo.</w:t>
      </w:r>
      <w:r w:rsidR="000E3246">
        <w:rPr>
          <w:rFonts w:asciiTheme="minorHAnsi" w:hAnsiTheme="minorHAnsi" w:cstheme="minorHAnsi"/>
          <w:lang w:val="es-MX"/>
        </w:rPr>
        <w:t xml:space="preserve">  </w:t>
      </w:r>
      <w:r w:rsidRPr="000E3246">
        <w:rPr>
          <w:rFonts w:asciiTheme="minorHAnsi" w:hAnsiTheme="minorHAnsi" w:cstheme="minorHAnsi"/>
          <w:lang w:val="es-MX"/>
        </w:rPr>
        <w:t xml:space="preserve">La lista desglosada de los bienes muebles/equipo electrónico, se le dará únicamente a la empresa adjudicada. </w:t>
      </w:r>
    </w:p>
    <w:p w14:paraId="28C1651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1E5061AD" w14:textId="6030B83F"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4.- Vigencia:</w:t>
      </w:r>
    </w:p>
    <w:p w14:paraId="39B6F28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vigencia</w:t>
      </w:r>
      <w:r w:rsidRPr="007E62E0">
        <w:rPr>
          <w:rFonts w:asciiTheme="minorHAnsi" w:hAnsiTheme="minorHAnsi" w:cstheme="minorHAnsi"/>
          <w:b/>
          <w:lang w:val="es-MX"/>
        </w:rPr>
        <w:t xml:space="preserve"> </w:t>
      </w:r>
      <w:r w:rsidRPr="007E62E0">
        <w:rPr>
          <w:rFonts w:asciiTheme="minorHAnsi" w:hAnsiTheme="minorHAnsi" w:cstheme="minorHAnsi"/>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3A825D7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6494C5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5.-</w:t>
      </w:r>
      <w:r w:rsidRPr="007E62E0">
        <w:rPr>
          <w:rFonts w:asciiTheme="minorHAnsi" w:hAnsiTheme="minorHAnsi" w:cstheme="minorHAnsi"/>
          <w:lang w:val="es-MX"/>
        </w:rPr>
        <w:t xml:space="preserve"> </w:t>
      </w:r>
      <w:r w:rsidRPr="007E62E0">
        <w:rPr>
          <w:rFonts w:asciiTheme="minorHAnsi" w:hAnsiTheme="minorHAnsi" w:cstheme="minorHAnsi"/>
          <w:b/>
          <w:lang w:val="es-MX"/>
        </w:rPr>
        <w:t>Categoría de las bases:</w:t>
      </w:r>
    </w:p>
    <w:p w14:paraId="3E07F1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evento de que alguna de las presentes condiciones de aseguramiento se contraponga con alguna que se contenga en el contrato de adhesión de la empresa aseguradora, prevalecerá la contenida en las presentes condiciones.</w:t>
      </w:r>
    </w:p>
    <w:p w14:paraId="51BF326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EFCEFC2"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6.- Estructura de Aseguramiento:</w:t>
      </w:r>
    </w:p>
    <w:p w14:paraId="3886BF9E" w14:textId="77777777" w:rsidR="0033552D" w:rsidRPr="007E62E0" w:rsidRDefault="0033552D" w:rsidP="0033552D">
      <w:pPr>
        <w:jc w:val="both"/>
        <w:rPr>
          <w:rFonts w:asciiTheme="minorHAnsi" w:hAnsiTheme="minorHAnsi" w:cstheme="minorHAnsi"/>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91"/>
        <w:gridCol w:w="3408"/>
      </w:tblGrid>
      <w:tr w:rsidR="0033552D" w:rsidRPr="007E62E0" w14:paraId="3F3A80FE" w14:textId="77777777" w:rsidTr="0033552D">
        <w:tc>
          <w:tcPr>
            <w:tcW w:w="0" w:type="auto"/>
          </w:tcPr>
          <w:p w14:paraId="2471D79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w:t>
            </w:r>
          </w:p>
        </w:tc>
        <w:tc>
          <w:tcPr>
            <w:tcW w:w="0" w:type="auto"/>
          </w:tcPr>
          <w:p w14:paraId="3E68380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Edificios</w:t>
            </w:r>
          </w:p>
        </w:tc>
      </w:tr>
      <w:tr w:rsidR="0033552D" w:rsidRPr="007E62E0" w14:paraId="09D587C7" w14:textId="77777777" w:rsidTr="0033552D">
        <w:tc>
          <w:tcPr>
            <w:tcW w:w="0" w:type="auto"/>
          </w:tcPr>
          <w:p w14:paraId="4273744E" w14:textId="77777777" w:rsidR="0033552D" w:rsidRPr="007E62E0" w:rsidRDefault="0033552D" w:rsidP="0033552D">
            <w:pPr>
              <w:tabs>
                <w:tab w:val="left" w:pos="490"/>
              </w:tabs>
              <w:jc w:val="both"/>
              <w:rPr>
                <w:rFonts w:asciiTheme="minorHAnsi" w:hAnsiTheme="minorHAnsi" w:cstheme="minorHAnsi"/>
                <w:lang w:val="es-MX"/>
              </w:rPr>
            </w:pPr>
            <w:r w:rsidRPr="007E62E0">
              <w:rPr>
                <w:rFonts w:asciiTheme="minorHAnsi" w:hAnsiTheme="minorHAnsi" w:cstheme="minorHAnsi"/>
                <w:lang w:val="es-MX"/>
              </w:rPr>
              <w:t>SECCIÓN II</w:t>
            </w:r>
          </w:p>
        </w:tc>
        <w:tc>
          <w:tcPr>
            <w:tcW w:w="0" w:type="auto"/>
          </w:tcPr>
          <w:p w14:paraId="62419A9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Responsabilidad civil</w:t>
            </w:r>
          </w:p>
        </w:tc>
      </w:tr>
      <w:tr w:rsidR="0033552D" w:rsidRPr="007E62E0" w14:paraId="172C0922" w14:textId="77777777" w:rsidTr="0033552D">
        <w:tc>
          <w:tcPr>
            <w:tcW w:w="0" w:type="auto"/>
          </w:tcPr>
          <w:p w14:paraId="5FC691B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III</w:t>
            </w:r>
          </w:p>
        </w:tc>
        <w:tc>
          <w:tcPr>
            <w:tcW w:w="0" w:type="auto"/>
          </w:tcPr>
          <w:p w14:paraId="5FD2058E" w14:textId="77777777"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Dinero y valores</w:t>
            </w:r>
          </w:p>
        </w:tc>
      </w:tr>
      <w:tr w:rsidR="0033552D" w:rsidRPr="007E62E0" w14:paraId="72980D2A" w14:textId="77777777" w:rsidTr="0033552D">
        <w:tc>
          <w:tcPr>
            <w:tcW w:w="0" w:type="auto"/>
          </w:tcPr>
          <w:p w14:paraId="0F670A1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IV</w:t>
            </w:r>
          </w:p>
        </w:tc>
        <w:tc>
          <w:tcPr>
            <w:tcW w:w="0" w:type="auto"/>
          </w:tcPr>
          <w:p w14:paraId="7EFAB253" w14:textId="123C49D9"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Cristales y/o vidrio</w:t>
            </w:r>
            <w:r w:rsidR="00E77F62" w:rsidRPr="00B4783F">
              <w:rPr>
                <w:rFonts w:asciiTheme="minorHAnsi" w:hAnsiTheme="minorHAnsi" w:cstheme="minorHAnsi"/>
                <w:lang w:val="es-MX"/>
              </w:rPr>
              <w:t>s</w:t>
            </w:r>
          </w:p>
        </w:tc>
      </w:tr>
      <w:tr w:rsidR="0033552D" w:rsidRPr="007E62E0" w14:paraId="0E8FFD75" w14:textId="77777777" w:rsidTr="0033552D">
        <w:tc>
          <w:tcPr>
            <w:tcW w:w="0" w:type="auto"/>
          </w:tcPr>
          <w:p w14:paraId="4E3DFD9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w:t>
            </w:r>
          </w:p>
        </w:tc>
        <w:tc>
          <w:tcPr>
            <w:tcW w:w="0" w:type="auto"/>
          </w:tcPr>
          <w:p w14:paraId="3B358083" w14:textId="77777777"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Anuncios luminosos y/o espectaculares</w:t>
            </w:r>
          </w:p>
        </w:tc>
      </w:tr>
      <w:tr w:rsidR="0033552D" w:rsidRPr="007E62E0" w14:paraId="58218A39" w14:textId="77777777" w:rsidTr="0033552D">
        <w:tc>
          <w:tcPr>
            <w:tcW w:w="0" w:type="auto"/>
          </w:tcPr>
          <w:p w14:paraId="44FB192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VI</w:t>
            </w:r>
          </w:p>
        </w:tc>
        <w:tc>
          <w:tcPr>
            <w:tcW w:w="0" w:type="auto"/>
          </w:tcPr>
          <w:p w14:paraId="7000574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Contenidos y equipo electrónico</w:t>
            </w:r>
          </w:p>
        </w:tc>
      </w:tr>
      <w:tr w:rsidR="0033552D" w:rsidRPr="007E62E0" w14:paraId="45C8A40C" w14:textId="77777777" w:rsidTr="0033552D">
        <w:tc>
          <w:tcPr>
            <w:tcW w:w="0" w:type="auto"/>
          </w:tcPr>
          <w:p w14:paraId="19C08C8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VII</w:t>
            </w:r>
          </w:p>
        </w:tc>
        <w:tc>
          <w:tcPr>
            <w:tcW w:w="0" w:type="auto"/>
          </w:tcPr>
          <w:p w14:paraId="0ADC703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Rotura de maquinaria</w:t>
            </w:r>
          </w:p>
        </w:tc>
      </w:tr>
    </w:tbl>
    <w:p w14:paraId="3D4A4C8E" w14:textId="77777777" w:rsidR="0033552D" w:rsidRPr="007E62E0" w:rsidRDefault="0033552D" w:rsidP="0033552D">
      <w:pPr>
        <w:tabs>
          <w:tab w:val="left" w:pos="1170"/>
        </w:tabs>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b/>
          <w:lang w:val="es-MX"/>
        </w:rPr>
        <w:tab/>
      </w:r>
      <w:r w:rsidRPr="007E62E0">
        <w:rPr>
          <w:rFonts w:asciiTheme="minorHAnsi" w:hAnsiTheme="minorHAnsi" w:cstheme="minorHAnsi"/>
          <w:lang w:val="es-MX"/>
        </w:rPr>
        <w:tab/>
      </w:r>
    </w:p>
    <w:p w14:paraId="6667C883" w14:textId="4FA74FF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caso de que en un s</w:t>
      </w:r>
      <w:r w:rsidR="00E77F62" w:rsidRPr="007E62E0">
        <w:rPr>
          <w:rFonts w:asciiTheme="minorHAnsi" w:hAnsiTheme="minorHAnsi" w:cstheme="minorHAnsi"/>
          <w:lang w:val="es-MX"/>
        </w:rPr>
        <w:t>ó</w:t>
      </w:r>
      <w:r w:rsidRPr="007E62E0">
        <w:rPr>
          <w:rFonts w:asciiTheme="minorHAnsi" w:hAnsiTheme="minorHAnsi" w:cstheme="minorHAnsi"/>
          <w:lang w:val="es-MX"/>
        </w:rPr>
        <w:t>lo evento resulten afectados bienes de dos o más secciones o dos o más equipos, se aplicará un s</w:t>
      </w:r>
      <w:r w:rsidR="00E77F62" w:rsidRPr="007E62E0">
        <w:rPr>
          <w:rFonts w:asciiTheme="minorHAnsi" w:hAnsiTheme="minorHAnsi" w:cstheme="minorHAnsi"/>
          <w:lang w:val="es-MX"/>
        </w:rPr>
        <w:t>ó</w:t>
      </w:r>
      <w:r w:rsidRPr="007E62E0">
        <w:rPr>
          <w:rFonts w:asciiTheme="minorHAnsi" w:hAnsiTheme="minorHAnsi" w:cstheme="minorHAnsi"/>
          <w:lang w:val="es-MX"/>
        </w:rPr>
        <w:t>lo deducible, el que resulte mayor de los anteriormente descritos.</w:t>
      </w:r>
    </w:p>
    <w:p w14:paraId="36843D21" w14:textId="77777777" w:rsidR="0033552D" w:rsidRPr="007E62E0" w:rsidRDefault="0033552D" w:rsidP="0033552D">
      <w:pPr>
        <w:jc w:val="both"/>
        <w:rPr>
          <w:rFonts w:asciiTheme="minorHAnsi" w:hAnsiTheme="minorHAnsi" w:cstheme="minorHAnsi"/>
          <w:lang w:val="es-MX"/>
        </w:rPr>
      </w:pPr>
    </w:p>
    <w:p w14:paraId="0A29F84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8.- Traslados de Bienes:</w:t>
      </w:r>
    </w:p>
    <w:p w14:paraId="6959524C" w14:textId="204EFA4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Traslados de bienes los asegurados podrán en caso de siniestro, sin previo aviso a la compañía trasladar los bienes a cualquier edificio, lugar o predio no mencionado en la misma, con objeto de salvaguardar las pérdidas o daños</w:t>
      </w:r>
      <w:r w:rsidR="00E77F62" w:rsidRPr="007E62E0">
        <w:rPr>
          <w:rFonts w:asciiTheme="minorHAnsi" w:hAnsiTheme="minorHAnsi" w:cstheme="minorHAnsi"/>
          <w:lang w:val="es-MX"/>
        </w:rPr>
        <w:t xml:space="preserve"> a los mismos.</w:t>
      </w:r>
    </w:p>
    <w:p w14:paraId="22B70D12" w14:textId="77777777" w:rsidR="0033552D" w:rsidRPr="007E62E0" w:rsidRDefault="0033552D" w:rsidP="0033552D">
      <w:pPr>
        <w:jc w:val="both"/>
        <w:rPr>
          <w:rFonts w:asciiTheme="minorHAnsi" w:hAnsiTheme="minorHAnsi" w:cstheme="minorHAnsi"/>
          <w:lang w:val="es-MX"/>
        </w:rPr>
      </w:pPr>
    </w:p>
    <w:p w14:paraId="547752F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9.- De los límites de responsabilidad, deducibles y coaseguros:</w:t>
      </w:r>
    </w:p>
    <w:p w14:paraId="7CBFC1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La empresa aseguradora pagará el 100 % cien por ciento de las pérdidas registradas en la vigencia de la póliza a valor de reposición, sin aplicación de proporcionalidad alguna, apegándose únicamente a los deducibles y coaseguros señalados para cada una de las secciones.</w:t>
      </w:r>
    </w:p>
    <w:p w14:paraId="6365E874" w14:textId="77777777" w:rsidR="0033552D" w:rsidRPr="007E62E0" w:rsidRDefault="0033552D" w:rsidP="0033552D">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33552D" w:rsidRPr="007E62E0" w14:paraId="51B3B6E9" w14:textId="77777777" w:rsidTr="0033552D">
        <w:tc>
          <w:tcPr>
            <w:tcW w:w="2992" w:type="dxa"/>
            <w:shd w:val="clear" w:color="auto" w:fill="D9D9D9"/>
            <w:vAlign w:val="center"/>
          </w:tcPr>
          <w:p w14:paraId="579389AC" w14:textId="77777777" w:rsidR="0033552D" w:rsidRPr="007E62E0" w:rsidRDefault="0033552D" w:rsidP="0033552D">
            <w:pPr>
              <w:tabs>
                <w:tab w:val="left" w:pos="2020"/>
              </w:tabs>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COBERTURAS</w:t>
            </w:r>
          </w:p>
        </w:tc>
        <w:tc>
          <w:tcPr>
            <w:tcW w:w="2993" w:type="dxa"/>
            <w:shd w:val="clear" w:color="auto" w:fill="D9D9D9"/>
            <w:vAlign w:val="center"/>
          </w:tcPr>
          <w:p w14:paraId="52157C07" w14:textId="77777777" w:rsidR="0033552D" w:rsidRPr="007E62E0" w:rsidRDefault="0033552D"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LÍMITE MÁXIMO DE RESPONSABILIDAD Y EVENTO EN MONEDA NACIONAL</w:t>
            </w:r>
          </w:p>
        </w:tc>
        <w:tc>
          <w:tcPr>
            <w:tcW w:w="3933" w:type="dxa"/>
            <w:shd w:val="clear" w:color="auto" w:fill="D9D9D9"/>
            <w:vAlign w:val="center"/>
          </w:tcPr>
          <w:p w14:paraId="1D43EBA4" w14:textId="77777777" w:rsidR="0033552D" w:rsidRPr="007E62E0" w:rsidRDefault="0033552D"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DEDUCIBLES Y COASEGUROS (El coaseguro solo aplica en donde se plasme expresamente)</w:t>
            </w:r>
          </w:p>
        </w:tc>
      </w:tr>
      <w:tr w:rsidR="0033552D" w:rsidRPr="007E62E0" w14:paraId="744D65CF" w14:textId="77777777" w:rsidTr="0033552D">
        <w:tc>
          <w:tcPr>
            <w:tcW w:w="2992" w:type="dxa"/>
          </w:tcPr>
          <w:p w14:paraId="767CFBA8"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w:t>
            </w:r>
          </w:p>
          <w:p w14:paraId="33CF5544"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Edificios</w:t>
            </w:r>
          </w:p>
          <w:p w14:paraId="3406E7A6" w14:textId="77777777" w:rsidR="0033552D" w:rsidRPr="007E62E0" w:rsidRDefault="0033552D" w:rsidP="0033552D">
            <w:pPr>
              <w:jc w:val="both"/>
              <w:rPr>
                <w:rFonts w:asciiTheme="minorHAnsi" w:hAnsiTheme="minorHAnsi" w:cstheme="minorHAnsi"/>
                <w:sz w:val="16"/>
                <w:szCs w:val="16"/>
                <w:lang w:val="es-MX"/>
              </w:rPr>
            </w:pPr>
          </w:p>
          <w:p w14:paraId="07F18BE6" w14:textId="77777777" w:rsidR="0033552D" w:rsidRPr="007E62E0" w:rsidRDefault="0033552D" w:rsidP="0033552D">
            <w:pPr>
              <w:jc w:val="both"/>
              <w:rPr>
                <w:rFonts w:asciiTheme="minorHAnsi" w:hAnsiTheme="minorHAnsi" w:cstheme="minorHAnsi"/>
                <w:sz w:val="16"/>
                <w:szCs w:val="16"/>
                <w:lang w:val="es-MX"/>
              </w:rPr>
            </w:pPr>
          </w:p>
          <w:p w14:paraId="589099B2" w14:textId="77777777" w:rsidR="0033552D" w:rsidRPr="007E62E0" w:rsidRDefault="0033552D" w:rsidP="0033552D">
            <w:pPr>
              <w:jc w:val="both"/>
              <w:rPr>
                <w:rFonts w:asciiTheme="minorHAnsi" w:hAnsiTheme="minorHAnsi" w:cstheme="minorHAnsi"/>
                <w:sz w:val="16"/>
                <w:szCs w:val="16"/>
                <w:lang w:val="es-MX"/>
              </w:rPr>
            </w:pPr>
          </w:p>
          <w:p w14:paraId="3E6522C6"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Contenidos</w:t>
            </w:r>
          </w:p>
          <w:p w14:paraId="48F3C8FE" w14:textId="77777777" w:rsidR="0033552D" w:rsidRPr="007E62E0" w:rsidRDefault="0033552D" w:rsidP="0033552D">
            <w:pPr>
              <w:jc w:val="both"/>
              <w:rPr>
                <w:rFonts w:asciiTheme="minorHAnsi" w:hAnsiTheme="minorHAnsi" w:cstheme="minorHAnsi"/>
                <w:sz w:val="16"/>
                <w:szCs w:val="16"/>
                <w:lang w:val="es-MX"/>
              </w:rPr>
            </w:pPr>
          </w:p>
          <w:p w14:paraId="4B72818E" w14:textId="77777777" w:rsidR="0033552D" w:rsidRPr="007E62E0" w:rsidRDefault="0033552D" w:rsidP="0033552D">
            <w:pPr>
              <w:jc w:val="both"/>
              <w:rPr>
                <w:rFonts w:asciiTheme="minorHAnsi" w:hAnsiTheme="minorHAnsi" w:cstheme="minorHAnsi"/>
                <w:sz w:val="16"/>
                <w:szCs w:val="16"/>
                <w:lang w:val="es-MX"/>
              </w:rPr>
            </w:pPr>
          </w:p>
          <w:p w14:paraId="02E0F0CB"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Equipo electrónico</w:t>
            </w:r>
          </w:p>
        </w:tc>
        <w:tc>
          <w:tcPr>
            <w:tcW w:w="2993" w:type="dxa"/>
          </w:tcPr>
          <w:p w14:paraId="0A8244CF" w14:textId="77777777" w:rsidR="0033552D" w:rsidRPr="007E62E0" w:rsidRDefault="0033552D" w:rsidP="0033552D">
            <w:pPr>
              <w:jc w:val="both"/>
              <w:rPr>
                <w:rFonts w:asciiTheme="minorHAnsi" w:hAnsiTheme="minorHAnsi" w:cstheme="minorHAnsi"/>
                <w:sz w:val="16"/>
                <w:szCs w:val="16"/>
                <w:lang w:val="es-MX"/>
              </w:rPr>
            </w:pPr>
          </w:p>
          <w:p w14:paraId="4296815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$142´500,000.00 a primer riesgo. </w:t>
            </w:r>
          </w:p>
          <w:p w14:paraId="22ED6DD2" w14:textId="77777777" w:rsidR="0033552D" w:rsidRPr="007E62E0" w:rsidRDefault="0033552D" w:rsidP="0033552D">
            <w:pPr>
              <w:jc w:val="both"/>
              <w:rPr>
                <w:rFonts w:asciiTheme="minorHAnsi" w:hAnsiTheme="minorHAnsi" w:cstheme="minorHAnsi"/>
                <w:sz w:val="16"/>
                <w:szCs w:val="16"/>
                <w:lang w:val="es-MX"/>
              </w:rPr>
            </w:pPr>
          </w:p>
          <w:p w14:paraId="099ADFD1" w14:textId="77777777" w:rsidR="0033552D" w:rsidRPr="007E62E0" w:rsidRDefault="0033552D" w:rsidP="0033552D">
            <w:pPr>
              <w:ind w:firstLine="708"/>
              <w:jc w:val="both"/>
              <w:rPr>
                <w:rFonts w:asciiTheme="minorHAnsi" w:hAnsiTheme="minorHAnsi" w:cstheme="minorHAnsi"/>
                <w:sz w:val="16"/>
                <w:szCs w:val="16"/>
                <w:lang w:val="es-MX"/>
              </w:rPr>
            </w:pPr>
          </w:p>
          <w:p w14:paraId="15891631" w14:textId="77777777" w:rsidR="0033552D" w:rsidRPr="007E62E0" w:rsidRDefault="0033552D" w:rsidP="0033552D">
            <w:pPr>
              <w:ind w:firstLine="708"/>
              <w:jc w:val="both"/>
              <w:rPr>
                <w:rFonts w:asciiTheme="minorHAnsi" w:hAnsiTheme="minorHAnsi" w:cstheme="minorHAnsi"/>
                <w:sz w:val="16"/>
                <w:szCs w:val="16"/>
                <w:lang w:val="es-MX"/>
              </w:rPr>
            </w:pPr>
          </w:p>
          <w:p w14:paraId="4725114B"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$ 29´640,939.71 a primer riesgo.</w:t>
            </w:r>
          </w:p>
          <w:p w14:paraId="74154CA0" w14:textId="77777777" w:rsidR="0033552D" w:rsidRPr="007E62E0" w:rsidRDefault="0033552D" w:rsidP="0033552D">
            <w:pPr>
              <w:jc w:val="both"/>
              <w:rPr>
                <w:rFonts w:asciiTheme="minorHAnsi" w:hAnsiTheme="minorHAnsi" w:cstheme="minorHAnsi"/>
                <w:sz w:val="16"/>
                <w:szCs w:val="16"/>
                <w:lang w:val="es-MX"/>
              </w:rPr>
            </w:pPr>
          </w:p>
          <w:p w14:paraId="702982EB" w14:textId="77777777" w:rsidR="0033552D" w:rsidRPr="007E62E0" w:rsidRDefault="0033552D" w:rsidP="0033552D">
            <w:pPr>
              <w:jc w:val="both"/>
              <w:rPr>
                <w:rFonts w:asciiTheme="minorHAnsi" w:hAnsiTheme="minorHAnsi" w:cstheme="minorHAnsi"/>
                <w:sz w:val="16"/>
                <w:szCs w:val="16"/>
                <w:lang w:val="es-MX"/>
              </w:rPr>
            </w:pPr>
          </w:p>
          <w:p w14:paraId="039067B0"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$ 9, 866,732.60 a primer riesgo.</w:t>
            </w:r>
          </w:p>
          <w:p w14:paraId="55E67738" w14:textId="77777777" w:rsidR="0033552D" w:rsidRPr="007E62E0" w:rsidRDefault="0033552D" w:rsidP="0033552D">
            <w:pPr>
              <w:jc w:val="both"/>
              <w:rPr>
                <w:rFonts w:asciiTheme="minorHAnsi" w:hAnsiTheme="minorHAnsi" w:cstheme="minorHAnsi"/>
                <w:sz w:val="16"/>
                <w:szCs w:val="16"/>
                <w:lang w:val="es-MX"/>
              </w:rPr>
            </w:pPr>
          </w:p>
        </w:tc>
        <w:tc>
          <w:tcPr>
            <w:tcW w:w="3933" w:type="dxa"/>
          </w:tcPr>
          <w:p w14:paraId="05788699"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Incendio, rayo y explosión: sin deducible ni coaseguro</w:t>
            </w:r>
          </w:p>
          <w:p w14:paraId="7BD05A98"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Fenómenos hidrometeorológicos deducible y coaseguro de acuerdo a zonificación, aprobada por la AMIS.</w:t>
            </w:r>
          </w:p>
          <w:p w14:paraId="03307035"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Todos los demás riesgos no mencionados en lo que antecede: 1% del valor de reposición de la ubicación o bien afectado por el siniestro. </w:t>
            </w:r>
          </w:p>
        </w:tc>
      </w:tr>
      <w:tr w:rsidR="0033552D" w:rsidRPr="007E62E0" w14:paraId="4164EED2" w14:textId="77777777" w:rsidTr="0033552D">
        <w:tc>
          <w:tcPr>
            <w:tcW w:w="2992" w:type="dxa"/>
          </w:tcPr>
          <w:p w14:paraId="5847BE1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nuevos o no conocidos</w:t>
            </w:r>
          </w:p>
        </w:tc>
        <w:tc>
          <w:tcPr>
            <w:tcW w:w="2993" w:type="dxa"/>
          </w:tcPr>
          <w:p w14:paraId="535588D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136FC1A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33552D" w:rsidRPr="007E62E0" w14:paraId="33E1AF82" w14:textId="77777777" w:rsidTr="0033552D">
        <w:tc>
          <w:tcPr>
            <w:tcW w:w="2992" w:type="dxa"/>
          </w:tcPr>
          <w:p w14:paraId="582ACF3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conocidos</w:t>
            </w:r>
          </w:p>
        </w:tc>
        <w:tc>
          <w:tcPr>
            <w:tcW w:w="2993" w:type="dxa"/>
          </w:tcPr>
          <w:p w14:paraId="7D5D7F5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06EC576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33552D" w:rsidRPr="007E62E0" w14:paraId="1F707232" w14:textId="77777777" w:rsidTr="0033552D">
        <w:tc>
          <w:tcPr>
            <w:tcW w:w="2992" w:type="dxa"/>
          </w:tcPr>
          <w:p w14:paraId="7416E4B1" w14:textId="77777777" w:rsidR="0033552D" w:rsidRPr="007E62E0" w:rsidRDefault="0033552D" w:rsidP="0033552D">
            <w:pPr>
              <w:jc w:val="both"/>
              <w:rPr>
                <w:rFonts w:asciiTheme="minorHAnsi" w:hAnsiTheme="minorHAnsi" w:cstheme="minorHAnsi"/>
                <w:sz w:val="16"/>
                <w:szCs w:val="16"/>
                <w:lang w:val="es-MX"/>
              </w:rPr>
            </w:pPr>
          </w:p>
          <w:p w14:paraId="2D504BAB"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Remoción de escombros</w:t>
            </w:r>
          </w:p>
        </w:tc>
        <w:tc>
          <w:tcPr>
            <w:tcW w:w="2993" w:type="dxa"/>
          </w:tcPr>
          <w:p w14:paraId="7C73B237" w14:textId="77777777" w:rsidR="0033552D" w:rsidRPr="007E62E0" w:rsidRDefault="0033552D" w:rsidP="0033552D">
            <w:pPr>
              <w:jc w:val="both"/>
              <w:rPr>
                <w:rFonts w:asciiTheme="minorHAnsi" w:hAnsiTheme="minorHAnsi" w:cstheme="minorHAnsi"/>
                <w:sz w:val="16"/>
                <w:szCs w:val="16"/>
                <w:lang w:val="es-MX"/>
              </w:rPr>
            </w:pPr>
          </w:p>
          <w:p w14:paraId="7D88D2AD"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Se aplica el 5% sobre la suma asegurada, sin costo</w:t>
            </w:r>
          </w:p>
        </w:tc>
        <w:tc>
          <w:tcPr>
            <w:tcW w:w="3933" w:type="dxa"/>
          </w:tcPr>
          <w:p w14:paraId="050729DE" w14:textId="77777777" w:rsidR="0033552D" w:rsidRPr="007E62E0" w:rsidRDefault="0033552D" w:rsidP="0033552D">
            <w:pPr>
              <w:jc w:val="both"/>
              <w:rPr>
                <w:rFonts w:asciiTheme="minorHAnsi" w:hAnsiTheme="minorHAnsi" w:cstheme="minorHAnsi"/>
                <w:sz w:val="16"/>
                <w:szCs w:val="16"/>
                <w:lang w:val="es-MX"/>
              </w:rPr>
            </w:pPr>
          </w:p>
          <w:p w14:paraId="7EDDD63A"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33552D" w:rsidRPr="007E62E0" w14:paraId="2B237B37" w14:textId="77777777" w:rsidTr="0033552D">
        <w:tc>
          <w:tcPr>
            <w:tcW w:w="2992" w:type="dxa"/>
          </w:tcPr>
          <w:p w14:paraId="37D9BD35"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w:t>
            </w:r>
          </w:p>
          <w:p w14:paraId="373C7A50"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Responsabilidad civil general</w:t>
            </w:r>
          </w:p>
          <w:p w14:paraId="262D23A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Ii.1 actividades e inmuebles</w:t>
            </w:r>
          </w:p>
          <w:p w14:paraId="2CBDC0A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Ii.2 elevadores</w:t>
            </w:r>
          </w:p>
          <w:p w14:paraId="069440E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Ii.3 contaminación</w:t>
            </w:r>
          </w:p>
          <w:p w14:paraId="008A91E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Ii.4 gastos de defensa</w:t>
            </w:r>
          </w:p>
          <w:p w14:paraId="5F0CC07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Ii.5 terceros en custodia</w:t>
            </w:r>
          </w:p>
          <w:p w14:paraId="43CE3775" w14:textId="2BBE92D0"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Ii.6 R.C. cruzada</w:t>
            </w:r>
          </w:p>
        </w:tc>
        <w:tc>
          <w:tcPr>
            <w:tcW w:w="2993" w:type="dxa"/>
          </w:tcPr>
          <w:p w14:paraId="593254F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$ 5,000,000.00 </w:t>
            </w:r>
          </w:p>
        </w:tc>
        <w:tc>
          <w:tcPr>
            <w:tcW w:w="3933" w:type="dxa"/>
          </w:tcPr>
          <w:p w14:paraId="7AF1D91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33552D" w:rsidRPr="007E62E0" w14:paraId="40D9320F" w14:textId="77777777" w:rsidTr="0033552D">
        <w:tc>
          <w:tcPr>
            <w:tcW w:w="2992" w:type="dxa"/>
          </w:tcPr>
          <w:p w14:paraId="0B3AB7B0"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III</w:t>
            </w:r>
          </w:p>
          <w:p w14:paraId="66A5921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Dinero y valores</w:t>
            </w:r>
          </w:p>
        </w:tc>
        <w:tc>
          <w:tcPr>
            <w:tcW w:w="2993" w:type="dxa"/>
          </w:tcPr>
          <w:p w14:paraId="78E223D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1685E4B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$ 52,000.00 </w:t>
            </w:r>
          </w:p>
        </w:tc>
        <w:tc>
          <w:tcPr>
            <w:tcW w:w="3933" w:type="dxa"/>
          </w:tcPr>
          <w:p w14:paraId="29A52DC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10% sobre la pérdida y como mínimo $1,000.00 m.n.</w:t>
            </w:r>
          </w:p>
        </w:tc>
      </w:tr>
      <w:tr w:rsidR="0033552D" w:rsidRPr="007E62E0" w14:paraId="08A27535" w14:textId="77777777" w:rsidTr="0033552D">
        <w:tc>
          <w:tcPr>
            <w:tcW w:w="2992" w:type="dxa"/>
          </w:tcPr>
          <w:p w14:paraId="67624755"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IV.</w:t>
            </w:r>
          </w:p>
          <w:p w14:paraId="40577892" w14:textId="540DD842" w:rsidR="0033552D" w:rsidRPr="007E62E0" w:rsidRDefault="0033552D" w:rsidP="0033552D">
            <w:pPr>
              <w:ind w:left="708" w:hanging="708"/>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cristales y/o vidrio</w:t>
            </w:r>
            <w:r w:rsidR="00E77F62" w:rsidRPr="007E62E0">
              <w:rPr>
                <w:rFonts w:asciiTheme="minorHAnsi" w:hAnsiTheme="minorHAnsi" w:cstheme="minorHAnsi"/>
                <w:sz w:val="16"/>
                <w:szCs w:val="16"/>
                <w:lang w:val="es-MX"/>
              </w:rPr>
              <w:t>s</w:t>
            </w:r>
          </w:p>
        </w:tc>
        <w:tc>
          <w:tcPr>
            <w:tcW w:w="2993" w:type="dxa"/>
          </w:tcPr>
          <w:p w14:paraId="76B95A1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3FC146F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$80,000.00</w:t>
            </w:r>
          </w:p>
        </w:tc>
        <w:tc>
          <w:tcPr>
            <w:tcW w:w="3933" w:type="dxa"/>
          </w:tcPr>
          <w:p w14:paraId="74CD722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5% sobre la pérdida o valor del cristal como mínimo de 25 UMA.</w:t>
            </w:r>
          </w:p>
        </w:tc>
      </w:tr>
      <w:tr w:rsidR="0033552D" w:rsidRPr="007E62E0" w14:paraId="1D8544CB" w14:textId="77777777" w:rsidTr="0033552D">
        <w:tc>
          <w:tcPr>
            <w:tcW w:w="2992" w:type="dxa"/>
          </w:tcPr>
          <w:p w14:paraId="5B7716BE"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V.</w:t>
            </w:r>
          </w:p>
          <w:p w14:paraId="02B0627A"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Anuncios luminosos y/o espectaculares.</w:t>
            </w:r>
          </w:p>
          <w:p w14:paraId="43BE819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r w:rsidRPr="007E62E0">
              <w:rPr>
                <w:rFonts w:asciiTheme="minorHAnsi" w:hAnsiTheme="minorHAnsi" w:cstheme="minorHAnsi"/>
                <w:b/>
                <w:sz w:val="16"/>
                <w:szCs w:val="16"/>
                <w:lang w:val="es-MX"/>
              </w:rPr>
              <w:t>2 pantallas gigantes led y un anuncio espectacular</w:t>
            </w:r>
            <w:r w:rsidRPr="007E62E0">
              <w:rPr>
                <w:rFonts w:asciiTheme="minorHAnsi" w:hAnsiTheme="minorHAnsi" w:cstheme="minorHAnsi"/>
                <w:sz w:val="16"/>
                <w:szCs w:val="16"/>
                <w:lang w:val="es-MX"/>
              </w:rPr>
              <w:t>)</w:t>
            </w:r>
          </w:p>
        </w:tc>
        <w:tc>
          <w:tcPr>
            <w:tcW w:w="2993" w:type="dxa"/>
          </w:tcPr>
          <w:p w14:paraId="7E7D67B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$ 3´000,000.00</w:t>
            </w:r>
          </w:p>
        </w:tc>
        <w:tc>
          <w:tcPr>
            <w:tcW w:w="3933" w:type="dxa"/>
          </w:tcPr>
          <w:p w14:paraId="2C002E9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Cobertura amplia</w:t>
            </w:r>
          </w:p>
          <w:p w14:paraId="1E076A4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Incluye responsabilidad civil</w:t>
            </w:r>
          </w:p>
        </w:tc>
      </w:tr>
      <w:tr w:rsidR="0033552D" w:rsidRPr="007E62E0" w14:paraId="487E7BFF" w14:textId="77777777" w:rsidTr="0033552D">
        <w:tc>
          <w:tcPr>
            <w:tcW w:w="2992" w:type="dxa"/>
          </w:tcPr>
          <w:p w14:paraId="1CACE428"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w:t>
            </w:r>
            <w:r w:rsidRPr="007E62E0">
              <w:rPr>
                <w:rFonts w:asciiTheme="minorHAnsi" w:hAnsiTheme="minorHAnsi" w:cstheme="minorHAnsi"/>
                <w:sz w:val="16"/>
                <w:szCs w:val="16"/>
                <w:lang w:val="es-MX"/>
              </w:rPr>
              <w:t xml:space="preserve">. </w:t>
            </w:r>
          </w:p>
          <w:p w14:paraId="2FB9A62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Robo de contenidos y equipo electrónico</w:t>
            </w:r>
          </w:p>
        </w:tc>
        <w:tc>
          <w:tcPr>
            <w:tcW w:w="2993" w:type="dxa"/>
          </w:tcPr>
          <w:p w14:paraId="0027F4E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$ 1,000,000.00</w:t>
            </w:r>
          </w:p>
        </w:tc>
        <w:tc>
          <w:tcPr>
            <w:tcW w:w="3933" w:type="dxa"/>
          </w:tcPr>
          <w:p w14:paraId="17EBB18B"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10% sobre la pérdida.</w:t>
            </w:r>
          </w:p>
          <w:p w14:paraId="4806D0A1" w14:textId="77777777" w:rsidR="0033552D" w:rsidRPr="007E62E0" w:rsidRDefault="0033552D" w:rsidP="0033552D">
            <w:pPr>
              <w:pStyle w:val="Prrafodelista"/>
              <w:ind w:left="780"/>
              <w:jc w:val="both"/>
              <w:rPr>
                <w:rFonts w:asciiTheme="minorHAnsi" w:hAnsiTheme="minorHAnsi" w:cstheme="minorHAnsi"/>
                <w:sz w:val="16"/>
                <w:szCs w:val="16"/>
                <w:lang w:val="es-MX"/>
              </w:rPr>
            </w:pPr>
          </w:p>
        </w:tc>
      </w:tr>
      <w:tr w:rsidR="0033552D" w:rsidRPr="007E62E0" w14:paraId="2250B2CB" w14:textId="77777777" w:rsidTr="0033552D">
        <w:tc>
          <w:tcPr>
            <w:tcW w:w="2992" w:type="dxa"/>
          </w:tcPr>
          <w:p w14:paraId="3767CAF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VII</w:t>
            </w:r>
            <w:r w:rsidRPr="007E62E0">
              <w:rPr>
                <w:rFonts w:asciiTheme="minorHAnsi" w:hAnsiTheme="minorHAnsi" w:cstheme="minorHAnsi"/>
                <w:sz w:val="16"/>
                <w:szCs w:val="16"/>
                <w:lang w:val="es-MX"/>
              </w:rPr>
              <w:t>.</w:t>
            </w:r>
          </w:p>
          <w:p w14:paraId="23E1493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maquinaria</w:t>
            </w:r>
          </w:p>
          <w:p w14:paraId="14C23EF0" w14:textId="3BCEBF22"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(elevadores y montacarga</w:t>
            </w:r>
            <w:r w:rsidR="00E77F62" w:rsidRPr="007E62E0">
              <w:rPr>
                <w:rFonts w:asciiTheme="minorHAnsi" w:hAnsiTheme="minorHAnsi" w:cstheme="minorHAnsi"/>
                <w:sz w:val="16"/>
                <w:szCs w:val="16"/>
                <w:lang w:val="es-MX"/>
              </w:rPr>
              <w:t>s</w:t>
            </w:r>
            <w:r w:rsidRPr="007E62E0">
              <w:rPr>
                <w:rFonts w:asciiTheme="minorHAnsi" w:hAnsiTheme="minorHAnsi" w:cstheme="minorHAnsi"/>
                <w:sz w:val="16"/>
                <w:szCs w:val="16"/>
                <w:lang w:val="es-MX"/>
              </w:rPr>
              <w:t>)*</w:t>
            </w:r>
          </w:p>
        </w:tc>
        <w:tc>
          <w:tcPr>
            <w:tcW w:w="2993" w:type="dxa"/>
          </w:tcPr>
          <w:p w14:paraId="7AF5380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$2´181,000.00</w:t>
            </w:r>
          </w:p>
          <w:p w14:paraId="2C726EC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tc>
        <w:tc>
          <w:tcPr>
            <w:tcW w:w="3933" w:type="dxa"/>
          </w:tcPr>
          <w:p w14:paraId="3D0FCDA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5% sobre la pérdida y/o equipo dañado. </w:t>
            </w:r>
          </w:p>
        </w:tc>
      </w:tr>
      <w:tr w:rsidR="0033552D" w:rsidRPr="007E62E0" w14:paraId="6511D3D0" w14:textId="77777777" w:rsidTr="0033552D">
        <w:tc>
          <w:tcPr>
            <w:tcW w:w="9918" w:type="dxa"/>
            <w:gridSpan w:val="3"/>
          </w:tcPr>
          <w:p w14:paraId="0CE7E1A7" w14:textId="77777777" w:rsidR="0033552D" w:rsidRPr="007E62E0" w:rsidRDefault="0033552D" w:rsidP="0033552D">
            <w:pPr>
              <w:jc w:val="both"/>
              <w:rPr>
                <w:rFonts w:asciiTheme="minorHAnsi" w:hAnsiTheme="minorHAnsi" w:cstheme="minorHAnsi"/>
                <w:b/>
                <w:sz w:val="16"/>
                <w:szCs w:val="16"/>
                <w:lang w:val="es-MX"/>
              </w:rPr>
            </w:pPr>
          </w:p>
          <w:p w14:paraId="36C87738"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*Los elevadores se encuentran en: </w:t>
            </w:r>
            <w:r w:rsidRPr="007E62E0">
              <w:rPr>
                <w:rFonts w:asciiTheme="minorHAnsi" w:hAnsiTheme="minorHAnsi" w:cstheme="minorHAnsi"/>
                <w:sz w:val="16"/>
                <w:szCs w:val="16"/>
                <w:lang w:val="es-MX"/>
              </w:rPr>
              <w:t xml:space="preserve">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w:t>
            </w:r>
            <w:proofErr w:type="spellStart"/>
            <w:r w:rsidRPr="007E62E0">
              <w:rPr>
                <w:rFonts w:asciiTheme="minorHAnsi" w:hAnsiTheme="minorHAnsi" w:cstheme="minorHAnsi"/>
                <w:sz w:val="16"/>
                <w:szCs w:val="16"/>
                <w:lang w:val="es-MX"/>
              </w:rPr>
              <w:t>Infoteca</w:t>
            </w:r>
            <w:proofErr w:type="spellEnd"/>
            <w:r w:rsidRPr="007E62E0">
              <w:rPr>
                <w:rFonts w:asciiTheme="minorHAnsi" w:hAnsiTheme="minorHAnsi" w:cstheme="minorHAnsi"/>
                <w:sz w:val="16"/>
                <w:szCs w:val="16"/>
                <w:lang w:val="es-MX"/>
              </w:rPr>
              <w:t xml:space="preserve"> (1), Ed. 223 (1).</w:t>
            </w:r>
          </w:p>
          <w:p w14:paraId="439277FC" w14:textId="77777777" w:rsidR="0033552D" w:rsidRPr="007E62E0" w:rsidRDefault="0033552D" w:rsidP="0033552D">
            <w:pPr>
              <w:jc w:val="both"/>
              <w:rPr>
                <w:rFonts w:asciiTheme="minorHAnsi" w:hAnsiTheme="minorHAnsi" w:cstheme="minorHAnsi"/>
                <w:sz w:val="16"/>
                <w:szCs w:val="16"/>
                <w:lang w:val="es-MX"/>
              </w:rPr>
            </w:pPr>
          </w:p>
        </w:tc>
      </w:tr>
    </w:tbl>
    <w:p w14:paraId="77AE4E45" w14:textId="77777777" w:rsidR="0033552D" w:rsidRPr="007E62E0" w:rsidRDefault="0033552D" w:rsidP="0033552D">
      <w:pPr>
        <w:pStyle w:val="Textoindependiente"/>
        <w:tabs>
          <w:tab w:val="right" w:pos="9603"/>
        </w:tabs>
        <w:rPr>
          <w:rFonts w:asciiTheme="minorHAnsi" w:hAnsiTheme="minorHAnsi" w:cstheme="minorHAnsi"/>
          <w:lang w:val="es-MX"/>
        </w:rPr>
      </w:pPr>
      <w:r w:rsidRPr="007E62E0">
        <w:rPr>
          <w:rFonts w:asciiTheme="minorHAnsi" w:hAnsiTheme="minorHAnsi" w:cstheme="minorHAnsi"/>
          <w:lang w:val="es-MX"/>
        </w:rPr>
        <w:t xml:space="preserve">*El listado a detalle de los bienes muebles, se le proporcionara a la empresa que resulte adjudicada. </w:t>
      </w:r>
      <w:r w:rsidRPr="007E62E0">
        <w:rPr>
          <w:rFonts w:asciiTheme="minorHAnsi" w:hAnsiTheme="minorHAnsi" w:cstheme="minorHAnsi"/>
          <w:lang w:val="es-MX"/>
        </w:rPr>
        <w:tab/>
      </w:r>
    </w:p>
    <w:p w14:paraId="74FDB129" w14:textId="77777777" w:rsidR="0033552D" w:rsidRPr="007E62E0" w:rsidRDefault="0033552D" w:rsidP="0033552D">
      <w:pPr>
        <w:pStyle w:val="Textoindependiente"/>
        <w:rPr>
          <w:rFonts w:asciiTheme="minorHAnsi" w:hAnsiTheme="minorHAnsi" w:cstheme="minorHAnsi"/>
          <w:lang w:val="es-MX"/>
        </w:rPr>
      </w:pPr>
    </w:p>
    <w:p w14:paraId="43827B1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10.- Procedimiento para la evaluación de pérdidas o daños reclamados:</w:t>
      </w:r>
    </w:p>
    <w:p w14:paraId="74281A40" w14:textId="192D5810"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1. La valuación de pérdidas o daños indemnizables bajo este seguro, se llevará a cabo de acuerdo con el valor de reposición a la fecha del siniestro, sin ninguna deducción por concepto de depreciación.</w:t>
      </w:r>
    </w:p>
    <w:p w14:paraId="4184007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012886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6207D9F1" w14:textId="77777777" w:rsidR="0033552D" w:rsidRPr="007E62E0" w:rsidRDefault="0033552D" w:rsidP="0033552D">
      <w:pPr>
        <w:jc w:val="both"/>
        <w:rPr>
          <w:rFonts w:asciiTheme="minorHAnsi" w:hAnsiTheme="minorHAnsi" w:cstheme="minorHAnsi"/>
          <w:lang w:val="es-MX"/>
        </w:rPr>
      </w:pPr>
    </w:p>
    <w:p w14:paraId="6240DC6D" w14:textId="77777777" w:rsidR="0033552D" w:rsidRPr="007C0EA7" w:rsidRDefault="0033552D" w:rsidP="0033552D">
      <w:pPr>
        <w:jc w:val="both"/>
        <w:rPr>
          <w:rFonts w:asciiTheme="minorHAnsi" w:hAnsiTheme="minorHAnsi" w:cstheme="minorHAnsi"/>
          <w:b/>
          <w:lang w:val="es-MX"/>
        </w:rPr>
      </w:pPr>
      <w:r w:rsidRPr="007E62E0">
        <w:rPr>
          <w:rFonts w:asciiTheme="minorHAnsi" w:hAnsiTheme="minorHAnsi" w:cstheme="minorHAnsi"/>
          <w:lang w:val="es-MX"/>
        </w:rPr>
        <w:t xml:space="preserve">2. Rotura de maquinaria, calderas y para equipos, maquinaria e instalaciones en esta cobertura, las pérdidas serán indemnizadas de la siguiente manera: a </w:t>
      </w:r>
      <w:r w:rsidRPr="007C0EA7">
        <w:rPr>
          <w:rFonts w:asciiTheme="minorHAnsi" w:hAnsiTheme="minorHAnsi" w:cstheme="minorHAnsi"/>
          <w:b/>
          <w:lang w:val="es-MX"/>
        </w:rPr>
        <w:t>VALOR DE REPOSICIÓN.</w:t>
      </w:r>
    </w:p>
    <w:p w14:paraId="6D551BF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ab/>
      </w:r>
    </w:p>
    <w:p w14:paraId="751E88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3. para equipo de procesamiento electrónico de datos, facsímiles, computadoras y demás equipos electrónicos instalados en oficinas, las pérdidas totales se indemnizarán a </w:t>
      </w:r>
      <w:r w:rsidRPr="007C0EA7">
        <w:rPr>
          <w:rFonts w:asciiTheme="minorHAnsi" w:hAnsiTheme="minorHAnsi" w:cstheme="minorHAnsi"/>
          <w:b/>
          <w:lang w:val="es-MX"/>
        </w:rPr>
        <w:t>VALOR DE REPOSICIÓN.</w:t>
      </w:r>
    </w:p>
    <w:p w14:paraId="2F65AD1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AAF562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4. Valor de los contenidos y equipo no descrito a </w:t>
      </w:r>
      <w:r w:rsidRPr="007C0EA7">
        <w:rPr>
          <w:rFonts w:asciiTheme="minorHAnsi" w:hAnsiTheme="minorHAnsi" w:cstheme="minorHAnsi"/>
          <w:b/>
          <w:lang w:val="es-MX"/>
        </w:rPr>
        <w:t>VALOR DE REPOSICIÓN.</w:t>
      </w:r>
    </w:p>
    <w:p w14:paraId="6388F27A" w14:textId="77777777" w:rsidR="0033552D" w:rsidRPr="007E62E0" w:rsidRDefault="0033552D" w:rsidP="0033552D">
      <w:pPr>
        <w:jc w:val="both"/>
        <w:rPr>
          <w:rFonts w:asciiTheme="minorHAnsi" w:hAnsiTheme="minorHAnsi" w:cstheme="minorHAnsi"/>
          <w:b/>
          <w:lang w:val="es-MX"/>
        </w:rPr>
      </w:pPr>
    </w:p>
    <w:p w14:paraId="17CB2A22"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11.- Remoción de escombros y demolición:</w:t>
      </w:r>
    </w:p>
    <w:p w14:paraId="19D7D255" w14:textId="59683FA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caso de pérdida material directa o daño a la Universidad y que ocurra durante la vigencia de la póliza la empresa aseguradora pagará:</w:t>
      </w:r>
    </w:p>
    <w:p w14:paraId="07ACD18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BEE3EC6" w14:textId="7777777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b/>
          <w:lang w:val="es-MX"/>
        </w:rPr>
        <w:t>a.</w:t>
      </w:r>
      <w:r w:rsidRPr="007E62E0">
        <w:rPr>
          <w:rFonts w:asciiTheme="minorHAnsi" w:hAnsiTheme="minorHAnsi" w:cstheme="minorHAnsi"/>
          <w:lang w:val="es-MX"/>
        </w:rPr>
        <w:t xml:space="preserve"> Los gastos necesarios para levantar, demoler y/o remover los escombros y/o gastos de limpieza en los predios de la Universidad.</w:t>
      </w:r>
    </w:p>
    <w:p w14:paraId="4DEADD8A" w14:textId="77777777" w:rsidR="0033552D" w:rsidRPr="007E62E0" w:rsidRDefault="0033552D" w:rsidP="0033552D">
      <w:pPr>
        <w:jc w:val="both"/>
        <w:rPr>
          <w:rFonts w:asciiTheme="minorHAnsi" w:hAnsiTheme="minorHAnsi" w:cstheme="minorHAnsi"/>
          <w:lang w:val="es-MX"/>
        </w:rPr>
      </w:pPr>
    </w:p>
    <w:p w14:paraId="4641C608"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b/>
          <w:lang w:val="es-MX"/>
        </w:rPr>
        <w:t>b.</w:t>
      </w:r>
      <w:r w:rsidRPr="007E62E0">
        <w:rPr>
          <w:rFonts w:asciiTheme="minorHAnsi" w:hAnsiTheme="minorHAnsi" w:cstheme="minorHAnsi"/>
          <w:lang w:val="es-MX"/>
        </w:rPr>
        <w:t xml:space="preserve"> El costo de remover, eliminar descontaminar y reponer los bienes asegurados que hayan sido contaminados y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orden de Ley o autoridades civiles, se deban remover, eliminar o descontaminar cuando las autoridades así lo indiquen.</w:t>
      </w:r>
    </w:p>
    <w:p w14:paraId="6457050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9681156" w14:textId="3D96559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cobertura otorgada por este</w:t>
      </w:r>
      <w:r w:rsidR="00E77F62" w:rsidRPr="007E62E0">
        <w:rPr>
          <w:rFonts w:asciiTheme="minorHAnsi" w:hAnsiTheme="minorHAnsi" w:cstheme="minorHAnsi"/>
          <w:lang w:val="es-MX"/>
        </w:rPr>
        <w:t xml:space="preserve"> inciso siempre formará parte de</w:t>
      </w:r>
      <w:r w:rsidRPr="007E62E0">
        <w:rPr>
          <w:rFonts w:asciiTheme="minorHAnsi" w:hAnsiTheme="minorHAnsi" w:cstheme="minorHAnsi"/>
          <w:lang w:val="es-MX"/>
        </w:rPr>
        <w:t xml:space="preserve"> y no operará para incrementar el límite de responsabilidad que corresponda para cada sección amparada para esta póliza.</w:t>
      </w:r>
    </w:p>
    <w:p w14:paraId="286E1ADC"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230945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12.- Gastos extraordinarios:</w:t>
      </w:r>
    </w:p>
    <w:p w14:paraId="2A1EFDCB" w14:textId="5D7FE2D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Gastos derivados de un siniestro amparado en la póliza de carácter no periódico que le permitan continuar con las operaciones normales en sus actividades, la indemnización no excederá del reembolso de los gastos efectivamente realizados y debida</w:t>
      </w:r>
      <w:r w:rsidR="00E77F62" w:rsidRPr="007E62E0">
        <w:rPr>
          <w:rFonts w:asciiTheme="minorHAnsi" w:hAnsiTheme="minorHAnsi" w:cstheme="minorHAnsi"/>
          <w:lang w:val="es-MX"/>
        </w:rPr>
        <w:t>mente comprobados, y por un perí</w:t>
      </w:r>
      <w:r w:rsidRPr="007E62E0">
        <w:rPr>
          <w:rFonts w:asciiTheme="minorHAnsi" w:hAnsiTheme="minorHAnsi" w:cstheme="minorHAnsi"/>
          <w:lang w:val="es-MX"/>
        </w:rPr>
        <w:t>odo de hasta seis meses, con cinco días de espera.</w:t>
      </w:r>
    </w:p>
    <w:p w14:paraId="01FB2A78" w14:textId="77777777" w:rsidR="0033552D" w:rsidRPr="007E62E0" w:rsidRDefault="0033552D" w:rsidP="0033552D">
      <w:pPr>
        <w:jc w:val="both"/>
        <w:rPr>
          <w:rFonts w:asciiTheme="minorHAnsi" w:hAnsiTheme="minorHAnsi" w:cstheme="minorHAnsi"/>
          <w:b/>
          <w:lang w:val="es-MX"/>
        </w:rPr>
      </w:pPr>
    </w:p>
    <w:p w14:paraId="1B98E948" w14:textId="34EFB891" w:rsidR="0033552D" w:rsidRPr="007E62E0" w:rsidRDefault="0033552D" w:rsidP="0033552D">
      <w:pPr>
        <w:rPr>
          <w:rFonts w:asciiTheme="minorHAnsi" w:hAnsiTheme="minorHAnsi" w:cstheme="minorHAnsi"/>
          <w:lang w:val="es-MX"/>
        </w:rPr>
      </w:pPr>
      <w:r w:rsidRPr="007E62E0">
        <w:rPr>
          <w:rFonts w:asciiTheme="minorHAnsi" w:hAnsiTheme="minorHAnsi" w:cstheme="minorHAnsi"/>
          <w:b/>
          <w:lang w:val="es-MX"/>
        </w:rPr>
        <w:t>1</w:t>
      </w:r>
      <w:r w:rsidR="000E3246">
        <w:rPr>
          <w:rFonts w:asciiTheme="minorHAnsi" w:hAnsiTheme="minorHAnsi" w:cstheme="minorHAnsi"/>
          <w:b/>
          <w:lang w:val="es-MX"/>
        </w:rPr>
        <w:t>3</w:t>
      </w:r>
      <w:r w:rsidRPr="007E62E0">
        <w:rPr>
          <w:rFonts w:asciiTheme="minorHAnsi" w:hAnsiTheme="minorHAnsi" w:cstheme="minorHAnsi"/>
          <w:b/>
          <w:lang w:val="es-MX"/>
        </w:rPr>
        <w:t>. Responsabilidad cruzada:</w:t>
      </w:r>
    </w:p>
    <w:p w14:paraId="54B73061" w14:textId="0BBD5A98" w:rsidR="0033552D" w:rsidRPr="007E62E0" w:rsidRDefault="0033552D" w:rsidP="0033552D">
      <w:pPr>
        <w:rPr>
          <w:rFonts w:asciiTheme="minorHAnsi" w:hAnsiTheme="minorHAnsi" w:cstheme="minorHAnsi"/>
          <w:lang w:val="es-MX"/>
        </w:rPr>
      </w:pPr>
      <w:r w:rsidRPr="007E62E0">
        <w:rPr>
          <w:rFonts w:asciiTheme="minorHAnsi" w:hAnsiTheme="minorHAnsi" w:cstheme="minorHAnsi"/>
          <w:lang w:val="es-MX"/>
        </w:rPr>
        <w:t xml:space="preserve">Daños a bienes propiedad de un mismo asegurado y lesiones ocasionadas a terceros. Esta cobertura ampara el daño que el asegurado ocasione a </w:t>
      </w:r>
      <w:r w:rsidR="00E77F62" w:rsidRPr="007E62E0">
        <w:rPr>
          <w:rFonts w:asciiTheme="minorHAnsi" w:hAnsiTheme="minorHAnsi" w:cstheme="minorHAnsi"/>
          <w:lang w:val="es-MX"/>
        </w:rPr>
        <w:t xml:space="preserve">los </w:t>
      </w:r>
      <w:r w:rsidRPr="007E62E0">
        <w:rPr>
          <w:rFonts w:asciiTheme="minorHAnsi" w:hAnsiTheme="minorHAnsi" w:cstheme="minorHAnsi"/>
          <w:lang w:val="es-MX"/>
        </w:rPr>
        <w:t>bienes</w:t>
      </w:r>
      <w:r w:rsidR="00E77F62" w:rsidRPr="007E62E0">
        <w:rPr>
          <w:rFonts w:asciiTheme="minorHAnsi" w:hAnsiTheme="minorHAnsi" w:cstheme="minorHAnsi"/>
          <w:lang w:val="es-MX"/>
        </w:rPr>
        <w:t xml:space="preserve"> de la Universidad</w:t>
      </w:r>
      <w:r w:rsidRPr="007E62E0">
        <w:rPr>
          <w:rFonts w:asciiTheme="minorHAnsi" w:hAnsiTheme="minorHAnsi" w:cstheme="minorHAnsi"/>
          <w:lang w:val="es-MX"/>
        </w:rPr>
        <w:t>.</w:t>
      </w:r>
    </w:p>
    <w:p w14:paraId="12C7E42A" w14:textId="77777777" w:rsidR="0033552D" w:rsidRPr="007E62E0" w:rsidRDefault="0033552D" w:rsidP="0033552D">
      <w:pPr>
        <w:pStyle w:val="Ttulo3"/>
        <w:shd w:val="clear" w:color="auto" w:fill="FEFDFD"/>
        <w:textAlignment w:val="baseline"/>
        <w:rPr>
          <w:rStyle w:val="Textoennegrita"/>
          <w:rFonts w:asciiTheme="minorHAnsi" w:hAnsiTheme="minorHAnsi" w:cstheme="minorHAnsi"/>
          <w:b/>
          <w:bCs w:val="0"/>
          <w:color w:val="323232"/>
          <w:bdr w:val="none" w:sz="0" w:space="0" w:color="auto" w:frame="1"/>
        </w:rPr>
      </w:pPr>
    </w:p>
    <w:p w14:paraId="58800DE8" w14:textId="756D7D5C"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4</w:t>
      </w:r>
      <w:r w:rsidRPr="007E62E0">
        <w:rPr>
          <w:rFonts w:asciiTheme="minorHAnsi" w:hAnsiTheme="minorHAnsi" w:cstheme="minorHAnsi"/>
          <w:b/>
          <w:lang w:val="es-MX"/>
        </w:rPr>
        <w:t>.- Cobertura automática de incisos conocidos:</w:t>
      </w:r>
    </w:p>
    <w:p w14:paraId="47901F7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7F12FD93" w14:textId="77777777" w:rsidR="0033552D" w:rsidRPr="007E62E0" w:rsidRDefault="0033552D" w:rsidP="0033552D">
      <w:pPr>
        <w:jc w:val="both"/>
        <w:rPr>
          <w:rFonts w:asciiTheme="minorHAnsi" w:hAnsiTheme="minorHAnsi" w:cstheme="minorHAnsi"/>
          <w:b/>
          <w:lang w:val="es-MX"/>
        </w:rPr>
      </w:pPr>
    </w:p>
    <w:p w14:paraId="1696F434" w14:textId="15FC96F9"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5</w:t>
      </w:r>
      <w:r w:rsidRPr="007E62E0">
        <w:rPr>
          <w:rFonts w:asciiTheme="minorHAnsi" w:hAnsiTheme="minorHAnsi" w:cstheme="minorHAnsi"/>
          <w:b/>
          <w:lang w:val="es-MX"/>
        </w:rPr>
        <w:t>.- Nuevas Edificaciones:</w:t>
      </w:r>
    </w:p>
    <w:p w14:paraId="39D5A032" w14:textId="7AE72DE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El seguro deberá cubrir dentro de la suma asegurada, las nuevas edificaciones que realice la Universidad y como se señala a continuación:</w:t>
      </w:r>
    </w:p>
    <w:p w14:paraId="536F7A4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6B1CC27" w14:textId="1A5513BA"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a) Las nuevas edificaciones y estructuras, adiciones, extensiones, alteraciones y reparaciones que se hagan en lo sucesivo sobre los predios</w:t>
      </w:r>
      <w:r w:rsidR="00264ADE" w:rsidRPr="007E62E0">
        <w:rPr>
          <w:rFonts w:asciiTheme="minorHAnsi" w:hAnsiTheme="minorHAnsi" w:cstheme="minorHAnsi"/>
          <w:lang w:val="es-MX"/>
        </w:rPr>
        <w:t xml:space="preserve"> descritos tanto durante el perí</w:t>
      </w:r>
      <w:r w:rsidRPr="007E62E0">
        <w:rPr>
          <w:rFonts w:asciiTheme="minorHAnsi" w:hAnsiTheme="minorHAnsi" w:cstheme="minorHAnsi"/>
          <w:lang w:val="es-MX"/>
        </w:rPr>
        <w:t xml:space="preserve">odo de su </w:t>
      </w:r>
      <w:proofErr w:type="gramStart"/>
      <w:r w:rsidRPr="007E62E0">
        <w:rPr>
          <w:rFonts w:asciiTheme="minorHAnsi" w:hAnsiTheme="minorHAnsi" w:cstheme="minorHAnsi"/>
          <w:lang w:val="es-MX"/>
        </w:rPr>
        <w:t>edificación</w:t>
      </w:r>
      <w:proofErr w:type="gramEnd"/>
      <w:r w:rsidRPr="007E62E0">
        <w:rPr>
          <w:rFonts w:asciiTheme="minorHAnsi" w:hAnsiTheme="minorHAnsi" w:cstheme="minorHAnsi"/>
          <w:lang w:val="es-MX"/>
        </w:rPr>
        <w:t xml:space="preserve"> </w:t>
      </w:r>
      <w:r w:rsidR="00264ADE" w:rsidRPr="007E62E0">
        <w:rPr>
          <w:rFonts w:asciiTheme="minorHAnsi" w:hAnsiTheme="minorHAnsi" w:cstheme="minorHAnsi"/>
          <w:lang w:val="es-MX"/>
        </w:rPr>
        <w:t xml:space="preserve">así </w:t>
      </w:r>
      <w:r w:rsidRPr="007E62E0">
        <w:rPr>
          <w:rFonts w:asciiTheme="minorHAnsi" w:hAnsiTheme="minorHAnsi" w:cstheme="minorHAnsi"/>
          <w:lang w:val="es-MX"/>
        </w:rPr>
        <w:t xml:space="preserve">como </w:t>
      </w:r>
      <w:r w:rsidR="00264ADE" w:rsidRPr="007E62E0">
        <w:rPr>
          <w:rFonts w:asciiTheme="minorHAnsi" w:hAnsiTheme="minorHAnsi" w:cstheme="minorHAnsi"/>
          <w:lang w:val="es-MX"/>
        </w:rPr>
        <w:t xml:space="preserve">los </w:t>
      </w:r>
      <w:r w:rsidRPr="007E62E0">
        <w:rPr>
          <w:rFonts w:asciiTheme="minorHAnsi" w:hAnsiTheme="minorHAnsi" w:cstheme="minorHAnsi"/>
          <w:lang w:val="es-MX"/>
        </w:rPr>
        <w:t>ya terminados.</w:t>
      </w:r>
    </w:p>
    <w:p w14:paraId="1DF1EB62" w14:textId="77777777" w:rsidR="0033552D" w:rsidRPr="007E62E0" w:rsidRDefault="0033552D" w:rsidP="0033552D">
      <w:pPr>
        <w:ind w:left="705"/>
        <w:jc w:val="both"/>
        <w:rPr>
          <w:rFonts w:asciiTheme="minorHAnsi" w:hAnsiTheme="minorHAnsi" w:cstheme="minorHAnsi"/>
          <w:lang w:val="es-MX"/>
        </w:rPr>
      </w:pPr>
    </w:p>
    <w:p w14:paraId="64DFC1C7" w14:textId="0D9329E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b) Materiales, provisiones, equipo, maquinaria y aparatos relacionados con los trabajos mencionados en el inciso c) D</w:t>
      </w:r>
      <w:r w:rsidR="00264ADE" w:rsidRPr="007E62E0">
        <w:rPr>
          <w:rFonts w:asciiTheme="minorHAnsi" w:hAnsiTheme="minorHAnsi" w:cstheme="minorHAnsi"/>
          <w:lang w:val="es-MX"/>
        </w:rPr>
        <w:t>e e</w:t>
      </w:r>
      <w:r w:rsidRPr="007E62E0">
        <w:rPr>
          <w:rFonts w:asciiTheme="minorHAnsi" w:hAnsiTheme="minorHAnsi" w:cstheme="minorHAnsi"/>
          <w:lang w:val="es-MX"/>
        </w:rPr>
        <w:t>ste numeral, mientras se encuentren contenidos en los predios descritos a una distancia de 50 metros de los mismos.</w:t>
      </w:r>
    </w:p>
    <w:p w14:paraId="7719CB7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39F0B04" w14:textId="3FBC12B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6</w:t>
      </w:r>
      <w:r w:rsidRPr="007E62E0">
        <w:rPr>
          <w:rFonts w:asciiTheme="minorHAnsi" w:hAnsiTheme="minorHAnsi" w:cstheme="minorHAnsi"/>
          <w:b/>
          <w:lang w:val="es-MX"/>
        </w:rPr>
        <w:t>.- Eliminación de la Cláusula de proporción indemnizable:</w:t>
      </w:r>
    </w:p>
    <w:p w14:paraId="14174F6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No operará la proporción indemnizable y la Empresa Aseguradora, responderá al 100% de los límites a primer riesgo fijados en la póliza.</w:t>
      </w:r>
    </w:p>
    <w:p w14:paraId="5D4EAFC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EBA8BC9" w14:textId="4C31DAEA"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7</w:t>
      </w:r>
      <w:r w:rsidRPr="007E62E0">
        <w:rPr>
          <w:rFonts w:asciiTheme="minorHAnsi" w:hAnsiTheme="minorHAnsi" w:cstheme="minorHAnsi"/>
          <w:b/>
          <w:lang w:val="es-MX"/>
        </w:rPr>
        <w:t>.- Errores u Omisiones:</w:t>
      </w:r>
    </w:p>
    <w:p w14:paraId="459168B9" w14:textId="77777777" w:rsidR="0033552D" w:rsidRPr="007E62E0" w:rsidRDefault="0033552D" w:rsidP="0033552D">
      <w:pPr>
        <w:jc w:val="both"/>
        <w:rPr>
          <w:rFonts w:asciiTheme="minorHAnsi" w:hAnsiTheme="minorHAnsi" w:cstheme="minorHAnsi"/>
          <w:lang w:val="es-MX"/>
        </w:rPr>
      </w:pPr>
    </w:p>
    <w:p w14:paraId="766B5EB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101D86B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7C52A03" w14:textId="1A4516B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8</w:t>
      </w:r>
      <w:r w:rsidRPr="007E62E0">
        <w:rPr>
          <w:rFonts w:asciiTheme="minorHAnsi" w:hAnsiTheme="minorHAnsi" w:cstheme="minorHAnsi"/>
          <w:b/>
          <w:lang w:val="es-MX"/>
        </w:rPr>
        <w:t>.- Renuncia expresa por parte de la Empresa Asegurado</w:t>
      </w:r>
      <w:r w:rsidR="00264ADE" w:rsidRPr="007E62E0">
        <w:rPr>
          <w:rFonts w:asciiTheme="minorHAnsi" w:hAnsiTheme="minorHAnsi" w:cstheme="minorHAnsi"/>
          <w:b/>
          <w:lang w:val="es-MX"/>
        </w:rPr>
        <w:t>ra al derecho que le otorga el A</w:t>
      </w:r>
      <w:r w:rsidRPr="007E62E0">
        <w:rPr>
          <w:rFonts w:asciiTheme="minorHAnsi" w:hAnsiTheme="minorHAnsi" w:cstheme="minorHAnsi"/>
          <w:b/>
          <w:lang w:val="es-MX"/>
        </w:rPr>
        <w:t xml:space="preserve">rtículo 25 de la Ley Sobre el Contrato del Seguro: </w:t>
      </w:r>
    </w:p>
    <w:p w14:paraId="3A2B1A78" w14:textId="12D55D8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Consistente en que, si La Universidad no advierte la falta o error en las condiciones que se someterán a lo establecido en las presentes y así mismo la Empresa Aseguradora ofertó el someterse a las mismas, y por el simple hecho de que en la </w:t>
      </w:r>
      <w:r w:rsidR="00264ADE" w:rsidRPr="007E62E0">
        <w:rPr>
          <w:rFonts w:asciiTheme="minorHAnsi" w:hAnsiTheme="minorHAnsi" w:cstheme="minorHAnsi"/>
          <w:lang w:val="es-MX"/>
        </w:rPr>
        <w:t>emisión de la póliza de seguro l</w:t>
      </w:r>
      <w:r w:rsidRPr="007E62E0">
        <w:rPr>
          <w:rFonts w:asciiTheme="minorHAnsi" w:hAnsiTheme="minorHAnsi" w:cstheme="minorHAnsi"/>
          <w:lang w:val="es-MX"/>
        </w:rPr>
        <w:t>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22A32DBC" w14:textId="77777777" w:rsidR="0033552D" w:rsidRPr="007E62E0" w:rsidRDefault="0033552D" w:rsidP="0033552D">
      <w:pPr>
        <w:jc w:val="both"/>
        <w:rPr>
          <w:rFonts w:asciiTheme="minorHAnsi" w:hAnsiTheme="minorHAnsi" w:cstheme="minorHAnsi"/>
          <w:lang w:val="es-MX"/>
        </w:rPr>
      </w:pPr>
    </w:p>
    <w:p w14:paraId="691E4B5A" w14:textId="3699D673"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Queda entendido así mismo, que el término de treinta días para el pago de la prima correspondiente queda e</w:t>
      </w:r>
      <w:r w:rsidR="00264ADE" w:rsidRPr="007E62E0">
        <w:rPr>
          <w:rFonts w:asciiTheme="minorHAnsi" w:hAnsiTheme="minorHAnsi" w:cstheme="minorHAnsi"/>
          <w:lang w:val="es-MX"/>
        </w:rPr>
        <w:t>xactamente igual, teniendo así L</w:t>
      </w:r>
      <w:r w:rsidRPr="007E62E0">
        <w:rPr>
          <w:rFonts w:asciiTheme="minorHAnsi" w:hAnsiTheme="minorHAnsi" w:cstheme="minorHAnsi"/>
          <w:lang w:val="es-MX"/>
        </w:rPr>
        <w:t>a Universidad treinta días para el pago de la prima a partir de la fecha de inicio de vigencia de la correspondiente póliza de seguro.</w:t>
      </w:r>
    </w:p>
    <w:p w14:paraId="4A3DB58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C69E338" w14:textId="44307E64"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9</w:t>
      </w:r>
      <w:r w:rsidRPr="007E62E0">
        <w:rPr>
          <w:rFonts w:asciiTheme="minorHAnsi" w:hAnsiTheme="minorHAnsi" w:cstheme="minorHAnsi"/>
          <w:b/>
          <w:lang w:val="es-MX"/>
        </w:rPr>
        <w:t>.- Gravamen y otras figuras jurídicas:</w:t>
      </w:r>
    </w:p>
    <w:p w14:paraId="1268F5DC" w14:textId="6AE7ADC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El contrato de seguro no perderá validez si los bienes asegurados están gravados por hipotecas, o contratos de fideicomiso, si un juicio </w:t>
      </w:r>
      <w:r w:rsidR="00264ADE" w:rsidRPr="007E62E0">
        <w:rPr>
          <w:rFonts w:asciiTheme="minorHAnsi" w:hAnsiTheme="minorHAnsi" w:cstheme="minorHAnsi"/>
          <w:lang w:val="es-MX"/>
        </w:rPr>
        <w:t>h</w:t>
      </w:r>
      <w:r w:rsidRPr="007E62E0">
        <w:rPr>
          <w:rFonts w:asciiTheme="minorHAnsi" w:hAnsiTheme="minorHAnsi" w:cstheme="minorHAnsi"/>
          <w:lang w:val="es-MX"/>
        </w:rPr>
        <w:t>a comenzado, si se ha iniciado la venta o efectuado el contrato de venta de todas o cualquier parte de los mismos, si los bienes asegurados están edificados en terrenos no propios de La Universidad pero que sin embargo le hayan sido entregados en uso.</w:t>
      </w:r>
    </w:p>
    <w:p w14:paraId="5FACBD1B" w14:textId="77777777" w:rsidR="0033552D" w:rsidRPr="007E62E0" w:rsidRDefault="0033552D" w:rsidP="0033552D">
      <w:pPr>
        <w:jc w:val="both"/>
        <w:rPr>
          <w:rFonts w:asciiTheme="minorHAnsi" w:hAnsiTheme="minorHAnsi" w:cstheme="minorHAnsi"/>
          <w:lang w:val="es-MX"/>
        </w:rPr>
      </w:pPr>
    </w:p>
    <w:p w14:paraId="00DF99E4" w14:textId="1186F81D"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20</w:t>
      </w:r>
      <w:r w:rsidR="0033552D" w:rsidRPr="007E62E0">
        <w:rPr>
          <w:rFonts w:asciiTheme="minorHAnsi" w:hAnsiTheme="minorHAnsi" w:cstheme="minorHAnsi"/>
          <w:b/>
          <w:lang w:val="es-MX"/>
        </w:rPr>
        <w:t>.- Primer Riesgo:</w:t>
      </w:r>
    </w:p>
    <w:p w14:paraId="64F3FBAE" w14:textId="27C02A7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7F0B2EE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B144FCD" w14:textId="5CD3193D"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1</w:t>
      </w:r>
      <w:r w:rsidRPr="007E62E0">
        <w:rPr>
          <w:rFonts w:asciiTheme="minorHAnsi" w:hAnsiTheme="minorHAnsi" w:cstheme="minorHAnsi"/>
          <w:b/>
          <w:lang w:val="es-MX"/>
        </w:rPr>
        <w:t>.- Autorización para reponer, reconstruir o reparar:</w:t>
      </w:r>
    </w:p>
    <w:p w14:paraId="792AA2C4" w14:textId="00AA61EC"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Autorización para reponer, reconstruir o reparar, en caso de siniestro que amerite indemnización bajo el correspondiente contrato de seguro, </w:t>
      </w:r>
      <w:r w:rsidR="00CB7E1B" w:rsidRPr="007E62E0">
        <w:rPr>
          <w:rFonts w:asciiTheme="minorHAnsi" w:hAnsiTheme="minorHAnsi" w:cstheme="minorHAnsi"/>
          <w:lang w:val="es-MX"/>
        </w:rPr>
        <w:t>la U</w:t>
      </w:r>
      <w:r w:rsidRPr="007E62E0">
        <w:rPr>
          <w:rFonts w:asciiTheme="minorHAnsi" w:hAnsiTheme="minorHAnsi" w:cstheme="minorHAnsi"/>
          <w:lang w:val="es-MX"/>
        </w:rPr>
        <w:t>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73B324F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A9D5FE9" w14:textId="5D70D43C"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2</w:t>
      </w:r>
      <w:r w:rsidRPr="007E62E0">
        <w:rPr>
          <w:rFonts w:asciiTheme="minorHAnsi" w:hAnsiTheme="minorHAnsi" w:cstheme="minorHAnsi"/>
          <w:b/>
          <w:lang w:val="es-MX"/>
        </w:rPr>
        <w:t>. De los permisos de adiciones, alteraciones y reparaciones:</w:t>
      </w:r>
    </w:p>
    <w:p w14:paraId="266CC6EE" w14:textId="6620CDE4"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 concede permiso a La Universidad, sin límite de tiempo y sin previo aviso, para hacer adiciones, alteraciones y reparaciones, para trabajar a cualquier hora, suspender labores o desocu</w:t>
      </w:r>
      <w:r w:rsidR="00CB7E1B" w:rsidRPr="007E62E0">
        <w:rPr>
          <w:rFonts w:asciiTheme="minorHAnsi" w:hAnsiTheme="minorHAnsi" w:cstheme="minorHAnsi"/>
          <w:lang w:val="es-MX"/>
        </w:rPr>
        <w:t>par locales, quedando obligada l</w:t>
      </w:r>
      <w:r w:rsidRPr="007E62E0">
        <w:rPr>
          <w:rFonts w:asciiTheme="minorHAnsi" w:hAnsiTheme="minorHAnsi" w:cstheme="minorHAnsi"/>
          <w:lang w:val="es-MX"/>
        </w:rPr>
        <w:t>a Universidad a proceder con la debida diligencia para atenuar el riesgo o impedir su agravación.</w:t>
      </w:r>
    </w:p>
    <w:p w14:paraId="3618632A" w14:textId="77777777" w:rsidR="0033552D" w:rsidRPr="007E62E0" w:rsidRDefault="0033552D" w:rsidP="0033552D">
      <w:pPr>
        <w:jc w:val="both"/>
        <w:rPr>
          <w:rFonts w:asciiTheme="minorHAnsi" w:hAnsiTheme="minorHAnsi" w:cstheme="minorHAnsi"/>
          <w:b/>
          <w:lang w:val="es-MX"/>
        </w:rPr>
      </w:pPr>
    </w:p>
    <w:p w14:paraId="60A11FC4" w14:textId="4C7A5A9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3</w:t>
      </w:r>
      <w:r w:rsidRPr="007E62E0">
        <w:rPr>
          <w:rFonts w:asciiTheme="minorHAnsi" w:hAnsiTheme="minorHAnsi" w:cstheme="minorHAnsi"/>
          <w:b/>
          <w:lang w:val="es-MX"/>
        </w:rPr>
        <w:t>. Medidas de Salvaguarda y Recuperación:</w:t>
      </w:r>
    </w:p>
    <w:p w14:paraId="3533562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Al tener conocimiento de un siniestro producido por alguno de los riesgos amparados por el contrato de seguro La Universidad tendrá la obligación de ejecutar todos los actos que tiendan a evitar o disminuir el daño.</w:t>
      </w:r>
    </w:p>
    <w:p w14:paraId="0D7CAA07" w14:textId="77777777" w:rsidR="0033552D" w:rsidRPr="007E62E0" w:rsidRDefault="0033552D" w:rsidP="0033552D">
      <w:pPr>
        <w:jc w:val="both"/>
        <w:rPr>
          <w:rFonts w:asciiTheme="minorHAnsi" w:hAnsiTheme="minorHAnsi" w:cstheme="minorHAnsi"/>
          <w:b/>
          <w:lang w:val="es-MX"/>
        </w:rPr>
      </w:pPr>
    </w:p>
    <w:p w14:paraId="02938731" w14:textId="2ED0B59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4</w:t>
      </w:r>
      <w:r w:rsidRPr="007E62E0">
        <w:rPr>
          <w:rFonts w:asciiTheme="minorHAnsi" w:hAnsiTheme="minorHAnsi" w:cstheme="minorHAnsi"/>
          <w:b/>
          <w:lang w:val="es-MX"/>
        </w:rPr>
        <w:t>. Traslado de bienes:</w:t>
      </w:r>
      <w:r w:rsidRPr="007E62E0">
        <w:rPr>
          <w:rFonts w:asciiTheme="minorHAnsi" w:hAnsiTheme="minorHAnsi" w:cstheme="minorHAnsi"/>
          <w:lang w:val="es-MX"/>
        </w:rPr>
        <w:tab/>
      </w:r>
    </w:p>
    <w:p w14:paraId="1658DE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lang w:val="es-MX"/>
        </w:rPr>
        <w:lastRenderedPageBreak/>
        <w:t>La Universidad podrá en caso de siniestro sin previo aviso a la Empresa Aseguradora trasladar los bienes a cualquier edificio, lugar o predio no mencionado en la póliza de seguro, con el objeto de salvaguardar las pérdidas o daños.</w:t>
      </w:r>
    </w:p>
    <w:p w14:paraId="6A5362C4" w14:textId="77777777" w:rsidR="0033552D" w:rsidRPr="007E62E0" w:rsidRDefault="0033552D" w:rsidP="0033552D">
      <w:pPr>
        <w:jc w:val="both"/>
        <w:rPr>
          <w:rFonts w:asciiTheme="minorHAnsi" w:hAnsiTheme="minorHAnsi" w:cstheme="minorHAnsi"/>
          <w:lang w:val="es-MX"/>
        </w:rPr>
      </w:pPr>
    </w:p>
    <w:p w14:paraId="1C00DC69" w14:textId="3100D54F"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5</w:t>
      </w:r>
      <w:r w:rsidRPr="007E62E0">
        <w:rPr>
          <w:rFonts w:asciiTheme="minorHAnsi" w:hAnsiTheme="minorHAnsi" w:cstheme="minorHAnsi"/>
          <w:b/>
          <w:lang w:val="es-MX"/>
        </w:rPr>
        <w:t>. Derrame de equipos de protecciones contra incendio:</w:t>
      </w:r>
    </w:p>
    <w:p w14:paraId="72E013D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19661C2A" w14:textId="77777777" w:rsidR="0033552D" w:rsidRPr="007E62E0" w:rsidRDefault="0033552D" w:rsidP="0033552D">
      <w:pPr>
        <w:jc w:val="both"/>
        <w:rPr>
          <w:rFonts w:asciiTheme="minorHAnsi" w:hAnsiTheme="minorHAnsi" w:cstheme="minorHAnsi"/>
          <w:lang w:val="es-MX"/>
        </w:rPr>
      </w:pPr>
    </w:p>
    <w:p w14:paraId="7D5330E0" w14:textId="27B2C50C"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26</w:t>
      </w:r>
      <w:r w:rsidR="0033552D" w:rsidRPr="007E62E0">
        <w:rPr>
          <w:rFonts w:asciiTheme="minorHAnsi" w:hAnsiTheme="minorHAnsi" w:cstheme="minorHAnsi"/>
          <w:b/>
          <w:lang w:val="es-MX"/>
        </w:rPr>
        <w:t>. Reinstalación automática de suma asegurada:</w:t>
      </w:r>
    </w:p>
    <w:p w14:paraId="037FD186" w14:textId="47EA6A0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Reinstalación automática de los límites de responsabilidad, hasta por el monto amparado en forma inmediata al ocurrir un siniestro y sin cobro de prima.</w:t>
      </w:r>
    </w:p>
    <w:p w14:paraId="5995A1F9" w14:textId="77777777" w:rsidR="0033552D" w:rsidRPr="007E62E0" w:rsidRDefault="0033552D" w:rsidP="0033552D">
      <w:pPr>
        <w:jc w:val="both"/>
        <w:rPr>
          <w:rFonts w:asciiTheme="minorHAnsi" w:hAnsiTheme="minorHAnsi" w:cstheme="minorHAnsi"/>
          <w:lang w:val="es-MX"/>
        </w:rPr>
      </w:pPr>
    </w:p>
    <w:p w14:paraId="5C73B24F" w14:textId="6DA258D1"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7</w:t>
      </w:r>
      <w:r w:rsidRPr="007E62E0">
        <w:rPr>
          <w:rFonts w:asciiTheme="minorHAnsi" w:hAnsiTheme="minorHAnsi" w:cstheme="minorHAnsi"/>
          <w:b/>
          <w:lang w:val="es-MX"/>
        </w:rPr>
        <w:t>. Evento:</w:t>
      </w:r>
    </w:p>
    <w:p w14:paraId="6F48D17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Empresa aseguradora responderá por los límites establecidos por cada evento; definiendo evento cada vez que suceda un acontecimiento cuyas consecuencias se hayan asegurado, considerando cada evento aisladamente cuando exista un lapso de setenta y dos horas entre cada evento.</w:t>
      </w:r>
    </w:p>
    <w:p w14:paraId="5798EDE4" w14:textId="77777777" w:rsidR="0033552D" w:rsidRPr="007E62E0" w:rsidRDefault="0033552D" w:rsidP="0033552D">
      <w:pPr>
        <w:jc w:val="both"/>
        <w:rPr>
          <w:rFonts w:asciiTheme="minorHAnsi" w:hAnsiTheme="minorHAnsi" w:cstheme="minorHAnsi"/>
          <w:b/>
          <w:lang w:val="es-MX"/>
        </w:rPr>
      </w:pPr>
    </w:p>
    <w:p w14:paraId="20EB2310" w14:textId="6AC787C8"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8</w:t>
      </w:r>
      <w:r w:rsidRPr="007E62E0">
        <w:rPr>
          <w:rFonts w:asciiTheme="minorHAnsi" w:hAnsiTheme="minorHAnsi" w:cstheme="minorHAnsi"/>
          <w:b/>
          <w:lang w:val="es-MX"/>
        </w:rPr>
        <w:t>. Liquidación de pérdidas:</w:t>
      </w:r>
    </w:p>
    <w:p w14:paraId="40B8DF43" w14:textId="3394982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En caso de cualquier perdida indemnizable, la Empresa Aseguradora liquidará a </w:t>
      </w:r>
      <w:r w:rsidR="00CB7E1B" w:rsidRPr="007E62E0">
        <w:rPr>
          <w:rFonts w:asciiTheme="minorHAnsi" w:hAnsiTheme="minorHAnsi" w:cstheme="minorHAnsi"/>
          <w:lang w:val="es-MX"/>
        </w:rPr>
        <w:t>l</w:t>
      </w:r>
      <w:r w:rsidRPr="007E62E0">
        <w:rPr>
          <w:rFonts w:asciiTheme="minorHAnsi" w:hAnsiTheme="minorHAnsi" w:cstheme="minorHAnsi"/>
          <w:lang w:val="es-MX"/>
        </w:rPr>
        <w:t xml:space="preserve">a Universidad dentro del plazo legal el importe de las pérdidas. </w:t>
      </w:r>
    </w:p>
    <w:p w14:paraId="0F59F69E" w14:textId="77777777" w:rsidR="0033552D" w:rsidRPr="007E62E0" w:rsidRDefault="0033552D" w:rsidP="0033552D">
      <w:pPr>
        <w:jc w:val="both"/>
        <w:rPr>
          <w:rFonts w:asciiTheme="minorHAnsi" w:hAnsiTheme="minorHAnsi" w:cstheme="minorHAnsi"/>
          <w:lang w:val="es-MX"/>
        </w:rPr>
      </w:pPr>
    </w:p>
    <w:p w14:paraId="0956C6BF" w14:textId="5B63EF47" w:rsidR="0033552D" w:rsidRPr="007E62E0" w:rsidRDefault="0033552D" w:rsidP="0033552D">
      <w:pPr>
        <w:jc w:val="both"/>
        <w:rPr>
          <w:rFonts w:asciiTheme="minorHAnsi" w:hAnsiTheme="minorHAnsi" w:cstheme="minorHAnsi"/>
          <w:b/>
          <w:lang w:val="es-MX"/>
        </w:rPr>
      </w:pPr>
      <w:bookmarkStart w:id="2" w:name="_Hlk129863244"/>
      <w:r w:rsidRPr="007E62E0">
        <w:rPr>
          <w:rFonts w:asciiTheme="minorHAnsi" w:hAnsiTheme="minorHAnsi" w:cstheme="minorHAnsi"/>
          <w:b/>
          <w:lang w:val="es-MX"/>
        </w:rPr>
        <w:t>2</w:t>
      </w:r>
      <w:r w:rsidR="000E3246">
        <w:rPr>
          <w:rFonts w:asciiTheme="minorHAnsi" w:hAnsiTheme="minorHAnsi" w:cstheme="minorHAnsi"/>
          <w:b/>
          <w:lang w:val="es-MX"/>
        </w:rPr>
        <w:t>9</w:t>
      </w:r>
      <w:r w:rsidRPr="007E62E0">
        <w:rPr>
          <w:rFonts w:asciiTheme="minorHAnsi" w:hAnsiTheme="minorHAnsi" w:cstheme="minorHAnsi"/>
          <w:b/>
          <w:lang w:val="es-MX"/>
        </w:rPr>
        <w:t>. Declaración de sustancias peligrosas y equipos de alto riesgo:</w:t>
      </w:r>
    </w:p>
    <w:p w14:paraId="39DD3945" w14:textId="15AAC47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w:t>
      </w:r>
      <w:r w:rsidR="00CB7E1B" w:rsidRPr="007E62E0">
        <w:rPr>
          <w:rFonts w:asciiTheme="minorHAnsi" w:hAnsiTheme="minorHAnsi" w:cstheme="minorHAnsi"/>
          <w:lang w:val="es-MX"/>
        </w:rPr>
        <w:t xml:space="preserve"> U</w:t>
      </w:r>
      <w:r w:rsidRPr="007E62E0">
        <w:rPr>
          <w:rFonts w:asciiTheme="minorHAnsi" w:hAnsiTheme="minorHAnsi" w:cstheme="minorHAnsi"/>
          <w:lang w:val="es-MX"/>
        </w:rPr>
        <w:t xml:space="preserve">niversidad dentro de sus instalaciones y ubicaciones (de diversas índoles académicas, administrativas o disciplinas de la ciencia) y dado a que se trata de una casa máxima de estudios, algunos de sus edificios son: </w:t>
      </w:r>
      <w:r w:rsidR="00CB7E1B" w:rsidRPr="007E62E0">
        <w:rPr>
          <w:rFonts w:asciiTheme="minorHAnsi" w:hAnsiTheme="minorHAnsi" w:cstheme="minorHAnsi"/>
          <w:u w:val="single"/>
          <w:lang w:val="es-MX"/>
        </w:rPr>
        <w:t>L</w:t>
      </w:r>
      <w:r w:rsidRPr="007E62E0">
        <w:rPr>
          <w:rFonts w:asciiTheme="minorHAnsi" w:hAnsiTheme="minorHAnsi" w:cstheme="minorHAnsi"/>
          <w:u w:val="single"/>
          <w:lang w:val="es-MX"/>
        </w:rPr>
        <w:t xml:space="preserve">aboratorios, </w:t>
      </w:r>
      <w:r w:rsidR="00CB7E1B" w:rsidRPr="007E62E0">
        <w:rPr>
          <w:rFonts w:asciiTheme="minorHAnsi" w:hAnsiTheme="minorHAnsi" w:cstheme="minorHAnsi"/>
          <w:u w:val="single"/>
          <w:lang w:val="es-MX"/>
        </w:rPr>
        <w:t>T</w:t>
      </w:r>
      <w:r w:rsidRPr="007E62E0">
        <w:rPr>
          <w:rFonts w:asciiTheme="minorHAnsi" w:hAnsiTheme="minorHAnsi" w:cstheme="minorHAnsi"/>
          <w:u w:val="single"/>
          <w:lang w:val="es-MX"/>
        </w:rPr>
        <w:t xml:space="preserve">alleres de producción de alimentos (incluye almacenes), </w:t>
      </w:r>
      <w:r w:rsidR="00CB7E1B" w:rsidRPr="007E62E0">
        <w:rPr>
          <w:rFonts w:asciiTheme="minorHAnsi" w:hAnsiTheme="minorHAnsi" w:cstheme="minorHAnsi"/>
          <w:u w:val="single"/>
          <w:lang w:val="es-MX"/>
        </w:rPr>
        <w:t>T</w:t>
      </w:r>
      <w:r w:rsidRPr="007E62E0">
        <w:rPr>
          <w:rFonts w:asciiTheme="minorHAnsi" w:hAnsiTheme="minorHAnsi" w:cstheme="minorHAnsi"/>
          <w:u w:val="single"/>
          <w:lang w:val="es-MX"/>
        </w:rPr>
        <w:t xml:space="preserve">alleres de mantenimiento, </w:t>
      </w:r>
      <w:r w:rsidR="00CB7E1B" w:rsidRPr="007E62E0">
        <w:rPr>
          <w:rFonts w:asciiTheme="minorHAnsi" w:hAnsiTheme="minorHAnsi" w:cstheme="minorHAnsi"/>
          <w:u w:val="single"/>
          <w:lang w:val="es-MX"/>
        </w:rPr>
        <w:t>distintos a</w:t>
      </w:r>
      <w:r w:rsidRPr="007E62E0">
        <w:rPr>
          <w:rFonts w:asciiTheme="minorHAnsi" w:hAnsiTheme="minorHAnsi" w:cstheme="minorHAnsi"/>
          <w:u w:val="single"/>
          <w:lang w:val="es-MX"/>
        </w:rPr>
        <w:t>lmacenes</w:t>
      </w:r>
      <w:r w:rsidR="00CB7E1B" w:rsidRPr="007E62E0">
        <w:rPr>
          <w:rFonts w:asciiTheme="minorHAnsi" w:hAnsiTheme="minorHAnsi" w:cstheme="minorHAnsi"/>
          <w:u w:val="single"/>
          <w:lang w:val="es-MX"/>
        </w:rPr>
        <w:t xml:space="preserve"> </w:t>
      </w:r>
      <w:r w:rsidRPr="007E62E0">
        <w:rPr>
          <w:rFonts w:asciiTheme="minorHAnsi" w:hAnsiTheme="minorHAnsi" w:cstheme="minorHAnsi"/>
          <w:u w:val="single"/>
          <w:lang w:val="es-MX"/>
        </w:rPr>
        <w:t xml:space="preserve">(Almacén general de consumibles,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 xml:space="preserve">lmacén de </w:t>
      </w:r>
      <w:r w:rsidR="00CB7E1B" w:rsidRPr="007E62E0">
        <w:rPr>
          <w:rFonts w:asciiTheme="minorHAnsi" w:hAnsiTheme="minorHAnsi" w:cstheme="minorHAnsi"/>
          <w:u w:val="single"/>
          <w:lang w:val="es-MX"/>
        </w:rPr>
        <w:t>U</w:t>
      </w:r>
      <w:r w:rsidRPr="007E62E0">
        <w:rPr>
          <w:rFonts w:asciiTheme="minorHAnsi" w:hAnsiTheme="minorHAnsi" w:cstheme="minorHAnsi"/>
          <w:u w:val="single"/>
          <w:lang w:val="es-MX"/>
        </w:rPr>
        <w:t xml:space="preserve">nidad </w:t>
      </w:r>
      <w:r w:rsidR="00CB7E1B" w:rsidRPr="007E62E0">
        <w:rPr>
          <w:rFonts w:asciiTheme="minorHAnsi" w:hAnsiTheme="minorHAnsi" w:cstheme="minorHAnsi"/>
          <w:u w:val="single"/>
          <w:lang w:val="es-MX"/>
        </w:rPr>
        <w:t>M</w:t>
      </w:r>
      <w:r w:rsidRPr="007E62E0">
        <w:rPr>
          <w:rFonts w:asciiTheme="minorHAnsi" w:hAnsiTheme="minorHAnsi" w:cstheme="minorHAnsi"/>
          <w:u w:val="single"/>
          <w:lang w:val="es-MX"/>
        </w:rPr>
        <w:t xml:space="preserve">édico </w:t>
      </w:r>
      <w:r w:rsidR="00CB7E1B" w:rsidRPr="007E62E0">
        <w:rPr>
          <w:rFonts w:asciiTheme="minorHAnsi" w:hAnsiTheme="minorHAnsi" w:cstheme="minorHAnsi"/>
          <w:u w:val="single"/>
          <w:lang w:val="es-MX"/>
        </w:rPr>
        <w:t>D</w:t>
      </w:r>
      <w:r w:rsidRPr="007E62E0">
        <w:rPr>
          <w:rFonts w:asciiTheme="minorHAnsi" w:hAnsiTheme="minorHAnsi" w:cstheme="minorHAnsi"/>
          <w:u w:val="single"/>
          <w:lang w:val="es-MX"/>
        </w:rPr>
        <w:t xml:space="preserve">idáctica,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 xml:space="preserve">lmacenes de </w:t>
      </w:r>
      <w:r w:rsidR="00CB7E1B" w:rsidRPr="007E62E0">
        <w:rPr>
          <w:rFonts w:asciiTheme="minorHAnsi" w:hAnsiTheme="minorHAnsi" w:cstheme="minorHAnsi"/>
          <w:u w:val="single"/>
          <w:lang w:val="es-MX"/>
        </w:rPr>
        <w:t>S</w:t>
      </w:r>
      <w:r w:rsidRPr="007E62E0">
        <w:rPr>
          <w:rFonts w:asciiTheme="minorHAnsi" w:hAnsiTheme="minorHAnsi" w:cstheme="minorHAnsi"/>
          <w:u w:val="single"/>
          <w:lang w:val="es-MX"/>
        </w:rPr>
        <w:t xml:space="preserve">ervicios </w:t>
      </w:r>
      <w:r w:rsidR="00CB7E1B" w:rsidRPr="007E62E0">
        <w:rPr>
          <w:rFonts w:asciiTheme="minorHAnsi" w:hAnsiTheme="minorHAnsi" w:cstheme="minorHAnsi"/>
          <w:u w:val="single"/>
          <w:lang w:val="es-MX"/>
        </w:rPr>
        <w:t>G</w:t>
      </w:r>
      <w:r w:rsidRPr="007E62E0">
        <w:rPr>
          <w:rFonts w:asciiTheme="minorHAnsi" w:hAnsiTheme="minorHAnsi" w:cstheme="minorHAnsi"/>
          <w:u w:val="single"/>
          <w:lang w:val="es-MX"/>
        </w:rPr>
        <w:t xml:space="preserve">enerales, almacenes de mantenimiento, almacenes de material didáctico), </w:t>
      </w:r>
      <w:r w:rsidR="00CB7E1B" w:rsidRPr="007E62E0">
        <w:rPr>
          <w:rFonts w:asciiTheme="minorHAnsi" w:hAnsiTheme="minorHAnsi" w:cstheme="minorHAnsi"/>
          <w:u w:val="single"/>
          <w:lang w:val="es-MX"/>
        </w:rPr>
        <w:t>C</w:t>
      </w:r>
      <w:r w:rsidRPr="007E62E0">
        <w:rPr>
          <w:rFonts w:asciiTheme="minorHAnsi" w:hAnsiTheme="minorHAnsi" w:cstheme="minorHAnsi"/>
          <w:u w:val="single"/>
          <w:lang w:val="es-MX"/>
        </w:rPr>
        <w:t xml:space="preserve">afeterías, Laboratorio de Morfología (Anfiteatro),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lberca, etc.,</w:t>
      </w:r>
      <w:r w:rsidR="00CB7E1B" w:rsidRPr="007E62E0">
        <w:rPr>
          <w:rFonts w:asciiTheme="minorHAnsi" w:hAnsiTheme="minorHAnsi" w:cstheme="minorHAnsi"/>
          <w:u w:val="single"/>
          <w:lang w:val="es-MX"/>
        </w:rPr>
        <w:t xml:space="preserve"> entre otros,</w:t>
      </w:r>
      <w:r w:rsidRPr="007E62E0">
        <w:rPr>
          <w:rFonts w:asciiTheme="minorHAnsi" w:hAnsiTheme="minorHAnsi" w:cstheme="minorHAnsi"/>
          <w:u w:val="single"/>
          <w:lang w:val="es-MX"/>
        </w:rPr>
        <w:t xml:space="preserve"> </w:t>
      </w:r>
      <w:r w:rsidRPr="007E62E0">
        <w:rPr>
          <w:rFonts w:asciiTheme="minorHAnsi" w:hAnsiTheme="minorHAnsi" w:cstheme="minorHAnsi"/>
          <w:lang w:val="es-MX"/>
        </w:rPr>
        <w:t>por lo tanto dentro de algunos de ellos se puede encontrar de manera enunciativa y no limitativa:</w:t>
      </w:r>
    </w:p>
    <w:bookmarkEnd w:id="2"/>
    <w:p w14:paraId="76EADB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2AEA9952" w14:textId="35F79967" w:rsidR="0033552D" w:rsidRDefault="00CB7E1B" w:rsidP="0033552D">
      <w:pPr>
        <w:jc w:val="both"/>
        <w:rPr>
          <w:rFonts w:asciiTheme="minorHAnsi" w:hAnsiTheme="minorHAnsi" w:cstheme="minorHAnsi"/>
          <w:b/>
          <w:lang w:val="es-MX"/>
        </w:rPr>
      </w:pPr>
      <w:bookmarkStart w:id="3" w:name="_Hlk129863257"/>
      <w:r w:rsidRPr="007E62E0">
        <w:rPr>
          <w:rFonts w:asciiTheme="minorHAnsi" w:hAnsiTheme="minorHAnsi" w:cstheme="minorHAnsi"/>
          <w:b/>
          <w:lang w:val="es-MX"/>
        </w:rPr>
        <w:t xml:space="preserve">Las siguientes </w:t>
      </w:r>
      <w:r w:rsidR="0033552D" w:rsidRPr="007E62E0">
        <w:rPr>
          <w:rFonts w:asciiTheme="minorHAnsi" w:hAnsiTheme="minorHAnsi" w:cstheme="minorHAnsi"/>
          <w:b/>
          <w:lang w:val="es-MX"/>
        </w:rPr>
        <w:t>Sustancias</w:t>
      </w:r>
    </w:p>
    <w:p w14:paraId="76C4C5E7" w14:textId="77777777" w:rsidR="000E3246" w:rsidRPr="007E62E0" w:rsidRDefault="000E3246" w:rsidP="0033552D">
      <w:pPr>
        <w:jc w:val="both"/>
        <w:rPr>
          <w:rFonts w:asciiTheme="minorHAnsi" w:hAnsiTheme="minorHAnsi" w:cstheme="minorHAnsi"/>
          <w:b/>
          <w:lang w:val="es-MX"/>
        </w:rPr>
      </w:pPr>
    </w:p>
    <w:p w14:paraId="05089B8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Gases.</w:t>
      </w:r>
    </w:p>
    <w:p w14:paraId="36447C5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b) Líquidos inflamables.</w:t>
      </w:r>
    </w:p>
    <w:p w14:paraId="7C62E2B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 Materiales corrosivos.</w:t>
      </w:r>
    </w:p>
    <w:p w14:paraId="78A0101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d) Mercurio.</w:t>
      </w:r>
    </w:p>
    <w:p w14:paraId="2F9565F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 Nitrógeno líquido.</w:t>
      </w:r>
    </w:p>
    <w:p w14:paraId="1175B66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f) Plomo.</w:t>
      </w:r>
    </w:p>
    <w:p w14:paraId="6BE483E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g) Sustancias Tóxicas.</w:t>
      </w:r>
    </w:p>
    <w:p w14:paraId="38A55557" w14:textId="77777777" w:rsidR="0033552D" w:rsidRPr="007E62E0" w:rsidRDefault="0033552D" w:rsidP="0033552D">
      <w:pPr>
        <w:jc w:val="both"/>
        <w:rPr>
          <w:rFonts w:asciiTheme="minorHAnsi" w:hAnsiTheme="minorHAnsi" w:cstheme="minorHAnsi"/>
          <w:b/>
          <w:lang w:val="es-MX"/>
        </w:rPr>
      </w:pPr>
    </w:p>
    <w:p w14:paraId="39C7C066"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En equipos</w:t>
      </w:r>
      <w:r w:rsidRPr="007E62E0">
        <w:rPr>
          <w:rFonts w:asciiTheme="minorHAnsi" w:hAnsiTheme="minorHAnsi" w:cstheme="minorHAnsi"/>
          <w:b/>
          <w:lang w:val="es-MX"/>
        </w:rPr>
        <w:tab/>
      </w:r>
    </w:p>
    <w:p w14:paraId="3F2CE212" w14:textId="77777777" w:rsidR="0033552D" w:rsidRPr="007E62E0" w:rsidRDefault="0033552D" w:rsidP="0033552D">
      <w:pPr>
        <w:jc w:val="both"/>
        <w:rPr>
          <w:rFonts w:asciiTheme="minorHAnsi" w:hAnsiTheme="minorHAnsi" w:cstheme="minorHAnsi"/>
          <w:b/>
          <w:lang w:val="es-MX"/>
        </w:rPr>
      </w:pPr>
    </w:p>
    <w:p w14:paraId="37E99E4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Rayos X.</w:t>
      </w:r>
    </w:p>
    <w:p w14:paraId="186A36E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b) Energía nuclear</w:t>
      </w:r>
      <w:bookmarkEnd w:id="3"/>
      <w:r w:rsidRPr="007E62E0">
        <w:rPr>
          <w:rFonts w:asciiTheme="minorHAnsi" w:hAnsiTheme="minorHAnsi" w:cstheme="minorHAnsi"/>
          <w:lang w:val="es-MX"/>
        </w:rPr>
        <w:t>.</w:t>
      </w:r>
    </w:p>
    <w:p w14:paraId="3DC81FD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 Tanques estacionarios con instalación de gas licuado de propano.</w:t>
      </w:r>
    </w:p>
    <w:p w14:paraId="417A6D9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 Caldera.  </w:t>
      </w:r>
    </w:p>
    <w:p w14:paraId="10CB4F0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f) Calentadores de alta capacidad. </w:t>
      </w:r>
    </w:p>
    <w:p w14:paraId="62A3FEE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g) Tanques de hielo, nitrógeno acetileno, aire comprimido y </w:t>
      </w:r>
      <w:proofErr w:type="spellStart"/>
      <w:r w:rsidRPr="007E62E0">
        <w:rPr>
          <w:rFonts w:asciiTheme="minorHAnsi" w:hAnsiTheme="minorHAnsi" w:cstheme="minorHAnsi"/>
          <w:lang w:val="es-MX"/>
        </w:rPr>
        <w:t>extraseco</w:t>
      </w:r>
      <w:proofErr w:type="spellEnd"/>
      <w:r w:rsidRPr="007E62E0">
        <w:rPr>
          <w:rFonts w:asciiTheme="minorHAnsi" w:hAnsiTheme="minorHAnsi" w:cstheme="minorHAnsi"/>
          <w:lang w:val="es-MX"/>
        </w:rPr>
        <w:t xml:space="preserve">. </w:t>
      </w:r>
    </w:p>
    <w:p w14:paraId="4877070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h) Autoclaves.</w:t>
      </w:r>
    </w:p>
    <w:p w14:paraId="1955CEAC" w14:textId="77777777" w:rsidR="0033552D" w:rsidRPr="007E62E0" w:rsidRDefault="0033552D" w:rsidP="0033552D">
      <w:pPr>
        <w:jc w:val="both"/>
        <w:rPr>
          <w:rFonts w:asciiTheme="minorHAnsi" w:hAnsiTheme="minorHAnsi" w:cstheme="minorHAnsi"/>
          <w:lang w:val="es-MX"/>
        </w:rPr>
      </w:pPr>
    </w:p>
    <w:p w14:paraId="0BE64D44" w14:textId="14CE780B"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30</w:t>
      </w:r>
      <w:r w:rsidR="0033552D" w:rsidRPr="007E62E0">
        <w:rPr>
          <w:rFonts w:asciiTheme="minorHAnsi" w:hAnsiTheme="minorHAnsi" w:cstheme="minorHAnsi"/>
          <w:b/>
          <w:lang w:val="es-MX"/>
        </w:rPr>
        <w:t>.- No adhesión:</w:t>
      </w:r>
    </w:p>
    <w:p w14:paraId="1D2EE6B2" w14:textId="77777777" w:rsidR="0033552D" w:rsidRPr="007E62E0" w:rsidRDefault="0033552D" w:rsidP="0033552D">
      <w:pPr>
        <w:jc w:val="both"/>
        <w:rPr>
          <w:rFonts w:asciiTheme="minorHAnsi" w:hAnsiTheme="minorHAnsi" w:cstheme="minorHAnsi"/>
          <w:lang w:val="es-MX"/>
        </w:rPr>
      </w:pPr>
    </w:p>
    <w:p w14:paraId="2B550EF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92BB41A" w14:textId="77777777" w:rsidR="0033552D" w:rsidRPr="007E62E0" w:rsidRDefault="0033552D" w:rsidP="0033552D">
      <w:pPr>
        <w:jc w:val="both"/>
        <w:rPr>
          <w:rFonts w:asciiTheme="minorHAnsi" w:hAnsiTheme="minorHAnsi" w:cstheme="minorHAnsi"/>
          <w:lang w:val="es-MX"/>
        </w:rPr>
      </w:pPr>
    </w:p>
    <w:p w14:paraId="1CA947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Sin embargo, lo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251F3B31" w14:textId="77777777" w:rsidR="0033552D" w:rsidRPr="007E62E0" w:rsidRDefault="0033552D" w:rsidP="0033552D">
      <w:pPr>
        <w:jc w:val="both"/>
        <w:rPr>
          <w:rFonts w:asciiTheme="minorHAnsi" w:hAnsiTheme="minorHAnsi" w:cstheme="minorHAnsi"/>
          <w:lang w:val="es-MX"/>
        </w:rPr>
      </w:pPr>
    </w:p>
    <w:p w14:paraId="3A2E9194" w14:textId="47BEBE4B"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1</w:t>
      </w:r>
      <w:r w:rsidRPr="007E62E0">
        <w:rPr>
          <w:rFonts w:asciiTheme="minorHAnsi" w:hAnsiTheme="minorHAnsi" w:cstheme="minorHAnsi"/>
          <w:b/>
          <w:lang w:val="es-MX"/>
        </w:rPr>
        <w:t>.- Del tratamiento de datos personales y confidencialidad:</w:t>
      </w:r>
    </w:p>
    <w:p w14:paraId="6A1C9D9D" w14:textId="43DF0975"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 Empresa Aseguradora no podrá trasmitir ni divulgar los datos que la misma tenga sobre bienes asegurados de la </w:t>
      </w:r>
      <w:r w:rsidR="00CB7E1B" w:rsidRPr="007E62E0">
        <w:rPr>
          <w:rFonts w:asciiTheme="minorHAnsi" w:hAnsiTheme="minorHAnsi" w:cstheme="minorHAnsi"/>
          <w:lang w:val="es-MX"/>
        </w:rPr>
        <w:t>U</w:t>
      </w:r>
      <w:r w:rsidRPr="007E62E0">
        <w:rPr>
          <w:rFonts w:asciiTheme="minorHAnsi" w:hAnsiTheme="minorHAnsi" w:cstheme="minorHAnsi"/>
          <w:lang w:val="es-MX"/>
        </w:rPr>
        <w:t>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w:t>
      </w:r>
      <w:r w:rsidR="00CB7E1B" w:rsidRPr="007E62E0">
        <w:rPr>
          <w:rFonts w:asciiTheme="minorHAnsi" w:hAnsiTheme="minorHAnsi" w:cstheme="minorHAnsi"/>
          <w:lang w:val="es-MX"/>
        </w:rPr>
        <w:t xml:space="preserve"> sino de bienes asegurados de  l</w:t>
      </w:r>
      <w:r w:rsidRPr="007E62E0">
        <w:rPr>
          <w:rFonts w:asciiTheme="minorHAnsi" w:hAnsiTheme="minorHAnsi" w:cstheme="minorHAnsi"/>
          <w:lang w:val="es-MX"/>
        </w:rPr>
        <w:t>a Universidad.</w:t>
      </w:r>
    </w:p>
    <w:p w14:paraId="66D7860C" w14:textId="77777777" w:rsidR="0033552D" w:rsidRPr="007E62E0" w:rsidRDefault="0033552D" w:rsidP="0033552D">
      <w:pPr>
        <w:jc w:val="both"/>
        <w:rPr>
          <w:rFonts w:asciiTheme="minorHAnsi" w:hAnsiTheme="minorHAnsi" w:cstheme="minorHAnsi"/>
          <w:lang w:val="es-MX"/>
        </w:rPr>
      </w:pPr>
    </w:p>
    <w:p w14:paraId="753E576B" w14:textId="0B331C41"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2</w:t>
      </w:r>
      <w:r w:rsidRPr="007E62E0">
        <w:rPr>
          <w:rFonts w:asciiTheme="minorHAnsi" w:hAnsiTheme="minorHAnsi" w:cstheme="minorHAnsi"/>
          <w:b/>
          <w:lang w:val="es-MX"/>
        </w:rPr>
        <w:t>.- Condiciones impresas:</w:t>
      </w:r>
    </w:p>
    <w:p w14:paraId="3ECF194A" w14:textId="43F1261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Queda entendido y convenido que las c</w:t>
      </w:r>
      <w:r w:rsidR="00CB7E1B" w:rsidRPr="007E62E0">
        <w:rPr>
          <w:rFonts w:asciiTheme="minorHAnsi" w:hAnsiTheme="minorHAnsi" w:cstheme="minorHAnsi"/>
          <w:lang w:val="es-MX"/>
        </w:rPr>
        <w:t>ondiciones impresas, só</w:t>
      </w:r>
      <w:r w:rsidRPr="007E62E0">
        <w:rPr>
          <w:rFonts w:asciiTheme="minorHAnsi" w:hAnsiTheme="minorHAnsi" w:cstheme="minorHAnsi"/>
          <w:lang w:val="es-MX"/>
        </w:rPr>
        <w:t>lo se admiten como complemento a las condiciones especiales plasmadas a lo largo del presente documento.</w:t>
      </w:r>
    </w:p>
    <w:p w14:paraId="2A0A1143" w14:textId="77777777" w:rsidR="0033552D" w:rsidRPr="007E62E0" w:rsidRDefault="0033552D" w:rsidP="0033552D">
      <w:pPr>
        <w:jc w:val="both"/>
        <w:rPr>
          <w:rFonts w:asciiTheme="minorHAnsi" w:hAnsiTheme="minorHAnsi" w:cstheme="minorHAnsi"/>
          <w:b/>
          <w:lang w:val="es-MX"/>
        </w:rPr>
      </w:pPr>
    </w:p>
    <w:p w14:paraId="5F4507F6" w14:textId="01689DEB"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3</w:t>
      </w:r>
      <w:r w:rsidRPr="007E62E0">
        <w:rPr>
          <w:rFonts w:asciiTheme="minorHAnsi" w:hAnsiTheme="minorHAnsi" w:cstheme="minorHAnsi"/>
          <w:b/>
          <w:lang w:val="es-MX"/>
        </w:rPr>
        <w:t>.- Alcances de coberturas:</w:t>
      </w:r>
    </w:p>
    <w:p w14:paraId="5C3B1F7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Deberán quedar amparados los edificios los siguientes conceptos y </w:t>
      </w:r>
      <w:proofErr w:type="spellStart"/>
      <w:r w:rsidRPr="007E62E0">
        <w:rPr>
          <w:rFonts w:asciiTheme="minorHAnsi" w:hAnsiTheme="minorHAnsi" w:cstheme="minorHAnsi"/>
          <w:lang w:val="es-MX"/>
        </w:rPr>
        <w:t>sublimites</w:t>
      </w:r>
      <w:proofErr w:type="spellEnd"/>
      <w:r w:rsidRPr="007E62E0">
        <w:rPr>
          <w:rFonts w:asciiTheme="minorHAnsi" w:hAnsiTheme="minorHAnsi" w:cstheme="minorHAnsi"/>
          <w:lang w:val="es-MX"/>
        </w:rPr>
        <w:t>.</w:t>
      </w:r>
    </w:p>
    <w:p w14:paraId="6331F8B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F1F1C9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a) Remoción de escombros.</w:t>
      </w:r>
    </w:p>
    <w:p w14:paraId="379952E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b) Gastos extraordinarios.</w:t>
      </w:r>
    </w:p>
    <w:p w14:paraId="100D6326" w14:textId="4CCE8F89"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c) Instalaciones es</w:t>
      </w:r>
      <w:r w:rsidR="00CB7E1B" w:rsidRPr="007E62E0">
        <w:rPr>
          <w:rFonts w:asciiTheme="minorHAnsi" w:hAnsiTheme="minorHAnsi" w:cstheme="minorHAnsi"/>
          <w:lang w:val="es-MX"/>
        </w:rPr>
        <w:t xml:space="preserve">peciales y cimentaciones, </w:t>
      </w:r>
      <w:proofErr w:type="spellStart"/>
      <w:r w:rsidR="00CB7E1B" w:rsidRPr="007E62E0">
        <w:rPr>
          <w:rFonts w:asciiTheme="minorHAnsi" w:hAnsiTheme="minorHAnsi" w:cstheme="minorHAnsi"/>
          <w:lang w:val="es-MX"/>
        </w:rPr>
        <w:t>incluí</w:t>
      </w:r>
      <w:r w:rsidRPr="007E62E0">
        <w:rPr>
          <w:rFonts w:asciiTheme="minorHAnsi" w:hAnsiTheme="minorHAnsi" w:cstheme="minorHAnsi"/>
          <w:lang w:val="es-MX"/>
        </w:rPr>
        <w:t>dos</w:t>
      </w:r>
      <w:proofErr w:type="spellEnd"/>
      <w:r w:rsidRPr="007E62E0">
        <w:rPr>
          <w:rFonts w:asciiTheme="minorHAnsi" w:hAnsiTheme="minorHAnsi" w:cstheme="minorHAnsi"/>
          <w:lang w:val="es-MX"/>
        </w:rPr>
        <w:t xml:space="preserve"> en los edificios mejoras y adaptaciones a los edificios.</w:t>
      </w:r>
    </w:p>
    <w:p w14:paraId="6CA16160"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d) Deberán quedar amparadas las bardas y cualquier construcción separada de los edificios principales, incluyendo sotechados.</w:t>
      </w:r>
    </w:p>
    <w:p w14:paraId="06217F0A" w14:textId="7026D495"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e) EL programa de seguros, está sujeto a la cláusula de todo riesgo- primer riesgo absoluto, tomando en cuenta todos los inmuebl</w:t>
      </w:r>
      <w:r w:rsidR="00CB7E1B" w:rsidRPr="007E62E0">
        <w:rPr>
          <w:rFonts w:asciiTheme="minorHAnsi" w:hAnsiTheme="minorHAnsi" w:cstheme="minorHAnsi"/>
          <w:lang w:val="es-MX"/>
        </w:rPr>
        <w:t>es en todas las ubicaciones de l</w:t>
      </w:r>
      <w:r w:rsidRPr="007E62E0">
        <w:rPr>
          <w:rFonts w:asciiTheme="minorHAnsi" w:hAnsiTheme="minorHAnsi" w:cstheme="minorHAnsi"/>
          <w:lang w:val="es-MX"/>
        </w:rPr>
        <w:t>a Universidad.</w:t>
      </w:r>
    </w:p>
    <w:p w14:paraId="4E134A1F" w14:textId="77777777" w:rsidR="0033552D" w:rsidRPr="007E62E0" w:rsidRDefault="0033552D" w:rsidP="0033552D">
      <w:pPr>
        <w:jc w:val="both"/>
        <w:rPr>
          <w:rFonts w:asciiTheme="minorHAnsi" w:hAnsiTheme="minorHAnsi" w:cstheme="minorHAnsi"/>
          <w:b/>
          <w:lang w:val="es-MX"/>
        </w:rPr>
      </w:pPr>
    </w:p>
    <w:p w14:paraId="550F5689" w14:textId="7D5F5C98" w:rsidR="0033552D" w:rsidRPr="007E62E0" w:rsidRDefault="00264ADE"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4</w:t>
      </w:r>
      <w:r w:rsidR="0033552D" w:rsidRPr="007E62E0">
        <w:rPr>
          <w:rFonts w:asciiTheme="minorHAnsi" w:hAnsiTheme="minorHAnsi" w:cstheme="minorHAnsi"/>
          <w:b/>
          <w:lang w:val="es-MX"/>
        </w:rPr>
        <w:t>.- De los anticipos por siniestros.</w:t>
      </w:r>
    </w:p>
    <w:p w14:paraId="3135A9B5" w14:textId="2BFF7D94" w:rsidR="0033552D" w:rsidRPr="007E62E0" w:rsidRDefault="00CB7E1B" w:rsidP="0033552D">
      <w:pPr>
        <w:jc w:val="both"/>
        <w:rPr>
          <w:rFonts w:asciiTheme="minorHAnsi" w:hAnsiTheme="minorHAnsi" w:cstheme="minorHAnsi"/>
          <w:lang w:val="es-MX"/>
        </w:rPr>
      </w:pPr>
      <w:r w:rsidRPr="007E62E0">
        <w:rPr>
          <w:rFonts w:asciiTheme="minorHAnsi" w:hAnsiTheme="minorHAnsi" w:cstheme="minorHAnsi"/>
          <w:lang w:val="es-MX"/>
        </w:rPr>
        <w:t>La U</w:t>
      </w:r>
      <w:r w:rsidR="0033552D" w:rsidRPr="007E62E0">
        <w:rPr>
          <w:rFonts w:asciiTheme="minorHAnsi" w:hAnsiTheme="minorHAnsi" w:cstheme="minorHAnsi"/>
          <w:lang w:val="es-MX"/>
        </w:rPr>
        <w:t>niversidad podrá solicitar un anticipo de hasta el 60% del monto del siniestro a partir de los quince días posterio</w:t>
      </w:r>
      <w:r w:rsidRPr="007E62E0">
        <w:rPr>
          <w:rFonts w:asciiTheme="minorHAnsi" w:hAnsiTheme="minorHAnsi" w:cstheme="minorHAnsi"/>
          <w:lang w:val="es-MX"/>
        </w:rPr>
        <w:t>res al mismo, siempre y cuando é</w:t>
      </w:r>
      <w:r w:rsidR="0033552D" w:rsidRPr="007E62E0">
        <w:rPr>
          <w:rFonts w:asciiTheme="minorHAnsi" w:hAnsiTheme="minorHAnsi" w:cstheme="minorHAnsi"/>
          <w:lang w:val="es-MX"/>
        </w:rPr>
        <w:t>ste se haya declarado procedente.</w:t>
      </w:r>
    </w:p>
    <w:p w14:paraId="72BC4484" w14:textId="77777777" w:rsidR="0033552D" w:rsidRPr="007E62E0" w:rsidRDefault="0033552D" w:rsidP="0033552D">
      <w:pPr>
        <w:jc w:val="both"/>
        <w:rPr>
          <w:rFonts w:asciiTheme="minorHAnsi" w:hAnsiTheme="minorHAnsi" w:cstheme="minorHAnsi"/>
          <w:b/>
          <w:lang w:val="es-MX"/>
        </w:rPr>
      </w:pPr>
    </w:p>
    <w:p w14:paraId="3B9D6BE6" w14:textId="68E0B52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5</w:t>
      </w:r>
      <w:r w:rsidRPr="007E62E0">
        <w:rPr>
          <w:rFonts w:asciiTheme="minorHAnsi" w:hAnsiTheme="minorHAnsi" w:cstheme="minorHAnsi"/>
          <w:b/>
          <w:lang w:val="es-MX"/>
        </w:rPr>
        <w:t>.- Del salvamento:</w:t>
      </w:r>
    </w:p>
    <w:p w14:paraId="59528DBF" w14:textId="4509D2C9"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Como consecuencia de pago de cualquier indemnización que se haga por pérdida o daño de los bienes asegurados en esta póliza, el salvamento o cualquier recuperación pasarán a ser propiedad de la Empresa Aseguradora, por lo que </w:t>
      </w:r>
      <w:r w:rsidR="00CB7E1B" w:rsidRPr="007E62E0">
        <w:rPr>
          <w:rFonts w:asciiTheme="minorHAnsi" w:hAnsiTheme="minorHAnsi" w:cstheme="minorHAnsi"/>
          <w:lang w:val="es-MX"/>
        </w:rPr>
        <w:t>l</w:t>
      </w:r>
      <w:r w:rsidRPr="007E62E0">
        <w:rPr>
          <w:rFonts w:asciiTheme="minorHAnsi" w:hAnsiTheme="minorHAnsi" w:cstheme="minorHAnsi"/>
          <w:lang w:val="es-MX"/>
        </w:rPr>
        <w:t xml:space="preserve">a Universidad se compromete a </w:t>
      </w:r>
      <w:r w:rsidR="00CB7E1B" w:rsidRPr="007E62E0">
        <w:rPr>
          <w:rFonts w:asciiTheme="minorHAnsi" w:hAnsiTheme="minorHAnsi" w:cstheme="minorHAnsi"/>
          <w:lang w:val="es-MX"/>
        </w:rPr>
        <w:t xml:space="preserve">que </w:t>
      </w:r>
      <w:r w:rsidRPr="007E62E0">
        <w:rPr>
          <w:rFonts w:asciiTheme="minorHAnsi" w:hAnsiTheme="minorHAnsi" w:cstheme="minorHAnsi"/>
          <w:lang w:val="es-MX"/>
        </w:rPr>
        <w:t xml:space="preserve">toda la documentación que </w:t>
      </w:r>
      <w:proofErr w:type="spellStart"/>
      <w:r w:rsidRPr="007E62E0">
        <w:rPr>
          <w:rFonts w:asciiTheme="minorHAnsi" w:hAnsiTheme="minorHAnsi" w:cstheme="minorHAnsi"/>
          <w:lang w:val="es-MX"/>
        </w:rPr>
        <w:t>acre</w:t>
      </w:r>
      <w:r w:rsidR="00CB7E1B" w:rsidRPr="007E62E0">
        <w:rPr>
          <w:rFonts w:asciiTheme="minorHAnsi" w:hAnsiTheme="minorHAnsi" w:cstheme="minorHAnsi"/>
          <w:lang w:val="es-MX"/>
        </w:rPr>
        <w:t>e</w:t>
      </w:r>
      <w:r w:rsidRPr="007E62E0">
        <w:rPr>
          <w:rFonts w:asciiTheme="minorHAnsi" w:hAnsiTheme="minorHAnsi" w:cstheme="minorHAnsi"/>
          <w:lang w:val="es-MX"/>
        </w:rPr>
        <w:t>dite</w:t>
      </w:r>
      <w:proofErr w:type="spellEnd"/>
      <w:r w:rsidRPr="007E62E0">
        <w:rPr>
          <w:rFonts w:asciiTheme="minorHAnsi" w:hAnsiTheme="minorHAnsi" w:cstheme="minorHAnsi"/>
          <w:lang w:val="es-MX"/>
        </w:rPr>
        <w:t xml:space="preserve"> la propiedad de tales bienes, en los términos de este contrato, cediendo en adición a ello todos los derechos que tenga sobre dicha propiedad.</w:t>
      </w:r>
    </w:p>
    <w:p w14:paraId="4F14C02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 </w:t>
      </w:r>
    </w:p>
    <w:p w14:paraId="6A1CD4AF" w14:textId="04F375B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6</w:t>
      </w:r>
      <w:r w:rsidRPr="007E62E0">
        <w:rPr>
          <w:rFonts w:asciiTheme="minorHAnsi" w:hAnsiTheme="minorHAnsi" w:cstheme="minorHAnsi"/>
          <w:b/>
          <w:lang w:val="es-MX"/>
        </w:rPr>
        <w:t>.- Definiciones en general:</w:t>
      </w:r>
    </w:p>
    <w:p w14:paraId="10124C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siguientes definiciones se adoptan por ambas partes en los términos que a continuación se detallan.</w:t>
      </w:r>
    </w:p>
    <w:p w14:paraId="290BA0D6" w14:textId="77777777" w:rsidR="0033552D" w:rsidRPr="007E62E0" w:rsidRDefault="0033552D" w:rsidP="0033552D">
      <w:pPr>
        <w:jc w:val="both"/>
        <w:rPr>
          <w:rFonts w:asciiTheme="minorHAnsi" w:hAnsiTheme="minorHAnsi" w:cstheme="minorHAnsi"/>
          <w:lang w:val="es-MX"/>
        </w:rPr>
      </w:pPr>
    </w:p>
    <w:p w14:paraId="3E25E90A"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Empresa aseguradora. - Compañía aseguradora que presta el servicio en los términos del artículo 1o. de la Ley Sobre el Contrato de Seguro.</w:t>
      </w:r>
    </w:p>
    <w:p w14:paraId="4F6A006B"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La Universidad. - Universidad Autónoma de Aguascalientes, quien es el asegurado en los términos de la Ley Sobre el Contrato de Seguro.</w:t>
      </w:r>
    </w:p>
    <w:p w14:paraId="309EF645"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Estructura. - Distribución y orden de las partes que conforman un edificio.</w:t>
      </w:r>
    </w:p>
    <w:p w14:paraId="5D5A7009"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Deducible. - Es la cantidad que en cada siniestro queda a cargo del asegurado.</w:t>
      </w:r>
    </w:p>
    <w:p w14:paraId="7188E13C"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lastRenderedPageBreak/>
        <w:t>Cristales automotrices:   son distintos a los que se utilizan en otros ámbitos como el hogar o el mobiliario. La razón es que deben aportar seguridad al vehículo y los tripulantes por lo que son templados o laminados.</w:t>
      </w:r>
    </w:p>
    <w:p w14:paraId="2B359E14"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Coaseguro. - Es la participación a cargo del asegurado en porcentaje que en cada siniestro tiene que aportar en función de la pérdida o daño del bien asegurado.</w:t>
      </w:r>
    </w:p>
    <w:p w14:paraId="42FE32AB"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 xml:space="preserve">Evento. - Es el acaecimiento de una cosa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para los términos del presente, se traduce en el acaecimiento del riesgo cubierto.</w:t>
      </w:r>
    </w:p>
    <w:p w14:paraId="2CEA95F3"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Valor de reposición. - Cantidad que sería necesario erogar para construir o reponer los bienes inmuebles asegurados de la misma clase, calidad, tamaño y capacidad sin aplicar o tomar en cuenta depreciación.</w:t>
      </w:r>
    </w:p>
    <w:p w14:paraId="3E875E39"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6A368D77"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Valor convenido. - Cantidad pactada entre La Universidad y La Empresa Aseguradora, que será la indemnización al momento del siniestro.</w:t>
      </w:r>
    </w:p>
    <w:p w14:paraId="49DE097D"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Prelación. - Antelación o preferencia con que el presente documento de condiciones tiene con respecto a las condiciones generales impresas que integran la póliza de seguro que La Empresa Aseguradora emitirá a favor de La Universidad.</w:t>
      </w:r>
    </w:p>
    <w:p w14:paraId="661ED288"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UMA. - Unidad de Medida y Actualización del año correspondiente.</w:t>
      </w:r>
    </w:p>
    <w:p w14:paraId="477F883E" w14:textId="6060CA35"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Vidrios: E</w:t>
      </w:r>
      <w:r w:rsidRPr="007E62E0">
        <w:rPr>
          <w:rFonts w:asciiTheme="minorHAnsi" w:hAnsiTheme="minorHAnsi" w:cstheme="minorHAnsi"/>
          <w:color w:val="202124"/>
          <w:shd w:val="clear" w:color="auto" w:fill="FFFFFF"/>
          <w:lang w:val="es-MX"/>
        </w:rPr>
        <w:t xml:space="preserve">stán formados por una o varias hojas de vidrio (que pueden ser de diferentes espesores) separadas por una cámara de aire </w:t>
      </w:r>
      <w:r w:rsidR="00CB7E1B" w:rsidRPr="007E62E0">
        <w:rPr>
          <w:rFonts w:asciiTheme="minorHAnsi" w:hAnsiTheme="minorHAnsi" w:cstheme="minorHAnsi"/>
          <w:color w:val="202124"/>
          <w:shd w:val="clear" w:color="auto" w:fill="FFFFFF"/>
          <w:lang w:val="es-MX"/>
        </w:rPr>
        <w:t>ideal para ventanas.</w:t>
      </w:r>
    </w:p>
    <w:p w14:paraId="029A8E64" w14:textId="77777777" w:rsidR="0033552D" w:rsidRPr="007E62E0" w:rsidRDefault="0033552D" w:rsidP="0033552D">
      <w:pPr>
        <w:contextualSpacing/>
        <w:jc w:val="both"/>
        <w:rPr>
          <w:rFonts w:asciiTheme="minorHAnsi" w:hAnsiTheme="minorHAnsi" w:cstheme="minorHAnsi"/>
          <w:lang w:val="es-MX"/>
        </w:rPr>
      </w:pPr>
    </w:p>
    <w:p w14:paraId="7E5539F6" w14:textId="157EDE81" w:rsidR="0033552D" w:rsidRPr="007E62E0" w:rsidRDefault="00264ADE" w:rsidP="0033552D">
      <w:pPr>
        <w:jc w:val="both"/>
        <w:rPr>
          <w:rFonts w:asciiTheme="minorHAnsi" w:hAnsiTheme="minorHAnsi" w:cstheme="minorHAnsi"/>
          <w:lang w:val="es-MX"/>
        </w:rPr>
      </w:pPr>
      <w:r w:rsidRPr="007E62E0">
        <w:rPr>
          <w:rFonts w:asciiTheme="minorHAnsi" w:hAnsiTheme="minorHAnsi" w:cstheme="minorHAnsi"/>
          <w:b/>
          <w:lang w:val="es-MX"/>
        </w:rPr>
        <w:t>3</w:t>
      </w:r>
      <w:r w:rsidR="000E3246">
        <w:rPr>
          <w:rFonts w:asciiTheme="minorHAnsi" w:hAnsiTheme="minorHAnsi" w:cstheme="minorHAnsi"/>
          <w:b/>
          <w:lang w:val="es-MX"/>
        </w:rPr>
        <w:t>7</w:t>
      </w:r>
      <w:r w:rsidR="0033552D" w:rsidRPr="007E62E0">
        <w:rPr>
          <w:rFonts w:asciiTheme="minorHAnsi" w:hAnsiTheme="minorHAnsi" w:cstheme="minorHAnsi"/>
          <w:b/>
          <w:lang w:val="es-MX"/>
        </w:rPr>
        <w:t>.- Contenidos:</w:t>
      </w:r>
    </w:p>
    <w:p w14:paraId="068E2DF9" w14:textId="04664AEB" w:rsidR="0033552D" w:rsidRPr="007E62E0" w:rsidRDefault="0033552D" w:rsidP="007E62E0">
      <w:pPr>
        <w:jc w:val="both"/>
        <w:rPr>
          <w:rFonts w:asciiTheme="minorHAnsi" w:hAnsiTheme="minorHAnsi" w:cstheme="minorHAnsi"/>
          <w:lang w:val="es-MX"/>
        </w:rPr>
      </w:pPr>
      <w:r w:rsidRPr="007E62E0">
        <w:rPr>
          <w:rFonts w:asciiTheme="minorHAnsi" w:hAnsiTheme="minorHAnsi" w:cstheme="minorHAnsi"/>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w:t>
      </w:r>
      <w:proofErr w:type="gramStart"/>
      <w:r w:rsidRPr="007E62E0">
        <w:rPr>
          <w:rFonts w:asciiTheme="minorHAnsi" w:hAnsiTheme="minorHAnsi" w:cstheme="minorHAnsi"/>
          <w:lang w:val="es-MX"/>
        </w:rPr>
        <w:t>para  su</w:t>
      </w:r>
      <w:proofErr w:type="gramEnd"/>
      <w:r w:rsidRPr="007E62E0">
        <w:rPr>
          <w:rFonts w:asciiTheme="minorHAnsi" w:hAnsiTheme="minorHAnsi" w:cstheme="minorHAnsi"/>
          <w:lang w:val="es-MX"/>
        </w:rPr>
        <w:t xml:space="preserve"> </w:t>
      </w:r>
      <w:r w:rsidRPr="007E62E0">
        <w:rPr>
          <w:rFonts w:asciiTheme="minorHAnsi" w:hAnsiTheme="minorHAnsi" w:cstheme="minorHAnsi"/>
          <w:bCs/>
          <w:color w:val="202124"/>
          <w:shd w:val="clear" w:color="auto" w:fill="FFFFFF"/>
          <w:lang w:val="es-MX"/>
        </w:rPr>
        <w:t>desincorporación)</w:t>
      </w:r>
      <w:r w:rsidRPr="007E62E0">
        <w:rPr>
          <w:rFonts w:asciiTheme="minorHAnsi" w:hAnsiTheme="minorHAnsi" w:cstheme="minorHAnsi"/>
          <w:lang w:val="es-MX"/>
        </w:rPr>
        <w:t xml:space="preserve"> y en general, todos esos bienes mientras se encuentren en algún predio de la Universidad y/o en </w:t>
      </w:r>
      <w:r w:rsidR="00CB7E1B" w:rsidRPr="007E62E0">
        <w:rPr>
          <w:rFonts w:asciiTheme="minorHAnsi" w:hAnsiTheme="minorHAnsi" w:cstheme="minorHAnsi"/>
          <w:lang w:val="es-MX"/>
        </w:rPr>
        <w:t>custodia de é</w:t>
      </w:r>
      <w:r w:rsidRPr="007E62E0">
        <w:rPr>
          <w:rFonts w:asciiTheme="minorHAnsi" w:hAnsiTheme="minorHAnsi" w:cstheme="minorHAnsi"/>
          <w:lang w:val="es-MX"/>
        </w:rPr>
        <w:t>sta.</w:t>
      </w:r>
    </w:p>
    <w:p w14:paraId="178660C2" w14:textId="77777777" w:rsidR="0033552D" w:rsidRPr="007E62E0" w:rsidRDefault="0033552D" w:rsidP="0033552D">
      <w:pPr>
        <w:jc w:val="center"/>
        <w:rPr>
          <w:rFonts w:asciiTheme="minorHAnsi" w:hAnsiTheme="minorHAnsi" w:cstheme="minorHAnsi"/>
          <w:b/>
          <w:lang w:val="es-MX"/>
        </w:rPr>
      </w:pPr>
    </w:p>
    <w:p w14:paraId="193AA7E7" w14:textId="265C972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8</w:t>
      </w:r>
      <w:r w:rsidRPr="007E62E0">
        <w:rPr>
          <w:rFonts w:asciiTheme="minorHAnsi" w:hAnsiTheme="minorHAnsi" w:cstheme="minorHAnsi"/>
          <w:b/>
          <w:lang w:val="es-MX"/>
        </w:rPr>
        <w:t>.- Robo de Contenidos:</w:t>
      </w:r>
    </w:p>
    <w:p w14:paraId="7A480FF2" w14:textId="77777777" w:rsidR="0033552D" w:rsidRPr="007E62E0" w:rsidRDefault="0033552D" w:rsidP="0033552D">
      <w:pPr>
        <w:jc w:val="both"/>
        <w:rPr>
          <w:rFonts w:asciiTheme="minorHAnsi" w:hAnsiTheme="minorHAnsi" w:cstheme="minorHAnsi"/>
          <w:lang w:val="es-MX"/>
        </w:rPr>
      </w:pPr>
    </w:p>
    <w:p w14:paraId="3998BE9C" w14:textId="77777777" w:rsidR="0033552D" w:rsidRPr="007E62E0" w:rsidRDefault="0033552D" w:rsidP="0033552D">
      <w:pPr>
        <w:pStyle w:val="Prrafodelista"/>
        <w:numPr>
          <w:ilvl w:val="0"/>
          <w:numId w:val="44"/>
        </w:numPr>
        <w:rPr>
          <w:rFonts w:asciiTheme="minorHAnsi" w:hAnsiTheme="minorHAnsi" w:cstheme="minorHAnsi"/>
          <w:lang w:val="es-MX"/>
        </w:rPr>
      </w:pPr>
      <w:r w:rsidRPr="007E62E0">
        <w:rPr>
          <w:rFonts w:asciiTheme="minorHAnsi" w:hAnsiTheme="minorHAnsi" w:cstheme="minorHAnsi"/>
          <w:lang w:val="es-MX"/>
        </w:rPr>
        <w:t>Robo con violencia y/o asalto, a primer riesgo</w:t>
      </w:r>
    </w:p>
    <w:p w14:paraId="33D53EB7" w14:textId="77777777" w:rsidR="0033552D" w:rsidRPr="007E62E0" w:rsidRDefault="0033552D" w:rsidP="0033552D">
      <w:pPr>
        <w:jc w:val="both"/>
        <w:rPr>
          <w:rFonts w:asciiTheme="minorHAnsi" w:hAnsiTheme="minorHAnsi" w:cstheme="minorHAnsi"/>
          <w:lang w:val="es-MX"/>
        </w:rPr>
      </w:pPr>
    </w:p>
    <w:p w14:paraId="16D3B65E" w14:textId="0CBCD3F5" w:rsidR="0033552D" w:rsidRPr="007E62E0" w:rsidRDefault="007E62E0" w:rsidP="0033552D">
      <w:pPr>
        <w:jc w:val="both"/>
        <w:rPr>
          <w:rFonts w:asciiTheme="minorHAnsi" w:hAnsiTheme="minorHAnsi" w:cstheme="minorHAnsi"/>
          <w:lang w:val="es-MX"/>
        </w:rPr>
      </w:pPr>
      <w:r w:rsidRPr="007E62E0">
        <w:rPr>
          <w:rFonts w:asciiTheme="minorHAnsi" w:hAnsiTheme="minorHAnsi" w:cstheme="minorHAnsi"/>
          <w:lang w:val="es-MX"/>
        </w:rPr>
        <w:t>Bienes propiedad de l</w:t>
      </w:r>
      <w:r w:rsidR="0033552D" w:rsidRPr="007E62E0">
        <w:rPr>
          <w:rFonts w:asciiTheme="minorHAnsi" w:hAnsiTheme="minorHAnsi" w:cstheme="minorHAnsi"/>
          <w:lang w:val="es-MX"/>
        </w:rPr>
        <w:t xml:space="preserve">a Universidad que se encuentren bajo su custodia y responsabilidad como de manera enunciativa más no limitativa a continuación </w:t>
      </w:r>
      <w:r w:rsidRPr="007E62E0">
        <w:rPr>
          <w:rFonts w:asciiTheme="minorHAnsi" w:hAnsiTheme="minorHAnsi" w:cstheme="minorHAnsi"/>
          <w:lang w:val="es-MX"/>
        </w:rPr>
        <w:t>s</w:t>
      </w:r>
      <w:r w:rsidR="0033552D" w:rsidRPr="007E62E0">
        <w:rPr>
          <w:rFonts w:asciiTheme="minorHAnsi" w:hAnsiTheme="minorHAnsi" w:cstheme="minorHAnsi"/>
          <w:lang w:val="es-MX"/>
        </w:rPr>
        <w:t>e describen:</w:t>
      </w:r>
    </w:p>
    <w:p w14:paraId="5307FD5A" w14:textId="77777777" w:rsidR="0033552D" w:rsidRPr="007E62E0" w:rsidRDefault="0033552D" w:rsidP="0033552D">
      <w:pPr>
        <w:jc w:val="both"/>
        <w:rPr>
          <w:rFonts w:asciiTheme="minorHAnsi" w:hAnsiTheme="minorHAnsi" w:cstheme="minorHAnsi"/>
          <w:lang w:val="es-MX"/>
        </w:rPr>
      </w:pPr>
    </w:p>
    <w:p w14:paraId="748F514A" w14:textId="5524D4D8"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Mobiliario y equipo de oficina localizados en los inmuebles propiedad o bajo custodia o tomados en comodato, arrendamiento o que tenga interés asegurable en la República Mexicana, así como inventarios</w:t>
      </w:r>
      <w:r w:rsidR="007E62E0" w:rsidRPr="007E62E0">
        <w:rPr>
          <w:rFonts w:asciiTheme="minorHAnsi" w:hAnsiTheme="minorHAnsi" w:cstheme="minorHAnsi"/>
          <w:lang w:val="es-MX"/>
        </w:rPr>
        <w:t xml:space="preserve"> y todo tipo de existencias de l</w:t>
      </w:r>
      <w:r w:rsidRPr="007E62E0">
        <w:rPr>
          <w:rFonts w:asciiTheme="minorHAnsi" w:hAnsiTheme="minorHAnsi" w:cstheme="minorHAnsi"/>
          <w:lang w:val="es-MX"/>
        </w:rPr>
        <w:t>a Universidad.</w:t>
      </w:r>
    </w:p>
    <w:p w14:paraId="392E7DCB" w14:textId="77777777"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479C9C9A" w14:textId="3FA74209"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Ampara los contenidos en</w:t>
      </w:r>
      <w:r w:rsidR="007E62E0" w:rsidRPr="007E62E0">
        <w:rPr>
          <w:rFonts w:asciiTheme="minorHAnsi" w:hAnsiTheme="minorHAnsi" w:cstheme="minorHAnsi"/>
          <w:lang w:val="es-MX"/>
        </w:rPr>
        <w:t xml:space="preserve"> general en las ubicaciones de l</w:t>
      </w:r>
      <w:r w:rsidRPr="007E62E0">
        <w:rPr>
          <w:rFonts w:asciiTheme="minorHAnsi" w:hAnsiTheme="minorHAnsi" w:cstheme="minorHAnsi"/>
          <w:lang w:val="es-MX"/>
        </w:rPr>
        <w:t>a Universidad, ocupados como oficinas, bodegas, talleres, aulas de capacitación, centros recreativos y deportivos,</w:t>
      </w:r>
      <w:r w:rsidR="007E62E0" w:rsidRPr="007E62E0">
        <w:rPr>
          <w:rFonts w:asciiTheme="minorHAnsi" w:hAnsiTheme="minorHAnsi" w:cstheme="minorHAnsi"/>
          <w:lang w:val="es-MX"/>
        </w:rPr>
        <w:t xml:space="preserve"> pasillos, andadores, jardines, áreas de uso </w:t>
      </w:r>
      <w:proofErr w:type="gramStart"/>
      <w:r w:rsidR="007E62E0" w:rsidRPr="007E62E0">
        <w:rPr>
          <w:rFonts w:asciiTheme="minorHAnsi" w:hAnsiTheme="minorHAnsi" w:cstheme="minorHAnsi"/>
          <w:lang w:val="es-MX"/>
        </w:rPr>
        <w:t xml:space="preserve">común, </w:t>
      </w:r>
      <w:r w:rsidRPr="007E62E0">
        <w:rPr>
          <w:rFonts w:asciiTheme="minorHAnsi" w:hAnsiTheme="minorHAnsi" w:cstheme="minorHAnsi"/>
          <w:lang w:val="es-MX"/>
        </w:rPr>
        <w:t xml:space="preserve"> instalaciones</w:t>
      </w:r>
      <w:proofErr w:type="gramEnd"/>
      <w:r w:rsidRPr="007E62E0">
        <w:rPr>
          <w:rFonts w:asciiTheme="minorHAnsi" w:hAnsiTheme="minorHAnsi" w:cstheme="minorHAnsi"/>
          <w:lang w:val="es-MX"/>
        </w:rPr>
        <w:t xml:space="preserve"> médicas y áreas de exposición, siendo todo lo anterior enunciativo, más no limitativo.</w:t>
      </w:r>
    </w:p>
    <w:p w14:paraId="5E30A13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AA518E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Límite máximo de responsabilidad.</w:t>
      </w:r>
    </w:p>
    <w:p w14:paraId="7AB8A3DD" w14:textId="77777777" w:rsidR="0033552D" w:rsidRPr="007E62E0" w:rsidRDefault="0033552D" w:rsidP="0033552D">
      <w:pPr>
        <w:pStyle w:val="Prrafodelista"/>
        <w:ind w:left="709"/>
        <w:jc w:val="both"/>
        <w:rPr>
          <w:rFonts w:asciiTheme="minorHAnsi" w:hAnsiTheme="minorHAnsi" w:cstheme="minorHAnsi"/>
          <w:b/>
          <w:lang w:val="es-MX"/>
        </w:rPr>
      </w:pPr>
    </w:p>
    <w:p w14:paraId="1873489A" w14:textId="77777777" w:rsidR="0033552D" w:rsidRPr="007E62E0" w:rsidRDefault="0033552D" w:rsidP="0033552D">
      <w:pPr>
        <w:pStyle w:val="Prrafodelista"/>
        <w:ind w:left="709"/>
        <w:jc w:val="both"/>
        <w:rPr>
          <w:rFonts w:asciiTheme="minorHAnsi" w:hAnsiTheme="minorHAnsi" w:cstheme="minorHAnsi"/>
          <w:b/>
          <w:u w:val="single"/>
          <w:lang w:val="es-MX"/>
        </w:rPr>
      </w:pPr>
      <w:r w:rsidRPr="007E62E0">
        <w:rPr>
          <w:rFonts w:asciiTheme="minorHAnsi" w:hAnsiTheme="minorHAnsi" w:cstheme="minorHAnsi"/>
          <w:b/>
          <w:u w:val="single"/>
          <w:lang w:val="es-MX"/>
        </w:rPr>
        <w:t>Límite único y combinado para todas las ubicaciones por evento.</w:t>
      </w:r>
    </w:p>
    <w:p w14:paraId="19B50467" w14:textId="77777777" w:rsidR="0033552D" w:rsidRPr="007E62E0" w:rsidRDefault="0033552D" w:rsidP="0033552D">
      <w:pPr>
        <w:pStyle w:val="Prrafodelista"/>
        <w:ind w:left="709"/>
        <w:contextualSpacing/>
        <w:jc w:val="both"/>
        <w:rPr>
          <w:rFonts w:asciiTheme="minorHAnsi" w:hAnsiTheme="minorHAnsi" w:cstheme="minorHAnsi"/>
          <w:b/>
          <w:lang w:val="es-MX"/>
        </w:rPr>
      </w:pPr>
    </w:p>
    <w:p w14:paraId="5076AFB2" w14:textId="77777777" w:rsidR="0033552D" w:rsidRPr="007E62E0" w:rsidRDefault="0033552D" w:rsidP="0033552D">
      <w:pPr>
        <w:pStyle w:val="Prrafodelista"/>
        <w:numPr>
          <w:ilvl w:val="0"/>
          <w:numId w:val="44"/>
        </w:numPr>
        <w:contextualSpacing/>
        <w:jc w:val="both"/>
        <w:rPr>
          <w:rFonts w:asciiTheme="minorHAnsi" w:hAnsiTheme="minorHAnsi" w:cstheme="minorHAnsi"/>
          <w:lang w:val="es-MX"/>
        </w:rPr>
      </w:pPr>
      <w:r w:rsidRPr="007E62E0">
        <w:rPr>
          <w:rFonts w:asciiTheme="minorHAnsi" w:hAnsiTheme="minorHAnsi" w:cstheme="minorHAnsi"/>
          <w:lang w:val="es-MX"/>
        </w:rPr>
        <w:t>Robo y /o asalto con violencia.</w:t>
      </w:r>
    </w:p>
    <w:p w14:paraId="743F160E" w14:textId="77777777" w:rsidR="0033552D" w:rsidRPr="007E62E0" w:rsidRDefault="0033552D" w:rsidP="0033552D">
      <w:pPr>
        <w:jc w:val="both"/>
        <w:rPr>
          <w:rFonts w:asciiTheme="minorHAnsi" w:hAnsiTheme="minorHAnsi" w:cstheme="minorHAnsi"/>
          <w:lang w:val="es-MX"/>
        </w:rPr>
      </w:pPr>
    </w:p>
    <w:p w14:paraId="333E017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ab/>
      </w:r>
      <w:r w:rsidRPr="007E62E0">
        <w:rPr>
          <w:rFonts w:asciiTheme="minorHAnsi" w:hAnsiTheme="minorHAnsi" w:cstheme="minorHAnsi"/>
          <w:lang w:val="es-MX"/>
        </w:rPr>
        <w:tab/>
        <w:t xml:space="preserve"> Valor indemnizable. Valor de los equipos y contenidos a valor de reposición.</w:t>
      </w:r>
    </w:p>
    <w:p w14:paraId="6CCBC930" w14:textId="77777777" w:rsidR="0033552D" w:rsidRPr="007E62E0" w:rsidRDefault="0033552D" w:rsidP="0033552D">
      <w:pPr>
        <w:jc w:val="both"/>
        <w:rPr>
          <w:rFonts w:asciiTheme="minorHAnsi" w:hAnsiTheme="minorHAnsi" w:cstheme="minorHAnsi"/>
          <w:lang w:val="es-MX"/>
        </w:rPr>
      </w:pPr>
    </w:p>
    <w:p w14:paraId="60F219CA" w14:textId="77777777" w:rsidR="0033552D" w:rsidRPr="007E62E0" w:rsidRDefault="0033552D" w:rsidP="0033552D">
      <w:pPr>
        <w:ind w:firstLine="708"/>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 xml:space="preserve">Riesgos cubiertos. Este seguro cubre todo riesgo o cualquier pérdida o daño material a consecuencia de </w:t>
      </w:r>
      <w:r w:rsidRPr="007E62E0">
        <w:rPr>
          <w:rFonts w:asciiTheme="minorHAnsi" w:hAnsiTheme="minorHAnsi" w:cstheme="minorHAnsi"/>
          <w:lang w:val="es-MX"/>
        </w:rPr>
        <w:tab/>
      </w:r>
      <w:r w:rsidRPr="007E62E0">
        <w:rPr>
          <w:rFonts w:asciiTheme="minorHAnsi" w:hAnsiTheme="minorHAnsi" w:cstheme="minorHAnsi"/>
          <w:lang w:val="es-MX"/>
        </w:rPr>
        <w:tab/>
        <w:t xml:space="preserve">robo perpetrado por cualquier persona o personas que use fuerza física o moral, tales como amenazas, </w:t>
      </w:r>
      <w:r w:rsidRPr="007E62E0">
        <w:rPr>
          <w:rFonts w:asciiTheme="minorHAnsi" w:hAnsiTheme="minorHAnsi" w:cstheme="minorHAnsi"/>
          <w:lang w:val="es-MX"/>
        </w:rPr>
        <w:tab/>
      </w:r>
      <w:r w:rsidRPr="007E62E0">
        <w:rPr>
          <w:rFonts w:asciiTheme="minorHAnsi" w:hAnsiTheme="minorHAnsi" w:cstheme="minorHAnsi"/>
          <w:lang w:val="es-MX"/>
        </w:rPr>
        <w:tab/>
        <w:t xml:space="preserve">advertencias, etcétera, incluyendo los daños materiales que sufran los bienes muebles o inmuebles con </w:t>
      </w:r>
      <w:r w:rsidRPr="007E62E0">
        <w:rPr>
          <w:rFonts w:asciiTheme="minorHAnsi" w:hAnsiTheme="minorHAnsi" w:cstheme="minorHAnsi"/>
          <w:lang w:val="es-MX"/>
        </w:rPr>
        <w:tab/>
      </w:r>
      <w:r w:rsidRPr="007E62E0">
        <w:rPr>
          <w:rFonts w:asciiTheme="minorHAnsi" w:hAnsiTheme="minorHAnsi" w:cstheme="minorHAnsi"/>
          <w:lang w:val="es-MX"/>
        </w:rPr>
        <w:tab/>
        <w:t>motivo del robo no intento del mismo.</w:t>
      </w:r>
    </w:p>
    <w:p w14:paraId="42D45531" w14:textId="77777777" w:rsidR="0033552D" w:rsidRPr="007E62E0" w:rsidRDefault="0033552D" w:rsidP="0033552D">
      <w:pPr>
        <w:ind w:firstLine="708"/>
        <w:jc w:val="both"/>
        <w:rPr>
          <w:rFonts w:asciiTheme="minorHAnsi" w:hAnsiTheme="minorHAnsi" w:cstheme="minorHAnsi"/>
          <w:lang w:val="es-MX"/>
        </w:rPr>
      </w:pPr>
    </w:p>
    <w:p w14:paraId="66D50779" w14:textId="6DDE5496"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3</w:t>
      </w:r>
      <w:r w:rsidR="000E3246">
        <w:rPr>
          <w:rFonts w:asciiTheme="minorHAnsi" w:hAnsiTheme="minorHAnsi" w:cstheme="minorHAnsi"/>
          <w:b/>
          <w:lang w:val="es-MX"/>
        </w:rPr>
        <w:t>9</w:t>
      </w:r>
      <w:r w:rsidRPr="007E62E0">
        <w:rPr>
          <w:rFonts w:asciiTheme="minorHAnsi" w:hAnsiTheme="minorHAnsi" w:cstheme="minorHAnsi"/>
          <w:b/>
          <w:lang w:val="es-MX"/>
        </w:rPr>
        <w:t>.- Capacitación:</w:t>
      </w:r>
    </w:p>
    <w:p w14:paraId="158CA286" w14:textId="77777777" w:rsidR="0033552D" w:rsidRPr="007E62E0" w:rsidRDefault="0033552D" w:rsidP="0033552D">
      <w:pPr>
        <w:jc w:val="both"/>
        <w:rPr>
          <w:rFonts w:asciiTheme="minorHAnsi" w:hAnsiTheme="minorHAnsi" w:cstheme="minorHAnsi"/>
          <w:b/>
          <w:lang w:val="es-MX"/>
        </w:rPr>
      </w:pPr>
    </w:p>
    <w:p w14:paraId="4F43A1EE" w14:textId="6C188AE4" w:rsidR="0033552D"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Para el seguro de </w:t>
      </w:r>
      <w:r w:rsidRPr="00B4783F">
        <w:rPr>
          <w:rFonts w:asciiTheme="minorHAnsi" w:hAnsiTheme="minorHAnsi" w:cstheme="minorHAnsi"/>
          <w:lang w:val="es-MX"/>
        </w:rPr>
        <w:t xml:space="preserve">bienes inmuebles, la compañía de seguros </w:t>
      </w:r>
      <w:proofErr w:type="gramStart"/>
      <w:r w:rsidRPr="00B4783F">
        <w:rPr>
          <w:rFonts w:asciiTheme="minorHAnsi" w:hAnsiTheme="minorHAnsi" w:cstheme="minorHAnsi"/>
          <w:lang w:val="es-MX"/>
        </w:rPr>
        <w:t>adjudicada,  impartirá</w:t>
      </w:r>
      <w:proofErr w:type="gramEnd"/>
      <w:r w:rsidRPr="00B4783F">
        <w:rPr>
          <w:rFonts w:asciiTheme="minorHAnsi" w:hAnsiTheme="minorHAnsi" w:cstheme="minorHAnsi"/>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w:t>
      </w:r>
      <w:r w:rsidR="007E62E0" w:rsidRPr="00B4783F">
        <w:rPr>
          <w:rFonts w:asciiTheme="minorHAnsi" w:hAnsiTheme="minorHAnsi" w:cstheme="minorHAnsi"/>
          <w:lang w:val="es-MX"/>
        </w:rPr>
        <w:t xml:space="preserve"> que se presente</w:t>
      </w:r>
      <w:r w:rsidRPr="00B4783F">
        <w:rPr>
          <w:rFonts w:asciiTheme="minorHAnsi" w:hAnsiTheme="minorHAnsi" w:cstheme="minorHAnsi"/>
          <w:lang w:val="es-MX"/>
        </w:rPr>
        <w:t xml:space="preserve">. </w:t>
      </w:r>
    </w:p>
    <w:p w14:paraId="46F3BD50" w14:textId="77777777" w:rsidR="00932E39" w:rsidRDefault="00932E39" w:rsidP="00932E39">
      <w:pPr>
        <w:widowControl/>
        <w:jc w:val="center"/>
        <w:rPr>
          <w:rFonts w:asciiTheme="minorHAnsi" w:hAnsiTheme="minorHAnsi" w:cstheme="minorHAnsi"/>
          <w:b/>
          <w:sz w:val="16"/>
          <w:szCs w:val="16"/>
          <w:lang w:val="es-MX"/>
        </w:rPr>
      </w:pPr>
    </w:p>
    <w:p w14:paraId="50A940E3" w14:textId="6DB15416" w:rsidR="00932E39" w:rsidRPr="00932E39" w:rsidRDefault="00932E39" w:rsidP="00932E39">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04953129" w14:textId="7E96089E" w:rsidR="007C0EA7" w:rsidRDefault="007C0EA7" w:rsidP="0033552D">
      <w:pPr>
        <w:jc w:val="both"/>
        <w:rPr>
          <w:rFonts w:asciiTheme="minorHAnsi" w:hAnsiTheme="minorHAnsi" w:cstheme="minorHAnsi"/>
          <w:lang w:val="es-MX"/>
        </w:rPr>
      </w:pPr>
    </w:p>
    <w:p w14:paraId="5CD5A27D" w14:textId="011C3A5D" w:rsidR="007C0EA7" w:rsidRDefault="007C0EA7" w:rsidP="0033552D">
      <w:pPr>
        <w:jc w:val="both"/>
        <w:rPr>
          <w:rFonts w:asciiTheme="minorHAnsi" w:hAnsiTheme="minorHAnsi" w:cstheme="minorHAnsi"/>
          <w:lang w:val="es-MX"/>
        </w:rPr>
      </w:pPr>
    </w:p>
    <w:p w14:paraId="32F7B21D" w14:textId="1762BACB" w:rsidR="007C0EA7" w:rsidRDefault="007C0EA7" w:rsidP="0033552D">
      <w:pPr>
        <w:jc w:val="both"/>
        <w:rPr>
          <w:rFonts w:asciiTheme="minorHAnsi" w:hAnsiTheme="minorHAnsi" w:cstheme="minorHAnsi"/>
          <w:lang w:val="es-MX"/>
        </w:rPr>
      </w:pPr>
    </w:p>
    <w:p w14:paraId="41A4C381" w14:textId="23F56C67" w:rsidR="007C0EA7" w:rsidRDefault="007C0EA7" w:rsidP="0033552D">
      <w:pPr>
        <w:jc w:val="both"/>
        <w:rPr>
          <w:rFonts w:asciiTheme="minorHAnsi" w:hAnsiTheme="minorHAnsi" w:cstheme="minorHAnsi"/>
          <w:lang w:val="es-MX"/>
        </w:rPr>
      </w:pPr>
    </w:p>
    <w:p w14:paraId="194C7DEB" w14:textId="1058E4C6" w:rsidR="007C0EA7" w:rsidRDefault="007C0EA7" w:rsidP="0033552D">
      <w:pPr>
        <w:jc w:val="both"/>
        <w:rPr>
          <w:rFonts w:asciiTheme="minorHAnsi" w:hAnsiTheme="minorHAnsi" w:cstheme="minorHAnsi"/>
          <w:lang w:val="es-MX"/>
        </w:rPr>
      </w:pPr>
    </w:p>
    <w:p w14:paraId="3D4D440A" w14:textId="2E37D535" w:rsidR="007C0EA7" w:rsidRDefault="007C0EA7" w:rsidP="0033552D">
      <w:pPr>
        <w:jc w:val="both"/>
        <w:rPr>
          <w:rFonts w:asciiTheme="minorHAnsi" w:hAnsiTheme="minorHAnsi" w:cstheme="minorHAnsi"/>
          <w:lang w:val="es-MX"/>
        </w:rPr>
      </w:pPr>
    </w:p>
    <w:p w14:paraId="2EFB1551" w14:textId="16FFA2E6" w:rsidR="007C0EA7" w:rsidRDefault="007C0EA7" w:rsidP="0033552D">
      <w:pPr>
        <w:jc w:val="both"/>
        <w:rPr>
          <w:rFonts w:asciiTheme="minorHAnsi" w:hAnsiTheme="minorHAnsi" w:cstheme="minorHAnsi"/>
          <w:lang w:val="es-MX"/>
        </w:rPr>
      </w:pPr>
    </w:p>
    <w:p w14:paraId="68190BEC" w14:textId="749BF8E2" w:rsidR="007C0EA7" w:rsidRDefault="007C0EA7" w:rsidP="0033552D">
      <w:pPr>
        <w:jc w:val="both"/>
        <w:rPr>
          <w:rFonts w:asciiTheme="minorHAnsi" w:hAnsiTheme="minorHAnsi" w:cstheme="minorHAnsi"/>
          <w:lang w:val="es-MX"/>
        </w:rPr>
      </w:pPr>
    </w:p>
    <w:p w14:paraId="1EA7E0BA" w14:textId="4D965118" w:rsidR="007C0EA7" w:rsidRDefault="007C0EA7" w:rsidP="0033552D">
      <w:pPr>
        <w:jc w:val="both"/>
        <w:rPr>
          <w:rFonts w:asciiTheme="minorHAnsi" w:hAnsiTheme="minorHAnsi" w:cstheme="minorHAnsi"/>
          <w:lang w:val="es-MX"/>
        </w:rPr>
      </w:pPr>
    </w:p>
    <w:p w14:paraId="1AB1F2BE" w14:textId="147D74C6" w:rsidR="007C0EA7" w:rsidRDefault="007C0EA7" w:rsidP="0033552D">
      <w:pPr>
        <w:jc w:val="both"/>
        <w:rPr>
          <w:rFonts w:asciiTheme="minorHAnsi" w:hAnsiTheme="minorHAnsi" w:cstheme="minorHAnsi"/>
          <w:lang w:val="es-MX"/>
        </w:rPr>
      </w:pPr>
    </w:p>
    <w:p w14:paraId="2BF583DB" w14:textId="0BFE278B" w:rsidR="007C0EA7" w:rsidRDefault="007C0EA7" w:rsidP="0033552D">
      <w:pPr>
        <w:jc w:val="both"/>
        <w:rPr>
          <w:rFonts w:asciiTheme="minorHAnsi" w:hAnsiTheme="minorHAnsi" w:cstheme="minorHAnsi"/>
          <w:lang w:val="es-MX"/>
        </w:rPr>
      </w:pPr>
    </w:p>
    <w:p w14:paraId="303FA8EF" w14:textId="02DE6EC8" w:rsidR="007C0EA7" w:rsidRDefault="007C0EA7" w:rsidP="0033552D">
      <w:pPr>
        <w:jc w:val="both"/>
        <w:rPr>
          <w:rFonts w:asciiTheme="minorHAnsi" w:hAnsiTheme="minorHAnsi" w:cstheme="minorHAnsi"/>
          <w:lang w:val="es-MX"/>
        </w:rPr>
      </w:pPr>
    </w:p>
    <w:p w14:paraId="2A4C9C24" w14:textId="298716D4" w:rsidR="007C0EA7" w:rsidRDefault="007C0EA7" w:rsidP="0033552D">
      <w:pPr>
        <w:jc w:val="both"/>
        <w:rPr>
          <w:rFonts w:asciiTheme="minorHAnsi" w:hAnsiTheme="minorHAnsi" w:cstheme="minorHAnsi"/>
          <w:lang w:val="es-MX"/>
        </w:rPr>
      </w:pPr>
    </w:p>
    <w:p w14:paraId="3E839B6E" w14:textId="460D3B8A" w:rsidR="007C0EA7" w:rsidRDefault="007C0EA7" w:rsidP="0033552D">
      <w:pPr>
        <w:jc w:val="both"/>
        <w:rPr>
          <w:rFonts w:asciiTheme="minorHAnsi" w:hAnsiTheme="minorHAnsi" w:cstheme="minorHAnsi"/>
          <w:lang w:val="es-MX"/>
        </w:rPr>
      </w:pPr>
    </w:p>
    <w:p w14:paraId="04B1EB23" w14:textId="61CB66E4" w:rsidR="00D92FD7" w:rsidRDefault="00D92FD7" w:rsidP="0033552D">
      <w:pPr>
        <w:jc w:val="both"/>
        <w:rPr>
          <w:rFonts w:asciiTheme="minorHAnsi" w:hAnsiTheme="minorHAnsi" w:cstheme="minorHAnsi"/>
          <w:lang w:val="es-MX"/>
        </w:rPr>
      </w:pPr>
    </w:p>
    <w:p w14:paraId="53371956" w14:textId="1A19FCEA" w:rsidR="00D92FD7" w:rsidRDefault="00D92FD7" w:rsidP="0033552D">
      <w:pPr>
        <w:jc w:val="both"/>
        <w:rPr>
          <w:rFonts w:asciiTheme="minorHAnsi" w:hAnsiTheme="minorHAnsi" w:cstheme="minorHAnsi"/>
          <w:lang w:val="es-MX"/>
        </w:rPr>
      </w:pPr>
    </w:p>
    <w:p w14:paraId="72086C34" w14:textId="26F3F940" w:rsidR="00D92FD7" w:rsidRDefault="00D92FD7" w:rsidP="0033552D">
      <w:pPr>
        <w:jc w:val="both"/>
        <w:rPr>
          <w:rFonts w:asciiTheme="minorHAnsi" w:hAnsiTheme="minorHAnsi" w:cstheme="minorHAnsi"/>
          <w:lang w:val="es-MX"/>
        </w:rPr>
      </w:pPr>
    </w:p>
    <w:p w14:paraId="78ADC21F" w14:textId="72CE104F" w:rsidR="00D92FD7" w:rsidRDefault="00D92FD7" w:rsidP="0033552D">
      <w:pPr>
        <w:jc w:val="both"/>
        <w:rPr>
          <w:rFonts w:asciiTheme="minorHAnsi" w:hAnsiTheme="minorHAnsi" w:cstheme="minorHAnsi"/>
          <w:lang w:val="es-MX"/>
        </w:rPr>
      </w:pPr>
    </w:p>
    <w:p w14:paraId="66549644" w14:textId="6917A141" w:rsidR="00D92FD7" w:rsidRDefault="00D92FD7" w:rsidP="0033552D">
      <w:pPr>
        <w:jc w:val="both"/>
        <w:rPr>
          <w:rFonts w:asciiTheme="minorHAnsi" w:hAnsiTheme="minorHAnsi" w:cstheme="minorHAnsi"/>
          <w:lang w:val="es-MX"/>
        </w:rPr>
      </w:pPr>
    </w:p>
    <w:p w14:paraId="4A923AE4" w14:textId="6390FACD" w:rsidR="00D92FD7" w:rsidRDefault="00D92FD7" w:rsidP="0033552D">
      <w:pPr>
        <w:jc w:val="both"/>
        <w:rPr>
          <w:rFonts w:asciiTheme="minorHAnsi" w:hAnsiTheme="minorHAnsi" w:cstheme="minorHAnsi"/>
          <w:lang w:val="es-MX"/>
        </w:rPr>
      </w:pPr>
    </w:p>
    <w:p w14:paraId="4BF26356" w14:textId="60861775" w:rsidR="00D92FD7" w:rsidRDefault="00D92FD7" w:rsidP="0033552D">
      <w:pPr>
        <w:jc w:val="both"/>
        <w:rPr>
          <w:rFonts w:asciiTheme="minorHAnsi" w:hAnsiTheme="minorHAnsi" w:cstheme="minorHAnsi"/>
          <w:lang w:val="es-MX"/>
        </w:rPr>
      </w:pPr>
    </w:p>
    <w:p w14:paraId="133EDA32" w14:textId="6DB36E2B" w:rsidR="00D92FD7" w:rsidRDefault="00D92FD7" w:rsidP="0033552D">
      <w:pPr>
        <w:jc w:val="both"/>
        <w:rPr>
          <w:rFonts w:asciiTheme="minorHAnsi" w:hAnsiTheme="minorHAnsi" w:cstheme="minorHAnsi"/>
          <w:lang w:val="es-MX"/>
        </w:rPr>
      </w:pPr>
    </w:p>
    <w:p w14:paraId="1796526F" w14:textId="0DBEB413" w:rsidR="00D92FD7" w:rsidRDefault="00D92FD7" w:rsidP="0033552D">
      <w:pPr>
        <w:jc w:val="both"/>
        <w:rPr>
          <w:rFonts w:asciiTheme="minorHAnsi" w:hAnsiTheme="minorHAnsi" w:cstheme="minorHAnsi"/>
          <w:lang w:val="es-MX"/>
        </w:rPr>
      </w:pPr>
    </w:p>
    <w:p w14:paraId="680F025C" w14:textId="09830F9A" w:rsidR="00D92FD7" w:rsidRDefault="00D92FD7" w:rsidP="0033552D">
      <w:pPr>
        <w:jc w:val="both"/>
        <w:rPr>
          <w:rFonts w:asciiTheme="minorHAnsi" w:hAnsiTheme="minorHAnsi" w:cstheme="minorHAnsi"/>
          <w:lang w:val="es-MX"/>
        </w:rPr>
      </w:pPr>
    </w:p>
    <w:p w14:paraId="03FA419E" w14:textId="388E7E4C" w:rsidR="00D92FD7" w:rsidRDefault="00D92FD7" w:rsidP="0033552D">
      <w:pPr>
        <w:jc w:val="both"/>
        <w:rPr>
          <w:rFonts w:asciiTheme="minorHAnsi" w:hAnsiTheme="minorHAnsi" w:cstheme="minorHAnsi"/>
          <w:lang w:val="es-MX"/>
        </w:rPr>
      </w:pPr>
    </w:p>
    <w:p w14:paraId="4D8FFEF4" w14:textId="46251461" w:rsidR="00D92FD7" w:rsidRDefault="00D92FD7" w:rsidP="0033552D">
      <w:pPr>
        <w:jc w:val="both"/>
        <w:rPr>
          <w:rFonts w:asciiTheme="minorHAnsi" w:hAnsiTheme="minorHAnsi" w:cstheme="minorHAnsi"/>
          <w:lang w:val="es-MX"/>
        </w:rPr>
      </w:pPr>
    </w:p>
    <w:p w14:paraId="178BA595" w14:textId="10F1A586" w:rsidR="00D92FD7" w:rsidRDefault="00D92FD7" w:rsidP="0033552D">
      <w:pPr>
        <w:jc w:val="both"/>
        <w:rPr>
          <w:rFonts w:asciiTheme="minorHAnsi" w:hAnsiTheme="minorHAnsi" w:cstheme="minorHAnsi"/>
          <w:lang w:val="es-MX"/>
        </w:rPr>
      </w:pPr>
    </w:p>
    <w:p w14:paraId="2167B87C" w14:textId="0AC09151" w:rsidR="00D92FD7" w:rsidRDefault="00D92FD7" w:rsidP="0033552D">
      <w:pPr>
        <w:jc w:val="both"/>
        <w:rPr>
          <w:rFonts w:asciiTheme="minorHAnsi" w:hAnsiTheme="minorHAnsi" w:cstheme="minorHAnsi"/>
          <w:lang w:val="es-MX"/>
        </w:rPr>
      </w:pPr>
    </w:p>
    <w:p w14:paraId="18937837" w14:textId="631E05AE" w:rsidR="00D92FD7" w:rsidRDefault="00D92FD7" w:rsidP="0033552D">
      <w:pPr>
        <w:jc w:val="both"/>
        <w:rPr>
          <w:rFonts w:asciiTheme="minorHAnsi" w:hAnsiTheme="minorHAnsi" w:cstheme="minorHAnsi"/>
          <w:lang w:val="es-MX"/>
        </w:rPr>
      </w:pPr>
    </w:p>
    <w:p w14:paraId="11CCD61B" w14:textId="1BFB4542" w:rsidR="00D92FD7" w:rsidRDefault="00D92FD7" w:rsidP="0033552D">
      <w:pPr>
        <w:jc w:val="both"/>
        <w:rPr>
          <w:rFonts w:asciiTheme="minorHAnsi" w:hAnsiTheme="minorHAnsi" w:cstheme="minorHAnsi"/>
          <w:lang w:val="es-MX"/>
        </w:rPr>
      </w:pPr>
    </w:p>
    <w:p w14:paraId="119CAD7A" w14:textId="0ABB1FA5" w:rsidR="00D92FD7" w:rsidRDefault="00D92FD7" w:rsidP="0033552D">
      <w:pPr>
        <w:jc w:val="both"/>
        <w:rPr>
          <w:rFonts w:asciiTheme="minorHAnsi" w:hAnsiTheme="minorHAnsi" w:cstheme="minorHAnsi"/>
          <w:lang w:val="es-MX"/>
        </w:rPr>
      </w:pPr>
    </w:p>
    <w:p w14:paraId="47B9A64D" w14:textId="3E2F9534" w:rsidR="00D92FD7" w:rsidRDefault="00D92FD7" w:rsidP="0033552D">
      <w:pPr>
        <w:jc w:val="both"/>
        <w:rPr>
          <w:rFonts w:asciiTheme="minorHAnsi" w:hAnsiTheme="minorHAnsi" w:cstheme="minorHAnsi"/>
          <w:lang w:val="es-MX"/>
        </w:rPr>
      </w:pPr>
    </w:p>
    <w:p w14:paraId="740B76A9" w14:textId="66C08793" w:rsidR="007C0EA7" w:rsidRDefault="007C0EA7" w:rsidP="0033552D">
      <w:pPr>
        <w:jc w:val="both"/>
        <w:rPr>
          <w:rFonts w:asciiTheme="minorHAnsi" w:hAnsiTheme="minorHAnsi" w:cstheme="minorHAnsi"/>
          <w:lang w:val="es-MX"/>
        </w:rPr>
      </w:pPr>
    </w:p>
    <w:p w14:paraId="031E1262" w14:textId="6A9A6BF4" w:rsidR="007C0EA7" w:rsidRDefault="007C0EA7" w:rsidP="0033552D">
      <w:pPr>
        <w:jc w:val="both"/>
        <w:rPr>
          <w:rFonts w:asciiTheme="minorHAnsi" w:hAnsiTheme="minorHAnsi" w:cstheme="minorHAnsi"/>
          <w:lang w:val="es-MX"/>
        </w:rPr>
      </w:pPr>
    </w:p>
    <w:p w14:paraId="412C5804" w14:textId="77777777" w:rsidR="00D70179" w:rsidRDefault="00D70179" w:rsidP="0033552D">
      <w:pPr>
        <w:jc w:val="both"/>
        <w:rPr>
          <w:rFonts w:asciiTheme="minorHAnsi" w:hAnsiTheme="minorHAnsi" w:cstheme="minorHAnsi"/>
          <w:lang w:val="es-MX"/>
        </w:rPr>
      </w:pPr>
    </w:p>
    <w:p w14:paraId="3DA8672F" w14:textId="3D5A3099" w:rsidR="007C0EA7" w:rsidRDefault="007C0EA7" w:rsidP="0033552D">
      <w:pPr>
        <w:jc w:val="both"/>
        <w:rPr>
          <w:rFonts w:asciiTheme="minorHAnsi" w:hAnsiTheme="minorHAnsi" w:cstheme="minorHAnsi"/>
          <w:lang w:val="es-MX"/>
        </w:rPr>
      </w:pPr>
    </w:p>
    <w:p w14:paraId="4807358C" w14:textId="5F8FCB27" w:rsidR="007C0EA7" w:rsidRDefault="007C0EA7" w:rsidP="0033552D">
      <w:pPr>
        <w:jc w:val="both"/>
        <w:rPr>
          <w:rFonts w:asciiTheme="minorHAnsi" w:hAnsiTheme="minorHAnsi" w:cstheme="minorHAnsi"/>
          <w:lang w:val="es-MX"/>
        </w:rPr>
      </w:pPr>
    </w:p>
    <w:p w14:paraId="2A718B02" w14:textId="2F18210F" w:rsidR="007C0EA7" w:rsidRDefault="007C0EA7" w:rsidP="0033552D">
      <w:pPr>
        <w:jc w:val="both"/>
        <w:rPr>
          <w:rFonts w:asciiTheme="minorHAnsi" w:hAnsiTheme="minorHAnsi" w:cstheme="minorHAnsi"/>
          <w:lang w:val="es-MX"/>
        </w:rPr>
      </w:pPr>
    </w:p>
    <w:p w14:paraId="30B7CC92" w14:textId="77777777" w:rsidR="0033552D" w:rsidRPr="001A63F6" w:rsidRDefault="0033552D" w:rsidP="0033552D">
      <w:pPr>
        <w:autoSpaceDE w:val="0"/>
        <w:autoSpaceDN w:val="0"/>
        <w:adjustRightInd w:val="0"/>
        <w:jc w:val="center"/>
        <w:rPr>
          <w:rFonts w:asciiTheme="minorHAnsi" w:hAnsiTheme="minorHAnsi" w:cstheme="minorHAnsi"/>
          <w:sz w:val="16"/>
          <w:szCs w:val="16"/>
          <w:lang w:val="es-MX"/>
        </w:rPr>
      </w:pPr>
    </w:p>
    <w:bookmarkEnd w:id="1"/>
    <w:p w14:paraId="4192F3F1" w14:textId="3861D76C"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Anexo “2”</w:t>
      </w:r>
    </w:p>
    <w:p w14:paraId="08F54161" w14:textId="176E545B"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“Lugar y plazo de Entrega de </w:t>
      </w:r>
      <w:r w:rsidR="00DA60F2" w:rsidRPr="007E62E0">
        <w:rPr>
          <w:rFonts w:asciiTheme="minorHAnsi" w:hAnsiTheme="minorHAnsi" w:cstheme="minorHAnsi"/>
          <w:b/>
          <w:sz w:val="18"/>
          <w:szCs w:val="18"/>
          <w:lang w:val="es-MX"/>
        </w:rPr>
        <w:t>Servicios</w:t>
      </w:r>
      <w:r w:rsidRPr="007E62E0">
        <w:rPr>
          <w:rFonts w:asciiTheme="minorHAnsi" w:hAnsiTheme="minorHAnsi" w:cstheme="minorHAnsi"/>
          <w:b/>
          <w:sz w:val="18"/>
          <w:szCs w:val="18"/>
          <w:lang w:val="es-MX"/>
        </w:rPr>
        <w:t>”</w:t>
      </w:r>
    </w:p>
    <w:p w14:paraId="43D9EDA5" w14:textId="2C6FB08A"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53D473B3" w14:textId="62D9E3F3" w:rsidR="00DA60F2" w:rsidRPr="007E62E0" w:rsidRDefault="00DA60F2" w:rsidP="00D000F9">
      <w:pPr>
        <w:autoSpaceDE w:val="0"/>
        <w:autoSpaceDN w:val="0"/>
        <w:adjustRightInd w:val="0"/>
        <w:jc w:val="center"/>
        <w:rPr>
          <w:rFonts w:asciiTheme="minorHAnsi" w:hAnsiTheme="minorHAnsi" w:cstheme="minorHAnsi"/>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835"/>
        <w:gridCol w:w="2126"/>
        <w:gridCol w:w="1406"/>
      </w:tblGrid>
      <w:tr w:rsidR="00996C46" w:rsidRPr="007E62E0" w14:paraId="677881F3" w14:textId="77777777" w:rsidTr="00B04A1C">
        <w:trPr>
          <w:jc w:val="center"/>
        </w:trPr>
        <w:tc>
          <w:tcPr>
            <w:tcW w:w="846" w:type="dxa"/>
            <w:shd w:val="clear" w:color="auto" w:fill="F2F2F2"/>
          </w:tcPr>
          <w:p w14:paraId="0D95B191" w14:textId="77777777" w:rsidR="00996C46" w:rsidRPr="007E62E0" w:rsidRDefault="00996C46" w:rsidP="00394691">
            <w:pPr>
              <w:autoSpaceDE w:val="0"/>
              <w:autoSpaceDN w:val="0"/>
              <w:adjustRightInd w:val="0"/>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850" w:type="dxa"/>
            <w:shd w:val="clear" w:color="auto" w:fill="F2F2F2"/>
          </w:tcPr>
          <w:p w14:paraId="42C9BA7A"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Plazo</w:t>
            </w:r>
          </w:p>
        </w:tc>
        <w:tc>
          <w:tcPr>
            <w:tcW w:w="2127" w:type="dxa"/>
            <w:shd w:val="clear" w:color="auto" w:fill="F2F2F2"/>
          </w:tcPr>
          <w:p w14:paraId="5003BA01"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Lugar de entrega *</w:t>
            </w:r>
          </w:p>
        </w:tc>
        <w:tc>
          <w:tcPr>
            <w:tcW w:w="2835" w:type="dxa"/>
            <w:shd w:val="clear" w:color="auto" w:fill="F2F2F2"/>
          </w:tcPr>
          <w:p w14:paraId="3A03907B"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Responsable</w:t>
            </w:r>
          </w:p>
        </w:tc>
        <w:tc>
          <w:tcPr>
            <w:tcW w:w="2126" w:type="dxa"/>
            <w:shd w:val="clear" w:color="auto" w:fill="F2F2F2"/>
          </w:tcPr>
          <w:p w14:paraId="35CA898A"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Correo electrónico </w:t>
            </w:r>
          </w:p>
        </w:tc>
        <w:tc>
          <w:tcPr>
            <w:tcW w:w="1406" w:type="dxa"/>
            <w:shd w:val="clear" w:color="auto" w:fill="F2F2F2"/>
          </w:tcPr>
          <w:p w14:paraId="360B3838"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Observaciones</w:t>
            </w:r>
          </w:p>
        </w:tc>
      </w:tr>
      <w:tr w:rsidR="00996C46" w:rsidRPr="007E62E0" w14:paraId="1AFD1DF9" w14:textId="77777777" w:rsidTr="00B04A1C">
        <w:trPr>
          <w:trHeight w:val="435"/>
          <w:jc w:val="center"/>
        </w:trPr>
        <w:tc>
          <w:tcPr>
            <w:tcW w:w="846" w:type="dxa"/>
            <w:vMerge w:val="restart"/>
            <w:shd w:val="clear" w:color="auto" w:fill="auto"/>
            <w:vAlign w:val="center"/>
          </w:tcPr>
          <w:p w14:paraId="151E3DAB" w14:textId="1554AA83" w:rsidR="00996C46" w:rsidRPr="007E62E0" w:rsidRDefault="00DA60F2" w:rsidP="00811E99">
            <w:pPr>
              <w:jc w:val="center"/>
              <w:rPr>
                <w:rFonts w:asciiTheme="minorHAnsi" w:hAnsiTheme="minorHAnsi" w:cstheme="minorHAnsi"/>
                <w:b/>
                <w:sz w:val="14"/>
                <w:szCs w:val="14"/>
                <w:lang w:val="es-MX"/>
              </w:rPr>
            </w:pPr>
            <w:r w:rsidRPr="007E62E0">
              <w:rPr>
                <w:rFonts w:asciiTheme="minorHAnsi" w:hAnsiTheme="minorHAnsi" w:cstheme="minorHAnsi"/>
                <w:b/>
                <w:sz w:val="14"/>
                <w:szCs w:val="14"/>
                <w:lang w:val="es-MX"/>
              </w:rPr>
              <w:t>1</w:t>
            </w:r>
          </w:p>
        </w:tc>
        <w:tc>
          <w:tcPr>
            <w:tcW w:w="850" w:type="dxa"/>
            <w:vMerge w:val="restart"/>
            <w:vAlign w:val="center"/>
          </w:tcPr>
          <w:p w14:paraId="131D4BC6" w14:textId="690D7646" w:rsidR="00996C46" w:rsidRPr="007E62E0" w:rsidRDefault="00DA60F2" w:rsidP="006678CE">
            <w:pPr>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12 meses</w:t>
            </w:r>
            <w:r w:rsidR="00996C46" w:rsidRPr="007E62E0">
              <w:rPr>
                <w:rFonts w:asciiTheme="minorHAnsi" w:eastAsia="Calibri" w:hAnsiTheme="minorHAnsi" w:cstheme="minorHAnsi"/>
                <w:b/>
                <w:color w:val="000000"/>
                <w:sz w:val="14"/>
                <w:szCs w:val="14"/>
                <w:lang w:val="es-MX"/>
              </w:rPr>
              <w:t xml:space="preserve"> </w:t>
            </w:r>
          </w:p>
        </w:tc>
        <w:tc>
          <w:tcPr>
            <w:tcW w:w="2127" w:type="dxa"/>
            <w:vMerge w:val="restart"/>
            <w:shd w:val="clear" w:color="auto" w:fill="auto"/>
            <w:vAlign w:val="center"/>
          </w:tcPr>
          <w:p w14:paraId="65F0AE70" w14:textId="5177C3B3" w:rsidR="00996C46" w:rsidRPr="007E62E0" w:rsidRDefault="00DA60F2" w:rsidP="00CA7124">
            <w:pPr>
              <w:jc w:val="center"/>
              <w:rPr>
                <w:rFonts w:asciiTheme="minorHAnsi" w:eastAsia="Calibri" w:hAnsiTheme="minorHAnsi" w:cstheme="minorHAnsi"/>
                <w:b/>
                <w:color w:val="000000"/>
                <w:sz w:val="14"/>
                <w:szCs w:val="14"/>
                <w:lang w:val="es-MX"/>
              </w:rPr>
            </w:pPr>
            <w:r w:rsidRPr="007E62E0">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002AC644" w14:textId="77777777" w:rsidR="00DA60F2" w:rsidRPr="007E62E0" w:rsidRDefault="00DA60F2" w:rsidP="00CA7124">
            <w:pPr>
              <w:jc w:val="center"/>
              <w:rPr>
                <w:rFonts w:asciiTheme="minorHAnsi" w:eastAsia="Calibri" w:hAnsiTheme="minorHAnsi" w:cstheme="minorHAnsi"/>
                <w:b/>
                <w:color w:val="000000"/>
                <w:sz w:val="14"/>
                <w:szCs w:val="14"/>
                <w:lang w:val="es-MX"/>
              </w:rPr>
            </w:pPr>
          </w:p>
          <w:p w14:paraId="29CBBAC9" w14:textId="6A650F74" w:rsidR="00996C46" w:rsidRPr="007E62E0" w:rsidRDefault="00CA7124" w:rsidP="00CA7124">
            <w:pPr>
              <w:jc w:val="center"/>
              <w:rPr>
                <w:rFonts w:asciiTheme="minorHAnsi" w:hAnsiTheme="minorHAnsi" w:cstheme="minorHAnsi"/>
                <w:b/>
                <w:sz w:val="14"/>
                <w:szCs w:val="16"/>
                <w:lang w:val="es-MX"/>
              </w:rPr>
            </w:pPr>
            <w:r w:rsidRPr="007E62E0">
              <w:rPr>
                <w:rFonts w:asciiTheme="minorHAnsi" w:eastAsia="Calibri" w:hAnsiTheme="minorHAnsi" w:cstheme="minorHAnsi"/>
                <w:b/>
                <w:color w:val="000000"/>
                <w:sz w:val="14"/>
                <w:szCs w:val="14"/>
                <w:lang w:val="es-MX"/>
              </w:rPr>
              <w:t xml:space="preserve">Director General de </w:t>
            </w:r>
            <w:r w:rsidR="00DA60F2" w:rsidRPr="007E62E0">
              <w:rPr>
                <w:rFonts w:asciiTheme="minorHAnsi" w:eastAsia="Calibri" w:hAnsiTheme="minorHAnsi" w:cstheme="minorHAnsi"/>
                <w:b/>
                <w:color w:val="000000"/>
                <w:sz w:val="14"/>
                <w:szCs w:val="14"/>
                <w:lang w:val="es-MX"/>
              </w:rPr>
              <w:t>Finanzas</w:t>
            </w:r>
            <w:r w:rsidR="00543994" w:rsidRPr="007E62E0">
              <w:rPr>
                <w:rFonts w:asciiTheme="minorHAnsi" w:hAnsiTheme="minorHAnsi" w:cstheme="minorHAnsi"/>
                <w:b/>
                <w:sz w:val="14"/>
                <w:szCs w:val="16"/>
                <w:lang w:val="es-MX"/>
              </w:rPr>
              <w:t xml:space="preserve"> </w:t>
            </w:r>
          </w:p>
          <w:p w14:paraId="70813FF1" w14:textId="77777777" w:rsidR="00DA60F2" w:rsidRPr="007E62E0" w:rsidRDefault="00DA60F2" w:rsidP="00F41CAB">
            <w:pPr>
              <w:jc w:val="center"/>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M. en Imp. Jorge Humberto López Reynoso</w:t>
            </w:r>
          </w:p>
          <w:p w14:paraId="74F582B7" w14:textId="0ADD8D45" w:rsidR="00DA60F2" w:rsidRPr="007E62E0" w:rsidRDefault="00DA60F2" w:rsidP="00F41CAB">
            <w:pPr>
              <w:jc w:val="center"/>
              <w:rPr>
                <w:rFonts w:asciiTheme="minorHAnsi" w:eastAsia="Calibri" w:hAnsiTheme="minorHAnsi" w:cstheme="minorHAnsi"/>
                <w:b/>
                <w:color w:val="000000"/>
                <w:sz w:val="16"/>
                <w:szCs w:val="16"/>
                <w:lang w:val="es-MX"/>
              </w:rPr>
            </w:pPr>
          </w:p>
        </w:tc>
        <w:tc>
          <w:tcPr>
            <w:tcW w:w="2126" w:type="dxa"/>
            <w:vAlign w:val="center"/>
          </w:tcPr>
          <w:p w14:paraId="09A4A903" w14:textId="4E53558D" w:rsidR="00996C46" w:rsidRPr="007E62E0" w:rsidRDefault="00AD7A98" w:rsidP="00394691">
            <w:pPr>
              <w:jc w:val="center"/>
              <w:rPr>
                <w:rFonts w:asciiTheme="minorHAnsi" w:hAnsiTheme="minorHAnsi" w:cstheme="minorHAnsi"/>
                <w:b/>
                <w:sz w:val="12"/>
                <w:szCs w:val="12"/>
                <w:lang w:val="es-MX"/>
              </w:rPr>
            </w:pPr>
            <w:r w:rsidRPr="007E62E0">
              <w:rPr>
                <w:rStyle w:val="Hipervnculo"/>
                <w:rFonts w:asciiTheme="minorHAnsi" w:hAnsiTheme="minorHAnsi" w:cstheme="minorHAnsi"/>
                <w:sz w:val="12"/>
                <w:szCs w:val="12"/>
                <w:lang w:val="es-MX"/>
              </w:rPr>
              <w:t>jorge.lopez@edu.uaa.mx</w:t>
            </w:r>
          </w:p>
        </w:tc>
        <w:tc>
          <w:tcPr>
            <w:tcW w:w="1406" w:type="dxa"/>
            <w:vMerge w:val="restart"/>
            <w:vAlign w:val="center"/>
          </w:tcPr>
          <w:p w14:paraId="0CF480C8" w14:textId="2B8CE417" w:rsidR="00996C46" w:rsidRPr="007E62E0" w:rsidRDefault="00DA60F2" w:rsidP="00DA60F2">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996C46" w:rsidRPr="007E62E0" w14:paraId="50A5F4B2" w14:textId="77777777" w:rsidTr="00B04A1C">
        <w:trPr>
          <w:jc w:val="center"/>
        </w:trPr>
        <w:tc>
          <w:tcPr>
            <w:tcW w:w="846" w:type="dxa"/>
            <w:vMerge/>
            <w:shd w:val="clear" w:color="auto" w:fill="auto"/>
            <w:vAlign w:val="center"/>
          </w:tcPr>
          <w:p w14:paraId="7B739E76" w14:textId="77777777" w:rsidR="00996C46" w:rsidRPr="007E62E0" w:rsidRDefault="00996C46" w:rsidP="00394691">
            <w:pPr>
              <w:jc w:val="center"/>
              <w:rPr>
                <w:rFonts w:asciiTheme="minorHAnsi" w:hAnsiTheme="minorHAnsi" w:cstheme="minorHAnsi"/>
                <w:b/>
                <w:sz w:val="14"/>
                <w:szCs w:val="14"/>
                <w:lang w:val="es-MX"/>
              </w:rPr>
            </w:pPr>
          </w:p>
        </w:tc>
        <w:tc>
          <w:tcPr>
            <w:tcW w:w="850" w:type="dxa"/>
            <w:vMerge/>
            <w:vAlign w:val="center"/>
          </w:tcPr>
          <w:p w14:paraId="1D93203C" w14:textId="77777777" w:rsidR="00996C46" w:rsidRPr="007E62E0" w:rsidRDefault="00996C46" w:rsidP="00394691">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304871F1" w14:textId="77777777" w:rsidR="00996C46" w:rsidRPr="007E62E0" w:rsidRDefault="00996C46" w:rsidP="00394691">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0713BD23" w14:textId="0F9967D8" w:rsidR="00996C46" w:rsidRPr="007E62E0" w:rsidRDefault="00CA7124" w:rsidP="00CA7124">
            <w:pPr>
              <w:jc w:val="center"/>
              <w:rPr>
                <w:rFonts w:asciiTheme="minorHAnsi" w:hAnsiTheme="minorHAnsi" w:cstheme="minorHAnsi"/>
                <w:b/>
                <w:sz w:val="14"/>
                <w:szCs w:val="16"/>
                <w:lang w:val="es-MX"/>
              </w:rPr>
            </w:pPr>
            <w:r w:rsidRPr="007E62E0">
              <w:rPr>
                <w:rFonts w:asciiTheme="minorHAnsi" w:hAnsiTheme="minorHAnsi" w:cstheme="minorHAnsi"/>
                <w:b/>
                <w:sz w:val="14"/>
                <w:szCs w:val="16"/>
                <w:lang w:val="es-MX"/>
              </w:rPr>
              <w:t xml:space="preserve">Jefe del Departamento </w:t>
            </w:r>
            <w:r w:rsidR="00DA60F2" w:rsidRPr="007E62E0">
              <w:rPr>
                <w:rFonts w:asciiTheme="minorHAnsi" w:hAnsiTheme="minorHAnsi" w:cstheme="minorHAnsi"/>
                <w:b/>
                <w:sz w:val="14"/>
                <w:szCs w:val="16"/>
                <w:lang w:val="es-MX"/>
              </w:rPr>
              <w:t>de Control de Bienes Muebles e Inmuebles</w:t>
            </w:r>
          </w:p>
          <w:p w14:paraId="49C09FBA" w14:textId="73EB9A28" w:rsidR="00F41CAB" w:rsidRPr="007E62E0" w:rsidRDefault="00DA60F2" w:rsidP="00F41CAB">
            <w:pPr>
              <w:jc w:val="center"/>
              <w:rPr>
                <w:rFonts w:asciiTheme="minorHAnsi" w:eastAsia="Calibri" w:hAnsiTheme="minorHAnsi" w:cstheme="minorHAnsi"/>
                <w:color w:val="000000"/>
                <w:sz w:val="14"/>
                <w:szCs w:val="14"/>
                <w:lang w:val="es-MX"/>
              </w:rPr>
            </w:pPr>
            <w:r w:rsidRPr="007E62E0">
              <w:rPr>
                <w:rFonts w:asciiTheme="minorHAnsi" w:hAnsiTheme="minorHAnsi" w:cstheme="minorHAnsi"/>
                <w:sz w:val="14"/>
                <w:szCs w:val="16"/>
                <w:lang w:val="es-MX"/>
              </w:rPr>
              <w:t xml:space="preserve">M.A. </w:t>
            </w:r>
            <w:proofErr w:type="spellStart"/>
            <w:r w:rsidRPr="007E62E0">
              <w:rPr>
                <w:rFonts w:asciiTheme="minorHAnsi" w:hAnsiTheme="minorHAnsi" w:cstheme="minorHAnsi"/>
                <w:sz w:val="14"/>
                <w:szCs w:val="16"/>
                <w:lang w:val="es-MX"/>
              </w:rPr>
              <w:t>Anargelia</w:t>
            </w:r>
            <w:proofErr w:type="spellEnd"/>
            <w:r w:rsidRPr="007E62E0">
              <w:rPr>
                <w:rFonts w:asciiTheme="minorHAnsi" w:hAnsiTheme="minorHAnsi" w:cstheme="minorHAnsi"/>
                <w:sz w:val="14"/>
                <w:szCs w:val="16"/>
                <w:lang w:val="es-MX"/>
              </w:rPr>
              <w:t xml:space="preserve"> García Silva</w:t>
            </w:r>
          </w:p>
        </w:tc>
        <w:tc>
          <w:tcPr>
            <w:tcW w:w="2126" w:type="dxa"/>
            <w:vAlign w:val="center"/>
          </w:tcPr>
          <w:p w14:paraId="7DBC8E04" w14:textId="21FA21B0" w:rsidR="00996C46" w:rsidRPr="007E62E0" w:rsidRDefault="00AC63C2" w:rsidP="00394691">
            <w:pPr>
              <w:jc w:val="center"/>
              <w:rPr>
                <w:rFonts w:asciiTheme="minorHAnsi" w:hAnsiTheme="minorHAnsi" w:cstheme="minorHAnsi"/>
                <w:lang w:val="es-MX"/>
              </w:rPr>
            </w:pPr>
            <w:hyperlink r:id="rId22" w:history="1">
              <w:r w:rsidR="000A65D5" w:rsidRPr="000A36B9">
                <w:rPr>
                  <w:rStyle w:val="Hipervnculo"/>
                  <w:rFonts w:asciiTheme="minorHAnsi" w:hAnsiTheme="minorHAnsi" w:cstheme="minorHAnsi"/>
                  <w:sz w:val="12"/>
                  <w:szCs w:val="12"/>
                  <w:lang w:val="es-MX"/>
                </w:rPr>
                <w:t>anargelia.garcia@edu.uaa.mx</w:t>
              </w:r>
            </w:hyperlink>
            <w:r w:rsidR="00DA60F2" w:rsidRPr="007E62E0">
              <w:rPr>
                <w:sz w:val="16"/>
                <w:szCs w:val="16"/>
                <w:lang w:val="es-MX"/>
              </w:rPr>
              <w:t xml:space="preserve"> </w:t>
            </w:r>
            <w:r w:rsidR="00DA60F2" w:rsidRPr="007E62E0">
              <w:rPr>
                <w:rFonts w:ascii="Arial" w:hAnsi="Arial" w:cs="Arial"/>
                <w:sz w:val="16"/>
                <w:szCs w:val="16"/>
                <w:lang w:val="es-MX"/>
              </w:rPr>
              <w:t xml:space="preserve">   </w:t>
            </w:r>
          </w:p>
        </w:tc>
        <w:tc>
          <w:tcPr>
            <w:tcW w:w="1406" w:type="dxa"/>
            <w:vMerge/>
            <w:vAlign w:val="center"/>
          </w:tcPr>
          <w:p w14:paraId="45A11B6D" w14:textId="77777777" w:rsidR="00996C46" w:rsidRPr="007E62E0" w:rsidRDefault="00996C46" w:rsidP="00394691">
            <w:pPr>
              <w:jc w:val="center"/>
              <w:rPr>
                <w:rFonts w:asciiTheme="minorHAnsi" w:hAnsiTheme="minorHAnsi" w:cstheme="minorHAnsi"/>
                <w:b/>
                <w:sz w:val="14"/>
                <w:szCs w:val="14"/>
                <w:lang w:val="es-MX"/>
              </w:rPr>
            </w:pPr>
          </w:p>
        </w:tc>
      </w:tr>
    </w:tbl>
    <w:p w14:paraId="6D6E150D" w14:textId="1F5AC308" w:rsidR="00996C46" w:rsidRPr="007E62E0" w:rsidRDefault="00996C46" w:rsidP="0066354B">
      <w:pPr>
        <w:autoSpaceDE w:val="0"/>
        <w:autoSpaceDN w:val="0"/>
        <w:adjustRightInd w:val="0"/>
        <w:jc w:val="both"/>
        <w:rPr>
          <w:rFonts w:asciiTheme="minorHAnsi" w:hAnsiTheme="minorHAnsi" w:cstheme="minorHAnsi"/>
          <w:sz w:val="17"/>
          <w:szCs w:val="17"/>
          <w:lang w:val="es-MX"/>
        </w:rPr>
      </w:pPr>
    </w:p>
    <w:p w14:paraId="7220C09E" w14:textId="462D4B11" w:rsidR="00DA60F2" w:rsidRPr="007E62E0" w:rsidRDefault="00DA60F2" w:rsidP="00DA60F2">
      <w:pPr>
        <w:autoSpaceDE w:val="0"/>
        <w:autoSpaceDN w:val="0"/>
        <w:adjustRightInd w:val="0"/>
        <w:jc w:val="both"/>
        <w:rPr>
          <w:rFonts w:asciiTheme="minorHAnsi" w:hAnsiTheme="minorHAnsi" w:cstheme="minorHAnsi"/>
          <w:sz w:val="17"/>
          <w:szCs w:val="17"/>
          <w:lang w:val="es-MX"/>
        </w:rPr>
      </w:pPr>
      <w:r w:rsidRPr="007E62E0">
        <w:rPr>
          <w:rFonts w:asciiTheme="minorHAnsi" w:hAnsiTheme="minorHAnsi" w:cstheme="minorHAnsi"/>
          <w:sz w:val="17"/>
          <w:szCs w:val="17"/>
          <w:lang w:val="es-MX"/>
        </w:rPr>
        <w:t xml:space="preserve">La vigencia de las pólizas objeto de esta licitación deberá ser de un año contado a partir de las </w:t>
      </w:r>
      <w:r w:rsidRPr="007E62E0">
        <w:rPr>
          <w:rFonts w:asciiTheme="minorHAnsi" w:hAnsiTheme="minorHAnsi" w:cstheme="minorHAnsi"/>
          <w:b/>
          <w:sz w:val="17"/>
          <w:szCs w:val="17"/>
          <w:lang w:val="es-MX"/>
        </w:rPr>
        <w:t>12:00 horas del día 01 de julio de 202</w:t>
      </w:r>
      <w:r w:rsidR="006D034A">
        <w:rPr>
          <w:rFonts w:asciiTheme="minorHAnsi" w:hAnsiTheme="minorHAnsi" w:cstheme="minorHAnsi"/>
          <w:b/>
          <w:sz w:val="17"/>
          <w:szCs w:val="17"/>
          <w:lang w:val="es-MX"/>
        </w:rPr>
        <w:t>3</w:t>
      </w:r>
      <w:r w:rsidRPr="007E62E0">
        <w:rPr>
          <w:rFonts w:asciiTheme="minorHAnsi" w:hAnsiTheme="minorHAnsi" w:cstheme="minorHAnsi"/>
          <w:b/>
          <w:sz w:val="17"/>
          <w:szCs w:val="17"/>
          <w:lang w:val="es-MX"/>
        </w:rPr>
        <w:t xml:space="preserve"> y vencerá hasta las 12:00 horas del 01 de julio del año 202</w:t>
      </w:r>
      <w:r w:rsidR="006D034A">
        <w:rPr>
          <w:rFonts w:asciiTheme="minorHAnsi" w:hAnsiTheme="minorHAnsi" w:cstheme="minorHAnsi"/>
          <w:b/>
          <w:sz w:val="17"/>
          <w:szCs w:val="17"/>
          <w:lang w:val="es-MX"/>
        </w:rPr>
        <w:t>4</w:t>
      </w:r>
      <w:r w:rsidRPr="007E62E0">
        <w:rPr>
          <w:rFonts w:asciiTheme="minorHAnsi" w:hAnsiTheme="minorHAnsi" w:cstheme="minorHAnsi"/>
          <w:b/>
          <w:sz w:val="17"/>
          <w:szCs w:val="17"/>
          <w:lang w:val="es-MX"/>
        </w:rPr>
        <w:t>.</w:t>
      </w:r>
      <w:r w:rsidRPr="007E62E0">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 </w:t>
      </w:r>
    </w:p>
    <w:p w14:paraId="6D8A5984" w14:textId="77777777" w:rsidR="00DA60F2" w:rsidRPr="007E62E0" w:rsidRDefault="00DA60F2" w:rsidP="00DA60F2">
      <w:pPr>
        <w:autoSpaceDE w:val="0"/>
        <w:autoSpaceDN w:val="0"/>
        <w:adjustRightInd w:val="0"/>
        <w:jc w:val="both"/>
        <w:rPr>
          <w:rFonts w:asciiTheme="minorHAnsi" w:hAnsiTheme="minorHAnsi" w:cstheme="minorHAnsi"/>
          <w:sz w:val="17"/>
          <w:szCs w:val="17"/>
          <w:lang w:val="es-MX"/>
        </w:rPr>
      </w:pPr>
    </w:p>
    <w:p w14:paraId="36EC4FA4" w14:textId="72988BE8" w:rsidR="00914855" w:rsidRPr="00D84E29" w:rsidRDefault="00914855" w:rsidP="00914855">
      <w:pPr>
        <w:pStyle w:val="Textoindependiente"/>
        <w:jc w:val="both"/>
        <w:rPr>
          <w:rFonts w:asciiTheme="minorHAnsi" w:hAnsiTheme="minorHAnsi" w:cstheme="minorHAnsi"/>
          <w:b w:val="0"/>
          <w:sz w:val="17"/>
          <w:szCs w:val="17"/>
          <w:lang w:val="es-MX"/>
        </w:rPr>
      </w:pPr>
      <w:r w:rsidRPr="00D84E29">
        <w:rPr>
          <w:rFonts w:asciiTheme="minorHAnsi" w:hAnsiTheme="minorHAnsi" w:cstheme="minorHAnsi"/>
          <w:b w:val="0"/>
          <w:sz w:val="17"/>
          <w:szCs w:val="17"/>
          <w:lang w:val="es-MX"/>
        </w:rPr>
        <w:t xml:space="preserve">Las pólizas objeto de esta licitación y los recibos de primas correspondientes deberán entregarse en un plazo que no excederá los </w:t>
      </w:r>
      <w:r w:rsidRPr="00D84E29">
        <w:rPr>
          <w:rFonts w:asciiTheme="minorHAnsi" w:hAnsiTheme="minorHAnsi" w:cstheme="minorHAnsi"/>
          <w:sz w:val="17"/>
          <w:szCs w:val="17"/>
          <w:lang w:val="es-MX"/>
        </w:rPr>
        <w:t>8 (ocho)</w:t>
      </w:r>
      <w:r w:rsidRPr="00D84E29">
        <w:rPr>
          <w:rFonts w:asciiTheme="minorHAnsi" w:hAnsiTheme="minorHAnsi" w:cstheme="minorHAnsi"/>
          <w:b w:val="0"/>
          <w:sz w:val="17"/>
          <w:szCs w:val="17"/>
          <w:lang w:val="es-MX"/>
        </w:rPr>
        <w:t xml:space="preserve"> días naturales a partir de la fecha de fallo, con el Jefe del Departamento de Compras, ubicada en la Dirección General de Finanzas, edificio 222, planta baja, del campus universitario, sita en Av. Universidad 940, de esta ciudad.</w:t>
      </w:r>
    </w:p>
    <w:p w14:paraId="364B38D8" w14:textId="77777777" w:rsidR="0066354B" w:rsidRPr="007E62E0" w:rsidRDefault="0066354B" w:rsidP="003C2188">
      <w:pPr>
        <w:pStyle w:val="Textoindependiente"/>
        <w:rPr>
          <w:rFonts w:asciiTheme="minorHAnsi" w:hAnsiTheme="minorHAnsi" w:cstheme="minorHAnsi"/>
          <w:b w:val="0"/>
          <w:sz w:val="14"/>
          <w:szCs w:val="14"/>
          <w:lang w:val="es-MX"/>
        </w:rPr>
      </w:pPr>
    </w:p>
    <w:p w14:paraId="4F484A21" w14:textId="0C6B0D19" w:rsidR="00914855" w:rsidRPr="007E62E0" w:rsidRDefault="00914855" w:rsidP="00914855">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Las correspondientes pólizas de seguro mismas que deberán contener:</w:t>
      </w:r>
    </w:p>
    <w:p w14:paraId="2350ABF5"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Carátula de póliza.</w:t>
      </w:r>
    </w:p>
    <w:p w14:paraId="68E192EB"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Condiciones Generales.</w:t>
      </w:r>
    </w:p>
    <w:p w14:paraId="30CE3510"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Recibos de pago originales.</w:t>
      </w:r>
    </w:p>
    <w:p w14:paraId="71D66BAB" w14:textId="68B2CB0D" w:rsidR="00914855"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El teléfono de emergencia, mismo que deberá estar a disposición las 24 horas del día, los 365 días del año.</w:t>
      </w:r>
    </w:p>
    <w:p w14:paraId="2E24A124" w14:textId="7EBD3FAC" w:rsidR="0033745B" w:rsidRDefault="0033745B" w:rsidP="0033745B">
      <w:pPr>
        <w:jc w:val="both"/>
        <w:rPr>
          <w:rFonts w:asciiTheme="minorHAnsi" w:hAnsiTheme="minorHAnsi" w:cstheme="minorHAnsi"/>
          <w:sz w:val="18"/>
          <w:szCs w:val="18"/>
          <w:lang w:val="es-MX"/>
        </w:rPr>
      </w:pPr>
    </w:p>
    <w:p w14:paraId="5974AA2F" w14:textId="181EC91B" w:rsidR="0033745B" w:rsidRPr="00D84E29" w:rsidRDefault="0033745B" w:rsidP="0033745B">
      <w:pPr>
        <w:jc w:val="both"/>
        <w:rPr>
          <w:rFonts w:asciiTheme="minorHAnsi" w:hAnsiTheme="minorHAnsi" w:cstheme="minorHAnsi"/>
          <w:sz w:val="17"/>
          <w:szCs w:val="17"/>
          <w:lang w:val="es-MX"/>
        </w:rPr>
      </w:pPr>
      <w:r w:rsidRPr="00D84E29">
        <w:rPr>
          <w:rFonts w:asciiTheme="minorHAnsi" w:hAnsiTheme="minorHAnsi" w:cs="Arial"/>
          <w:sz w:val="17"/>
          <w:szCs w:val="17"/>
          <w:lang w:val="es-MX"/>
        </w:rPr>
        <w:t>El licitante adjudicado, deberá entregar carta cobertura, en donde acredite que resultó adjudicado y prestara el servicio a partir de la fecha de inicio de vigencia indicado.</w:t>
      </w:r>
    </w:p>
    <w:p w14:paraId="2E533ADB" w14:textId="77777777" w:rsidR="0066429F" w:rsidRPr="007E62E0" w:rsidRDefault="0066429F" w:rsidP="00D000F9">
      <w:pPr>
        <w:autoSpaceDE w:val="0"/>
        <w:autoSpaceDN w:val="0"/>
        <w:adjustRightInd w:val="0"/>
        <w:rPr>
          <w:rFonts w:asciiTheme="minorHAnsi" w:hAnsiTheme="minorHAnsi" w:cstheme="minorHAnsi"/>
          <w:b/>
          <w:sz w:val="14"/>
          <w:szCs w:val="14"/>
          <w:lang w:val="es-MX"/>
        </w:rPr>
      </w:pPr>
    </w:p>
    <w:p w14:paraId="57E3F360"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5EFC8330" w14:textId="77777777" w:rsidR="00D000F9" w:rsidRPr="007E62E0" w:rsidRDefault="00D000F9" w:rsidP="00D000F9">
      <w:pPr>
        <w:tabs>
          <w:tab w:val="left" w:pos="4214"/>
        </w:tabs>
        <w:rPr>
          <w:rFonts w:asciiTheme="minorHAnsi" w:hAnsiTheme="minorHAnsi" w:cstheme="minorHAnsi"/>
          <w:b/>
          <w:sz w:val="18"/>
          <w:szCs w:val="18"/>
          <w:lang w:val="es-MX"/>
        </w:rPr>
      </w:pPr>
    </w:p>
    <w:p w14:paraId="1841B60F"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2BF22D53"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04C194C2"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11749485"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40727514"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0202540A"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2E5EB9F5"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0310B9F0"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33B9CCB5"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79EF0F26"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63251C04"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21B09EFF"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0FD05270"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45F75633"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3CB2AF41" w14:textId="77777777" w:rsidR="00DB31B3" w:rsidRPr="007E62E0" w:rsidRDefault="00DB31B3" w:rsidP="00D000F9">
      <w:pPr>
        <w:pStyle w:val="Textoindependiente"/>
        <w:ind w:right="567"/>
        <w:jc w:val="center"/>
        <w:rPr>
          <w:rFonts w:asciiTheme="minorHAnsi" w:hAnsiTheme="minorHAnsi" w:cstheme="minorHAnsi"/>
          <w:sz w:val="18"/>
          <w:szCs w:val="18"/>
          <w:lang w:val="es-MX"/>
        </w:rPr>
      </w:pPr>
    </w:p>
    <w:p w14:paraId="2DFA2A74" w14:textId="77777777" w:rsidR="00A1702A" w:rsidRPr="007E62E0" w:rsidRDefault="00A1702A" w:rsidP="00D000F9">
      <w:pPr>
        <w:pStyle w:val="Textoindependiente"/>
        <w:ind w:right="567"/>
        <w:jc w:val="center"/>
        <w:rPr>
          <w:rFonts w:asciiTheme="minorHAnsi" w:hAnsiTheme="minorHAnsi" w:cstheme="minorHAnsi"/>
          <w:sz w:val="18"/>
          <w:szCs w:val="18"/>
          <w:lang w:val="es-MX"/>
        </w:rPr>
      </w:pPr>
    </w:p>
    <w:p w14:paraId="713B75CF" w14:textId="77777777" w:rsidR="00A1702A" w:rsidRPr="007E62E0" w:rsidRDefault="00A1702A" w:rsidP="00D000F9">
      <w:pPr>
        <w:pStyle w:val="Textoindependiente"/>
        <w:ind w:right="567"/>
        <w:jc w:val="center"/>
        <w:rPr>
          <w:rFonts w:asciiTheme="minorHAnsi" w:hAnsiTheme="minorHAnsi" w:cstheme="minorHAnsi"/>
          <w:sz w:val="18"/>
          <w:szCs w:val="18"/>
          <w:lang w:val="es-MX"/>
        </w:rPr>
      </w:pPr>
    </w:p>
    <w:p w14:paraId="0267E4D9"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66C2FC0C"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614C406F"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4550DEA1"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4A79AD70"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38FF918E"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3F7FD5B2" w14:textId="600D03DE" w:rsidR="007C2BD0" w:rsidRPr="007E62E0" w:rsidRDefault="007C2BD0" w:rsidP="00D000F9">
      <w:pPr>
        <w:pStyle w:val="Textoindependiente"/>
        <w:ind w:right="567"/>
        <w:jc w:val="center"/>
        <w:rPr>
          <w:rFonts w:asciiTheme="minorHAnsi" w:hAnsiTheme="minorHAnsi" w:cstheme="minorHAnsi"/>
          <w:sz w:val="18"/>
          <w:szCs w:val="18"/>
          <w:lang w:val="es-MX"/>
        </w:rPr>
      </w:pPr>
    </w:p>
    <w:p w14:paraId="08C0E73C"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 xml:space="preserve">Anexo “3” </w:t>
      </w:r>
    </w:p>
    <w:p w14:paraId="4DAC3630" w14:textId="77777777" w:rsidR="00D000F9" w:rsidRPr="007E62E0" w:rsidRDefault="00D000F9" w:rsidP="00D000F9">
      <w:pPr>
        <w:pStyle w:val="Ttulo3"/>
        <w:rPr>
          <w:rFonts w:asciiTheme="minorHAnsi" w:hAnsiTheme="minorHAnsi" w:cstheme="minorHAnsi"/>
          <w:sz w:val="18"/>
          <w:szCs w:val="18"/>
        </w:rPr>
      </w:pP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t>“Acreditación del Licitante”</w:t>
      </w:r>
    </w:p>
    <w:p w14:paraId="62A7A5AE" w14:textId="77777777" w:rsidR="00D000F9" w:rsidRPr="007E62E0" w:rsidRDefault="00D000F9" w:rsidP="00D000F9">
      <w:pPr>
        <w:rPr>
          <w:rFonts w:asciiTheme="minorHAnsi" w:hAnsiTheme="minorHAnsi" w:cstheme="minorHAnsi"/>
          <w:lang w:val="es-MX"/>
        </w:rPr>
      </w:pPr>
    </w:p>
    <w:p w14:paraId="548BE0AC" w14:textId="77777777" w:rsidR="00D000F9" w:rsidRPr="007E62E0" w:rsidRDefault="00D000F9" w:rsidP="00D000F9">
      <w:pPr>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(En papel con membrete de la empresa, o bien con su nombre o razón social impreso)</w:t>
      </w:r>
    </w:p>
    <w:p w14:paraId="153705DF" w14:textId="77777777" w:rsidR="00D000F9" w:rsidRPr="007E62E0" w:rsidRDefault="00D000F9" w:rsidP="00D000F9">
      <w:pPr>
        <w:jc w:val="center"/>
        <w:rPr>
          <w:rFonts w:asciiTheme="minorHAnsi" w:hAnsiTheme="minorHAnsi" w:cstheme="minorHAnsi"/>
          <w:b/>
          <w:color w:val="000000"/>
          <w:sz w:val="18"/>
          <w:szCs w:val="18"/>
          <w:lang w:val="es-MX"/>
        </w:rPr>
      </w:pPr>
    </w:p>
    <w:p w14:paraId="7AE8F840" w14:textId="77777777" w:rsidR="00D000F9" w:rsidRPr="007E62E0" w:rsidRDefault="00D000F9" w:rsidP="00D000F9">
      <w:pPr>
        <w:ind w:left="-141" w:right="18"/>
        <w:jc w:val="both"/>
        <w:rPr>
          <w:rFonts w:asciiTheme="minorHAnsi" w:hAnsiTheme="minorHAnsi" w:cstheme="minorHAnsi"/>
          <w:sz w:val="18"/>
          <w:szCs w:val="18"/>
          <w:lang w:val="es-MX"/>
        </w:rPr>
      </w:pPr>
      <w:proofErr w:type="gramStart"/>
      <w:r w:rsidRPr="007E62E0">
        <w:rPr>
          <w:rFonts w:asciiTheme="minorHAnsi" w:hAnsiTheme="minorHAnsi" w:cstheme="minorHAnsi"/>
          <w:sz w:val="18"/>
          <w:szCs w:val="18"/>
          <w:lang w:val="es-MX"/>
        </w:rPr>
        <w:t>Yo,</w:t>
      </w:r>
      <w:r w:rsidRPr="007E62E0">
        <w:rPr>
          <w:rFonts w:asciiTheme="minorHAnsi" w:hAnsiTheme="minorHAnsi" w:cstheme="minorHAnsi"/>
          <w:sz w:val="18"/>
          <w:szCs w:val="18"/>
          <w:u w:val="single"/>
          <w:lang w:val="es-MX"/>
        </w:rPr>
        <w:t xml:space="preserve">   </w:t>
      </w:r>
      <w:proofErr w:type="gramEnd"/>
      <w:r w:rsidRPr="007E62E0">
        <w:rPr>
          <w:rFonts w:asciiTheme="minorHAnsi" w:hAnsiTheme="minorHAnsi" w:cstheme="minorHAnsi"/>
          <w:sz w:val="18"/>
          <w:szCs w:val="18"/>
          <w:u w:val="single"/>
          <w:lang w:val="es-MX"/>
        </w:rPr>
        <w:t xml:space="preserve">        </w:t>
      </w:r>
      <w:r w:rsidRPr="007E62E0">
        <w:rPr>
          <w:rFonts w:asciiTheme="minorHAnsi" w:hAnsiTheme="minorHAnsi" w:cstheme="minorHAnsi"/>
          <w:i/>
          <w:sz w:val="18"/>
          <w:szCs w:val="18"/>
          <w:u w:val="single"/>
          <w:lang w:val="es-MX"/>
        </w:rPr>
        <w:t>(</w:t>
      </w:r>
      <w:r w:rsidRPr="007E62E0">
        <w:rPr>
          <w:rFonts w:asciiTheme="minorHAnsi" w:hAnsiTheme="minorHAnsi" w:cstheme="minorHAnsi"/>
          <w:iCs/>
          <w:sz w:val="18"/>
          <w:szCs w:val="18"/>
          <w:u w:val="single"/>
          <w:lang w:val="es-MX"/>
        </w:rPr>
        <w:t>nombre del representante legal o apoderado</w:t>
      </w:r>
      <w:r w:rsidRPr="007E62E0">
        <w:rPr>
          <w:rFonts w:asciiTheme="minorHAnsi" w:hAnsiTheme="minorHAnsi" w:cstheme="minorHAnsi"/>
          <w:i/>
          <w:sz w:val="18"/>
          <w:szCs w:val="18"/>
          <w:u w:val="single"/>
          <w:lang w:val="es-MX"/>
        </w:rPr>
        <w:t>)</w:t>
      </w:r>
      <w:r w:rsidRPr="007E62E0">
        <w:rPr>
          <w:rFonts w:asciiTheme="minorHAnsi" w:hAnsiTheme="minorHAnsi" w:cstheme="minorHAnsi"/>
          <w:sz w:val="18"/>
          <w:szCs w:val="18"/>
          <w:u w:val="single"/>
          <w:lang w:val="es-MX"/>
        </w:rPr>
        <w:t xml:space="preserve">     </w:t>
      </w:r>
      <w:r w:rsidRPr="007E62E0">
        <w:rPr>
          <w:rFonts w:asciiTheme="minorHAnsi" w:hAnsiTheme="minorHAnsi" w:cstheme="minorHAnsi"/>
          <w:sz w:val="18"/>
          <w:szCs w:val="18"/>
          <w:lang w:val="es-MX"/>
        </w:rPr>
        <w:t xml:space="preserve">, comparezco a nombre y representación de </w:t>
      </w:r>
      <w:r w:rsidR="00A1702A" w:rsidRPr="007E62E0">
        <w:rPr>
          <w:rFonts w:asciiTheme="minorHAnsi" w:hAnsiTheme="minorHAnsi" w:cstheme="minorHAnsi"/>
          <w:sz w:val="18"/>
          <w:szCs w:val="18"/>
          <w:lang w:val="es-MX"/>
        </w:rPr>
        <w:t>_____</w:t>
      </w:r>
      <w:r w:rsidRPr="007E62E0">
        <w:rPr>
          <w:rFonts w:asciiTheme="minorHAnsi" w:hAnsiTheme="minorHAnsi" w:cstheme="minorHAnsi"/>
          <w:sz w:val="18"/>
          <w:szCs w:val="18"/>
          <w:u w:val="single"/>
          <w:lang w:val="es-MX"/>
        </w:rPr>
        <w:t>(nombre del licitante)</w:t>
      </w:r>
      <w:r w:rsidRPr="007E62E0">
        <w:rPr>
          <w:rFonts w:asciiTheme="minorHAnsi" w:hAnsiTheme="minorHAnsi" w:cstheme="minorHAnsi"/>
          <w:sz w:val="18"/>
          <w:szCs w:val="18"/>
          <w:lang w:val="es-MX"/>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7E62E0" w:rsidRDefault="00D000F9" w:rsidP="00D000F9">
      <w:pPr>
        <w:ind w:left="-141" w:right="18"/>
        <w:jc w:val="both"/>
        <w:rPr>
          <w:rFonts w:asciiTheme="minorHAnsi" w:hAnsiTheme="minorHAnsi" w:cstheme="minorHAnsi"/>
          <w:sz w:val="18"/>
          <w:szCs w:val="18"/>
          <w:u w:val="single"/>
          <w:lang w:val="es-MX"/>
        </w:rPr>
      </w:pPr>
    </w:p>
    <w:p w14:paraId="54F9444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Clave del</w:t>
      </w:r>
      <w:r w:rsidRPr="007E62E0">
        <w:rPr>
          <w:rFonts w:asciiTheme="minorHAnsi" w:hAnsiTheme="minorHAnsi" w:cstheme="minorHAnsi"/>
          <w:b/>
          <w:i/>
          <w:sz w:val="18"/>
          <w:szCs w:val="18"/>
          <w:lang w:val="es-MX"/>
        </w:rPr>
        <w:t xml:space="preserve"> </w:t>
      </w:r>
      <w:r w:rsidR="003A1475" w:rsidRPr="007E62E0">
        <w:rPr>
          <w:rFonts w:asciiTheme="minorHAnsi" w:hAnsiTheme="minorHAnsi" w:cstheme="minorHAnsi"/>
          <w:sz w:val="18"/>
          <w:szCs w:val="18"/>
          <w:lang w:val="es-MX"/>
        </w:rPr>
        <w:t>R</w:t>
      </w:r>
      <w:r w:rsidRPr="007E62E0">
        <w:rPr>
          <w:rFonts w:asciiTheme="minorHAnsi" w:hAnsiTheme="minorHAnsi" w:cstheme="minorHAnsi"/>
          <w:sz w:val="18"/>
          <w:szCs w:val="18"/>
          <w:lang w:val="es-MX"/>
        </w:rPr>
        <w:t xml:space="preserve">egistro </w:t>
      </w:r>
      <w:r w:rsidR="003A1475"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 xml:space="preserve">ederal de </w:t>
      </w:r>
      <w:r w:rsidR="003A1475"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ontribuyentes:</w:t>
      </w:r>
    </w:p>
    <w:p w14:paraId="79BE18A2"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Domicilio:</w:t>
      </w:r>
    </w:p>
    <w:p w14:paraId="0CC3F6D1"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Calle y número:</w:t>
      </w:r>
    </w:p>
    <w:p w14:paraId="54E05C0F"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Colonia:</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D</w:t>
      </w:r>
      <w:r w:rsidRPr="007E62E0">
        <w:rPr>
          <w:rFonts w:asciiTheme="minorHAnsi" w:hAnsiTheme="minorHAnsi" w:cstheme="minorHAnsi"/>
          <w:sz w:val="18"/>
          <w:szCs w:val="18"/>
          <w:lang w:val="es-MX"/>
        </w:rPr>
        <w:t>elegación o municipio:</w:t>
      </w:r>
    </w:p>
    <w:p w14:paraId="3E3884C4"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Código </w:t>
      </w:r>
      <w:r w:rsidR="003A1475"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ostal:</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E</w:t>
      </w:r>
      <w:r w:rsidRPr="007E62E0">
        <w:rPr>
          <w:rFonts w:asciiTheme="minorHAnsi" w:hAnsiTheme="minorHAnsi" w:cstheme="minorHAnsi"/>
          <w:sz w:val="18"/>
          <w:szCs w:val="18"/>
          <w:lang w:val="es-MX"/>
        </w:rPr>
        <w:t>ntidad federativa:</w:t>
      </w:r>
    </w:p>
    <w:p w14:paraId="194A1A76"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Teléfonos:</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ax:</w:t>
      </w:r>
    </w:p>
    <w:p w14:paraId="4AE5F0BE"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Correo electrónico:</w:t>
      </w:r>
    </w:p>
    <w:p w14:paraId="725174A0" w14:textId="77777777" w:rsidR="00D000F9" w:rsidRPr="007E62E0"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Fecha y número de la escritura pública en la que consta su acta constitutiva, y en su caso, la o las de sus reformas o modificaciones:</w:t>
      </w:r>
    </w:p>
    <w:p w14:paraId="39F40288"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6111DE2A"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número y lugar del notario público ante el cual se dio fe de la(s) misma(s):</w:t>
      </w:r>
    </w:p>
    <w:p w14:paraId="0584EB65" w14:textId="77777777" w:rsidR="00D000F9" w:rsidRPr="007E62E0"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lang w:val="es-MX"/>
        </w:rPr>
      </w:pPr>
      <w:r w:rsidRPr="007E62E0">
        <w:rPr>
          <w:rFonts w:asciiTheme="minorHAnsi" w:hAnsiTheme="minorHAnsi" w:cstheme="minorHAnsi"/>
          <w:sz w:val="18"/>
          <w:szCs w:val="18"/>
          <w:lang w:val="es-MX"/>
        </w:rPr>
        <w:t xml:space="preserve">Fecha y datos de su inscripción en el </w:t>
      </w:r>
      <w:r w:rsidR="00FF0036" w:rsidRPr="007E62E0">
        <w:rPr>
          <w:rFonts w:asciiTheme="minorHAnsi" w:hAnsiTheme="minorHAnsi" w:cstheme="minorHAnsi"/>
          <w:sz w:val="18"/>
          <w:szCs w:val="18"/>
          <w:lang w:val="es-MX"/>
        </w:rPr>
        <w:t>R</w:t>
      </w:r>
      <w:r w:rsidRPr="007E62E0">
        <w:rPr>
          <w:rFonts w:asciiTheme="minorHAnsi" w:hAnsiTheme="minorHAnsi" w:cstheme="minorHAnsi"/>
          <w:sz w:val="18"/>
          <w:szCs w:val="18"/>
          <w:lang w:val="es-MX"/>
        </w:rPr>
        <w:t xml:space="preserve">egistro </w:t>
      </w:r>
      <w:r w:rsidR="00FF0036"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 xml:space="preserve">úblico de </w:t>
      </w:r>
      <w:r w:rsidR="00FF0036"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omercio:</w:t>
      </w:r>
    </w:p>
    <w:p w14:paraId="57473803"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Relación de accionistas:</w:t>
      </w:r>
    </w:p>
    <w:p w14:paraId="623CBF60"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Apellido paterno: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pellido materno: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N</w:t>
      </w:r>
      <w:r w:rsidRPr="007E62E0">
        <w:rPr>
          <w:rFonts w:asciiTheme="minorHAnsi" w:hAnsiTheme="minorHAnsi" w:cstheme="minorHAnsi"/>
          <w:sz w:val="18"/>
          <w:szCs w:val="18"/>
          <w:lang w:val="es-MX"/>
        </w:rPr>
        <w:t>ombre(s):</w:t>
      </w:r>
    </w:p>
    <w:p w14:paraId="4F86C27B"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7FDFC524"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Descripción del objeto social:</w:t>
      </w:r>
    </w:p>
    <w:p w14:paraId="469AFBD3"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42BBB055"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del apoderado o representante:</w:t>
      </w:r>
    </w:p>
    <w:p w14:paraId="35688F30"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0749E3E8"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Datos del documento mediante el cual acredita su personalidad y facultades:</w:t>
      </w:r>
    </w:p>
    <w:p w14:paraId="38B8E8F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Escritura pública número: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echa:</w:t>
      </w:r>
    </w:p>
    <w:p w14:paraId="28CF041C"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28DD639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número y lugar del notario público ante el cual se otorgó:</w:t>
      </w:r>
    </w:p>
    <w:p w14:paraId="504355C7" w14:textId="77777777" w:rsidR="00D000F9" w:rsidRPr="007E62E0" w:rsidRDefault="00D000F9" w:rsidP="00D000F9">
      <w:pPr>
        <w:ind w:right="70"/>
        <w:rPr>
          <w:rFonts w:asciiTheme="minorHAnsi" w:hAnsiTheme="minorHAnsi" w:cstheme="minorHAnsi"/>
          <w:sz w:val="18"/>
          <w:szCs w:val="18"/>
          <w:lang w:val="es-MX"/>
        </w:rPr>
      </w:pPr>
    </w:p>
    <w:p w14:paraId="423E81AB" w14:textId="77777777" w:rsidR="00D000F9" w:rsidRPr="007E62E0" w:rsidRDefault="00D000F9" w:rsidP="00D000F9">
      <w:pPr>
        <w:ind w:right="617"/>
        <w:jc w:val="center"/>
        <w:rPr>
          <w:rFonts w:asciiTheme="minorHAnsi" w:hAnsiTheme="minorHAnsi" w:cstheme="minorHAnsi"/>
          <w:iCs/>
          <w:sz w:val="18"/>
          <w:szCs w:val="18"/>
          <w:lang w:val="es-MX"/>
        </w:rPr>
      </w:pPr>
      <w:r w:rsidRPr="007E62E0">
        <w:rPr>
          <w:rFonts w:asciiTheme="minorHAnsi" w:hAnsiTheme="minorHAnsi" w:cstheme="minorHAnsi"/>
          <w:iCs/>
          <w:sz w:val="18"/>
          <w:szCs w:val="18"/>
          <w:lang w:val="es-MX"/>
        </w:rPr>
        <w:t>(Lugar y fecha)</w:t>
      </w:r>
    </w:p>
    <w:p w14:paraId="730156CF"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iCs/>
          <w:sz w:val="18"/>
          <w:szCs w:val="18"/>
          <w:lang w:val="es-MX"/>
        </w:rPr>
        <w:t>Protesto lo necesario</w:t>
      </w:r>
      <w:r w:rsidRPr="007E62E0">
        <w:rPr>
          <w:rFonts w:asciiTheme="minorHAnsi" w:hAnsiTheme="minorHAnsi" w:cstheme="minorHAnsi"/>
          <w:sz w:val="18"/>
          <w:szCs w:val="18"/>
          <w:lang w:val="es-MX"/>
        </w:rPr>
        <w:t>.</w:t>
      </w:r>
    </w:p>
    <w:p w14:paraId="156C2D4D" w14:textId="77777777" w:rsidR="00D000F9" w:rsidRPr="007E62E0" w:rsidRDefault="00D000F9" w:rsidP="00D000F9">
      <w:pPr>
        <w:ind w:right="617"/>
        <w:jc w:val="center"/>
        <w:rPr>
          <w:rFonts w:asciiTheme="minorHAnsi" w:hAnsiTheme="minorHAnsi" w:cstheme="minorHAnsi"/>
          <w:sz w:val="18"/>
          <w:szCs w:val="18"/>
          <w:lang w:val="es-MX"/>
        </w:rPr>
      </w:pPr>
    </w:p>
    <w:p w14:paraId="72129E3D" w14:textId="77777777" w:rsidR="00D000F9" w:rsidRPr="007E62E0" w:rsidRDefault="00D000F9" w:rsidP="00D000F9">
      <w:pPr>
        <w:tabs>
          <w:tab w:val="left" w:pos="141"/>
        </w:tabs>
        <w:ind w:right="335"/>
        <w:jc w:val="center"/>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(Nombre y firma de la persona física o representante legal de la persona física o moral o representante co</w:t>
      </w:r>
      <w:r w:rsidR="006573E7" w:rsidRPr="007E62E0">
        <w:rPr>
          <w:rFonts w:asciiTheme="minorHAnsi" w:hAnsiTheme="minorHAnsi" w:cstheme="minorHAnsi"/>
          <w:b/>
          <w:color w:val="000000"/>
          <w:sz w:val="16"/>
          <w:szCs w:val="16"/>
          <w:lang w:val="es-MX"/>
        </w:rPr>
        <w:t>mún de la agrupación de persona).</w:t>
      </w:r>
    </w:p>
    <w:p w14:paraId="4F4D7E00" w14:textId="77777777" w:rsidR="00D000F9" w:rsidRPr="007E62E0" w:rsidRDefault="00D000F9" w:rsidP="00D000F9">
      <w:pPr>
        <w:jc w:val="center"/>
        <w:rPr>
          <w:rFonts w:asciiTheme="minorHAnsi" w:hAnsiTheme="minorHAnsi" w:cstheme="minorHAnsi"/>
          <w:sz w:val="18"/>
          <w:szCs w:val="18"/>
          <w:lang w:val="es-MX"/>
        </w:rPr>
      </w:pPr>
    </w:p>
    <w:p w14:paraId="6AE798F1" w14:textId="77777777" w:rsidR="00D000F9" w:rsidRPr="007E62E0" w:rsidRDefault="00D000F9" w:rsidP="00D000F9">
      <w:pPr>
        <w:jc w:val="center"/>
        <w:rPr>
          <w:rFonts w:asciiTheme="minorHAnsi" w:hAnsiTheme="minorHAnsi" w:cstheme="minorHAnsi"/>
          <w:sz w:val="18"/>
          <w:szCs w:val="18"/>
          <w:lang w:val="es-MX"/>
        </w:rPr>
      </w:pPr>
    </w:p>
    <w:p w14:paraId="51E358AD" w14:textId="77777777" w:rsidR="00D000F9" w:rsidRPr="007E62E0" w:rsidRDefault="00D000F9" w:rsidP="00D000F9">
      <w:pPr>
        <w:jc w:val="center"/>
        <w:rPr>
          <w:rFonts w:asciiTheme="minorHAnsi" w:hAnsiTheme="minorHAnsi" w:cstheme="minorHAnsi"/>
          <w:sz w:val="18"/>
          <w:szCs w:val="18"/>
          <w:lang w:val="es-MX"/>
        </w:rPr>
      </w:pPr>
    </w:p>
    <w:p w14:paraId="19CDB9E5" w14:textId="77777777" w:rsidR="00D000F9" w:rsidRPr="007E62E0" w:rsidRDefault="00D000F9" w:rsidP="00D000F9">
      <w:pPr>
        <w:jc w:val="center"/>
        <w:rPr>
          <w:rFonts w:asciiTheme="minorHAnsi" w:hAnsiTheme="minorHAnsi" w:cstheme="minorHAnsi"/>
          <w:sz w:val="18"/>
          <w:szCs w:val="18"/>
          <w:lang w:val="es-MX"/>
        </w:rPr>
      </w:pPr>
    </w:p>
    <w:p w14:paraId="04613FE4" w14:textId="77777777" w:rsidR="00D000F9" w:rsidRPr="007E62E0" w:rsidRDefault="00D000F9" w:rsidP="00D000F9">
      <w:pPr>
        <w:jc w:val="center"/>
        <w:rPr>
          <w:rFonts w:asciiTheme="minorHAnsi" w:hAnsiTheme="minorHAnsi" w:cstheme="minorHAnsi"/>
          <w:sz w:val="18"/>
          <w:szCs w:val="18"/>
          <w:lang w:val="es-MX"/>
        </w:rPr>
      </w:pPr>
    </w:p>
    <w:p w14:paraId="21DCBC10" w14:textId="77777777" w:rsidR="00D000F9" w:rsidRPr="007E62E0" w:rsidRDefault="00D000F9" w:rsidP="00D000F9">
      <w:pPr>
        <w:jc w:val="center"/>
        <w:rPr>
          <w:rFonts w:asciiTheme="minorHAnsi" w:hAnsiTheme="minorHAnsi" w:cstheme="minorHAnsi"/>
          <w:sz w:val="18"/>
          <w:szCs w:val="18"/>
          <w:lang w:val="es-MX"/>
        </w:rPr>
      </w:pPr>
    </w:p>
    <w:p w14:paraId="2C276810"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7ECFF4C4"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39C3A682"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21D791D6"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66027297"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286C4B43"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5D902161"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7D5D707C"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04B1349E" w14:textId="77777777" w:rsidR="00D000F9" w:rsidRPr="007E62E0" w:rsidRDefault="00D000F9" w:rsidP="00D000F9">
      <w:pPr>
        <w:pStyle w:val="Piedepgina"/>
        <w:ind w:left="6372"/>
        <w:jc w:val="right"/>
        <w:rPr>
          <w:rFonts w:asciiTheme="minorHAnsi" w:hAnsiTheme="minorHAnsi" w:cstheme="minorHAnsi"/>
          <w:sz w:val="16"/>
          <w:szCs w:val="16"/>
          <w:lang w:val="es-MX"/>
        </w:rPr>
        <w:sectPr w:rsidR="00D000F9" w:rsidRPr="007E62E0"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7E62E0">
        <w:rPr>
          <w:rFonts w:asciiTheme="minorHAnsi" w:hAnsiTheme="minorHAnsi" w:cstheme="minorHAnsi"/>
          <w:sz w:val="16"/>
          <w:szCs w:val="16"/>
          <w:lang w:val="es-MX"/>
        </w:rPr>
        <w:t xml:space="preserve">Código: FO-80400-14 </w:t>
      </w:r>
    </w:p>
    <w:p w14:paraId="56ADF4DF" w14:textId="77777777" w:rsidR="005F7F30" w:rsidRPr="007E62E0" w:rsidRDefault="005F7F30" w:rsidP="00D000F9">
      <w:pPr>
        <w:pStyle w:val="Textoindependiente"/>
        <w:ind w:right="708"/>
        <w:jc w:val="center"/>
        <w:rPr>
          <w:rFonts w:asciiTheme="minorHAnsi" w:hAnsiTheme="minorHAnsi" w:cstheme="minorHAnsi"/>
          <w:sz w:val="18"/>
          <w:szCs w:val="18"/>
          <w:lang w:val="es-MX"/>
        </w:rPr>
      </w:pPr>
    </w:p>
    <w:p w14:paraId="1D3C56B6" w14:textId="1723E251" w:rsidR="00D000F9" w:rsidRPr="007E62E0" w:rsidRDefault="00D000F9"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Anexo “4” </w:t>
      </w:r>
    </w:p>
    <w:p w14:paraId="2ED73845" w14:textId="77777777" w:rsidR="00D000F9" w:rsidRPr="007E62E0" w:rsidRDefault="00D000F9" w:rsidP="00D000F9">
      <w:pPr>
        <w:ind w:left="1134" w:right="617" w:hanging="1134"/>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“Cédula de ofertas económicas” </w:t>
      </w:r>
    </w:p>
    <w:p w14:paraId="119672BB" w14:textId="77777777" w:rsidR="00D000F9" w:rsidRPr="007E62E0" w:rsidRDefault="00D000F9" w:rsidP="00D000F9">
      <w:pPr>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(En papel con membrete de la empresa, o bien con su nombre o razón social impreso).</w:t>
      </w:r>
    </w:p>
    <w:p w14:paraId="53BC243C" w14:textId="77777777" w:rsidR="00D000F9" w:rsidRPr="007E62E0"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7E62E0" w:rsidRDefault="00D000F9" w:rsidP="00D000F9">
      <w:pPr>
        <w:ind w:left="1134" w:right="617" w:hanging="1134"/>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1.</w:t>
      </w:r>
      <w:r w:rsidRPr="007E62E0">
        <w:rPr>
          <w:rFonts w:asciiTheme="minorHAnsi" w:hAnsiTheme="minorHAnsi" w:cstheme="minorHAnsi"/>
          <w:b/>
          <w:sz w:val="18"/>
          <w:szCs w:val="18"/>
          <w:lang w:val="es-MX"/>
        </w:rPr>
        <w:t xml:space="preserve"> Datos de identificación del licitante:</w:t>
      </w:r>
    </w:p>
    <w:p w14:paraId="300E6C1D" w14:textId="77777777" w:rsidR="00D000F9" w:rsidRPr="007E62E0" w:rsidRDefault="00D000F9" w:rsidP="006D034A">
      <w:pPr>
        <w:ind w:left="1134" w:right="617" w:hanging="1134"/>
        <w:rPr>
          <w:rFonts w:asciiTheme="minorHAnsi" w:hAnsiTheme="minorHAnsi" w:cstheme="minorHAnsi"/>
          <w:sz w:val="18"/>
          <w:szCs w:val="18"/>
          <w:lang w:val="es-MX"/>
        </w:rPr>
      </w:pPr>
    </w:p>
    <w:p w14:paraId="345666E2" w14:textId="120B0C00" w:rsidR="00D000F9" w:rsidRPr="007E62E0" w:rsidRDefault="006D034A" w:rsidP="006D034A">
      <w:pPr>
        <w:ind w:left="1134" w:right="617" w:hanging="1134"/>
        <w:rPr>
          <w:rFonts w:asciiTheme="minorHAnsi" w:hAnsiTheme="minorHAnsi" w:cstheme="minorHAnsi"/>
          <w:sz w:val="18"/>
          <w:szCs w:val="18"/>
          <w:lang w:val="es-MX"/>
        </w:rPr>
      </w:pPr>
      <w:r>
        <w:rPr>
          <w:rFonts w:asciiTheme="minorHAnsi" w:hAnsiTheme="minorHAnsi" w:cstheme="minorHAnsi"/>
          <w:sz w:val="18"/>
          <w:szCs w:val="18"/>
          <w:lang w:val="es-MX"/>
        </w:rPr>
        <w:t>1.1 Nombre o razón social:</w:t>
      </w:r>
      <w:r w:rsidR="00D000F9" w:rsidRPr="007E62E0">
        <w:rPr>
          <w:rFonts w:asciiTheme="minorHAnsi" w:hAnsiTheme="minorHAnsi" w:cstheme="minorHAnsi"/>
          <w:sz w:val="18"/>
          <w:szCs w:val="18"/>
          <w:lang w:val="es-MX"/>
        </w:rPr>
        <w:t>___________________________________________________________________</w:t>
      </w:r>
    </w:p>
    <w:p w14:paraId="71B5B77A" w14:textId="028DA77E" w:rsidR="00D000F9" w:rsidRPr="007E62E0" w:rsidRDefault="00D000F9" w:rsidP="006D034A">
      <w:pPr>
        <w:ind w:left="1134" w:right="617" w:hanging="1134"/>
        <w:rPr>
          <w:rFonts w:asciiTheme="minorHAnsi" w:hAnsiTheme="minorHAnsi" w:cstheme="minorHAnsi"/>
          <w:color w:val="000000"/>
          <w:sz w:val="18"/>
          <w:szCs w:val="18"/>
          <w:lang w:val="es-MX"/>
        </w:rPr>
      </w:pPr>
      <w:r w:rsidRPr="007E62E0">
        <w:rPr>
          <w:rFonts w:asciiTheme="minorHAnsi" w:hAnsiTheme="minorHAnsi" w:cstheme="minorHAnsi"/>
          <w:sz w:val="18"/>
          <w:szCs w:val="18"/>
          <w:lang w:val="es-MX"/>
        </w:rPr>
        <w:t xml:space="preserve">1.2 Nombre y cargo del representante </w:t>
      </w:r>
      <w:r w:rsidRPr="007E62E0">
        <w:rPr>
          <w:rFonts w:asciiTheme="minorHAnsi" w:hAnsiTheme="minorHAnsi" w:cstheme="minorHAnsi"/>
          <w:color w:val="000000"/>
          <w:sz w:val="18"/>
          <w:szCs w:val="18"/>
          <w:lang w:val="es-MX"/>
        </w:rPr>
        <w:t>legal o común:______________________________________________</w:t>
      </w:r>
    </w:p>
    <w:p w14:paraId="634CB92E" w14:textId="120A233A" w:rsidR="00D000F9" w:rsidRPr="007E62E0" w:rsidRDefault="00D000F9" w:rsidP="006D034A">
      <w:pPr>
        <w:ind w:left="1134" w:right="708" w:hanging="1134"/>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1.3 Clave del Registro Federal de Contribuyentes:__________________________________________________</w:t>
      </w:r>
    </w:p>
    <w:p w14:paraId="11690F47" w14:textId="7D045111" w:rsidR="00D000F9" w:rsidRPr="007E62E0" w:rsidRDefault="00D000F9" w:rsidP="006D034A">
      <w:pPr>
        <w:ind w:right="708"/>
        <w:rPr>
          <w:rFonts w:asciiTheme="minorHAnsi" w:hAnsiTheme="minorHAnsi" w:cstheme="minorHAnsi"/>
          <w:sz w:val="18"/>
          <w:szCs w:val="18"/>
          <w:lang w:val="es-MX"/>
        </w:rPr>
      </w:pPr>
      <w:r w:rsidRPr="007E62E0">
        <w:rPr>
          <w:rFonts w:asciiTheme="minorHAnsi" w:hAnsiTheme="minorHAnsi" w:cstheme="minorHAnsi"/>
          <w:color w:val="000000"/>
          <w:sz w:val="18"/>
          <w:szCs w:val="18"/>
          <w:lang w:val="es-MX"/>
        </w:rPr>
        <w:t>1.4</w:t>
      </w:r>
      <w:r w:rsidR="00FF0036" w:rsidRPr="007E62E0">
        <w:rPr>
          <w:rFonts w:asciiTheme="minorHAnsi" w:hAnsiTheme="minorHAnsi" w:cstheme="minorHAnsi"/>
          <w:color w:val="000000"/>
          <w:sz w:val="18"/>
          <w:szCs w:val="18"/>
          <w:lang w:val="es-MX"/>
        </w:rPr>
        <w:t xml:space="preserve"> </w:t>
      </w:r>
      <w:r w:rsidRPr="007E62E0">
        <w:rPr>
          <w:rFonts w:asciiTheme="minorHAnsi" w:hAnsiTheme="minorHAnsi" w:cstheme="minorHAnsi"/>
          <w:color w:val="000000"/>
          <w:sz w:val="18"/>
          <w:szCs w:val="18"/>
          <w:lang w:val="es-MX"/>
        </w:rPr>
        <w:t>Teléfono(s):_____________1.5</w:t>
      </w:r>
      <w:r w:rsidR="00F73A40" w:rsidRPr="007E62E0">
        <w:rPr>
          <w:rFonts w:asciiTheme="minorHAnsi" w:hAnsiTheme="minorHAnsi" w:cstheme="minorHAnsi"/>
          <w:color w:val="000000"/>
          <w:sz w:val="18"/>
          <w:szCs w:val="18"/>
          <w:lang w:val="es-MX"/>
        </w:rPr>
        <w:t xml:space="preserve"> </w:t>
      </w:r>
      <w:proofErr w:type="spellStart"/>
      <w:r w:rsidRPr="007E62E0">
        <w:rPr>
          <w:rFonts w:asciiTheme="minorHAnsi" w:hAnsiTheme="minorHAnsi" w:cstheme="minorHAnsi"/>
          <w:color w:val="000000"/>
          <w:sz w:val="18"/>
          <w:szCs w:val="18"/>
          <w:lang w:val="es-MX"/>
        </w:rPr>
        <w:t>Domicilio___________Calle_</w:t>
      </w:r>
      <w:r w:rsidR="006D034A">
        <w:rPr>
          <w:rFonts w:asciiTheme="minorHAnsi" w:hAnsiTheme="minorHAnsi" w:cstheme="minorHAnsi"/>
          <w:color w:val="000000"/>
          <w:sz w:val="18"/>
          <w:szCs w:val="18"/>
          <w:lang w:val="es-MX"/>
        </w:rPr>
        <w:t>________________Número</w:t>
      </w:r>
      <w:proofErr w:type="spellEnd"/>
      <w:r w:rsidR="006D034A">
        <w:rPr>
          <w:rFonts w:asciiTheme="minorHAnsi" w:hAnsiTheme="minorHAnsi" w:cstheme="minorHAnsi"/>
          <w:color w:val="000000"/>
          <w:sz w:val="18"/>
          <w:szCs w:val="18"/>
          <w:lang w:val="es-MX"/>
        </w:rPr>
        <w:t xml:space="preserve"> </w:t>
      </w:r>
      <w:proofErr w:type="spellStart"/>
      <w:r w:rsidR="006D034A">
        <w:rPr>
          <w:rFonts w:asciiTheme="minorHAnsi" w:hAnsiTheme="minorHAnsi" w:cstheme="minorHAnsi"/>
          <w:color w:val="000000"/>
          <w:sz w:val="18"/>
          <w:szCs w:val="18"/>
          <w:lang w:val="es-MX"/>
        </w:rPr>
        <w:t>exterior</w:t>
      </w:r>
      <w:r w:rsidRPr="007E62E0">
        <w:rPr>
          <w:rFonts w:asciiTheme="minorHAnsi" w:hAnsiTheme="minorHAnsi" w:cstheme="minorHAnsi"/>
          <w:color w:val="000000"/>
          <w:sz w:val="18"/>
          <w:szCs w:val="18"/>
          <w:lang w:val="es-MX"/>
        </w:rPr>
        <w:t>______</w:t>
      </w:r>
      <w:r w:rsidR="006D034A">
        <w:rPr>
          <w:rFonts w:asciiTheme="minorHAnsi" w:hAnsiTheme="minorHAnsi" w:cstheme="minorHAnsi"/>
          <w:color w:val="000000"/>
          <w:sz w:val="18"/>
          <w:szCs w:val="18"/>
          <w:lang w:val="es-MX"/>
        </w:rPr>
        <w:t>___Número</w:t>
      </w:r>
      <w:proofErr w:type="spellEnd"/>
      <w:r w:rsidR="006D034A">
        <w:rPr>
          <w:rFonts w:asciiTheme="minorHAnsi" w:hAnsiTheme="minorHAnsi" w:cstheme="minorHAnsi"/>
          <w:color w:val="000000"/>
          <w:sz w:val="18"/>
          <w:szCs w:val="18"/>
          <w:lang w:val="es-MX"/>
        </w:rPr>
        <w:t xml:space="preserve"> I</w:t>
      </w:r>
      <w:r w:rsidRPr="007E62E0">
        <w:rPr>
          <w:rFonts w:asciiTheme="minorHAnsi" w:hAnsiTheme="minorHAnsi" w:cstheme="minorHAnsi"/>
          <w:color w:val="000000"/>
          <w:sz w:val="18"/>
          <w:szCs w:val="18"/>
          <w:lang w:val="es-MX"/>
        </w:rPr>
        <w:t>n</w:t>
      </w:r>
      <w:r w:rsidR="006D034A">
        <w:rPr>
          <w:rFonts w:asciiTheme="minorHAnsi" w:hAnsiTheme="minorHAnsi" w:cstheme="minorHAnsi"/>
          <w:color w:val="000000"/>
          <w:sz w:val="18"/>
          <w:szCs w:val="18"/>
          <w:lang w:val="es-MX"/>
        </w:rPr>
        <w:t>terior________</w:t>
      </w:r>
      <w:r w:rsidRPr="007E62E0">
        <w:rPr>
          <w:rFonts w:asciiTheme="minorHAnsi" w:hAnsiTheme="minorHAnsi" w:cstheme="minorHAnsi"/>
          <w:color w:val="000000"/>
          <w:sz w:val="18"/>
          <w:szCs w:val="18"/>
          <w:lang w:val="es-MX"/>
        </w:rPr>
        <w:t>_Colonia____</w:t>
      </w:r>
      <w:r w:rsidR="006D034A">
        <w:rPr>
          <w:rFonts w:asciiTheme="minorHAnsi" w:hAnsiTheme="minorHAnsi" w:cstheme="minorHAnsi"/>
          <w:color w:val="000000"/>
          <w:sz w:val="18"/>
          <w:szCs w:val="18"/>
          <w:lang w:val="es-MX"/>
        </w:rPr>
        <w:t>_</w:t>
      </w:r>
      <w:r w:rsidRPr="007E62E0">
        <w:rPr>
          <w:rFonts w:asciiTheme="minorHAnsi" w:hAnsiTheme="minorHAnsi" w:cstheme="minorHAnsi"/>
          <w:color w:val="000000"/>
          <w:sz w:val="18"/>
          <w:szCs w:val="18"/>
          <w:lang w:val="es-MX"/>
        </w:rPr>
        <w:t>_________</w:t>
      </w:r>
      <w:r w:rsidR="00FF0036" w:rsidRPr="007E62E0">
        <w:rPr>
          <w:rFonts w:asciiTheme="minorHAnsi" w:hAnsiTheme="minorHAnsi" w:cstheme="minorHAnsi"/>
          <w:color w:val="000000"/>
          <w:sz w:val="18"/>
          <w:szCs w:val="18"/>
          <w:lang w:val="es-MX"/>
        </w:rPr>
        <w:t>C</w:t>
      </w:r>
      <w:r w:rsidRPr="007E62E0">
        <w:rPr>
          <w:rFonts w:asciiTheme="minorHAnsi" w:hAnsiTheme="minorHAnsi" w:cstheme="minorHAnsi"/>
          <w:color w:val="000000"/>
          <w:sz w:val="18"/>
          <w:szCs w:val="18"/>
          <w:lang w:val="es-MX"/>
        </w:rPr>
        <w:t>.</w:t>
      </w:r>
      <w:r w:rsidR="00FF0036" w:rsidRPr="007E62E0">
        <w:rPr>
          <w:rFonts w:asciiTheme="minorHAnsi" w:hAnsiTheme="minorHAnsi" w:cstheme="minorHAnsi"/>
          <w:color w:val="000000"/>
          <w:sz w:val="18"/>
          <w:szCs w:val="18"/>
          <w:lang w:val="es-MX"/>
        </w:rPr>
        <w:t>P</w:t>
      </w:r>
      <w:r w:rsidRPr="007E62E0">
        <w:rPr>
          <w:rFonts w:asciiTheme="minorHAnsi" w:hAnsiTheme="minorHAnsi" w:cstheme="minorHAnsi"/>
          <w:color w:val="000000"/>
          <w:sz w:val="18"/>
          <w:szCs w:val="18"/>
          <w:lang w:val="es-MX"/>
        </w:rPr>
        <w:t>.__________</w:t>
      </w:r>
      <w:r w:rsidRPr="007E62E0">
        <w:rPr>
          <w:rFonts w:asciiTheme="minorHAnsi" w:hAnsiTheme="minorHAnsi" w:cstheme="minorHAnsi"/>
          <w:sz w:val="18"/>
          <w:szCs w:val="18"/>
          <w:lang w:val="es-MX"/>
        </w:rPr>
        <w:t>Ciudad:_____________</w:t>
      </w:r>
      <w:r w:rsidR="006D034A">
        <w:rPr>
          <w:rFonts w:asciiTheme="minorHAnsi" w:hAnsiTheme="minorHAnsi" w:cstheme="minorHAnsi"/>
          <w:sz w:val="18"/>
          <w:szCs w:val="18"/>
          <w:lang w:val="es-MX"/>
        </w:rPr>
        <w:t xml:space="preserve"> Entidad:______</w:t>
      </w:r>
    </w:p>
    <w:p w14:paraId="0DDC5081" w14:textId="77777777" w:rsidR="006D034A" w:rsidRDefault="006D034A" w:rsidP="005F7F30">
      <w:pPr>
        <w:pStyle w:val="Prrafodelista"/>
        <w:widowControl w:val="0"/>
        <w:autoSpaceDE w:val="0"/>
        <w:autoSpaceDN w:val="0"/>
        <w:adjustRightInd w:val="0"/>
        <w:ind w:left="720"/>
        <w:rPr>
          <w:rFonts w:asciiTheme="minorHAnsi" w:hAnsiTheme="minorHAnsi" w:cstheme="minorHAnsi"/>
          <w:sz w:val="18"/>
          <w:szCs w:val="18"/>
          <w:lang w:val="es-MX"/>
        </w:rPr>
      </w:pPr>
    </w:p>
    <w:p w14:paraId="1348BD0B" w14:textId="2BB9B187" w:rsidR="005F7F30" w:rsidRPr="007E62E0" w:rsidRDefault="005F7F30" w:rsidP="006D034A">
      <w:pPr>
        <w:pStyle w:val="Prrafodelista"/>
        <w:widowControl w:val="0"/>
        <w:autoSpaceDE w:val="0"/>
        <w:autoSpaceDN w:val="0"/>
        <w:adjustRightInd w:val="0"/>
        <w:ind w:left="0"/>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Oferta económica:</w:t>
      </w:r>
    </w:p>
    <w:p w14:paraId="6BB4E7AD" w14:textId="77777777" w:rsidR="005F7F30" w:rsidRPr="007E62E0" w:rsidRDefault="005F7F30" w:rsidP="005F7F30">
      <w:pPr>
        <w:autoSpaceDE w:val="0"/>
        <w:autoSpaceDN w:val="0"/>
        <w:adjustRightInd w:val="0"/>
        <w:rPr>
          <w:rFonts w:asciiTheme="minorHAnsi" w:hAnsiTheme="minorHAnsi" w:cstheme="minorHAnsi"/>
          <w:b/>
          <w:color w:val="000000"/>
          <w:sz w:val="16"/>
          <w:szCs w:val="16"/>
          <w:lang w:val="es-MX"/>
        </w:rPr>
      </w:pPr>
    </w:p>
    <w:p w14:paraId="1628D9DA" w14:textId="0EB47EB4" w:rsidR="005F7F30" w:rsidRPr="007E62E0" w:rsidRDefault="005F7F30" w:rsidP="005F7F30">
      <w:pPr>
        <w:autoSpaceDE w:val="0"/>
        <w:autoSpaceDN w:val="0"/>
        <w:adjustRightInd w:val="0"/>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Partida </w:t>
      </w:r>
      <w:r w:rsidR="006D034A">
        <w:rPr>
          <w:rFonts w:asciiTheme="minorHAnsi" w:hAnsiTheme="minorHAnsi" w:cstheme="minorHAnsi"/>
          <w:b/>
          <w:sz w:val="16"/>
          <w:szCs w:val="16"/>
          <w:lang w:val="es-MX"/>
        </w:rPr>
        <w:t>1</w:t>
      </w:r>
    </w:p>
    <w:p w14:paraId="383A395E"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7E62E0" w14:paraId="74397D20" w14:textId="77777777" w:rsidTr="0033552D">
        <w:tc>
          <w:tcPr>
            <w:tcW w:w="527" w:type="pct"/>
            <w:shd w:val="clear" w:color="auto" w:fill="D9D9D9" w:themeFill="background1" w:themeFillShade="D9"/>
            <w:vAlign w:val="center"/>
          </w:tcPr>
          <w:p w14:paraId="2CB79554"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Tipo de seguro</w:t>
            </w:r>
          </w:p>
        </w:tc>
        <w:tc>
          <w:tcPr>
            <w:tcW w:w="651" w:type="pct"/>
            <w:shd w:val="clear" w:color="auto" w:fill="D9D9D9" w:themeFill="background1" w:themeFillShade="D9"/>
            <w:vAlign w:val="center"/>
          </w:tcPr>
          <w:p w14:paraId="19E88A9D"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Bien por asegurar</w:t>
            </w:r>
          </w:p>
        </w:tc>
        <w:tc>
          <w:tcPr>
            <w:tcW w:w="716" w:type="pct"/>
            <w:shd w:val="clear" w:color="auto" w:fill="D9D9D9" w:themeFill="background1" w:themeFillShade="D9"/>
            <w:vAlign w:val="center"/>
          </w:tcPr>
          <w:p w14:paraId="091A6D6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Suma asegurada</w:t>
            </w:r>
          </w:p>
        </w:tc>
        <w:tc>
          <w:tcPr>
            <w:tcW w:w="413" w:type="pct"/>
            <w:shd w:val="clear" w:color="auto" w:fill="D9D9D9" w:themeFill="background1" w:themeFillShade="D9"/>
            <w:vAlign w:val="center"/>
          </w:tcPr>
          <w:p w14:paraId="55E2A22A"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neta</w:t>
            </w:r>
          </w:p>
        </w:tc>
        <w:tc>
          <w:tcPr>
            <w:tcW w:w="592" w:type="pct"/>
            <w:shd w:val="clear" w:color="auto" w:fill="D9D9D9" w:themeFill="background1" w:themeFillShade="D9"/>
            <w:vAlign w:val="center"/>
          </w:tcPr>
          <w:p w14:paraId="7273F82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Derecho de póliza</w:t>
            </w:r>
          </w:p>
        </w:tc>
        <w:tc>
          <w:tcPr>
            <w:tcW w:w="618" w:type="pct"/>
            <w:shd w:val="clear" w:color="auto" w:fill="D9D9D9" w:themeFill="background1" w:themeFillShade="D9"/>
            <w:vAlign w:val="center"/>
          </w:tcPr>
          <w:p w14:paraId="6602DFC7"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Subtotal</w:t>
            </w:r>
          </w:p>
        </w:tc>
        <w:tc>
          <w:tcPr>
            <w:tcW w:w="262" w:type="pct"/>
            <w:shd w:val="clear" w:color="auto" w:fill="D9D9D9" w:themeFill="background1" w:themeFillShade="D9"/>
            <w:vAlign w:val="center"/>
          </w:tcPr>
          <w:p w14:paraId="174FD4C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IVA</w:t>
            </w:r>
          </w:p>
        </w:tc>
        <w:tc>
          <w:tcPr>
            <w:tcW w:w="419" w:type="pct"/>
            <w:shd w:val="clear" w:color="auto" w:fill="D9D9D9" w:themeFill="background1" w:themeFillShade="D9"/>
            <w:vAlign w:val="center"/>
          </w:tcPr>
          <w:p w14:paraId="6CA17C19"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total</w:t>
            </w:r>
          </w:p>
        </w:tc>
        <w:tc>
          <w:tcPr>
            <w:tcW w:w="802" w:type="pct"/>
            <w:shd w:val="clear" w:color="auto" w:fill="D9D9D9" w:themeFill="background1" w:themeFillShade="D9"/>
            <w:vAlign w:val="center"/>
          </w:tcPr>
          <w:p w14:paraId="0A22CDB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Deducibles     y/o coaseguros</w:t>
            </w:r>
          </w:p>
        </w:tc>
      </w:tr>
      <w:tr w:rsidR="005F7F30" w:rsidRPr="007E62E0" w14:paraId="41455EA8" w14:textId="77777777" w:rsidTr="0033552D">
        <w:tc>
          <w:tcPr>
            <w:tcW w:w="527" w:type="pct"/>
          </w:tcPr>
          <w:p w14:paraId="5C822A90"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08A7AC8F"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2393A00D"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716FCBBE"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68E81AA0"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2B526DD4"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144C219B"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47B1E4A4"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0E9D3D4D" w14:textId="77777777" w:rsidR="005F7F30" w:rsidRPr="007E62E0" w:rsidRDefault="005F7F30" w:rsidP="0033552D">
            <w:pPr>
              <w:jc w:val="center"/>
              <w:rPr>
                <w:rFonts w:asciiTheme="minorHAnsi" w:hAnsiTheme="minorHAnsi" w:cstheme="minorHAnsi"/>
                <w:sz w:val="16"/>
                <w:szCs w:val="16"/>
                <w:lang w:val="es-MX"/>
              </w:rPr>
            </w:pPr>
          </w:p>
        </w:tc>
      </w:tr>
      <w:tr w:rsidR="005F7F30" w:rsidRPr="007E62E0" w14:paraId="2C06FF1B" w14:textId="77777777" w:rsidTr="0033552D">
        <w:tc>
          <w:tcPr>
            <w:tcW w:w="527" w:type="pct"/>
          </w:tcPr>
          <w:p w14:paraId="1D4D28E7"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3426DF8A"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525A7EC2"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74BDB935"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2D771333"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4C286990"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45669194"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0AEBB38F"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0F5431CB" w14:textId="77777777" w:rsidR="005F7F30" w:rsidRPr="007E62E0" w:rsidRDefault="005F7F30" w:rsidP="0033552D">
            <w:pPr>
              <w:jc w:val="center"/>
              <w:rPr>
                <w:rFonts w:asciiTheme="minorHAnsi" w:hAnsiTheme="minorHAnsi" w:cstheme="minorHAnsi"/>
                <w:sz w:val="16"/>
                <w:szCs w:val="16"/>
                <w:lang w:val="es-MX"/>
              </w:rPr>
            </w:pPr>
          </w:p>
        </w:tc>
      </w:tr>
    </w:tbl>
    <w:p w14:paraId="4DA6F274"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7E62E0" w14:paraId="4CCD4EBF" w14:textId="77777777" w:rsidTr="0033552D">
        <w:trPr>
          <w:trHeight w:val="300"/>
          <w:jc w:val="center"/>
        </w:trPr>
        <w:tc>
          <w:tcPr>
            <w:tcW w:w="362" w:type="pct"/>
            <w:shd w:val="clear" w:color="auto" w:fill="D9D9D9"/>
            <w:hideMark/>
          </w:tcPr>
          <w:p w14:paraId="18B02649" w14:textId="77777777" w:rsidR="005F7F30" w:rsidRPr="007E62E0" w:rsidRDefault="005F7F30" w:rsidP="0033552D">
            <w:pPr>
              <w:jc w:val="both"/>
              <w:rPr>
                <w:rFonts w:asciiTheme="minorHAnsi" w:hAnsiTheme="minorHAnsi" w:cstheme="minorHAnsi"/>
                <w:b/>
                <w:sz w:val="16"/>
                <w:szCs w:val="16"/>
                <w:lang w:val="es-MX"/>
              </w:rPr>
            </w:pPr>
          </w:p>
        </w:tc>
        <w:tc>
          <w:tcPr>
            <w:tcW w:w="2319" w:type="pct"/>
            <w:shd w:val="clear" w:color="auto" w:fill="D9D9D9"/>
            <w:vAlign w:val="center"/>
            <w:hideMark/>
          </w:tcPr>
          <w:p w14:paraId="38B97658"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319" w:type="pct"/>
            <w:shd w:val="clear" w:color="auto" w:fill="D9D9D9"/>
          </w:tcPr>
          <w:p w14:paraId="3DFDCDCF"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Total de la partida antes de IVA </w:t>
            </w:r>
          </w:p>
        </w:tc>
      </w:tr>
      <w:tr w:rsidR="005F7F30" w:rsidRPr="007E62E0" w14:paraId="4A589231" w14:textId="77777777" w:rsidTr="00D84E29">
        <w:trPr>
          <w:trHeight w:val="300"/>
          <w:jc w:val="center"/>
        </w:trPr>
        <w:tc>
          <w:tcPr>
            <w:tcW w:w="362" w:type="pct"/>
            <w:shd w:val="clear" w:color="auto" w:fill="auto"/>
            <w:vAlign w:val="center"/>
            <w:hideMark/>
          </w:tcPr>
          <w:p w14:paraId="3468C449" w14:textId="77777777" w:rsidR="005F7F30" w:rsidRPr="007E62E0" w:rsidRDefault="005F7F30" w:rsidP="00D84E2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1</w:t>
            </w:r>
          </w:p>
        </w:tc>
        <w:tc>
          <w:tcPr>
            <w:tcW w:w="2319" w:type="pct"/>
            <w:shd w:val="clear" w:color="auto" w:fill="auto"/>
          </w:tcPr>
          <w:p w14:paraId="01A7CFC2" w14:textId="1B8CA2D1"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PÓLIZA DE INCEND</w:t>
            </w:r>
            <w:r w:rsidR="006D034A">
              <w:rPr>
                <w:rFonts w:asciiTheme="minorHAnsi" w:hAnsiTheme="minorHAnsi" w:cstheme="minorHAnsi"/>
                <w:sz w:val="16"/>
                <w:szCs w:val="16"/>
                <w:lang w:val="es-MX"/>
              </w:rPr>
              <w:t>IO DE INMUEBLES Y DE CONTENIDOS</w:t>
            </w:r>
          </w:p>
        </w:tc>
        <w:tc>
          <w:tcPr>
            <w:tcW w:w="2319" w:type="pct"/>
          </w:tcPr>
          <w:p w14:paraId="4EFC9122" w14:textId="77777777"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p>
        </w:tc>
      </w:tr>
    </w:tbl>
    <w:p w14:paraId="42ED32E0" w14:textId="77777777" w:rsidR="005F7F30" w:rsidRPr="007E62E0" w:rsidRDefault="005F7F30" w:rsidP="005F7F30">
      <w:pPr>
        <w:tabs>
          <w:tab w:val="left" w:pos="6804"/>
        </w:tabs>
        <w:jc w:val="both"/>
        <w:rPr>
          <w:rFonts w:asciiTheme="minorHAnsi" w:hAnsiTheme="minorHAnsi" w:cstheme="minorHAnsi"/>
          <w:b/>
          <w:color w:val="000000"/>
          <w:sz w:val="16"/>
          <w:szCs w:val="16"/>
          <w:lang w:val="es-MX"/>
        </w:rPr>
      </w:pPr>
    </w:p>
    <w:p w14:paraId="569325B8" w14:textId="77777777" w:rsidR="006573E7" w:rsidRPr="007E62E0" w:rsidRDefault="006573E7" w:rsidP="00EE207B">
      <w:pPr>
        <w:pStyle w:val="Textoindependiente"/>
        <w:ind w:right="708"/>
        <w:rPr>
          <w:rFonts w:asciiTheme="minorHAnsi" w:hAnsiTheme="minorHAnsi" w:cstheme="minorHAnsi"/>
          <w:sz w:val="16"/>
          <w:szCs w:val="16"/>
          <w:lang w:val="es-MX"/>
        </w:rPr>
      </w:pPr>
    </w:p>
    <w:p w14:paraId="4514ED94" w14:textId="77777777" w:rsidR="005F7F30" w:rsidRPr="00B04A1C" w:rsidRDefault="005F7F30" w:rsidP="005F7F30">
      <w:pPr>
        <w:tabs>
          <w:tab w:val="left" w:pos="141"/>
        </w:tabs>
        <w:ind w:right="335"/>
        <w:jc w:val="center"/>
        <w:rPr>
          <w:rFonts w:asciiTheme="minorHAnsi" w:hAnsiTheme="minorHAnsi" w:cstheme="minorHAnsi"/>
          <w:b/>
          <w:color w:val="000000"/>
          <w:sz w:val="14"/>
          <w:szCs w:val="14"/>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4EEB1F2E" w14:textId="77777777" w:rsidR="005F7F30" w:rsidRPr="007E62E0" w:rsidRDefault="005F7F30" w:rsidP="005F7F30">
      <w:pPr>
        <w:jc w:val="center"/>
        <w:rPr>
          <w:rFonts w:asciiTheme="minorHAnsi" w:hAnsiTheme="minorHAnsi" w:cstheme="minorHAnsi"/>
          <w:sz w:val="18"/>
          <w:szCs w:val="18"/>
          <w:lang w:val="es-MX"/>
        </w:rPr>
      </w:pPr>
    </w:p>
    <w:p w14:paraId="661AE9BF" w14:textId="17C47FF0" w:rsidR="00EE207B" w:rsidRDefault="00EE207B" w:rsidP="00EE207B">
      <w:pPr>
        <w:pStyle w:val="Textoindependiente"/>
        <w:ind w:right="708"/>
        <w:rPr>
          <w:rFonts w:asciiTheme="minorHAnsi" w:hAnsiTheme="minorHAnsi" w:cstheme="minorHAnsi"/>
          <w:sz w:val="16"/>
          <w:szCs w:val="16"/>
          <w:lang w:val="es-MX"/>
        </w:rPr>
      </w:pPr>
    </w:p>
    <w:p w14:paraId="686CD887" w14:textId="0EB33BAD" w:rsidR="006D034A" w:rsidRDefault="006D034A" w:rsidP="00EE207B">
      <w:pPr>
        <w:pStyle w:val="Textoindependiente"/>
        <w:ind w:right="708"/>
        <w:rPr>
          <w:rFonts w:asciiTheme="minorHAnsi" w:hAnsiTheme="minorHAnsi" w:cstheme="minorHAnsi"/>
          <w:sz w:val="16"/>
          <w:szCs w:val="16"/>
          <w:lang w:val="es-MX"/>
        </w:rPr>
      </w:pPr>
    </w:p>
    <w:p w14:paraId="0D05115A" w14:textId="1A953B8A" w:rsidR="006D034A" w:rsidRDefault="006D034A" w:rsidP="00EE207B">
      <w:pPr>
        <w:pStyle w:val="Textoindependiente"/>
        <w:ind w:right="708"/>
        <w:rPr>
          <w:rFonts w:asciiTheme="minorHAnsi" w:hAnsiTheme="minorHAnsi" w:cstheme="minorHAnsi"/>
          <w:sz w:val="16"/>
          <w:szCs w:val="16"/>
          <w:lang w:val="es-MX"/>
        </w:rPr>
      </w:pPr>
    </w:p>
    <w:p w14:paraId="6A19D82D" w14:textId="065B8EE6" w:rsidR="001A3319" w:rsidRDefault="001A3319" w:rsidP="00EE207B">
      <w:pPr>
        <w:pStyle w:val="Textoindependiente"/>
        <w:ind w:right="708"/>
        <w:rPr>
          <w:rFonts w:asciiTheme="minorHAnsi" w:hAnsiTheme="minorHAnsi" w:cstheme="minorHAnsi"/>
          <w:sz w:val="16"/>
          <w:szCs w:val="16"/>
          <w:lang w:val="es-MX"/>
        </w:rPr>
      </w:pPr>
    </w:p>
    <w:p w14:paraId="0185B9FE" w14:textId="4B05818D" w:rsidR="001A3319" w:rsidRDefault="001A3319" w:rsidP="00EE207B">
      <w:pPr>
        <w:pStyle w:val="Textoindependiente"/>
        <w:ind w:right="708"/>
        <w:rPr>
          <w:rFonts w:asciiTheme="minorHAnsi" w:hAnsiTheme="minorHAnsi" w:cstheme="minorHAnsi"/>
          <w:sz w:val="16"/>
          <w:szCs w:val="16"/>
          <w:lang w:val="es-MX"/>
        </w:rPr>
      </w:pPr>
    </w:p>
    <w:p w14:paraId="2D47DE5B" w14:textId="7FA90A14" w:rsidR="001A3319" w:rsidRDefault="001A3319" w:rsidP="00EE207B">
      <w:pPr>
        <w:pStyle w:val="Textoindependiente"/>
        <w:ind w:right="708"/>
        <w:rPr>
          <w:rFonts w:asciiTheme="minorHAnsi" w:hAnsiTheme="minorHAnsi" w:cstheme="minorHAnsi"/>
          <w:sz w:val="16"/>
          <w:szCs w:val="16"/>
          <w:lang w:val="es-MX"/>
        </w:rPr>
      </w:pPr>
    </w:p>
    <w:p w14:paraId="12F49C14" w14:textId="134DE5E4" w:rsidR="001A3319" w:rsidRDefault="001A3319" w:rsidP="00EE207B">
      <w:pPr>
        <w:pStyle w:val="Textoindependiente"/>
        <w:ind w:right="708"/>
        <w:rPr>
          <w:rFonts w:asciiTheme="minorHAnsi" w:hAnsiTheme="minorHAnsi" w:cstheme="minorHAnsi"/>
          <w:sz w:val="16"/>
          <w:szCs w:val="16"/>
          <w:lang w:val="es-MX"/>
        </w:rPr>
      </w:pPr>
    </w:p>
    <w:p w14:paraId="2E7928B5" w14:textId="0CFB4ECE" w:rsidR="001A3319" w:rsidRDefault="001A3319" w:rsidP="00EE207B">
      <w:pPr>
        <w:pStyle w:val="Textoindependiente"/>
        <w:ind w:right="708"/>
        <w:rPr>
          <w:rFonts w:asciiTheme="minorHAnsi" w:hAnsiTheme="minorHAnsi" w:cstheme="minorHAnsi"/>
          <w:sz w:val="16"/>
          <w:szCs w:val="16"/>
          <w:lang w:val="es-MX"/>
        </w:rPr>
      </w:pPr>
    </w:p>
    <w:p w14:paraId="200AEB50" w14:textId="1D3E1D51" w:rsidR="001A3319" w:rsidRDefault="001A3319" w:rsidP="00EE207B">
      <w:pPr>
        <w:pStyle w:val="Textoindependiente"/>
        <w:ind w:right="708"/>
        <w:rPr>
          <w:rFonts w:asciiTheme="minorHAnsi" w:hAnsiTheme="minorHAnsi" w:cstheme="minorHAnsi"/>
          <w:sz w:val="16"/>
          <w:szCs w:val="16"/>
          <w:lang w:val="es-MX"/>
        </w:rPr>
      </w:pPr>
    </w:p>
    <w:p w14:paraId="72F77554" w14:textId="7CFF72E1" w:rsidR="001A3319" w:rsidRDefault="001A3319" w:rsidP="00EE207B">
      <w:pPr>
        <w:pStyle w:val="Textoindependiente"/>
        <w:ind w:right="708"/>
        <w:rPr>
          <w:rFonts w:asciiTheme="minorHAnsi" w:hAnsiTheme="minorHAnsi" w:cstheme="minorHAnsi"/>
          <w:sz w:val="16"/>
          <w:szCs w:val="16"/>
          <w:lang w:val="es-MX"/>
        </w:rPr>
      </w:pPr>
    </w:p>
    <w:p w14:paraId="6EE709A9" w14:textId="670A0CEF" w:rsidR="001A3319" w:rsidRDefault="001A3319" w:rsidP="00EE207B">
      <w:pPr>
        <w:pStyle w:val="Textoindependiente"/>
        <w:ind w:right="708"/>
        <w:rPr>
          <w:rFonts w:asciiTheme="minorHAnsi" w:hAnsiTheme="minorHAnsi" w:cstheme="minorHAnsi"/>
          <w:sz w:val="16"/>
          <w:szCs w:val="16"/>
          <w:lang w:val="es-MX"/>
        </w:rPr>
      </w:pPr>
    </w:p>
    <w:p w14:paraId="079F18A6" w14:textId="567DC6B3" w:rsidR="001A3319" w:rsidRDefault="001A3319" w:rsidP="00EE207B">
      <w:pPr>
        <w:pStyle w:val="Textoindependiente"/>
        <w:ind w:right="708"/>
        <w:rPr>
          <w:rFonts w:asciiTheme="minorHAnsi" w:hAnsiTheme="minorHAnsi" w:cstheme="minorHAnsi"/>
          <w:sz w:val="16"/>
          <w:szCs w:val="16"/>
          <w:lang w:val="es-MX"/>
        </w:rPr>
      </w:pPr>
    </w:p>
    <w:p w14:paraId="323CAD4D" w14:textId="42B833C6" w:rsidR="001A3319" w:rsidRDefault="001A3319" w:rsidP="00EE207B">
      <w:pPr>
        <w:pStyle w:val="Textoindependiente"/>
        <w:ind w:right="708"/>
        <w:rPr>
          <w:rFonts w:asciiTheme="minorHAnsi" w:hAnsiTheme="minorHAnsi" w:cstheme="minorHAnsi"/>
          <w:sz w:val="16"/>
          <w:szCs w:val="16"/>
          <w:lang w:val="es-MX"/>
        </w:rPr>
      </w:pPr>
    </w:p>
    <w:p w14:paraId="2FA70581" w14:textId="5D0627F0" w:rsidR="001A3319" w:rsidRDefault="001A3319" w:rsidP="00EE207B">
      <w:pPr>
        <w:pStyle w:val="Textoindependiente"/>
        <w:ind w:right="708"/>
        <w:rPr>
          <w:rFonts w:asciiTheme="minorHAnsi" w:hAnsiTheme="minorHAnsi" w:cstheme="minorHAnsi"/>
          <w:sz w:val="16"/>
          <w:szCs w:val="16"/>
          <w:lang w:val="es-MX"/>
        </w:rPr>
      </w:pPr>
    </w:p>
    <w:p w14:paraId="503708D7" w14:textId="71B34F0E" w:rsidR="001A3319" w:rsidRDefault="001A3319" w:rsidP="00EE207B">
      <w:pPr>
        <w:pStyle w:val="Textoindependiente"/>
        <w:ind w:right="708"/>
        <w:rPr>
          <w:rFonts w:asciiTheme="minorHAnsi" w:hAnsiTheme="minorHAnsi" w:cstheme="minorHAnsi"/>
          <w:sz w:val="16"/>
          <w:szCs w:val="16"/>
          <w:lang w:val="es-MX"/>
        </w:rPr>
      </w:pPr>
    </w:p>
    <w:p w14:paraId="06ECC240" w14:textId="6A991491" w:rsidR="001A3319" w:rsidRDefault="001A3319" w:rsidP="00EE207B">
      <w:pPr>
        <w:pStyle w:val="Textoindependiente"/>
        <w:ind w:right="708"/>
        <w:rPr>
          <w:rFonts w:asciiTheme="minorHAnsi" w:hAnsiTheme="minorHAnsi" w:cstheme="minorHAnsi"/>
          <w:sz w:val="16"/>
          <w:szCs w:val="16"/>
          <w:lang w:val="es-MX"/>
        </w:rPr>
      </w:pPr>
    </w:p>
    <w:p w14:paraId="0DB6DED0" w14:textId="01855629" w:rsidR="001A3319" w:rsidRDefault="001A3319" w:rsidP="00EE207B">
      <w:pPr>
        <w:pStyle w:val="Textoindependiente"/>
        <w:ind w:right="708"/>
        <w:rPr>
          <w:rFonts w:asciiTheme="minorHAnsi" w:hAnsiTheme="minorHAnsi" w:cstheme="minorHAnsi"/>
          <w:sz w:val="16"/>
          <w:szCs w:val="16"/>
          <w:lang w:val="es-MX"/>
        </w:rPr>
      </w:pPr>
    </w:p>
    <w:p w14:paraId="7347207C" w14:textId="0DEE359F" w:rsidR="001A3319" w:rsidRDefault="001A3319" w:rsidP="00EE207B">
      <w:pPr>
        <w:pStyle w:val="Textoindependiente"/>
        <w:ind w:right="708"/>
        <w:rPr>
          <w:rFonts w:asciiTheme="minorHAnsi" w:hAnsiTheme="minorHAnsi" w:cstheme="minorHAnsi"/>
          <w:sz w:val="16"/>
          <w:szCs w:val="16"/>
          <w:lang w:val="es-MX"/>
        </w:rPr>
      </w:pPr>
    </w:p>
    <w:p w14:paraId="068BDE92" w14:textId="7605F6AF" w:rsidR="001A3319" w:rsidRDefault="001A3319" w:rsidP="00EE207B">
      <w:pPr>
        <w:pStyle w:val="Textoindependiente"/>
        <w:ind w:right="708"/>
        <w:rPr>
          <w:rFonts w:asciiTheme="minorHAnsi" w:hAnsiTheme="minorHAnsi" w:cstheme="minorHAnsi"/>
          <w:sz w:val="16"/>
          <w:szCs w:val="16"/>
          <w:lang w:val="es-MX"/>
        </w:rPr>
      </w:pPr>
    </w:p>
    <w:p w14:paraId="5DD581D2" w14:textId="1E4ADA0D" w:rsidR="001A3319" w:rsidRDefault="001A3319" w:rsidP="00EE207B">
      <w:pPr>
        <w:pStyle w:val="Textoindependiente"/>
        <w:ind w:right="708"/>
        <w:rPr>
          <w:rFonts w:asciiTheme="minorHAnsi" w:hAnsiTheme="minorHAnsi" w:cstheme="minorHAnsi"/>
          <w:sz w:val="16"/>
          <w:szCs w:val="16"/>
          <w:lang w:val="es-MX"/>
        </w:rPr>
      </w:pPr>
    </w:p>
    <w:p w14:paraId="389BED07" w14:textId="416206D7" w:rsidR="001A3319" w:rsidRDefault="001A3319" w:rsidP="00EE207B">
      <w:pPr>
        <w:pStyle w:val="Textoindependiente"/>
        <w:ind w:right="708"/>
        <w:rPr>
          <w:rFonts w:asciiTheme="minorHAnsi" w:hAnsiTheme="minorHAnsi" w:cstheme="minorHAnsi"/>
          <w:sz w:val="16"/>
          <w:szCs w:val="16"/>
          <w:lang w:val="es-MX"/>
        </w:rPr>
      </w:pPr>
    </w:p>
    <w:p w14:paraId="68AD4590" w14:textId="77777777" w:rsidR="001A3319" w:rsidRDefault="001A3319" w:rsidP="00EE207B">
      <w:pPr>
        <w:pStyle w:val="Textoindependiente"/>
        <w:ind w:right="708"/>
        <w:rPr>
          <w:rFonts w:asciiTheme="minorHAnsi" w:hAnsiTheme="minorHAnsi" w:cstheme="minorHAnsi"/>
          <w:sz w:val="16"/>
          <w:szCs w:val="16"/>
          <w:lang w:val="es-MX"/>
        </w:rPr>
      </w:pPr>
    </w:p>
    <w:p w14:paraId="5B378209" w14:textId="6B7782AB" w:rsidR="001A3319" w:rsidRDefault="001A3319" w:rsidP="00EE207B">
      <w:pPr>
        <w:pStyle w:val="Textoindependiente"/>
        <w:ind w:right="708"/>
        <w:rPr>
          <w:rFonts w:asciiTheme="minorHAnsi" w:hAnsiTheme="minorHAnsi" w:cstheme="minorHAnsi"/>
          <w:sz w:val="16"/>
          <w:szCs w:val="16"/>
          <w:lang w:val="es-MX"/>
        </w:rPr>
      </w:pPr>
    </w:p>
    <w:p w14:paraId="62DCD5D3" w14:textId="33B304E1" w:rsidR="001A3319" w:rsidRDefault="001A3319" w:rsidP="00EE207B">
      <w:pPr>
        <w:pStyle w:val="Textoindependiente"/>
        <w:ind w:right="708"/>
        <w:rPr>
          <w:rFonts w:asciiTheme="minorHAnsi" w:hAnsiTheme="minorHAnsi" w:cstheme="minorHAnsi"/>
          <w:sz w:val="16"/>
          <w:szCs w:val="16"/>
          <w:lang w:val="es-MX"/>
        </w:rPr>
      </w:pPr>
    </w:p>
    <w:p w14:paraId="75CEEEB9" w14:textId="49E0645A" w:rsidR="001A3319" w:rsidRDefault="001A3319" w:rsidP="00EE207B">
      <w:pPr>
        <w:pStyle w:val="Textoindependiente"/>
        <w:ind w:right="708"/>
        <w:rPr>
          <w:rFonts w:asciiTheme="minorHAnsi" w:hAnsiTheme="minorHAnsi" w:cstheme="minorHAnsi"/>
          <w:sz w:val="16"/>
          <w:szCs w:val="16"/>
          <w:lang w:val="es-MX"/>
        </w:rPr>
      </w:pPr>
    </w:p>
    <w:p w14:paraId="4076A391" w14:textId="77777777" w:rsidR="00D84E29" w:rsidRDefault="00D84E29" w:rsidP="00EE207B">
      <w:pPr>
        <w:pStyle w:val="Textoindependiente"/>
        <w:ind w:right="708"/>
        <w:rPr>
          <w:rFonts w:asciiTheme="minorHAnsi" w:hAnsiTheme="minorHAnsi" w:cstheme="minorHAnsi"/>
          <w:sz w:val="16"/>
          <w:szCs w:val="16"/>
          <w:lang w:val="es-MX"/>
        </w:rPr>
      </w:pPr>
    </w:p>
    <w:p w14:paraId="1E8C6CF8" w14:textId="77777777" w:rsidR="001A3319" w:rsidRDefault="001A3319" w:rsidP="00EE207B">
      <w:pPr>
        <w:pStyle w:val="Textoindependiente"/>
        <w:ind w:right="708"/>
        <w:rPr>
          <w:rFonts w:asciiTheme="minorHAnsi" w:hAnsiTheme="minorHAnsi" w:cstheme="minorHAnsi"/>
          <w:sz w:val="16"/>
          <w:szCs w:val="16"/>
          <w:lang w:val="es-MX"/>
        </w:rPr>
      </w:pPr>
    </w:p>
    <w:p w14:paraId="445BACB5" w14:textId="5EDDE3BF" w:rsidR="006D034A" w:rsidRDefault="006D034A" w:rsidP="00EE207B">
      <w:pPr>
        <w:pStyle w:val="Textoindependiente"/>
        <w:ind w:right="708"/>
        <w:rPr>
          <w:rFonts w:asciiTheme="minorHAnsi" w:hAnsiTheme="minorHAnsi" w:cstheme="minorHAnsi"/>
          <w:sz w:val="16"/>
          <w:szCs w:val="16"/>
          <w:lang w:val="es-MX"/>
        </w:rPr>
      </w:pPr>
    </w:p>
    <w:p w14:paraId="3074C9ED" w14:textId="77777777" w:rsidR="00D000F9" w:rsidRPr="007E62E0" w:rsidRDefault="00D000F9"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Anexo “5”</w:t>
      </w:r>
    </w:p>
    <w:p w14:paraId="0B734545" w14:textId="62994FE1" w:rsidR="00D000F9" w:rsidRPr="007E62E0" w:rsidRDefault="004F521B"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w:t>
      </w:r>
      <w:r w:rsidR="00D000F9" w:rsidRPr="007E62E0">
        <w:rPr>
          <w:rFonts w:asciiTheme="minorHAnsi" w:hAnsiTheme="minorHAnsi" w:cstheme="minorHAnsi"/>
          <w:sz w:val="18"/>
          <w:szCs w:val="18"/>
          <w:lang w:val="es-MX"/>
        </w:rPr>
        <w:t>Manifiesto bajo protesta de decir verdad</w:t>
      </w:r>
      <w:r w:rsidRPr="007E62E0">
        <w:rPr>
          <w:rFonts w:asciiTheme="minorHAnsi" w:hAnsiTheme="minorHAnsi" w:cstheme="minorHAnsi"/>
          <w:sz w:val="18"/>
          <w:szCs w:val="18"/>
          <w:lang w:val="es-MX"/>
        </w:rPr>
        <w:t>”</w:t>
      </w:r>
    </w:p>
    <w:p w14:paraId="2E9A5B0F" w14:textId="77777777" w:rsidR="004F521B" w:rsidRPr="007E62E0" w:rsidRDefault="004F521B" w:rsidP="00D000F9">
      <w:pPr>
        <w:pStyle w:val="Textoindependiente"/>
        <w:ind w:right="708"/>
        <w:jc w:val="center"/>
        <w:rPr>
          <w:rFonts w:asciiTheme="minorHAnsi" w:hAnsiTheme="minorHAnsi" w:cstheme="minorHAnsi"/>
          <w:sz w:val="18"/>
          <w:szCs w:val="18"/>
          <w:lang w:val="es-MX"/>
        </w:rPr>
      </w:pPr>
    </w:p>
    <w:p w14:paraId="60351612" w14:textId="77777777" w:rsidR="00D000F9" w:rsidRPr="007E62E0" w:rsidRDefault="00D000F9" w:rsidP="00D000F9">
      <w:pPr>
        <w:pStyle w:val="Textoindependiente3"/>
        <w:ind w:right="708"/>
        <w:rPr>
          <w:rFonts w:asciiTheme="minorHAnsi" w:hAnsiTheme="minorHAnsi" w:cstheme="minorHAnsi"/>
          <w:sz w:val="18"/>
          <w:szCs w:val="18"/>
          <w:lang w:val="es-MX"/>
        </w:rPr>
      </w:pPr>
    </w:p>
    <w:p w14:paraId="3FD10231" w14:textId="77777777" w:rsidR="004F521B" w:rsidRPr="007E62E0" w:rsidRDefault="004F521B" w:rsidP="00D000F9">
      <w:pPr>
        <w:tabs>
          <w:tab w:val="left" w:pos="284"/>
        </w:tabs>
        <w:jc w:val="both"/>
        <w:rPr>
          <w:rFonts w:asciiTheme="minorHAnsi" w:hAnsiTheme="minorHAnsi" w:cstheme="minorHAnsi"/>
          <w:b/>
          <w:color w:val="000000"/>
          <w:sz w:val="18"/>
          <w:szCs w:val="18"/>
          <w:lang w:val="es-MX"/>
        </w:rPr>
      </w:pPr>
    </w:p>
    <w:p w14:paraId="667D99FD" w14:textId="314504AC" w:rsidR="00D000F9" w:rsidRPr="007E62E0" w:rsidRDefault="00D000F9" w:rsidP="00D000F9">
      <w:pPr>
        <w:tabs>
          <w:tab w:val="left" w:pos="284"/>
        </w:tabs>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UNIVERSIDAD AUTÓNOMA DE AGUASCALIENTES.</w:t>
      </w:r>
    </w:p>
    <w:p w14:paraId="7B897E82" w14:textId="77777777" w:rsidR="00D000F9" w:rsidRPr="007E62E0" w:rsidRDefault="00D000F9" w:rsidP="00D000F9">
      <w:pPr>
        <w:tabs>
          <w:tab w:val="left" w:pos="284"/>
        </w:tabs>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P R E S E N T E.</w:t>
      </w:r>
    </w:p>
    <w:p w14:paraId="64C74E3D" w14:textId="77777777" w:rsidR="00D000F9" w:rsidRPr="007E62E0" w:rsidRDefault="00D000F9" w:rsidP="00D000F9">
      <w:pPr>
        <w:pStyle w:val="Default"/>
        <w:rPr>
          <w:rFonts w:asciiTheme="minorHAnsi" w:hAnsiTheme="minorHAnsi" w:cstheme="minorHAnsi"/>
          <w:sz w:val="18"/>
          <w:szCs w:val="18"/>
        </w:rPr>
      </w:pPr>
    </w:p>
    <w:p w14:paraId="4D1174AB" w14:textId="707B781A" w:rsidR="00D000F9" w:rsidRPr="007E62E0" w:rsidRDefault="00D000F9" w:rsidP="00D000F9">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b/>
          <w:bCs/>
          <w:sz w:val="18"/>
          <w:szCs w:val="18"/>
        </w:rPr>
        <w:t xml:space="preserve">Declaro bajo protesta de decir verdad </w:t>
      </w:r>
      <w:r w:rsidRPr="007E62E0">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7E62E0">
        <w:rPr>
          <w:rFonts w:asciiTheme="minorHAnsi" w:hAnsiTheme="minorHAnsi" w:cstheme="minorHAnsi"/>
          <w:b/>
          <w:bCs/>
          <w:sz w:val="18"/>
          <w:szCs w:val="18"/>
        </w:rPr>
        <w:t xml:space="preserve">, </w:t>
      </w:r>
      <w:r w:rsidRPr="007E62E0">
        <w:rPr>
          <w:rFonts w:asciiTheme="minorHAnsi" w:hAnsiTheme="minorHAnsi" w:cstheme="minorHAnsi"/>
          <w:sz w:val="18"/>
          <w:szCs w:val="18"/>
        </w:rPr>
        <w:t xml:space="preserve">así como de las especificaciones, cantidades y características de los bienes y/o servicios requeridos, estando de acuerdo en cada uno de sus numerales. </w:t>
      </w:r>
    </w:p>
    <w:p w14:paraId="4BBB7C26" w14:textId="722C1942" w:rsidR="00F5569C" w:rsidRPr="007E62E0" w:rsidRDefault="00F5569C" w:rsidP="00D000F9">
      <w:pPr>
        <w:pStyle w:val="Default"/>
        <w:tabs>
          <w:tab w:val="left" w:pos="9356"/>
        </w:tabs>
        <w:ind w:right="283"/>
        <w:jc w:val="both"/>
        <w:rPr>
          <w:rFonts w:asciiTheme="minorHAnsi" w:hAnsiTheme="minorHAnsi" w:cstheme="minorHAnsi"/>
          <w:sz w:val="18"/>
          <w:szCs w:val="18"/>
        </w:rPr>
      </w:pPr>
    </w:p>
    <w:p w14:paraId="00C88829" w14:textId="252FB9B2" w:rsidR="00F5569C" w:rsidRPr="007E62E0" w:rsidRDefault="00F5569C" w:rsidP="00F5569C">
      <w:pPr>
        <w:pStyle w:val="Default"/>
        <w:tabs>
          <w:tab w:val="left" w:pos="9356"/>
        </w:tabs>
        <w:ind w:right="283"/>
        <w:jc w:val="both"/>
        <w:rPr>
          <w:rFonts w:asciiTheme="minorHAnsi" w:hAnsiTheme="minorHAnsi" w:cstheme="minorHAnsi"/>
          <w:b/>
          <w:sz w:val="18"/>
          <w:szCs w:val="18"/>
        </w:rPr>
      </w:pPr>
      <w:r w:rsidRPr="007E62E0">
        <w:rPr>
          <w:rFonts w:asciiTheme="minorHAnsi" w:hAnsiTheme="minorHAnsi" w:cstheme="minorHAnsi"/>
          <w:color w:val="auto"/>
          <w:sz w:val="18"/>
          <w:szCs w:val="18"/>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7E62E0">
        <w:rPr>
          <w:rFonts w:asciiTheme="minorHAnsi" w:hAnsiTheme="minorHAnsi" w:cstheme="minorHAnsi"/>
          <w:bCs/>
          <w:sz w:val="18"/>
          <w:szCs w:val="18"/>
        </w:rPr>
        <w:t>Que</w:t>
      </w:r>
      <w:r w:rsidRPr="007E62E0">
        <w:rPr>
          <w:rFonts w:asciiTheme="minorHAnsi" w:hAnsiTheme="minorHAnsi" w:cstheme="minorHAnsi"/>
          <w:b/>
          <w:i/>
          <w:sz w:val="18"/>
          <w:szCs w:val="18"/>
        </w:rPr>
        <w:t xml:space="preserve"> </w:t>
      </w:r>
      <w:r w:rsidRPr="007E62E0">
        <w:rPr>
          <w:rFonts w:asciiTheme="minorHAnsi" w:hAnsiTheme="minorHAnsi" w:cstheme="minorHAnsi"/>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E238E15" w14:textId="77777777" w:rsidR="00D000F9" w:rsidRPr="007E62E0" w:rsidRDefault="00D000F9" w:rsidP="00D000F9">
      <w:pPr>
        <w:pStyle w:val="Textoindependiente"/>
        <w:rPr>
          <w:rFonts w:asciiTheme="minorHAnsi" w:hAnsiTheme="minorHAnsi" w:cstheme="minorHAnsi"/>
          <w:bCs/>
          <w:iCs/>
          <w:sz w:val="18"/>
          <w:szCs w:val="18"/>
          <w:lang w:val="es-MX"/>
        </w:rPr>
      </w:pPr>
    </w:p>
    <w:p w14:paraId="250E89DB" w14:textId="5710BB4B" w:rsidR="0031639E" w:rsidRPr="007E62E0" w:rsidRDefault="00F5569C" w:rsidP="00231291">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bCs/>
          <w:sz w:val="18"/>
          <w:szCs w:val="18"/>
        </w:rPr>
        <w:t>C</w:t>
      </w:r>
      <w:r w:rsidR="00D000F9" w:rsidRPr="007E62E0">
        <w:rPr>
          <w:rFonts w:asciiTheme="minorHAnsi" w:hAnsiTheme="minorHAnsi" w:cstheme="minorHAnsi"/>
          <w:bCs/>
          <w:sz w:val="18"/>
          <w:szCs w:val="18"/>
        </w:rPr>
        <w:t>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D000F9" w:rsidRPr="007E62E0">
        <w:rPr>
          <w:rFonts w:asciiTheme="minorHAnsi" w:hAnsiTheme="minorHAnsi" w:cstheme="minorHAnsi"/>
          <w:b/>
          <w:bCs/>
          <w:sz w:val="18"/>
          <w:szCs w:val="18"/>
        </w:rPr>
        <w:t xml:space="preserve"> </w:t>
      </w:r>
      <w:r w:rsidR="00D000F9" w:rsidRPr="007E62E0">
        <w:rPr>
          <w:rFonts w:asciiTheme="minorHAnsi" w:hAnsiTheme="minorHAnsi" w:cstheme="minorHAnsi"/>
          <w:sz w:val="18"/>
          <w:szCs w:val="18"/>
        </w:rPr>
        <w:t xml:space="preserve">todo esto contará a partir de la recepción a entera satisfacción por el área </w:t>
      </w:r>
      <w:proofErr w:type="spellStart"/>
      <w:r w:rsidR="00D000F9" w:rsidRPr="007E62E0">
        <w:rPr>
          <w:rFonts w:asciiTheme="minorHAnsi" w:hAnsiTheme="minorHAnsi" w:cstheme="minorHAnsi"/>
          <w:sz w:val="18"/>
          <w:szCs w:val="18"/>
        </w:rPr>
        <w:t>requisitante</w:t>
      </w:r>
      <w:proofErr w:type="spellEnd"/>
      <w:r w:rsidR="00D000F9" w:rsidRPr="007E62E0">
        <w:rPr>
          <w:rFonts w:asciiTheme="minorHAnsi" w:hAnsiTheme="minorHAnsi" w:cstheme="minorHAnsi"/>
          <w:sz w:val="18"/>
          <w:szCs w:val="18"/>
        </w:rPr>
        <w:t xml:space="preserve">. Manifiesto que no me encuentro en alguno de los supuestos del artículo 71 de la Ley de Adquisiciones, Arrendamientos y Servicios del Estado de Aguascalientes y sus Municipios. </w:t>
      </w:r>
      <w:r w:rsidR="0031639E" w:rsidRPr="007E62E0">
        <w:rPr>
          <w:rFonts w:asciiTheme="minorHAnsi" w:hAnsiTheme="minorHAnsi" w:cstheme="minorHAnsi"/>
          <w:sz w:val="18"/>
          <w:szCs w:val="18"/>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E62E0">
        <w:rPr>
          <w:rFonts w:asciiTheme="minorHAnsi" w:hAnsiTheme="minorHAnsi" w:cstheme="minorHAnsi"/>
          <w:sz w:val="18"/>
          <w:szCs w:val="18"/>
        </w:rPr>
        <w:t>Cualquier situación constitutiva de un conflicto de intereses o que pueda conducir a un conflicto de intereses antes, durante y después de la ejecución del Contrato se declarar</w:t>
      </w:r>
      <w:r w:rsidR="00FF0036" w:rsidRPr="007E62E0">
        <w:rPr>
          <w:rFonts w:asciiTheme="minorHAnsi" w:hAnsiTheme="minorHAnsi" w:cstheme="minorHAnsi"/>
          <w:sz w:val="18"/>
          <w:szCs w:val="18"/>
        </w:rPr>
        <w:t>á</w:t>
      </w:r>
      <w:r w:rsidR="0031639E" w:rsidRPr="007E62E0">
        <w:rPr>
          <w:rFonts w:asciiTheme="minorHAnsi" w:hAnsiTheme="minorHAnsi" w:cstheme="minorHAnsi"/>
          <w:sz w:val="18"/>
          <w:szCs w:val="18"/>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E62E0">
        <w:rPr>
          <w:rFonts w:asciiTheme="minorHAnsi" w:hAnsiTheme="minorHAnsi" w:cstheme="minorHAnsi"/>
          <w:sz w:val="18"/>
          <w:szCs w:val="18"/>
        </w:rPr>
        <w:t>é</w:t>
      </w:r>
      <w:r w:rsidR="0031639E" w:rsidRPr="007E62E0">
        <w:rPr>
          <w:rFonts w:asciiTheme="minorHAnsi" w:hAnsiTheme="minorHAnsi" w:cstheme="minorHAnsi"/>
          <w:sz w:val="18"/>
          <w:szCs w:val="18"/>
        </w:rPr>
        <w:t xml:space="preserve"> por evitar cualquier situación que pueda dar lugar a conflictos de intereses.</w:t>
      </w:r>
    </w:p>
    <w:p w14:paraId="39CB6250" w14:textId="77777777" w:rsidR="0031639E" w:rsidRPr="007E62E0" w:rsidRDefault="0031639E" w:rsidP="00D000F9">
      <w:pPr>
        <w:tabs>
          <w:tab w:val="left" w:pos="284"/>
          <w:tab w:val="left" w:pos="9356"/>
        </w:tabs>
        <w:ind w:right="283"/>
        <w:jc w:val="both"/>
        <w:rPr>
          <w:rFonts w:asciiTheme="minorHAnsi" w:hAnsiTheme="minorHAnsi" w:cstheme="minorHAnsi"/>
          <w:b/>
          <w:color w:val="000000"/>
          <w:sz w:val="18"/>
          <w:szCs w:val="18"/>
          <w:lang w:val="es-MX"/>
        </w:rPr>
      </w:pPr>
    </w:p>
    <w:p w14:paraId="4A87630A" w14:textId="06107104" w:rsidR="00D000F9" w:rsidRPr="007E62E0" w:rsidRDefault="00D000F9" w:rsidP="00D000F9">
      <w:pPr>
        <w:tabs>
          <w:tab w:val="left" w:pos="9356"/>
          <w:tab w:val="left" w:pos="10260"/>
        </w:tabs>
        <w:ind w:right="283"/>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Por último manifiesto bajo protesta de decir verdad, que la empresa a quien represento, se encuentra al corriente en el pago de sus obligaciones fiscales y en caso de resultar adjudicado presentar</w:t>
      </w:r>
      <w:r w:rsidR="00FF0036" w:rsidRPr="007E62E0">
        <w:rPr>
          <w:rFonts w:asciiTheme="minorHAnsi" w:hAnsiTheme="minorHAnsi" w:cstheme="minorHAnsi"/>
          <w:sz w:val="18"/>
          <w:szCs w:val="18"/>
          <w:lang w:val="es-MX"/>
        </w:rPr>
        <w:t>é</w:t>
      </w:r>
      <w:r w:rsidRPr="007E62E0">
        <w:rPr>
          <w:rFonts w:asciiTheme="minorHAnsi" w:hAnsiTheme="minorHAnsi" w:cstheme="minorHAnsi"/>
          <w:sz w:val="18"/>
          <w:szCs w:val="18"/>
          <w:lang w:val="es-MX"/>
        </w:rPr>
        <w:t xml:space="preserve"> la opinión del SAT correspondiente.</w:t>
      </w:r>
    </w:p>
    <w:p w14:paraId="46EF5784" w14:textId="77777777" w:rsidR="00231291" w:rsidRPr="007E62E0" w:rsidRDefault="00231291" w:rsidP="00D000F9">
      <w:pPr>
        <w:ind w:right="617"/>
        <w:jc w:val="center"/>
        <w:rPr>
          <w:rFonts w:asciiTheme="minorHAnsi" w:hAnsiTheme="minorHAnsi" w:cstheme="minorHAnsi"/>
          <w:b/>
          <w:sz w:val="18"/>
          <w:szCs w:val="18"/>
          <w:lang w:val="es-MX"/>
        </w:rPr>
      </w:pPr>
    </w:p>
    <w:p w14:paraId="66FD3778" w14:textId="7AF051E0" w:rsidR="00D000F9" w:rsidRPr="007E62E0" w:rsidRDefault="00B04A1C" w:rsidP="00D000F9">
      <w:pPr>
        <w:ind w:right="617"/>
        <w:jc w:val="center"/>
        <w:rPr>
          <w:rFonts w:asciiTheme="minorHAnsi" w:hAnsiTheme="minorHAnsi" w:cstheme="minorHAnsi"/>
          <w:sz w:val="18"/>
          <w:szCs w:val="18"/>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1B45F29A" w14:textId="77777777" w:rsidR="00231291" w:rsidRPr="007E62E0"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lang w:val="es-MX"/>
        </w:rPr>
      </w:pPr>
    </w:p>
    <w:p w14:paraId="6EF1DCCC" w14:textId="77777777" w:rsidR="00BD6B32" w:rsidRPr="007E62E0" w:rsidRDefault="00D000F9"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br w:type="page"/>
      </w:r>
    </w:p>
    <w:p w14:paraId="16765EE0" w14:textId="77777777" w:rsidR="00BD6B32" w:rsidRPr="007E62E0" w:rsidRDefault="00BD6B32"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p>
    <w:p w14:paraId="6578C906" w14:textId="34C8CD3D" w:rsidR="00D000F9" w:rsidRPr="007E62E0" w:rsidRDefault="00D000F9" w:rsidP="00F249E7">
      <w:pPr>
        <w:pStyle w:val="Sangra3detindependiente"/>
        <w:tabs>
          <w:tab w:val="clear" w:pos="709"/>
        </w:tabs>
        <w:autoSpaceDE w:val="0"/>
        <w:autoSpaceDN w:val="0"/>
        <w:ind w:left="720" w:hanging="1146"/>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Anexo “6”</w:t>
      </w:r>
    </w:p>
    <w:p w14:paraId="73BA519C" w14:textId="0534761C" w:rsidR="003451C7" w:rsidRPr="007E62E0" w:rsidRDefault="004F521B" w:rsidP="00F249E7">
      <w:pPr>
        <w:autoSpaceDE w:val="0"/>
        <w:autoSpaceDN w:val="0"/>
        <w:adjustRightInd w:val="0"/>
        <w:ind w:hanging="1146"/>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w:t>
      </w:r>
      <w:r w:rsidR="003451C7" w:rsidRPr="007E62E0">
        <w:rPr>
          <w:rFonts w:asciiTheme="minorHAnsi" w:hAnsiTheme="minorHAnsi" w:cstheme="minorHAnsi"/>
          <w:b/>
          <w:sz w:val="18"/>
          <w:szCs w:val="18"/>
          <w:lang w:val="es-MX"/>
        </w:rPr>
        <w:t>Indicación de Oficina y agente asignado</w:t>
      </w:r>
      <w:r w:rsidRPr="007E62E0">
        <w:rPr>
          <w:rFonts w:asciiTheme="minorHAnsi" w:hAnsiTheme="minorHAnsi" w:cstheme="minorHAnsi"/>
          <w:b/>
          <w:sz w:val="18"/>
          <w:szCs w:val="18"/>
          <w:lang w:val="es-MX"/>
        </w:rPr>
        <w:t>”</w:t>
      </w:r>
      <w:r w:rsidR="003451C7" w:rsidRPr="007E62E0">
        <w:rPr>
          <w:rFonts w:asciiTheme="minorHAnsi" w:hAnsiTheme="minorHAnsi" w:cstheme="minorHAnsi"/>
          <w:b/>
          <w:sz w:val="18"/>
          <w:szCs w:val="18"/>
          <w:lang w:val="es-MX"/>
        </w:rPr>
        <w:t xml:space="preserve"> </w:t>
      </w:r>
      <w:r w:rsidR="003451C7" w:rsidRPr="007E62E0">
        <w:rPr>
          <w:rFonts w:asciiTheme="minorHAnsi" w:hAnsiTheme="minorHAnsi" w:cstheme="minorHAnsi"/>
          <w:b/>
          <w:sz w:val="18"/>
          <w:szCs w:val="18"/>
          <w:lang w:val="es-MX"/>
        </w:rPr>
        <w:tab/>
      </w:r>
    </w:p>
    <w:p w14:paraId="4DD9BB84"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68695314"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2BA50593"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78AEC317"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UNIVERSIDAD AUTÓNOMA DE AGUASCALIENTES.</w:t>
      </w:r>
    </w:p>
    <w:p w14:paraId="39573447" w14:textId="77777777" w:rsidR="002D3BB5" w:rsidRDefault="002D3BB5" w:rsidP="002D3BB5">
      <w:pPr>
        <w:autoSpaceDE w:val="0"/>
        <w:autoSpaceDN w:val="0"/>
        <w:adjustRightInd w:val="0"/>
        <w:ind w:right="708"/>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P R E S E N T E.</w:t>
      </w:r>
    </w:p>
    <w:p w14:paraId="00E24F95" w14:textId="77777777" w:rsidR="002D3BB5" w:rsidRDefault="002D3BB5" w:rsidP="002D3BB5">
      <w:pPr>
        <w:autoSpaceDE w:val="0"/>
        <w:autoSpaceDN w:val="0"/>
        <w:adjustRightInd w:val="0"/>
        <w:ind w:right="708"/>
        <w:rPr>
          <w:rFonts w:asciiTheme="minorHAnsi" w:hAnsiTheme="minorHAnsi" w:cstheme="minorHAnsi"/>
          <w:b/>
          <w:color w:val="000000"/>
          <w:sz w:val="18"/>
          <w:szCs w:val="18"/>
          <w:lang w:val="es-MX"/>
        </w:rPr>
      </w:pPr>
    </w:p>
    <w:p w14:paraId="6043A9D2" w14:textId="4A10C855" w:rsidR="003451C7" w:rsidRPr="002D3BB5" w:rsidRDefault="003451C7" w:rsidP="002D3BB5">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Quien suscribe, como representante legal de la empresa_______________________ manifiesto bajo protesta de decir verdad, que conforme a lo solicitado en la convocatoria de la Invitación a cuando menos tres personas,   Número___________________ para la Contratación de Seguros de Bienes Muebles e Inmuebles requerido por la Universidad Autónoma de Aguascalientes, indico que en caso de resultar adjudicado se asignara a las siguientes personas para su atención personalizada:</w:t>
      </w:r>
    </w:p>
    <w:p w14:paraId="1ED6D075" w14:textId="77777777" w:rsidR="003451C7" w:rsidRPr="007E62E0" w:rsidRDefault="003451C7" w:rsidP="003451C7">
      <w:pPr>
        <w:ind w:right="708" w:firstLine="708"/>
        <w:jc w:val="both"/>
        <w:rPr>
          <w:rFonts w:asciiTheme="minorHAnsi" w:hAnsiTheme="minorHAnsi" w:cstheme="minorHAnsi"/>
          <w:color w:val="000000"/>
          <w:sz w:val="18"/>
          <w:szCs w:val="18"/>
          <w:lang w:val="es-MX"/>
        </w:rPr>
      </w:pPr>
    </w:p>
    <w:tbl>
      <w:tblPr>
        <w:tblStyle w:val="Tablaconcuadrcula"/>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439"/>
      </w:tblGrid>
      <w:tr w:rsidR="003451C7" w:rsidRPr="007E62E0" w14:paraId="71AD429A" w14:textId="77777777" w:rsidTr="002D3BB5">
        <w:tc>
          <w:tcPr>
            <w:tcW w:w="1642" w:type="dxa"/>
            <w:shd w:val="clear" w:color="auto" w:fill="D9D9D9" w:themeFill="background1" w:themeFillShade="D9"/>
          </w:tcPr>
          <w:p w14:paraId="3207D2F3"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Nombre</w:t>
            </w:r>
          </w:p>
        </w:tc>
        <w:tc>
          <w:tcPr>
            <w:tcW w:w="1764" w:type="dxa"/>
            <w:shd w:val="clear" w:color="auto" w:fill="D9D9D9" w:themeFill="background1" w:themeFillShade="D9"/>
          </w:tcPr>
          <w:p w14:paraId="713481D3"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Cargo</w:t>
            </w:r>
          </w:p>
        </w:tc>
        <w:tc>
          <w:tcPr>
            <w:tcW w:w="1889" w:type="dxa"/>
            <w:shd w:val="clear" w:color="auto" w:fill="D9D9D9" w:themeFill="background1" w:themeFillShade="D9"/>
          </w:tcPr>
          <w:p w14:paraId="06657BC9"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7E4A7282"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fijo</w:t>
            </w:r>
          </w:p>
        </w:tc>
        <w:tc>
          <w:tcPr>
            <w:tcW w:w="1439" w:type="dxa"/>
            <w:shd w:val="clear" w:color="auto" w:fill="D9D9D9" w:themeFill="background1" w:themeFillShade="D9"/>
          </w:tcPr>
          <w:p w14:paraId="0917D0AD"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móvil</w:t>
            </w:r>
          </w:p>
        </w:tc>
      </w:tr>
      <w:tr w:rsidR="003451C7" w:rsidRPr="007E62E0" w14:paraId="154BB79B" w14:textId="77777777" w:rsidTr="002D3BB5">
        <w:tc>
          <w:tcPr>
            <w:tcW w:w="1642" w:type="dxa"/>
          </w:tcPr>
          <w:p w14:paraId="1EE11245" w14:textId="77777777" w:rsidR="003451C7" w:rsidRPr="007E62E0" w:rsidRDefault="003451C7" w:rsidP="003451C7">
            <w:pPr>
              <w:ind w:right="708"/>
              <w:jc w:val="both"/>
              <w:rPr>
                <w:rFonts w:asciiTheme="minorHAnsi" w:hAnsiTheme="minorHAnsi" w:cstheme="minorHAnsi"/>
                <w:b/>
                <w:color w:val="000000"/>
                <w:sz w:val="14"/>
                <w:szCs w:val="14"/>
                <w:lang w:val="es-MX"/>
              </w:rPr>
            </w:pPr>
          </w:p>
          <w:p w14:paraId="3B86B284"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764" w:type="dxa"/>
          </w:tcPr>
          <w:p w14:paraId="46E44147" w14:textId="77777777" w:rsidR="003451C7" w:rsidRPr="007E62E0" w:rsidRDefault="003451C7" w:rsidP="003451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Representante legal en la región*</w:t>
            </w:r>
          </w:p>
        </w:tc>
        <w:tc>
          <w:tcPr>
            <w:tcW w:w="1889" w:type="dxa"/>
          </w:tcPr>
          <w:p w14:paraId="3DA90B6C"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886" w:type="dxa"/>
          </w:tcPr>
          <w:p w14:paraId="192804C7"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439" w:type="dxa"/>
          </w:tcPr>
          <w:p w14:paraId="2F4C1844" w14:textId="77777777" w:rsidR="003451C7" w:rsidRPr="007E62E0" w:rsidRDefault="003451C7" w:rsidP="003451C7">
            <w:pPr>
              <w:ind w:right="708"/>
              <w:jc w:val="both"/>
              <w:rPr>
                <w:rFonts w:asciiTheme="minorHAnsi" w:hAnsiTheme="minorHAnsi" w:cstheme="minorHAnsi"/>
                <w:b/>
                <w:color w:val="000000"/>
                <w:sz w:val="14"/>
                <w:szCs w:val="14"/>
                <w:lang w:val="es-MX"/>
              </w:rPr>
            </w:pPr>
          </w:p>
        </w:tc>
      </w:tr>
      <w:tr w:rsidR="003451C7" w:rsidRPr="007E62E0" w14:paraId="61C1160A" w14:textId="77777777" w:rsidTr="002D3BB5">
        <w:tc>
          <w:tcPr>
            <w:tcW w:w="1642" w:type="dxa"/>
          </w:tcPr>
          <w:p w14:paraId="14CF730D"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764" w:type="dxa"/>
          </w:tcPr>
          <w:p w14:paraId="55993B74" w14:textId="77777777" w:rsidR="003451C7" w:rsidRPr="007E62E0" w:rsidRDefault="003451C7" w:rsidP="003451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Agente de seguros asignado **</w:t>
            </w:r>
          </w:p>
        </w:tc>
        <w:tc>
          <w:tcPr>
            <w:tcW w:w="1889" w:type="dxa"/>
          </w:tcPr>
          <w:p w14:paraId="728ABB29"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886" w:type="dxa"/>
          </w:tcPr>
          <w:p w14:paraId="4F3B14EC"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439" w:type="dxa"/>
          </w:tcPr>
          <w:p w14:paraId="289E737C" w14:textId="77777777" w:rsidR="003451C7" w:rsidRPr="007E62E0" w:rsidRDefault="003451C7" w:rsidP="003451C7">
            <w:pPr>
              <w:ind w:right="708"/>
              <w:jc w:val="both"/>
              <w:rPr>
                <w:rFonts w:asciiTheme="minorHAnsi" w:hAnsiTheme="minorHAnsi" w:cstheme="minorHAnsi"/>
                <w:b/>
                <w:color w:val="000000"/>
                <w:sz w:val="14"/>
                <w:szCs w:val="14"/>
                <w:lang w:val="es-MX"/>
              </w:rPr>
            </w:pPr>
          </w:p>
        </w:tc>
      </w:tr>
    </w:tbl>
    <w:p w14:paraId="47776E1A"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p>
    <w:p w14:paraId="4BC7A792" w14:textId="126EF6D0"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*Deberá e</w:t>
      </w:r>
      <w:r w:rsidR="002D3BB5">
        <w:rPr>
          <w:rFonts w:asciiTheme="minorHAnsi" w:hAnsiTheme="minorHAnsi" w:cstheme="minorHAnsi"/>
          <w:color w:val="000000"/>
          <w:sz w:val="18"/>
          <w:szCs w:val="18"/>
          <w:lang w:val="es-MX"/>
        </w:rPr>
        <w:t>star ubicado en Aguascalientes</w:t>
      </w:r>
      <w:r w:rsidRPr="007E62E0">
        <w:rPr>
          <w:rFonts w:asciiTheme="minorHAnsi" w:hAnsiTheme="minorHAnsi" w:cstheme="minorHAnsi"/>
          <w:color w:val="000000"/>
          <w:sz w:val="18"/>
          <w:szCs w:val="18"/>
          <w:lang w:val="es-MX"/>
        </w:rPr>
        <w:t>.</w:t>
      </w:r>
    </w:p>
    <w:p w14:paraId="45747ADC" w14:textId="77777777"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 Deberá estar ubicado en la Ciudad de Aguascalientes.</w:t>
      </w:r>
    </w:p>
    <w:p w14:paraId="209A1633" w14:textId="77777777"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p>
    <w:p w14:paraId="525278EB"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invitación a cuando menos tres personas. </w:t>
      </w:r>
    </w:p>
    <w:p w14:paraId="40F5B9C5" w14:textId="77777777" w:rsidR="003451C7" w:rsidRPr="007E62E0" w:rsidRDefault="003451C7" w:rsidP="003451C7">
      <w:pPr>
        <w:ind w:right="708"/>
        <w:rPr>
          <w:rFonts w:asciiTheme="minorHAnsi" w:hAnsiTheme="minorHAnsi" w:cstheme="minorHAnsi"/>
          <w:color w:val="FF0000"/>
          <w:sz w:val="18"/>
          <w:szCs w:val="18"/>
          <w:lang w:val="es-MX"/>
        </w:rPr>
      </w:pPr>
    </w:p>
    <w:p w14:paraId="2DE491B6" w14:textId="77777777" w:rsidR="003451C7" w:rsidRPr="007E62E0" w:rsidRDefault="003451C7" w:rsidP="003451C7">
      <w:pPr>
        <w:ind w:right="708"/>
        <w:jc w:val="center"/>
        <w:rPr>
          <w:rFonts w:asciiTheme="minorHAnsi" w:hAnsiTheme="minorHAnsi" w:cstheme="minorHAnsi"/>
          <w:sz w:val="18"/>
          <w:szCs w:val="18"/>
          <w:lang w:val="es-MX"/>
        </w:rPr>
      </w:pPr>
    </w:p>
    <w:p w14:paraId="34B6B01C" w14:textId="77777777" w:rsidR="003451C7" w:rsidRPr="007E62E0" w:rsidRDefault="003451C7" w:rsidP="003451C7">
      <w:pPr>
        <w:ind w:right="708"/>
        <w:jc w:val="center"/>
        <w:rPr>
          <w:rFonts w:asciiTheme="minorHAnsi" w:hAnsiTheme="minorHAnsi" w:cstheme="minorHAnsi"/>
          <w:sz w:val="18"/>
          <w:szCs w:val="18"/>
          <w:lang w:val="es-MX"/>
        </w:rPr>
      </w:pPr>
    </w:p>
    <w:p w14:paraId="5F8EF677" w14:textId="76C6F59A" w:rsidR="003451C7" w:rsidRPr="00B04A1C" w:rsidRDefault="00B04A1C" w:rsidP="00B04A1C">
      <w:pPr>
        <w:autoSpaceDE w:val="0"/>
        <w:autoSpaceDN w:val="0"/>
        <w:adjustRightInd w:val="0"/>
        <w:ind w:right="191"/>
        <w:jc w:val="center"/>
        <w:rPr>
          <w:rFonts w:asciiTheme="minorHAnsi" w:hAnsiTheme="minorHAnsi" w:cstheme="minorHAnsi"/>
          <w:b/>
          <w:iCs/>
          <w:color w:val="000000"/>
          <w:sz w:val="14"/>
          <w:szCs w:val="14"/>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0A921A56" w14:textId="77777777" w:rsidR="003451C7" w:rsidRPr="007E62E0" w:rsidRDefault="003451C7" w:rsidP="003451C7">
      <w:pPr>
        <w:ind w:right="708"/>
        <w:rPr>
          <w:rFonts w:asciiTheme="minorHAnsi" w:hAnsiTheme="minorHAnsi" w:cstheme="minorHAnsi"/>
          <w:color w:val="FF0000"/>
          <w:sz w:val="18"/>
          <w:szCs w:val="18"/>
          <w:lang w:val="es-MX"/>
        </w:rPr>
      </w:pPr>
    </w:p>
    <w:p w14:paraId="58C31C3D" w14:textId="77777777" w:rsidR="00D000F9" w:rsidRPr="007E62E0" w:rsidRDefault="00D000F9" w:rsidP="003451C7">
      <w:pPr>
        <w:tabs>
          <w:tab w:val="left" w:pos="284"/>
          <w:tab w:val="left" w:pos="9356"/>
        </w:tabs>
        <w:ind w:right="708"/>
        <w:jc w:val="both"/>
        <w:rPr>
          <w:rFonts w:asciiTheme="minorHAnsi" w:hAnsiTheme="minorHAnsi" w:cstheme="minorHAnsi"/>
          <w:b/>
          <w:color w:val="000000"/>
          <w:sz w:val="18"/>
          <w:szCs w:val="18"/>
          <w:lang w:val="es-MX"/>
        </w:rPr>
      </w:pPr>
    </w:p>
    <w:p w14:paraId="501F3DEE" w14:textId="77777777" w:rsidR="00D000F9" w:rsidRPr="007E62E0" w:rsidRDefault="00D000F9" w:rsidP="003451C7">
      <w:pPr>
        <w:tabs>
          <w:tab w:val="left" w:pos="284"/>
          <w:tab w:val="left" w:pos="9356"/>
        </w:tabs>
        <w:ind w:right="708"/>
        <w:jc w:val="both"/>
        <w:rPr>
          <w:rFonts w:asciiTheme="minorHAnsi" w:hAnsiTheme="minorHAnsi" w:cstheme="minorHAnsi"/>
          <w:b/>
          <w:i/>
          <w:color w:val="FF0000"/>
          <w:sz w:val="18"/>
          <w:szCs w:val="18"/>
          <w:lang w:val="es-MX"/>
        </w:rPr>
      </w:pPr>
    </w:p>
    <w:p w14:paraId="5997B145" w14:textId="77777777" w:rsidR="00D000F9" w:rsidRPr="007E62E0"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2B788DCB" w14:textId="77777777" w:rsidR="00D000F9" w:rsidRPr="007E62E0"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5B279994"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50DD7D92"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31C11109"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60845EC9"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6BE2914D"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49CEB2A5"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581AC62D"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71914D85" w14:textId="5105AAC4" w:rsidR="00BD6B32" w:rsidRDefault="00BD6B32" w:rsidP="00D000F9">
      <w:pPr>
        <w:pStyle w:val="Textoindependiente"/>
        <w:ind w:right="1179"/>
        <w:jc w:val="center"/>
        <w:rPr>
          <w:rFonts w:asciiTheme="minorHAnsi" w:hAnsiTheme="minorHAnsi" w:cstheme="minorHAnsi"/>
          <w:sz w:val="18"/>
          <w:szCs w:val="18"/>
          <w:lang w:val="es-MX"/>
        </w:rPr>
      </w:pPr>
    </w:p>
    <w:p w14:paraId="61750B3A" w14:textId="1BA0721E" w:rsidR="002D3BB5" w:rsidRDefault="002D3BB5" w:rsidP="00D000F9">
      <w:pPr>
        <w:pStyle w:val="Textoindependiente"/>
        <w:ind w:right="1179"/>
        <w:jc w:val="center"/>
        <w:rPr>
          <w:rFonts w:asciiTheme="minorHAnsi" w:hAnsiTheme="minorHAnsi" w:cstheme="minorHAnsi"/>
          <w:sz w:val="18"/>
          <w:szCs w:val="18"/>
          <w:lang w:val="es-MX"/>
        </w:rPr>
      </w:pPr>
    </w:p>
    <w:p w14:paraId="7546B83F" w14:textId="429F48AF" w:rsidR="002D3BB5" w:rsidRDefault="002D3BB5" w:rsidP="00D000F9">
      <w:pPr>
        <w:pStyle w:val="Textoindependiente"/>
        <w:ind w:right="1179"/>
        <w:jc w:val="center"/>
        <w:rPr>
          <w:rFonts w:asciiTheme="minorHAnsi" w:hAnsiTheme="minorHAnsi" w:cstheme="minorHAnsi"/>
          <w:sz w:val="18"/>
          <w:szCs w:val="18"/>
          <w:lang w:val="es-MX"/>
        </w:rPr>
      </w:pPr>
    </w:p>
    <w:p w14:paraId="73B43EA2" w14:textId="26E758A0" w:rsidR="002D3BB5" w:rsidRDefault="002D3BB5" w:rsidP="00D000F9">
      <w:pPr>
        <w:pStyle w:val="Textoindependiente"/>
        <w:ind w:right="1179"/>
        <w:jc w:val="center"/>
        <w:rPr>
          <w:rFonts w:asciiTheme="minorHAnsi" w:hAnsiTheme="minorHAnsi" w:cstheme="minorHAnsi"/>
          <w:sz w:val="18"/>
          <w:szCs w:val="18"/>
          <w:lang w:val="es-MX"/>
        </w:rPr>
      </w:pPr>
    </w:p>
    <w:p w14:paraId="143FB364" w14:textId="77777777" w:rsidR="002D3BB5" w:rsidRPr="007E62E0" w:rsidRDefault="002D3BB5" w:rsidP="00D000F9">
      <w:pPr>
        <w:pStyle w:val="Textoindependiente"/>
        <w:ind w:right="1179"/>
        <w:jc w:val="center"/>
        <w:rPr>
          <w:rFonts w:asciiTheme="minorHAnsi" w:hAnsiTheme="minorHAnsi" w:cstheme="minorHAnsi"/>
          <w:sz w:val="18"/>
          <w:szCs w:val="18"/>
          <w:lang w:val="es-MX"/>
        </w:rPr>
      </w:pPr>
    </w:p>
    <w:p w14:paraId="5D0FE1F1"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37B04114"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20259117" w14:textId="5C8DAA1E" w:rsidR="00BD6B32" w:rsidRDefault="00BD6B32" w:rsidP="00D000F9">
      <w:pPr>
        <w:pStyle w:val="Textoindependiente"/>
        <w:ind w:right="1179"/>
        <w:jc w:val="center"/>
        <w:rPr>
          <w:rFonts w:asciiTheme="minorHAnsi" w:hAnsiTheme="minorHAnsi" w:cstheme="minorHAnsi"/>
          <w:sz w:val="18"/>
          <w:szCs w:val="18"/>
          <w:lang w:val="es-MX"/>
        </w:rPr>
      </w:pPr>
    </w:p>
    <w:p w14:paraId="41C43051" w14:textId="77777777" w:rsidR="00B04A1C" w:rsidRPr="007E62E0" w:rsidRDefault="00B04A1C" w:rsidP="00D000F9">
      <w:pPr>
        <w:pStyle w:val="Textoindependiente"/>
        <w:ind w:right="1179"/>
        <w:jc w:val="center"/>
        <w:rPr>
          <w:rFonts w:asciiTheme="minorHAnsi" w:hAnsiTheme="minorHAnsi" w:cstheme="minorHAnsi"/>
          <w:sz w:val="18"/>
          <w:szCs w:val="18"/>
          <w:lang w:val="es-MX"/>
        </w:rPr>
      </w:pPr>
    </w:p>
    <w:p w14:paraId="711F9B3B"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08BE4CF4" w14:textId="4DEBFB96" w:rsidR="00D000F9" w:rsidRPr="007E62E0" w:rsidRDefault="00D000F9" w:rsidP="00D000F9">
      <w:pPr>
        <w:pStyle w:val="Textoindependiente"/>
        <w:ind w:right="1179"/>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Anexo “7”</w:t>
      </w:r>
    </w:p>
    <w:p w14:paraId="5EA84D22" w14:textId="77777777" w:rsidR="00D000F9" w:rsidRPr="007E62E0" w:rsidRDefault="00D000F9" w:rsidP="00D000F9">
      <w:pPr>
        <w:pStyle w:val="Textonotapie"/>
        <w:ind w:right="1179"/>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Modelo de contrato</w:t>
      </w:r>
    </w:p>
    <w:p w14:paraId="79A40078" w14:textId="77777777" w:rsidR="00D000F9" w:rsidRPr="007E62E0" w:rsidRDefault="00D000F9" w:rsidP="00D000F9">
      <w:pPr>
        <w:autoSpaceDE w:val="0"/>
        <w:autoSpaceDN w:val="0"/>
        <w:adjustRightInd w:val="0"/>
        <w:rPr>
          <w:rFonts w:asciiTheme="minorHAnsi" w:hAnsiTheme="minorHAnsi" w:cstheme="minorHAnsi"/>
          <w:b/>
          <w:bCs/>
          <w:color w:val="000000"/>
          <w:sz w:val="17"/>
          <w:szCs w:val="17"/>
          <w:lang w:val="es-MX"/>
        </w:rPr>
      </w:pPr>
      <w:r w:rsidRPr="007E62E0">
        <w:rPr>
          <w:rFonts w:asciiTheme="minorHAnsi" w:hAnsiTheme="minorHAnsi" w:cstheme="minorHAnsi"/>
          <w:b/>
          <w:bCs/>
          <w:color w:val="000000"/>
          <w:sz w:val="17"/>
          <w:szCs w:val="17"/>
          <w:lang w:val="es-MX"/>
        </w:rPr>
        <w:t>C. No.</w:t>
      </w:r>
    </w:p>
    <w:p w14:paraId="23B2E3BF"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Modelo de Contrato</w:t>
      </w:r>
    </w:p>
    <w:p w14:paraId="20D7DC72" w14:textId="77777777" w:rsidR="00D000F9" w:rsidRPr="007E62E0" w:rsidRDefault="00D000F9" w:rsidP="00D000F9">
      <w:pPr>
        <w:rPr>
          <w:rFonts w:asciiTheme="minorHAnsi" w:hAnsiTheme="minorHAnsi" w:cstheme="minorHAnsi"/>
          <w:color w:val="FF0000"/>
          <w:sz w:val="18"/>
          <w:szCs w:val="18"/>
          <w:lang w:val="es-MX"/>
        </w:rPr>
      </w:pPr>
      <w:bookmarkStart w:id="4" w:name="_Toc288049727"/>
    </w:p>
    <w:bookmarkEnd w:id="4"/>
    <w:p w14:paraId="1430D4E3" w14:textId="530DBE89" w:rsidR="00D000F9" w:rsidRPr="007E62E0" w:rsidRDefault="00D000F9" w:rsidP="00D000F9">
      <w:pPr>
        <w:autoSpaceDE w:val="0"/>
        <w:autoSpaceDN w:val="0"/>
        <w:adjustRightInd w:val="0"/>
        <w:jc w:val="both"/>
        <w:rPr>
          <w:rFonts w:asciiTheme="minorHAnsi" w:hAnsiTheme="minorHAnsi" w:cstheme="minorHAnsi"/>
          <w:b/>
          <w:color w:val="000000"/>
          <w:sz w:val="16"/>
          <w:szCs w:val="16"/>
          <w:lang w:val="es-MX"/>
        </w:rPr>
      </w:pPr>
      <w:r w:rsidRPr="007E62E0">
        <w:rPr>
          <w:rFonts w:asciiTheme="minorHAnsi" w:hAnsiTheme="minorHAnsi" w:cstheme="minorHAnsi"/>
          <w:b/>
          <w:bCs/>
          <w:color w:val="000000"/>
          <w:sz w:val="16"/>
          <w:szCs w:val="16"/>
          <w:lang w:val="es-MX"/>
        </w:rPr>
        <w:t xml:space="preserve">CONTRATO DE ADQUISICIÓN DE_________________, </w:t>
      </w:r>
      <w:r w:rsidRPr="007E62E0">
        <w:rPr>
          <w:rFonts w:asciiTheme="minorHAnsi" w:hAnsiTheme="minorHAnsi" w:cstheme="minorHAnsi"/>
          <w:b/>
          <w:color w:val="000000"/>
          <w:sz w:val="16"/>
          <w:szCs w:val="16"/>
          <w:lang w:val="es-MX"/>
        </w:rPr>
        <w:t xml:space="preserve">QUE CELEBRAN POR UNA PARTE LA UNIVERSIDAD AUTÓNOMA DE AGUASCALIENTES, EN LO SUCESIVO </w:t>
      </w:r>
      <w:r w:rsidRPr="007E62E0">
        <w:rPr>
          <w:rFonts w:asciiTheme="minorHAnsi" w:hAnsiTheme="minorHAnsi" w:cstheme="minorHAnsi"/>
          <w:b/>
          <w:bCs/>
          <w:color w:val="000000"/>
          <w:sz w:val="16"/>
          <w:szCs w:val="16"/>
          <w:lang w:val="es-MX"/>
        </w:rPr>
        <w:t>“LA UNIVERSIDAD”</w:t>
      </w:r>
      <w:r w:rsidRPr="007E62E0">
        <w:rPr>
          <w:rFonts w:asciiTheme="minorHAnsi" w:hAnsiTheme="minorHAnsi" w:cstheme="minorHAnsi"/>
          <w:b/>
          <w:color w:val="000000"/>
          <w:sz w:val="16"/>
          <w:szCs w:val="16"/>
          <w:lang w:val="es-MX"/>
        </w:rPr>
        <w:t xml:space="preserve">, REPRESENTADA POR SU RECTOR Y POR EL SECRETARIO GENERAL, Y POR LA OTRA PARTE, __________ S.A. DE C.V., EN LO SUCESIVO </w:t>
      </w:r>
      <w:r w:rsidRPr="007E62E0">
        <w:rPr>
          <w:rFonts w:asciiTheme="minorHAnsi" w:hAnsiTheme="minorHAnsi" w:cstheme="minorHAnsi"/>
          <w:b/>
          <w:bCs/>
          <w:color w:val="000000"/>
          <w:sz w:val="16"/>
          <w:szCs w:val="16"/>
          <w:lang w:val="es-MX"/>
        </w:rPr>
        <w:t>“EL PROVEEDOR”</w:t>
      </w:r>
      <w:r w:rsidRPr="007E62E0">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3063C947" w14:textId="77777777" w:rsidR="00D000F9" w:rsidRPr="007E62E0"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7F2D8733" w14:textId="77777777" w:rsidR="00D000F9" w:rsidRPr="007E62E0"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10A8AAA3" w14:textId="77777777" w:rsidR="00D000F9" w:rsidRPr="007E62E0" w:rsidRDefault="00D000F9" w:rsidP="00D000F9">
      <w:pPr>
        <w:autoSpaceDE w:val="0"/>
        <w:autoSpaceDN w:val="0"/>
        <w:adjustRightInd w:val="0"/>
        <w:jc w:val="center"/>
        <w:rPr>
          <w:rFonts w:asciiTheme="minorHAnsi" w:hAnsiTheme="minorHAnsi" w:cstheme="minorHAnsi"/>
          <w:b/>
          <w:bCs/>
          <w:color w:val="000000"/>
          <w:sz w:val="16"/>
          <w:szCs w:val="16"/>
          <w:lang w:val="es-MX"/>
        </w:rPr>
      </w:pPr>
      <w:r w:rsidRPr="007E62E0">
        <w:rPr>
          <w:rFonts w:asciiTheme="minorHAnsi" w:hAnsiTheme="minorHAnsi" w:cstheme="minorHAnsi"/>
          <w:b/>
          <w:bCs/>
          <w:color w:val="000000"/>
          <w:sz w:val="16"/>
          <w:szCs w:val="16"/>
          <w:lang w:val="es-MX"/>
        </w:rPr>
        <w:t>D E C L A R A C I O N E S</w:t>
      </w:r>
    </w:p>
    <w:p w14:paraId="31A6F37A" w14:textId="77777777" w:rsidR="00D000F9" w:rsidRPr="007E62E0" w:rsidRDefault="00D000F9" w:rsidP="00D000F9">
      <w:pPr>
        <w:rPr>
          <w:rFonts w:asciiTheme="minorHAnsi" w:hAnsiTheme="minorHAnsi" w:cstheme="minorHAnsi"/>
          <w:sz w:val="16"/>
          <w:szCs w:val="16"/>
          <w:lang w:val="es-MX"/>
        </w:rPr>
      </w:pPr>
    </w:p>
    <w:p w14:paraId="6CD75500" w14:textId="77777777" w:rsidR="00D000F9" w:rsidRPr="007E62E0" w:rsidRDefault="00D000F9" w:rsidP="00D000F9">
      <w:pPr>
        <w:rPr>
          <w:rFonts w:asciiTheme="minorHAnsi" w:hAnsiTheme="minorHAnsi" w:cstheme="minorHAnsi"/>
          <w:sz w:val="16"/>
          <w:szCs w:val="16"/>
          <w:lang w:val="es-MX"/>
        </w:rPr>
      </w:pPr>
      <w:r w:rsidRPr="007E62E0">
        <w:rPr>
          <w:rFonts w:asciiTheme="minorHAnsi" w:hAnsiTheme="minorHAnsi" w:cstheme="minorHAnsi"/>
          <w:b/>
          <w:sz w:val="16"/>
          <w:szCs w:val="16"/>
          <w:lang w:val="es-MX"/>
        </w:rPr>
        <w:t>I.- DE “LA UNIVERSIDAD</w:t>
      </w:r>
      <w:r w:rsidRPr="007E62E0">
        <w:rPr>
          <w:rFonts w:asciiTheme="minorHAnsi" w:hAnsiTheme="minorHAnsi" w:cstheme="minorHAnsi"/>
          <w:sz w:val="16"/>
          <w:szCs w:val="16"/>
          <w:lang w:val="es-MX"/>
        </w:rPr>
        <w:t xml:space="preserve">”: </w:t>
      </w:r>
    </w:p>
    <w:p w14:paraId="1BE4DE5C" w14:textId="77777777" w:rsidR="00D000F9" w:rsidRPr="007E62E0" w:rsidRDefault="00D000F9" w:rsidP="00D000F9">
      <w:pPr>
        <w:rPr>
          <w:rFonts w:asciiTheme="minorHAnsi" w:hAnsiTheme="minorHAnsi" w:cstheme="minorHAnsi"/>
          <w:sz w:val="16"/>
          <w:szCs w:val="16"/>
          <w:lang w:val="es-MX"/>
        </w:rPr>
      </w:pPr>
    </w:p>
    <w:p w14:paraId="36331E8D"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A).-</w:t>
      </w:r>
      <w:r w:rsidRPr="007E62E0">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7E62E0" w:rsidRDefault="00D000F9" w:rsidP="00D000F9">
      <w:pPr>
        <w:jc w:val="both"/>
        <w:rPr>
          <w:rFonts w:asciiTheme="minorHAnsi" w:hAnsiTheme="minorHAnsi" w:cstheme="minorHAnsi"/>
          <w:sz w:val="16"/>
          <w:szCs w:val="16"/>
          <w:lang w:val="es-MX"/>
        </w:rPr>
      </w:pPr>
    </w:p>
    <w:p w14:paraId="3064C3CD"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B).-</w:t>
      </w:r>
      <w:r w:rsidRPr="007E62E0">
        <w:rPr>
          <w:rFonts w:asciiTheme="minorHAnsi" w:hAnsiTheme="minorHAnsi" w:cstheme="minorHAnsi"/>
          <w:sz w:val="16"/>
          <w:szCs w:val="16"/>
          <w:lang w:val="es-MX"/>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7E62E0" w:rsidRDefault="00D000F9" w:rsidP="00D000F9">
      <w:pPr>
        <w:jc w:val="both"/>
        <w:rPr>
          <w:rFonts w:asciiTheme="minorHAnsi" w:hAnsiTheme="minorHAnsi" w:cstheme="minorHAnsi"/>
          <w:sz w:val="16"/>
          <w:szCs w:val="16"/>
          <w:lang w:val="es-MX"/>
        </w:rPr>
      </w:pPr>
    </w:p>
    <w:p w14:paraId="526D8B12" w14:textId="02F2752D"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 xml:space="preserve">C).- </w:t>
      </w:r>
      <w:r w:rsidRPr="007E62E0">
        <w:rPr>
          <w:rFonts w:asciiTheme="minorHAnsi" w:hAnsiTheme="minorHAnsi" w:cstheme="minorHAnsi"/>
          <w:sz w:val="16"/>
          <w:szCs w:val="16"/>
          <w:lang w:val="es-MX"/>
        </w:rPr>
        <w:t>Que su domicilio se ubica en Avenida Universidad número 940, Ciudad Universitaria, código postal 201</w:t>
      </w:r>
      <w:r w:rsidR="003E523B" w:rsidRPr="007E62E0">
        <w:rPr>
          <w:rFonts w:asciiTheme="minorHAnsi" w:hAnsiTheme="minorHAnsi" w:cstheme="minorHAnsi"/>
          <w:sz w:val="16"/>
          <w:szCs w:val="16"/>
          <w:lang w:val="es-MX"/>
        </w:rPr>
        <w:t>00</w:t>
      </w:r>
      <w:r w:rsidRPr="007E62E0">
        <w:rPr>
          <w:rFonts w:asciiTheme="minorHAnsi" w:hAnsiTheme="minorHAnsi" w:cstheme="minorHAnsi"/>
          <w:sz w:val="16"/>
          <w:szCs w:val="16"/>
          <w:lang w:val="es-MX"/>
        </w:rPr>
        <w:t xml:space="preserve">, en Aguascalientes, </w:t>
      </w:r>
      <w:proofErr w:type="spellStart"/>
      <w:r w:rsidRPr="007E62E0">
        <w:rPr>
          <w:rFonts w:asciiTheme="minorHAnsi" w:hAnsiTheme="minorHAnsi" w:cstheme="minorHAnsi"/>
          <w:sz w:val="16"/>
          <w:szCs w:val="16"/>
          <w:lang w:val="es-MX"/>
        </w:rPr>
        <w:t>Ags</w:t>
      </w:r>
      <w:proofErr w:type="spellEnd"/>
      <w:r w:rsidRPr="007E62E0">
        <w:rPr>
          <w:rFonts w:asciiTheme="minorHAnsi" w:hAnsiTheme="minorHAnsi" w:cstheme="minorHAnsi"/>
          <w:sz w:val="16"/>
          <w:szCs w:val="16"/>
          <w:lang w:val="es-MX"/>
        </w:rPr>
        <w:t>.</w:t>
      </w:r>
    </w:p>
    <w:p w14:paraId="4F7D035C" w14:textId="77777777" w:rsidR="00D000F9" w:rsidRPr="007E62E0" w:rsidRDefault="00D000F9" w:rsidP="00D000F9">
      <w:pPr>
        <w:jc w:val="both"/>
        <w:rPr>
          <w:rFonts w:asciiTheme="minorHAnsi" w:hAnsiTheme="minorHAnsi" w:cstheme="minorHAnsi"/>
          <w:sz w:val="16"/>
          <w:szCs w:val="16"/>
          <w:lang w:val="es-MX"/>
        </w:rPr>
      </w:pPr>
    </w:p>
    <w:p w14:paraId="09F6C7C0"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 xml:space="preserve">D).- </w:t>
      </w:r>
      <w:r w:rsidRPr="007E62E0">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5B59D6BB" w14:textId="77777777" w:rsidR="00D000F9" w:rsidRPr="007E62E0" w:rsidRDefault="00D000F9" w:rsidP="00D000F9">
      <w:pPr>
        <w:jc w:val="both"/>
        <w:rPr>
          <w:rFonts w:asciiTheme="minorHAnsi" w:hAnsiTheme="minorHAnsi" w:cstheme="minorHAnsi"/>
          <w:b/>
          <w:sz w:val="16"/>
          <w:szCs w:val="16"/>
          <w:lang w:val="es-MX"/>
        </w:rPr>
      </w:pPr>
    </w:p>
    <w:p w14:paraId="208FB6CD" w14:textId="77777777" w:rsidR="00D000F9" w:rsidRPr="007E62E0" w:rsidRDefault="00D000F9" w:rsidP="00D000F9">
      <w:pPr>
        <w:jc w:val="both"/>
        <w:rPr>
          <w:rFonts w:asciiTheme="minorHAnsi" w:hAnsiTheme="minorHAnsi" w:cstheme="minorHAnsi"/>
          <w:b/>
          <w:sz w:val="16"/>
          <w:szCs w:val="16"/>
          <w:lang w:val="es-MX"/>
        </w:rPr>
      </w:pPr>
    </w:p>
    <w:p w14:paraId="44649B68" w14:textId="77777777" w:rsidR="00D000F9" w:rsidRPr="007E62E0" w:rsidRDefault="00D000F9" w:rsidP="00D000F9">
      <w:pPr>
        <w:pStyle w:val="Textoindependiente24"/>
        <w:widowControl/>
        <w:rPr>
          <w:rFonts w:asciiTheme="minorHAnsi" w:hAnsiTheme="minorHAnsi" w:cstheme="minorHAnsi"/>
          <w:sz w:val="16"/>
          <w:szCs w:val="16"/>
          <w:lang w:val="es-MX"/>
        </w:rPr>
      </w:pPr>
      <w:r w:rsidRPr="007E62E0">
        <w:rPr>
          <w:rFonts w:asciiTheme="minorHAnsi" w:hAnsiTheme="minorHAnsi" w:cstheme="minorHAnsi"/>
          <w:b/>
          <w:sz w:val="16"/>
          <w:szCs w:val="16"/>
          <w:lang w:val="es-MX"/>
        </w:rPr>
        <w:t>II.</w:t>
      </w:r>
      <w:r w:rsidRPr="007E62E0">
        <w:rPr>
          <w:rFonts w:asciiTheme="minorHAnsi" w:hAnsiTheme="minorHAnsi" w:cstheme="minorHAnsi"/>
          <w:b/>
          <w:sz w:val="16"/>
          <w:szCs w:val="16"/>
          <w:lang w:val="es-MX"/>
        </w:rPr>
        <w:tab/>
        <w:t>“EL PROVEEDOR” declara que:</w:t>
      </w:r>
      <w:r w:rsidRPr="007E62E0">
        <w:rPr>
          <w:rFonts w:asciiTheme="minorHAnsi" w:hAnsiTheme="minorHAnsi" w:cstheme="minorHAnsi"/>
          <w:sz w:val="16"/>
          <w:szCs w:val="16"/>
          <w:lang w:val="es-MX"/>
        </w:rPr>
        <w:t xml:space="preserve"> </w:t>
      </w:r>
    </w:p>
    <w:p w14:paraId="62AAC2D1" w14:textId="77777777" w:rsidR="00D000F9" w:rsidRPr="007E62E0" w:rsidRDefault="00D000F9" w:rsidP="00D000F9">
      <w:pPr>
        <w:rPr>
          <w:rFonts w:asciiTheme="minorHAnsi" w:hAnsiTheme="minorHAnsi" w:cstheme="minorHAnsi"/>
          <w:sz w:val="16"/>
          <w:szCs w:val="16"/>
          <w:lang w:val="es-MX"/>
        </w:rPr>
      </w:pPr>
    </w:p>
    <w:p w14:paraId="4C00A431"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 xml:space="preserve">A).- </w:t>
      </w:r>
      <w:r w:rsidRPr="007E62E0">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7E62E0" w:rsidRDefault="00D000F9" w:rsidP="00D000F9">
      <w:pPr>
        <w:jc w:val="both"/>
        <w:rPr>
          <w:rFonts w:asciiTheme="minorHAnsi" w:hAnsiTheme="minorHAnsi" w:cstheme="minorHAnsi"/>
          <w:b/>
          <w:sz w:val="16"/>
          <w:szCs w:val="16"/>
          <w:lang w:val="es-MX"/>
        </w:rPr>
      </w:pPr>
    </w:p>
    <w:p w14:paraId="722DB80F"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B)</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7E62E0" w:rsidRDefault="00D000F9" w:rsidP="00D000F9">
      <w:pPr>
        <w:jc w:val="both"/>
        <w:rPr>
          <w:rFonts w:asciiTheme="minorHAnsi" w:hAnsiTheme="minorHAnsi" w:cstheme="minorHAnsi"/>
          <w:b/>
          <w:bCs/>
          <w:sz w:val="16"/>
          <w:szCs w:val="16"/>
          <w:lang w:val="es-MX"/>
        </w:rPr>
      </w:pPr>
    </w:p>
    <w:p w14:paraId="5EDBD50A"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 xml:space="preserve">C).- </w:t>
      </w:r>
      <w:r w:rsidRPr="007E62E0">
        <w:rPr>
          <w:rFonts w:asciiTheme="minorHAnsi" w:hAnsiTheme="minorHAnsi" w:cstheme="minorHAnsi"/>
          <w:color w:val="000000"/>
          <w:sz w:val="16"/>
          <w:szCs w:val="16"/>
          <w:lang w:val="es-MX"/>
        </w:rPr>
        <w:t>Que tiene por objeto social, entre otros: ________________________________.</w:t>
      </w:r>
    </w:p>
    <w:p w14:paraId="3288BE4B" w14:textId="77777777" w:rsidR="00D000F9" w:rsidRPr="007E62E0" w:rsidRDefault="00D000F9" w:rsidP="00D000F9">
      <w:pPr>
        <w:autoSpaceDE w:val="0"/>
        <w:autoSpaceDN w:val="0"/>
        <w:adjustRightInd w:val="0"/>
        <w:jc w:val="both"/>
        <w:rPr>
          <w:rFonts w:asciiTheme="minorHAnsi" w:hAnsiTheme="minorHAnsi" w:cstheme="minorHAnsi"/>
          <w:b/>
          <w:color w:val="000000"/>
          <w:sz w:val="16"/>
          <w:szCs w:val="16"/>
          <w:lang w:val="es-MX"/>
        </w:rPr>
      </w:pPr>
    </w:p>
    <w:p w14:paraId="42F91F09" w14:textId="77777777" w:rsidR="00D000F9" w:rsidRPr="007E62E0" w:rsidRDefault="00D000F9" w:rsidP="00D000F9">
      <w:pPr>
        <w:autoSpaceDE w:val="0"/>
        <w:autoSpaceDN w:val="0"/>
        <w:adjustRightInd w:val="0"/>
        <w:ind w:firstLine="708"/>
        <w:jc w:val="both"/>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 xml:space="preserve">D).- </w:t>
      </w:r>
      <w:r w:rsidRPr="007E62E0">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Pr="007E62E0">
        <w:rPr>
          <w:rFonts w:asciiTheme="minorHAnsi" w:hAnsiTheme="minorHAnsi" w:cstheme="minorHAnsi"/>
          <w:b/>
          <w:sz w:val="16"/>
          <w:szCs w:val="16"/>
          <w:lang w:val="es-MX"/>
        </w:rPr>
        <w:t>LA UNIVERSIDAD”.</w:t>
      </w:r>
    </w:p>
    <w:p w14:paraId="6A28634D"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2A76624E"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E).- </w:t>
      </w:r>
      <w:r w:rsidRPr="007E62E0">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7E62E0" w:rsidRDefault="00D000F9" w:rsidP="00D000F9">
      <w:pPr>
        <w:autoSpaceDE w:val="0"/>
        <w:autoSpaceDN w:val="0"/>
        <w:adjustRightInd w:val="0"/>
        <w:jc w:val="both"/>
        <w:rPr>
          <w:rFonts w:asciiTheme="minorHAnsi" w:hAnsiTheme="minorHAnsi" w:cstheme="minorHAnsi"/>
          <w:b/>
          <w:sz w:val="16"/>
          <w:szCs w:val="16"/>
          <w:lang w:val="es-MX"/>
        </w:rPr>
      </w:pPr>
    </w:p>
    <w:p w14:paraId="727EC740"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F).- </w:t>
      </w:r>
      <w:r w:rsidRPr="007E62E0">
        <w:rPr>
          <w:rFonts w:asciiTheme="minorHAnsi" w:hAnsiTheme="minorHAnsi" w:cstheme="minorHAnsi"/>
          <w:color w:val="000000"/>
          <w:sz w:val="16"/>
          <w:szCs w:val="16"/>
          <w:lang w:val="es-MX"/>
        </w:rPr>
        <w:t xml:space="preserve">Que para los efectos de este Contrato, señala como domicilio el ubicado en ____ No. ___, Col. _____, _____________, C.P. _________, con número telefónico ________, correo electrónico: </w:t>
      </w:r>
      <w:r w:rsidRPr="007E62E0">
        <w:rPr>
          <w:rFonts w:asciiTheme="minorHAnsi" w:hAnsiTheme="minorHAnsi" w:cstheme="minorHAnsi"/>
          <w:sz w:val="16"/>
          <w:szCs w:val="16"/>
          <w:lang w:val="es-MX"/>
        </w:rPr>
        <w:t>__________________.</w:t>
      </w:r>
    </w:p>
    <w:p w14:paraId="04AED5F1"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42524369" w14:textId="77777777" w:rsidR="00D000F9" w:rsidRPr="007E62E0" w:rsidRDefault="00D000F9" w:rsidP="00D000F9">
      <w:pPr>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III.- DE AMBAS PARTES: </w:t>
      </w:r>
    </w:p>
    <w:p w14:paraId="68F0EA36"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7D55F600"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A).-</w:t>
      </w:r>
      <w:r w:rsidRPr="007E62E0">
        <w:rPr>
          <w:rFonts w:asciiTheme="minorHAnsi" w:hAnsiTheme="minorHAnsi" w:cstheme="minorHAnsi"/>
          <w:color w:val="000000"/>
          <w:sz w:val="16"/>
          <w:szCs w:val="16"/>
          <w:lang w:val="es-MX"/>
        </w:rPr>
        <w:t xml:space="preserve"> Se reconocen la personalidad que ostentan y celebran el presente contrato de compra-venta, como resultado del </w:t>
      </w:r>
      <w:r w:rsidRPr="007E62E0">
        <w:rPr>
          <w:rFonts w:asciiTheme="minorHAnsi" w:hAnsiTheme="minorHAnsi" w:cstheme="minorHAnsi"/>
          <w:color w:val="000000"/>
          <w:sz w:val="16"/>
          <w:szCs w:val="16"/>
          <w:lang w:val="es-MX"/>
        </w:rPr>
        <w:lastRenderedPageBreak/>
        <w:t xml:space="preserve">procedimiento de Invitación a cuando menos tres personas N° _____________ para la Adquisición de ____________________________ </w:t>
      </w:r>
      <w:proofErr w:type="spellStart"/>
      <w:r w:rsidRPr="007E62E0">
        <w:rPr>
          <w:rFonts w:asciiTheme="minorHAnsi" w:hAnsiTheme="minorHAnsi" w:cstheme="minorHAnsi"/>
          <w:color w:val="000000"/>
          <w:sz w:val="16"/>
          <w:szCs w:val="16"/>
          <w:lang w:val="es-MX"/>
        </w:rPr>
        <w:t>de</w:t>
      </w:r>
      <w:proofErr w:type="spellEnd"/>
      <w:r w:rsidRPr="007E62E0">
        <w:rPr>
          <w:rFonts w:asciiTheme="minorHAnsi" w:hAnsiTheme="minorHAnsi" w:cstheme="minorHAnsi"/>
          <w:color w:val="000000"/>
          <w:sz w:val="16"/>
          <w:szCs w:val="16"/>
          <w:lang w:val="es-MX"/>
        </w:rPr>
        <w:t xml:space="preserve"> la Universidad Autónoma de Aguascalientes, de la cual resulto adjudicado </w:t>
      </w:r>
      <w:r w:rsidRPr="007E62E0">
        <w:rPr>
          <w:rFonts w:asciiTheme="minorHAnsi" w:hAnsiTheme="minorHAnsi" w:cstheme="minorHAnsi"/>
          <w:b/>
          <w:color w:val="000000"/>
          <w:sz w:val="16"/>
          <w:szCs w:val="16"/>
          <w:lang w:val="es-MX"/>
        </w:rPr>
        <w:t xml:space="preserve">“EL PROVEEDOR”, </w:t>
      </w:r>
      <w:r w:rsidRPr="007E62E0">
        <w:rPr>
          <w:rFonts w:asciiTheme="minorHAnsi" w:hAnsiTheme="minorHAnsi" w:cstheme="minorHAnsi"/>
          <w:color w:val="000000"/>
          <w:sz w:val="16"/>
          <w:szCs w:val="16"/>
          <w:lang w:val="es-MX"/>
        </w:rPr>
        <w:t>obligándose al tenor de las siguientes:</w:t>
      </w:r>
    </w:p>
    <w:p w14:paraId="65CB5CC7" w14:textId="77777777" w:rsidR="00D000F9" w:rsidRPr="007E62E0" w:rsidRDefault="00D000F9" w:rsidP="00D000F9">
      <w:pPr>
        <w:pStyle w:val="Ttulo9"/>
        <w:ind w:left="1584" w:right="-91" w:hanging="1584"/>
        <w:jc w:val="center"/>
        <w:rPr>
          <w:rFonts w:asciiTheme="minorHAnsi" w:hAnsiTheme="minorHAnsi" w:cstheme="minorHAnsi"/>
          <w:i/>
          <w:sz w:val="16"/>
          <w:szCs w:val="16"/>
          <w:lang w:val="es-MX"/>
        </w:rPr>
      </w:pPr>
    </w:p>
    <w:p w14:paraId="45B32505" w14:textId="77777777" w:rsidR="00D000F9" w:rsidRPr="007E62E0" w:rsidRDefault="00D000F9" w:rsidP="00D000F9">
      <w:pPr>
        <w:pStyle w:val="Ttulo9"/>
        <w:ind w:left="1584" w:right="-91" w:hanging="1584"/>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C L Á U S U L A S</w:t>
      </w:r>
    </w:p>
    <w:p w14:paraId="04A00BC9" w14:textId="77777777" w:rsidR="00D000F9" w:rsidRPr="007E62E0" w:rsidRDefault="00D000F9" w:rsidP="00D000F9">
      <w:pPr>
        <w:tabs>
          <w:tab w:val="left" w:pos="142"/>
          <w:tab w:val="left" w:pos="851"/>
          <w:tab w:val="left" w:pos="1418"/>
        </w:tabs>
        <w:ind w:right="-93"/>
        <w:jc w:val="both"/>
        <w:rPr>
          <w:rFonts w:asciiTheme="minorHAnsi" w:hAnsiTheme="minorHAnsi" w:cstheme="minorHAnsi"/>
          <w:b/>
          <w:sz w:val="16"/>
          <w:szCs w:val="16"/>
          <w:lang w:val="es-MX"/>
        </w:rPr>
      </w:pPr>
    </w:p>
    <w:p w14:paraId="0AF0BEC4" w14:textId="77777777" w:rsidR="00D000F9" w:rsidRPr="007E62E0" w:rsidRDefault="00D000F9" w:rsidP="00D000F9">
      <w:pPr>
        <w:tabs>
          <w:tab w:val="left" w:pos="-142"/>
          <w:tab w:val="left" w:pos="993"/>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PRIMERA.- Objeto del contrato: “LA UNIVERSIDAD”</w:t>
      </w:r>
      <w:r w:rsidRPr="007E62E0">
        <w:rPr>
          <w:rFonts w:asciiTheme="minorHAnsi" w:hAnsiTheme="minorHAnsi" w:cstheme="minorHAnsi"/>
          <w:sz w:val="16"/>
          <w:szCs w:val="16"/>
          <w:lang w:val="es-MX"/>
        </w:rPr>
        <w:t xml:space="preserve"> se obliga a adquirir de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y éste se obliga a suministrar los bienes consistentes en </w:t>
      </w:r>
      <w:r w:rsidR="00FF0036" w:rsidRPr="007E62E0">
        <w:rPr>
          <w:rFonts w:asciiTheme="minorHAnsi" w:hAnsiTheme="minorHAnsi" w:cstheme="minorHAnsi"/>
          <w:sz w:val="16"/>
          <w:szCs w:val="16"/>
          <w:lang w:val="es-MX"/>
        </w:rPr>
        <w:t>__________________</w:t>
      </w:r>
      <w:r w:rsidRPr="007E62E0">
        <w:rPr>
          <w:rFonts w:asciiTheme="minorHAnsi" w:hAnsiTheme="minorHAnsi" w:cstheme="minorHAnsi"/>
          <w:sz w:val="16"/>
          <w:szCs w:val="16"/>
          <w:lang w:val="es-MX"/>
        </w:rPr>
        <w:t xml:space="preserve"> para el Departamento de </w:t>
      </w:r>
      <w:r w:rsidR="00FF0036" w:rsidRPr="007E62E0">
        <w:rPr>
          <w:rFonts w:asciiTheme="minorHAnsi" w:hAnsiTheme="minorHAnsi" w:cstheme="minorHAnsi"/>
          <w:sz w:val="16"/>
          <w:szCs w:val="16"/>
          <w:lang w:val="es-MX"/>
        </w:rPr>
        <w:t>_________</w:t>
      </w:r>
      <w:r w:rsidRPr="007E62E0">
        <w:rPr>
          <w:rFonts w:asciiTheme="minorHAnsi" w:hAnsiTheme="minorHAnsi" w:cstheme="minorHAnsi"/>
          <w:sz w:val="16"/>
          <w:szCs w:val="16"/>
          <w:lang w:val="es-MX"/>
        </w:rPr>
        <w:t xml:space="preserve"> </w:t>
      </w:r>
      <w:proofErr w:type="spellStart"/>
      <w:r w:rsidRPr="007E62E0">
        <w:rPr>
          <w:rFonts w:asciiTheme="minorHAnsi" w:hAnsiTheme="minorHAnsi" w:cstheme="minorHAnsi"/>
          <w:sz w:val="16"/>
          <w:szCs w:val="16"/>
          <w:lang w:val="es-MX"/>
        </w:rPr>
        <w:t>de</w:t>
      </w:r>
      <w:proofErr w:type="spellEnd"/>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 xml:space="preserve">cuyas características, especificaciones y cantidades se describen en el </w:t>
      </w:r>
      <w:r w:rsidRPr="007E62E0">
        <w:rPr>
          <w:rFonts w:asciiTheme="minorHAnsi" w:hAnsiTheme="minorHAnsi" w:cstheme="minorHAnsi"/>
          <w:b/>
          <w:sz w:val="16"/>
          <w:szCs w:val="16"/>
          <w:lang w:val="es-MX"/>
        </w:rPr>
        <w:t xml:space="preserve">Anexo “1”, </w:t>
      </w:r>
      <w:r w:rsidRPr="007E62E0">
        <w:rPr>
          <w:rFonts w:asciiTheme="minorHAnsi" w:hAnsiTheme="minorHAnsi" w:cstheme="minorHAnsi"/>
          <w:sz w:val="16"/>
          <w:szCs w:val="16"/>
          <w:lang w:val="es-MX"/>
        </w:rPr>
        <w:t>que suscrito por ambas partes forman parte integrante del presente instrumento.</w:t>
      </w:r>
    </w:p>
    <w:p w14:paraId="50D32724" w14:textId="77777777" w:rsidR="00D000F9" w:rsidRPr="007E62E0" w:rsidRDefault="00D000F9" w:rsidP="00D000F9">
      <w:pPr>
        <w:tabs>
          <w:tab w:val="left" w:pos="-142"/>
          <w:tab w:val="left" w:pos="993"/>
        </w:tabs>
        <w:ind w:right="-93"/>
        <w:jc w:val="both"/>
        <w:rPr>
          <w:rFonts w:asciiTheme="minorHAnsi" w:hAnsiTheme="minorHAnsi" w:cstheme="minorHAnsi"/>
          <w:b/>
          <w:sz w:val="16"/>
          <w:szCs w:val="16"/>
          <w:lang w:val="es-MX"/>
        </w:rPr>
      </w:pPr>
    </w:p>
    <w:p w14:paraId="4F9163EC" w14:textId="77777777" w:rsidR="00D000F9" w:rsidRPr="007E62E0" w:rsidRDefault="00D000F9" w:rsidP="00D000F9">
      <w:pPr>
        <w:tabs>
          <w:tab w:val="left" w:pos="-1701"/>
          <w:tab w:val="left" w:pos="-142"/>
          <w:tab w:val="left" w:pos="993"/>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SEGUNDA.- Monto: “LA UNIVERSIDAD” </w:t>
      </w:r>
      <w:r w:rsidRPr="007E62E0">
        <w:rPr>
          <w:rFonts w:asciiTheme="minorHAnsi" w:hAnsiTheme="minorHAnsi" w:cstheme="minorHAnsi"/>
          <w:sz w:val="16"/>
          <w:szCs w:val="16"/>
          <w:lang w:val="es-MX"/>
        </w:rPr>
        <w:t xml:space="preserve">se obliga a cubrir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como contraprestación por los bienes objeto del presente instrumento jurídico, la cantidad total de </w:t>
      </w:r>
      <w:r w:rsidRPr="007E62E0">
        <w:rPr>
          <w:rFonts w:asciiTheme="minorHAnsi" w:hAnsiTheme="minorHAnsi" w:cstheme="minorHAnsi"/>
          <w:b/>
          <w:sz w:val="16"/>
          <w:szCs w:val="16"/>
          <w:lang w:val="es-MX"/>
        </w:rPr>
        <w:t>$</w:t>
      </w:r>
      <w:r w:rsidRPr="007E62E0">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7B33864" w14:textId="77777777" w:rsidR="00D000F9" w:rsidRPr="007E62E0" w:rsidRDefault="00D000F9" w:rsidP="00D000F9">
      <w:pPr>
        <w:ind w:firstLine="708"/>
        <w:jc w:val="both"/>
        <w:rPr>
          <w:rFonts w:asciiTheme="minorHAnsi" w:hAnsiTheme="minorHAnsi" w:cstheme="minorHAnsi"/>
          <w:color w:val="000000"/>
          <w:sz w:val="16"/>
          <w:szCs w:val="16"/>
          <w:lang w:val="es-MX"/>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7E62E0"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CANTIDAD</w:t>
            </w:r>
          </w:p>
          <w:p w14:paraId="40460709" w14:textId="77777777" w:rsidR="00D000F9" w:rsidRPr="007E62E0" w:rsidRDefault="00D000F9" w:rsidP="00D000F9">
            <w:pPr>
              <w:jc w:val="center"/>
              <w:rPr>
                <w:rFonts w:asciiTheme="minorHAnsi" w:hAnsiTheme="minorHAnsi" w:cstheme="minorHAnsi"/>
                <w:b/>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7E62E0" w:rsidRDefault="00D000F9" w:rsidP="00D000F9">
            <w:pPr>
              <w:jc w:val="center"/>
              <w:rPr>
                <w:rFonts w:asciiTheme="minorHAnsi" w:hAnsiTheme="minorHAnsi" w:cstheme="minorHAnsi"/>
                <w:b/>
                <w:bCs/>
                <w:sz w:val="16"/>
                <w:szCs w:val="16"/>
                <w:lang w:val="es-MX"/>
              </w:rPr>
            </w:pPr>
            <w:r w:rsidRPr="007E62E0">
              <w:rPr>
                <w:rFonts w:asciiTheme="minorHAnsi" w:hAnsiTheme="minorHAnsi" w:cstheme="minorHAnsi"/>
                <w:b/>
                <w:bCs/>
                <w:sz w:val="16"/>
                <w:szCs w:val="16"/>
                <w:lang w:val="es-MX"/>
              </w:rPr>
              <w:t>TOTAL</w:t>
            </w:r>
          </w:p>
        </w:tc>
      </w:tr>
      <w:tr w:rsidR="00D000F9" w:rsidRPr="007E62E0"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7E62E0"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7E62E0"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7E62E0" w:rsidRDefault="00D000F9" w:rsidP="00D000F9">
            <w:pPr>
              <w:jc w:val="center"/>
              <w:rPr>
                <w:rFonts w:asciiTheme="minorHAnsi" w:hAnsiTheme="minorHAnsi" w:cstheme="minorHAnsi"/>
                <w:sz w:val="16"/>
                <w:szCs w:val="16"/>
                <w:lang w:val="es-MX"/>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7E62E0" w:rsidRDefault="00D000F9" w:rsidP="00D000F9">
            <w:pPr>
              <w:jc w:val="center"/>
              <w:rPr>
                <w:rFonts w:asciiTheme="minorHAnsi" w:hAnsiTheme="minorHAnsi" w:cstheme="minorHAnsi"/>
                <w:sz w:val="16"/>
                <w:szCs w:val="16"/>
                <w:lang w:val="es-MX"/>
              </w:rPr>
            </w:pPr>
          </w:p>
        </w:tc>
      </w:tr>
    </w:tbl>
    <w:p w14:paraId="6683F08F" w14:textId="77777777" w:rsidR="00D000F9" w:rsidRPr="007E62E0" w:rsidRDefault="00D000F9" w:rsidP="00D000F9">
      <w:pPr>
        <w:ind w:firstLine="708"/>
        <w:jc w:val="both"/>
        <w:rPr>
          <w:rFonts w:asciiTheme="minorHAnsi" w:hAnsiTheme="minorHAnsi" w:cstheme="minorHAnsi"/>
          <w:sz w:val="16"/>
          <w:szCs w:val="16"/>
          <w:lang w:val="es-MX"/>
        </w:rPr>
      </w:pPr>
    </w:p>
    <w:p w14:paraId="6EB08D11" w14:textId="77777777" w:rsidR="00D000F9" w:rsidRPr="007E62E0" w:rsidRDefault="00D000F9" w:rsidP="00D000F9">
      <w:pPr>
        <w:tabs>
          <w:tab w:val="left" w:pos="-1701"/>
          <w:tab w:val="left" w:pos="-142"/>
        </w:tabs>
        <w:ind w:right="-93"/>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t>Las partes convienen que el presente contrato se celebra bajo la modalidad de precios fijos, por lo que el monto de los mismos no cambiará durante la vigencia del mismo. .</w:t>
      </w:r>
    </w:p>
    <w:p w14:paraId="0620AD54" w14:textId="77777777" w:rsidR="00D000F9" w:rsidRPr="007E62E0" w:rsidRDefault="00D000F9" w:rsidP="00D000F9">
      <w:pPr>
        <w:jc w:val="both"/>
        <w:rPr>
          <w:rFonts w:asciiTheme="minorHAnsi" w:hAnsiTheme="minorHAnsi" w:cstheme="minorHAnsi"/>
          <w:sz w:val="16"/>
          <w:szCs w:val="16"/>
          <w:lang w:val="es-MX"/>
        </w:rPr>
      </w:pPr>
    </w:p>
    <w:p w14:paraId="2EA63593" w14:textId="77777777" w:rsidR="00D000F9" w:rsidRPr="007E62E0" w:rsidRDefault="00D000F9" w:rsidP="00D000F9">
      <w:pPr>
        <w:pStyle w:val="Sangra2detindependiente1"/>
        <w:tabs>
          <w:tab w:val="left" w:pos="-284"/>
          <w:tab w:val="left" w:pos="993"/>
        </w:tabs>
        <w:ind w:left="0"/>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ab/>
        <w:t xml:space="preserve">TERCERA.- Forma de pago: “LA UNIVERSIDAD” </w:t>
      </w:r>
      <w:r w:rsidRPr="007E62E0">
        <w:rPr>
          <w:rFonts w:asciiTheme="minorHAnsi" w:hAnsiTheme="minorHAnsi" w:cstheme="minorHAnsi"/>
          <w:color w:val="000000"/>
          <w:sz w:val="16"/>
          <w:szCs w:val="16"/>
          <w:lang w:val="es-MX"/>
        </w:rPr>
        <w:t xml:space="preserve">se obliga a pagar a </w:t>
      </w:r>
      <w:r w:rsidRPr="007E62E0">
        <w:rPr>
          <w:rFonts w:asciiTheme="minorHAnsi" w:hAnsiTheme="minorHAnsi" w:cstheme="minorHAnsi"/>
          <w:b/>
          <w:bCs/>
          <w:color w:val="000000"/>
          <w:sz w:val="16"/>
          <w:szCs w:val="16"/>
          <w:lang w:val="es-MX"/>
        </w:rPr>
        <w:t>“EL </w:t>
      </w:r>
      <w:r w:rsidRPr="007E62E0">
        <w:rPr>
          <w:rFonts w:asciiTheme="minorHAnsi" w:hAnsiTheme="minorHAnsi" w:cstheme="minorHAnsi"/>
          <w:b/>
          <w:bCs/>
          <w:sz w:val="16"/>
          <w:szCs w:val="16"/>
          <w:lang w:val="es-MX"/>
        </w:rPr>
        <w:t>PROVEEDOR”</w:t>
      </w:r>
      <w:r w:rsidRPr="007E62E0">
        <w:rPr>
          <w:rFonts w:asciiTheme="minorHAnsi" w:hAnsiTheme="minorHAnsi" w:cstheme="minorHAnsi"/>
          <w:sz w:val="16"/>
          <w:szCs w:val="16"/>
          <w:lang w:val="es-MX"/>
        </w:rPr>
        <w:t xml:space="preserve">, la cantidad señalada en la Cláusula </w:t>
      </w:r>
      <w:r w:rsidRPr="007E62E0">
        <w:rPr>
          <w:rFonts w:asciiTheme="minorHAnsi" w:hAnsiTheme="minorHAnsi" w:cstheme="minorHAnsi"/>
          <w:b/>
          <w:sz w:val="16"/>
          <w:szCs w:val="16"/>
          <w:lang w:val="es-MX"/>
        </w:rPr>
        <w:t>SEGUNDA</w:t>
      </w:r>
      <w:r w:rsidRPr="007E62E0">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7E62E0"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p>
    <w:p w14:paraId="03D42131" w14:textId="77777777" w:rsidR="00D000F9" w:rsidRPr="007E62E0"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ab/>
        <w:t>“EL </w:t>
      </w:r>
      <w:r w:rsidRPr="007E62E0">
        <w:rPr>
          <w:rFonts w:asciiTheme="minorHAnsi" w:hAnsiTheme="minorHAnsi" w:cstheme="minorHAnsi"/>
          <w:b/>
          <w:bCs/>
          <w:sz w:val="16"/>
          <w:szCs w:val="16"/>
          <w:lang w:val="es-MX"/>
        </w:rPr>
        <w:t xml:space="preserve">PROVEEDOR” </w:t>
      </w:r>
      <w:r w:rsidRPr="007E62E0">
        <w:rPr>
          <w:rFonts w:asciiTheme="minorHAnsi" w:hAnsiTheme="minorHAnsi" w:cstheme="minorHAnsi"/>
          <w:bCs/>
          <w:sz w:val="16"/>
          <w:szCs w:val="16"/>
          <w:lang w:val="es-MX"/>
        </w:rPr>
        <w:t xml:space="preserve">se compromete a entregar a </w:t>
      </w:r>
      <w:r w:rsidRPr="007E62E0">
        <w:rPr>
          <w:rFonts w:asciiTheme="minorHAnsi" w:hAnsiTheme="minorHAnsi" w:cstheme="minorHAnsi"/>
          <w:b/>
          <w:bCs/>
          <w:color w:val="000000"/>
          <w:sz w:val="16"/>
          <w:szCs w:val="16"/>
          <w:lang w:val="es-MX"/>
        </w:rPr>
        <w:t xml:space="preserve">“LA UNIVERSIDAD” </w:t>
      </w:r>
      <w:r w:rsidRPr="007E62E0">
        <w:rPr>
          <w:rFonts w:asciiTheme="minorHAnsi" w:hAnsiTheme="minorHAnsi" w:cstheme="minorHAnsi"/>
          <w:bCs/>
          <w:color w:val="000000"/>
          <w:sz w:val="16"/>
          <w:szCs w:val="16"/>
          <w:lang w:val="es-MX"/>
        </w:rPr>
        <w:t xml:space="preserve">a través del </w:t>
      </w:r>
      <w:r w:rsidRPr="007E62E0">
        <w:rPr>
          <w:rFonts w:asciiTheme="minorHAnsi" w:hAnsiTheme="minorHAnsi" w:cstheme="minorHAnsi"/>
          <w:sz w:val="16"/>
          <w:szCs w:val="16"/>
          <w:lang w:val="es-MX"/>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7E62E0" w:rsidRDefault="00D000F9" w:rsidP="00D000F9">
      <w:pPr>
        <w:ind w:right="-93"/>
        <w:jc w:val="both"/>
        <w:rPr>
          <w:rFonts w:asciiTheme="minorHAnsi" w:hAnsiTheme="minorHAnsi" w:cstheme="minorHAnsi"/>
          <w:b/>
          <w:sz w:val="16"/>
          <w:szCs w:val="16"/>
          <w:lang w:val="es-MX"/>
        </w:rPr>
      </w:pPr>
    </w:p>
    <w:p w14:paraId="289BB594" w14:textId="77777777" w:rsidR="00D000F9" w:rsidRPr="007E62E0" w:rsidRDefault="00D000F9" w:rsidP="00D000F9">
      <w:pPr>
        <w:tabs>
          <w:tab w:val="left" w:pos="-284"/>
          <w:tab w:val="left" w:pos="993"/>
        </w:tabs>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CUARTA.- Plazo, lugar y condiciones de entrega:</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compromete a entregar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los bienes que se mencionan en la Cláusula Primera del presente, a más tardar a los </w:t>
      </w:r>
      <w:r w:rsidRPr="007E62E0">
        <w:rPr>
          <w:rFonts w:asciiTheme="minorHAnsi" w:hAnsiTheme="minorHAnsi" w:cstheme="minorHAnsi"/>
          <w:b/>
          <w:sz w:val="16"/>
          <w:szCs w:val="16"/>
          <w:lang w:val="es-MX"/>
        </w:rPr>
        <w:t>(xx)</w:t>
      </w:r>
      <w:r w:rsidRPr="007E62E0">
        <w:rPr>
          <w:rFonts w:asciiTheme="minorHAnsi" w:hAnsiTheme="minorHAnsi" w:cstheme="minorHAnsi"/>
          <w:sz w:val="16"/>
          <w:szCs w:val="16"/>
          <w:lang w:val="es-MX"/>
        </w:rPr>
        <w:t xml:space="preserve"> días siguientes a la firma del contrato, correspondiendo a el día ____del mes de __ del 20__, en el Departamento de </w:t>
      </w:r>
      <w:r w:rsidR="00FF0036" w:rsidRPr="007E62E0">
        <w:rPr>
          <w:rFonts w:asciiTheme="minorHAnsi" w:hAnsiTheme="minorHAnsi" w:cstheme="minorHAnsi"/>
          <w:sz w:val="16"/>
          <w:szCs w:val="16"/>
          <w:lang w:val="es-MX"/>
        </w:rPr>
        <w:t>__________</w:t>
      </w:r>
      <w:r w:rsidRPr="007E62E0">
        <w:rPr>
          <w:rFonts w:asciiTheme="minorHAnsi" w:hAnsiTheme="minorHAnsi" w:cstheme="minorHAnsi"/>
          <w:sz w:val="16"/>
          <w:szCs w:val="16"/>
          <w:lang w:val="es-MX"/>
        </w:rPr>
        <w:t xml:space="preserve">, edificio ___ del Centro </w:t>
      </w:r>
      <w:r w:rsidR="00FF0036" w:rsidRPr="007E62E0">
        <w:rPr>
          <w:rFonts w:asciiTheme="minorHAnsi" w:hAnsiTheme="minorHAnsi" w:cstheme="minorHAnsi"/>
          <w:sz w:val="16"/>
          <w:szCs w:val="16"/>
          <w:lang w:val="es-MX"/>
        </w:rPr>
        <w:t>__________</w:t>
      </w:r>
      <w:r w:rsidRPr="007E62E0">
        <w:rPr>
          <w:rFonts w:asciiTheme="minorHAnsi" w:hAnsiTheme="minorHAnsi" w:cstheme="minorHAnsi"/>
          <w:sz w:val="16"/>
          <w:szCs w:val="16"/>
          <w:lang w:val="es-MX"/>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7E62E0" w:rsidRDefault="00D000F9" w:rsidP="00D000F9">
      <w:pPr>
        <w:tabs>
          <w:tab w:val="left" w:pos="-284"/>
          <w:tab w:val="left" w:pos="993"/>
        </w:tabs>
        <w:jc w:val="both"/>
        <w:rPr>
          <w:rFonts w:asciiTheme="minorHAnsi" w:hAnsiTheme="minorHAnsi" w:cstheme="minorHAnsi"/>
          <w:sz w:val="16"/>
          <w:szCs w:val="16"/>
          <w:lang w:val="es-MX"/>
        </w:rPr>
      </w:pPr>
    </w:p>
    <w:p w14:paraId="088DD93B" w14:textId="77777777" w:rsidR="00D000F9" w:rsidRPr="007E62E0" w:rsidRDefault="00D000F9" w:rsidP="00D000F9">
      <w:pPr>
        <w:ind w:firstLine="708"/>
        <w:jc w:val="both"/>
        <w:rPr>
          <w:rFonts w:asciiTheme="minorHAnsi" w:hAnsiTheme="minorHAnsi" w:cstheme="minorHAnsi"/>
          <w:bCs/>
          <w:color w:val="000000"/>
          <w:sz w:val="16"/>
          <w:szCs w:val="16"/>
          <w:lang w:val="es-MX"/>
        </w:rPr>
      </w:pPr>
      <w:r w:rsidRPr="007E62E0">
        <w:rPr>
          <w:rFonts w:asciiTheme="minorHAnsi" w:hAnsiTheme="minorHAnsi" w:cstheme="minorHAnsi"/>
          <w:bCs/>
          <w:color w:val="000000"/>
          <w:sz w:val="16"/>
          <w:szCs w:val="16"/>
          <w:lang w:val="es-MX"/>
        </w:rPr>
        <w:t xml:space="preserve">Previo a la entrega de bienes, y cuando menos 24 horas antes de la entrega de bienes, </w:t>
      </w:r>
      <w:r w:rsidRPr="007E62E0">
        <w:rPr>
          <w:rFonts w:asciiTheme="minorHAnsi" w:hAnsiTheme="minorHAnsi" w:cstheme="minorHAnsi"/>
          <w:b/>
          <w:bCs/>
          <w:color w:val="000000"/>
          <w:sz w:val="16"/>
          <w:szCs w:val="16"/>
          <w:lang w:val="es-MX"/>
        </w:rPr>
        <w:t>“EL PROVEEDOR”</w:t>
      </w:r>
      <w:r w:rsidRPr="007E62E0">
        <w:rPr>
          <w:rFonts w:asciiTheme="minorHAnsi" w:hAnsiTheme="minorHAnsi" w:cstheme="minorHAnsi"/>
          <w:bCs/>
          <w:color w:val="000000"/>
          <w:sz w:val="16"/>
          <w:szCs w:val="16"/>
          <w:lang w:val="es-MX"/>
        </w:rPr>
        <w:t xml:space="preserve"> deberá concertar cita para tal fin al Departamento de Compras y Almacén de “</w:t>
      </w:r>
      <w:r w:rsidRPr="007E62E0">
        <w:rPr>
          <w:rFonts w:asciiTheme="minorHAnsi" w:hAnsiTheme="minorHAnsi" w:cstheme="minorHAnsi"/>
          <w:b/>
          <w:bCs/>
          <w:color w:val="000000"/>
          <w:sz w:val="16"/>
          <w:szCs w:val="16"/>
          <w:lang w:val="es-MX"/>
        </w:rPr>
        <w:t>LA UNIVERSIDAD”</w:t>
      </w:r>
      <w:r w:rsidRPr="007E62E0">
        <w:rPr>
          <w:rFonts w:asciiTheme="minorHAnsi" w:hAnsiTheme="minorHAnsi" w:cstheme="minorHAnsi"/>
          <w:bCs/>
          <w:color w:val="000000"/>
          <w:sz w:val="16"/>
          <w:szCs w:val="16"/>
          <w:lang w:val="es-MX"/>
        </w:rPr>
        <w:t xml:space="preserve">, a los teléfonos 01 (449) 910-74-84, 910-74-85 o 910-74-86, con ________________________. </w:t>
      </w:r>
      <w:r w:rsidRPr="007E62E0">
        <w:rPr>
          <w:rFonts w:asciiTheme="minorHAnsi" w:hAnsiTheme="minorHAnsi" w:cstheme="minorHAnsi"/>
          <w:sz w:val="16"/>
          <w:szCs w:val="16"/>
          <w:lang w:val="es-MX"/>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7E62E0" w:rsidRDefault="00D000F9" w:rsidP="00D000F9">
      <w:pPr>
        <w:tabs>
          <w:tab w:val="left" w:pos="-284"/>
          <w:tab w:val="left" w:pos="709"/>
        </w:tabs>
        <w:jc w:val="both"/>
        <w:rPr>
          <w:rFonts w:asciiTheme="minorHAnsi" w:hAnsiTheme="minorHAnsi" w:cstheme="minorHAnsi"/>
          <w:sz w:val="16"/>
          <w:szCs w:val="16"/>
          <w:lang w:val="es-MX"/>
        </w:rPr>
      </w:pPr>
    </w:p>
    <w:p w14:paraId="7BABC3F8" w14:textId="77777777" w:rsidR="00D000F9" w:rsidRPr="007E62E0" w:rsidRDefault="00D000F9" w:rsidP="00D000F9">
      <w:pPr>
        <w:tabs>
          <w:tab w:val="left" w:pos="-284"/>
          <w:tab w:val="left" w:pos="709"/>
        </w:tabs>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t xml:space="preserve">De igual forma,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dentro de los 7 días posteriores a la fecha de entrega de los bienes.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De igual forma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7E62E0">
        <w:rPr>
          <w:rFonts w:asciiTheme="minorHAnsi" w:hAnsiTheme="minorHAnsi" w:cstheme="minorHAnsi"/>
          <w:b/>
          <w:sz w:val="16"/>
          <w:szCs w:val="16"/>
          <w:lang w:val="es-MX"/>
        </w:rPr>
        <w:t xml:space="preserve"> “EL PROVEEDOR”</w:t>
      </w:r>
      <w:r w:rsidRPr="007E62E0">
        <w:rPr>
          <w:rFonts w:asciiTheme="minorHAnsi" w:hAnsiTheme="minorHAnsi" w:cstheme="minorHAnsi"/>
          <w:sz w:val="16"/>
          <w:szCs w:val="16"/>
          <w:lang w:val="es-MX"/>
        </w:rPr>
        <w:t>,</w:t>
      </w:r>
      <w:r w:rsidRPr="007E62E0">
        <w:rPr>
          <w:rFonts w:asciiTheme="minorHAnsi" w:hAnsiTheme="minorHAnsi" w:cstheme="minorHAnsi"/>
          <w:bCs/>
          <w:sz w:val="16"/>
          <w:szCs w:val="16"/>
          <w:lang w:val="es-MX"/>
        </w:rPr>
        <w:t xml:space="preserve"> se compromete a realizar </w:t>
      </w:r>
      <w:r w:rsidRPr="007E62E0">
        <w:rPr>
          <w:rFonts w:asciiTheme="minorHAnsi" w:hAnsiTheme="minorHAnsi" w:cstheme="minorHAnsi"/>
          <w:color w:val="000000"/>
          <w:sz w:val="16"/>
          <w:szCs w:val="16"/>
          <w:lang w:val="es-MX"/>
        </w:rPr>
        <w:t>la entrega de los bienes de manera personal, ya que no se aceptar</w:t>
      </w:r>
      <w:r w:rsidR="00FF0036" w:rsidRPr="007E62E0">
        <w:rPr>
          <w:rFonts w:asciiTheme="minorHAnsi" w:hAnsiTheme="minorHAnsi" w:cstheme="minorHAnsi"/>
          <w:color w:val="000000"/>
          <w:sz w:val="16"/>
          <w:szCs w:val="16"/>
          <w:lang w:val="es-MX"/>
        </w:rPr>
        <w:t>á</w:t>
      </w:r>
      <w:r w:rsidRPr="007E62E0">
        <w:rPr>
          <w:rFonts w:asciiTheme="minorHAnsi" w:hAnsiTheme="minorHAnsi" w:cstheme="minorHAnsi"/>
          <w:color w:val="000000"/>
          <w:sz w:val="16"/>
          <w:szCs w:val="16"/>
          <w:lang w:val="es-MX"/>
        </w:rPr>
        <w:t xml:space="preserve"> la entrega de bienes mediante contratación de servicio de mensajería o paquetería. </w:t>
      </w:r>
    </w:p>
    <w:p w14:paraId="0789FBC1" w14:textId="77777777" w:rsidR="00D000F9" w:rsidRPr="007E62E0" w:rsidRDefault="00D000F9" w:rsidP="00D000F9">
      <w:pPr>
        <w:pStyle w:val="Ttulo5"/>
        <w:rPr>
          <w:rFonts w:asciiTheme="minorHAnsi" w:hAnsiTheme="minorHAnsi" w:cstheme="minorHAnsi"/>
          <w:b w:val="0"/>
          <w:sz w:val="16"/>
          <w:szCs w:val="16"/>
          <w:lang w:val="es-MX"/>
        </w:rPr>
      </w:pPr>
    </w:p>
    <w:p w14:paraId="538BDBED" w14:textId="77777777" w:rsidR="00D000F9" w:rsidRPr="007E62E0" w:rsidRDefault="00D000F9" w:rsidP="00D000F9">
      <w:pPr>
        <w:pStyle w:val="Ttulo5"/>
        <w:ind w:right="-1" w:firstLine="708"/>
        <w:rPr>
          <w:rFonts w:asciiTheme="minorHAnsi" w:hAnsiTheme="minorHAnsi" w:cstheme="minorHAnsi"/>
          <w:bCs/>
          <w:sz w:val="16"/>
          <w:szCs w:val="16"/>
          <w:lang w:val="es-MX"/>
        </w:rPr>
      </w:pPr>
      <w:r w:rsidRPr="007E62E0">
        <w:rPr>
          <w:rFonts w:asciiTheme="minorHAnsi" w:hAnsiTheme="minorHAnsi" w:cstheme="minorHAnsi"/>
          <w:sz w:val="16"/>
          <w:szCs w:val="16"/>
          <w:lang w:val="es-MX"/>
        </w:rPr>
        <w:t>QUINTA.-</w:t>
      </w:r>
      <w:r w:rsidRPr="007E62E0">
        <w:rPr>
          <w:rFonts w:asciiTheme="minorHAnsi" w:hAnsiTheme="minorHAnsi" w:cstheme="minorHAnsi"/>
          <w:b w:val="0"/>
          <w:sz w:val="16"/>
          <w:szCs w:val="16"/>
          <w:lang w:val="es-MX"/>
        </w:rPr>
        <w:t xml:space="preserve"> </w:t>
      </w:r>
      <w:r w:rsidRPr="007E62E0">
        <w:rPr>
          <w:rFonts w:asciiTheme="minorHAnsi" w:hAnsiTheme="minorHAnsi" w:cstheme="minorHAnsi"/>
          <w:sz w:val="16"/>
          <w:szCs w:val="16"/>
          <w:lang w:val="es-MX"/>
        </w:rPr>
        <w:t>Pruebas de Aceptación</w:t>
      </w:r>
      <w:r w:rsidRPr="007E62E0">
        <w:rPr>
          <w:rFonts w:asciiTheme="minorHAnsi" w:hAnsiTheme="minorHAnsi" w:cstheme="minorHAnsi"/>
          <w:b w:val="0"/>
          <w:sz w:val="16"/>
          <w:szCs w:val="16"/>
          <w:lang w:val="es-MX"/>
        </w:rPr>
        <w:t xml:space="preserve">: </w:t>
      </w:r>
      <w:r w:rsidRPr="007E62E0">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Pr="007E62E0">
        <w:rPr>
          <w:rFonts w:asciiTheme="minorHAnsi" w:hAnsiTheme="minorHAnsi" w:cstheme="minorHAnsi"/>
          <w:b w:val="0"/>
          <w:sz w:val="16"/>
          <w:szCs w:val="16"/>
          <w:lang w:val="es-MX"/>
        </w:rPr>
        <w:t>En caso de que los bienes entregados no cumplan con las características técnicas solicitadas y ofertadas, se tendrán como bienes no entregados y se aplicará la pena correspondiente.</w:t>
      </w:r>
    </w:p>
    <w:p w14:paraId="3780F182" w14:textId="77777777" w:rsidR="00D000F9" w:rsidRPr="007E62E0" w:rsidRDefault="00D000F9" w:rsidP="00D000F9">
      <w:pPr>
        <w:tabs>
          <w:tab w:val="left" w:pos="-284"/>
          <w:tab w:val="left" w:pos="9498"/>
        </w:tabs>
        <w:jc w:val="both"/>
        <w:rPr>
          <w:rFonts w:asciiTheme="minorHAnsi" w:hAnsiTheme="minorHAnsi" w:cstheme="minorHAnsi"/>
          <w:sz w:val="16"/>
          <w:szCs w:val="16"/>
          <w:lang w:val="es-MX"/>
        </w:rPr>
      </w:pPr>
    </w:p>
    <w:p w14:paraId="68BDDCF8" w14:textId="77777777" w:rsidR="00D000F9" w:rsidRPr="007E62E0" w:rsidRDefault="00D000F9" w:rsidP="00D000F9">
      <w:pPr>
        <w:tabs>
          <w:tab w:val="left" w:pos="709"/>
        </w:tabs>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 xml:space="preserve">SEXTA.- Garantías.- “EL PROVEEDOR” </w:t>
      </w:r>
      <w:r w:rsidRPr="007E62E0">
        <w:rPr>
          <w:rFonts w:asciiTheme="minorHAnsi" w:hAnsiTheme="minorHAnsi" w:cstheme="minorHAnsi"/>
          <w:sz w:val="16"/>
          <w:szCs w:val="16"/>
          <w:lang w:val="es-MX"/>
        </w:rPr>
        <w:t xml:space="preserve">se obliga a otorgar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las garantías que se enumeran a continuación:</w:t>
      </w:r>
    </w:p>
    <w:p w14:paraId="56D300A4" w14:textId="77777777" w:rsidR="00D000F9" w:rsidRPr="007E62E0" w:rsidRDefault="00D000F9" w:rsidP="00D000F9">
      <w:pPr>
        <w:jc w:val="both"/>
        <w:rPr>
          <w:rFonts w:asciiTheme="minorHAnsi" w:hAnsiTheme="minorHAnsi" w:cstheme="minorHAnsi"/>
          <w:b/>
          <w:sz w:val="16"/>
          <w:szCs w:val="16"/>
          <w:lang w:val="es-MX"/>
        </w:rPr>
      </w:pPr>
    </w:p>
    <w:p w14:paraId="77CC78A7" w14:textId="77777777" w:rsidR="00D000F9" w:rsidRPr="007E62E0" w:rsidRDefault="00D000F9" w:rsidP="001B6423">
      <w:pPr>
        <w:numPr>
          <w:ilvl w:val="0"/>
          <w:numId w:val="14"/>
        </w:numPr>
        <w:jc w:val="both"/>
        <w:rPr>
          <w:rFonts w:asciiTheme="minorHAnsi" w:hAnsiTheme="minorHAnsi" w:cstheme="minorHAnsi"/>
          <w:color w:val="000000"/>
          <w:sz w:val="16"/>
          <w:szCs w:val="16"/>
          <w:lang w:val="es-MX"/>
        </w:rPr>
      </w:pPr>
      <w:r w:rsidRPr="007E62E0">
        <w:rPr>
          <w:rFonts w:asciiTheme="minorHAnsi" w:hAnsiTheme="minorHAnsi" w:cstheme="minorHAnsi"/>
          <w:b/>
          <w:sz w:val="16"/>
          <w:szCs w:val="16"/>
          <w:lang w:val="es-MX"/>
        </w:rPr>
        <w:t xml:space="preserve">Garantía de los bienes: “EL PROVEEDOR” </w:t>
      </w:r>
      <w:r w:rsidRPr="007E62E0">
        <w:rPr>
          <w:rFonts w:asciiTheme="minorHAnsi" w:hAnsiTheme="minorHAnsi" w:cstheme="minorHAnsi"/>
          <w:sz w:val="16"/>
          <w:szCs w:val="16"/>
          <w:lang w:val="es-MX"/>
        </w:rPr>
        <w:t>se obliga con</w:t>
      </w:r>
      <w:r w:rsidRPr="007E62E0">
        <w:rPr>
          <w:rFonts w:asciiTheme="minorHAnsi" w:hAnsiTheme="minorHAnsi" w:cstheme="minorHAnsi"/>
          <w:b/>
          <w:sz w:val="16"/>
          <w:szCs w:val="16"/>
          <w:lang w:val="es-MX"/>
        </w:rPr>
        <w:t xml:space="preserve"> “LA UNIVERSIDAD” </w:t>
      </w:r>
      <w:r w:rsidRPr="007E62E0">
        <w:rPr>
          <w:rFonts w:asciiTheme="minorHAnsi" w:hAnsiTheme="minorHAnsi" w:cstheme="minorHAnsi"/>
          <w:sz w:val="16"/>
          <w:szCs w:val="16"/>
          <w:lang w:val="es-MX"/>
        </w:rPr>
        <w:t xml:space="preserve">a entregar junto con los bienes objeto de este contrato, una garantía de calidad de los bienes objeto del presente contrato por </w:t>
      </w:r>
      <w:r w:rsidRPr="007E62E0">
        <w:rPr>
          <w:rFonts w:asciiTheme="minorHAnsi" w:hAnsiTheme="minorHAnsi" w:cstheme="minorHAnsi"/>
          <w:b/>
          <w:sz w:val="16"/>
          <w:szCs w:val="16"/>
          <w:lang w:val="es-MX"/>
        </w:rPr>
        <w:t>_________</w:t>
      </w:r>
      <w:r w:rsidRPr="007E62E0">
        <w:rPr>
          <w:rFonts w:asciiTheme="minorHAnsi" w:hAnsiTheme="minorHAnsi" w:cstheme="minorHAnsi"/>
          <w:sz w:val="16"/>
          <w:szCs w:val="16"/>
          <w:lang w:val="es-MX"/>
        </w:rPr>
        <w:t xml:space="preserve"> meses, contra vicios ocultos, defectos de fabricación o cualquier daño que presenten, la cual deberá entregar a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por escrito en papel membretado, debidamente firmada por el representante legal de</w:t>
      </w:r>
      <w:r w:rsidRPr="007E62E0">
        <w:rPr>
          <w:rFonts w:asciiTheme="minorHAnsi" w:hAnsiTheme="minorHAnsi" w:cstheme="minorHAnsi"/>
          <w:b/>
          <w:sz w:val="16"/>
          <w:szCs w:val="16"/>
          <w:lang w:val="es-MX"/>
        </w:rPr>
        <w:t xml:space="preserve"> “EL PROVEEDOR”</w:t>
      </w:r>
      <w:r w:rsidRPr="007E62E0">
        <w:rPr>
          <w:rFonts w:asciiTheme="minorHAnsi" w:hAnsiTheme="minorHAnsi" w:cstheme="minorHAnsi"/>
          <w:sz w:val="16"/>
          <w:szCs w:val="16"/>
          <w:lang w:val="es-MX"/>
        </w:rPr>
        <w:t xml:space="preserve">, a entera satisfacción de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color w:val="000000"/>
          <w:sz w:val="16"/>
          <w:szCs w:val="16"/>
          <w:lang w:val="es-MX"/>
        </w:rPr>
        <w:t xml:space="preserve">La que surtirá efecto a partir del momento de la aceptación por escrito de los bienes dada por </w:t>
      </w:r>
      <w:r w:rsidRPr="007E62E0">
        <w:rPr>
          <w:rFonts w:asciiTheme="minorHAnsi" w:hAnsiTheme="minorHAnsi" w:cstheme="minorHAnsi"/>
          <w:b/>
          <w:color w:val="000000"/>
          <w:sz w:val="16"/>
          <w:szCs w:val="16"/>
          <w:lang w:val="es-MX"/>
        </w:rPr>
        <w:t xml:space="preserve">“LA UNIVERSIDAD”, </w:t>
      </w:r>
      <w:r w:rsidRPr="007E62E0">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7E62E0"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lang w:val="es-MX"/>
        </w:rPr>
      </w:pPr>
    </w:p>
    <w:p w14:paraId="2935807D" w14:textId="77777777" w:rsidR="00D000F9" w:rsidRPr="007E62E0" w:rsidRDefault="00D000F9" w:rsidP="001B6423">
      <w:pPr>
        <w:numPr>
          <w:ilvl w:val="0"/>
          <w:numId w:val="14"/>
        </w:numPr>
        <w:suppressAutoHyphens/>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Garantía de cumplimiento del contrato.- “EL PROVEEDOR”</w:t>
      </w:r>
      <w:r w:rsidRPr="007E62E0">
        <w:rPr>
          <w:rFonts w:asciiTheme="minorHAnsi" w:hAnsiTheme="minorHAnsi" w:cstheme="minorHAnsi"/>
          <w:sz w:val="16"/>
          <w:szCs w:val="16"/>
          <w:lang w:val="es-MX"/>
        </w:rPr>
        <w:t xml:space="preserve"> se obliga a otorgar </w:t>
      </w:r>
      <w:r w:rsidRPr="007E62E0">
        <w:rPr>
          <w:rFonts w:asciiTheme="minorHAnsi" w:hAnsiTheme="minorHAnsi" w:cstheme="minorHAnsi"/>
          <w:bCs/>
          <w:sz w:val="16"/>
          <w:szCs w:val="16"/>
          <w:lang w:val="es-MX"/>
        </w:rPr>
        <w:t xml:space="preserve">a </w:t>
      </w:r>
      <w:r w:rsidRPr="007E62E0">
        <w:rPr>
          <w:rFonts w:asciiTheme="minorHAnsi" w:hAnsiTheme="minorHAnsi" w:cstheme="minorHAnsi"/>
          <w:b/>
          <w:bCs/>
          <w:sz w:val="16"/>
          <w:szCs w:val="16"/>
          <w:lang w:val="es-MX"/>
        </w:rPr>
        <w:t>“LA UNIVERSIDAD”</w:t>
      </w:r>
      <w:r w:rsidRPr="007E62E0">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7E62E0">
        <w:rPr>
          <w:rFonts w:asciiTheme="minorHAnsi" w:hAnsiTheme="minorHAnsi" w:cstheme="minorHAnsi"/>
          <w:b/>
          <w:sz w:val="16"/>
          <w:szCs w:val="16"/>
          <w:lang w:val="es-MX"/>
        </w:rPr>
        <w:t>SEGUNDA</w:t>
      </w:r>
      <w:r w:rsidRPr="007E62E0">
        <w:rPr>
          <w:rFonts w:asciiTheme="minorHAnsi" w:hAnsiTheme="minorHAnsi" w:cstheme="minorHAnsi"/>
          <w:sz w:val="16"/>
          <w:szCs w:val="16"/>
          <w:lang w:val="es-MX"/>
        </w:rPr>
        <w:t xml:space="preserve"> del presente contrato, sin considerar el Impuesto al Valor Agregado.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queda obligado a entregar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una vez que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siempre que demuestre haber cumplido con la totalidad de las obligaciones adquiridas por virtud del presente contrato.</w:t>
      </w:r>
    </w:p>
    <w:p w14:paraId="048EF52F" w14:textId="77777777" w:rsidR="00D000F9" w:rsidRPr="007E62E0" w:rsidRDefault="00D000F9" w:rsidP="00D000F9">
      <w:pPr>
        <w:ind w:left="360"/>
        <w:jc w:val="both"/>
        <w:rPr>
          <w:rFonts w:asciiTheme="minorHAnsi" w:hAnsiTheme="minorHAnsi" w:cstheme="minorHAnsi"/>
          <w:sz w:val="16"/>
          <w:szCs w:val="16"/>
          <w:lang w:val="es-MX"/>
        </w:rPr>
      </w:pPr>
    </w:p>
    <w:p w14:paraId="7B60C145"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SÉPTIMA.- Ejecución de la póliza de fianza de cumplimento de este contrato: “LA UNIVERSIDAD”</w:t>
      </w:r>
      <w:r w:rsidRPr="007E62E0">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7E62E0" w:rsidRDefault="00D000F9" w:rsidP="00D000F9">
      <w:pPr>
        <w:ind w:right="-93"/>
        <w:jc w:val="both"/>
        <w:rPr>
          <w:rFonts w:asciiTheme="minorHAnsi" w:hAnsiTheme="minorHAnsi" w:cstheme="minorHAnsi"/>
          <w:b/>
          <w:sz w:val="16"/>
          <w:szCs w:val="16"/>
          <w:lang w:val="es-MX"/>
        </w:rPr>
      </w:pPr>
    </w:p>
    <w:p w14:paraId="35BC8F24"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OCTAVA.- Prohibición de cesión de derechos y obligaciones.-</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DCC35E4" w14:textId="77777777" w:rsidR="00D000F9" w:rsidRPr="007E62E0" w:rsidRDefault="00D000F9" w:rsidP="00D000F9">
      <w:pPr>
        <w:pStyle w:val="Textoindependiente24"/>
        <w:rPr>
          <w:rFonts w:asciiTheme="minorHAnsi" w:hAnsiTheme="minorHAnsi" w:cstheme="minorHAnsi"/>
          <w:b/>
          <w:color w:val="000000"/>
          <w:sz w:val="16"/>
          <w:szCs w:val="16"/>
          <w:lang w:val="es-MX"/>
        </w:rPr>
      </w:pPr>
    </w:p>
    <w:p w14:paraId="3E3C2F30"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NOVENA.- </w:t>
      </w:r>
      <w:r w:rsidRPr="007E62E0">
        <w:rPr>
          <w:rFonts w:asciiTheme="minorHAnsi" w:hAnsiTheme="minorHAnsi" w:cstheme="minorHAnsi"/>
          <w:b/>
          <w:bCs/>
          <w:color w:val="000000"/>
          <w:sz w:val="16"/>
          <w:szCs w:val="16"/>
          <w:lang w:val="es-MX"/>
        </w:rPr>
        <w:t xml:space="preserve">Derechos de Propiedad Intelectual y Derechos de Autor: “EL PRESTADOR DE SERVICIOS” </w:t>
      </w:r>
      <w:r w:rsidRPr="007E62E0">
        <w:rPr>
          <w:rFonts w:asciiTheme="minorHAnsi" w:hAnsiTheme="minorHAnsi" w:cstheme="minorHAnsi"/>
          <w:color w:val="000000"/>
          <w:sz w:val="16"/>
          <w:szCs w:val="16"/>
          <w:lang w:val="es-MX"/>
        </w:rPr>
        <w:t>asume la responsabilidad total en caso de que con motivo de la prestación de los servicios materia de</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este Contrato se infrinjan patentes, marcas, derechos de autor, propiedad industrial o cualquier otro</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derecho en materia intelectual, obligándose a responder legalmente en el presente o futuro ante</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 xml:space="preserve">cualquier reclamación de terceros, dejando a salvo a </w:t>
      </w:r>
      <w:r w:rsidRPr="007E62E0">
        <w:rPr>
          <w:rFonts w:asciiTheme="minorHAnsi" w:hAnsiTheme="minorHAnsi" w:cstheme="minorHAnsi"/>
          <w:b/>
          <w:bCs/>
          <w:color w:val="000000"/>
          <w:sz w:val="16"/>
          <w:szCs w:val="16"/>
          <w:lang w:val="es-MX"/>
        </w:rPr>
        <w:t xml:space="preserve">“LA UNIVERSIDAD” </w:t>
      </w:r>
      <w:r w:rsidRPr="007E62E0">
        <w:rPr>
          <w:rFonts w:asciiTheme="minorHAnsi" w:hAnsiTheme="minorHAnsi" w:cstheme="minorHAnsi"/>
          <w:color w:val="000000"/>
          <w:sz w:val="16"/>
          <w:szCs w:val="16"/>
          <w:lang w:val="es-MX"/>
        </w:rPr>
        <w:t>o a quienes sus derechos e intereses</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representen.</w:t>
      </w:r>
    </w:p>
    <w:p w14:paraId="25EB2998"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color w:val="000000"/>
          <w:sz w:val="16"/>
          <w:szCs w:val="16"/>
          <w:lang w:val="es-MX"/>
        </w:rPr>
        <w:t xml:space="preserve"> </w:t>
      </w:r>
    </w:p>
    <w:p w14:paraId="49A767F0"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DÉCIMA.-</w:t>
      </w:r>
      <w:r w:rsidRPr="007E62E0">
        <w:rPr>
          <w:rFonts w:asciiTheme="minorHAnsi" w:hAnsiTheme="minorHAnsi" w:cstheme="minorHAnsi"/>
          <w:b/>
          <w:sz w:val="16"/>
          <w:szCs w:val="16"/>
          <w:lang w:val="es-MX"/>
        </w:rPr>
        <w:t xml:space="preserve">Penas convencionales: </w:t>
      </w:r>
      <w:r w:rsidRPr="007E62E0">
        <w:rPr>
          <w:rFonts w:asciiTheme="minorHAnsi" w:hAnsiTheme="minorHAnsi" w:cstheme="minorHAnsi"/>
          <w:sz w:val="16"/>
          <w:szCs w:val="16"/>
          <w:lang w:val="es-MX"/>
        </w:rPr>
        <w:t xml:space="preserve">Las partes convienen en que en caso de que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7E62E0">
        <w:rPr>
          <w:rFonts w:asciiTheme="minorHAnsi" w:hAnsiTheme="minorHAnsi" w:cstheme="minorHAnsi"/>
          <w:b/>
          <w:color w:val="000000"/>
          <w:sz w:val="16"/>
          <w:szCs w:val="16"/>
          <w:lang w:val="es-MX"/>
        </w:rPr>
        <w:t>“LA UNIVERSIDAD”</w:t>
      </w:r>
      <w:r w:rsidRPr="007E62E0">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Pr="007E62E0">
        <w:rPr>
          <w:rFonts w:asciiTheme="minorHAnsi" w:hAnsiTheme="minorHAnsi" w:cstheme="minorHAnsi"/>
          <w:b/>
          <w:color w:val="000000"/>
          <w:sz w:val="16"/>
          <w:szCs w:val="16"/>
          <w:lang w:val="es-MX"/>
        </w:rPr>
        <w:t xml:space="preserve">“LA UNIVERSIDAD”.  </w:t>
      </w:r>
    </w:p>
    <w:p w14:paraId="364B331C" w14:textId="77777777" w:rsidR="00D000F9" w:rsidRPr="007E62E0" w:rsidRDefault="00D000F9" w:rsidP="00D000F9">
      <w:pPr>
        <w:tabs>
          <w:tab w:val="left" w:pos="-142"/>
          <w:tab w:val="left" w:pos="709"/>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DÉCIMA PRIMERA.- Terminación anticipada: </w:t>
      </w:r>
      <w:r w:rsidRPr="007E62E0">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 xml:space="preserve">reembolsará a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7DF4999A" w14:textId="77777777" w:rsidR="00D000F9" w:rsidRPr="007E62E0" w:rsidRDefault="00D000F9" w:rsidP="00D000F9">
      <w:pPr>
        <w:pStyle w:val="Piedepgina"/>
        <w:ind w:right="-93"/>
        <w:rPr>
          <w:rFonts w:asciiTheme="minorHAnsi" w:hAnsiTheme="minorHAnsi" w:cstheme="minorHAnsi"/>
          <w:sz w:val="16"/>
          <w:szCs w:val="16"/>
          <w:lang w:val="es-MX"/>
        </w:rPr>
      </w:pPr>
    </w:p>
    <w:p w14:paraId="2BB5A062"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DÉCIMA SEGUNDA.- Rescisión administrativa del contrato: “LA UNIVERSIDAD”</w:t>
      </w:r>
      <w:r w:rsidRPr="007E62E0">
        <w:rPr>
          <w:rFonts w:asciiTheme="minorHAnsi" w:hAnsiTheme="minorHAnsi" w:cstheme="minorHAnsi"/>
          <w:sz w:val="16"/>
          <w:szCs w:val="16"/>
          <w:lang w:val="es-MX"/>
        </w:rPr>
        <w:t xml:space="preserve"> podrá rescindir administrativamente el presente contrato en cualquier momento, cuando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incurra en incumplimiento de cualquiera de las obligaciones a su </w:t>
      </w:r>
      <w:r w:rsidRPr="007E62E0">
        <w:rPr>
          <w:rFonts w:asciiTheme="minorHAnsi" w:hAnsiTheme="minorHAnsi" w:cstheme="minorHAnsi"/>
          <w:sz w:val="16"/>
          <w:szCs w:val="16"/>
          <w:lang w:val="es-MX"/>
        </w:rPr>
        <w:lastRenderedPageBreak/>
        <w:t>cargo, de conformidad con el procedimiento previsto en el artículo 54, de la Ley de Adquisiciones, Arrendamientos y Servicios del Sector Público.</w:t>
      </w:r>
      <w:r w:rsidRPr="007E62E0">
        <w:rPr>
          <w:rFonts w:asciiTheme="minorHAnsi" w:hAnsiTheme="minorHAnsi" w:cstheme="minorHAnsi"/>
          <w:b/>
          <w:sz w:val="16"/>
          <w:szCs w:val="16"/>
          <w:lang w:val="es-MX"/>
        </w:rPr>
        <w:t xml:space="preserve"> “LA UNIVERSIDAD”</w:t>
      </w:r>
      <w:r w:rsidRPr="007E62E0">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w:t>
      </w:r>
    </w:p>
    <w:p w14:paraId="71D697C1" w14:textId="77777777" w:rsidR="00D000F9" w:rsidRPr="007E62E0" w:rsidRDefault="00D000F9" w:rsidP="00D000F9">
      <w:pPr>
        <w:tabs>
          <w:tab w:val="left" w:pos="-142"/>
          <w:tab w:val="left" w:pos="1134"/>
        </w:tabs>
        <w:ind w:right="-93"/>
        <w:jc w:val="both"/>
        <w:rPr>
          <w:rFonts w:asciiTheme="minorHAnsi" w:hAnsiTheme="minorHAnsi" w:cstheme="minorHAnsi"/>
          <w:b/>
          <w:sz w:val="16"/>
          <w:szCs w:val="16"/>
          <w:lang w:val="es-MX"/>
        </w:rPr>
      </w:pPr>
    </w:p>
    <w:p w14:paraId="5088C43E" w14:textId="77777777" w:rsidR="00D000F9" w:rsidRPr="007E62E0" w:rsidRDefault="00D000F9" w:rsidP="00D000F9">
      <w:pPr>
        <w:tabs>
          <w:tab w:val="left" w:pos="-142"/>
          <w:tab w:val="left" w:pos="1134"/>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DÉCIMA TERCERA.- Procedimiento de rescisión: </w:t>
      </w:r>
      <w:r w:rsidRPr="007E62E0">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29DD658D" w14:textId="77777777" w:rsidR="00D000F9" w:rsidRPr="007E62E0" w:rsidRDefault="00D000F9" w:rsidP="00D000F9">
      <w:pPr>
        <w:spacing w:line="240" w:lineRule="atLeast"/>
        <w:ind w:right="-93"/>
        <w:jc w:val="both"/>
        <w:rPr>
          <w:rFonts w:asciiTheme="minorHAnsi" w:hAnsiTheme="minorHAnsi" w:cstheme="minorHAnsi"/>
          <w:b/>
          <w:sz w:val="16"/>
          <w:szCs w:val="16"/>
          <w:lang w:val="es-MX"/>
        </w:rPr>
      </w:pPr>
    </w:p>
    <w:p w14:paraId="2D8DA2B2"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 xml:space="preserve">DÉCIMA OCTAVA.- Modificaciones.- </w:t>
      </w:r>
      <w:r w:rsidRPr="007E62E0">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7E62E0">
        <w:rPr>
          <w:rFonts w:asciiTheme="minorHAnsi" w:hAnsiTheme="minorHAnsi" w:cstheme="minorHAnsi"/>
          <w:b/>
          <w:sz w:val="16"/>
          <w:szCs w:val="16"/>
          <w:lang w:val="es-MX"/>
        </w:rPr>
        <w:t xml:space="preserve"> “LA UNIVERSIDAD” </w:t>
      </w:r>
      <w:r w:rsidRPr="007E62E0">
        <w:rPr>
          <w:rFonts w:asciiTheme="minorHAnsi" w:hAnsiTheme="minorHAnsi" w:cstheme="minorHAnsi"/>
          <w:sz w:val="16"/>
          <w:szCs w:val="16"/>
          <w:lang w:val="es-MX"/>
        </w:rPr>
        <w:t xml:space="preserve">podrá celebrar por escrito convenio modificatorio al presente contrato dentro de la vigencia del mismo. Para tal efecto,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7E62E0" w:rsidRDefault="00D000F9" w:rsidP="00D000F9">
      <w:pPr>
        <w:spacing w:line="240" w:lineRule="atLeast"/>
        <w:ind w:right="-93"/>
        <w:jc w:val="both"/>
        <w:rPr>
          <w:rFonts w:asciiTheme="minorHAnsi" w:hAnsiTheme="minorHAnsi" w:cstheme="minorHAnsi"/>
          <w:b/>
          <w:sz w:val="16"/>
          <w:szCs w:val="16"/>
          <w:lang w:val="es-MX"/>
        </w:rPr>
      </w:pPr>
    </w:p>
    <w:p w14:paraId="09A6C11B" w14:textId="77777777" w:rsidR="00D000F9" w:rsidRPr="007E62E0" w:rsidRDefault="00D000F9" w:rsidP="00D000F9">
      <w:pPr>
        <w:autoSpaceDE w:val="0"/>
        <w:autoSpaceDN w:val="0"/>
        <w:adjustRightInd w:val="0"/>
        <w:ind w:firstLine="708"/>
        <w:jc w:val="both"/>
        <w:rPr>
          <w:rFonts w:asciiTheme="minorHAnsi" w:hAnsiTheme="minorHAnsi" w:cstheme="minorHAnsi"/>
          <w:bCs/>
          <w:color w:val="000000"/>
          <w:sz w:val="16"/>
          <w:szCs w:val="16"/>
          <w:lang w:val="es-MX"/>
        </w:rPr>
      </w:pPr>
      <w:r w:rsidRPr="007E62E0">
        <w:rPr>
          <w:rFonts w:asciiTheme="minorHAnsi" w:hAnsiTheme="minorHAnsi" w:cstheme="minorHAnsi"/>
          <w:b/>
          <w:color w:val="000000"/>
          <w:sz w:val="16"/>
          <w:szCs w:val="16"/>
          <w:lang w:val="es-MX"/>
        </w:rPr>
        <w:t xml:space="preserve">DÉCIMA NOVENA.- Notificaciones: </w:t>
      </w:r>
      <w:r w:rsidRPr="007E62E0">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1EAF0EA3"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 xml:space="preserve">VIGÉSIMA.- Legislación y Jurisdicción: </w:t>
      </w:r>
      <w:r w:rsidRPr="007E62E0">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Pr="007E62E0">
        <w:rPr>
          <w:rFonts w:asciiTheme="minorHAnsi" w:hAnsiTheme="minorHAnsi" w:cstheme="minorHAnsi"/>
          <w:sz w:val="16"/>
          <w:szCs w:val="16"/>
          <w:lang w:val="es-MX"/>
        </w:rPr>
        <w:t xml:space="preserve">Ley de Adquisiciones, Arrendamientos y Servicios del Sector Público, su Reglamento </w:t>
      </w:r>
      <w:r w:rsidRPr="007E62E0">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7E62E0">
        <w:rPr>
          <w:rFonts w:asciiTheme="minorHAnsi" w:hAnsiTheme="minorHAnsi" w:cstheme="minorHAnsi"/>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7E62E0">
        <w:rPr>
          <w:rFonts w:asciiTheme="minorHAnsi" w:hAnsiTheme="minorHAnsi" w:cstheme="minorHAnsi"/>
          <w:sz w:val="16"/>
          <w:szCs w:val="16"/>
          <w:lang w:val="es-MX"/>
        </w:rPr>
        <w:t>Ags</w:t>
      </w:r>
      <w:proofErr w:type="spellEnd"/>
      <w:r w:rsidRPr="007E62E0">
        <w:rPr>
          <w:rFonts w:asciiTheme="minorHAnsi" w:hAnsiTheme="minorHAnsi" w:cstheme="minorHAnsi"/>
          <w:sz w:val="16"/>
          <w:szCs w:val="16"/>
          <w:lang w:val="es-MX"/>
        </w:rPr>
        <w:t>., a los __ días del mes de _____________ del año dos mil</w:t>
      </w:r>
      <w:r w:rsidR="00487F00" w:rsidRPr="007E62E0">
        <w:rPr>
          <w:rFonts w:asciiTheme="minorHAnsi" w:hAnsiTheme="minorHAnsi" w:cstheme="minorHAnsi"/>
          <w:sz w:val="16"/>
          <w:szCs w:val="16"/>
          <w:lang w:val="es-MX"/>
        </w:rPr>
        <w:t>____</w:t>
      </w:r>
      <w:r w:rsidRPr="007E62E0">
        <w:rPr>
          <w:rFonts w:asciiTheme="minorHAnsi" w:hAnsiTheme="minorHAnsi" w:cstheme="minorHAnsi"/>
          <w:sz w:val="16"/>
          <w:szCs w:val="16"/>
          <w:lang w:val="es-MX"/>
        </w:rPr>
        <w:t>.</w:t>
      </w:r>
    </w:p>
    <w:p w14:paraId="3CD15483" w14:textId="77777777" w:rsidR="00D000F9" w:rsidRPr="007E62E0" w:rsidRDefault="00D000F9" w:rsidP="00D000F9">
      <w:pPr>
        <w:pStyle w:val="Textoindependiente24"/>
        <w:ind w:right="-91"/>
        <w:jc w:val="center"/>
        <w:rPr>
          <w:rFonts w:asciiTheme="minorHAnsi" w:hAnsiTheme="minorHAnsi" w:cstheme="minorHAnsi"/>
          <w:sz w:val="16"/>
          <w:szCs w:val="16"/>
          <w:lang w:val="es-MX"/>
        </w:rPr>
      </w:pPr>
    </w:p>
    <w:p w14:paraId="45A40280" w14:textId="77777777" w:rsidR="00D000F9" w:rsidRPr="007E62E0" w:rsidRDefault="00D000F9" w:rsidP="00D000F9">
      <w:pPr>
        <w:pStyle w:val="Ttulo4"/>
        <w:ind w:right="567"/>
        <w:rPr>
          <w:rFonts w:asciiTheme="minorHAnsi" w:hAnsiTheme="minorHAnsi" w:cstheme="minorHAnsi"/>
          <w:sz w:val="18"/>
          <w:szCs w:val="18"/>
        </w:rPr>
      </w:pPr>
    </w:p>
    <w:p w14:paraId="4000CB55" w14:textId="77777777" w:rsidR="00D000F9" w:rsidRPr="007E62E0" w:rsidRDefault="00D000F9" w:rsidP="00D000F9">
      <w:pPr>
        <w:rPr>
          <w:rFonts w:asciiTheme="minorHAnsi" w:hAnsiTheme="minorHAnsi" w:cstheme="minorHAnsi"/>
          <w:lang w:val="es-MX"/>
        </w:rPr>
      </w:pPr>
    </w:p>
    <w:p w14:paraId="798545C1" w14:textId="77777777" w:rsidR="00D000F9" w:rsidRPr="007E62E0" w:rsidRDefault="00D000F9" w:rsidP="00D000F9">
      <w:pPr>
        <w:rPr>
          <w:rFonts w:asciiTheme="minorHAnsi" w:hAnsiTheme="minorHAnsi" w:cstheme="minorHAnsi"/>
          <w:lang w:val="es-MX"/>
        </w:rPr>
      </w:pPr>
    </w:p>
    <w:p w14:paraId="08D20111" w14:textId="77777777" w:rsidR="00D000F9" w:rsidRPr="007E62E0" w:rsidRDefault="00D000F9" w:rsidP="00D000F9">
      <w:pPr>
        <w:rPr>
          <w:rFonts w:asciiTheme="minorHAnsi" w:hAnsiTheme="minorHAnsi" w:cstheme="minorHAnsi"/>
          <w:lang w:val="es-MX"/>
        </w:rPr>
      </w:pPr>
    </w:p>
    <w:p w14:paraId="7B7F97B4" w14:textId="77777777" w:rsidR="00D000F9" w:rsidRPr="007E62E0" w:rsidRDefault="00D000F9" w:rsidP="00D000F9">
      <w:pPr>
        <w:rPr>
          <w:rFonts w:asciiTheme="minorHAnsi" w:hAnsiTheme="minorHAnsi" w:cstheme="minorHAnsi"/>
          <w:lang w:val="es-MX"/>
        </w:rPr>
      </w:pPr>
    </w:p>
    <w:p w14:paraId="68EBCCE0" w14:textId="77777777" w:rsidR="00D000F9" w:rsidRPr="007E62E0" w:rsidRDefault="00D000F9" w:rsidP="00D000F9">
      <w:pPr>
        <w:rPr>
          <w:rFonts w:asciiTheme="minorHAnsi" w:hAnsiTheme="minorHAnsi" w:cstheme="minorHAnsi"/>
          <w:lang w:val="es-MX"/>
        </w:rPr>
      </w:pPr>
    </w:p>
    <w:p w14:paraId="391F8A36" w14:textId="77777777" w:rsidR="00D000F9" w:rsidRPr="007E62E0" w:rsidRDefault="00D000F9" w:rsidP="00D000F9">
      <w:pPr>
        <w:rPr>
          <w:rFonts w:asciiTheme="minorHAnsi" w:hAnsiTheme="minorHAnsi" w:cstheme="minorHAnsi"/>
          <w:lang w:val="es-MX"/>
        </w:rPr>
      </w:pPr>
    </w:p>
    <w:p w14:paraId="0A06157C" w14:textId="77777777" w:rsidR="00D000F9" w:rsidRPr="007E62E0" w:rsidRDefault="00D000F9" w:rsidP="00D000F9">
      <w:pPr>
        <w:rPr>
          <w:rFonts w:asciiTheme="minorHAnsi" w:hAnsiTheme="minorHAnsi" w:cstheme="minorHAnsi"/>
          <w:lang w:val="es-MX"/>
        </w:rPr>
      </w:pPr>
    </w:p>
    <w:p w14:paraId="2672DDB0" w14:textId="77777777" w:rsidR="00D000F9" w:rsidRPr="007E62E0" w:rsidRDefault="00D000F9" w:rsidP="00D000F9">
      <w:pPr>
        <w:rPr>
          <w:rFonts w:asciiTheme="minorHAnsi" w:hAnsiTheme="minorHAnsi" w:cstheme="minorHAnsi"/>
          <w:lang w:val="es-MX"/>
        </w:rPr>
      </w:pPr>
    </w:p>
    <w:p w14:paraId="1FAF5FCA" w14:textId="77777777" w:rsidR="00D000F9" w:rsidRPr="007E62E0" w:rsidRDefault="00D000F9" w:rsidP="00D000F9">
      <w:pPr>
        <w:rPr>
          <w:rFonts w:asciiTheme="minorHAnsi" w:hAnsiTheme="minorHAnsi" w:cstheme="minorHAnsi"/>
          <w:lang w:val="es-MX"/>
        </w:rPr>
      </w:pPr>
    </w:p>
    <w:p w14:paraId="25FA7A5D" w14:textId="77777777" w:rsidR="00D000F9" w:rsidRPr="007E62E0" w:rsidRDefault="00D000F9" w:rsidP="00D000F9">
      <w:pPr>
        <w:rPr>
          <w:rFonts w:asciiTheme="minorHAnsi" w:hAnsiTheme="minorHAnsi" w:cstheme="minorHAnsi"/>
          <w:lang w:val="es-MX"/>
        </w:rPr>
      </w:pPr>
    </w:p>
    <w:p w14:paraId="1534FB2F" w14:textId="77777777" w:rsidR="00D000F9" w:rsidRPr="007E62E0" w:rsidRDefault="00D000F9" w:rsidP="00D000F9">
      <w:pPr>
        <w:rPr>
          <w:rFonts w:asciiTheme="minorHAnsi" w:hAnsiTheme="minorHAnsi" w:cstheme="minorHAnsi"/>
          <w:lang w:val="es-MX"/>
        </w:rPr>
      </w:pPr>
    </w:p>
    <w:p w14:paraId="2C94F2CC" w14:textId="77777777" w:rsidR="00D000F9" w:rsidRPr="007E62E0" w:rsidRDefault="00D000F9" w:rsidP="00D000F9">
      <w:pPr>
        <w:rPr>
          <w:rFonts w:asciiTheme="minorHAnsi" w:hAnsiTheme="minorHAnsi" w:cstheme="minorHAnsi"/>
          <w:lang w:val="es-MX"/>
        </w:rPr>
      </w:pPr>
    </w:p>
    <w:p w14:paraId="693342D7" w14:textId="77777777" w:rsidR="00D000F9" w:rsidRPr="007E62E0" w:rsidRDefault="00D000F9" w:rsidP="00D000F9">
      <w:pPr>
        <w:rPr>
          <w:rFonts w:asciiTheme="minorHAnsi" w:hAnsiTheme="minorHAnsi" w:cstheme="minorHAnsi"/>
          <w:lang w:val="es-MX"/>
        </w:rPr>
      </w:pPr>
    </w:p>
    <w:p w14:paraId="6E981DED" w14:textId="77777777" w:rsidR="00D000F9" w:rsidRPr="007E62E0" w:rsidRDefault="00D000F9" w:rsidP="00D000F9">
      <w:pPr>
        <w:rPr>
          <w:rFonts w:asciiTheme="minorHAnsi" w:hAnsiTheme="minorHAnsi" w:cstheme="minorHAnsi"/>
          <w:lang w:val="es-MX"/>
        </w:rPr>
      </w:pPr>
    </w:p>
    <w:p w14:paraId="5CC0F58C" w14:textId="2717822A" w:rsidR="00D000F9" w:rsidRPr="007E62E0" w:rsidRDefault="00D000F9" w:rsidP="00D000F9">
      <w:pPr>
        <w:rPr>
          <w:rFonts w:asciiTheme="minorHAnsi" w:hAnsiTheme="minorHAnsi" w:cstheme="minorHAnsi"/>
          <w:lang w:val="es-MX"/>
        </w:rPr>
      </w:pPr>
    </w:p>
    <w:p w14:paraId="4BE9531C" w14:textId="063E6177" w:rsidR="009B528E" w:rsidRPr="007E62E0" w:rsidRDefault="009B528E" w:rsidP="00D000F9">
      <w:pPr>
        <w:rPr>
          <w:rFonts w:asciiTheme="minorHAnsi" w:hAnsiTheme="minorHAnsi" w:cstheme="minorHAnsi"/>
          <w:lang w:val="es-MX"/>
        </w:rPr>
      </w:pPr>
    </w:p>
    <w:p w14:paraId="222DC988" w14:textId="1D9ECA55" w:rsidR="009B528E" w:rsidRPr="007E62E0" w:rsidRDefault="009B528E" w:rsidP="00D000F9">
      <w:pPr>
        <w:rPr>
          <w:rFonts w:asciiTheme="minorHAnsi" w:hAnsiTheme="minorHAnsi" w:cstheme="minorHAnsi"/>
          <w:lang w:val="es-MX"/>
        </w:rPr>
      </w:pPr>
    </w:p>
    <w:p w14:paraId="6FC4DF8A" w14:textId="626693DE" w:rsidR="009B528E" w:rsidRPr="007E62E0" w:rsidRDefault="009B528E" w:rsidP="00D000F9">
      <w:pPr>
        <w:rPr>
          <w:rFonts w:asciiTheme="minorHAnsi" w:hAnsiTheme="minorHAnsi" w:cstheme="minorHAnsi"/>
          <w:lang w:val="es-MX"/>
        </w:rPr>
      </w:pPr>
    </w:p>
    <w:p w14:paraId="1443A7F5" w14:textId="733A8D57" w:rsidR="009B528E" w:rsidRPr="007E62E0" w:rsidRDefault="009B528E" w:rsidP="00D000F9">
      <w:pPr>
        <w:rPr>
          <w:rFonts w:asciiTheme="minorHAnsi" w:hAnsiTheme="minorHAnsi" w:cstheme="minorHAnsi"/>
          <w:lang w:val="es-MX"/>
        </w:rPr>
      </w:pPr>
    </w:p>
    <w:p w14:paraId="09301A06" w14:textId="77777777" w:rsidR="00D000F9" w:rsidRPr="007E62E0" w:rsidRDefault="00D000F9" w:rsidP="00D000F9">
      <w:pPr>
        <w:pStyle w:val="Ttulo4"/>
        <w:ind w:right="567"/>
        <w:jc w:val="center"/>
        <w:rPr>
          <w:rFonts w:asciiTheme="minorHAnsi" w:hAnsiTheme="minorHAnsi" w:cstheme="minorHAnsi"/>
          <w:sz w:val="18"/>
          <w:szCs w:val="18"/>
        </w:rPr>
      </w:pPr>
      <w:r w:rsidRPr="007E62E0">
        <w:rPr>
          <w:rFonts w:asciiTheme="minorHAnsi" w:hAnsiTheme="minorHAnsi" w:cstheme="minorHAnsi"/>
          <w:sz w:val="18"/>
          <w:szCs w:val="18"/>
        </w:rPr>
        <w:lastRenderedPageBreak/>
        <w:t>Anexo “8”</w:t>
      </w:r>
    </w:p>
    <w:p w14:paraId="15631626" w14:textId="5877352C" w:rsidR="00D000F9" w:rsidRPr="007E62E0" w:rsidRDefault="004F521B" w:rsidP="00D000F9">
      <w:pPr>
        <w:pStyle w:val="Ttulo4"/>
        <w:ind w:right="567"/>
        <w:jc w:val="center"/>
        <w:rPr>
          <w:rFonts w:asciiTheme="minorHAnsi" w:hAnsiTheme="minorHAnsi" w:cstheme="minorHAnsi"/>
          <w:sz w:val="18"/>
          <w:szCs w:val="18"/>
        </w:rPr>
      </w:pPr>
      <w:r w:rsidRPr="007E62E0">
        <w:rPr>
          <w:rFonts w:asciiTheme="minorHAnsi" w:hAnsiTheme="minorHAnsi" w:cstheme="minorHAnsi"/>
          <w:sz w:val="18"/>
          <w:szCs w:val="18"/>
        </w:rPr>
        <w:t>“</w:t>
      </w:r>
      <w:r w:rsidR="00D000F9" w:rsidRPr="007E62E0">
        <w:rPr>
          <w:rFonts w:asciiTheme="minorHAnsi" w:hAnsiTheme="minorHAnsi" w:cstheme="minorHAnsi"/>
          <w:sz w:val="18"/>
          <w:szCs w:val="18"/>
        </w:rPr>
        <w:t>Formato carta poder simple</w:t>
      </w:r>
      <w:r w:rsidRPr="007E62E0">
        <w:rPr>
          <w:rFonts w:asciiTheme="minorHAnsi" w:hAnsiTheme="minorHAnsi" w:cstheme="minorHAnsi"/>
          <w:sz w:val="18"/>
          <w:szCs w:val="18"/>
        </w:rPr>
        <w:t>”</w:t>
      </w:r>
    </w:p>
    <w:p w14:paraId="15556B9A" w14:textId="77777777" w:rsidR="00D000F9" w:rsidRPr="007E62E0" w:rsidRDefault="00D000F9" w:rsidP="00D000F9">
      <w:pPr>
        <w:autoSpaceDE w:val="0"/>
        <w:autoSpaceDN w:val="0"/>
        <w:adjustRightInd w:val="0"/>
        <w:rPr>
          <w:rFonts w:asciiTheme="minorHAnsi" w:hAnsiTheme="minorHAnsi" w:cstheme="minorHAnsi"/>
          <w:b/>
          <w:i/>
          <w:color w:val="000000"/>
          <w:sz w:val="18"/>
          <w:szCs w:val="18"/>
          <w:lang w:val="es-MX"/>
        </w:rPr>
      </w:pPr>
    </w:p>
    <w:p w14:paraId="090DA47A" w14:textId="77777777" w:rsidR="00D000F9" w:rsidRPr="007E62E0" w:rsidRDefault="00D000F9" w:rsidP="00D000F9">
      <w:pPr>
        <w:autoSpaceDE w:val="0"/>
        <w:autoSpaceDN w:val="0"/>
        <w:adjustRightInd w:val="0"/>
        <w:ind w:right="567"/>
        <w:jc w:val="center"/>
        <w:rPr>
          <w:rFonts w:asciiTheme="minorHAnsi" w:hAnsiTheme="minorHAnsi" w:cstheme="minorHAnsi"/>
          <w:b/>
          <w:i/>
          <w:color w:val="000000"/>
          <w:sz w:val="18"/>
          <w:szCs w:val="18"/>
          <w:lang w:val="es-MX"/>
        </w:rPr>
      </w:pPr>
      <w:r w:rsidRPr="007E62E0">
        <w:rPr>
          <w:rFonts w:asciiTheme="minorHAnsi" w:hAnsiTheme="minorHAnsi" w:cstheme="minorHAnsi"/>
          <w:b/>
          <w:iCs/>
          <w:color w:val="000000"/>
          <w:sz w:val="18"/>
          <w:szCs w:val="18"/>
          <w:lang w:val="es-MX"/>
        </w:rPr>
        <w:t>(En papel con membrete de la empresa, o bien con su nombre o razón social impreso</w:t>
      </w:r>
      <w:r w:rsidRPr="007E62E0">
        <w:rPr>
          <w:rFonts w:asciiTheme="minorHAnsi" w:hAnsiTheme="minorHAnsi" w:cstheme="minorHAnsi"/>
          <w:b/>
          <w:i/>
          <w:color w:val="000000"/>
          <w:sz w:val="18"/>
          <w:szCs w:val="18"/>
          <w:lang w:val="es-MX"/>
        </w:rPr>
        <w:t>).</w:t>
      </w:r>
    </w:p>
    <w:p w14:paraId="6B6B9244" w14:textId="77777777" w:rsidR="00D000F9" w:rsidRPr="007E62E0" w:rsidRDefault="00D000F9" w:rsidP="00D000F9">
      <w:pPr>
        <w:ind w:left="850" w:right="617" w:hanging="850"/>
        <w:rPr>
          <w:rFonts w:asciiTheme="minorHAnsi" w:hAnsiTheme="minorHAnsi" w:cstheme="minorHAnsi"/>
          <w:b/>
          <w:sz w:val="18"/>
          <w:szCs w:val="18"/>
          <w:lang w:val="es-MX"/>
        </w:rPr>
      </w:pPr>
    </w:p>
    <w:p w14:paraId="18D73284" w14:textId="77777777" w:rsidR="00D000F9" w:rsidRPr="007E62E0" w:rsidRDefault="00D000F9" w:rsidP="00D000F9">
      <w:pPr>
        <w:ind w:left="850" w:right="617" w:hanging="850"/>
        <w:rPr>
          <w:rFonts w:asciiTheme="minorHAnsi" w:hAnsiTheme="minorHAnsi" w:cstheme="minorHAnsi"/>
          <w:b/>
          <w:sz w:val="18"/>
          <w:szCs w:val="18"/>
          <w:lang w:val="es-MX"/>
        </w:rPr>
      </w:pPr>
    </w:p>
    <w:p w14:paraId="12B9B684" w14:textId="77777777" w:rsidR="00D000F9" w:rsidRPr="007E62E0" w:rsidRDefault="00D000F9" w:rsidP="00D000F9">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799BA125" w14:textId="77777777" w:rsidR="00D000F9" w:rsidRPr="007E62E0" w:rsidRDefault="00D000F9" w:rsidP="00D000F9">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Presente.</w:t>
      </w:r>
    </w:p>
    <w:p w14:paraId="6281F54F" w14:textId="77777777" w:rsidR="00D000F9" w:rsidRPr="007E62E0" w:rsidRDefault="00D000F9" w:rsidP="00D000F9">
      <w:pPr>
        <w:ind w:left="850" w:right="617" w:hanging="850"/>
        <w:jc w:val="both"/>
        <w:rPr>
          <w:rFonts w:asciiTheme="minorHAnsi" w:hAnsiTheme="minorHAnsi" w:cstheme="minorHAnsi"/>
          <w:sz w:val="18"/>
          <w:szCs w:val="18"/>
          <w:lang w:val="es-MX"/>
        </w:rPr>
      </w:pPr>
    </w:p>
    <w:p w14:paraId="2EACD50E" w14:textId="77777777" w:rsidR="00D000F9" w:rsidRPr="007E62E0" w:rsidRDefault="00D000F9" w:rsidP="00D000F9">
      <w:pPr>
        <w:ind w:right="617"/>
        <w:jc w:val="both"/>
        <w:rPr>
          <w:rFonts w:asciiTheme="minorHAnsi" w:hAnsiTheme="minorHAnsi" w:cstheme="minorHAnsi"/>
          <w:sz w:val="18"/>
          <w:szCs w:val="18"/>
          <w:lang w:val="es-MX"/>
        </w:rPr>
      </w:pPr>
    </w:p>
    <w:p w14:paraId="37764F81" w14:textId="77777777" w:rsidR="00D000F9" w:rsidRPr="007E62E0" w:rsidRDefault="00D000F9" w:rsidP="00D000F9">
      <w:pPr>
        <w:ind w:left="850" w:right="617" w:hanging="850"/>
        <w:jc w:val="both"/>
        <w:rPr>
          <w:rFonts w:asciiTheme="minorHAnsi" w:hAnsiTheme="minorHAnsi" w:cstheme="minorHAnsi"/>
          <w:b/>
          <w:sz w:val="18"/>
          <w:szCs w:val="18"/>
          <w:lang w:val="es-MX"/>
        </w:rPr>
      </w:pPr>
    </w:p>
    <w:p w14:paraId="50D4E466" w14:textId="77777777" w:rsidR="00D000F9" w:rsidRPr="007E62E0" w:rsidRDefault="00D000F9" w:rsidP="00D000F9">
      <w:pPr>
        <w:spacing w:line="480" w:lineRule="auto"/>
        <w:ind w:right="61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___________________________en mi carácter de representante legal de ______________________ (</w:t>
      </w:r>
      <w:r w:rsidRPr="007E62E0">
        <w:rPr>
          <w:rFonts w:asciiTheme="minorHAnsi" w:hAnsiTheme="minorHAnsi" w:cstheme="minorHAnsi"/>
          <w:b/>
          <w:sz w:val="18"/>
          <w:szCs w:val="18"/>
          <w:lang w:val="es-MX"/>
        </w:rPr>
        <w:t xml:space="preserve">nombre de la persona </w:t>
      </w:r>
      <w:r w:rsidRPr="007E62E0">
        <w:rPr>
          <w:rFonts w:asciiTheme="minorHAnsi" w:hAnsiTheme="minorHAnsi" w:cstheme="minorHAnsi"/>
          <w:b/>
          <w:color w:val="000000"/>
          <w:sz w:val="18"/>
          <w:szCs w:val="18"/>
          <w:lang w:val="es-MX"/>
        </w:rPr>
        <w:t>física, moral o agrupación de personas que participan</w:t>
      </w:r>
      <w:r w:rsidRPr="007E62E0">
        <w:rPr>
          <w:rFonts w:asciiTheme="minorHAnsi" w:hAnsiTheme="minorHAnsi" w:cstheme="minorHAnsi"/>
          <w:color w:val="000000"/>
          <w:sz w:val="18"/>
          <w:szCs w:val="18"/>
          <w:lang w:val="es-MX"/>
        </w:rPr>
        <w:t>)</w:t>
      </w:r>
      <w:r w:rsidRPr="007E62E0">
        <w:rPr>
          <w:rFonts w:asciiTheme="minorHAnsi" w:hAnsiTheme="minorHAnsi" w:cstheme="minorHAnsi"/>
          <w:sz w:val="18"/>
          <w:szCs w:val="18"/>
          <w:lang w:val="es-MX"/>
        </w:rPr>
        <w:t>, otorgo poder necesario y bastante para que ______________ (</w:t>
      </w:r>
      <w:r w:rsidRPr="007E62E0">
        <w:rPr>
          <w:rFonts w:asciiTheme="minorHAnsi" w:hAnsiTheme="minorHAnsi" w:cstheme="minorHAnsi"/>
          <w:b/>
          <w:sz w:val="18"/>
          <w:szCs w:val="18"/>
          <w:lang w:val="es-MX"/>
        </w:rPr>
        <w:t>nombre de quien recibe el poder</w:t>
      </w:r>
      <w:r w:rsidRPr="007E62E0">
        <w:rPr>
          <w:rFonts w:asciiTheme="minorHAnsi" w:hAnsiTheme="minorHAnsi" w:cstheme="minorHAnsi"/>
          <w:sz w:val="18"/>
          <w:szCs w:val="18"/>
          <w:lang w:val="es-MX"/>
        </w:rPr>
        <w:t>) en mi nombre y representación asista a los diversos actos de la licitación arriba citada y entregue la propuesta de mi representada.</w:t>
      </w:r>
    </w:p>
    <w:p w14:paraId="124B0369" w14:textId="77777777" w:rsidR="00D000F9" w:rsidRPr="007E62E0" w:rsidRDefault="00D000F9" w:rsidP="00D000F9">
      <w:pPr>
        <w:ind w:right="617"/>
        <w:jc w:val="both"/>
        <w:rPr>
          <w:rFonts w:asciiTheme="minorHAnsi" w:hAnsiTheme="minorHAnsi" w:cstheme="minorHAnsi"/>
          <w:sz w:val="18"/>
          <w:szCs w:val="18"/>
          <w:lang w:val="es-MX"/>
        </w:rPr>
      </w:pPr>
    </w:p>
    <w:p w14:paraId="62CE8B44" w14:textId="77777777" w:rsidR="00D000F9" w:rsidRPr="007E62E0" w:rsidRDefault="00D000F9" w:rsidP="00D000F9">
      <w:pPr>
        <w:ind w:right="617"/>
        <w:jc w:val="both"/>
        <w:rPr>
          <w:rFonts w:asciiTheme="minorHAnsi" w:hAnsiTheme="minorHAnsi" w:cstheme="minorHAnsi"/>
          <w:sz w:val="18"/>
          <w:szCs w:val="18"/>
          <w:lang w:val="es-MX"/>
        </w:rPr>
      </w:pPr>
    </w:p>
    <w:p w14:paraId="28C18B6B" w14:textId="77777777" w:rsidR="00D000F9" w:rsidRPr="007E62E0" w:rsidRDefault="00D000F9" w:rsidP="00D000F9">
      <w:pPr>
        <w:ind w:right="617"/>
        <w:jc w:val="both"/>
        <w:rPr>
          <w:rFonts w:asciiTheme="minorHAnsi" w:hAnsiTheme="minorHAnsi" w:cstheme="minorHAnsi"/>
          <w:sz w:val="18"/>
          <w:szCs w:val="18"/>
          <w:lang w:val="es-MX"/>
        </w:rPr>
      </w:pPr>
    </w:p>
    <w:p w14:paraId="240E47F0" w14:textId="77777777" w:rsidR="00D000F9" w:rsidRPr="007E62E0"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E62E0" w14:paraId="1300E75A" w14:textId="77777777" w:rsidTr="00D000F9">
        <w:trPr>
          <w:trHeight w:val="328"/>
        </w:trPr>
        <w:tc>
          <w:tcPr>
            <w:tcW w:w="3866" w:type="dxa"/>
            <w:tcBorders>
              <w:bottom w:val="single" w:sz="8" w:space="0" w:color="auto"/>
            </w:tcBorders>
          </w:tcPr>
          <w:p w14:paraId="52EA8147" w14:textId="77777777" w:rsidR="00D000F9" w:rsidRPr="007E62E0" w:rsidRDefault="00D000F9" w:rsidP="00D000F9">
            <w:pPr>
              <w:rPr>
                <w:rFonts w:asciiTheme="minorHAnsi" w:hAnsiTheme="minorHAnsi" w:cstheme="minorHAnsi"/>
                <w:sz w:val="18"/>
                <w:szCs w:val="18"/>
                <w:lang w:val="es-MX"/>
              </w:rPr>
            </w:pPr>
          </w:p>
        </w:tc>
        <w:tc>
          <w:tcPr>
            <w:tcW w:w="1731" w:type="dxa"/>
          </w:tcPr>
          <w:p w14:paraId="096E5863" w14:textId="77777777" w:rsidR="00D000F9" w:rsidRPr="007E62E0"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7E62E0" w:rsidRDefault="00D000F9" w:rsidP="00D000F9">
            <w:pPr>
              <w:rPr>
                <w:rFonts w:asciiTheme="minorHAnsi" w:hAnsiTheme="minorHAnsi" w:cstheme="minorHAnsi"/>
                <w:sz w:val="18"/>
                <w:szCs w:val="18"/>
                <w:lang w:val="es-MX"/>
              </w:rPr>
            </w:pPr>
          </w:p>
        </w:tc>
      </w:tr>
      <w:tr w:rsidR="00D000F9" w:rsidRPr="007E62E0" w14:paraId="02F8FD70" w14:textId="77777777" w:rsidTr="00D000F9">
        <w:trPr>
          <w:trHeight w:val="548"/>
        </w:trPr>
        <w:tc>
          <w:tcPr>
            <w:tcW w:w="3866" w:type="dxa"/>
          </w:tcPr>
          <w:p w14:paraId="24B82AAF"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 de quien otorga el poder</w:t>
            </w:r>
          </w:p>
        </w:tc>
        <w:tc>
          <w:tcPr>
            <w:tcW w:w="1731" w:type="dxa"/>
          </w:tcPr>
          <w:p w14:paraId="484A3DE3" w14:textId="77777777" w:rsidR="00D000F9" w:rsidRPr="007E62E0" w:rsidRDefault="00D000F9" w:rsidP="00D000F9">
            <w:pPr>
              <w:rPr>
                <w:rFonts w:asciiTheme="minorHAnsi" w:hAnsiTheme="minorHAnsi" w:cstheme="minorHAnsi"/>
                <w:sz w:val="18"/>
                <w:szCs w:val="18"/>
                <w:lang w:val="es-MX"/>
              </w:rPr>
            </w:pPr>
          </w:p>
        </w:tc>
        <w:tc>
          <w:tcPr>
            <w:tcW w:w="3655" w:type="dxa"/>
          </w:tcPr>
          <w:p w14:paraId="6334FDC9"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 de quien recibe el poder</w:t>
            </w:r>
          </w:p>
        </w:tc>
      </w:tr>
    </w:tbl>
    <w:p w14:paraId="251F5701" w14:textId="77777777" w:rsidR="00D000F9" w:rsidRPr="007E62E0" w:rsidRDefault="00D000F9" w:rsidP="00D000F9">
      <w:pPr>
        <w:ind w:right="617"/>
        <w:jc w:val="both"/>
        <w:rPr>
          <w:rFonts w:asciiTheme="minorHAnsi" w:hAnsiTheme="minorHAnsi" w:cstheme="minorHAnsi"/>
          <w:sz w:val="18"/>
          <w:szCs w:val="18"/>
          <w:lang w:val="es-MX"/>
        </w:rPr>
      </w:pPr>
    </w:p>
    <w:p w14:paraId="3E598660" w14:textId="77777777" w:rsidR="00D000F9" w:rsidRPr="007E62E0" w:rsidRDefault="00D000F9" w:rsidP="00D000F9">
      <w:pPr>
        <w:ind w:right="617"/>
        <w:jc w:val="both"/>
        <w:rPr>
          <w:rFonts w:asciiTheme="minorHAnsi" w:hAnsiTheme="minorHAnsi" w:cstheme="minorHAnsi"/>
          <w:sz w:val="18"/>
          <w:szCs w:val="18"/>
          <w:lang w:val="es-MX"/>
        </w:rPr>
      </w:pPr>
    </w:p>
    <w:p w14:paraId="0B84E686" w14:textId="77777777" w:rsidR="00D000F9" w:rsidRPr="007E62E0" w:rsidRDefault="00D000F9" w:rsidP="00D000F9">
      <w:pPr>
        <w:ind w:right="617"/>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Testigos</w:t>
      </w:r>
    </w:p>
    <w:p w14:paraId="048C4766" w14:textId="77777777" w:rsidR="00D000F9" w:rsidRPr="007E62E0" w:rsidRDefault="00D000F9" w:rsidP="00D000F9">
      <w:pPr>
        <w:ind w:right="617"/>
        <w:jc w:val="both"/>
        <w:rPr>
          <w:rFonts w:asciiTheme="minorHAnsi" w:hAnsiTheme="minorHAnsi" w:cstheme="minorHAnsi"/>
          <w:sz w:val="18"/>
          <w:szCs w:val="18"/>
          <w:lang w:val="es-MX"/>
        </w:rPr>
      </w:pPr>
    </w:p>
    <w:p w14:paraId="149BC7AF" w14:textId="77777777" w:rsidR="00D000F9" w:rsidRPr="007E62E0"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E62E0" w14:paraId="230B9B78" w14:textId="77777777" w:rsidTr="00D000F9">
        <w:trPr>
          <w:trHeight w:val="328"/>
        </w:trPr>
        <w:tc>
          <w:tcPr>
            <w:tcW w:w="3866" w:type="dxa"/>
            <w:tcBorders>
              <w:bottom w:val="single" w:sz="8" w:space="0" w:color="auto"/>
            </w:tcBorders>
          </w:tcPr>
          <w:p w14:paraId="37483DD2" w14:textId="77777777" w:rsidR="00D000F9" w:rsidRPr="007E62E0" w:rsidRDefault="00D000F9" w:rsidP="00D000F9">
            <w:pPr>
              <w:rPr>
                <w:rFonts w:asciiTheme="minorHAnsi" w:hAnsiTheme="minorHAnsi" w:cstheme="minorHAnsi"/>
                <w:sz w:val="18"/>
                <w:szCs w:val="18"/>
                <w:lang w:val="es-MX"/>
              </w:rPr>
            </w:pPr>
          </w:p>
        </w:tc>
        <w:tc>
          <w:tcPr>
            <w:tcW w:w="1731" w:type="dxa"/>
          </w:tcPr>
          <w:p w14:paraId="6978726F" w14:textId="77777777" w:rsidR="00D000F9" w:rsidRPr="007E62E0"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7E62E0" w:rsidRDefault="00D000F9" w:rsidP="00D000F9">
            <w:pPr>
              <w:rPr>
                <w:rFonts w:asciiTheme="minorHAnsi" w:hAnsiTheme="minorHAnsi" w:cstheme="minorHAnsi"/>
                <w:sz w:val="18"/>
                <w:szCs w:val="18"/>
                <w:lang w:val="es-MX"/>
              </w:rPr>
            </w:pPr>
          </w:p>
        </w:tc>
      </w:tr>
      <w:tr w:rsidR="00D000F9" w:rsidRPr="007E62E0" w14:paraId="5B5FCC8D" w14:textId="77777777" w:rsidTr="00D000F9">
        <w:trPr>
          <w:trHeight w:val="318"/>
        </w:trPr>
        <w:tc>
          <w:tcPr>
            <w:tcW w:w="3866" w:type="dxa"/>
          </w:tcPr>
          <w:p w14:paraId="0F5813BA"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w:t>
            </w:r>
          </w:p>
        </w:tc>
        <w:tc>
          <w:tcPr>
            <w:tcW w:w="1731" w:type="dxa"/>
          </w:tcPr>
          <w:p w14:paraId="40F984D6" w14:textId="77777777" w:rsidR="00D000F9" w:rsidRPr="007E62E0" w:rsidRDefault="00D000F9" w:rsidP="00D000F9">
            <w:pPr>
              <w:rPr>
                <w:rFonts w:asciiTheme="minorHAnsi" w:hAnsiTheme="minorHAnsi" w:cstheme="minorHAnsi"/>
                <w:sz w:val="18"/>
                <w:szCs w:val="18"/>
                <w:lang w:val="es-MX"/>
              </w:rPr>
            </w:pPr>
          </w:p>
        </w:tc>
        <w:tc>
          <w:tcPr>
            <w:tcW w:w="3655" w:type="dxa"/>
          </w:tcPr>
          <w:p w14:paraId="3F69DD69"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w:t>
            </w:r>
          </w:p>
        </w:tc>
      </w:tr>
    </w:tbl>
    <w:p w14:paraId="05371B09" w14:textId="77777777" w:rsidR="00D000F9" w:rsidRPr="007E62E0" w:rsidRDefault="00D000F9" w:rsidP="00D000F9">
      <w:pPr>
        <w:rPr>
          <w:rFonts w:asciiTheme="minorHAnsi" w:hAnsiTheme="minorHAnsi" w:cstheme="minorHAnsi"/>
          <w:b/>
          <w:sz w:val="18"/>
          <w:szCs w:val="18"/>
          <w:lang w:val="es-MX"/>
        </w:rPr>
      </w:pPr>
    </w:p>
    <w:p w14:paraId="2E14EBA2" w14:textId="77777777" w:rsidR="00D000F9" w:rsidRPr="007E62E0" w:rsidRDefault="00D000F9" w:rsidP="00D000F9">
      <w:pPr>
        <w:ind w:right="617"/>
        <w:jc w:val="center"/>
        <w:rPr>
          <w:rFonts w:asciiTheme="minorHAnsi" w:hAnsiTheme="minorHAnsi" w:cstheme="minorHAnsi"/>
          <w:b/>
          <w:sz w:val="18"/>
          <w:szCs w:val="18"/>
          <w:lang w:val="es-MX"/>
        </w:rPr>
      </w:pPr>
    </w:p>
    <w:p w14:paraId="73A064A3" w14:textId="77777777" w:rsidR="00D000F9" w:rsidRPr="007E62E0" w:rsidRDefault="00D000F9" w:rsidP="00D000F9">
      <w:pPr>
        <w:ind w:right="617"/>
        <w:jc w:val="center"/>
        <w:rPr>
          <w:rFonts w:asciiTheme="minorHAnsi" w:hAnsiTheme="minorHAnsi" w:cstheme="minorHAnsi"/>
          <w:b/>
          <w:sz w:val="18"/>
          <w:szCs w:val="18"/>
          <w:lang w:val="es-MX"/>
        </w:rPr>
      </w:pPr>
    </w:p>
    <w:p w14:paraId="6B41C9A8" w14:textId="77777777" w:rsidR="00D000F9" w:rsidRPr="007E62E0" w:rsidRDefault="00D000F9" w:rsidP="00D000F9">
      <w:pPr>
        <w:ind w:right="617"/>
        <w:jc w:val="center"/>
        <w:rPr>
          <w:rFonts w:asciiTheme="minorHAnsi" w:hAnsiTheme="minorHAnsi" w:cstheme="minorHAnsi"/>
          <w:b/>
          <w:sz w:val="18"/>
          <w:szCs w:val="18"/>
          <w:lang w:val="es-MX"/>
        </w:rPr>
      </w:pPr>
    </w:p>
    <w:p w14:paraId="55E22964" w14:textId="77777777" w:rsidR="00D000F9" w:rsidRPr="007E62E0" w:rsidRDefault="00D000F9" w:rsidP="00D000F9">
      <w:pPr>
        <w:rPr>
          <w:rFonts w:asciiTheme="minorHAnsi" w:hAnsiTheme="minorHAnsi" w:cstheme="minorHAnsi"/>
          <w:sz w:val="18"/>
          <w:szCs w:val="18"/>
          <w:lang w:val="es-MX"/>
        </w:rPr>
      </w:pPr>
      <w:r w:rsidRPr="007E62E0">
        <w:rPr>
          <w:rFonts w:asciiTheme="minorHAnsi" w:hAnsiTheme="minorHAnsi" w:cstheme="minorHAnsi"/>
          <w:b/>
          <w:sz w:val="18"/>
          <w:szCs w:val="18"/>
          <w:lang w:val="es-MX"/>
        </w:rPr>
        <w:br w:type="page"/>
      </w:r>
    </w:p>
    <w:p w14:paraId="51C32EDC" w14:textId="1270CF29" w:rsidR="00D000F9" w:rsidRPr="007E62E0" w:rsidRDefault="00F249E7"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lastRenderedPageBreak/>
        <w:t>Anexo “9</w:t>
      </w:r>
      <w:r w:rsidR="00D000F9" w:rsidRPr="007E62E0">
        <w:rPr>
          <w:rFonts w:asciiTheme="minorHAnsi" w:hAnsiTheme="minorHAnsi" w:cstheme="minorHAnsi"/>
          <w:b/>
          <w:color w:val="000000"/>
          <w:sz w:val="18"/>
          <w:szCs w:val="18"/>
          <w:lang w:val="es-MX"/>
        </w:rPr>
        <w:t>”</w:t>
      </w:r>
    </w:p>
    <w:p w14:paraId="6079C4EF" w14:textId="77777777" w:rsidR="00D000F9" w:rsidRPr="007E62E0" w:rsidRDefault="00D000F9" w:rsidP="00D000F9">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“Formato para preguntas de junta de aclaraciones”</w:t>
      </w:r>
    </w:p>
    <w:p w14:paraId="3A84E2EF" w14:textId="77777777" w:rsidR="00D000F9" w:rsidRPr="007E62E0" w:rsidRDefault="00D000F9" w:rsidP="00D000F9">
      <w:pPr>
        <w:rPr>
          <w:rFonts w:asciiTheme="minorHAnsi" w:hAnsiTheme="minorHAnsi" w:cstheme="minorHAnsi"/>
          <w:b/>
          <w:sz w:val="18"/>
          <w:szCs w:val="18"/>
          <w:lang w:val="es-MX"/>
        </w:rPr>
      </w:pPr>
    </w:p>
    <w:p w14:paraId="3ADF749C"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2C9E9009"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1B2F349D"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05EB38C9" w14:textId="5B38555A" w:rsidR="004F521B" w:rsidRPr="007E62E0" w:rsidRDefault="004F521B" w:rsidP="004F521B">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2BEE1BF6" w14:textId="77777777" w:rsidR="004F521B" w:rsidRPr="007E62E0" w:rsidRDefault="004F521B" w:rsidP="004F521B">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Presente.</w:t>
      </w:r>
    </w:p>
    <w:p w14:paraId="1702CA10" w14:textId="0E350CD7" w:rsidR="00D000F9" w:rsidRPr="007E62E0" w:rsidRDefault="00D000F9" w:rsidP="00D000F9">
      <w:pPr>
        <w:rPr>
          <w:rFonts w:asciiTheme="minorHAnsi" w:hAnsiTheme="minorHAnsi" w:cstheme="minorHAnsi"/>
          <w:sz w:val="18"/>
          <w:szCs w:val="18"/>
          <w:lang w:val="es-MX"/>
        </w:rPr>
      </w:pPr>
    </w:p>
    <w:p w14:paraId="02D6407B"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7E62E0">
        <w:rPr>
          <w:rFonts w:asciiTheme="minorHAnsi" w:hAnsiTheme="minorHAnsi" w:cstheme="minorHAnsi"/>
          <w:b/>
          <w:sz w:val="18"/>
          <w:szCs w:val="18"/>
          <w:lang w:val="es-MX"/>
        </w:rPr>
        <w:t>Universidad Autónoma de Aguascalientes</w:t>
      </w:r>
      <w:r w:rsidRPr="007E62E0">
        <w:rPr>
          <w:rFonts w:asciiTheme="minorHAnsi" w:hAnsiTheme="minorHAnsi" w:cstheme="minorHAnsi"/>
          <w:sz w:val="18"/>
          <w:szCs w:val="18"/>
          <w:lang w:val="es-MX"/>
        </w:rPr>
        <w:t>, solicito de la manera más atenta las respuestas de las siguientes preguntas:</w:t>
      </w:r>
    </w:p>
    <w:p w14:paraId="70747184" w14:textId="77777777" w:rsidR="00D000F9" w:rsidRPr="007E62E0" w:rsidRDefault="00D000F9" w:rsidP="00D000F9">
      <w:pPr>
        <w:rPr>
          <w:rFonts w:asciiTheme="minorHAnsi" w:hAnsiTheme="minorHAnsi" w:cstheme="minorHAnsi"/>
          <w:b/>
          <w:sz w:val="18"/>
          <w:szCs w:val="18"/>
          <w:lang w:val="es-MX"/>
        </w:rPr>
      </w:pPr>
    </w:p>
    <w:p w14:paraId="3E33D60F" w14:textId="77777777" w:rsidR="00D000F9" w:rsidRPr="007E62E0" w:rsidRDefault="00D000F9" w:rsidP="00D000F9">
      <w:pPr>
        <w:rPr>
          <w:rFonts w:asciiTheme="minorHAnsi" w:hAnsiTheme="minorHAnsi" w:cstheme="minorHAnsi"/>
          <w:b/>
          <w:sz w:val="18"/>
          <w:szCs w:val="18"/>
          <w:lang w:val="es-MX"/>
        </w:rPr>
      </w:pPr>
    </w:p>
    <w:p w14:paraId="65A7C6A7"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Nombre de la Empresa:</w:t>
      </w:r>
    </w:p>
    <w:p w14:paraId="707CE043"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Número de Preguntas:</w:t>
      </w:r>
    </w:p>
    <w:p w14:paraId="01B46441" w14:textId="77777777" w:rsidR="00D000F9" w:rsidRPr="007E62E0" w:rsidRDefault="00D000F9" w:rsidP="00D000F9">
      <w:pPr>
        <w:rPr>
          <w:rFonts w:asciiTheme="minorHAnsi" w:hAnsiTheme="minorHAnsi" w:cstheme="minorHAnsi"/>
          <w:b/>
          <w:sz w:val="18"/>
          <w:szCs w:val="18"/>
          <w:lang w:val="es-MX"/>
        </w:rPr>
      </w:pPr>
    </w:p>
    <w:p w14:paraId="0076B31C" w14:textId="77777777" w:rsidR="00D000F9" w:rsidRPr="007E62E0"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7E62E0" w14:paraId="2001CE8C" w14:textId="77777777" w:rsidTr="0066429F">
        <w:tc>
          <w:tcPr>
            <w:tcW w:w="512" w:type="pct"/>
            <w:shd w:val="clear" w:color="auto" w:fill="D9D9D9"/>
          </w:tcPr>
          <w:p w14:paraId="64C1F41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Texto de la pregunta</w:t>
            </w:r>
          </w:p>
        </w:tc>
      </w:tr>
      <w:tr w:rsidR="00D000F9" w:rsidRPr="007E62E0" w14:paraId="156FB8FA" w14:textId="77777777" w:rsidTr="0066429F">
        <w:tc>
          <w:tcPr>
            <w:tcW w:w="512" w:type="pct"/>
            <w:shd w:val="clear" w:color="auto" w:fill="auto"/>
          </w:tcPr>
          <w:p w14:paraId="005D81DE"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7E62E0" w14:paraId="7A11AEB6" w14:textId="77777777" w:rsidTr="0066429F">
        <w:tc>
          <w:tcPr>
            <w:tcW w:w="512" w:type="pct"/>
            <w:shd w:val="clear" w:color="auto" w:fill="auto"/>
          </w:tcPr>
          <w:p w14:paraId="7A1816E6"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w:t>
            </w:r>
          </w:p>
        </w:tc>
        <w:tc>
          <w:tcPr>
            <w:tcW w:w="895" w:type="pct"/>
            <w:shd w:val="clear" w:color="auto" w:fill="auto"/>
          </w:tcPr>
          <w:p w14:paraId="09336BB8"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 xml:space="preserve">*Incluir: </w:t>
      </w:r>
    </w:p>
    <w:p w14:paraId="7121404A"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 xml:space="preserve">1) Manifiesto de interés en participar </w:t>
      </w:r>
    </w:p>
    <w:p w14:paraId="23AC40FC"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2) Documento en PDF (firmado) y en Word.</w:t>
      </w:r>
    </w:p>
    <w:p w14:paraId="2245BED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7E62E0" w:rsidRDefault="00D000F9" w:rsidP="00D000F9">
      <w:pPr>
        <w:jc w:val="center"/>
        <w:rPr>
          <w:rFonts w:asciiTheme="minorHAnsi" w:hAnsiTheme="minorHAnsi" w:cstheme="minorHAnsi"/>
          <w:b/>
          <w:sz w:val="14"/>
          <w:szCs w:val="14"/>
          <w:lang w:val="es-MX"/>
        </w:rPr>
      </w:pPr>
      <w:r w:rsidRPr="007E62E0">
        <w:rPr>
          <w:rFonts w:asciiTheme="minorHAnsi" w:hAnsiTheme="minorHAnsi" w:cstheme="minorHAnsi"/>
          <w:b/>
          <w:sz w:val="14"/>
          <w:szCs w:val="14"/>
          <w:lang w:val="es-MX"/>
        </w:rPr>
        <w:t>(Nombre y firma de la persona física o representante legal de la persona física o moral o representante común de la agrupación de personas)</w:t>
      </w:r>
    </w:p>
    <w:p w14:paraId="717913CD"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4CF9A2F9"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EDFBE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C7B4CB"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6F9A61"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E822B6A"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2C879D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6EE5440"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0230EDD"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BFE188A"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04153"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AD6C2CE"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BFC0E6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FC1A71D"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334DCC7"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67E95"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7A32EE1F"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EE623DC" w14:textId="77777777" w:rsidR="00487F00" w:rsidRPr="007E62E0" w:rsidRDefault="00487F00" w:rsidP="00D000F9">
      <w:pPr>
        <w:autoSpaceDE w:val="0"/>
        <w:autoSpaceDN w:val="0"/>
        <w:adjustRightInd w:val="0"/>
        <w:ind w:right="708"/>
        <w:jc w:val="center"/>
        <w:rPr>
          <w:rFonts w:asciiTheme="minorHAnsi" w:hAnsiTheme="minorHAnsi" w:cstheme="minorHAnsi"/>
          <w:b/>
          <w:color w:val="000000"/>
          <w:sz w:val="18"/>
          <w:szCs w:val="18"/>
          <w:lang w:val="es-MX"/>
        </w:rPr>
      </w:pPr>
    </w:p>
    <w:p w14:paraId="2DFA677F"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A612BEE"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CDF3D85"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39D1C302" w14:textId="6DD088BA"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lastRenderedPageBreak/>
        <w:t>Anexo “1</w:t>
      </w:r>
      <w:r w:rsidR="00F249E7" w:rsidRPr="007E62E0">
        <w:rPr>
          <w:rFonts w:asciiTheme="minorHAnsi" w:hAnsiTheme="minorHAnsi" w:cstheme="minorHAnsi"/>
          <w:b/>
          <w:color w:val="000000"/>
          <w:sz w:val="18"/>
          <w:szCs w:val="18"/>
          <w:lang w:val="es-MX"/>
        </w:rPr>
        <w:t>0</w:t>
      </w:r>
      <w:r w:rsidRPr="007E62E0">
        <w:rPr>
          <w:rFonts w:asciiTheme="minorHAnsi" w:hAnsiTheme="minorHAnsi" w:cstheme="minorHAnsi"/>
          <w:b/>
          <w:color w:val="000000"/>
          <w:sz w:val="18"/>
          <w:szCs w:val="18"/>
          <w:lang w:val="es-MX"/>
        </w:rPr>
        <w:t>”</w:t>
      </w:r>
    </w:p>
    <w:p w14:paraId="3F3304D6" w14:textId="46DA6B99" w:rsidR="00D000F9" w:rsidRPr="007E62E0"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w:t>
      </w:r>
      <w:r w:rsidR="00D000F9" w:rsidRPr="007E62E0">
        <w:rPr>
          <w:rFonts w:asciiTheme="minorHAnsi" w:hAnsiTheme="minorHAnsi" w:cstheme="minorHAnsi"/>
          <w:b/>
          <w:color w:val="000000"/>
          <w:sz w:val="18"/>
          <w:szCs w:val="18"/>
          <w:lang w:val="es-MX"/>
        </w:rPr>
        <w:t>Formato entrega-recepción</w:t>
      </w:r>
      <w:r w:rsidRPr="007E62E0">
        <w:rPr>
          <w:rFonts w:asciiTheme="minorHAnsi" w:hAnsiTheme="minorHAnsi" w:cstheme="minorHAnsi"/>
          <w:b/>
          <w:color w:val="000000"/>
          <w:sz w:val="18"/>
          <w:szCs w:val="18"/>
          <w:lang w:val="es-MX"/>
        </w:rPr>
        <w:t>”</w:t>
      </w:r>
    </w:p>
    <w:p w14:paraId="445EA3E0" w14:textId="77777777" w:rsidR="004F521B" w:rsidRPr="007E62E0"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p>
    <w:p w14:paraId="234D48CE" w14:textId="66D656D9" w:rsidR="00D000F9" w:rsidRPr="007E62E0" w:rsidRDefault="00D000F9" w:rsidP="00FA6712">
      <w:pPr>
        <w:autoSpaceDE w:val="0"/>
        <w:autoSpaceDN w:val="0"/>
        <w:adjustRightInd w:val="0"/>
        <w:jc w:val="right"/>
        <w:rPr>
          <w:rFonts w:asciiTheme="minorHAnsi" w:hAnsiTheme="minorHAnsi" w:cstheme="minorHAnsi"/>
          <w:b/>
          <w:i/>
          <w:color w:val="632423"/>
          <w:sz w:val="14"/>
          <w:szCs w:val="14"/>
          <w:lang w:val="es-MX"/>
        </w:rPr>
      </w:pPr>
      <w:r w:rsidRPr="007E62E0">
        <w:rPr>
          <w:rFonts w:asciiTheme="minorHAnsi" w:hAnsiTheme="minorHAnsi" w:cstheme="minorHAnsi"/>
          <w:b/>
          <w:i/>
          <w:color w:val="632423"/>
          <w:sz w:val="14"/>
          <w:szCs w:val="14"/>
          <w:lang w:val="es-MX"/>
        </w:rPr>
        <w:t xml:space="preserve">(Se </w:t>
      </w:r>
      <w:proofErr w:type="spellStart"/>
      <w:r w:rsidR="004F521B" w:rsidRPr="007E62E0">
        <w:rPr>
          <w:rFonts w:asciiTheme="minorHAnsi" w:hAnsiTheme="minorHAnsi" w:cstheme="minorHAnsi"/>
          <w:b/>
          <w:i/>
          <w:color w:val="632423"/>
          <w:sz w:val="14"/>
          <w:szCs w:val="14"/>
          <w:lang w:val="es-MX"/>
        </w:rPr>
        <w:t>solicta</w:t>
      </w:r>
      <w:proofErr w:type="spellEnd"/>
      <w:r w:rsidR="004F521B" w:rsidRPr="007E62E0">
        <w:rPr>
          <w:rFonts w:asciiTheme="minorHAnsi" w:hAnsiTheme="minorHAnsi" w:cstheme="minorHAnsi"/>
          <w:b/>
          <w:i/>
          <w:color w:val="632423"/>
          <w:sz w:val="14"/>
          <w:szCs w:val="14"/>
          <w:lang w:val="es-MX"/>
        </w:rPr>
        <w:t xml:space="preserve"> </w:t>
      </w:r>
      <w:r w:rsidRPr="007E62E0">
        <w:rPr>
          <w:rFonts w:asciiTheme="minorHAnsi" w:hAnsiTheme="minorHAnsi" w:cstheme="minorHAnsi"/>
          <w:b/>
          <w:i/>
          <w:color w:val="632423"/>
          <w:sz w:val="14"/>
          <w:szCs w:val="14"/>
          <w:lang w:val="es-MX"/>
        </w:rPr>
        <w:t>seguir el orden del presente formato y señalar claramente cada apartado en su propuesta)</w:t>
      </w:r>
    </w:p>
    <w:p w14:paraId="618F1F4E" w14:textId="77777777" w:rsidR="004F521B" w:rsidRPr="007E62E0" w:rsidRDefault="004F521B" w:rsidP="00D000F9">
      <w:pPr>
        <w:autoSpaceDE w:val="0"/>
        <w:autoSpaceDN w:val="0"/>
        <w:adjustRightInd w:val="0"/>
        <w:ind w:right="708"/>
        <w:jc w:val="center"/>
        <w:rPr>
          <w:rFonts w:asciiTheme="minorHAnsi" w:hAnsiTheme="minorHAnsi" w:cstheme="minorHAnsi"/>
          <w:b/>
          <w:iCs/>
          <w:color w:val="000000"/>
          <w:sz w:val="14"/>
          <w:szCs w:val="14"/>
          <w:lang w:val="es-MX"/>
        </w:rPr>
      </w:pPr>
    </w:p>
    <w:p w14:paraId="72B2DB19" w14:textId="020DAC14" w:rsidR="00D000F9" w:rsidRPr="007E62E0" w:rsidRDefault="00D000F9" w:rsidP="00D000F9">
      <w:pPr>
        <w:autoSpaceDE w:val="0"/>
        <w:autoSpaceDN w:val="0"/>
        <w:adjustRightInd w:val="0"/>
        <w:ind w:right="708"/>
        <w:jc w:val="center"/>
        <w:rPr>
          <w:rFonts w:asciiTheme="minorHAnsi" w:hAnsiTheme="minorHAnsi" w:cstheme="minorHAnsi"/>
          <w:b/>
          <w:i/>
          <w:color w:val="000000"/>
          <w:sz w:val="14"/>
          <w:szCs w:val="14"/>
          <w:lang w:val="es-MX"/>
        </w:rPr>
      </w:pPr>
      <w:r w:rsidRPr="007E62E0">
        <w:rPr>
          <w:rFonts w:asciiTheme="minorHAnsi" w:hAnsiTheme="minorHAnsi" w:cstheme="minorHAnsi"/>
          <w:b/>
          <w:iCs/>
          <w:color w:val="000000"/>
          <w:sz w:val="14"/>
          <w:szCs w:val="14"/>
          <w:lang w:val="es-MX"/>
        </w:rPr>
        <w:t>(En papel con membrete de la empresa, o bien con su nombre o razón social impreso</w:t>
      </w:r>
      <w:r w:rsidRPr="007E62E0">
        <w:rPr>
          <w:rFonts w:asciiTheme="minorHAnsi" w:hAnsiTheme="minorHAnsi" w:cstheme="minorHAnsi"/>
          <w:b/>
          <w:i/>
          <w:color w:val="000000"/>
          <w:sz w:val="14"/>
          <w:szCs w:val="14"/>
          <w:lang w:val="es-MX"/>
        </w:rPr>
        <w:t>).</w:t>
      </w:r>
    </w:p>
    <w:p w14:paraId="04FBDE93" w14:textId="77777777" w:rsidR="00401773" w:rsidRPr="007E62E0" w:rsidRDefault="00401773" w:rsidP="00D000F9">
      <w:pPr>
        <w:autoSpaceDE w:val="0"/>
        <w:autoSpaceDN w:val="0"/>
        <w:adjustRightInd w:val="0"/>
        <w:ind w:right="708"/>
        <w:jc w:val="center"/>
        <w:rPr>
          <w:rFonts w:asciiTheme="minorHAnsi" w:hAnsiTheme="minorHAnsi" w:cstheme="minorHAnsi"/>
          <w:b/>
          <w:i/>
          <w:color w:val="000000"/>
          <w:sz w:val="14"/>
          <w:szCs w:val="14"/>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4"/>
        <w:gridCol w:w="5420"/>
        <w:gridCol w:w="1088"/>
        <w:gridCol w:w="763"/>
        <w:gridCol w:w="763"/>
      </w:tblGrid>
      <w:tr w:rsidR="00F249E7" w:rsidRPr="007E62E0" w14:paraId="30EC79C4" w14:textId="1E5FBA42" w:rsidTr="00C72F16">
        <w:tc>
          <w:tcPr>
            <w:tcW w:w="450" w:type="pct"/>
            <w:shd w:val="clear" w:color="auto" w:fill="D9D9D9"/>
            <w:vAlign w:val="center"/>
          </w:tcPr>
          <w:p w14:paraId="42A9411A"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Número</w:t>
            </w:r>
          </w:p>
        </w:tc>
        <w:tc>
          <w:tcPr>
            <w:tcW w:w="3070" w:type="pct"/>
            <w:shd w:val="clear" w:color="auto" w:fill="D9D9D9"/>
            <w:vAlign w:val="center"/>
          </w:tcPr>
          <w:p w14:paraId="72334DD2"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Descripción</w:t>
            </w:r>
          </w:p>
        </w:tc>
        <w:tc>
          <w:tcPr>
            <w:tcW w:w="616" w:type="pct"/>
            <w:shd w:val="clear" w:color="auto" w:fill="D9D9D9"/>
            <w:vAlign w:val="center"/>
          </w:tcPr>
          <w:p w14:paraId="353D672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c>
          <w:tcPr>
            <w:tcW w:w="432" w:type="pct"/>
            <w:shd w:val="clear" w:color="auto" w:fill="D9D9D9"/>
          </w:tcPr>
          <w:p w14:paraId="0FAB125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Entrega</w:t>
            </w:r>
          </w:p>
        </w:tc>
        <w:tc>
          <w:tcPr>
            <w:tcW w:w="432" w:type="pct"/>
            <w:shd w:val="clear" w:color="auto" w:fill="D9D9D9"/>
          </w:tcPr>
          <w:p w14:paraId="59793152" w14:textId="0C6C339A"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Firma o rubrica.</w:t>
            </w:r>
          </w:p>
        </w:tc>
      </w:tr>
      <w:tr w:rsidR="00F249E7" w:rsidRPr="007E62E0" w14:paraId="7C319B28" w14:textId="1965EB3C" w:rsidTr="00C72F16">
        <w:tc>
          <w:tcPr>
            <w:tcW w:w="450" w:type="pct"/>
            <w:shd w:val="clear" w:color="auto" w:fill="F2F2F2" w:themeFill="background1" w:themeFillShade="F2"/>
            <w:vAlign w:val="center"/>
          </w:tcPr>
          <w:p w14:paraId="7B0810F7" w14:textId="77777777" w:rsidR="00F249E7" w:rsidRPr="007E62E0" w:rsidRDefault="00F249E7" w:rsidP="00394691">
            <w:pPr>
              <w:ind w:right="-89"/>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7F7FDFD8" w14:textId="77777777" w:rsidR="00F249E7" w:rsidRPr="007E62E0" w:rsidRDefault="00F249E7" w:rsidP="00394691">
            <w:pPr>
              <w:ind w:right="-1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administrativa</w:t>
            </w:r>
          </w:p>
        </w:tc>
        <w:tc>
          <w:tcPr>
            <w:tcW w:w="616" w:type="pct"/>
            <w:shd w:val="clear" w:color="auto" w:fill="F2F2F2" w:themeFill="background1" w:themeFillShade="F2"/>
            <w:vAlign w:val="center"/>
          </w:tcPr>
          <w:p w14:paraId="67BB551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8BBEAF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5FE2B7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62D207DA" w14:textId="32D69028" w:rsidTr="00C72F16">
        <w:tc>
          <w:tcPr>
            <w:tcW w:w="450" w:type="pct"/>
            <w:shd w:val="clear" w:color="auto" w:fill="auto"/>
          </w:tcPr>
          <w:p w14:paraId="161A4BCA"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w:t>
            </w:r>
          </w:p>
        </w:tc>
        <w:tc>
          <w:tcPr>
            <w:tcW w:w="3070" w:type="pct"/>
            <w:shd w:val="clear" w:color="auto" w:fill="auto"/>
            <w:vAlign w:val="center"/>
          </w:tcPr>
          <w:p w14:paraId="13FF8033" w14:textId="599320B7" w:rsidR="00F249E7" w:rsidRPr="007E62E0" w:rsidRDefault="002D6FAA" w:rsidP="002D6FAA">
            <w:pPr>
              <w:ind w:right="-19"/>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Acreditación y representación</w:t>
            </w:r>
            <w:r w:rsidR="008A7210"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b/>
                <w:color w:val="000000"/>
                <w:sz w:val="14"/>
                <w:szCs w:val="14"/>
                <w:lang w:val="es-MX"/>
              </w:rPr>
              <w:t xml:space="preserve"> </w:t>
            </w:r>
            <w:r w:rsidR="00F249E7" w:rsidRPr="007E62E0">
              <w:rPr>
                <w:rFonts w:asciiTheme="minorHAnsi" w:eastAsia="Calibri" w:hAnsiTheme="minorHAnsi" w:cstheme="minorHAnsi"/>
                <w:b/>
                <w:color w:val="000000"/>
                <w:sz w:val="14"/>
                <w:szCs w:val="14"/>
                <w:lang w:val="es-MX"/>
              </w:rPr>
              <w:t>Anexo</w:t>
            </w:r>
            <w:r w:rsidRPr="007E62E0">
              <w:rPr>
                <w:rFonts w:asciiTheme="minorHAnsi" w:eastAsia="Calibri" w:hAnsiTheme="minorHAnsi" w:cstheme="minorHAnsi"/>
                <w:b/>
                <w:color w:val="000000"/>
                <w:sz w:val="14"/>
                <w:szCs w:val="14"/>
                <w:lang w:val="es-MX"/>
              </w:rPr>
              <w:t>”</w:t>
            </w:r>
            <w:r w:rsidR="00F249E7" w:rsidRPr="007E62E0">
              <w:rPr>
                <w:rFonts w:asciiTheme="minorHAnsi" w:eastAsia="Calibri" w:hAnsiTheme="minorHAnsi" w:cstheme="minorHAnsi"/>
                <w:b/>
                <w:color w:val="000000"/>
                <w:sz w:val="14"/>
                <w:szCs w:val="14"/>
                <w:lang w:val="es-MX"/>
              </w:rPr>
              <w:t>3</w:t>
            </w:r>
            <w:r w:rsidRPr="007E62E0">
              <w:rPr>
                <w:rFonts w:asciiTheme="minorHAnsi" w:eastAsia="Calibri" w:hAnsiTheme="minorHAnsi" w:cstheme="minorHAnsi"/>
                <w:b/>
                <w:color w:val="000000"/>
                <w:sz w:val="14"/>
                <w:szCs w:val="14"/>
                <w:lang w:val="es-MX"/>
              </w:rPr>
              <w:t>”</w:t>
            </w:r>
          </w:p>
        </w:tc>
        <w:tc>
          <w:tcPr>
            <w:tcW w:w="616" w:type="pct"/>
            <w:shd w:val="clear" w:color="auto" w:fill="auto"/>
          </w:tcPr>
          <w:p w14:paraId="4BE5E4E4" w14:textId="02C2F559"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4D8AD9C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C65283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1CB52869" w14:textId="7FC4D670" w:rsidTr="00C72F16">
        <w:trPr>
          <w:trHeight w:val="132"/>
        </w:trPr>
        <w:tc>
          <w:tcPr>
            <w:tcW w:w="450" w:type="pct"/>
            <w:shd w:val="clear" w:color="auto" w:fill="F2F2F2" w:themeFill="background1" w:themeFillShade="F2"/>
          </w:tcPr>
          <w:p w14:paraId="15F17217"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tcPr>
          <w:p w14:paraId="6AB2A615" w14:textId="21ABC7EB" w:rsidR="00F249E7" w:rsidRPr="007E62E0" w:rsidRDefault="00F249E7" w:rsidP="000F65A5">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tc>
        <w:tc>
          <w:tcPr>
            <w:tcW w:w="616" w:type="pct"/>
            <w:shd w:val="clear" w:color="auto" w:fill="F2F2F2" w:themeFill="background1" w:themeFillShade="F2"/>
          </w:tcPr>
          <w:p w14:paraId="629A69A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58D395A3"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3D638EA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19FF1E2" w14:textId="2F659D20" w:rsidTr="00C72F16">
        <w:trPr>
          <w:trHeight w:val="248"/>
        </w:trPr>
        <w:tc>
          <w:tcPr>
            <w:tcW w:w="450" w:type="pct"/>
            <w:vMerge w:val="restart"/>
            <w:shd w:val="clear" w:color="auto" w:fill="auto"/>
          </w:tcPr>
          <w:p w14:paraId="41228850" w14:textId="301B70D7" w:rsidR="00F249E7" w:rsidRPr="007E62E0" w:rsidRDefault="00F249E7" w:rsidP="000F65A5">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w:t>
            </w:r>
          </w:p>
        </w:tc>
        <w:tc>
          <w:tcPr>
            <w:tcW w:w="3070" w:type="pct"/>
            <w:shd w:val="clear" w:color="auto" w:fill="auto"/>
          </w:tcPr>
          <w:p w14:paraId="277B4ADE" w14:textId="77777777" w:rsidR="00F249E7" w:rsidRPr="007E62E0" w:rsidRDefault="00F249E7" w:rsidP="000F65A5">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p w14:paraId="64D442F2" w14:textId="17347018" w:rsidR="00F249E7" w:rsidRPr="007E62E0" w:rsidRDefault="00F249E7" w:rsidP="000F65A5">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Identificación: </w:t>
            </w:r>
            <w:r w:rsidRPr="007E62E0">
              <w:rPr>
                <w:rFonts w:asciiTheme="minorHAnsi" w:eastAsia="Calibri" w:hAnsiTheme="minorHAnsi" w:cstheme="minorHAnsi"/>
                <w:bCs/>
                <w:color w:val="000000"/>
                <w:sz w:val="14"/>
                <w:szCs w:val="14"/>
                <w:lang w:val="es-MX"/>
              </w:rPr>
              <w:t>O</w:t>
            </w:r>
            <w:r w:rsidRPr="007E62E0">
              <w:rPr>
                <w:rFonts w:asciiTheme="minorHAnsi" w:eastAsia="Calibri" w:hAnsiTheme="minorHAnsi" w:cstheme="minorHAnsi"/>
                <w:color w:val="000000"/>
                <w:sz w:val="14"/>
                <w:szCs w:val="14"/>
                <w:lang w:val="es-MX"/>
              </w:rPr>
              <w:t xml:space="preserve">riginal y copia. </w:t>
            </w:r>
          </w:p>
        </w:tc>
        <w:tc>
          <w:tcPr>
            <w:tcW w:w="616" w:type="pct"/>
            <w:shd w:val="clear" w:color="auto" w:fill="auto"/>
          </w:tcPr>
          <w:p w14:paraId="3E192E9B" w14:textId="330832C5"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71DD15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6849AE63"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6DCFB135" w14:textId="6DB3FD07" w:rsidTr="00C72F16">
        <w:trPr>
          <w:trHeight w:val="182"/>
        </w:trPr>
        <w:tc>
          <w:tcPr>
            <w:tcW w:w="450" w:type="pct"/>
            <w:vMerge/>
            <w:shd w:val="clear" w:color="auto" w:fill="auto"/>
          </w:tcPr>
          <w:p w14:paraId="1B879702"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3BB8DBF4" w14:textId="7CBE1A0C" w:rsidR="00F249E7" w:rsidRPr="007E62E0" w:rsidRDefault="00F249E7" w:rsidP="000F65A5">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RFC:</w:t>
            </w:r>
            <w:r w:rsidRPr="007E62E0">
              <w:rPr>
                <w:rFonts w:asciiTheme="minorHAnsi" w:eastAsia="Calibri" w:hAnsiTheme="minorHAnsi" w:cstheme="minorHAnsi"/>
                <w:color w:val="000000"/>
                <w:sz w:val="14"/>
                <w:szCs w:val="14"/>
                <w:lang w:val="es-MX"/>
              </w:rPr>
              <w:t xml:space="preserve"> Registro Federal de Contribuyentes del licitante que participe en el procedimiento de licitación. </w:t>
            </w:r>
          </w:p>
        </w:tc>
        <w:tc>
          <w:tcPr>
            <w:tcW w:w="616" w:type="pct"/>
            <w:shd w:val="clear" w:color="auto" w:fill="auto"/>
          </w:tcPr>
          <w:p w14:paraId="3DDAEA45" w14:textId="5C908E80"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25A2F9D"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2CFEF96B"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7FCACFE6" w14:textId="4CB34BB9" w:rsidTr="00C72F16">
        <w:trPr>
          <w:trHeight w:val="182"/>
        </w:trPr>
        <w:tc>
          <w:tcPr>
            <w:tcW w:w="450" w:type="pct"/>
            <w:vMerge/>
            <w:shd w:val="clear" w:color="auto" w:fill="auto"/>
          </w:tcPr>
          <w:p w14:paraId="67A8D79E"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1B6841F" w14:textId="77777777" w:rsidR="00F249E7" w:rsidRPr="007E62E0" w:rsidRDefault="00F249E7" w:rsidP="000F65A5">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a) Personas Morales:</w:t>
            </w:r>
            <w:r w:rsidRPr="007E62E0">
              <w:rPr>
                <w:rFonts w:asciiTheme="minorHAnsi" w:hAnsiTheme="minorHAnsi" w:cstheme="minorHAnsi"/>
                <w:sz w:val="14"/>
                <w:szCs w:val="14"/>
                <w:lang w:val="es-MX" w:eastAsia="es-MX"/>
              </w:rPr>
              <w:t xml:space="preserve"> En caso de personas morales, incluir el acta constitutiva de la</w:t>
            </w:r>
          </w:p>
          <w:p w14:paraId="5364B51E" w14:textId="334C710D" w:rsidR="00F249E7" w:rsidRPr="007E62E0" w:rsidRDefault="00F249E7" w:rsidP="000F65A5">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sz w:val="14"/>
                <w:szCs w:val="14"/>
                <w:lang w:val="es-MX" w:eastAsia="es-MX"/>
              </w:rPr>
              <w:t>empresa y el poder del representante legal, copia.</w:t>
            </w:r>
          </w:p>
        </w:tc>
        <w:tc>
          <w:tcPr>
            <w:tcW w:w="616" w:type="pct"/>
            <w:shd w:val="clear" w:color="auto" w:fill="auto"/>
          </w:tcPr>
          <w:p w14:paraId="59852F3E" w14:textId="30B7A3A9"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572343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156CC77C"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14CC674C" w14:textId="092D9A45" w:rsidTr="00C72F16">
        <w:trPr>
          <w:trHeight w:val="182"/>
        </w:trPr>
        <w:tc>
          <w:tcPr>
            <w:tcW w:w="450" w:type="pct"/>
            <w:vMerge/>
            <w:shd w:val="clear" w:color="auto" w:fill="auto"/>
          </w:tcPr>
          <w:p w14:paraId="23E5278C"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92AFA61" w14:textId="7FBD2483" w:rsidR="00F249E7" w:rsidRPr="007E62E0" w:rsidRDefault="00F249E7" w:rsidP="000F65A5">
            <w:pPr>
              <w:ind w:right="567"/>
              <w:jc w:val="both"/>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b) Personas Físicas:</w:t>
            </w:r>
            <w:r w:rsidRPr="007E62E0">
              <w:rPr>
                <w:rFonts w:asciiTheme="minorHAnsi" w:hAnsiTheme="minorHAnsi" w:cstheme="minorHAnsi"/>
                <w:sz w:val="14"/>
                <w:szCs w:val="14"/>
                <w:lang w:val="es-MX" w:eastAsia="es-MX"/>
              </w:rPr>
              <w:t xml:space="preserve"> Acta de nacimiento, copia.</w:t>
            </w:r>
          </w:p>
        </w:tc>
        <w:tc>
          <w:tcPr>
            <w:tcW w:w="616" w:type="pct"/>
            <w:shd w:val="clear" w:color="auto" w:fill="auto"/>
          </w:tcPr>
          <w:p w14:paraId="70D430E1" w14:textId="100E5819"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764192F"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358401B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4A2C3B31" w14:textId="2442893F" w:rsidTr="00C72F16">
        <w:tc>
          <w:tcPr>
            <w:tcW w:w="450" w:type="pct"/>
            <w:vMerge/>
            <w:shd w:val="clear" w:color="auto" w:fill="auto"/>
          </w:tcPr>
          <w:p w14:paraId="040DCDE3"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3EA1A6C8" w14:textId="31C9176C" w:rsidR="00F249E7" w:rsidRPr="007E62E0" w:rsidRDefault="00F249E7" w:rsidP="00394691">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Carta poder simple e identificaciones en </w:t>
            </w:r>
            <w:proofErr w:type="spellStart"/>
            <w:r w:rsidRPr="007E62E0">
              <w:rPr>
                <w:rFonts w:asciiTheme="minorHAnsi" w:eastAsia="Calibri" w:hAnsiTheme="minorHAnsi" w:cstheme="minorHAnsi"/>
                <w:b/>
                <w:color w:val="000000"/>
                <w:sz w:val="14"/>
                <w:szCs w:val="14"/>
                <w:lang w:val="es-MX"/>
              </w:rPr>
              <w:t>origianal</w:t>
            </w:r>
            <w:proofErr w:type="spellEnd"/>
            <w:r w:rsidRPr="007E62E0">
              <w:rPr>
                <w:rFonts w:asciiTheme="minorHAnsi" w:eastAsia="Calibri" w:hAnsiTheme="minorHAnsi" w:cstheme="minorHAnsi"/>
                <w:b/>
                <w:color w:val="000000"/>
                <w:sz w:val="14"/>
                <w:szCs w:val="14"/>
                <w:lang w:val="es-MX"/>
              </w:rPr>
              <w:t xml:space="preserve"> y copia : </w:t>
            </w:r>
            <w:r w:rsidRPr="007E62E0">
              <w:rPr>
                <w:rFonts w:asciiTheme="minorHAnsi" w:eastAsia="Calibri" w:hAnsiTheme="minorHAnsi" w:cstheme="minorHAnsi"/>
                <w:color w:val="000000"/>
                <w:sz w:val="14"/>
                <w:szCs w:val="14"/>
                <w:lang w:val="es-MX"/>
              </w:rPr>
              <w:t xml:space="preserve">En caso de no presentarse el representante legal a la entrega de la propuesta. </w:t>
            </w:r>
          </w:p>
        </w:tc>
        <w:tc>
          <w:tcPr>
            <w:tcW w:w="616" w:type="pct"/>
            <w:shd w:val="clear" w:color="auto" w:fill="auto"/>
          </w:tcPr>
          <w:p w14:paraId="5A88146E" w14:textId="52449E3E" w:rsidR="00F249E7" w:rsidRPr="007E62E0" w:rsidRDefault="00F249E7" w:rsidP="00394691">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Si en caso de aplicar</w:t>
            </w:r>
          </w:p>
        </w:tc>
        <w:tc>
          <w:tcPr>
            <w:tcW w:w="432" w:type="pct"/>
          </w:tcPr>
          <w:p w14:paraId="3184AEA2"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797FF7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BCC5ACF" w14:textId="0D30604F" w:rsidTr="00C72F16">
        <w:tc>
          <w:tcPr>
            <w:tcW w:w="450" w:type="pct"/>
            <w:shd w:val="clear" w:color="auto" w:fill="F2F2F2" w:themeFill="background1" w:themeFillShade="F2"/>
          </w:tcPr>
          <w:p w14:paraId="7E8B7498" w14:textId="6F3FBAF4"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2.1</w:t>
            </w:r>
          </w:p>
        </w:tc>
        <w:tc>
          <w:tcPr>
            <w:tcW w:w="3070" w:type="pct"/>
            <w:shd w:val="clear" w:color="auto" w:fill="F2F2F2" w:themeFill="background1" w:themeFillShade="F2"/>
            <w:vAlign w:val="center"/>
          </w:tcPr>
          <w:p w14:paraId="4704F0AA" w14:textId="0FFE7981" w:rsidR="00F249E7" w:rsidRPr="007E62E0" w:rsidRDefault="00F249E7" w:rsidP="00394691">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 adicionales:</w:t>
            </w:r>
          </w:p>
        </w:tc>
        <w:tc>
          <w:tcPr>
            <w:tcW w:w="616" w:type="pct"/>
            <w:shd w:val="clear" w:color="auto" w:fill="F2F2F2" w:themeFill="background1" w:themeFillShade="F2"/>
          </w:tcPr>
          <w:p w14:paraId="239196EE"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357F4E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3EB75A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DC26F67" w14:textId="4B0CDE3B" w:rsidTr="00C72F16">
        <w:tc>
          <w:tcPr>
            <w:tcW w:w="450" w:type="pct"/>
            <w:shd w:val="clear" w:color="auto" w:fill="auto"/>
          </w:tcPr>
          <w:p w14:paraId="3CAA983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779E0C15" w14:textId="769C58D6" w:rsidR="00F249E7" w:rsidRPr="007E62E0" w:rsidRDefault="00F249E7" w:rsidP="00EE6510">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 xml:space="preserve">1.Comprobante del SAT en donde se indica que está al corriente de sus obligaciones fiscales. </w:t>
            </w:r>
          </w:p>
        </w:tc>
        <w:tc>
          <w:tcPr>
            <w:tcW w:w="616" w:type="pct"/>
            <w:shd w:val="clear" w:color="auto" w:fill="auto"/>
          </w:tcPr>
          <w:p w14:paraId="054271E0" w14:textId="3047D39C"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11755BF"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47B66C7A"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11264F45" w14:textId="3C6C6581" w:rsidTr="00C72F16">
        <w:tc>
          <w:tcPr>
            <w:tcW w:w="450" w:type="pct"/>
            <w:shd w:val="clear" w:color="auto" w:fill="auto"/>
          </w:tcPr>
          <w:p w14:paraId="13DA08D6"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2E91B11E" w14:textId="469E3EAA" w:rsidR="00F249E7" w:rsidRPr="007E62E0" w:rsidRDefault="00F249E7" w:rsidP="00EE6510">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2.Opinión del Cumplimiento IMSS de Obligaciones fiscales en materia de Seguridad Social.</w:t>
            </w:r>
          </w:p>
        </w:tc>
        <w:tc>
          <w:tcPr>
            <w:tcW w:w="616" w:type="pct"/>
            <w:shd w:val="clear" w:color="auto" w:fill="auto"/>
          </w:tcPr>
          <w:p w14:paraId="26449F4C" w14:textId="4E8DD5AC"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19FE07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257ECFE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16D1F362" w14:textId="0CFA495B" w:rsidTr="00C72F16">
        <w:tc>
          <w:tcPr>
            <w:tcW w:w="450" w:type="pct"/>
            <w:shd w:val="clear" w:color="auto" w:fill="auto"/>
          </w:tcPr>
          <w:p w14:paraId="2D17DD84"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0799D405" w14:textId="60C8B763" w:rsidR="00F249E7" w:rsidRPr="007E62E0" w:rsidRDefault="00F249E7" w:rsidP="00EE6510">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color w:val="000000"/>
                <w:sz w:val="14"/>
                <w:szCs w:val="14"/>
                <w:lang w:val="es-MX"/>
              </w:rPr>
              <w:t>3.Constancia de situación fiscal del INFONAVIT.</w:t>
            </w:r>
          </w:p>
        </w:tc>
        <w:tc>
          <w:tcPr>
            <w:tcW w:w="616" w:type="pct"/>
            <w:shd w:val="clear" w:color="auto" w:fill="auto"/>
          </w:tcPr>
          <w:p w14:paraId="336766BC" w14:textId="324B04B2"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20DD0680"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78DCCE4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0F1A6381" w14:textId="49E21F55" w:rsidTr="00C72F16">
        <w:tc>
          <w:tcPr>
            <w:tcW w:w="450" w:type="pct"/>
            <w:shd w:val="clear" w:color="auto" w:fill="auto"/>
          </w:tcPr>
          <w:p w14:paraId="0653E153"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5AF7D6A9" w14:textId="5ADB13B6" w:rsidR="00F249E7" w:rsidRPr="007E62E0" w:rsidRDefault="00F249E7" w:rsidP="00EE6510">
            <w:pPr>
              <w:widowControl/>
              <w:ind w:right="567"/>
              <w:jc w:val="both"/>
              <w:rPr>
                <w:rFonts w:ascii="Calibri" w:eastAsia="Calibri" w:hAnsi="Calibri" w:cs="Calibri"/>
                <w:color w:val="000000"/>
                <w:sz w:val="14"/>
                <w:szCs w:val="14"/>
                <w:lang w:val="es-MX"/>
              </w:rPr>
            </w:pPr>
            <w:r w:rsidRPr="007E62E0">
              <w:rPr>
                <w:rFonts w:ascii="Calibri" w:eastAsia="Calibri" w:hAnsi="Calibri" w:cs="Calibri"/>
                <w:color w:val="000000"/>
                <w:sz w:val="14"/>
                <w:szCs w:val="14"/>
                <w:lang w:val="es-MX"/>
              </w:rPr>
              <w:t>4. Opinión de Situación Fiscal de Cumplimiento de Obligaciones Estatales emitida por la Secretaría de Finanzas del Estado de Aguascalientes.</w:t>
            </w:r>
          </w:p>
        </w:tc>
        <w:tc>
          <w:tcPr>
            <w:tcW w:w="616" w:type="pct"/>
            <w:shd w:val="clear" w:color="auto" w:fill="auto"/>
          </w:tcPr>
          <w:p w14:paraId="70F3035C" w14:textId="02FFF902"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5D4C4D4"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02D8D9DF"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6F3BB225" w14:textId="542AF942" w:rsidTr="00C72F16">
        <w:tc>
          <w:tcPr>
            <w:tcW w:w="450" w:type="pct"/>
            <w:shd w:val="clear" w:color="auto" w:fill="auto"/>
          </w:tcPr>
          <w:p w14:paraId="787E9E9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2.2</w:t>
            </w:r>
          </w:p>
        </w:tc>
        <w:tc>
          <w:tcPr>
            <w:tcW w:w="3070" w:type="pct"/>
            <w:shd w:val="clear" w:color="auto" w:fill="auto"/>
            <w:vAlign w:val="center"/>
          </w:tcPr>
          <w:p w14:paraId="2C98432F" w14:textId="77777777" w:rsidR="00F249E7" w:rsidRPr="007E62E0" w:rsidRDefault="00F249E7" w:rsidP="00394691">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Capitales contables.</w:t>
            </w:r>
          </w:p>
        </w:tc>
        <w:tc>
          <w:tcPr>
            <w:tcW w:w="616" w:type="pct"/>
            <w:shd w:val="clear" w:color="auto" w:fill="auto"/>
          </w:tcPr>
          <w:p w14:paraId="68561AA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No aplica</w:t>
            </w:r>
          </w:p>
        </w:tc>
        <w:tc>
          <w:tcPr>
            <w:tcW w:w="432" w:type="pct"/>
          </w:tcPr>
          <w:p w14:paraId="4A490B1A" w14:textId="44AB25C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432" w:type="pct"/>
          </w:tcPr>
          <w:p w14:paraId="0FA92A21"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0C7DB6E" w14:textId="67C1F39A" w:rsidTr="00C72F16">
        <w:tc>
          <w:tcPr>
            <w:tcW w:w="450" w:type="pct"/>
            <w:shd w:val="clear" w:color="auto" w:fill="F2F2F2" w:themeFill="background1" w:themeFillShade="F2"/>
          </w:tcPr>
          <w:p w14:paraId="13F84D5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7BBAEE4" w14:textId="77777777" w:rsidR="00F249E7" w:rsidRPr="007E62E0" w:rsidRDefault="00F249E7"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363121B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5E74ED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6AB3CF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55063BE" w14:textId="424E2698" w:rsidTr="00C72F16">
        <w:tc>
          <w:tcPr>
            <w:tcW w:w="450" w:type="pct"/>
            <w:shd w:val="clear" w:color="auto" w:fill="auto"/>
          </w:tcPr>
          <w:p w14:paraId="602E1D2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3</w:t>
            </w:r>
          </w:p>
        </w:tc>
        <w:tc>
          <w:tcPr>
            <w:tcW w:w="3070" w:type="pct"/>
            <w:shd w:val="clear" w:color="auto" w:fill="auto"/>
            <w:vAlign w:val="center"/>
          </w:tcPr>
          <w:p w14:paraId="6420D6E7" w14:textId="77777777" w:rsidR="00F249E7" w:rsidRPr="007E62E0" w:rsidRDefault="00F249E7" w:rsidP="00394691">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Manifiesto del</w:t>
            </w:r>
            <w:r w:rsidRPr="007E62E0">
              <w:rPr>
                <w:rFonts w:asciiTheme="minorHAnsi" w:eastAsia="Calibri" w:hAnsiTheme="minorHAnsi" w:cstheme="minorHAnsi"/>
                <w:color w:val="000000"/>
                <w:sz w:val="14"/>
                <w:szCs w:val="14"/>
                <w:lang w:val="es-MX"/>
              </w:rPr>
              <w:t xml:space="preserve"> </w:t>
            </w:r>
            <w:r w:rsidRPr="007E62E0">
              <w:rPr>
                <w:rFonts w:asciiTheme="minorHAnsi" w:eastAsia="Calibri" w:hAnsiTheme="minorHAnsi" w:cstheme="minorHAnsi"/>
                <w:b/>
                <w:color w:val="000000"/>
                <w:sz w:val="14"/>
                <w:szCs w:val="14"/>
                <w:lang w:val="es-MX"/>
              </w:rPr>
              <w:t>Anexo “5”</w:t>
            </w:r>
            <w:r w:rsidRPr="007E62E0">
              <w:rPr>
                <w:rFonts w:asciiTheme="minorHAnsi" w:eastAsia="Calibri" w:hAnsiTheme="minorHAnsi" w:cstheme="minorHAnsi"/>
                <w:color w:val="000000"/>
                <w:sz w:val="14"/>
                <w:szCs w:val="14"/>
                <w:lang w:val="es-MX"/>
              </w:rPr>
              <w:t>.</w:t>
            </w:r>
          </w:p>
        </w:tc>
        <w:tc>
          <w:tcPr>
            <w:tcW w:w="616" w:type="pct"/>
            <w:shd w:val="clear" w:color="auto" w:fill="auto"/>
          </w:tcPr>
          <w:p w14:paraId="5AE13A2D" w14:textId="25BA5F30"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0D81BD8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B2B79C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3F2C9FFE" w14:textId="5DEB71A0" w:rsidTr="00C72F16">
        <w:tc>
          <w:tcPr>
            <w:tcW w:w="450" w:type="pct"/>
            <w:shd w:val="clear" w:color="auto" w:fill="F2F2F2" w:themeFill="background1" w:themeFillShade="F2"/>
          </w:tcPr>
          <w:p w14:paraId="72515B3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6252F5D" w14:textId="77777777" w:rsidR="00F249E7" w:rsidRPr="007E62E0" w:rsidRDefault="00F249E7" w:rsidP="00394691">
            <w:pPr>
              <w:ind w:right="567"/>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4B96C94B"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2B51929"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C72F90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0D9D4EC9" w14:textId="51C7EBE3" w:rsidTr="00C72F16">
        <w:tc>
          <w:tcPr>
            <w:tcW w:w="450" w:type="pct"/>
            <w:shd w:val="clear" w:color="auto" w:fill="auto"/>
          </w:tcPr>
          <w:p w14:paraId="380F545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4</w:t>
            </w:r>
          </w:p>
        </w:tc>
        <w:tc>
          <w:tcPr>
            <w:tcW w:w="3070" w:type="pct"/>
            <w:shd w:val="clear" w:color="auto" w:fill="auto"/>
            <w:vAlign w:val="center"/>
          </w:tcPr>
          <w:p w14:paraId="34299BE7" w14:textId="77777777" w:rsidR="00F249E7" w:rsidRPr="007E62E0" w:rsidRDefault="00F249E7" w:rsidP="00394691">
            <w:pPr>
              <w:ind w:right="567"/>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Presentar copia de la transferencia de pago de bases </w:t>
            </w:r>
          </w:p>
          <w:p w14:paraId="3F23E2DA" w14:textId="165B6C9E" w:rsidR="00F249E7" w:rsidRPr="007E62E0" w:rsidRDefault="00F249E7" w:rsidP="00EE6510">
            <w:pPr>
              <w:ind w:right="567"/>
              <w:rPr>
                <w:rFonts w:asciiTheme="minorHAnsi" w:eastAsia="Calibri" w:hAnsiTheme="minorHAnsi" w:cstheme="minorHAnsi"/>
                <w:color w:val="000000"/>
                <w:sz w:val="14"/>
                <w:szCs w:val="14"/>
                <w:lang w:val="es-MX"/>
              </w:rPr>
            </w:pPr>
            <w:r w:rsidRPr="007E62E0">
              <w:rPr>
                <w:rFonts w:asciiTheme="minorHAnsi" w:hAnsiTheme="minorHAnsi" w:cstheme="minorHAnsi"/>
                <w:sz w:val="12"/>
                <w:szCs w:val="12"/>
                <w:lang w:val="es-MX"/>
              </w:rPr>
              <w:t xml:space="preserve">(Recibo bancario en caso de aplicar y recibo UAA) </w:t>
            </w:r>
          </w:p>
        </w:tc>
        <w:tc>
          <w:tcPr>
            <w:tcW w:w="616" w:type="pct"/>
            <w:shd w:val="clear" w:color="auto" w:fill="auto"/>
          </w:tcPr>
          <w:p w14:paraId="5EC29D16" w14:textId="0339CE50"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B11314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DB150B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0B844784" w14:textId="16722984" w:rsidTr="00C72F16">
        <w:tc>
          <w:tcPr>
            <w:tcW w:w="450" w:type="pct"/>
            <w:shd w:val="clear" w:color="auto" w:fill="D9D9D9"/>
            <w:vAlign w:val="center"/>
          </w:tcPr>
          <w:p w14:paraId="66E43994"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p>
        </w:tc>
        <w:tc>
          <w:tcPr>
            <w:tcW w:w="3070" w:type="pct"/>
            <w:shd w:val="clear" w:color="auto" w:fill="D9D9D9"/>
            <w:vAlign w:val="center"/>
          </w:tcPr>
          <w:p w14:paraId="5C81C452"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propuesta técnica.</w:t>
            </w:r>
          </w:p>
        </w:tc>
        <w:tc>
          <w:tcPr>
            <w:tcW w:w="616" w:type="pct"/>
            <w:shd w:val="clear" w:color="auto" w:fill="D9D9D9"/>
            <w:vAlign w:val="center"/>
          </w:tcPr>
          <w:p w14:paraId="79556AA8" w14:textId="77777777" w:rsidR="00F249E7" w:rsidRPr="007E62E0"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5CE9AC4F" w14:textId="77777777" w:rsidR="00F249E7" w:rsidRPr="007E62E0"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34AF66E0" w14:textId="77777777" w:rsidR="00F249E7" w:rsidRPr="007E62E0" w:rsidRDefault="00F249E7" w:rsidP="00394691">
            <w:pPr>
              <w:ind w:right="-91"/>
              <w:rPr>
                <w:rFonts w:asciiTheme="minorHAnsi" w:eastAsia="Calibri" w:hAnsiTheme="minorHAnsi" w:cstheme="minorHAnsi"/>
                <w:b/>
                <w:color w:val="000000"/>
                <w:sz w:val="14"/>
                <w:szCs w:val="14"/>
                <w:lang w:val="es-MX"/>
              </w:rPr>
            </w:pPr>
          </w:p>
        </w:tc>
      </w:tr>
      <w:tr w:rsidR="00F249E7" w:rsidRPr="007E62E0" w14:paraId="2551E8D8" w14:textId="480A6283" w:rsidTr="00C72F16">
        <w:tc>
          <w:tcPr>
            <w:tcW w:w="450" w:type="pct"/>
            <w:shd w:val="clear" w:color="auto" w:fill="auto"/>
          </w:tcPr>
          <w:p w14:paraId="6CB84D3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5</w:t>
            </w:r>
          </w:p>
        </w:tc>
        <w:tc>
          <w:tcPr>
            <w:tcW w:w="3070" w:type="pct"/>
            <w:shd w:val="clear" w:color="auto" w:fill="auto"/>
          </w:tcPr>
          <w:p w14:paraId="4CA595A8" w14:textId="3C906C51" w:rsidR="00F727A1" w:rsidRPr="007E62E0" w:rsidRDefault="00F727A1" w:rsidP="00394691">
            <w:p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Especificaciones técnicas:</w:t>
            </w:r>
          </w:p>
          <w:p w14:paraId="25D5B1F1" w14:textId="77777777" w:rsidR="00F249E7" w:rsidRPr="007E62E0" w:rsidRDefault="00F249E7" w:rsidP="00F727A1">
            <w:pPr>
              <w:pStyle w:val="Prrafodelista"/>
              <w:numPr>
                <w:ilvl w:val="0"/>
                <w:numId w:val="39"/>
              </w:num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Anexo “1”</w:t>
            </w:r>
          </w:p>
          <w:p w14:paraId="6AAC5690" w14:textId="125094E8" w:rsidR="00F727A1" w:rsidRPr="007E62E0"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Partida 1, deberá incluir el Anexo A.</w:t>
            </w:r>
          </w:p>
          <w:p w14:paraId="75784FDC" w14:textId="4FFDDFF4" w:rsidR="00F727A1" w:rsidRPr="000A65D5" w:rsidRDefault="00F727A1" w:rsidP="000A65D5">
            <w:pPr>
              <w:autoSpaceDE w:val="0"/>
              <w:autoSpaceDN w:val="0"/>
              <w:adjustRightInd w:val="0"/>
              <w:jc w:val="both"/>
              <w:rPr>
                <w:rFonts w:asciiTheme="minorHAnsi" w:eastAsia="Calibri" w:hAnsiTheme="minorHAnsi" w:cstheme="minorHAnsi"/>
                <w:b/>
                <w:color w:val="000000"/>
                <w:sz w:val="14"/>
                <w:szCs w:val="14"/>
                <w:lang w:val="es-MX"/>
              </w:rPr>
            </w:pPr>
          </w:p>
        </w:tc>
        <w:tc>
          <w:tcPr>
            <w:tcW w:w="616" w:type="pct"/>
            <w:shd w:val="clear" w:color="auto" w:fill="auto"/>
          </w:tcPr>
          <w:p w14:paraId="239CB35E" w14:textId="06B79688"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4D99EE2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51720BD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B67BD8" w:rsidRPr="007E62E0" w14:paraId="474F13FF" w14:textId="77777777" w:rsidTr="00C72F16">
        <w:tc>
          <w:tcPr>
            <w:tcW w:w="450" w:type="pct"/>
            <w:shd w:val="clear" w:color="auto" w:fill="auto"/>
          </w:tcPr>
          <w:p w14:paraId="119D5A03" w14:textId="40018E02" w:rsidR="00B67BD8" w:rsidRPr="00FE45B3" w:rsidRDefault="00B67BD8" w:rsidP="00394691">
            <w:pPr>
              <w:ind w:right="-91"/>
              <w:jc w:val="center"/>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6</w:t>
            </w:r>
          </w:p>
        </w:tc>
        <w:tc>
          <w:tcPr>
            <w:tcW w:w="3070" w:type="pct"/>
            <w:shd w:val="clear" w:color="auto" w:fill="auto"/>
            <w:vAlign w:val="center"/>
          </w:tcPr>
          <w:p w14:paraId="5C92F14A" w14:textId="4A2716C0" w:rsidR="00B67BD8" w:rsidRPr="00FE45B3" w:rsidRDefault="00B67BD8" w:rsidP="00394691">
            <w:pPr>
              <w:autoSpaceDE w:val="0"/>
              <w:autoSpaceDN w:val="0"/>
              <w:adjustRightInd w:val="0"/>
              <w:jc w:val="both"/>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Listado de la Cobertura Geográfica Nacional</w:t>
            </w:r>
            <w:r w:rsidR="00FE45B3">
              <w:rPr>
                <w:rFonts w:asciiTheme="minorHAnsi" w:eastAsia="Calibri" w:hAnsiTheme="minorHAnsi" w:cstheme="minorHAnsi"/>
                <w:b/>
                <w:color w:val="000000"/>
                <w:sz w:val="14"/>
                <w:szCs w:val="14"/>
                <w:lang w:val="es-MX"/>
              </w:rPr>
              <w:t xml:space="preserve">. </w:t>
            </w:r>
          </w:p>
        </w:tc>
        <w:tc>
          <w:tcPr>
            <w:tcW w:w="616" w:type="pct"/>
            <w:shd w:val="clear" w:color="auto" w:fill="auto"/>
          </w:tcPr>
          <w:p w14:paraId="0C3F99AC" w14:textId="4E569B03" w:rsidR="00B67BD8" w:rsidRPr="00FE45B3" w:rsidRDefault="00B67BD8" w:rsidP="00394691">
            <w:pPr>
              <w:ind w:right="-91"/>
              <w:jc w:val="center"/>
              <w:rPr>
                <w:rFonts w:asciiTheme="minorHAnsi" w:eastAsia="Calibri" w:hAnsiTheme="minorHAnsi" w:cstheme="minorHAnsi"/>
                <w:b/>
                <w:color w:val="000000"/>
                <w:sz w:val="14"/>
                <w:szCs w:val="14"/>
                <w:lang w:val="es-MX"/>
              </w:rPr>
            </w:pPr>
            <w:r w:rsidRPr="00FE45B3">
              <w:rPr>
                <w:rFonts w:asciiTheme="minorHAnsi" w:eastAsia="Calibri" w:hAnsiTheme="minorHAnsi" w:cstheme="minorHAnsi"/>
                <w:b/>
                <w:color w:val="000000"/>
                <w:sz w:val="14"/>
                <w:szCs w:val="14"/>
                <w:lang w:val="es-MX"/>
              </w:rPr>
              <w:t>Si</w:t>
            </w:r>
          </w:p>
        </w:tc>
        <w:tc>
          <w:tcPr>
            <w:tcW w:w="432" w:type="pct"/>
          </w:tcPr>
          <w:p w14:paraId="7EF723A3" w14:textId="77777777" w:rsidR="00B67BD8" w:rsidRPr="00FE45B3" w:rsidRDefault="00B67BD8" w:rsidP="00394691">
            <w:pPr>
              <w:ind w:right="-91"/>
              <w:jc w:val="center"/>
              <w:rPr>
                <w:rFonts w:asciiTheme="minorHAnsi" w:eastAsia="Calibri" w:hAnsiTheme="minorHAnsi" w:cstheme="minorHAnsi"/>
                <w:b/>
                <w:color w:val="000000"/>
                <w:sz w:val="14"/>
                <w:szCs w:val="14"/>
                <w:lang w:val="es-MX"/>
              </w:rPr>
            </w:pPr>
          </w:p>
        </w:tc>
        <w:tc>
          <w:tcPr>
            <w:tcW w:w="432" w:type="pct"/>
          </w:tcPr>
          <w:p w14:paraId="6A1F2158" w14:textId="77777777" w:rsidR="00B67BD8" w:rsidRPr="00FE45B3" w:rsidRDefault="00B67BD8" w:rsidP="00394691">
            <w:pPr>
              <w:ind w:right="-91"/>
              <w:jc w:val="center"/>
              <w:rPr>
                <w:rFonts w:asciiTheme="minorHAnsi" w:eastAsia="Calibri" w:hAnsiTheme="minorHAnsi" w:cstheme="minorHAnsi"/>
                <w:b/>
                <w:color w:val="000000"/>
                <w:sz w:val="14"/>
                <w:szCs w:val="14"/>
                <w:lang w:val="es-MX"/>
              </w:rPr>
            </w:pPr>
          </w:p>
        </w:tc>
      </w:tr>
      <w:tr w:rsidR="00F249E7" w:rsidRPr="007E62E0" w14:paraId="14D2400F" w14:textId="39A77CCC" w:rsidTr="00C72F16">
        <w:tc>
          <w:tcPr>
            <w:tcW w:w="450" w:type="pct"/>
            <w:shd w:val="clear" w:color="auto" w:fill="auto"/>
          </w:tcPr>
          <w:p w14:paraId="4AA13BA4" w14:textId="488CF485"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6.1</w:t>
            </w:r>
          </w:p>
        </w:tc>
        <w:tc>
          <w:tcPr>
            <w:tcW w:w="3070" w:type="pct"/>
            <w:shd w:val="clear" w:color="auto" w:fill="auto"/>
            <w:vAlign w:val="center"/>
          </w:tcPr>
          <w:p w14:paraId="2679F140" w14:textId="43B6BC76" w:rsidR="00F249E7" w:rsidRPr="007E62E0" w:rsidRDefault="00B67BD8" w:rsidP="00B67BD8">
            <w:pPr>
              <w:rPr>
                <w:rFonts w:asciiTheme="minorHAnsi" w:hAnsiTheme="minorHAnsi" w:cstheme="minorHAnsi"/>
                <w:b/>
                <w:sz w:val="14"/>
                <w:szCs w:val="14"/>
                <w:lang w:val="es-MX"/>
              </w:rPr>
            </w:pPr>
            <w:r w:rsidRPr="007E62E0">
              <w:rPr>
                <w:rFonts w:asciiTheme="minorHAnsi" w:hAnsiTheme="minorHAnsi" w:cstheme="minorHAnsi"/>
                <w:b/>
                <w:sz w:val="14"/>
                <w:szCs w:val="14"/>
                <w:lang w:val="es-MX"/>
              </w:rPr>
              <w:t>Indicación de Oficina y agente asignado , Anexo “6”</w:t>
            </w:r>
          </w:p>
        </w:tc>
        <w:tc>
          <w:tcPr>
            <w:tcW w:w="616" w:type="pct"/>
            <w:shd w:val="clear" w:color="auto" w:fill="auto"/>
          </w:tcPr>
          <w:p w14:paraId="2F28E297" w14:textId="1CC087BD"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32" w:type="pct"/>
          </w:tcPr>
          <w:p w14:paraId="4E89997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96B604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8618DB" w:rsidRPr="007E62E0" w14:paraId="4069817B" w14:textId="575936D1" w:rsidTr="00C72F16">
        <w:tc>
          <w:tcPr>
            <w:tcW w:w="450" w:type="pct"/>
            <w:shd w:val="clear" w:color="auto" w:fill="auto"/>
          </w:tcPr>
          <w:p w14:paraId="250FCE3C" w14:textId="66A21E62" w:rsidR="008618DB" w:rsidRPr="007E62E0" w:rsidRDefault="008618DB" w:rsidP="008618DB">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6.2</w:t>
            </w:r>
          </w:p>
        </w:tc>
        <w:tc>
          <w:tcPr>
            <w:tcW w:w="3070" w:type="pct"/>
            <w:shd w:val="clear" w:color="auto" w:fill="auto"/>
            <w:vAlign w:val="center"/>
          </w:tcPr>
          <w:p w14:paraId="6A67A564" w14:textId="1C6C841A" w:rsidR="008618DB" w:rsidRPr="008618DB"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Autorización para operar </w:t>
            </w:r>
          </w:p>
        </w:tc>
        <w:tc>
          <w:tcPr>
            <w:tcW w:w="616" w:type="pct"/>
            <w:shd w:val="clear" w:color="auto" w:fill="auto"/>
          </w:tcPr>
          <w:p w14:paraId="2540E61D" w14:textId="1D7D6311"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32" w:type="pct"/>
          </w:tcPr>
          <w:p w14:paraId="45C8B8E2"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1498E484"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8618DB" w:rsidRPr="007E62E0" w14:paraId="49A562DE" w14:textId="77777777" w:rsidTr="00C72F16">
        <w:tc>
          <w:tcPr>
            <w:tcW w:w="450" w:type="pct"/>
            <w:shd w:val="clear" w:color="auto" w:fill="auto"/>
          </w:tcPr>
          <w:p w14:paraId="21F7538E" w14:textId="1068385B" w:rsidR="008618DB" w:rsidRPr="007E62E0" w:rsidRDefault="008618DB" w:rsidP="008618DB">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6.3</w:t>
            </w:r>
          </w:p>
        </w:tc>
        <w:tc>
          <w:tcPr>
            <w:tcW w:w="3070" w:type="pct"/>
            <w:shd w:val="clear" w:color="auto" w:fill="auto"/>
            <w:vAlign w:val="center"/>
          </w:tcPr>
          <w:p w14:paraId="284D449B" w14:textId="3C28E98F" w:rsidR="008618DB" w:rsidRPr="008618DB"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Capacitación </w:t>
            </w:r>
          </w:p>
        </w:tc>
        <w:tc>
          <w:tcPr>
            <w:tcW w:w="616" w:type="pct"/>
            <w:shd w:val="clear" w:color="auto" w:fill="auto"/>
          </w:tcPr>
          <w:p w14:paraId="374DB5DE" w14:textId="6E4E3FA4"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32" w:type="pct"/>
          </w:tcPr>
          <w:p w14:paraId="3B46CB08"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25E7D364"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8618DB" w:rsidRPr="007E62E0" w14:paraId="5D059B3C" w14:textId="77777777" w:rsidTr="00C72F16">
        <w:tc>
          <w:tcPr>
            <w:tcW w:w="450" w:type="pct"/>
            <w:shd w:val="clear" w:color="auto" w:fill="auto"/>
          </w:tcPr>
          <w:p w14:paraId="58AAF202" w14:textId="0A6E27E6"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7</w:t>
            </w:r>
          </w:p>
        </w:tc>
        <w:tc>
          <w:tcPr>
            <w:tcW w:w="3070" w:type="pct"/>
            <w:shd w:val="clear" w:color="auto" w:fill="auto"/>
            <w:vAlign w:val="center"/>
          </w:tcPr>
          <w:p w14:paraId="31132C37" w14:textId="01896E8A" w:rsidR="008618DB" w:rsidRPr="007E62E0"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Tiempo y lugar de entrega de los servicios, Anexo “2”</w:t>
            </w:r>
            <w:r w:rsidR="00FE45B3">
              <w:rPr>
                <w:rFonts w:asciiTheme="minorHAnsi" w:eastAsia="Calibri" w:hAnsiTheme="minorHAnsi" w:cstheme="minorHAnsi"/>
                <w:color w:val="000000"/>
                <w:sz w:val="14"/>
                <w:szCs w:val="14"/>
                <w:lang w:val="es-MX"/>
              </w:rPr>
              <w:t xml:space="preserve"> </w:t>
            </w:r>
            <w:r w:rsidR="00FE45B3" w:rsidRPr="00FE45B3">
              <w:rPr>
                <w:rFonts w:asciiTheme="minorHAnsi" w:eastAsia="Calibri" w:hAnsiTheme="minorHAnsi" w:cstheme="minorHAnsi"/>
                <w:b/>
                <w:color w:val="000000"/>
                <w:sz w:val="14"/>
                <w:szCs w:val="14"/>
                <w:lang w:val="es-MX"/>
              </w:rPr>
              <w:t>y</w:t>
            </w:r>
            <w:r w:rsidR="00FE45B3">
              <w:rPr>
                <w:rFonts w:asciiTheme="minorHAnsi" w:eastAsia="Calibri" w:hAnsiTheme="minorHAnsi" w:cstheme="minorHAnsi"/>
                <w:color w:val="000000"/>
                <w:sz w:val="14"/>
                <w:szCs w:val="14"/>
                <w:lang w:val="es-MX"/>
              </w:rPr>
              <w:t xml:space="preserve"> </w:t>
            </w:r>
            <w:r w:rsidR="00FE45B3" w:rsidRPr="00FE45B3">
              <w:rPr>
                <w:rFonts w:asciiTheme="minorHAnsi" w:eastAsia="Calibri" w:hAnsiTheme="minorHAnsi" w:cstheme="minorHAnsi"/>
                <w:b/>
                <w:color w:val="000000"/>
                <w:sz w:val="14"/>
                <w:szCs w:val="14"/>
                <w:lang w:val="es-MX"/>
              </w:rPr>
              <w:t>Carta compromiso de cobertura</w:t>
            </w:r>
          </w:p>
        </w:tc>
        <w:tc>
          <w:tcPr>
            <w:tcW w:w="616" w:type="pct"/>
            <w:shd w:val="clear" w:color="auto" w:fill="auto"/>
          </w:tcPr>
          <w:p w14:paraId="47940CA0" w14:textId="19305331"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5B53D61"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65007140"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F249E7" w:rsidRPr="007E62E0" w14:paraId="7680C22C" w14:textId="488367B5" w:rsidTr="00C72F16">
        <w:tc>
          <w:tcPr>
            <w:tcW w:w="450" w:type="pct"/>
            <w:shd w:val="clear" w:color="auto" w:fill="auto"/>
          </w:tcPr>
          <w:p w14:paraId="2A991B2F" w14:textId="77777777" w:rsidR="00F249E7" w:rsidRPr="007E62E0" w:rsidRDefault="00F249E7" w:rsidP="00394691">
            <w:pPr>
              <w:ind w:right="-91"/>
              <w:jc w:val="center"/>
              <w:rPr>
                <w:rFonts w:asciiTheme="minorHAnsi" w:eastAsia="Calibri" w:hAnsiTheme="minorHAnsi" w:cstheme="minorHAnsi"/>
                <w:b/>
                <w:color w:val="000000"/>
                <w:sz w:val="14"/>
                <w:szCs w:val="14"/>
                <w:highlight w:val="yellow"/>
                <w:lang w:val="es-MX"/>
              </w:rPr>
            </w:pPr>
            <w:r w:rsidRPr="007E62E0">
              <w:rPr>
                <w:rFonts w:asciiTheme="minorHAnsi" w:eastAsia="Calibri" w:hAnsiTheme="minorHAnsi" w:cstheme="minorHAnsi"/>
                <w:b/>
                <w:color w:val="000000"/>
                <w:sz w:val="14"/>
                <w:szCs w:val="14"/>
                <w:lang w:val="es-MX"/>
              </w:rPr>
              <w:t>8</w:t>
            </w:r>
          </w:p>
        </w:tc>
        <w:tc>
          <w:tcPr>
            <w:tcW w:w="3070" w:type="pct"/>
            <w:shd w:val="clear" w:color="auto" w:fill="auto"/>
          </w:tcPr>
          <w:p w14:paraId="4EB4A933" w14:textId="09639933" w:rsidR="00F249E7" w:rsidRPr="007E62E0" w:rsidRDefault="00C72F16" w:rsidP="00C72F16">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Manifiesto de NO hay adhesión a las clausulas generales de la aseguradora.</w:t>
            </w:r>
          </w:p>
        </w:tc>
        <w:tc>
          <w:tcPr>
            <w:tcW w:w="616" w:type="pct"/>
            <w:shd w:val="clear" w:color="auto" w:fill="auto"/>
          </w:tcPr>
          <w:p w14:paraId="03CBDC2D" w14:textId="15439F2A"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ECA6B3C"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42E56B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2BF2FD80" w14:textId="30C224D1" w:rsidTr="00C72F16">
        <w:tc>
          <w:tcPr>
            <w:tcW w:w="450" w:type="pct"/>
            <w:shd w:val="clear" w:color="auto" w:fill="auto"/>
          </w:tcPr>
          <w:p w14:paraId="44A608F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9</w:t>
            </w:r>
          </w:p>
        </w:tc>
        <w:tc>
          <w:tcPr>
            <w:tcW w:w="3070" w:type="pct"/>
            <w:shd w:val="clear" w:color="auto" w:fill="auto"/>
          </w:tcPr>
          <w:p w14:paraId="30B2FD05" w14:textId="77777777" w:rsidR="00F249E7" w:rsidRPr="007E62E0" w:rsidRDefault="00F249E7" w:rsidP="00394691">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 xml:space="preserve">Convenio de Asociación </w:t>
            </w:r>
          </w:p>
        </w:tc>
        <w:tc>
          <w:tcPr>
            <w:tcW w:w="616" w:type="pct"/>
            <w:shd w:val="clear" w:color="auto" w:fill="auto"/>
          </w:tcPr>
          <w:p w14:paraId="5DA16402" w14:textId="31FB3C5E" w:rsidR="00F249E7" w:rsidRPr="007E62E0" w:rsidRDefault="00F249E7" w:rsidP="00401773">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Sólo cuando aplique.</w:t>
            </w:r>
          </w:p>
        </w:tc>
        <w:tc>
          <w:tcPr>
            <w:tcW w:w="432" w:type="pct"/>
          </w:tcPr>
          <w:p w14:paraId="13868D9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30B3A8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648D5C8" w14:textId="26E4AC3D" w:rsidTr="00C72F16">
        <w:tc>
          <w:tcPr>
            <w:tcW w:w="450" w:type="pct"/>
            <w:shd w:val="clear" w:color="auto" w:fill="auto"/>
          </w:tcPr>
          <w:p w14:paraId="6ED88CC4" w14:textId="40F2F420"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10</w:t>
            </w:r>
          </w:p>
        </w:tc>
        <w:tc>
          <w:tcPr>
            <w:tcW w:w="3070" w:type="pct"/>
            <w:shd w:val="clear" w:color="auto" w:fill="auto"/>
            <w:vAlign w:val="center"/>
          </w:tcPr>
          <w:p w14:paraId="049D3245" w14:textId="77777777" w:rsidR="00F249E7" w:rsidRPr="007E62E0" w:rsidRDefault="00F249E7" w:rsidP="00394691">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económica</w:t>
            </w:r>
          </w:p>
        </w:tc>
        <w:tc>
          <w:tcPr>
            <w:tcW w:w="616" w:type="pct"/>
            <w:shd w:val="clear" w:color="auto" w:fill="auto"/>
          </w:tcPr>
          <w:p w14:paraId="1D9E264F" w14:textId="1952465C"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573062B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DB06159"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397AAD2" w14:textId="62936E38" w:rsidTr="00C72F16">
        <w:tc>
          <w:tcPr>
            <w:tcW w:w="450" w:type="pct"/>
            <w:shd w:val="clear" w:color="auto" w:fill="auto"/>
          </w:tcPr>
          <w:p w14:paraId="633E53CA" w14:textId="757F0047"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11</w:t>
            </w:r>
          </w:p>
        </w:tc>
        <w:tc>
          <w:tcPr>
            <w:tcW w:w="3070" w:type="pct"/>
            <w:shd w:val="clear" w:color="auto" w:fill="auto"/>
            <w:vAlign w:val="center"/>
          </w:tcPr>
          <w:p w14:paraId="69214937" w14:textId="77777777" w:rsidR="00F249E7" w:rsidRPr="007E62E0" w:rsidRDefault="00F249E7" w:rsidP="00394691">
            <w:pPr>
              <w:jc w:val="both"/>
              <w:rPr>
                <w:rFonts w:asciiTheme="minorHAnsi" w:eastAsia="Calibri" w:hAnsiTheme="minorHAnsi" w:cstheme="minorHAnsi"/>
                <w:sz w:val="14"/>
                <w:szCs w:val="14"/>
                <w:lang w:val="es-MX"/>
              </w:rPr>
            </w:pPr>
            <w:r w:rsidRPr="007E62E0">
              <w:rPr>
                <w:rFonts w:asciiTheme="minorHAnsi" w:eastAsia="Calibri" w:hAnsiTheme="minorHAnsi" w:cstheme="minorHAnsi"/>
                <w:b/>
                <w:sz w:val="14"/>
                <w:szCs w:val="14"/>
                <w:lang w:val="es-MX"/>
              </w:rPr>
              <w:t xml:space="preserve">Propuesta digital: </w:t>
            </w:r>
            <w:r w:rsidRPr="007E62E0">
              <w:rPr>
                <w:rFonts w:asciiTheme="minorHAnsi" w:eastAsia="Calibri" w:hAnsiTheme="minorHAnsi" w:cstheme="minorHAnsi"/>
                <w:bCs/>
                <w:sz w:val="14"/>
                <w:szCs w:val="14"/>
                <w:lang w:val="es-MX"/>
              </w:rPr>
              <w:t>E</w:t>
            </w:r>
            <w:r w:rsidRPr="007E62E0">
              <w:rPr>
                <w:rFonts w:asciiTheme="minorHAnsi" w:eastAsia="Calibri" w:hAnsiTheme="minorHAnsi" w:cstheme="minorHAnsi"/>
                <w:sz w:val="14"/>
                <w:szCs w:val="14"/>
                <w:lang w:val="es-MX"/>
              </w:rPr>
              <w:t xml:space="preserve">n memoria USB. </w:t>
            </w:r>
          </w:p>
        </w:tc>
        <w:tc>
          <w:tcPr>
            <w:tcW w:w="616" w:type="pct"/>
            <w:shd w:val="clear" w:color="auto" w:fill="auto"/>
          </w:tcPr>
          <w:p w14:paraId="3D02C535" w14:textId="3B40EDF1"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32" w:type="pct"/>
          </w:tcPr>
          <w:p w14:paraId="2E545041"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CF840D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1D93E63" w14:textId="23E8EAF0" w:rsidTr="00C72F16">
        <w:tc>
          <w:tcPr>
            <w:tcW w:w="450" w:type="pct"/>
            <w:shd w:val="clear" w:color="auto" w:fill="auto"/>
          </w:tcPr>
          <w:p w14:paraId="1C8138FF" w14:textId="6ED56D23"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12</w:t>
            </w:r>
          </w:p>
        </w:tc>
        <w:tc>
          <w:tcPr>
            <w:tcW w:w="3070" w:type="pct"/>
            <w:shd w:val="clear" w:color="auto" w:fill="auto"/>
            <w:vAlign w:val="center"/>
          </w:tcPr>
          <w:p w14:paraId="2474481C" w14:textId="0B5983FA" w:rsidR="00F249E7" w:rsidRPr="007E62E0" w:rsidRDefault="00F249E7" w:rsidP="00C72F16">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Relación de documentación para entregar Anexo “1</w:t>
            </w:r>
            <w:r w:rsidR="00C72F16" w:rsidRPr="007E62E0">
              <w:rPr>
                <w:rFonts w:asciiTheme="minorHAnsi" w:eastAsia="Calibri" w:hAnsiTheme="minorHAnsi" w:cstheme="minorHAnsi"/>
                <w:b/>
                <w:sz w:val="14"/>
                <w:szCs w:val="14"/>
                <w:lang w:val="es-MX"/>
              </w:rPr>
              <w:t>0</w:t>
            </w:r>
            <w:r w:rsidRPr="007E62E0">
              <w:rPr>
                <w:rFonts w:asciiTheme="minorHAnsi" w:eastAsia="Calibri" w:hAnsiTheme="minorHAnsi" w:cstheme="minorHAnsi"/>
                <w:b/>
                <w:sz w:val="14"/>
                <w:szCs w:val="14"/>
                <w:lang w:val="es-MX"/>
              </w:rPr>
              <w:t>”</w:t>
            </w:r>
          </w:p>
        </w:tc>
        <w:tc>
          <w:tcPr>
            <w:tcW w:w="616" w:type="pct"/>
            <w:shd w:val="clear" w:color="auto" w:fill="auto"/>
          </w:tcPr>
          <w:p w14:paraId="1BFF19DD" w14:textId="09E9EDD6"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248FF5E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989BF2C"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6726758C" w14:textId="7477C77C" w:rsidTr="00C72F16">
        <w:tc>
          <w:tcPr>
            <w:tcW w:w="450" w:type="pct"/>
            <w:shd w:val="clear" w:color="auto" w:fill="auto"/>
          </w:tcPr>
          <w:p w14:paraId="3CFE5B3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070" w:type="pct"/>
            <w:shd w:val="clear" w:color="auto" w:fill="auto"/>
          </w:tcPr>
          <w:p w14:paraId="46BF74E3" w14:textId="2666EC37" w:rsidR="00F249E7" w:rsidRPr="007E62E0" w:rsidRDefault="00F249E7" w:rsidP="00394691">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u w:val="single"/>
                <w:lang w:val="es-MX"/>
              </w:rPr>
              <w:t xml:space="preserve">Propuesta firmada autógrafamente en todas las </w:t>
            </w:r>
            <w:proofErr w:type="spellStart"/>
            <w:r w:rsidRPr="007E62E0">
              <w:rPr>
                <w:rFonts w:asciiTheme="minorHAnsi" w:eastAsia="Calibri" w:hAnsiTheme="minorHAnsi" w:cstheme="minorHAnsi"/>
                <w:b/>
                <w:sz w:val="14"/>
                <w:szCs w:val="14"/>
                <w:u w:val="single"/>
                <w:lang w:val="es-MX"/>
              </w:rPr>
              <w:t>paginas</w:t>
            </w:r>
            <w:proofErr w:type="spellEnd"/>
            <w:r w:rsidRPr="007E62E0">
              <w:rPr>
                <w:rFonts w:asciiTheme="minorHAnsi" w:eastAsia="Calibri" w:hAnsiTheme="minorHAnsi" w:cstheme="minorHAnsi"/>
                <w:b/>
                <w:sz w:val="14"/>
                <w:szCs w:val="14"/>
                <w:u w:val="single"/>
                <w:lang w:val="es-MX"/>
              </w:rPr>
              <w:t xml:space="preserve"> de la propuesta</w:t>
            </w:r>
            <w:r w:rsidRPr="007E62E0">
              <w:rPr>
                <w:rFonts w:asciiTheme="minorHAnsi" w:eastAsia="Calibri" w:hAnsiTheme="minorHAnsi" w:cstheme="minorHAnsi"/>
                <w:b/>
                <w:sz w:val="14"/>
                <w:szCs w:val="14"/>
                <w:lang w:val="es-MX"/>
              </w:rPr>
              <w:t xml:space="preserve">. </w:t>
            </w:r>
          </w:p>
        </w:tc>
        <w:tc>
          <w:tcPr>
            <w:tcW w:w="616" w:type="pct"/>
            <w:shd w:val="clear" w:color="auto" w:fill="auto"/>
          </w:tcPr>
          <w:p w14:paraId="39F41483" w14:textId="7273D6E5"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3C3BC9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22CCB5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21BE285B" w14:textId="7B81CD00" w:rsidTr="00C72F16">
        <w:trPr>
          <w:gridAfter w:val="1"/>
          <w:wAfter w:w="432" w:type="pct"/>
        </w:trPr>
        <w:tc>
          <w:tcPr>
            <w:tcW w:w="450" w:type="pct"/>
            <w:shd w:val="clear" w:color="auto" w:fill="auto"/>
          </w:tcPr>
          <w:p w14:paraId="4978586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070" w:type="pct"/>
            <w:shd w:val="clear" w:color="auto" w:fill="auto"/>
          </w:tcPr>
          <w:p w14:paraId="4E08E17B" w14:textId="13E80F58" w:rsidR="00F249E7" w:rsidRPr="007E62E0" w:rsidRDefault="00F249E7" w:rsidP="00394691">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Foliada</w:t>
            </w:r>
          </w:p>
        </w:tc>
        <w:tc>
          <w:tcPr>
            <w:tcW w:w="616" w:type="pct"/>
            <w:shd w:val="clear" w:color="auto" w:fill="auto"/>
          </w:tcPr>
          <w:p w14:paraId="45BF0765" w14:textId="0E2F1CD6"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DA277A1" w14:textId="77777777" w:rsidR="00F249E7" w:rsidRPr="007E62E0" w:rsidRDefault="00F249E7" w:rsidP="00EE6510">
            <w:pPr>
              <w:ind w:right="-91"/>
              <w:jc w:val="both"/>
              <w:rPr>
                <w:rFonts w:asciiTheme="minorHAnsi" w:eastAsia="Calibri" w:hAnsiTheme="minorHAnsi" w:cstheme="minorHAnsi"/>
                <w:b/>
                <w:color w:val="000000"/>
                <w:sz w:val="12"/>
                <w:szCs w:val="12"/>
                <w:lang w:val="es-MX"/>
              </w:rPr>
            </w:pPr>
          </w:p>
        </w:tc>
      </w:tr>
    </w:tbl>
    <w:p w14:paraId="36D541A0" w14:textId="77777777" w:rsidR="008F7273" w:rsidRPr="007E62E0" w:rsidRDefault="008F7273" w:rsidP="00D000F9">
      <w:pPr>
        <w:autoSpaceDE w:val="0"/>
        <w:autoSpaceDN w:val="0"/>
        <w:adjustRightInd w:val="0"/>
        <w:ind w:right="708"/>
        <w:jc w:val="center"/>
        <w:rPr>
          <w:rFonts w:asciiTheme="minorHAnsi" w:hAnsiTheme="minorHAnsi" w:cstheme="minorHAnsi"/>
          <w:color w:val="000000"/>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7E62E0" w14:paraId="68C6989C" w14:textId="77777777" w:rsidTr="007F599E">
        <w:tc>
          <w:tcPr>
            <w:tcW w:w="4414" w:type="dxa"/>
          </w:tcPr>
          <w:p w14:paraId="7EC2CC70" w14:textId="77777777" w:rsidR="00FA6712" w:rsidRPr="007E62E0" w:rsidRDefault="00FA6712" w:rsidP="007F599E">
            <w:pPr>
              <w:jc w:val="center"/>
              <w:rPr>
                <w:rFonts w:asciiTheme="minorHAnsi" w:hAnsiTheme="minorHAnsi" w:cstheme="minorHAnsi"/>
                <w:b/>
                <w:bCs/>
                <w:noProof/>
                <w:lang w:val="es-MX"/>
              </w:rPr>
            </w:pPr>
            <w:r w:rsidRPr="007E62E0">
              <w:rPr>
                <w:rFonts w:asciiTheme="minorHAnsi" w:hAnsiTheme="minorHAnsi" w:cstheme="minorHAnsi"/>
                <w:b/>
                <w:bCs/>
                <w:noProof/>
                <w:lang w:val="es-MX"/>
              </w:rPr>
              <w:t>Entrega por el Licitante</w:t>
            </w:r>
          </w:p>
        </w:tc>
        <w:tc>
          <w:tcPr>
            <w:tcW w:w="4414" w:type="dxa"/>
          </w:tcPr>
          <w:p w14:paraId="1229CDBD" w14:textId="77777777" w:rsidR="00FA6712" w:rsidRPr="007E62E0" w:rsidRDefault="00FA6712" w:rsidP="007F599E">
            <w:pPr>
              <w:jc w:val="center"/>
              <w:rPr>
                <w:rFonts w:asciiTheme="minorHAnsi" w:hAnsiTheme="minorHAnsi" w:cstheme="minorHAnsi"/>
                <w:b/>
                <w:bCs/>
                <w:noProof/>
                <w:lang w:val="es-MX"/>
              </w:rPr>
            </w:pPr>
            <w:r w:rsidRPr="007E62E0">
              <w:rPr>
                <w:rFonts w:asciiTheme="minorHAnsi" w:hAnsiTheme="minorHAnsi" w:cstheme="minorHAnsi"/>
                <w:b/>
                <w:bCs/>
                <w:noProof/>
                <w:lang w:val="es-MX"/>
              </w:rPr>
              <w:t>Recibe por la convocante</w:t>
            </w:r>
          </w:p>
        </w:tc>
      </w:tr>
      <w:tr w:rsidR="00FA6712" w:rsidRPr="007E62E0" w14:paraId="1718389A" w14:textId="77777777" w:rsidTr="0066620B">
        <w:trPr>
          <w:trHeight w:val="428"/>
        </w:trPr>
        <w:tc>
          <w:tcPr>
            <w:tcW w:w="4414" w:type="dxa"/>
          </w:tcPr>
          <w:p w14:paraId="44949439" w14:textId="77777777" w:rsidR="00FA6712" w:rsidRPr="007E62E0" w:rsidRDefault="00FA6712" w:rsidP="007F599E">
            <w:pPr>
              <w:rPr>
                <w:rFonts w:asciiTheme="minorHAnsi" w:hAnsiTheme="minorHAnsi" w:cstheme="minorHAnsi"/>
                <w:noProof/>
                <w:lang w:val="es-MX"/>
              </w:rPr>
            </w:pPr>
          </w:p>
        </w:tc>
        <w:tc>
          <w:tcPr>
            <w:tcW w:w="4414" w:type="dxa"/>
          </w:tcPr>
          <w:p w14:paraId="130738BC" w14:textId="77777777" w:rsidR="00FA6712" w:rsidRPr="007E62E0" w:rsidRDefault="00FA6712" w:rsidP="007F599E">
            <w:pPr>
              <w:rPr>
                <w:rFonts w:asciiTheme="minorHAnsi" w:hAnsiTheme="minorHAnsi" w:cstheme="minorHAnsi"/>
                <w:b/>
                <w:bCs/>
                <w:noProof/>
                <w:lang w:val="es-MX"/>
              </w:rPr>
            </w:pPr>
          </w:p>
        </w:tc>
      </w:tr>
      <w:tr w:rsidR="00FA6712" w:rsidRPr="007E62E0" w14:paraId="26439C5B" w14:textId="77777777" w:rsidTr="000D3E65">
        <w:trPr>
          <w:trHeight w:val="299"/>
        </w:trPr>
        <w:tc>
          <w:tcPr>
            <w:tcW w:w="4414" w:type="dxa"/>
          </w:tcPr>
          <w:p w14:paraId="19B274B3" w14:textId="2395023E" w:rsidR="00FA6712" w:rsidRPr="007E62E0" w:rsidRDefault="00FA6712" w:rsidP="0066620B">
            <w:pPr>
              <w:tabs>
                <w:tab w:val="left" w:pos="141"/>
              </w:tabs>
              <w:ind w:right="335"/>
              <w:jc w:val="center"/>
              <w:rPr>
                <w:rFonts w:asciiTheme="minorHAnsi" w:hAnsiTheme="minorHAnsi" w:cstheme="minorHAnsi"/>
                <w:noProof/>
                <w:sz w:val="12"/>
                <w:szCs w:val="12"/>
                <w:lang w:val="es-MX"/>
              </w:rPr>
            </w:pPr>
            <w:r w:rsidRPr="007E62E0">
              <w:rPr>
                <w:rFonts w:asciiTheme="minorHAnsi" w:hAnsiTheme="minorHAnsi" w:cstheme="minorHAnsi"/>
                <w:b/>
                <w:noProof/>
                <w:color w:val="000000"/>
                <w:sz w:val="12"/>
                <w:szCs w:val="12"/>
                <w:lang w:val="es-MX"/>
              </w:rPr>
              <w:t>(Nombre y firma de la persona física o representante legal de la persona física o moral o representante común de la agrupación de persona).</w:t>
            </w:r>
          </w:p>
        </w:tc>
        <w:tc>
          <w:tcPr>
            <w:tcW w:w="4414" w:type="dxa"/>
          </w:tcPr>
          <w:p w14:paraId="52B5DF48" w14:textId="77777777" w:rsidR="00FA6712" w:rsidRPr="007E62E0" w:rsidRDefault="00FA6712" w:rsidP="007F599E">
            <w:pPr>
              <w:jc w:val="center"/>
              <w:rPr>
                <w:rFonts w:asciiTheme="minorHAnsi" w:hAnsiTheme="minorHAnsi" w:cstheme="minorHAnsi"/>
                <w:b/>
                <w:bCs/>
                <w:noProof/>
                <w:sz w:val="18"/>
                <w:szCs w:val="18"/>
                <w:lang w:val="es-MX"/>
              </w:rPr>
            </w:pPr>
            <w:r w:rsidRPr="007E62E0">
              <w:rPr>
                <w:rFonts w:asciiTheme="minorHAnsi" w:hAnsiTheme="minorHAnsi" w:cstheme="minorHAnsi"/>
                <w:b/>
                <w:bCs/>
                <w:noProof/>
                <w:sz w:val="18"/>
                <w:szCs w:val="18"/>
                <w:lang w:val="es-MX"/>
              </w:rPr>
              <w:t>Universidad Autónoma de Aguascalientes</w:t>
            </w:r>
          </w:p>
        </w:tc>
      </w:tr>
    </w:tbl>
    <w:p w14:paraId="3B6F319D" w14:textId="54688669" w:rsidR="00F918D6" w:rsidRPr="007E62E0" w:rsidRDefault="00F918D6" w:rsidP="00970611">
      <w:pPr>
        <w:ind w:right="617"/>
        <w:rPr>
          <w:rFonts w:asciiTheme="minorHAnsi" w:hAnsiTheme="minorHAnsi" w:cstheme="minorHAnsi"/>
          <w:lang w:val="es-MX"/>
        </w:rPr>
      </w:pPr>
    </w:p>
    <w:p w14:paraId="5581797A" w14:textId="36B5BDB5" w:rsidR="009B528E" w:rsidRPr="007E62E0" w:rsidRDefault="009B528E" w:rsidP="004C4300">
      <w:pPr>
        <w:jc w:val="center"/>
        <w:rPr>
          <w:rFonts w:asciiTheme="minorHAnsi" w:hAnsiTheme="minorHAnsi" w:cstheme="minorHAnsi"/>
          <w:lang w:val="es-MX"/>
        </w:rPr>
      </w:pPr>
    </w:p>
    <w:sectPr w:rsidR="009B528E" w:rsidRPr="007E62E0" w:rsidSect="00BC5AD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F16F43" w:rsidRDefault="00F16F43" w:rsidP="001C4387">
      <w:r>
        <w:separator/>
      </w:r>
    </w:p>
  </w:endnote>
  <w:endnote w:type="continuationSeparator" w:id="0">
    <w:p w14:paraId="61F23279" w14:textId="77777777" w:rsidR="00F16F43" w:rsidRDefault="00F16F4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F16F43" w:rsidRDefault="00F16F4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F16F43" w:rsidRDefault="00F16F4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BB77" w14:textId="77777777" w:rsidR="00F16F43" w:rsidRDefault="00F16F43" w:rsidP="00B00B6B">
    <w:pPr>
      <w:framePr w:wrap="around" w:vAnchor="text" w:hAnchor="margin" w:xAlign="right" w:y="1"/>
      <w:jc w:val="right"/>
      <w:rPr>
        <w:rFonts w:ascii="Arial" w:hAnsi="Arial" w:cs="Arial"/>
        <w:b/>
        <w:bCs/>
        <w:color w:val="000000"/>
        <w:sz w:val="12"/>
        <w:szCs w:val="12"/>
      </w:rPr>
    </w:pPr>
  </w:p>
  <w:p w14:paraId="1A07F857" w14:textId="77777777" w:rsidR="00F16F43" w:rsidRDefault="00F16F43" w:rsidP="00B00B6B">
    <w:pPr>
      <w:framePr w:wrap="around" w:vAnchor="text" w:hAnchor="margin" w:xAlign="right" w:y="1"/>
      <w:jc w:val="right"/>
      <w:rPr>
        <w:rFonts w:ascii="Arial" w:hAnsi="Arial" w:cs="Arial"/>
        <w:b/>
        <w:bCs/>
        <w:color w:val="000000"/>
        <w:sz w:val="12"/>
        <w:szCs w:val="12"/>
      </w:rPr>
    </w:pPr>
    <w:r>
      <w:rPr>
        <w:noProof/>
        <w:lang w:val="es-MX" w:eastAsia="es-MX"/>
      </w:rPr>
      <w:drawing>
        <wp:inline distT="0" distB="0" distL="0" distR="0" wp14:anchorId="77C77808" wp14:editId="3A54C68A">
          <wp:extent cx="6202045" cy="10160"/>
          <wp:effectExtent l="0" t="0" r="825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030B8F46" w14:textId="0C14EE55" w:rsidR="00F16F43" w:rsidRPr="00B00B6B" w:rsidRDefault="00F16F43" w:rsidP="00B00B6B">
    <w:pPr>
      <w:framePr w:wrap="around" w:vAnchor="text" w:hAnchor="margin" w:xAlign="right" w:y="1"/>
      <w:jc w:val="right"/>
      <w:rPr>
        <w:rFonts w:ascii="Arial" w:hAnsi="Arial" w:cs="Arial"/>
        <w:bCs/>
        <w:color w:val="000000"/>
        <w:sz w:val="12"/>
        <w:szCs w:val="12"/>
      </w:rPr>
    </w:pPr>
    <w:r w:rsidRPr="00B00B6B">
      <w:rPr>
        <w:rFonts w:ascii="Arial" w:hAnsi="Arial" w:cs="Arial"/>
        <w:bCs/>
        <w:color w:val="000000"/>
        <w:sz w:val="12"/>
        <w:szCs w:val="12"/>
      </w:rPr>
      <w:t xml:space="preserve">Av. Universidad N° </w:t>
    </w:r>
    <w:smartTag w:uri="urn:schemas-microsoft-com:office:smarttags" w:element="metricconverter">
      <w:smartTagPr>
        <w:attr w:name="ProductID" w:val="940 C"/>
      </w:smartTagPr>
      <w:r w:rsidRPr="00B00B6B">
        <w:rPr>
          <w:rFonts w:ascii="Arial" w:hAnsi="Arial" w:cs="Arial"/>
          <w:bCs/>
          <w:color w:val="000000"/>
          <w:sz w:val="12"/>
          <w:szCs w:val="12"/>
        </w:rPr>
        <w:t>940 C</w:t>
      </w:r>
    </w:smartTag>
    <w:r w:rsidRPr="00B00B6B">
      <w:rPr>
        <w:rFonts w:ascii="Arial" w:hAnsi="Arial" w:cs="Arial"/>
        <w:bCs/>
        <w:color w:val="000000"/>
        <w:sz w:val="12"/>
        <w:szCs w:val="12"/>
      </w:rPr>
      <w:t xml:space="preserve">.P. 20100, Ciudad Universitaria, Aguascalientes, </w:t>
    </w:r>
    <w:proofErr w:type="spellStart"/>
    <w:r w:rsidRPr="00B00B6B">
      <w:rPr>
        <w:rFonts w:ascii="Arial" w:hAnsi="Arial" w:cs="Arial"/>
        <w:bCs/>
        <w:color w:val="000000"/>
        <w:sz w:val="12"/>
        <w:szCs w:val="12"/>
      </w:rPr>
      <w:t>Ags</w:t>
    </w:r>
    <w:proofErr w:type="spellEnd"/>
    <w:r w:rsidRPr="00B00B6B">
      <w:rPr>
        <w:rFonts w:ascii="Arial" w:hAnsi="Arial" w:cs="Arial"/>
        <w:bCs/>
        <w:color w:val="000000"/>
        <w:sz w:val="12"/>
        <w:szCs w:val="12"/>
      </w:rPr>
      <w:t xml:space="preserve">. </w:t>
    </w:r>
  </w:p>
  <w:p w14:paraId="6D84131E" w14:textId="1958EE37" w:rsidR="00F16F43" w:rsidRPr="00772D91" w:rsidRDefault="00F16F43" w:rsidP="00B00B6B">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AC63C2">
      <w:rPr>
        <w:rFonts w:ascii="Arial" w:hAnsi="Arial" w:cs="Arial"/>
        <w:noProof/>
        <w:snapToGrid w:val="0"/>
        <w:sz w:val="10"/>
        <w:szCs w:val="10"/>
        <w:lang w:val="es-MX"/>
      </w:rPr>
      <w:t>39</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AC63C2">
      <w:rPr>
        <w:rFonts w:ascii="Arial" w:hAnsi="Arial" w:cs="Arial"/>
        <w:noProof/>
        <w:snapToGrid w:val="0"/>
        <w:sz w:val="10"/>
        <w:szCs w:val="10"/>
        <w:lang w:val="es-MX"/>
      </w:rPr>
      <w:t>40</w:t>
    </w:r>
    <w:r w:rsidRPr="00772D91">
      <w:rPr>
        <w:rFonts w:ascii="Arial" w:hAnsi="Arial" w:cs="Arial"/>
        <w:snapToGrid w:val="0"/>
        <w:sz w:val="10"/>
        <w:szCs w:val="10"/>
        <w:lang w:val="es-MX"/>
      </w:rPr>
      <w:fldChar w:fldCharType="end"/>
    </w:r>
  </w:p>
  <w:p w14:paraId="48AECADD" w14:textId="77777777" w:rsidR="00F16F43" w:rsidRPr="0062077D" w:rsidRDefault="00F16F43" w:rsidP="00D000F9">
    <w:pPr>
      <w:pStyle w:val="Piedepgina"/>
      <w:framePr w:wrap="around" w:vAnchor="text" w:hAnchor="margin" w:xAlign="right" w:y="1"/>
      <w:rPr>
        <w:rStyle w:val="Nmerodepgina"/>
        <w:b/>
      </w:rPr>
    </w:pPr>
  </w:p>
  <w:p w14:paraId="74A951BB" w14:textId="77777777" w:rsidR="00F16F43" w:rsidRDefault="00F16F4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F16F43" w:rsidRDefault="00F16F43" w:rsidP="001C4387">
      <w:r>
        <w:separator/>
      </w:r>
    </w:p>
  </w:footnote>
  <w:footnote w:type="continuationSeparator" w:id="0">
    <w:p w14:paraId="530FDCAC" w14:textId="77777777" w:rsidR="00F16F43" w:rsidRDefault="00F16F4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29F5" w14:textId="090B7D6B" w:rsidR="00F16F43" w:rsidRDefault="00F16F43" w:rsidP="003451C7">
    <w:pPr>
      <w:ind w:right="425"/>
    </w:pPr>
  </w:p>
  <w:p w14:paraId="18D72CD8" w14:textId="4DAF4D97" w:rsidR="00F16F43" w:rsidRDefault="00F16F43" w:rsidP="003451C7">
    <w:pPr>
      <w:ind w:right="425"/>
    </w:pPr>
    <w:r>
      <w:rPr>
        <w:noProof/>
        <w:lang w:val="es-MX" w:eastAsia="es-MX"/>
      </w:rPr>
      <w:drawing>
        <wp:anchor distT="0" distB="0" distL="114300" distR="114300" simplePos="0" relativeHeight="251659264" behindDoc="1" locked="0" layoutInCell="1" allowOverlap="1" wp14:anchorId="42E7A742" wp14:editId="0AA087F6">
          <wp:simplePos x="0" y="0"/>
          <wp:positionH relativeFrom="margin">
            <wp:posOffset>24816</wp:posOffset>
          </wp:positionH>
          <wp:positionV relativeFrom="paragraph">
            <wp:posOffset>120701</wp:posOffset>
          </wp:positionV>
          <wp:extent cx="1170432" cy="52002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432" cy="52002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jc w:val="center"/>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26"/>
      <w:gridCol w:w="948"/>
    </w:tblGrid>
    <w:tr w:rsidR="00F16F43" w:rsidRPr="0062077D" w14:paraId="7CF6750A" w14:textId="77777777" w:rsidTr="009B528E">
      <w:trPr>
        <w:trHeight w:val="285"/>
        <w:jc w:val="center"/>
      </w:trPr>
      <w:tc>
        <w:tcPr>
          <w:tcW w:w="12271" w:type="dxa"/>
        </w:tcPr>
        <w:p w14:paraId="56F0D828" w14:textId="24EDB116" w:rsidR="00F16F43" w:rsidRPr="00B44FE7" w:rsidRDefault="00F16F4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6"/>
              <w:szCs w:val="16"/>
            </w:rPr>
          </w:pPr>
        </w:p>
        <w:p w14:paraId="47B64B22" w14:textId="358E6968" w:rsidR="00F16F43" w:rsidRPr="0062077D" w:rsidRDefault="00F16F4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18</w:t>
          </w:r>
          <w:r w:rsidRPr="0062076B">
            <w:rPr>
              <w:rFonts w:asciiTheme="minorHAnsi" w:hAnsiTheme="minorHAnsi" w:cstheme="minorHAnsi"/>
              <w:b/>
              <w:sz w:val="14"/>
              <w:szCs w:val="14"/>
            </w:rPr>
            <w:t>-202</w:t>
          </w:r>
          <w:r>
            <w:rPr>
              <w:rFonts w:asciiTheme="minorHAnsi" w:hAnsiTheme="minorHAnsi" w:cstheme="minorHAnsi"/>
              <w:b/>
              <w:sz w:val="14"/>
              <w:szCs w:val="14"/>
            </w:rPr>
            <w:t>3</w:t>
          </w:r>
        </w:p>
        <w:p w14:paraId="550BAB96" w14:textId="193BB538" w:rsidR="00F16F43" w:rsidRDefault="00F16F43"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noProof/>
              <w:sz w:val="14"/>
              <w:szCs w:val="14"/>
              <w:lang w:val="es-MX" w:eastAsia="es-MX"/>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ab/>
          </w:r>
          <w:r w:rsidRPr="00B44FE7">
            <w:rPr>
              <w:rFonts w:asciiTheme="minorHAnsi" w:hAnsiTheme="minorHAnsi" w:cstheme="minorHAnsi"/>
              <w:noProof/>
              <w:sz w:val="14"/>
              <w:szCs w:val="14"/>
              <w:lang w:val="es-MX" w:eastAsia="es-MX"/>
            </w:rPr>
            <w:t xml:space="preserve">Contratación de Seguros de Bienes Muebles e Inmuebles </w:t>
          </w:r>
        </w:p>
        <w:p w14:paraId="376D3ADB" w14:textId="0C47C945" w:rsidR="00F16F43" w:rsidRPr="00F43CF3" w:rsidRDefault="00F16F43"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44FE7">
            <w:rPr>
              <w:rFonts w:asciiTheme="minorHAnsi" w:hAnsiTheme="minorHAnsi" w:cstheme="minorHAnsi"/>
              <w:noProof/>
              <w:sz w:val="14"/>
              <w:szCs w:val="14"/>
              <w:lang w:val="es-MX" w:eastAsia="es-MX"/>
            </w:rPr>
            <w:t>para la Universidad Autónoma de Aguascalientes.</w:t>
          </w:r>
        </w:p>
      </w:tc>
      <w:tc>
        <w:tcPr>
          <w:tcW w:w="1293" w:type="dxa"/>
        </w:tcPr>
        <w:p w14:paraId="7477C5C9" w14:textId="14B8368E" w:rsidR="00F16F43" w:rsidRDefault="00F16F43" w:rsidP="00D000F9">
          <w:pPr>
            <w:pStyle w:val="Encabezado"/>
            <w:rPr>
              <w:rFonts w:asciiTheme="majorHAnsi" w:eastAsiaTheme="majorEastAsia" w:hAnsiTheme="majorHAnsi" w:cstheme="majorBidi"/>
              <w:b/>
              <w:bCs/>
              <w:color w:val="5B9BD5" w:themeColor="accent1"/>
              <w:sz w:val="14"/>
              <w:szCs w:val="14"/>
            </w:rPr>
          </w:pPr>
          <w:r>
            <w:rPr>
              <w:rFonts w:asciiTheme="minorHAnsi" w:hAnsiTheme="minorHAnsi" w:cstheme="minorHAnsi"/>
              <w:noProof/>
              <w:lang w:val="es-MX" w:eastAsia="es-MX"/>
            </w:rPr>
            <w:drawing>
              <wp:anchor distT="0" distB="0" distL="114300" distR="114300" simplePos="0" relativeHeight="251661312" behindDoc="1" locked="0" layoutInCell="1" allowOverlap="1" wp14:anchorId="68009A48" wp14:editId="125D8C62">
                <wp:simplePos x="0" y="0"/>
                <wp:positionH relativeFrom="column">
                  <wp:posOffset>-7620</wp:posOffset>
                </wp:positionH>
                <wp:positionV relativeFrom="paragraph">
                  <wp:posOffset>-111125</wp:posOffset>
                </wp:positionV>
                <wp:extent cx="446786" cy="621792"/>
                <wp:effectExtent l="0" t="0" r="0" b="6985"/>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786" cy="621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BB53E" w14:textId="09336BB8" w:rsidR="00F16F43" w:rsidRDefault="00F16F4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F16F43" w:rsidRPr="0062077D" w:rsidRDefault="00F16F4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F16F43" w:rsidRPr="00A755C3" w:rsidRDefault="00F16F4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12FC9BCC"/>
    <w:lvl w:ilvl="0" w:tplc="7876E656">
      <w:start w:val="1"/>
      <w:numFmt w:val="decimal"/>
      <w:lvlText w:val="%1."/>
      <w:lvlJc w:val="left"/>
      <w:pPr>
        <w:ind w:left="833" w:hanging="360"/>
      </w:pPr>
      <w:rPr>
        <w:rFonts w:hint="default"/>
        <w:b w:val="0"/>
        <w:sz w:val="14"/>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A253FA"/>
    <w:multiLevelType w:val="hybridMultilevel"/>
    <w:tmpl w:val="24FE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578F2"/>
    <w:multiLevelType w:val="hybridMultilevel"/>
    <w:tmpl w:val="5D305EFA"/>
    <w:lvl w:ilvl="0" w:tplc="080A000F">
      <w:start w:val="1"/>
      <w:numFmt w:val="decimal"/>
      <w:lvlText w:val="%1."/>
      <w:lvlJc w:val="left"/>
      <w:pPr>
        <w:ind w:left="720" w:hanging="360"/>
      </w:pPr>
      <w:rPr>
        <w:rFont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CF1A69"/>
    <w:multiLevelType w:val="hybridMultilevel"/>
    <w:tmpl w:val="9FEC94E2"/>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EB6A63"/>
    <w:multiLevelType w:val="hybridMultilevel"/>
    <w:tmpl w:val="31969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7C07A12"/>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F6549C8"/>
    <w:multiLevelType w:val="hybridMultilevel"/>
    <w:tmpl w:val="4A6CA37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45" w15:restartNumberingAfterBreak="0">
    <w:nsid w:val="72811193"/>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47" w15:restartNumberingAfterBreak="0">
    <w:nsid w:val="781F1AF6"/>
    <w:multiLevelType w:val="hybridMultilevel"/>
    <w:tmpl w:val="F52AEC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9962E0"/>
    <w:multiLevelType w:val="hybridMultilevel"/>
    <w:tmpl w:val="F348A014"/>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7"/>
  </w:num>
  <w:num w:numId="6">
    <w:abstractNumId w:val="18"/>
  </w:num>
  <w:num w:numId="7">
    <w:abstractNumId w:val="26"/>
  </w:num>
  <w:num w:numId="8">
    <w:abstractNumId w:val="43"/>
  </w:num>
  <w:num w:numId="9">
    <w:abstractNumId w:val="9"/>
  </w:num>
  <w:num w:numId="10">
    <w:abstractNumId w:val="37"/>
  </w:num>
  <w:num w:numId="11">
    <w:abstractNumId w:val="20"/>
  </w:num>
  <w:num w:numId="12">
    <w:abstractNumId w:val="12"/>
  </w:num>
  <w:num w:numId="13">
    <w:abstractNumId w:val="27"/>
  </w:num>
  <w:num w:numId="14">
    <w:abstractNumId w:val="38"/>
  </w:num>
  <w:num w:numId="15">
    <w:abstractNumId w:val="16"/>
  </w:num>
  <w:num w:numId="16">
    <w:abstractNumId w:val="40"/>
  </w:num>
  <w:num w:numId="17">
    <w:abstractNumId w:val="39"/>
  </w:num>
  <w:num w:numId="18">
    <w:abstractNumId w:val="2"/>
  </w:num>
  <w:num w:numId="19">
    <w:abstractNumId w:val="0"/>
  </w:num>
  <w:num w:numId="20">
    <w:abstractNumId w:val="1"/>
  </w:num>
  <w:num w:numId="21">
    <w:abstractNumId w:val="23"/>
  </w:num>
  <w:num w:numId="22">
    <w:abstractNumId w:val="4"/>
  </w:num>
  <w:num w:numId="23">
    <w:abstractNumId w:val="34"/>
  </w:num>
  <w:num w:numId="24">
    <w:abstractNumId w:val="6"/>
  </w:num>
  <w:num w:numId="25">
    <w:abstractNumId w:val="35"/>
  </w:num>
  <w:num w:numId="26">
    <w:abstractNumId w:val="15"/>
  </w:num>
  <w:num w:numId="27">
    <w:abstractNumId w:val="29"/>
  </w:num>
  <w:num w:numId="28">
    <w:abstractNumId w:val="44"/>
  </w:num>
  <w:num w:numId="29">
    <w:abstractNumId w:val="10"/>
  </w:num>
  <w:num w:numId="30">
    <w:abstractNumId w:val="48"/>
  </w:num>
  <w:num w:numId="31">
    <w:abstractNumId w:val="47"/>
  </w:num>
  <w:num w:numId="32">
    <w:abstractNumId w:val="21"/>
  </w:num>
  <w:num w:numId="33">
    <w:abstractNumId w:val="24"/>
  </w:num>
  <w:num w:numId="34">
    <w:abstractNumId w:val="7"/>
  </w:num>
  <w:num w:numId="35">
    <w:abstractNumId w:val="13"/>
  </w:num>
  <w:num w:numId="36">
    <w:abstractNumId w:val="30"/>
  </w:num>
  <w:num w:numId="37">
    <w:abstractNumId w:val="31"/>
  </w:num>
  <w:num w:numId="38">
    <w:abstractNumId w:val="45"/>
  </w:num>
  <w:num w:numId="39">
    <w:abstractNumId w:val="28"/>
  </w:num>
  <w:num w:numId="40">
    <w:abstractNumId w:val="33"/>
  </w:num>
  <w:num w:numId="41">
    <w:abstractNumId w:val="42"/>
  </w:num>
  <w:num w:numId="42">
    <w:abstractNumId w:val="46"/>
  </w:num>
  <w:num w:numId="43">
    <w:abstractNumId w:val="32"/>
  </w:num>
  <w:num w:numId="44">
    <w:abstractNumId w:val="14"/>
  </w:num>
  <w:num w:numId="45">
    <w:abstractNumId w:val="19"/>
  </w:num>
  <w:num w:numId="46">
    <w:abstractNumId w:val="5"/>
  </w:num>
  <w:num w:numId="47">
    <w:abstractNumId w:val="11"/>
  </w:num>
  <w:num w:numId="48">
    <w:abstractNumId w:val="8"/>
  </w:num>
  <w:num w:numId="4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4F5A"/>
    <w:rsid w:val="00006E0F"/>
    <w:rsid w:val="000072BD"/>
    <w:rsid w:val="000075E9"/>
    <w:rsid w:val="000079E7"/>
    <w:rsid w:val="00007DC5"/>
    <w:rsid w:val="00010F97"/>
    <w:rsid w:val="000131F2"/>
    <w:rsid w:val="000140C0"/>
    <w:rsid w:val="00014CF8"/>
    <w:rsid w:val="000151FE"/>
    <w:rsid w:val="0001630F"/>
    <w:rsid w:val="000172E0"/>
    <w:rsid w:val="00021983"/>
    <w:rsid w:val="00024323"/>
    <w:rsid w:val="00024D2A"/>
    <w:rsid w:val="00025D96"/>
    <w:rsid w:val="000263C9"/>
    <w:rsid w:val="00026730"/>
    <w:rsid w:val="00027491"/>
    <w:rsid w:val="00027D03"/>
    <w:rsid w:val="0003116B"/>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65D5"/>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1962"/>
    <w:rsid w:val="000E2C01"/>
    <w:rsid w:val="000E3246"/>
    <w:rsid w:val="000E5119"/>
    <w:rsid w:val="000F1767"/>
    <w:rsid w:val="000F2589"/>
    <w:rsid w:val="000F2F81"/>
    <w:rsid w:val="000F31D0"/>
    <w:rsid w:val="000F3401"/>
    <w:rsid w:val="000F59EC"/>
    <w:rsid w:val="000F5DA9"/>
    <w:rsid w:val="000F65A5"/>
    <w:rsid w:val="000F7C94"/>
    <w:rsid w:val="00100889"/>
    <w:rsid w:val="00100B06"/>
    <w:rsid w:val="00103904"/>
    <w:rsid w:val="00103A4A"/>
    <w:rsid w:val="001046B9"/>
    <w:rsid w:val="00104F5C"/>
    <w:rsid w:val="00105DBD"/>
    <w:rsid w:val="00106168"/>
    <w:rsid w:val="00106B04"/>
    <w:rsid w:val="0011173D"/>
    <w:rsid w:val="00111C1F"/>
    <w:rsid w:val="001128FA"/>
    <w:rsid w:val="00112E3F"/>
    <w:rsid w:val="00114413"/>
    <w:rsid w:val="001144E0"/>
    <w:rsid w:val="00115E35"/>
    <w:rsid w:val="001167FE"/>
    <w:rsid w:val="00117A4A"/>
    <w:rsid w:val="00120772"/>
    <w:rsid w:val="00120CDD"/>
    <w:rsid w:val="00122531"/>
    <w:rsid w:val="00124742"/>
    <w:rsid w:val="0013015E"/>
    <w:rsid w:val="001338A7"/>
    <w:rsid w:val="001418B2"/>
    <w:rsid w:val="00141DAD"/>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66DA5"/>
    <w:rsid w:val="00170967"/>
    <w:rsid w:val="001714D0"/>
    <w:rsid w:val="00171C50"/>
    <w:rsid w:val="00171F04"/>
    <w:rsid w:val="00175DA8"/>
    <w:rsid w:val="00180603"/>
    <w:rsid w:val="00180927"/>
    <w:rsid w:val="00180983"/>
    <w:rsid w:val="00182C2F"/>
    <w:rsid w:val="001833C1"/>
    <w:rsid w:val="0018538E"/>
    <w:rsid w:val="00185BA9"/>
    <w:rsid w:val="00190723"/>
    <w:rsid w:val="00190869"/>
    <w:rsid w:val="00194614"/>
    <w:rsid w:val="001969FC"/>
    <w:rsid w:val="00196C87"/>
    <w:rsid w:val="001970B9"/>
    <w:rsid w:val="00197760"/>
    <w:rsid w:val="00197955"/>
    <w:rsid w:val="001A135C"/>
    <w:rsid w:val="001A1D4F"/>
    <w:rsid w:val="001A2140"/>
    <w:rsid w:val="001A30F9"/>
    <w:rsid w:val="001A3319"/>
    <w:rsid w:val="001A56E6"/>
    <w:rsid w:val="001A63F6"/>
    <w:rsid w:val="001A7B5F"/>
    <w:rsid w:val="001B0600"/>
    <w:rsid w:val="001B1CAC"/>
    <w:rsid w:val="001B21BE"/>
    <w:rsid w:val="001B5C9B"/>
    <w:rsid w:val="001B5F27"/>
    <w:rsid w:val="001B6211"/>
    <w:rsid w:val="001B6423"/>
    <w:rsid w:val="001B666B"/>
    <w:rsid w:val="001C0100"/>
    <w:rsid w:val="001C0817"/>
    <w:rsid w:val="001C0E13"/>
    <w:rsid w:val="001C0F72"/>
    <w:rsid w:val="001C1CCC"/>
    <w:rsid w:val="001C237A"/>
    <w:rsid w:val="001C4387"/>
    <w:rsid w:val="001C441A"/>
    <w:rsid w:val="001D0571"/>
    <w:rsid w:val="001D0938"/>
    <w:rsid w:val="001D14D4"/>
    <w:rsid w:val="001D1BA0"/>
    <w:rsid w:val="001D2023"/>
    <w:rsid w:val="001D447E"/>
    <w:rsid w:val="001D50C1"/>
    <w:rsid w:val="001D631F"/>
    <w:rsid w:val="001D6BD5"/>
    <w:rsid w:val="001D774E"/>
    <w:rsid w:val="001D7BCA"/>
    <w:rsid w:val="001E1C44"/>
    <w:rsid w:val="001E214B"/>
    <w:rsid w:val="001E22DD"/>
    <w:rsid w:val="001E38FC"/>
    <w:rsid w:val="001E48C2"/>
    <w:rsid w:val="001E4CC8"/>
    <w:rsid w:val="001E4CF7"/>
    <w:rsid w:val="001E7B3A"/>
    <w:rsid w:val="001F1B46"/>
    <w:rsid w:val="001F3E09"/>
    <w:rsid w:val="001F4CBB"/>
    <w:rsid w:val="001F5071"/>
    <w:rsid w:val="001F6138"/>
    <w:rsid w:val="001F62C7"/>
    <w:rsid w:val="001F63F5"/>
    <w:rsid w:val="001F6A17"/>
    <w:rsid w:val="001F7474"/>
    <w:rsid w:val="002018DE"/>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1D3D"/>
    <w:rsid w:val="00222130"/>
    <w:rsid w:val="00222310"/>
    <w:rsid w:val="00223937"/>
    <w:rsid w:val="002250BA"/>
    <w:rsid w:val="00225E9B"/>
    <w:rsid w:val="00226430"/>
    <w:rsid w:val="0022739D"/>
    <w:rsid w:val="002279E3"/>
    <w:rsid w:val="002300D0"/>
    <w:rsid w:val="002302A0"/>
    <w:rsid w:val="00231291"/>
    <w:rsid w:val="002316EE"/>
    <w:rsid w:val="00233BBF"/>
    <w:rsid w:val="00233C36"/>
    <w:rsid w:val="002444F9"/>
    <w:rsid w:val="002468FE"/>
    <w:rsid w:val="00252BA1"/>
    <w:rsid w:val="00252F30"/>
    <w:rsid w:val="00255761"/>
    <w:rsid w:val="00256980"/>
    <w:rsid w:val="00261477"/>
    <w:rsid w:val="00262244"/>
    <w:rsid w:val="0026279B"/>
    <w:rsid w:val="002627FE"/>
    <w:rsid w:val="00262C1D"/>
    <w:rsid w:val="00264ADE"/>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418"/>
    <w:rsid w:val="002A0671"/>
    <w:rsid w:val="002A10EE"/>
    <w:rsid w:val="002A1CDE"/>
    <w:rsid w:val="002A3EB2"/>
    <w:rsid w:val="002A4E6F"/>
    <w:rsid w:val="002A59B9"/>
    <w:rsid w:val="002A6B8C"/>
    <w:rsid w:val="002A73B2"/>
    <w:rsid w:val="002B1EAC"/>
    <w:rsid w:val="002B326F"/>
    <w:rsid w:val="002B3B6D"/>
    <w:rsid w:val="002B44FF"/>
    <w:rsid w:val="002B55CB"/>
    <w:rsid w:val="002B776D"/>
    <w:rsid w:val="002C1147"/>
    <w:rsid w:val="002C1246"/>
    <w:rsid w:val="002C1387"/>
    <w:rsid w:val="002C2F03"/>
    <w:rsid w:val="002C3121"/>
    <w:rsid w:val="002C38C3"/>
    <w:rsid w:val="002C3F43"/>
    <w:rsid w:val="002C488E"/>
    <w:rsid w:val="002C4E22"/>
    <w:rsid w:val="002C507F"/>
    <w:rsid w:val="002C60F1"/>
    <w:rsid w:val="002C64C9"/>
    <w:rsid w:val="002C7C09"/>
    <w:rsid w:val="002C7FD6"/>
    <w:rsid w:val="002D0174"/>
    <w:rsid w:val="002D2647"/>
    <w:rsid w:val="002D2FB6"/>
    <w:rsid w:val="002D3B64"/>
    <w:rsid w:val="002D3BB5"/>
    <w:rsid w:val="002D46EE"/>
    <w:rsid w:val="002D49B3"/>
    <w:rsid w:val="002D50DB"/>
    <w:rsid w:val="002D6FAA"/>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21FD"/>
    <w:rsid w:val="0033552D"/>
    <w:rsid w:val="0033745B"/>
    <w:rsid w:val="0033776A"/>
    <w:rsid w:val="00337FE8"/>
    <w:rsid w:val="0034370B"/>
    <w:rsid w:val="003445F8"/>
    <w:rsid w:val="003451C7"/>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30E5"/>
    <w:rsid w:val="003744A6"/>
    <w:rsid w:val="00377253"/>
    <w:rsid w:val="00377506"/>
    <w:rsid w:val="00381473"/>
    <w:rsid w:val="003815CA"/>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0DEA"/>
    <w:rsid w:val="003D121A"/>
    <w:rsid w:val="003D3B13"/>
    <w:rsid w:val="003D3F71"/>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269F3"/>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00"/>
    <w:rsid w:val="004C4359"/>
    <w:rsid w:val="004D0231"/>
    <w:rsid w:val="004D1032"/>
    <w:rsid w:val="004D1AA0"/>
    <w:rsid w:val="004D20C9"/>
    <w:rsid w:val="004D2AF7"/>
    <w:rsid w:val="004D45C6"/>
    <w:rsid w:val="004D5689"/>
    <w:rsid w:val="004D5A0E"/>
    <w:rsid w:val="004E23F0"/>
    <w:rsid w:val="004E3C48"/>
    <w:rsid w:val="004E3DE2"/>
    <w:rsid w:val="004E6CF1"/>
    <w:rsid w:val="004E73CC"/>
    <w:rsid w:val="004E7764"/>
    <w:rsid w:val="004F1020"/>
    <w:rsid w:val="004F15DF"/>
    <w:rsid w:val="004F2B5F"/>
    <w:rsid w:val="004F3031"/>
    <w:rsid w:val="004F3DE8"/>
    <w:rsid w:val="004F4B3F"/>
    <w:rsid w:val="004F521B"/>
    <w:rsid w:val="004F571C"/>
    <w:rsid w:val="00502FB8"/>
    <w:rsid w:val="00504B09"/>
    <w:rsid w:val="005101FF"/>
    <w:rsid w:val="00510604"/>
    <w:rsid w:val="00510BC9"/>
    <w:rsid w:val="00512133"/>
    <w:rsid w:val="00513429"/>
    <w:rsid w:val="005135AF"/>
    <w:rsid w:val="00513C2C"/>
    <w:rsid w:val="00513E92"/>
    <w:rsid w:val="00514331"/>
    <w:rsid w:val="00522594"/>
    <w:rsid w:val="00522E62"/>
    <w:rsid w:val="00524EBB"/>
    <w:rsid w:val="0052535B"/>
    <w:rsid w:val="00525918"/>
    <w:rsid w:val="00525A3A"/>
    <w:rsid w:val="00525B76"/>
    <w:rsid w:val="005262D6"/>
    <w:rsid w:val="00527607"/>
    <w:rsid w:val="005308AC"/>
    <w:rsid w:val="0053330A"/>
    <w:rsid w:val="005354CC"/>
    <w:rsid w:val="005373E4"/>
    <w:rsid w:val="005413E2"/>
    <w:rsid w:val="00541589"/>
    <w:rsid w:val="00541FEB"/>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76152"/>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377D"/>
    <w:rsid w:val="005A5358"/>
    <w:rsid w:val="005A6AEE"/>
    <w:rsid w:val="005A7BA2"/>
    <w:rsid w:val="005B17BF"/>
    <w:rsid w:val="005B471C"/>
    <w:rsid w:val="005B5C3B"/>
    <w:rsid w:val="005B69D8"/>
    <w:rsid w:val="005C14CC"/>
    <w:rsid w:val="005C1AB3"/>
    <w:rsid w:val="005C256B"/>
    <w:rsid w:val="005C25D7"/>
    <w:rsid w:val="005C3D05"/>
    <w:rsid w:val="005C4A04"/>
    <w:rsid w:val="005C6FE9"/>
    <w:rsid w:val="005C70A7"/>
    <w:rsid w:val="005D08DA"/>
    <w:rsid w:val="005D4307"/>
    <w:rsid w:val="005D4A53"/>
    <w:rsid w:val="005D531E"/>
    <w:rsid w:val="005D5408"/>
    <w:rsid w:val="005D5AF1"/>
    <w:rsid w:val="005D60BF"/>
    <w:rsid w:val="005D67B8"/>
    <w:rsid w:val="005D7F52"/>
    <w:rsid w:val="005E117A"/>
    <w:rsid w:val="005E200B"/>
    <w:rsid w:val="005E2216"/>
    <w:rsid w:val="005E24D7"/>
    <w:rsid w:val="005E2E6E"/>
    <w:rsid w:val="005E40B8"/>
    <w:rsid w:val="005E5299"/>
    <w:rsid w:val="005E6963"/>
    <w:rsid w:val="005E6A69"/>
    <w:rsid w:val="005F19F8"/>
    <w:rsid w:val="005F1AC9"/>
    <w:rsid w:val="005F1FD3"/>
    <w:rsid w:val="005F2616"/>
    <w:rsid w:val="005F2CA2"/>
    <w:rsid w:val="005F2DB9"/>
    <w:rsid w:val="005F3251"/>
    <w:rsid w:val="005F3619"/>
    <w:rsid w:val="005F3BCB"/>
    <w:rsid w:val="005F3F7C"/>
    <w:rsid w:val="005F43B9"/>
    <w:rsid w:val="005F5EC9"/>
    <w:rsid w:val="005F69BB"/>
    <w:rsid w:val="005F741C"/>
    <w:rsid w:val="005F7C53"/>
    <w:rsid w:val="005F7F30"/>
    <w:rsid w:val="00603B49"/>
    <w:rsid w:val="006053E8"/>
    <w:rsid w:val="006064F7"/>
    <w:rsid w:val="00606B5D"/>
    <w:rsid w:val="00610A7A"/>
    <w:rsid w:val="006115B4"/>
    <w:rsid w:val="00612500"/>
    <w:rsid w:val="006135A5"/>
    <w:rsid w:val="00614257"/>
    <w:rsid w:val="006142CE"/>
    <w:rsid w:val="006156B7"/>
    <w:rsid w:val="00617794"/>
    <w:rsid w:val="0062076B"/>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1DC8"/>
    <w:rsid w:val="006940AB"/>
    <w:rsid w:val="00694A0D"/>
    <w:rsid w:val="00695889"/>
    <w:rsid w:val="00696792"/>
    <w:rsid w:val="00697E02"/>
    <w:rsid w:val="006A1182"/>
    <w:rsid w:val="006A308D"/>
    <w:rsid w:val="006A3E4A"/>
    <w:rsid w:val="006A5A11"/>
    <w:rsid w:val="006A5A43"/>
    <w:rsid w:val="006B0AD5"/>
    <w:rsid w:val="006B237C"/>
    <w:rsid w:val="006B2A1F"/>
    <w:rsid w:val="006B5716"/>
    <w:rsid w:val="006B5CC5"/>
    <w:rsid w:val="006B5DD7"/>
    <w:rsid w:val="006B7CF7"/>
    <w:rsid w:val="006C28C2"/>
    <w:rsid w:val="006C3F51"/>
    <w:rsid w:val="006C746D"/>
    <w:rsid w:val="006D034A"/>
    <w:rsid w:val="006D2955"/>
    <w:rsid w:val="006D577B"/>
    <w:rsid w:val="006D5BE3"/>
    <w:rsid w:val="006D5CEC"/>
    <w:rsid w:val="006D69FF"/>
    <w:rsid w:val="006D72D7"/>
    <w:rsid w:val="006E01AF"/>
    <w:rsid w:val="006E03E5"/>
    <w:rsid w:val="006E09DA"/>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2CBC"/>
    <w:rsid w:val="0071445C"/>
    <w:rsid w:val="007150E4"/>
    <w:rsid w:val="00716499"/>
    <w:rsid w:val="007227E7"/>
    <w:rsid w:val="00723194"/>
    <w:rsid w:val="00725F88"/>
    <w:rsid w:val="00726CBF"/>
    <w:rsid w:val="00727CF0"/>
    <w:rsid w:val="00727D68"/>
    <w:rsid w:val="0073109C"/>
    <w:rsid w:val="00731690"/>
    <w:rsid w:val="00733781"/>
    <w:rsid w:val="0073557C"/>
    <w:rsid w:val="00737621"/>
    <w:rsid w:val="007400AB"/>
    <w:rsid w:val="007412F5"/>
    <w:rsid w:val="00741338"/>
    <w:rsid w:val="0074180A"/>
    <w:rsid w:val="00742D2C"/>
    <w:rsid w:val="00743519"/>
    <w:rsid w:val="00744212"/>
    <w:rsid w:val="00745649"/>
    <w:rsid w:val="00753659"/>
    <w:rsid w:val="007549B4"/>
    <w:rsid w:val="00756C2D"/>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67F"/>
    <w:rsid w:val="00783C79"/>
    <w:rsid w:val="00784F98"/>
    <w:rsid w:val="00785761"/>
    <w:rsid w:val="00785E2E"/>
    <w:rsid w:val="00786EA6"/>
    <w:rsid w:val="00790441"/>
    <w:rsid w:val="00791A8E"/>
    <w:rsid w:val="00793093"/>
    <w:rsid w:val="0079428A"/>
    <w:rsid w:val="00796A4C"/>
    <w:rsid w:val="00797372"/>
    <w:rsid w:val="00797958"/>
    <w:rsid w:val="007A00A3"/>
    <w:rsid w:val="007A0AE1"/>
    <w:rsid w:val="007A2696"/>
    <w:rsid w:val="007A2E46"/>
    <w:rsid w:val="007A323A"/>
    <w:rsid w:val="007A77F8"/>
    <w:rsid w:val="007A7C75"/>
    <w:rsid w:val="007B09FF"/>
    <w:rsid w:val="007B17AD"/>
    <w:rsid w:val="007B3384"/>
    <w:rsid w:val="007B4AAF"/>
    <w:rsid w:val="007B4FA8"/>
    <w:rsid w:val="007B698B"/>
    <w:rsid w:val="007C0EA7"/>
    <w:rsid w:val="007C2BD0"/>
    <w:rsid w:val="007C39FB"/>
    <w:rsid w:val="007C3A32"/>
    <w:rsid w:val="007C3B37"/>
    <w:rsid w:val="007C3C95"/>
    <w:rsid w:val="007C44CF"/>
    <w:rsid w:val="007C450B"/>
    <w:rsid w:val="007C5D52"/>
    <w:rsid w:val="007D06D0"/>
    <w:rsid w:val="007D2005"/>
    <w:rsid w:val="007D3D68"/>
    <w:rsid w:val="007D498B"/>
    <w:rsid w:val="007D6789"/>
    <w:rsid w:val="007D7FBA"/>
    <w:rsid w:val="007E161B"/>
    <w:rsid w:val="007E1763"/>
    <w:rsid w:val="007E1B21"/>
    <w:rsid w:val="007E3446"/>
    <w:rsid w:val="007E4A0D"/>
    <w:rsid w:val="007E4FE4"/>
    <w:rsid w:val="007E62E0"/>
    <w:rsid w:val="007E67F3"/>
    <w:rsid w:val="007E70E1"/>
    <w:rsid w:val="007E75FC"/>
    <w:rsid w:val="007F0ACC"/>
    <w:rsid w:val="007F30A6"/>
    <w:rsid w:val="007F3655"/>
    <w:rsid w:val="007F3D7D"/>
    <w:rsid w:val="007F41F7"/>
    <w:rsid w:val="007F497B"/>
    <w:rsid w:val="007F599E"/>
    <w:rsid w:val="007F65BF"/>
    <w:rsid w:val="007F7C42"/>
    <w:rsid w:val="00802BE9"/>
    <w:rsid w:val="00802F5C"/>
    <w:rsid w:val="00805EE9"/>
    <w:rsid w:val="00806D3D"/>
    <w:rsid w:val="00807810"/>
    <w:rsid w:val="0081072B"/>
    <w:rsid w:val="00810A9F"/>
    <w:rsid w:val="00811219"/>
    <w:rsid w:val="00811AAE"/>
    <w:rsid w:val="00811E99"/>
    <w:rsid w:val="00812D52"/>
    <w:rsid w:val="008136AD"/>
    <w:rsid w:val="008136DF"/>
    <w:rsid w:val="00813DAE"/>
    <w:rsid w:val="008155D7"/>
    <w:rsid w:val="0081567D"/>
    <w:rsid w:val="00816DD8"/>
    <w:rsid w:val="008176AD"/>
    <w:rsid w:val="008176BE"/>
    <w:rsid w:val="008229A7"/>
    <w:rsid w:val="0082499C"/>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18DB"/>
    <w:rsid w:val="008639AC"/>
    <w:rsid w:val="00863A82"/>
    <w:rsid w:val="00863ECE"/>
    <w:rsid w:val="00866492"/>
    <w:rsid w:val="00866995"/>
    <w:rsid w:val="00867A02"/>
    <w:rsid w:val="00867FF0"/>
    <w:rsid w:val="00873759"/>
    <w:rsid w:val="00873AE9"/>
    <w:rsid w:val="008745B2"/>
    <w:rsid w:val="00876DE3"/>
    <w:rsid w:val="00877157"/>
    <w:rsid w:val="00883B6E"/>
    <w:rsid w:val="00884E1C"/>
    <w:rsid w:val="008872F3"/>
    <w:rsid w:val="0089002D"/>
    <w:rsid w:val="00891EEC"/>
    <w:rsid w:val="00893BBB"/>
    <w:rsid w:val="008947BB"/>
    <w:rsid w:val="00895A4E"/>
    <w:rsid w:val="008964B7"/>
    <w:rsid w:val="00896B3F"/>
    <w:rsid w:val="00897AD2"/>
    <w:rsid w:val="008A07AA"/>
    <w:rsid w:val="008A5E82"/>
    <w:rsid w:val="008A7097"/>
    <w:rsid w:val="008A7210"/>
    <w:rsid w:val="008A777B"/>
    <w:rsid w:val="008B0502"/>
    <w:rsid w:val="008B1F3F"/>
    <w:rsid w:val="008B3822"/>
    <w:rsid w:val="008B6BBC"/>
    <w:rsid w:val="008B7363"/>
    <w:rsid w:val="008C03A8"/>
    <w:rsid w:val="008C1BED"/>
    <w:rsid w:val="008C27DF"/>
    <w:rsid w:val="008C2961"/>
    <w:rsid w:val="008C4C6B"/>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8F7273"/>
    <w:rsid w:val="009019A7"/>
    <w:rsid w:val="009026A8"/>
    <w:rsid w:val="00902747"/>
    <w:rsid w:val="00904A39"/>
    <w:rsid w:val="00904A8B"/>
    <w:rsid w:val="009079BD"/>
    <w:rsid w:val="00907A82"/>
    <w:rsid w:val="00907B3A"/>
    <w:rsid w:val="00911BAA"/>
    <w:rsid w:val="009124F6"/>
    <w:rsid w:val="009133CF"/>
    <w:rsid w:val="009141BA"/>
    <w:rsid w:val="00914855"/>
    <w:rsid w:val="00916884"/>
    <w:rsid w:val="00916E7F"/>
    <w:rsid w:val="00917A52"/>
    <w:rsid w:val="00917DC8"/>
    <w:rsid w:val="009205FB"/>
    <w:rsid w:val="00920BC3"/>
    <w:rsid w:val="00921798"/>
    <w:rsid w:val="009222E4"/>
    <w:rsid w:val="00922D13"/>
    <w:rsid w:val="00922E68"/>
    <w:rsid w:val="00924075"/>
    <w:rsid w:val="009243BF"/>
    <w:rsid w:val="00925CAC"/>
    <w:rsid w:val="00926850"/>
    <w:rsid w:val="0092705F"/>
    <w:rsid w:val="00927D3C"/>
    <w:rsid w:val="00932855"/>
    <w:rsid w:val="00932E39"/>
    <w:rsid w:val="00933279"/>
    <w:rsid w:val="00933CB1"/>
    <w:rsid w:val="009340BC"/>
    <w:rsid w:val="00936873"/>
    <w:rsid w:val="00936A72"/>
    <w:rsid w:val="00940729"/>
    <w:rsid w:val="00940B43"/>
    <w:rsid w:val="00941A8E"/>
    <w:rsid w:val="0094354C"/>
    <w:rsid w:val="00944425"/>
    <w:rsid w:val="00944B9D"/>
    <w:rsid w:val="009455E5"/>
    <w:rsid w:val="00947464"/>
    <w:rsid w:val="00950147"/>
    <w:rsid w:val="0095023C"/>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611"/>
    <w:rsid w:val="00970BC3"/>
    <w:rsid w:val="009734A2"/>
    <w:rsid w:val="0097533B"/>
    <w:rsid w:val="00975609"/>
    <w:rsid w:val="00975661"/>
    <w:rsid w:val="00977826"/>
    <w:rsid w:val="009800B7"/>
    <w:rsid w:val="00981BAD"/>
    <w:rsid w:val="009823A2"/>
    <w:rsid w:val="00982AC6"/>
    <w:rsid w:val="00983DD0"/>
    <w:rsid w:val="00985A3A"/>
    <w:rsid w:val="00986A0B"/>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B528E"/>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562B"/>
    <w:rsid w:val="009F62A5"/>
    <w:rsid w:val="009F6377"/>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4311"/>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65DB8"/>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1C3"/>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3951"/>
    <w:rsid w:val="00AC3C25"/>
    <w:rsid w:val="00AC554A"/>
    <w:rsid w:val="00AC5E6C"/>
    <w:rsid w:val="00AC60F5"/>
    <w:rsid w:val="00AC63C2"/>
    <w:rsid w:val="00AD00A6"/>
    <w:rsid w:val="00AD172A"/>
    <w:rsid w:val="00AD6D29"/>
    <w:rsid w:val="00AD7A98"/>
    <w:rsid w:val="00AE0016"/>
    <w:rsid w:val="00AE3093"/>
    <w:rsid w:val="00AE53E6"/>
    <w:rsid w:val="00AE5B5F"/>
    <w:rsid w:val="00AF0893"/>
    <w:rsid w:val="00AF5131"/>
    <w:rsid w:val="00AF52AC"/>
    <w:rsid w:val="00AF5BC6"/>
    <w:rsid w:val="00AF7528"/>
    <w:rsid w:val="00B0050C"/>
    <w:rsid w:val="00B00B6B"/>
    <w:rsid w:val="00B00FE2"/>
    <w:rsid w:val="00B02810"/>
    <w:rsid w:val="00B02ACA"/>
    <w:rsid w:val="00B04118"/>
    <w:rsid w:val="00B0472D"/>
    <w:rsid w:val="00B04A1C"/>
    <w:rsid w:val="00B05137"/>
    <w:rsid w:val="00B05577"/>
    <w:rsid w:val="00B05B2F"/>
    <w:rsid w:val="00B05EC3"/>
    <w:rsid w:val="00B0616A"/>
    <w:rsid w:val="00B06C29"/>
    <w:rsid w:val="00B0715F"/>
    <w:rsid w:val="00B07C91"/>
    <w:rsid w:val="00B111FA"/>
    <w:rsid w:val="00B11CA2"/>
    <w:rsid w:val="00B11FBB"/>
    <w:rsid w:val="00B11FC1"/>
    <w:rsid w:val="00B12111"/>
    <w:rsid w:val="00B13318"/>
    <w:rsid w:val="00B14210"/>
    <w:rsid w:val="00B155C8"/>
    <w:rsid w:val="00B15FBF"/>
    <w:rsid w:val="00B161F4"/>
    <w:rsid w:val="00B1634A"/>
    <w:rsid w:val="00B2166A"/>
    <w:rsid w:val="00B247A9"/>
    <w:rsid w:val="00B24DC1"/>
    <w:rsid w:val="00B25E18"/>
    <w:rsid w:val="00B30B4F"/>
    <w:rsid w:val="00B30F1F"/>
    <w:rsid w:val="00B312B1"/>
    <w:rsid w:val="00B331AE"/>
    <w:rsid w:val="00B34D66"/>
    <w:rsid w:val="00B35AC7"/>
    <w:rsid w:val="00B400FC"/>
    <w:rsid w:val="00B40F90"/>
    <w:rsid w:val="00B41198"/>
    <w:rsid w:val="00B4152A"/>
    <w:rsid w:val="00B41F48"/>
    <w:rsid w:val="00B44FE7"/>
    <w:rsid w:val="00B454B4"/>
    <w:rsid w:val="00B45618"/>
    <w:rsid w:val="00B45C3B"/>
    <w:rsid w:val="00B45D4E"/>
    <w:rsid w:val="00B460AB"/>
    <w:rsid w:val="00B4623A"/>
    <w:rsid w:val="00B4689A"/>
    <w:rsid w:val="00B4783F"/>
    <w:rsid w:val="00B51A99"/>
    <w:rsid w:val="00B51A9E"/>
    <w:rsid w:val="00B51CB0"/>
    <w:rsid w:val="00B51CE8"/>
    <w:rsid w:val="00B525AE"/>
    <w:rsid w:val="00B5281F"/>
    <w:rsid w:val="00B535C9"/>
    <w:rsid w:val="00B53D7F"/>
    <w:rsid w:val="00B54A18"/>
    <w:rsid w:val="00B54E72"/>
    <w:rsid w:val="00B5690C"/>
    <w:rsid w:val="00B56B4E"/>
    <w:rsid w:val="00B57388"/>
    <w:rsid w:val="00B576D0"/>
    <w:rsid w:val="00B578EA"/>
    <w:rsid w:val="00B57A68"/>
    <w:rsid w:val="00B6082E"/>
    <w:rsid w:val="00B610AC"/>
    <w:rsid w:val="00B61D04"/>
    <w:rsid w:val="00B61DA2"/>
    <w:rsid w:val="00B62698"/>
    <w:rsid w:val="00B62FC5"/>
    <w:rsid w:val="00B64B50"/>
    <w:rsid w:val="00B656A0"/>
    <w:rsid w:val="00B67BD8"/>
    <w:rsid w:val="00B70346"/>
    <w:rsid w:val="00B72443"/>
    <w:rsid w:val="00B73F44"/>
    <w:rsid w:val="00B74811"/>
    <w:rsid w:val="00B7539A"/>
    <w:rsid w:val="00B81E7A"/>
    <w:rsid w:val="00B84A60"/>
    <w:rsid w:val="00B85D00"/>
    <w:rsid w:val="00B90F7C"/>
    <w:rsid w:val="00B91712"/>
    <w:rsid w:val="00B91F89"/>
    <w:rsid w:val="00B92CE6"/>
    <w:rsid w:val="00B932F9"/>
    <w:rsid w:val="00B94024"/>
    <w:rsid w:val="00B96365"/>
    <w:rsid w:val="00B9711A"/>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B7EF2"/>
    <w:rsid w:val="00BC0C7D"/>
    <w:rsid w:val="00BC1101"/>
    <w:rsid w:val="00BC27B2"/>
    <w:rsid w:val="00BC2E7D"/>
    <w:rsid w:val="00BC4B50"/>
    <w:rsid w:val="00BC5307"/>
    <w:rsid w:val="00BC5AD0"/>
    <w:rsid w:val="00BC6588"/>
    <w:rsid w:val="00BC75F9"/>
    <w:rsid w:val="00BC774B"/>
    <w:rsid w:val="00BD1B42"/>
    <w:rsid w:val="00BD3262"/>
    <w:rsid w:val="00BD3A9B"/>
    <w:rsid w:val="00BD41AE"/>
    <w:rsid w:val="00BD6B32"/>
    <w:rsid w:val="00BE1B4F"/>
    <w:rsid w:val="00BE3E4B"/>
    <w:rsid w:val="00BE6177"/>
    <w:rsid w:val="00BE61F8"/>
    <w:rsid w:val="00BE6F76"/>
    <w:rsid w:val="00BE7380"/>
    <w:rsid w:val="00BF1AA0"/>
    <w:rsid w:val="00BF1BB0"/>
    <w:rsid w:val="00BF2641"/>
    <w:rsid w:val="00BF284C"/>
    <w:rsid w:val="00BF2A79"/>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1B13"/>
    <w:rsid w:val="00C321C1"/>
    <w:rsid w:val="00C34385"/>
    <w:rsid w:val="00C34CB0"/>
    <w:rsid w:val="00C364D5"/>
    <w:rsid w:val="00C36CF6"/>
    <w:rsid w:val="00C406DF"/>
    <w:rsid w:val="00C414EA"/>
    <w:rsid w:val="00C41FC9"/>
    <w:rsid w:val="00C42395"/>
    <w:rsid w:val="00C44C67"/>
    <w:rsid w:val="00C4521A"/>
    <w:rsid w:val="00C45474"/>
    <w:rsid w:val="00C46977"/>
    <w:rsid w:val="00C46DCF"/>
    <w:rsid w:val="00C514DF"/>
    <w:rsid w:val="00C5158A"/>
    <w:rsid w:val="00C515E1"/>
    <w:rsid w:val="00C517C5"/>
    <w:rsid w:val="00C51E65"/>
    <w:rsid w:val="00C57EC0"/>
    <w:rsid w:val="00C60FEB"/>
    <w:rsid w:val="00C61953"/>
    <w:rsid w:val="00C61999"/>
    <w:rsid w:val="00C62941"/>
    <w:rsid w:val="00C62A71"/>
    <w:rsid w:val="00C6430A"/>
    <w:rsid w:val="00C6431B"/>
    <w:rsid w:val="00C6653D"/>
    <w:rsid w:val="00C67A6E"/>
    <w:rsid w:val="00C710E2"/>
    <w:rsid w:val="00C718EF"/>
    <w:rsid w:val="00C724DA"/>
    <w:rsid w:val="00C72A00"/>
    <w:rsid w:val="00C72F16"/>
    <w:rsid w:val="00C73267"/>
    <w:rsid w:val="00C73C2B"/>
    <w:rsid w:val="00C74EB3"/>
    <w:rsid w:val="00C74FA7"/>
    <w:rsid w:val="00C8000B"/>
    <w:rsid w:val="00C81D56"/>
    <w:rsid w:val="00C81EFE"/>
    <w:rsid w:val="00C86E94"/>
    <w:rsid w:val="00C87A62"/>
    <w:rsid w:val="00C90CA6"/>
    <w:rsid w:val="00C92C8B"/>
    <w:rsid w:val="00C92F6C"/>
    <w:rsid w:val="00C93777"/>
    <w:rsid w:val="00C93E57"/>
    <w:rsid w:val="00C9452B"/>
    <w:rsid w:val="00C94AC2"/>
    <w:rsid w:val="00C9571B"/>
    <w:rsid w:val="00C97257"/>
    <w:rsid w:val="00C97D23"/>
    <w:rsid w:val="00CA0105"/>
    <w:rsid w:val="00CA315C"/>
    <w:rsid w:val="00CA415C"/>
    <w:rsid w:val="00CA4E90"/>
    <w:rsid w:val="00CA5AC5"/>
    <w:rsid w:val="00CA7124"/>
    <w:rsid w:val="00CB1158"/>
    <w:rsid w:val="00CB291D"/>
    <w:rsid w:val="00CB2B96"/>
    <w:rsid w:val="00CB2BBD"/>
    <w:rsid w:val="00CB2BFB"/>
    <w:rsid w:val="00CB48EE"/>
    <w:rsid w:val="00CB65C1"/>
    <w:rsid w:val="00CB6B6D"/>
    <w:rsid w:val="00CB7E1B"/>
    <w:rsid w:val="00CC187C"/>
    <w:rsid w:val="00CC20B7"/>
    <w:rsid w:val="00CC2AF5"/>
    <w:rsid w:val="00CC417A"/>
    <w:rsid w:val="00CC435F"/>
    <w:rsid w:val="00CC48CB"/>
    <w:rsid w:val="00CC54CA"/>
    <w:rsid w:val="00CC5F37"/>
    <w:rsid w:val="00CC6DF3"/>
    <w:rsid w:val="00CC7084"/>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16"/>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1189"/>
    <w:rsid w:val="00D13A82"/>
    <w:rsid w:val="00D13AA5"/>
    <w:rsid w:val="00D14F84"/>
    <w:rsid w:val="00D15410"/>
    <w:rsid w:val="00D16FE3"/>
    <w:rsid w:val="00D17BD4"/>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0179"/>
    <w:rsid w:val="00D759BC"/>
    <w:rsid w:val="00D75EFC"/>
    <w:rsid w:val="00D75F7B"/>
    <w:rsid w:val="00D80C34"/>
    <w:rsid w:val="00D80F5D"/>
    <w:rsid w:val="00D8105B"/>
    <w:rsid w:val="00D811D3"/>
    <w:rsid w:val="00D83DFF"/>
    <w:rsid w:val="00D83FD8"/>
    <w:rsid w:val="00D84780"/>
    <w:rsid w:val="00D84E29"/>
    <w:rsid w:val="00D85031"/>
    <w:rsid w:val="00D865C9"/>
    <w:rsid w:val="00D86D60"/>
    <w:rsid w:val="00D86F80"/>
    <w:rsid w:val="00D9029E"/>
    <w:rsid w:val="00D92E50"/>
    <w:rsid w:val="00D92FD7"/>
    <w:rsid w:val="00D94A0B"/>
    <w:rsid w:val="00D95324"/>
    <w:rsid w:val="00D95C27"/>
    <w:rsid w:val="00D96096"/>
    <w:rsid w:val="00D96699"/>
    <w:rsid w:val="00D9737B"/>
    <w:rsid w:val="00DA026F"/>
    <w:rsid w:val="00DA076B"/>
    <w:rsid w:val="00DA0BF6"/>
    <w:rsid w:val="00DA0E6B"/>
    <w:rsid w:val="00DA13A8"/>
    <w:rsid w:val="00DA25B3"/>
    <w:rsid w:val="00DA33CE"/>
    <w:rsid w:val="00DA3C1E"/>
    <w:rsid w:val="00DA3D7C"/>
    <w:rsid w:val="00DA4AB0"/>
    <w:rsid w:val="00DA60F2"/>
    <w:rsid w:val="00DA6686"/>
    <w:rsid w:val="00DA6B6A"/>
    <w:rsid w:val="00DA6DF5"/>
    <w:rsid w:val="00DB003F"/>
    <w:rsid w:val="00DB0D32"/>
    <w:rsid w:val="00DB2420"/>
    <w:rsid w:val="00DB31B3"/>
    <w:rsid w:val="00DB3988"/>
    <w:rsid w:val="00DB3FF5"/>
    <w:rsid w:val="00DC1B0F"/>
    <w:rsid w:val="00DC1CA8"/>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1985"/>
    <w:rsid w:val="00DF370E"/>
    <w:rsid w:val="00DF5AD2"/>
    <w:rsid w:val="00DF5BEC"/>
    <w:rsid w:val="00DF656D"/>
    <w:rsid w:val="00DF678C"/>
    <w:rsid w:val="00DF760E"/>
    <w:rsid w:val="00DF7EBF"/>
    <w:rsid w:val="00E00A34"/>
    <w:rsid w:val="00E024FB"/>
    <w:rsid w:val="00E02B46"/>
    <w:rsid w:val="00E031DA"/>
    <w:rsid w:val="00E0389B"/>
    <w:rsid w:val="00E0457C"/>
    <w:rsid w:val="00E07C53"/>
    <w:rsid w:val="00E104DF"/>
    <w:rsid w:val="00E10E02"/>
    <w:rsid w:val="00E11BE7"/>
    <w:rsid w:val="00E148CE"/>
    <w:rsid w:val="00E14CE1"/>
    <w:rsid w:val="00E14DEF"/>
    <w:rsid w:val="00E172FE"/>
    <w:rsid w:val="00E207AE"/>
    <w:rsid w:val="00E208C1"/>
    <w:rsid w:val="00E215C2"/>
    <w:rsid w:val="00E22444"/>
    <w:rsid w:val="00E23A57"/>
    <w:rsid w:val="00E2782A"/>
    <w:rsid w:val="00E27AD0"/>
    <w:rsid w:val="00E30760"/>
    <w:rsid w:val="00E3180B"/>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77F62"/>
    <w:rsid w:val="00E80D4C"/>
    <w:rsid w:val="00E81CFE"/>
    <w:rsid w:val="00E82FD9"/>
    <w:rsid w:val="00E85E41"/>
    <w:rsid w:val="00E876B0"/>
    <w:rsid w:val="00E903DB"/>
    <w:rsid w:val="00E92587"/>
    <w:rsid w:val="00E931DB"/>
    <w:rsid w:val="00E940D1"/>
    <w:rsid w:val="00E94384"/>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7BD"/>
    <w:rsid w:val="00EB6ADA"/>
    <w:rsid w:val="00EC0DEF"/>
    <w:rsid w:val="00EC13BC"/>
    <w:rsid w:val="00EC2E75"/>
    <w:rsid w:val="00ED0BA0"/>
    <w:rsid w:val="00ED3205"/>
    <w:rsid w:val="00ED4E3E"/>
    <w:rsid w:val="00ED64B1"/>
    <w:rsid w:val="00ED65C7"/>
    <w:rsid w:val="00ED6D98"/>
    <w:rsid w:val="00EE094F"/>
    <w:rsid w:val="00EE1E54"/>
    <w:rsid w:val="00EE1F6D"/>
    <w:rsid w:val="00EE207B"/>
    <w:rsid w:val="00EE32B3"/>
    <w:rsid w:val="00EE47ED"/>
    <w:rsid w:val="00EE4B14"/>
    <w:rsid w:val="00EE5F21"/>
    <w:rsid w:val="00EE6510"/>
    <w:rsid w:val="00EE691D"/>
    <w:rsid w:val="00EE6AA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6F43"/>
    <w:rsid w:val="00F1792D"/>
    <w:rsid w:val="00F20654"/>
    <w:rsid w:val="00F20C82"/>
    <w:rsid w:val="00F21CD1"/>
    <w:rsid w:val="00F2229C"/>
    <w:rsid w:val="00F249E7"/>
    <w:rsid w:val="00F25A38"/>
    <w:rsid w:val="00F25D8F"/>
    <w:rsid w:val="00F27320"/>
    <w:rsid w:val="00F300A7"/>
    <w:rsid w:val="00F300DC"/>
    <w:rsid w:val="00F3131F"/>
    <w:rsid w:val="00F328F8"/>
    <w:rsid w:val="00F339AE"/>
    <w:rsid w:val="00F3432E"/>
    <w:rsid w:val="00F34BCC"/>
    <w:rsid w:val="00F36065"/>
    <w:rsid w:val="00F364D2"/>
    <w:rsid w:val="00F40620"/>
    <w:rsid w:val="00F41CAB"/>
    <w:rsid w:val="00F441EB"/>
    <w:rsid w:val="00F5059C"/>
    <w:rsid w:val="00F5466E"/>
    <w:rsid w:val="00F54E14"/>
    <w:rsid w:val="00F5569C"/>
    <w:rsid w:val="00F56D1C"/>
    <w:rsid w:val="00F60F38"/>
    <w:rsid w:val="00F64AD1"/>
    <w:rsid w:val="00F64CC1"/>
    <w:rsid w:val="00F665F3"/>
    <w:rsid w:val="00F7062E"/>
    <w:rsid w:val="00F70CAB"/>
    <w:rsid w:val="00F70E7B"/>
    <w:rsid w:val="00F727A1"/>
    <w:rsid w:val="00F72D1C"/>
    <w:rsid w:val="00F73375"/>
    <w:rsid w:val="00F73A40"/>
    <w:rsid w:val="00F77010"/>
    <w:rsid w:val="00F77089"/>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1DA3"/>
    <w:rsid w:val="00FA38C4"/>
    <w:rsid w:val="00FA4664"/>
    <w:rsid w:val="00FA5EA4"/>
    <w:rsid w:val="00FA6712"/>
    <w:rsid w:val="00FA7350"/>
    <w:rsid w:val="00FB0329"/>
    <w:rsid w:val="00FB0950"/>
    <w:rsid w:val="00FB11CF"/>
    <w:rsid w:val="00FB3F5F"/>
    <w:rsid w:val="00FB4679"/>
    <w:rsid w:val="00FB49FF"/>
    <w:rsid w:val="00FB505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09DD"/>
    <w:rsid w:val="00FE13AE"/>
    <w:rsid w:val="00FE38BD"/>
    <w:rsid w:val="00FE4034"/>
    <w:rsid w:val="00FE4273"/>
    <w:rsid w:val="00FE45B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uiPriority w:val="9"/>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uiPriority w:val="9"/>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uiPriority w:val="99"/>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uiPriority w:val="99"/>
    <w:semiHidden/>
    <w:rsid w:val="00D000F9"/>
    <w:pPr>
      <w:widowControl/>
    </w:pPr>
    <w:rPr>
      <w:rFonts w:ascii="Arial" w:hAnsi="Arial"/>
    </w:rPr>
  </w:style>
  <w:style w:type="character" w:customStyle="1" w:styleId="TextonotapieCar">
    <w:name w:val="Texto nota pie Car"/>
    <w:basedOn w:val="Fuentedeprrafopredeter"/>
    <w:link w:val="Textonotapie"/>
    <w:uiPriority w:val="99"/>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7"/>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18"/>
      </w:numPr>
      <w:contextualSpacing/>
    </w:pPr>
  </w:style>
  <w:style w:type="paragraph" w:styleId="Listaconvietas4">
    <w:name w:val="List Bullet 4"/>
    <w:basedOn w:val="Normal"/>
    <w:rsid w:val="00BA4A5C"/>
    <w:pPr>
      <w:numPr>
        <w:numId w:val="19"/>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0"/>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styleId="Tabladecuadrcula2-nfasis2">
    <w:name w:val="Grid Table 2 Accent 2"/>
    <w:basedOn w:val="Tablanormal"/>
    <w:uiPriority w:val="47"/>
    <w:rsid w:val="001B642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a">
    <w:name w:val="Grid Table 1 Light"/>
    <w:basedOn w:val="Tablanormal"/>
    <w:uiPriority w:val="46"/>
    <w:rsid w:val="001B64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4">
    <w:name w:val="xl114"/>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1B6423"/>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1B6423"/>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1B6423"/>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1B6423"/>
    <w:pPr>
      <w:widowControl/>
      <w:spacing w:before="100" w:beforeAutospacing="1" w:after="100" w:afterAutospacing="1"/>
    </w:pPr>
    <w:rPr>
      <w:sz w:val="24"/>
      <w:szCs w:val="24"/>
      <w:lang w:val="es-MX" w:eastAsia="es-MX"/>
    </w:rPr>
  </w:style>
  <w:style w:type="paragraph" w:customStyle="1" w:styleId="xl122">
    <w:name w:val="xl122"/>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1B6423"/>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1B6423"/>
    <w:pPr>
      <w:widowControl/>
      <w:spacing w:before="100" w:beforeAutospacing="1" w:after="100" w:afterAutospacing="1"/>
      <w:textAlignment w:val="center"/>
    </w:pPr>
    <w:rPr>
      <w:lang w:val="es-MX" w:eastAsia="es-MX"/>
    </w:rPr>
  </w:style>
  <w:style w:type="paragraph" w:customStyle="1" w:styleId="xl128">
    <w:name w:val="xl128"/>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1B6423"/>
    <w:pPr>
      <w:widowControl/>
      <w:spacing w:before="100" w:beforeAutospacing="1" w:after="100" w:afterAutospacing="1"/>
      <w:textAlignment w:val="center"/>
    </w:pPr>
    <w:rPr>
      <w:lang w:val="es-MX" w:eastAsia="es-MX"/>
    </w:rPr>
  </w:style>
  <w:style w:type="character" w:styleId="Refdecomentario">
    <w:name w:val="annotation reference"/>
    <w:basedOn w:val="Fuentedeprrafopredeter"/>
    <w:uiPriority w:val="99"/>
    <w:semiHidden/>
    <w:unhideWhenUsed/>
    <w:rsid w:val="001B6423"/>
    <w:rPr>
      <w:sz w:val="18"/>
      <w:szCs w:val="18"/>
    </w:rPr>
  </w:style>
  <w:style w:type="character" w:styleId="Refdenotaalpie">
    <w:name w:val="footnote reference"/>
    <w:basedOn w:val="Fuentedeprrafopredeter"/>
    <w:uiPriority w:val="99"/>
    <w:unhideWhenUsed/>
    <w:rsid w:val="001B6423"/>
    <w:rPr>
      <w:vertAlign w:val="superscript"/>
    </w:rPr>
  </w:style>
  <w:style w:type="paragraph" w:customStyle="1" w:styleId="Documento1">
    <w:name w:val="Documento 1"/>
    <w:rsid w:val="001B6423"/>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1B6423"/>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1B642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hjq">
    <w:name w:val="_2phjq"/>
    <w:basedOn w:val="Fuentedeprrafopredeter"/>
    <w:rsid w:val="0033552D"/>
  </w:style>
  <w:style w:type="paragraph" w:customStyle="1" w:styleId="mm8nw">
    <w:name w:val="mm8nw"/>
    <w:basedOn w:val="Normal"/>
    <w:rsid w:val="0033552D"/>
    <w:pPr>
      <w:widowControl/>
      <w:spacing w:before="100" w:beforeAutospacing="1" w:after="100" w:afterAutospacing="1"/>
    </w:pPr>
    <w:rPr>
      <w:sz w:val="24"/>
      <w:szCs w:val="24"/>
      <w:lang w:val="en-US" w:eastAsia="en-US"/>
    </w:rPr>
  </w:style>
  <w:style w:type="character" w:customStyle="1" w:styleId="UnresolvedMention">
    <w:name w:val="Unresolved Mention"/>
    <w:basedOn w:val="Fuentedeprrafopredeter"/>
    <w:uiPriority w:val="99"/>
    <w:semiHidden/>
    <w:unhideWhenUsed/>
    <w:rsid w:val="000A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182235893">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46226987">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ngelica.lozano@edu.uaa.mx,%20arodriguezr@correo.uaa.mx" TargetMode="External"/><Relationship Id="rId18" Type="http://schemas.openxmlformats.org/officeDocument/2006/relationships/hyperlink" Target="mailto:angelica.lozano@edu.uaa.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eader" Target="header1.xml"/><Relationship Id="rId10" Type="http://schemas.openxmlformats.org/officeDocument/2006/relationships/hyperlink" Target="mailto:licitacionesua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yperlink" Target="mailto:anargelia.garcia@edu.uaa.m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C344-0386-43ED-9038-20205941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40</Pages>
  <Words>19045</Words>
  <Characters>104751</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162</cp:revision>
  <cp:lastPrinted>2023-06-07T16:02:00Z</cp:lastPrinted>
  <dcterms:created xsi:type="dcterms:W3CDTF">2022-06-06T14:48:00Z</dcterms:created>
  <dcterms:modified xsi:type="dcterms:W3CDTF">2023-06-07T16:03:00Z</dcterms:modified>
</cp:coreProperties>
</file>