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090CDB48" w14:textId="77777777" w:rsidR="00426A50" w:rsidRPr="001E516D" w:rsidRDefault="00426A50" w:rsidP="00426A50">
      <w:pPr>
        <w:rPr>
          <w:rFonts w:asciiTheme="minorHAnsi" w:hAnsiTheme="minorHAnsi" w:cstheme="minorHAnsi"/>
          <w:b/>
          <w:bCs/>
          <w:noProof/>
          <w:color w:val="000000"/>
          <w:lang w:val="es-MX"/>
        </w:rPr>
      </w:pPr>
    </w:p>
    <w:p w14:paraId="426CCC63" w14:textId="148FE42E" w:rsidR="007549AC" w:rsidRDefault="007549AC" w:rsidP="00426A50">
      <w:pPr>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 xml:space="preserve">Antecedentes </w:t>
      </w:r>
    </w:p>
    <w:p w14:paraId="31C090A9" w14:textId="27BD06C3" w:rsidR="00AA5F5C" w:rsidRPr="000735FA" w:rsidRDefault="00AA5F5C" w:rsidP="00AA5F5C">
      <w:pPr>
        <w:pStyle w:val="Prrafodelista"/>
        <w:numPr>
          <w:ilvl w:val="0"/>
          <w:numId w:val="12"/>
        </w:numPr>
        <w:jc w:val="both"/>
        <w:rPr>
          <w:rFonts w:asciiTheme="minorHAnsi" w:hAnsiTheme="minorHAnsi" w:cstheme="minorHAnsi"/>
          <w:b/>
          <w:sz w:val="17"/>
          <w:szCs w:val="17"/>
        </w:rPr>
      </w:pPr>
      <w:r>
        <w:rPr>
          <w:rFonts w:asciiTheme="minorHAnsi" w:hAnsiTheme="minorHAnsi" w:cstheme="minorHAnsi"/>
          <w:bCs/>
          <w:noProof/>
          <w:color w:val="000000"/>
          <w:sz w:val="17"/>
          <w:szCs w:val="17"/>
          <w:lang w:val="es-MX"/>
        </w:rPr>
        <w:t>El día 17</w:t>
      </w:r>
      <w:r w:rsidRPr="00A831B6">
        <w:rPr>
          <w:rFonts w:asciiTheme="minorHAnsi" w:hAnsiTheme="minorHAnsi" w:cstheme="minorHAnsi"/>
          <w:bCs/>
          <w:noProof/>
          <w:color w:val="000000"/>
          <w:sz w:val="17"/>
          <w:szCs w:val="17"/>
          <w:lang w:val="es-MX"/>
        </w:rPr>
        <w:t xml:space="preserve"> de </w:t>
      </w:r>
      <w:r>
        <w:rPr>
          <w:rFonts w:asciiTheme="minorHAnsi" w:hAnsiTheme="minorHAnsi" w:cstheme="minorHAnsi"/>
          <w:bCs/>
          <w:noProof/>
          <w:color w:val="000000"/>
          <w:sz w:val="17"/>
          <w:szCs w:val="17"/>
          <w:lang w:val="es-MX"/>
        </w:rPr>
        <w:t>marzo del año 2023 a solicitud de las diferentes áreas de la</w:t>
      </w:r>
      <w:r w:rsidRPr="00A831B6">
        <w:rPr>
          <w:rFonts w:asciiTheme="minorHAnsi" w:hAnsiTheme="minorHAnsi" w:cstheme="minorHAnsi"/>
          <w:bCs/>
          <w:noProof/>
          <w:color w:val="000000"/>
          <w:sz w:val="17"/>
          <w:szCs w:val="17"/>
          <w:lang w:val="es-MX"/>
        </w:rPr>
        <w:t xml:space="preserve"> Universidad Autónoma de Aguascalientes, se realizó la publicación de la convocatoria </w:t>
      </w:r>
      <w:r w:rsidRPr="00A831B6">
        <w:rPr>
          <w:rFonts w:asciiTheme="minorHAnsi" w:hAnsiTheme="minorHAnsi" w:cstheme="minorHAnsi"/>
          <w:b/>
          <w:bCs/>
          <w:noProof/>
          <w:color w:val="000000"/>
          <w:sz w:val="17"/>
          <w:szCs w:val="17"/>
          <w:lang w:val="es-MX"/>
        </w:rPr>
        <w:t>L.P.N. E/90104</w:t>
      </w:r>
      <w:r>
        <w:rPr>
          <w:rFonts w:asciiTheme="minorHAnsi" w:hAnsiTheme="minorHAnsi" w:cstheme="minorHAnsi"/>
          <w:b/>
          <w:bCs/>
          <w:noProof/>
          <w:color w:val="000000"/>
          <w:sz w:val="17"/>
          <w:szCs w:val="17"/>
          <w:lang w:val="es-MX"/>
        </w:rPr>
        <w:t>5968-009</w:t>
      </w:r>
      <w:r w:rsidRPr="000735FA">
        <w:rPr>
          <w:rFonts w:asciiTheme="minorHAnsi" w:hAnsiTheme="minorHAnsi" w:cstheme="minorHAnsi"/>
          <w:b/>
          <w:bCs/>
          <w:noProof/>
          <w:color w:val="000000"/>
          <w:sz w:val="17"/>
          <w:szCs w:val="17"/>
          <w:lang w:val="es-MX"/>
        </w:rPr>
        <w:t>-2023</w:t>
      </w:r>
      <w:r w:rsidRPr="000735FA">
        <w:rPr>
          <w:rFonts w:asciiTheme="minorHAnsi" w:hAnsiTheme="minorHAnsi" w:cstheme="minorHAnsi"/>
          <w:bCs/>
          <w:noProof/>
          <w:color w:val="000000"/>
          <w:sz w:val="17"/>
          <w:szCs w:val="17"/>
          <w:lang w:val="es-MX"/>
        </w:rPr>
        <w:t xml:space="preserve"> para la </w:t>
      </w:r>
      <w:r w:rsidRPr="000735FA">
        <w:rPr>
          <w:rFonts w:asciiTheme="minorHAnsi" w:hAnsiTheme="minorHAnsi" w:cstheme="minorHAnsi"/>
          <w:b/>
          <w:sz w:val="17"/>
          <w:szCs w:val="17"/>
        </w:rPr>
        <w:t>Adquisición de tóner y cartuchos para las diferentes áreas de la</w:t>
      </w:r>
    </w:p>
    <w:p w14:paraId="437A6F72" w14:textId="77777777" w:rsidR="00AA5F5C" w:rsidRPr="000735FA" w:rsidRDefault="00AA5F5C" w:rsidP="00AA5F5C">
      <w:pPr>
        <w:pStyle w:val="Prrafodelista"/>
        <w:ind w:left="720"/>
        <w:jc w:val="both"/>
        <w:rPr>
          <w:rFonts w:asciiTheme="minorHAnsi" w:hAnsiTheme="minorHAnsi" w:cstheme="minorHAnsi"/>
          <w:bCs/>
          <w:noProof/>
          <w:color w:val="000000"/>
          <w:sz w:val="17"/>
          <w:szCs w:val="17"/>
          <w:lang w:val="es-MX"/>
        </w:rPr>
      </w:pPr>
      <w:r w:rsidRPr="000735FA">
        <w:rPr>
          <w:rFonts w:asciiTheme="minorHAnsi" w:hAnsiTheme="minorHAnsi" w:cstheme="minorHAnsi"/>
          <w:b/>
          <w:sz w:val="17"/>
          <w:szCs w:val="17"/>
        </w:rPr>
        <w:t>Universidad Autónoma de Aguascalientes</w:t>
      </w:r>
      <w:r w:rsidRPr="000735FA">
        <w:rPr>
          <w:rFonts w:asciiTheme="minorHAnsi" w:hAnsiTheme="minorHAnsi" w:cstheme="minorHAnsi"/>
          <w:bCs/>
          <w:noProof/>
          <w:color w:val="000000"/>
          <w:sz w:val="17"/>
          <w:szCs w:val="17"/>
          <w:lang w:val="es-MX"/>
        </w:rPr>
        <w:t>, conforme a lo establecido en el MANUAL ÚNICO DE ADQUISICIONES, ARRENDAMIENTOS Y SERVICIOS DE LA UNIVERSIDAD AUTÓNOMA DE AGUASCALIENTES.</w:t>
      </w:r>
    </w:p>
    <w:p w14:paraId="4B125044" w14:textId="77777777" w:rsidR="00AA5F5C" w:rsidRPr="00A831B6" w:rsidRDefault="00AA5F5C" w:rsidP="00AA5F5C">
      <w:pPr>
        <w:jc w:val="both"/>
        <w:rPr>
          <w:rFonts w:asciiTheme="minorHAnsi" w:hAnsiTheme="minorHAnsi" w:cstheme="minorHAnsi"/>
          <w:bCs/>
          <w:noProof/>
          <w:color w:val="000000"/>
          <w:sz w:val="17"/>
          <w:szCs w:val="17"/>
          <w:lang w:val="es-MX"/>
        </w:rPr>
      </w:pPr>
    </w:p>
    <w:p w14:paraId="189E111B" w14:textId="78EF5FB3" w:rsidR="00AA5F5C" w:rsidRDefault="00AA5F5C" w:rsidP="00AA5F5C">
      <w:pPr>
        <w:jc w:val="both"/>
        <w:rPr>
          <w:rFonts w:asciiTheme="minorHAnsi" w:hAnsiTheme="minorHAnsi" w:cstheme="minorHAnsi"/>
          <w:bCs/>
          <w:noProof/>
          <w:color w:val="000000"/>
          <w:sz w:val="17"/>
          <w:szCs w:val="17"/>
          <w:lang w:val="es-MX"/>
        </w:rPr>
      </w:pPr>
      <w:r>
        <w:rPr>
          <w:rFonts w:asciiTheme="minorHAnsi" w:hAnsiTheme="minorHAnsi" w:cstheme="minorHAnsi"/>
          <w:bCs/>
          <w:noProof/>
          <w:color w:val="000000"/>
          <w:sz w:val="17"/>
          <w:szCs w:val="17"/>
          <w:lang w:val="es-MX"/>
        </w:rPr>
        <w:t>El día 04 de Abril del año 2023, a las 14:00 horas, se declararón</w:t>
      </w:r>
      <w:r w:rsidRPr="00A831B6">
        <w:rPr>
          <w:rFonts w:asciiTheme="minorHAnsi" w:hAnsiTheme="minorHAnsi" w:cstheme="minorHAnsi"/>
          <w:bCs/>
          <w:noProof/>
          <w:color w:val="000000"/>
          <w:sz w:val="17"/>
          <w:szCs w:val="17"/>
          <w:lang w:val="es-MX"/>
        </w:rPr>
        <w:t xml:space="preserve"> desierta</w:t>
      </w:r>
      <w:r>
        <w:rPr>
          <w:rFonts w:asciiTheme="minorHAnsi" w:hAnsiTheme="minorHAnsi" w:cstheme="minorHAnsi"/>
          <w:bCs/>
          <w:noProof/>
          <w:color w:val="000000"/>
          <w:sz w:val="17"/>
          <w:szCs w:val="17"/>
          <w:lang w:val="es-MX"/>
        </w:rPr>
        <w:t>s las</w:t>
      </w:r>
      <w:r w:rsidRPr="00A831B6">
        <w:rPr>
          <w:rFonts w:asciiTheme="minorHAnsi" w:hAnsiTheme="minorHAnsi" w:cstheme="minorHAnsi"/>
          <w:bCs/>
          <w:noProof/>
          <w:color w:val="000000"/>
          <w:sz w:val="17"/>
          <w:szCs w:val="17"/>
          <w:lang w:val="es-MX"/>
        </w:rPr>
        <w:t xml:space="preserve"> siguiente</w:t>
      </w:r>
      <w:r>
        <w:rPr>
          <w:rFonts w:asciiTheme="minorHAnsi" w:hAnsiTheme="minorHAnsi" w:cstheme="minorHAnsi"/>
          <w:bCs/>
          <w:noProof/>
          <w:color w:val="000000"/>
          <w:sz w:val="17"/>
          <w:szCs w:val="17"/>
          <w:lang w:val="es-MX"/>
        </w:rPr>
        <w:t>s partidas</w:t>
      </w:r>
      <w:r w:rsidRPr="00A831B6">
        <w:rPr>
          <w:rFonts w:asciiTheme="minorHAnsi" w:hAnsiTheme="minorHAnsi" w:cstheme="minorHAnsi"/>
          <w:bCs/>
          <w:noProof/>
          <w:color w:val="000000"/>
          <w:sz w:val="17"/>
          <w:szCs w:val="17"/>
          <w:lang w:val="es-MX"/>
        </w:rPr>
        <w:t xml:space="preserve">: </w:t>
      </w:r>
    </w:p>
    <w:p w14:paraId="12375376" w14:textId="77777777" w:rsidR="00AA5F5C" w:rsidRDefault="00AA5F5C" w:rsidP="00AA5F5C">
      <w:pPr>
        <w:jc w:val="both"/>
        <w:rPr>
          <w:rFonts w:asciiTheme="minorHAnsi" w:hAnsiTheme="minorHAnsi" w:cstheme="minorHAnsi"/>
          <w:bCs/>
          <w:noProof/>
          <w:color w:val="000000"/>
          <w:sz w:val="17"/>
          <w:szCs w:val="17"/>
          <w:lang w:val="es-MX"/>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6794"/>
        <w:gridCol w:w="3096"/>
      </w:tblGrid>
      <w:tr w:rsidR="00AA5F5C" w:rsidRPr="00AD11EA" w14:paraId="5F8944DF" w14:textId="77777777" w:rsidTr="00355864">
        <w:trPr>
          <w:trHeight w:val="280"/>
        </w:trPr>
        <w:tc>
          <w:tcPr>
            <w:tcW w:w="3435" w:type="pct"/>
            <w:shd w:val="clear" w:color="auto" w:fill="D9D9D9"/>
            <w:noWrap/>
            <w:vAlign w:val="center"/>
            <w:hideMark/>
          </w:tcPr>
          <w:p w14:paraId="33D2A97A" w14:textId="77777777" w:rsidR="00AA5F5C" w:rsidRPr="00AD11EA" w:rsidRDefault="00AA5F5C" w:rsidP="00355864">
            <w:pPr>
              <w:jc w:val="center"/>
              <w:rPr>
                <w:rFonts w:ascii="Arial" w:hAnsi="Arial" w:cs="Arial"/>
                <w:b/>
                <w:color w:val="000000"/>
                <w:sz w:val="14"/>
                <w:szCs w:val="14"/>
                <w:lang w:val="es-MX" w:eastAsia="es-MX"/>
              </w:rPr>
            </w:pPr>
            <w:r w:rsidRPr="00AD11EA">
              <w:rPr>
                <w:rFonts w:ascii="Arial" w:hAnsi="Arial" w:cs="Arial"/>
                <w:b/>
                <w:color w:val="000000"/>
                <w:sz w:val="14"/>
                <w:szCs w:val="14"/>
                <w:lang w:val="es-MX" w:eastAsia="es-MX"/>
              </w:rPr>
              <w:t>Partidas Desiertas</w:t>
            </w:r>
          </w:p>
        </w:tc>
        <w:tc>
          <w:tcPr>
            <w:tcW w:w="1565" w:type="pct"/>
            <w:shd w:val="clear" w:color="auto" w:fill="D9D9D9"/>
            <w:noWrap/>
            <w:vAlign w:val="center"/>
            <w:hideMark/>
          </w:tcPr>
          <w:p w14:paraId="33BC72B4" w14:textId="77777777" w:rsidR="00AA5F5C" w:rsidRPr="00AD11EA" w:rsidRDefault="00AA5F5C" w:rsidP="00355864">
            <w:pPr>
              <w:jc w:val="center"/>
              <w:rPr>
                <w:rFonts w:ascii="Arial" w:hAnsi="Arial" w:cs="Arial"/>
                <w:b/>
                <w:color w:val="000000"/>
                <w:sz w:val="14"/>
                <w:szCs w:val="14"/>
                <w:lang w:val="es-MX" w:eastAsia="es-MX"/>
              </w:rPr>
            </w:pPr>
            <w:r w:rsidRPr="00AD11EA">
              <w:rPr>
                <w:rFonts w:ascii="Arial" w:hAnsi="Arial" w:cs="Arial"/>
                <w:b/>
                <w:color w:val="000000"/>
                <w:sz w:val="14"/>
                <w:szCs w:val="14"/>
                <w:lang w:val="es-MX" w:eastAsia="es-MX"/>
              </w:rPr>
              <w:t>Motivo</w:t>
            </w:r>
          </w:p>
        </w:tc>
      </w:tr>
      <w:tr w:rsidR="00AA5F5C" w:rsidRPr="00AD11EA" w14:paraId="77BA7A6E" w14:textId="77777777" w:rsidTr="00355864">
        <w:trPr>
          <w:trHeight w:val="1067"/>
        </w:trPr>
        <w:tc>
          <w:tcPr>
            <w:tcW w:w="3435" w:type="pct"/>
            <w:shd w:val="clear" w:color="auto" w:fill="auto"/>
            <w:noWrap/>
            <w:vAlign w:val="center"/>
          </w:tcPr>
          <w:p w14:paraId="302404EA" w14:textId="77777777" w:rsidR="00AA5F5C" w:rsidRPr="00697AA6" w:rsidRDefault="00AA5F5C" w:rsidP="00355864">
            <w:pPr>
              <w:jc w:val="both"/>
              <w:rPr>
                <w:rFonts w:ascii="Arial" w:hAnsi="Arial" w:cs="Arial"/>
                <w:b/>
                <w:sz w:val="12"/>
                <w:szCs w:val="12"/>
              </w:rPr>
            </w:pPr>
            <w:r w:rsidRPr="00697AA6">
              <w:rPr>
                <w:rFonts w:ascii="Arial" w:hAnsi="Arial" w:cs="Arial"/>
                <w:b/>
                <w:sz w:val="12"/>
                <w:szCs w:val="12"/>
              </w:rPr>
              <w:t>5, 36, 49, 72, 74, 84, 134, 150, 155.1, 155.2, 155.3, 155.4, 156, 157, 158, 171, 177, 184, 204, 205, 209, 210, 211, 213, 220, 239, 240, 241, 242, 244, 249, 258, 260, 261, 274, 276, 277, 278, 279, 280, 281, 282, 283, 285, 290, 300, 314, 316, 321, 322, 323, 324, 330, 331, 335, 336, 343, 347, 348, 349, 350, 353, 354, 355, 356, 357, 365, 371, 372, 373, 374, 376, 377, 378, 379, 380, 403, 404, 411, 412, 415, 418, 419, 420, 421, 424, 425, 426, 428, 429, 431, 434, 435, 436, 437, 439, 442, 452, 459, 460, 461, 463, 485, 486, 487, 488, 489, 494, 495, 501, 513, 514, 515, 517, 525, 530, 531, 537, 548, 551, 557, 562, 567, 576, 577, 578, 579, 581, 586, 587, 588, 589, 590, 597, 598, 608, 609, 610, 611, 618, 619, 620, 621, 623, 624, 625, 626, 628, 660, 661, 662 y 663.</w:t>
            </w:r>
          </w:p>
        </w:tc>
        <w:tc>
          <w:tcPr>
            <w:tcW w:w="1565" w:type="pct"/>
            <w:shd w:val="clear" w:color="auto" w:fill="auto"/>
            <w:noWrap/>
            <w:vAlign w:val="center"/>
          </w:tcPr>
          <w:p w14:paraId="70DD600B" w14:textId="77777777" w:rsidR="00AA5F5C" w:rsidRPr="00AD11EA" w:rsidRDefault="00AA5F5C" w:rsidP="00355864">
            <w:pPr>
              <w:jc w:val="both"/>
              <w:rPr>
                <w:rFonts w:ascii="Arial" w:hAnsi="Arial" w:cs="Arial"/>
                <w:b/>
                <w:sz w:val="14"/>
                <w:szCs w:val="14"/>
              </w:rPr>
            </w:pPr>
            <w:r w:rsidRPr="00AD11EA">
              <w:rPr>
                <w:rFonts w:ascii="Arial" w:hAnsi="Arial" w:cs="Arial"/>
                <w:b/>
                <w:sz w:val="14"/>
                <w:szCs w:val="14"/>
              </w:rPr>
              <w:t>Se declara desierta en virtud de que no existieron propuesta susceptibles de análisis, al no ofertarse en el acto de presentación y apertura de propuestas.</w:t>
            </w:r>
          </w:p>
        </w:tc>
      </w:tr>
      <w:tr w:rsidR="00AA5F5C" w:rsidRPr="00AD11EA" w14:paraId="3C75366A" w14:textId="77777777" w:rsidTr="00355864">
        <w:trPr>
          <w:trHeight w:val="518"/>
        </w:trPr>
        <w:tc>
          <w:tcPr>
            <w:tcW w:w="3435" w:type="pct"/>
            <w:shd w:val="clear" w:color="auto" w:fill="auto"/>
            <w:noWrap/>
            <w:vAlign w:val="center"/>
          </w:tcPr>
          <w:p w14:paraId="47F7D8A7" w14:textId="77777777" w:rsidR="00AA5F5C" w:rsidRPr="00AD11EA" w:rsidRDefault="00AA5F5C" w:rsidP="00355864">
            <w:pPr>
              <w:rPr>
                <w:rFonts w:ascii="Arial" w:hAnsi="Arial" w:cs="Arial"/>
                <w:b/>
                <w:sz w:val="14"/>
                <w:szCs w:val="14"/>
              </w:rPr>
            </w:pPr>
            <w:r w:rsidRPr="00AD11EA">
              <w:rPr>
                <w:rFonts w:ascii="Arial" w:hAnsi="Arial" w:cs="Arial"/>
                <w:b/>
                <w:sz w:val="14"/>
                <w:szCs w:val="14"/>
              </w:rPr>
              <w:t>155 a 664.</w:t>
            </w:r>
          </w:p>
        </w:tc>
        <w:tc>
          <w:tcPr>
            <w:tcW w:w="1565" w:type="pct"/>
            <w:shd w:val="clear" w:color="auto" w:fill="auto"/>
            <w:noWrap/>
            <w:vAlign w:val="center"/>
          </w:tcPr>
          <w:p w14:paraId="0A3F60E7" w14:textId="77777777" w:rsidR="00AA5F5C" w:rsidRPr="00AD11EA" w:rsidRDefault="00AA5F5C" w:rsidP="00355864">
            <w:pPr>
              <w:jc w:val="both"/>
              <w:rPr>
                <w:rFonts w:ascii="Arial" w:hAnsi="Arial" w:cs="Arial"/>
                <w:b/>
                <w:sz w:val="14"/>
                <w:szCs w:val="14"/>
              </w:rPr>
            </w:pPr>
            <w:r w:rsidRPr="00AD11EA">
              <w:rPr>
                <w:rFonts w:ascii="Arial" w:hAnsi="Arial" w:cs="Arial"/>
                <w:b/>
                <w:sz w:val="14"/>
                <w:szCs w:val="14"/>
              </w:rPr>
              <w:t>Se declara desierta, en virtud de que las propuestas presentadas no fueron solventes.</w:t>
            </w:r>
          </w:p>
        </w:tc>
      </w:tr>
      <w:tr w:rsidR="00AA5F5C" w:rsidRPr="00AD11EA" w14:paraId="62461828" w14:textId="77777777" w:rsidTr="00355864">
        <w:trPr>
          <w:trHeight w:val="518"/>
        </w:trPr>
        <w:tc>
          <w:tcPr>
            <w:tcW w:w="3435" w:type="pct"/>
            <w:shd w:val="clear" w:color="auto" w:fill="auto"/>
            <w:noWrap/>
            <w:vAlign w:val="center"/>
          </w:tcPr>
          <w:p w14:paraId="77B558B2" w14:textId="77777777" w:rsidR="00AA5F5C" w:rsidRPr="00AD11EA" w:rsidRDefault="00AA5F5C" w:rsidP="00355864">
            <w:pPr>
              <w:rPr>
                <w:rFonts w:ascii="Arial" w:hAnsi="Arial" w:cs="Arial"/>
                <w:b/>
                <w:sz w:val="14"/>
                <w:szCs w:val="14"/>
              </w:rPr>
            </w:pPr>
            <w:r>
              <w:rPr>
                <w:rFonts w:ascii="Arial" w:hAnsi="Arial" w:cs="Arial"/>
                <w:b/>
                <w:sz w:val="14"/>
                <w:szCs w:val="14"/>
              </w:rPr>
              <w:t xml:space="preserve">34, 35, 37, 38, 39, </w:t>
            </w:r>
            <w:r w:rsidRPr="00AD11EA">
              <w:rPr>
                <w:rFonts w:ascii="Arial" w:hAnsi="Arial" w:cs="Arial"/>
                <w:b/>
                <w:sz w:val="14"/>
                <w:szCs w:val="14"/>
              </w:rPr>
              <w:t>73</w:t>
            </w:r>
            <w:r>
              <w:rPr>
                <w:rFonts w:ascii="Arial" w:hAnsi="Arial" w:cs="Arial"/>
                <w:b/>
                <w:sz w:val="14"/>
                <w:szCs w:val="14"/>
              </w:rPr>
              <w:t xml:space="preserve"> y 154</w:t>
            </w:r>
          </w:p>
        </w:tc>
        <w:tc>
          <w:tcPr>
            <w:tcW w:w="1565" w:type="pct"/>
            <w:shd w:val="clear" w:color="auto" w:fill="auto"/>
            <w:noWrap/>
            <w:vAlign w:val="center"/>
          </w:tcPr>
          <w:p w14:paraId="03189CDA" w14:textId="77777777" w:rsidR="00AA5F5C" w:rsidRPr="00AD11EA" w:rsidRDefault="00AA5F5C" w:rsidP="00355864">
            <w:pPr>
              <w:jc w:val="both"/>
              <w:rPr>
                <w:rFonts w:ascii="Arial" w:hAnsi="Arial" w:cs="Arial"/>
                <w:b/>
                <w:sz w:val="14"/>
                <w:szCs w:val="14"/>
              </w:rPr>
            </w:pPr>
            <w:r w:rsidRPr="00AD11EA">
              <w:rPr>
                <w:rFonts w:ascii="Arial" w:hAnsi="Arial" w:cs="Arial"/>
                <w:b/>
                <w:sz w:val="14"/>
                <w:szCs w:val="14"/>
              </w:rPr>
              <w:t>Se declara desierta, en virtud de que las propuestas presentadas solventes rebasan el techo presupuestal autorizado con el que se cuenta.</w:t>
            </w:r>
          </w:p>
        </w:tc>
      </w:tr>
    </w:tbl>
    <w:p w14:paraId="7ABDEFBF" w14:textId="30C67805" w:rsidR="007549AC" w:rsidRPr="00A831B6" w:rsidRDefault="007549AC" w:rsidP="007549AC">
      <w:pPr>
        <w:jc w:val="center"/>
        <w:rPr>
          <w:rFonts w:asciiTheme="minorHAnsi" w:hAnsiTheme="minorHAnsi" w:cstheme="minorHAnsi"/>
          <w:b/>
          <w:bCs/>
          <w:noProof/>
          <w:color w:val="000000"/>
          <w:sz w:val="17"/>
          <w:szCs w:val="17"/>
          <w:lang w:val="es-MX"/>
        </w:rPr>
      </w:pPr>
    </w:p>
    <w:p w14:paraId="0E27DF4B" w14:textId="77777777" w:rsidR="000735FA" w:rsidRPr="000735FA" w:rsidRDefault="00FC32B9" w:rsidP="000735FA">
      <w:pPr>
        <w:pStyle w:val="Prrafodelista"/>
        <w:numPr>
          <w:ilvl w:val="0"/>
          <w:numId w:val="12"/>
        </w:numPr>
        <w:jc w:val="both"/>
        <w:rPr>
          <w:rFonts w:asciiTheme="minorHAnsi" w:hAnsiTheme="minorHAnsi" w:cstheme="minorHAnsi"/>
          <w:b/>
          <w:sz w:val="17"/>
          <w:szCs w:val="17"/>
        </w:rPr>
      </w:pPr>
      <w:r>
        <w:rPr>
          <w:rFonts w:asciiTheme="minorHAnsi" w:hAnsiTheme="minorHAnsi" w:cstheme="minorHAnsi"/>
          <w:bCs/>
          <w:noProof/>
          <w:color w:val="000000"/>
          <w:sz w:val="17"/>
          <w:szCs w:val="17"/>
          <w:lang w:val="es-MX"/>
        </w:rPr>
        <w:t xml:space="preserve">El día </w:t>
      </w:r>
      <w:r w:rsidR="000735FA">
        <w:rPr>
          <w:rFonts w:asciiTheme="minorHAnsi" w:hAnsiTheme="minorHAnsi" w:cstheme="minorHAnsi"/>
          <w:bCs/>
          <w:noProof/>
          <w:color w:val="000000"/>
          <w:sz w:val="17"/>
          <w:szCs w:val="17"/>
          <w:lang w:val="es-MX"/>
        </w:rPr>
        <w:t>03</w:t>
      </w:r>
      <w:r w:rsidR="00BC5875" w:rsidRPr="00A831B6">
        <w:rPr>
          <w:rFonts w:asciiTheme="minorHAnsi" w:hAnsiTheme="minorHAnsi" w:cstheme="minorHAnsi"/>
          <w:bCs/>
          <w:noProof/>
          <w:color w:val="000000"/>
          <w:sz w:val="17"/>
          <w:szCs w:val="17"/>
          <w:lang w:val="es-MX"/>
        </w:rPr>
        <w:t xml:space="preserve"> de </w:t>
      </w:r>
      <w:r w:rsidR="0095258B">
        <w:rPr>
          <w:rFonts w:asciiTheme="minorHAnsi" w:hAnsiTheme="minorHAnsi" w:cstheme="minorHAnsi"/>
          <w:bCs/>
          <w:noProof/>
          <w:color w:val="000000"/>
          <w:sz w:val="17"/>
          <w:szCs w:val="17"/>
          <w:lang w:val="es-MX"/>
        </w:rPr>
        <w:t>ma</w:t>
      </w:r>
      <w:r w:rsidR="000735FA">
        <w:rPr>
          <w:rFonts w:asciiTheme="minorHAnsi" w:hAnsiTheme="minorHAnsi" w:cstheme="minorHAnsi"/>
          <w:bCs/>
          <w:noProof/>
          <w:color w:val="000000"/>
          <w:sz w:val="17"/>
          <w:szCs w:val="17"/>
          <w:lang w:val="es-MX"/>
        </w:rPr>
        <w:t>yo</w:t>
      </w:r>
      <w:r w:rsidR="00965BAA">
        <w:rPr>
          <w:rFonts w:asciiTheme="minorHAnsi" w:hAnsiTheme="minorHAnsi" w:cstheme="minorHAnsi"/>
          <w:bCs/>
          <w:noProof/>
          <w:color w:val="000000"/>
          <w:sz w:val="17"/>
          <w:szCs w:val="17"/>
          <w:lang w:val="es-MX"/>
        </w:rPr>
        <w:t xml:space="preserve"> </w:t>
      </w:r>
      <w:r w:rsidR="007C2F55">
        <w:rPr>
          <w:rFonts w:asciiTheme="minorHAnsi" w:hAnsiTheme="minorHAnsi" w:cstheme="minorHAnsi"/>
          <w:bCs/>
          <w:noProof/>
          <w:color w:val="000000"/>
          <w:sz w:val="17"/>
          <w:szCs w:val="17"/>
          <w:lang w:val="es-MX"/>
        </w:rPr>
        <w:t>del año 202</w:t>
      </w:r>
      <w:r w:rsidR="0095258B">
        <w:rPr>
          <w:rFonts w:asciiTheme="minorHAnsi" w:hAnsiTheme="minorHAnsi" w:cstheme="minorHAnsi"/>
          <w:bCs/>
          <w:noProof/>
          <w:color w:val="000000"/>
          <w:sz w:val="17"/>
          <w:szCs w:val="17"/>
          <w:lang w:val="es-MX"/>
        </w:rPr>
        <w:t>3</w:t>
      </w:r>
      <w:r w:rsidR="007C2F55">
        <w:rPr>
          <w:rFonts w:asciiTheme="minorHAnsi" w:hAnsiTheme="minorHAnsi" w:cstheme="minorHAnsi"/>
          <w:bCs/>
          <w:noProof/>
          <w:color w:val="000000"/>
          <w:sz w:val="17"/>
          <w:szCs w:val="17"/>
          <w:lang w:val="es-MX"/>
        </w:rPr>
        <w:t xml:space="preserve"> a solicitud de</w:t>
      </w:r>
      <w:r w:rsidR="000735FA">
        <w:rPr>
          <w:rFonts w:asciiTheme="minorHAnsi" w:hAnsiTheme="minorHAnsi" w:cstheme="minorHAnsi"/>
          <w:bCs/>
          <w:noProof/>
          <w:color w:val="000000"/>
          <w:sz w:val="17"/>
          <w:szCs w:val="17"/>
          <w:lang w:val="es-MX"/>
        </w:rPr>
        <w:t xml:space="preserve"> </w:t>
      </w:r>
      <w:r w:rsidR="00C93438">
        <w:rPr>
          <w:rFonts w:asciiTheme="minorHAnsi" w:hAnsiTheme="minorHAnsi" w:cstheme="minorHAnsi"/>
          <w:bCs/>
          <w:noProof/>
          <w:color w:val="000000"/>
          <w:sz w:val="17"/>
          <w:szCs w:val="17"/>
          <w:lang w:val="es-MX"/>
        </w:rPr>
        <w:t>l</w:t>
      </w:r>
      <w:r w:rsidR="000735FA">
        <w:rPr>
          <w:rFonts w:asciiTheme="minorHAnsi" w:hAnsiTheme="minorHAnsi" w:cstheme="minorHAnsi"/>
          <w:bCs/>
          <w:noProof/>
          <w:color w:val="000000"/>
          <w:sz w:val="17"/>
          <w:szCs w:val="17"/>
          <w:lang w:val="es-MX"/>
        </w:rPr>
        <w:t>as diferentes áreas de la</w:t>
      </w:r>
      <w:r w:rsidR="003B0BF9" w:rsidRPr="00A831B6">
        <w:rPr>
          <w:rFonts w:asciiTheme="minorHAnsi" w:hAnsiTheme="minorHAnsi" w:cstheme="minorHAnsi"/>
          <w:bCs/>
          <w:noProof/>
          <w:color w:val="000000"/>
          <w:sz w:val="17"/>
          <w:szCs w:val="17"/>
          <w:lang w:val="es-MX"/>
        </w:rPr>
        <w:t xml:space="preserve"> Universidad Autónoma de Aguascalientes, se realizó la publicación de la convocatoria </w:t>
      </w:r>
      <w:r w:rsidR="003B0BF9" w:rsidRPr="00A831B6">
        <w:rPr>
          <w:rFonts w:asciiTheme="minorHAnsi" w:hAnsiTheme="minorHAnsi" w:cstheme="minorHAnsi"/>
          <w:b/>
          <w:bCs/>
          <w:noProof/>
          <w:color w:val="000000"/>
          <w:sz w:val="17"/>
          <w:szCs w:val="17"/>
          <w:lang w:val="es-MX"/>
        </w:rPr>
        <w:t>L.P.N. E/90104</w:t>
      </w:r>
      <w:r w:rsidR="00E67E51">
        <w:rPr>
          <w:rFonts w:asciiTheme="minorHAnsi" w:hAnsiTheme="minorHAnsi" w:cstheme="minorHAnsi"/>
          <w:b/>
          <w:bCs/>
          <w:noProof/>
          <w:color w:val="000000"/>
          <w:sz w:val="17"/>
          <w:szCs w:val="17"/>
          <w:lang w:val="es-MX"/>
        </w:rPr>
        <w:t>5968-0</w:t>
      </w:r>
      <w:r w:rsidR="000735FA">
        <w:rPr>
          <w:rFonts w:asciiTheme="minorHAnsi" w:hAnsiTheme="minorHAnsi" w:cstheme="minorHAnsi"/>
          <w:b/>
          <w:bCs/>
          <w:noProof/>
          <w:color w:val="000000"/>
          <w:sz w:val="17"/>
          <w:szCs w:val="17"/>
          <w:lang w:val="es-MX"/>
        </w:rPr>
        <w:t>13</w:t>
      </w:r>
      <w:r w:rsidR="008D5FDC" w:rsidRPr="000735FA">
        <w:rPr>
          <w:rFonts w:asciiTheme="minorHAnsi" w:hAnsiTheme="minorHAnsi" w:cstheme="minorHAnsi"/>
          <w:b/>
          <w:bCs/>
          <w:noProof/>
          <w:color w:val="000000"/>
          <w:sz w:val="17"/>
          <w:szCs w:val="17"/>
          <w:lang w:val="es-MX"/>
        </w:rPr>
        <w:t>-202</w:t>
      </w:r>
      <w:r w:rsidR="0095258B" w:rsidRPr="000735FA">
        <w:rPr>
          <w:rFonts w:asciiTheme="minorHAnsi" w:hAnsiTheme="minorHAnsi" w:cstheme="minorHAnsi"/>
          <w:b/>
          <w:bCs/>
          <w:noProof/>
          <w:color w:val="000000"/>
          <w:sz w:val="17"/>
          <w:szCs w:val="17"/>
          <w:lang w:val="es-MX"/>
        </w:rPr>
        <w:t>3</w:t>
      </w:r>
      <w:r w:rsidR="008D5FDC" w:rsidRPr="000735FA">
        <w:rPr>
          <w:rFonts w:asciiTheme="minorHAnsi" w:hAnsiTheme="minorHAnsi" w:cstheme="minorHAnsi"/>
          <w:bCs/>
          <w:noProof/>
          <w:color w:val="000000"/>
          <w:sz w:val="17"/>
          <w:szCs w:val="17"/>
          <w:lang w:val="es-MX"/>
        </w:rPr>
        <w:t xml:space="preserve"> para la</w:t>
      </w:r>
      <w:r w:rsidR="00427B2B" w:rsidRPr="000735FA">
        <w:rPr>
          <w:rFonts w:asciiTheme="minorHAnsi" w:hAnsiTheme="minorHAnsi" w:cstheme="minorHAnsi"/>
          <w:bCs/>
          <w:noProof/>
          <w:color w:val="000000"/>
          <w:sz w:val="17"/>
          <w:szCs w:val="17"/>
          <w:lang w:val="es-MX"/>
        </w:rPr>
        <w:t xml:space="preserve"> </w:t>
      </w:r>
      <w:r w:rsidR="000735FA" w:rsidRPr="000735FA">
        <w:rPr>
          <w:rFonts w:asciiTheme="minorHAnsi" w:hAnsiTheme="minorHAnsi" w:cstheme="minorHAnsi"/>
          <w:b/>
          <w:sz w:val="17"/>
          <w:szCs w:val="17"/>
        </w:rPr>
        <w:t>Adquisición de tóner y cartuchos para las diferentes áreas de la</w:t>
      </w:r>
    </w:p>
    <w:p w14:paraId="014405B0" w14:textId="2AADECE8" w:rsidR="003B0BF9" w:rsidRPr="000735FA" w:rsidRDefault="000735FA" w:rsidP="008D7E99">
      <w:pPr>
        <w:pStyle w:val="Prrafodelista"/>
        <w:ind w:left="720"/>
        <w:jc w:val="both"/>
        <w:rPr>
          <w:rFonts w:asciiTheme="minorHAnsi" w:hAnsiTheme="minorHAnsi" w:cstheme="minorHAnsi"/>
          <w:bCs/>
          <w:noProof/>
          <w:color w:val="000000"/>
          <w:sz w:val="17"/>
          <w:szCs w:val="17"/>
          <w:lang w:val="es-MX"/>
        </w:rPr>
      </w:pPr>
      <w:r w:rsidRPr="000735FA">
        <w:rPr>
          <w:rFonts w:asciiTheme="minorHAnsi" w:hAnsiTheme="minorHAnsi" w:cstheme="minorHAnsi"/>
          <w:b/>
          <w:sz w:val="17"/>
          <w:szCs w:val="17"/>
        </w:rPr>
        <w:t>Universidad Autónoma de Aguascalientes</w:t>
      </w:r>
      <w:r w:rsidR="00804D47" w:rsidRPr="000735FA">
        <w:rPr>
          <w:rFonts w:asciiTheme="minorHAnsi" w:hAnsiTheme="minorHAnsi" w:cstheme="minorHAnsi"/>
          <w:bCs/>
          <w:noProof/>
          <w:color w:val="000000"/>
          <w:sz w:val="17"/>
          <w:szCs w:val="17"/>
          <w:lang w:val="es-MX"/>
        </w:rPr>
        <w:t xml:space="preserve">, </w:t>
      </w:r>
      <w:r w:rsidR="003B0BF9" w:rsidRPr="000735FA">
        <w:rPr>
          <w:rFonts w:asciiTheme="minorHAnsi" w:hAnsiTheme="minorHAnsi" w:cstheme="minorHAnsi"/>
          <w:bCs/>
          <w:noProof/>
          <w:color w:val="000000"/>
          <w:sz w:val="17"/>
          <w:szCs w:val="17"/>
          <w:lang w:val="es-MX"/>
        </w:rPr>
        <w:t>conforme a lo establecido en el MANUAL ÚNICO DE ADQUISICIONES, ARRENDAMIENTOS Y SERVICIOS DE LA UNIVERSIDAD AUTÓNOMA DE AGUASCALIENTES.</w:t>
      </w:r>
    </w:p>
    <w:p w14:paraId="299AD714" w14:textId="77777777" w:rsidR="003B0BF9" w:rsidRPr="00A831B6" w:rsidRDefault="003B0BF9" w:rsidP="003B0BF9">
      <w:pPr>
        <w:jc w:val="both"/>
        <w:rPr>
          <w:rFonts w:asciiTheme="minorHAnsi" w:hAnsiTheme="minorHAnsi" w:cstheme="minorHAnsi"/>
          <w:bCs/>
          <w:noProof/>
          <w:color w:val="000000"/>
          <w:sz w:val="17"/>
          <w:szCs w:val="17"/>
          <w:lang w:val="es-MX"/>
        </w:rPr>
      </w:pPr>
    </w:p>
    <w:p w14:paraId="6F2B5721" w14:textId="17A7369F" w:rsidR="00E14EA0" w:rsidRDefault="00427B2B" w:rsidP="003B0BF9">
      <w:pPr>
        <w:jc w:val="both"/>
        <w:rPr>
          <w:rFonts w:asciiTheme="minorHAnsi" w:hAnsiTheme="minorHAnsi" w:cstheme="minorHAnsi"/>
          <w:bCs/>
          <w:noProof/>
          <w:color w:val="000000"/>
          <w:sz w:val="17"/>
          <w:szCs w:val="17"/>
          <w:lang w:val="es-MX"/>
        </w:rPr>
      </w:pPr>
      <w:r>
        <w:rPr>
          <w:rFonts w:asciiTheme="minorHAnsi" w:hAnsiTheme="minorHAnsi" w:cstheme="minorHAnsi"/>
          <w:bCs/>
          <w:noProof/>
          <w:color w:val="000000"/>
          <w:sz w:val="17"/>
          <w:szCs w:val="17"/>
          <w:lang w:val="es-MX"/>
        </w:rPr>
        <w:t xml:space="preserve">El día </w:t>
      </w:r>
      <w:r w:rsidR="000735FA">
        <w:rPr>
          <w:rFonts w:asciiTheme="minorHAnsi" w:hAnsiTheme="minorHAnsi" w:cstheme="minorHAnsi"/>
          <w:bCs/>
          <w:noProof/>
          <w:color w:val="000000"/>
          <w:sz w:val="17"/>
          <w:szCs w:val="17"/>
          <w:lang w:val="es-MX"/>
        </w:rPr>
        <w:t>22</w:t>
      </w:r>
      <w:r w:rsidR="0010426C">
        <w:rPr>
          <w:rFonts w:asciiTheme="minorHAnsi" w:hAnsiTheme="minorHAnsi" w:cstheme="minorHAnsi"/>
          <w:bCs/>
          <w:noProof/>
          <w:color w:val="000000"/>
          <w:sz w:val="17"/>
          <w:szCs w:val="17"/>
          <w:lang w:val="es-MX"/>
        </w:rPr>
        <w:t xml:space="preserve"> de </w:t>
      </w:r>
      <w:r w:rsidR="000735FA">
        <w:rPr>
          <w:rFonts w:asciiTheme="minorHAnsi" w:hAnsiTheme="minorHAnsi" w:cstheme="minorHAnsi"/>
          <w:bCs/>
          <w:noProof/>
          <w:color w:val="000000"/>
          <w:sz w:val="17"/>
          <w:szCs w:val="17"/>
          <w:lang w:val="es-MX"/>
        </w:rPr>
        <w:t>Mayo</w:t>
      </w:r>
      <w:r w:rsidR="00961C71">
        <w:rPr>
          <w:rFonts w:asciiTheme="minorHAnsi" w:hAnsiTheme="minorHAnsi" w:cstheme="minorHAnsi"/>
          <w:bCs/>
          <w:noProof/>
          <w:color w:val="000000"/>
          <w:sz w:val="17"/>
          <w:szCs w:val="17"/>
          <w:lang w:val="es-MX"/>
        </w:rPr>
        <w:t xml:space="preserve"> del año 202</w:t>
      </w:r>
      <w:r w:rsidR="0095258B">
        <w:rPr>
          <w:rFonts w:asciiTheme="minorHAnsi" w:hAnsiTheme="minorHAnsi" w:cstheme="minorHAnsi"/>
          <w:bCs/>
          <w:noProof/>
          <w:color w:val="000000"/>
          <w:sz w:val="17"/>
          <w:szCs w:val="17"/>
          <w:lang w:val="es-MX"/>
        </w:rPr>
        <w:t>3</w:t>
      </w:r>
      <w:r w:rsidR="00961C71">
        <w:rPr>
          <w:rFonts w:asciiTheme="minorHAnsi" w:hAnsiTheme="minorHAnsi" w:cstheme="minorHAnsi"/>
          <w:bCs/>
          <w:noProof/>
          <w:color w:val="000000"/>
          <w:sz w:val="17"/>
          <w:szCs w:val="17"/>
          <w:lang w:val="es-MX"/>
        </w:rPr>
        <w:t xml:space="preserve">, </w:t>
      </w:r>
      <w:r w:rsidR="00500842">
        <w:rPr>
          <w:rFonts w:asciiTheme="minorHAnsi" w:hAnsiTheme="minorHAnsi" w:cstheme="minorHAnsi"/>
          <w:bCs/>
          <w:noProof/>
          <w:color w:val="000000"/>
          <w:sz w:val="17"/>
          <w:szCs w:val="17"/>
          <w:lang w:val="es-MX"/>
        </w:rPr>
        <w:t xml:space="preserve">a las </w:t>
      </w:r>
      <w:r w:rsidR="0010426C">
        <w:rPr>
          <w:rFonts w:asciiTheme="minorHAnsi" w:hAnsiTheme="minorHAnsi" w:cstheme="minorHAnsi"/>
          <w:bCs/>
          <w:noProof/>
          <w:color w:val="000000"/>
          <w:sz w:val="17"/>
          <w:szCs w:val="17"/>
          <w:lang w:val="es-MX"/>
        </w:rPr>
        <w:t>14</w:t>
      </w:r>
      <w:r w:rsidR="00500842">
        <w:rPr>
          <w:rFonts w:asciiTheme="minorHAnsi" w:hAnsiTheme="minorHAnsi" w:cstheme="minorHAnsi"/>
          <w:bCs/>
          <w:noProof/>
          <w:color w:val="000000"/>
          <w:sz w:val="17"/>
          <w:szCs w:val="17"/>
          <w:lang w:val="es-MX"/>
        </w:rPr>
        <w:t xml:space="preserve">:00 horas, </w:t>
      </w:r>
      <w:r w:rsidR="00961C71">
        <w:rPr>
          <w:rFonts w:asciiTheme="minorHAnsi" w:hAnsiTheme="minorHAnsi" w:cstheme="minorHAnsi"/>
          <w:bCs/>
          <w:noProof/>
          <w:color w:val="000000"/>
          <w:sz w:val="17"/>
          <w:szCs w:val="17"/>
          <w:lang w:val="es-MX"/>
        </w:rPr>
        <w:t xml:space="preserve">se </w:t>
      </w:r>
      <w:r w:rsidR="00884BA1">
        <w:rPr>
          <w:rFonts w:asciiTheme="minorHAnsi" w:hAnsiTheme="minorHAnsi" w:cstheme="minorHAnsi"/>
          <w:bCs/>
          <w:noProof/>
          <w:color w:val="000000"/>
          <w:sz w:val="17"/>
          <w:szCs w:val="17"/>
          <w:lang w:val="es-MX"/>
        </w:rPr>
        <w:t>declararón</w:t>
      </w:r>
      <w:r w:rsidR="003B0BF9" w:rsidRPr="00A831B6">
        <w:rPr>
          <w:rFonts w:asciiTheme="minorHAnsi" w:hAnsiTheme="minorHAnsi" w:cstheme="minorHAnsi"/>
          <w:bCs/>
          <w:noProof/>
          <w:color w:val="000000"/>
          <w:sz w:val="17"/>
          <w:szCs w:val="17"/>
          <w:lang w:val="es-MX"/>
        </w:rPr>
        <w:t xml:space="preserve"> desierta</w:t>
      </w:r>
      <w:r w:rsidR="00884BA1">
        <w:rPr>
          <w:rFonts w:asciiTheme="minorHAnsi" w:hAnsiTheme="minorHAnsi" w:cstheme="minorHAnsi"/>
          <w:bCs/>
          <w:noProof/>
          <w:color w:val="000000"/>
          <w:sz w:val="17"/>
          <w:szCs w:val="17"/>
          <w:lang w:val="es-MX"/>
        </w:rPr>
        <w:t>s</w:t>
      </w:r>
      <w:r w:rsidR="00961C71">
        <w:rPr>
          <w:rFonts w:asciiTheme="minorHAnsi" w:hAnsiTheme="minorHAnsi" w:cstheme="minorHAnsi"/>
          <w:bCs/>
          <w:noProof/>
          <w:color w:val="000000"/>
          <w:sz w:val="17"/>
          <w:szCs w:val="17"/>
          <w:lang w:val="es-MX"/>
        </w:rPr>
        <w:t xml:space="preserve"> la</w:t>
      </w:r>
      <w:r w:rsidR="00884BA1">
        <w:rPr>
          <w:rFonts w:asciiTheme="minorHAnsi" w:hAnsiTheme="minorHAnsi" w:cstheme="minorHAnsi"/>
          <w:bCs/>
          <w:noProof/>
          <w:color w:val="000000"/>
          <w:sz w:val="17"/>
          <w:szCs w:val="17"/>
          <w:lang w:val="es-MX"/>
        </w:rPr>
        <w:t>s</w:t>
      </w:r>
      <w:r w:rsidR="003B0BF9" w:rsidRPr="00A831B6">
        <w:rPr>
          <w:rFonts w:asciiTheme="minorHAnsi" w:hAnsiTheme="minorHAnsi" w:cstheme="minorHAnsi"/>
          <w:bCs/>
          <w:noProof/>
          <w:color w:val="000000"/>
          <w:sz w:val="17"/>
          <w:szCs w:val="17"/>
          <w:lang w:val="es-MX"/>
        </w:rPr>
        <w:t xml:space="preserve"> siguiente</w:t>
      </w:r>
      <w:r w:rsidR="0010426C">
        <w:rPr>
          <w:rFonts w:asciiTheme="minorHAnsi" w:hAnsiTheme="minorHAnsi" w:cstheme="minorHAnsi"/>
          <w:bCs/>
          <w:noProof/>
          <w:color w:val="000000"/>
          <w:sz w:val="17"/>
          <w:szCs w:val="17"/>
          <w:lang w:val="es-MX"/>
        </w:rPr>
        <w:t>s</w:t>
      </w:r>
      <w:r w:rsidR="00961C71">
        <w:rPr>
          <w:rFonts w:asciiTheme="minorHAnsi" w:hAnsiTheme="minorHAnsi" w:cstheme="minorHAnsi"/>
          <w:bCs/>
          <w:noProof/>
          <w:color w:val="000000"/>
          <w:sz w:val="17"/>
          <w:szCs w:val="17"/>
          <w:lang w:val="es-MX"/>
        </w:rPr>
        <w:t xml:space="preserve"> partida</w:t>
      </w:r>
      <w:r w:rsidR="0010426C">
        <w:rPr>
          <w:rFonts w:asciiTheme="minorHAnsi" w:hAnsiTheme="minorHAnsi" w:cstheme="minorHAnsi"/>
          <w:bCs/>
          <w:noProof/>
          <w:color w:val="000000"/>
          <w:sz w:val="17"/>
          <w:szCs w:val="17"/>
          <w:lang w:val="es-MX"/>
        </w:rPr>
        <w:t>s</w:t>
      </w:r>
      <w:r w:rsidR="003B0BF9" w:rsidRPr="00A831B6">
        <w:rPr>
          <w:rFonts w:asciiTheme="minorHAnsi" w:hAnsiTheme="minorHAnsi" w:cstheme="minorHAnsi"/>
          <w:bCs/>
          <w:noProof/>
          <w:color w:val="000000"/>
          <w:sz w:val="17"/>
          <w:szCs w:val="17"/>
          <w:lang w:val="es-MX"/>
        </w:rPr>
        <w:t xml:space="preserve">: </w:t>
      </w:r>
    </w:p>
    <w:p w14:paraId="04E73A25" w14:textId="4E624129" w:rsidR="000735FA" w:rsidRDefault="000735FA" w:rsidP="003B0BF9">
      <w:pPr>
        <w:jc w:val="both"/>
        <w:rPr>
          <w:rFonts w:asciiTheme="minorHAnsi" w:hAnsiTheme="minorHAnsi" w:cstheme="minorHAnsi"/>
          <w:bCs/>
          <w:noProof/>
          <w:color w:val="000000"/>
          <w:sz w:val="17"/>
          <w:szCs w:val="17"/>
          <w:lang w:val="es-MX"/>
        </w:rPr>
      </w:pPr>
    </w:p>
    <w:tbl>
      <w:tblPr>
        <w:tblW w:w="4908" w:type="pct"/>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574"/>
        <w:gridCol w:w="5207"/>
      </w:tblGrid>
      <w:tr w:rsidR="000735FA" w:rsidRPr="00AD11EA" w14:paraId="4831E1B8" w14:textId="77777777" w:rsidTr="000735FA">
        <w:trPr>
          <w:trHeight w:val="280"/>
        </w:trPr>
        <w:tc>
          <w:tcPr>
            <w:tcW w:w="2338" w:type="pct"/>
            <w:shd w:val="clear" w:color="auto" w:fill="D9D9D9"/>
            <w:noWrap/>
            <w:vAlign w:val="center"/>
            <w:hideMark/>
          </w:tcPr>
          <w:p w14:paraId="3D35D458" w14:textId="77777777" w:rsidR="000735FA" w:rsidRPr="00AD11EA" w:rsidRDefault="000735FA" w:rsidP="008D7E99">
            <w:pPr>
              <w:jc w:val="center"/>
              <w:rPr>
                <w:rFonts w:ascii="Arial" w:hAnsi="Arial" w:cs="Arial"/>
                <w:b/>
                <w:color w:val="000000"/>
                <w:sz w:val="14"/>
                <w:szCs w:val="14"/>
                <w:lang w:val="es-MX" w:eastAsia="es-MX"/>
              </w:rPr>
            </w:pPr>
            <w:r w:rsidRPr="00AD11EA">
              <w:rPr>
                <w:rFonts w:ascii="Arial" w:hAnsi="Arial" w:cs="Arial"/>
                <w:b/>
                <w:color w:val="000000"/>
                <w:sz w:val="14"/>
                <w:szCs w:val="14"/>
                <w:lang w:val="es-MX" w:eastAsia="es-MX"/>
              </w:rPr>
              <w:t>Partidas Desiertas</w:t>
            </w:r>
          </w:p>
        </w:tc>
        <w:tc>
          <w:tcPr>
            <w:tcW w:w="2662" w:type="pct"/>
            <w:shd w:val="clear" w:color="auto" w:fill="D9D9D9"/>
            <w:noWrap/>
            <w:vAlign w:val="center"/>
            <w:hideMark/>
          </w:tcPr>
          <w:p w14:paraId="55200377" w14:textId="77777777" w:rsidR="000735FA" w:rsidRPr="00AD11EA" w:rsidRDefault="000735FA" w:rsidP="008D7E99">
            <w:pPr>
              <w:jc w:val="center"/>
              <w:rPr>
                <w:rFonts w:ascii="Arial" w:hAnsi="Arial" w:cs="Arial"/>
                <w:b/>
                <w:color w:val="000000"/>
                <w:sz w:val="14"/>
                <w:szCs w:val="14"/>
                <w:lang w:val="es-MX" w:eastAsia="es-MX"/>
              </w:rPr>
            </w:pPr>
            <w:r w:rsidRPr="00AD11EA">
              <w:rPr>
                <w:rFonts w:ascii="Arial" w:hAnsi="Arial" w:cs="Arial"/>
                <w:b/>
                <w:color w:val="000000"/>
                <w:sz w:val="14"/>
                <w:szCs w:val="14"/>
                <w:lang w:val="es-MX" w:eastAsia="es-MX"/>
              </w:rPr>
              <w:t>Motivo</w:t>
            </w:r>
          </w:p>
        </w:tc>
      </w:tr>
      <w:tr w:rsidR="000735FA" w:rsidRPr="00AD11EA" w14:paraId="7BB9C4C5" w14:textId="77777777" w:rsidTr="000735FA">
        <w:trPr>
          <w:trHeight w:val="647"/>
        </w:trPr>
        <w:tc>
          <w:tcPr>
            <w:tcW w:w="2338" w:type="pct"/>
            <w:shd w:val="clear" w:color="auto" w:fill="auto"/>
            <w:noWrap/>
            <w:vAlign w:val="center"/>
          </w:tcPr>
          <w:p w14:paraId="3CAD227D" w14:textId="77777777" w:rsidR="000735FA" w:rsidRPr="00697AA6" w:rsidRDefault="000735FA" w:rsidP="008D7E99">
            <w:pPr>
              <w:jc w:val="both"/>
              <w:rPr>
                <w:rFonts w:ascii="Arial" w:hAnsi="Arial" w:cs="Arial"/>
                <w:b/>
                <w:sz w:val="12"/>
                <w:szCs w:val="12"/>
              </w:rPr>
            </w:pPr>
            <w:r w:rsidRPr="00C42595">
              <w:rPr>
                <w:rFonts w:ascii="Arial" w:hAnsi="Arial" w:cs="Arial"/>
                <w:b/>
                <w:sz w:val="12"/>
                <w:szCs w:val="12"/>
              </w:rPr>
              <w:t>7, 8, 31, 37, 64, 65, 80, 104, 118, 120, 134, 137, 138, 139, 140, 141, 142, 143, 150, 207, 208, 209, 210, 231, 232, 233, 234, 236, 237, 238, 239, 271, 272, 320, 373, 374, 375, 417, 446, 447, 448,</w:t>
            </w:r>
            <w:r>
              <w:rPr>
                <w:rFonts w:ascii="Arial" w:hAnsi="Arial" w:cs="Arial"/>
                <w:b/>
                <w:sz w:val="12"/>
                <w:szCs w:val="12"/>
              </w:rPr>
              <w:t xml:space="preserve"> </w:t>
            </w:r>
            <w:r w:rsidRPr="00C42595">
              <w:rPr>
                <w:rFonts w:ascii="Arial" w:hAnsi="Arial" w:cs="Arial"/>
                <w:b/>
                <w:sz w:val="12"/>
                <w:szCs w:val="12"/>
              </w:rPr>
              <w:t>449 y 458</w:t>
            </w:r>
            <w:r w:rsidRPr="00697AA6">
              <w:rPr>
                <w:rFonts w:ascii="Arial" w:hAnsi="Arial" w:cs="Arial"/>
                <w:b/>
                <w:sz w:val="12"/>
                <w:szCs w:val="12"/>
              </w:rPr>
              <w:t>.</w:t>
            </w:r>
          </w:p>
        </w:tc>
        <w:tc>
          <w:tcPr>
            <w:tcW w:w="2662" w:type="pct"/>
            <w:shd w:val="clear" w:color="auto" w:fill="auto"/>
            <w:noWrap/>
            <w:vAlign w:val="center"/>
          </w:tcPr>
          <w:p w14:paraId="5910FCA9" w14:textId="77777777" w:rsidR="000735FA" w:rsidRPr="00AD11EA" w:rsidRDefault="000735FA" w:rsidP="008D7E99">
            <w:pPr>
              <w:jc w:val="both"/>
              <w:rPr>
                <w:rFonts w:ascii="Arial" w:hAnsi="Arial" w:cs="Arial"/>
                <w:b/>
                <w:sz w:val="14"/>
                <w:szCs w:val="14"/>
              </w:rPr>
            </w:pPr>
            <w:r w:rsidRPr="00AD11EA">
              <w:rPr>
                <w:rFonts w:ascii="Arial" w:hAnsi="Arial" w:cs="Arial"/>
                <w:b/>
                <w:sz w:val="14"/>
                <w:szCs w:val="14"/>
              </w:rPr>
              <w:t>Se declara desierta en virtud de que no existieron propuesta susceptibles de análisis, al no ofertarse en el acto de presentación y apertura de propuestas.</w:t>
            </w:r>
          </w:p>
        </w:tc>
      </w:tr>
      <w:tr w:rsidR="000735FA" w:rsidRPr="00AD11EA" w14:paraId="51E0F8FF" w14:textId="77777777" w:rsidTr="000735FA">
        <w:trPr>
          <w:trHeight w:val="689"/>
        </w:trPr>
        <w:tc>
          <w:tcPr>
            <w:tcW w:w="2338" w:type="pct"/>
            <w:shd w:val="clear" w:color="auto" w:fill="auto"/>
            <w:noWrap/>
            <w:vAlign w:val="center"/>
          </w:tcPr>
          <w:p w14:paraId="20BEB08E" w14:textId="77777777" w:rsidR="000735FA" w:rsidRPr="00834C60" w:rsidRDefault="000735FA" w:rsidP="008D7E99">
            <w:pPr>
              <w:rPr>
                <w:rFonts w:ascii="Arial" w:hAnsi="Arial" w:cs="Arial"/>
                <w:b/>
                <w:sz w:val="14"/>
                <w:szCs w:val="14"/>
              </w:rPr>
            </w:pPr>
            <w:r w:rsidRPr="00834C60">
              <w:rPr>
                <w:rFonts w:ascii="Arial" w:hAnsi="Arial" w:cs="Arial"/>
                <w:b/>
                <w:sz w:val="12"/>
                <w:szCs w:val="12"/>
              </w:rPr>
              <w:t>1, 10, 13, 15, 16, 17, 18, 38, 44, 69, 70, 71, 99, 100, 101, 102, 107, 121, 136, 145, 280, 289, 294, 295, 296, 297, 312, 319, 321, 322, 323, 345, 346, 347, 348, 397, 411, 422, 436, 437, 438, 439, 450, 457, 468, 469, 470, 471, 478, 479, 480, 481, 483, 484, 485, 486, 488, 520, 521, 522 y 523.</w:t>
            </w:r>
          </w:p>
        </w:tc>
        <w:tc>
          <w:tcPr>
            <w:tcW w:w="2662" w:type="pct"/>
            <w:shd w:val="clear" w:color="auto" w:fill="auto"/>
            <w:noWrap/>
            <w:vAlign w:val="center"/>
          </w:tcPr>
          <w:p w14:paraId="4E87FC25" w14:textId="77777777" w:rsidR="000735FA" w:rsidRPr="00AD11EA" w:rsidRDefault="000735FA" w:rsidP="008D7E99">
            <w:pPr>
              <w:jc w:val="both"/>
              <w:rPr>
                <w:rFonts w:ascii="Arial" w:hAnsi="Arial" w:cs="Arial"/>
                <w:b/>
                <w:sz w:val="14"/>
                <w:szCs w:val="14"/>
              </w:rPr>
            </w:pPr>
            <w:r w:rsidRPr="00AD11EA">
              <w:rPr>
                <w:rFonts w:ascii="Arial" w:hAnsi="Arial" w:cs="Arial"/>
                <w:b/>
                <w:sz w:val="14"/>
                <w:szCs w:val="14"/>
              </w:rPr>
              <w:t>Se declara desierta, en virtud de que las propuestas presentadas no fueron solventes.</w:t>
            </w:r>
          </w:p>
        </w:tc>
      </w:tr>
      <w:tr w:rsidR="000735FA" w:rsidRPr="00AD11EA" w14:paraId="3E1E76E4" w14:textId="77777777" w:rsidTr="000735FA">
        <w:trPr>
          <w:trHeight w:val="1408"/>
        </w:trPr>
        <w:tc>
          <w:tcPr>
            <w:tcW w:w="2338" w:type="pct"/>
            <w:shd w:val="clear" w:color="auto" w:fill="auto"/>
            <w:noWrap/>
            <w:vAlign w:val="center"/>
          </w:tcPr>
          <w:p w14:paraId="3EBD3B82" w14:textId="77777777" w:rsidR="000735FA" w:rsidRPr="00834C60" w:rsidRDefault="000735FA" w:rsidP="008D7E99">
            <w:pPr>
              <w:rPr>
                <w:rFonts w:ascii="Arial" w:hAnsi="Arial" w:cs="Arial"/>
                <w:b/>
                <w:sz w:val="12"/>
                <w:szCs w:val="12"/>
              </w:rPr>
            </w:pPr>
            <w:r w:rsidRPr="00834C60">
              <w:rPr>
                <w:rFonts w:ascii="Arial" w:hAnsi="Arial" w:cs="Arial"/>
                <w:b/>
                <w:sz w:val="12"/>
                <w:szCs w:val="12"/>
              </w:rPr>
              <w:t>14, 20, 21, 23, 24, 25, 26, 79, 81, 82, 83, 84, 106, 113, 115, 117, 121, 133, 151, 160, 171, 175, 176, 177, 178, 179, 180, 181, 182, 183, 184, 185, 186, 196, 197, 198, 199, 200, 204, 206, 211, 214, 216, 218, 220, 222, 268, 283, 290, 292, 293, 298, 299, 300, 301, 302, 303, 304, 305, 306, 307, 314, 349, 350, 351, 352, 353, 354, 355, 356, 357, 358, 359, 360, 361, 362, 363, 364, 365, 366, 367, 368, 369, 370, 371, 372, 376, 377, 378, 379, 380, 381, 382, 383, 384, 385, 386, 387, 388, 389, 395, 396, 398, 399, 400, 401, 402, 403, 404, 405, 418, 421, 428, 429, 430, 431, 432, 433, 434, 435, 441, 442, 444, 454, 455, 463, 504 y 505.</w:t>
            </w:r>
          </w:p>
        </w:tc>
        <w:tc>
          <w:tcPr>
            <w:tcW w:w="2662" w:type="pct"/>
            <w:shd w:val="clear" w:color="auto" w:fill="auto"/>
            <w:noWrap/>
            <w:vAlign w:val="center"/>
          </w:tcPr>
          <w:p w14:paraId="7CA0C124" w14:textId="77777777" w:rsidR="000735FA" w:rsidRPr="00AD11EA" w:rsidRDefault="000735FA" w:rsidP="008D7E99">
            <w:pPr>
              <w:jc w:val="both"/>
              <w:rPr>
                <w:rFonts w:ascii="Arial" w:hAnsi="Arial" w:cs="Arial"/>
                <w:b/>
                <w:sz w:val="14"/>
                <w:szCs w:val="14"/>
              </w:rPr>
            </w:pPr>
            <w:r w:rsidRPr="00AD11EA">
              <w:rPr>
                <w:rFonts w:ascii="Arial" w:hAnsi="Arial" w:cs="Arial"/>
                <w:b/>
                <w:sz w:val="14"/>
                <w:szCs w:val="14"/>
              </w:rPr>
              <w:t>Se declara desierta, en virtud de que las propuestas presentadas solventes rebasan el techo presupuestal autorizado con el que se cuenta.</w:t>
            </w:r>
          </w:p>
        </w:tc>
      </w:tr>
    </w:tbl>
    <w:p w14:paraId="124B0DDD" w14:textId="77777777" w:rsidR="00785744" w:rsidRDefault="00785744" w:rsidP="00785744">
      <w:pPr>
        <w:jc w:val="both"/>
        <w:rPr>
          <w:rFonts w:ascii="Arial" w:hAnsi="Arial" w:cs="Arial"/>
          <w:bCs/>
          <w:sz w:val="18"/>
          <w:szCs w:val="18"/>
          <w:lang w:val="es-MX"/>
        </w:rPr>
      </w:pPr>
    </w:p>
    <w:p w14:paraId="66C6DC90" w14:textId="00B302B7" w:rsidR="00466748" w:rsidRPr="00893DB5" w:rsidRDefault="001E516D" w:rsidP="00893DB5">
      <w:pPr>
        <w:pStyle w:val="Prrafodelista"/>
        <w:tabs>
          <w:tab w:val="left" w:pos="567"/>
        </w:tabs>
        <w:autoSpaceDE w:val="0"/>
        <w:autoSpaceDN w:val="0"/>
        <w:adjustRightInd w:val="0"/>
        <w:spacing w:after="240"/>
        <w:ind w:left="0"/>
        <w:jc w:val="both"/>
        <w:rPr>
          <w:rFonts w:asciiTheme="minorHAnsi" w:hAnsiTheme="minorHAnsi" w:cstheme="minorHAnsi"/>
          <w:color w:val="000000"/>
          <w:sz w:val="17"/>
          <w:szCs w:val="17"/>
          <w:lang w:val="es-MX"/>
        </w:rPr>
      </w:pPr>
      <w:r w:rsidRPr="00A831B6">
        <w:rPr>
          <w:rFonts w:asciiTheme="minorHAnsi" w:hAnsiTheme="minorHAnsi" w:cstheme="minorHAnsi"/>
          <w:bCs/>
          <w:noProof/>
          <w:color w:val="000000"/>
          <w:sz w:val="17"/>
          <w:szCs w:val="17"/>
          <w:lang w:val="es-MX"/>
        </w:rPr>
        <w:t>En este sentido y al persistir la necesidad de contratar con el carácter y requisitos solicitados en la primera licitación</w:t>
      </w:r>
      <w:r w:rsidR="004C4FD9">
        <w:rPr>
          <w:rFonts w:asciiTheme="minorHAnsi" w:hAnsiTheme="minorHAnsi" w:cstheme="minorHAnsi"/>
          <w:bCs/>
          <w:noProof/>
          <w:color w:val="000000"/>
          <w:sz w:val="17"/>
          <w:szCs w:val="17"/>
          <w:lang w:val="es-MX"/>
        </w:rPr>
        <w:t xml:space="preserve"> (se solicitó a las áreas que confirmaran a quien persistiala necesidad)</w:t>
      </w:r>
      <w:r w:rsidRPr="00A831B6">
        <w:rPr>
          <w:rFonts w:asciiTheme="minorHAnsi" w:hAnsiTheme="minorHAnsi" w:cstheme="minorHAnsi"/>
          <w:bCs/>
          <w:noProof/>
          <w:color w:val="000000"/>
          <w:sz w:val="17"/>
          <w:szCs w:val="17"/>
          <w:lang w:val="es-MX"/>
        </w:rPr>
        <w:t xml:space="preserve">, la convocante opta por el supuesto de excepción previsto en el artículo 63 fracción VI de la Ley </w:t>
      </w:r>
      <w:r w:rsidRPr="00A831B6">
        <w:rPr>
          <w:rFonts w:asciiTheme="minorHAnsi" w:hAnsiTheme="minorHAnsi" w:cstheme="minorHAnsi"/>
          <w:color w:val="000000"/>
          <w:sz w:val="17"/>
          <w:szCs w:val="17"/>
          <w:lang w:val="es-MX"/>
        </w:rPr>
        <w:t xml:space="preserve">Ley de Adquisiciones, Arrendamientos y Servicios del Estado de </w:t>
      </w:r>
      <w:r w:rsidR="00EA4C90" w:rsidRPr="00A831B6">
        <w:rPr>
          <w:rFonts w:asciiTheme="minorHAnsi" w:hAnsiTheme="minorHAnsi" w:cstheme="minorHAnsi"/>
          <w:color w:val="000000"/>
          <w:sz w:val="17"/>
          <w:szCs w:val="17"/>
          <w:lang w:val="es-MX"/>
        </w:rPr>
        <w:t>Aguascali</w:t>
      </w:r>
      <w:r w:rsidR="007C2F55">
        <w:rPr>
          <w:rFonts w:asciiTheme="minorHAnsi" w:hAnsiTheme="minorHAnsi" w:cstheme="minorHAnsi"/>
          <w:color w:val="000000"/>
          <w:sz w:val="17"/>
          <w:szCs w:val="17"/>
          <w:lang w:val="es-MX"/>
        </w:rPr>
        <w:t>e</w:t>
      </w:r>
      <w:r w:rsidR="00EA4C90" w:rsidRPr="00A831B6">
        <w:rPr>
          <w:rFonts w:asciiTheme="minorHAnsi" w:hAnsiTheme="minorHAnsi" w:cstheme="minorHAnsi"/>
          <w:color w:val="000000"/>
          <w:sz w:val="17"/>
          <w:szCs w:val="17"/>
          <w:lang w:val="es-MX"/>
        </w:rPr>
        <w:t>ntes y sus Municipios.</w:t>
      </w:r>
      <w:r w:rsidR="00884BA1">
        <w:rPr>
          <w:rFonts w:asciiTheme="minorHAnsi" w:hAnsiTheme="minorHAnsi" w:cstheme="minorHAnsi"/>
          <w:color w:val="000000"/>
          <w:sz w:val="17"/>
          <w:szCs w:val="17"/>
          <w:lang w:val="es-MX"/>
        </w:rPr>
        <w:t xml:space="preserve"> Aunado a lo anterior, se recibió </w:t>
      </w:r>
      <w:r w:rsidR="008D7E99">
        <w:rPr>
          <w:rFonts w:asciiTheme="minorHAnsi" w:hAnsiTheme="minorHAnsi" w:cstheme="minorHAnsi"/>
          <w:color w:val="000000"/>
          <w:sz w:val="17"/>
          <w:szCs w:val="17"/>
          <w:lang w:val="es-MX"/>
        </w:rPr>
        <w:t>oficio relacionado por parte de las</w:t>
      </w:r>
      <w:r w:rsidR="00884BA1">
        <w:rPr>
          <w:rFonts w:asciiTheme="minorHAnsi" w:hAnsiTheme="minorHAnsi" w:cstheme="minorHAnsi"/>
          <w:color w:val="000000"/>
          <w:sz w:val="17"/>
          <w:szCs w:val="17"/>
          <w:lang w:val="es-MX"/>
        </w:rPr>
        <w:t xml:space="preserve"> área</w:t>
      </w:r>
      <w:r w:rsidR="008D7E99">
        <w:rPr>
          <w:rFonts w:asciiTheme="minorHAnsi" w:hAnsiTheme="minorHAnsi" w:cstheme="minorHAnsi"/>
          <w:color w:val="000000"/>
          <w:sz w:val="17"/>
          <w:szCs w:val="17"/>
          <w:lang w:val="es-MX"/>
        </w:rPr>
        <w:t>s</w:t>
      </w:r>
      <w:r w:rsidR="00884BA1">
        <w:rPr>
          <w:rFonts w:asciiTheme="minorHAnsi" w:hAnsiTheme="minorHAnsi" w:cstheme="minorHAnsi"/>
          <w:color w:val="000000"/>
          <w:sz w:val="17"/>
          <w:szCs w:val="17"/>
          <w:lang w:val="es-MX"/>
        </w:rPr>
        <w:t xml:space="preserve"> requirente</w:t>
      </w:r>
      <w:r w:rsidR="008D7E99">
        <w:rPr>
          <w:rFonts w:asciiTheme="minorHAnsi" w:hAnsiTheme="minorHAnsi" w:cstheme="minorHAnsi"/>
          <w:color w:val="000000"/>
          <w:sz w:val="17"/>
          <w:szCs w:val="17"/>
          <w:lang w:val="es-MX"/>
        </w:rPr>
        <w:t>s</w:t>
      </w:r>
      <w:r w:rsidR="00884BA1">
        <w:rPr>
          <w:rFonts w:asciiTheme="minorHAnsi" w:hAnsiTheme="minorHAnsi" w:cstheme="minorHAnsi"/>
          <w:color w:val="000000"/>
          <w:sz w:val="17"/>
          <w:szCs w:val="17"/>
          <w:lang w:val="es-MX"/>
        </w:rPr>
        <w:t xml:space="preserve"> con número </w:t>
      </w:r>
      <w:r w:rsidR="008D7E99" w:rsidRPr="00181232">
        <w:rPr>
          <w:rFonts w:asciiTheme="minorHAnsi" w:hAnsiTheme="minorHAnsi" w:cstheme="minorHAnsi"/>
          <w:i/>
          <w:sz w:val="17"/>
          <w:szCs w:val="17"/>
          <w:lang w:val="es-MX"/>
        </w:rPr>
        <w:t>DGF/DPAF-029/2023</w:t>
      </w:r>
      <w:r w:rsidR="00884BA1">
        <w:rPr>
          <w:rFonts w:asciiTheme="minorHAnsi" w:hAnsiTheme="minorHAnsi" w:cstheme="minorHAnsi"/>
          <w:color w:val="000000"/>
          <w:sz w:val="17"/>
          <w:szCs w:val="17"/>
          <w:lang w:val="es-MX"/>
        </w:rPr>
        <w:t>.</w:t>
      </w:r>
    </w:p>
    <w:p w14:paraId="23434B3C" w14:textId="6D7FC9FD" w:rsidR="00426A50" w:rsidRPr="00A831B6" w:rsidRDefault="00426A50" w:rsidP="00466748">
      <w:pPr>
        <w:pStyle w:val="Prrafodelista"/>
        <w:numPr>
          <w:ilvl w:val="0"/>
          <w:numId w:val="5"/>
        </w:numPr>
        <w:tabs>
          <w:tab w:val="left" w:pos="567"/>
        </w:tabs>
        <w:autoSpaceDE w:val="0"/>
        <w:autoSpaceDN w:val="0"/>
        <w:adjustRightInd w:val="0"/>
        <w:spacing w:after="240"/>
        <w:jc w:val="both"/>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Gener</w:t>
      </w:r>
      <w:r w:rsidR="00C00CB8" w:rsidRPr="00A831B6">
        <w:rPr>
          <w:rFonts w:asciiTheme="minorHAnsi" w:hAnsiTheme="minorHAnsi" w:cstheme="minorHAnsi"/>
          <w:b/>
          <w:bCs/>
          <w:noProof/>
          <w:color w:val="000000"/>
          <w:sz w:val="17"/>
          <w:szCs w:val="17"/>
          <w:lang w:val="es-MX"/>
        </w:rPr>
        <w:t>al</w:t>
      </w:r>
      <w:r w:rsidRPr="00A831B6">
        <w:rPr>
          <w:rFonts w:asciiTheme="minorHAnsi" w:hAnsiTheme="minorHAnsi" w:cstheme="minorHAnsi"/>
          <w:b/>
          <w:bCs/>
          <w:noProof/>
          <w:color w:val="000000"/>
          <w:sz w:val="17"/>
          <w:szCs w:val="17"/>
          <w:lang w:val="es-MX"/>
        </w:rPr>
        <w:t xml:space="preserve">idades </w:t>
      </w:r>
    </w:p>
    <w:p w14:paraId="33AFF9C9" w14:textId="069D4A7C" w:rsidR="00426A50" w:rsidRPr="008D7E99" w:rsidRDefault="00426A50" w:rsidP="008D7E99">
      <w:pPr>
        <w:autoSpaceDE w:val="0"/>
        <w:autoSpaceDN w:val="0"/>
        <w:adjustRightInd w:val="0"/>
        <w:jc w:val="both"/>
        <w:rPr>
          <w:rFonts w:asciiTheme="minorHAnsi" w:hAnsiTheme="minorHAnsi" w:cstheme="minorHAnsi"/>
          <w:b/>
          <w:sz w:val="17"/>
          <w:szCs w:val="17"/>
        </w:rPr>
      </w:pPr>
      <w:r w:rsidRPr="00A831B6">
        <w:rPr>
          <w:rFonts w:asciiTheme="minorHAnsi" w:hAnsiTheme="minorHAnsi" w:cstheme="minorHAnsi"/>
          <w:color w:val="000000"/>
          <w:sz w:val="17"/>
          <w:szCs w:val="17"/>
          <w:lang w:val="es-MX"/>
        </w:rPr>
        <w:t>Conforme a los antecedentes y en cumplimiento a lo dispuesto en los artículos 134 de la Constitución Política de los Estados U</w:t>
      </w:r>
      <w:r w:rsidR="00466748">
        <w:rPr>
          <w:rFonts w:asciiTheme="minorHAnsi" w:hAnsiTheme="minorHAnsi" w:cstheme="minorHAnsi"/>
          <w:color w:val="000000"/>
          <w:sz w:val="17"/>
          <w:szCs w:val="17"/>
          <w:lang w:val="es-MX"/>
        </w:rPr>
        <w:t>nidos Mexicanos, el artículo</w:t>
      </w:r>
      <w:r w:rsidRPr="00A831B6">
        <w:rPr>
          <w:rFonts w:asciiTheme="minorHAnsi" w:hAnsiTheme="minorHAnsi" w:cstheme="minorHAnsi"/>
          <w:color w:val="000000"/>
          <w:sz w:val="17"/>
          <w:szCs w:val="17"/>
          <w:lang w:val="es-MX"/>
        </w:rPr>
        <w:t xml:space="preserve"> </w:t>
      </w:r>
      <w:r w:rsidR="00194DA6">
        <w:rPr>
          <w:rFonts w:asciiTheme="minorHAnsi" w:hAnsiTheme="minorHAnsi" w:cstheme="minorHAnsi"/>
          <w:color w:val="000000"/>
          <w:sz w:val="17"/>
          <w:szCs w:val="17"/>
          <w:lang w:val="es-MX"/>
        </w:rPr>
        <w:t xml:space="preserve">59, </w:t>
      </w:r>
      <w:r w:rsidRPr="00A831B6">
        <w:rPr>
          <w:rFonts w:asciiTheme="minorHAnsi" w:hAnsiTheme="minorHAnsi" w:cstheme="minorHAnsi"/>
          <w:color w:val="000000"/>
          <w:sz w:val="17"/>
          <w:szCs w:val="17"/>
          <w:lang w:val="es-MX"/>
        </w:rPr>
        <w:t>60 y 63 fracción VI de la Ley de Adquisiciones, Arrendamientos y Servicios del Estado de Aguascalintes y sus Municipios, el artículo 33 fracción IV del Estatuto de la Ley Orgánica de la Universidad Autónoma de Aguascalientes, el artículo 7 fracción XIII y 20 del Manual Unico de Adquisiciones, Arrendamientos y Servicios de la Universidad Autónoma de Aguascalientes y las demás disposiciones vigentes en la materia, la Universidad Autónoma de Aguascalientes, el Departamento de Compras de la Dirección General de Finanzas,</w:t>
      </w:r>
      <w:r w:rsidRPr="00A831B6">
        <w:rPr>
          <w:rFonts w:asciiTheme="minorHAnsi" w:hAnsiTheme="minorHAnsi" w:cstheme="minorHAnsi"/>
          <w:b/>
          <w:i/>
          <w:color w:val="000000"/>
          <w:sz w:val="17"/>
          <w:szCs w:val="17"/>
          <w:lang w:val="es-MX"/>
        </w:rPr>
        <w:t xml:space="preserve"> </w:t>
      </w:r>
      <w:r w:rsidR="00066804" w:rsidRPr="00A831B6">
        <w:rPr>
          <w:rFonts w:asciiTheme="minorHAnsi" w:hAnsiTheme="minorHAnsi" w:cstheme="minorHAnsi"/>
          <w:color w:val="000000"/>
          <w:sz w:val="17"/>
          <w:szCs w:val="17"/>
          <w:lang w:val="es-MX"/>
        </w:rPr>
        <w:t>sita en edificio 222</w:t>
      </w:r>
      <w:r w:rsidRPr="00A831B6">
        <w:rPr>
          <w:rFonts w:asciiTheme="minorHAnsi" w:hAnsiTheme="minorHAnsi" w:cstheme="minorHAnsi"/>
          <w:color w:val="000000"/>
          <w:sz w:val="17"/>
          <w:szCs w:val="17"/>
          <w:lang w:val="es-MX"/>
        </w:rPr>
        <w:t xml:space="preserve"> de Av. Universidad N° 940,</w:t>
      </w:r>
      <w:r w:rsidR="00066804" w:rsidRPr="00A831B6">
        <w:rPr>
          <w:rFonts w:asciiTheme="minorHAnsi" w:hAnsiTheme="minorHAnsi" w:cstheme="minorHAnsi"/>
          <w:color w:val="000000"/>
          <w:sz w:val="17"/>
          <w:szCs w:val="17"/>
          <w:lang w:val="es-MX"/>
        </w:rPr>
        <w:t xml:space="preserve"> Ciudad Universitaria C.P. 20100</w:t>
      </w:r>
      <w:r w:rsidRPr="00A831B6">
        <w:rPr>
          <w:rFonts w:asciiTheme="minorHAnsi" w:hAnsiTheme="minorHAnsi" w:cstheme="minorHAnsi"/>
          <w:color w:val="000000"/>
          <w:sz w:val="17"/>
          <w:szCs w:val="17"/>
          <w:lang w:val="es-MX"/>
        </w:rPr>
        <w:t xml:space="preserve">, en la ciudad de Aguascalientes, Ags., México, con número de teléfono (449) 910 7484 y 910 </w:t>
      </w:r>
      <w:r w:rsidRPr="00A831B6">
        <w:rPr>
          <w:rFonts w:asciiTheme="minorHAnsi" w:hAnsiTheme="minorHAnsi" w:cstheme="minorHAnsi"/>
          <w:color w:val="000000"/>
          <w:sz w:val="17"/>
          <w:szCs w:val="17"/>
          <w:lang w:val="es-MX"/>
        </w:rPr>
        <w:lastRenderedPageBreak/>
        <w:t xml:space="preserve">7486 convoca a los interesados a participar en el proceso </w:t>
      </w:r>
      <w:r w:rsidR="008D7E99" w:rsidRPr="008D7E99">
        <w:rPr>
          <w:rFonts w:asciiTheme="minorHAnsi" w:hAnsiTheme="minorHAnsi" w:cstheme="minorHAnsi"/>
          <w:b/>
          <w:sz w:val="17"/>
          <w:szCs w:val="17"/>
        </w:rPr>
        <w:t xml:space="preserve">Adquisición de tóner y cartuchos </w:t>
      </w:r>
      <w:r w:rsidR="008D7E99">
        <w:rPr>
          <w:rFonts w:asciiTheme="minorHAnsi" w:hAnsiTheme="minorHAnsi" w:cstheme="minorHAnsi"/>
          <w:b/>
          <w:sz w:val="17"/>
          <w:szCs w:val="17"/>
        </w:rPr>
        <w:t xml:space="preserve">para las diferentes áreas de la </w:t>
      </w:r>
      <w:r w:rsidR="008D7E99" w:rsidRPr="008D7E99">
        <w:rPr>
          <w:rFonts w:asciiTheme="minorHAnsi" w:hAnsiTheme="minorHAnsi" w:cstheme="minorHAnsi"/>
          <w:b/>
          <w:sz w:val="17"/>
          <w:szCs w:val="17"/>
        </w:rPr>
        <w:t>Universidad Autónoma de Aguascalientes</w:t>
      </w:r>
      <w:r w:rsidRPr="00A831B6">
        <w:rPr>
          <w:rFonts w:asciiTheme="minorHAnsi" w:hAnsiTheme="minorHAnsi" w:cstheme="minorHAnsi"/>
          <w:b/>
          <w:bCs/>
          <w:noProof/>
          <w:color w:val="000000"/>
          <w:sz w:val="17"/>
          <w:szCs w:val="17"/>
          <w:lang w:val="es-MX"/>
        </w:rPr>
        <w:t xml:space="preserve">, </w:t>
      </w:r>
      <w:r w:rsidR="00427B2B">
        <w:rPr>
          <w:rFonts w:asciiTheme="minorHAnsi" w:hAnsiTheme="minorHAnsi" w:cstheme="minorHAnsi"/>
          <w:b/>
          <w:bCs/>
          <w:noProof/>
          <w:color w:val="000000"/>
          <w:sz w:val="17"/>
          <w:szCs w:val="17"/>
          <w:lang w:val="es-MX"/>
        </w:rPr>
        <w:t xml:space="preserve">con </w:t>
      </w:r>
      <w:r w:rsidR="00CD0438">
        <w:rPr>
          <w:rFonts w:asciiTheme="minorHAnsi" w:hAnsiTheme="minorHAnsi" w:cstheme="minorHAnsi"/>
          <w:b/>
          <w:bCs/>
          <w:noProof/>
          <w:color w:val="000000"/>
          <w:sz w:val="17"/>
          <w:szCs w:val="17"/>
          <w:lang w:val="es-MX"/>
        </w:rPr>
        <w:t>“</w:t>
      </w:r>
      <w:r w:rsidR="008D7E99" w:rsidRPr="008D7E99">
        <w:rPr>
          <w:rFonts w:asciiTheme="minorHAnsi" w:hAnsiTheme="minorHAnsi" w:cstheme="minorHAnsi"/>
          <w:b/>
          <w:sz w:val="17"/>
          <w:szCs w:val="17"/>
          <w:lang w:val="es-MX"/>
        </w:rPr>
        <w:t>Fondo Ordinario Estat</w:t>
      </w:r>
      <w:r w:rsidR="00851204">
        <w:rPr>
          <w:rFonts w:asciiTheme="minorHAnsi" w:hAnsiTheme="minorHAnsi" w:cstheme="minorHAnsi"/>
          <w:b/>
          <w:sz w:val="17"/>
          <w:szCs w:val="17"/>
          <w:lang w:val="es-MX"/>
        </w:rPr>
        <w:t>al, conforme al oficio DGF/DPAF-</w:t>
      </w:r>
      <w:r w:rsidR="008D7E99" w:rsidRPr="008D7E99">
        <w:rPr>
          <w:rFonts w:asciiTheme="minorHAnsi" w:hAnsiTheme="minorHAnsi" w:cstheme="minorHAnsi"/>
          <w:b/>
          <w:sz w:val="17"/>
          <w:szCs w:val="17"/>
          <w:lang w:val="es-MX"/>
        </w:rPr>
        <w:t>029/2023</w:t>
      </w:r>
      <w:r w:rsidR="00CD0438">
        <w:rPr>
          <w:rFonts w:asciiTheme="minorHAnsi" w:hAnsiTheme="minorHAnsi" w:cstheme="minorHAnsi"/>
          <w:b/>
          <w:bCs/>
          <w:noProof/>
          <w:color w:val="000000"/>
          <w:sz w:val="17"/>
          <w:szCs w:val="17"/>
          <w:lang w:val="es-MX"/>
        </w:rPr>
        <w:t>”</w:t>
      </w:r>
      <w:r w:rsidRPr="007251BF">
        <w:rPr>
          <w:rFonts w:asciiTheme="minorHAnsi" w:hAnsiTheme="minorHAnsi" w:cstheme="minorHAnsi"/>
          <w:b/>
          <w:bCs/>
          <w:noProof/>
          <w:color w:val="000000"/>
          <w:sz w:val="17"/>
          <w:szCs w:val="17"/>
          <w:lang w:val="es-MX"/>
        </w:rPr>
        <w:t xml:space="preserve">, </w:t>
      </w:r>
      <w:r w:rsidRPr="007251BF">
        <w:rPr>
          <w:rFonts w:asciiTheme="minorHAnsi" w:hAnsiTheme="minorHAnsi" w:cstheme="minorHAnsi"/>
          <w:bCs/>
          <w:color w:val="000000"/>
          <w:sz w:val="17"/>
          <w:szCs w:val="17"/>
          <w:lang w:val="es-MX"/>
        </w:rPr>
        <w:t>conforme a las</w:t>
      </w:r>
      <w:r w:rsidRPr="00A831B6">
        <w:rPr>
          <w:rFonts w:asciiTheme="minorHAnsi" w:hAnsiTheme="minorHAnsi" w:cstheme="minorHAnsi"/>
          <w:bCs/>
          <w:color w:val="000000"/>
          <w:sz w:val="17"/>
          <w:szCs w:val="17"/>
          <w:lang w:val="es-MX"/>
        </w:rPr>
        <w:t xml:space="preserve"> siguientes bases</w:t>
      </w:r>
      <w:r w:rsidRPr="003F52FC">
        <w:rPr>
          <w:rFonts w:asciiTheme="minorHAnsi" w:hAnsiTheme="minorHAnsi" w:cstheme="minorHAnsi"/>
          <w:bCs/>
          <w:color w:val="000000"/>
          <w:sz w:val="17"/>
          <w:szCs w:val="17"/>
          <w:lang w:val="es-MX"/>
        </w:rPr>
        <w:t xml:space="preserve">: </w:t>
      </w:r>
    </w:p>
    <w:p w14:paraId="7349CDF7" w14:textId="77777777" w:rsidR="008B300D" w:rsidRPr="008D7E99" w:rsidRDefault="008B300D" w:rsidP="00426A50">
      <w:pPr>
        <w:autoSpaceDE w:val="0"/>
        <w:autoSpaceDN w:val="0"/>
        <w:adjustRightInd w:val="0"/>
        <w:jc w:val="both"/>
        <w:rPr>
          <w:rFonts w:asciiTheme="minorHAnsi" w:hAnsiTheme="minorHAnsi" w:cstheme="minorHAnsi"/>
          <w:bCs/>
          <w:color w:val="000000"/>
          <w:sz w:val="17"/>
          <w:szCs w:val="17"/>
        </w:rPr>
      </w:pPr>
    </w:p>
    <w:p w14:paraId="6178E115" w14:textId="774C65B1" w:rsidR="007844EE" w:rsidRDefault="000812C5" w:rsidP="000812C5">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p w14:paraId="48E63FD2" w14:textId="77777777" w:rsidR="008B300D" w:rsidRDefault="008B300D" w:rsidP="000812C5">
      <w:pPr>
        <w:jc w:val="center"/>
        <w:rPr>
          <w:rFonts w:asciiTheme="minorHAnsi" w:hAnsiTheme="minorHAnsi" w:cstheme="minorHAnsi"/>
          <w:b/>
          <w:bCs/>
          <w:noProof/>
          <w:color w:val="000000"/>
          <w:sz w:val="18"/>
          <w:szCs w:val="18"/>
          <w:lang w:val="es-MX"/>
        </w:rPr>
      </w:pP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89"/>
        <w:gridCol w:w="992"/>
        <w:gridCol w:w="369"/>
        <w:gridCol w:w="1923"/>
        <w:gridCol w:w="1315"/>
        <w:gridCol w:w="1090"/>
        <w:gridCol w:w="717"/>
        <w:gridCol w:w="1052"/>
        <w:gridCol w:w="1517"/>
      </w:tblGrid>
      <w:tr w:rsidR="007844EE" w:rsidRPr="001E516D" w14:paraId="41AE8E44" w14:textId="77777777" w:rsidTr="007C32E7">
        <w:trPr>
          <w:trHeight w:val="123"/>
        </w:trPr>
        <w:tc>
          <w:tcPr>
            <w:tcW w:w="1179" w:type="pct"/>
            <w:gridSpan w:val="3"/>
            <w:shd w:val="clear" w:color="auto" w:fill="D9D9D9"/>
          </w:tcPr>
          <w:p w14:paraId="755FC35C"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625" w:type="pct"/>
            <w:gridSpan w:val="2"/>
            <w:shd w:val="clear" w:color="auto" w:fill="D9D9D9"/>
          </w:tcPr>
          <w:p w14:paraId="75D68D5D"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gridSpan w:val="2"/>
            <w:shd w:val="clear" w:color="auto" w:fill="D9D9D9"/>
          </w:tcPr>
          <w:p w14:paraId="42FA2D2F"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9" w:type="pct"/>
            <w:gridSpan w:val="2"/>
            <w:shd w:val="clear" w:color="auto" w:fill="D9D9D9"/>
          </w:tcPr>
          <w:p w14:paraId="12A43C6B"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7C32E7">
        <w:tc>
          <w:tcPr>
            <w:tcW w:w="1179" w:type="pct"/>
            <w:gridSpan w:val="3"/>
            <w:vAlign w:val="center"/>
          </w:tcPr>
          <w:p w14:paraId="6094A5C9" w14:textId="254C9813" w:rsidR="00DA2FA4" w:rsidRPr="003F52FC" w:rsidRDefault="00B67957" w:rsidP="0066190F">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625" w:type="pct"/>
            <w:gridSpan w:val="2"/>
            <w:vAlign w:val="center"/>
          </w:tcPr>
          <w:p w14:paraId="41A8FD1E" w14:textId="2DEB5877" w:rsidR="00DA2FA4" w:rsidRPr="003F52FC" w:rsidRDefault="00851204" w:rsidP="0046236C">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0</w:t>
            </w:r>
            <w:r w:rsidR="00A47D2A">
              <w:rPr>
                <w:rFonts w:asciiTheme="minorHAnsi" w:hAnsiTheme="minorHAnsi" w:cstheme="minorHAnsi"/>
                <w:bCs/>
                <w:color w:val="000000"/>
                <w:sz w:val="16"/>
                <w:szCs w:val="16"/>
                <w:lang w:val="es-MX"/>
              </w:rPr>
              <w:t>6</w:t>
            </w:r>
            <w:r w:rsidR="008D7E99">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junio</w:t>
            </w:r>
            <w:r w:rsidR="008B300D">
              <w:rPr>
                <w:rFonts w:asciiTheme="minorHAnsi" w:hAnsiTheme="minorHAnsi" w:cstheme="minorHAnsi"/>
                <w:bCs/>
                <w:color w:val="000000"/>
                <w:sz w:val="16"/>
                <w:szCs w:val="16"/>
                <w:lang w:val="es-MX"/>
              </w:rPr>
              <w:t xml:space="preserve"> 202</w:t>
            </w:r>
            <w:r w:rsidR="00CD0438">
              <w:rPr>
                <w:rFonts w:asciiTheme="minorHAnsi" w:hAnsiTheme="minorHAnsi" w:cstheme="minorHAnsi"/>
                <w:bCs/>
                <w:color w:val="000000"/>
                <w:sz w:val="16"/>
                <w:szCs w:val="16"/>
                <w:lang w:val="es-MX"/>
              </w:rPr>
              <w:t>3</w:t>
            </w:r>
          </w:p>
        </w:tc>
        <w:tc>
          <w:tcPr>
            <w:tcW w:w="907" w:type="pct"/>
            <w:gridSpan w:val="2"/>
            <w:vAlign w:val="center"/>
          </w:tcPr>
          <w:p w14:paraId="0B032D5C" w14:textId="10C7B4DA" w:rsidR="00DA2FA4" w:rsidRPr="003F52FC" w:rsidRDefault="00427B2B" w:rsidP="0066190F">
            <w:pPr>
              <w:jc w:val="center"/>
              <w:rPr>
                <w:rFonts w:asciiTheme="minorHAnsi" w:hAnsiTheme="minorHAnsi" w:cstheme="minorHAnsi"/>
                <w:caps/>
                <w:sz w:val="16"/>
                <w:szCs w:val="16"/>
                <w:lang w:val="es-MX"/>
              </w:rPr>
            </w:pPr>
            <w:r>
              <w:rPr>
                <w:rFonts w:asciiTheme="minorHAnsi" w:hAnsiTheme="minorHAnsi" w:cstheme="minorHAnsi"/>
                <w:caps/>
                <w:sz w:val="16"/>
                <w:szCs w:val="16"/>
                <w:lang w:val="es-MX"/>
              </w:rPr>
              <w:t>--</w:t>
            </w:r>
          </w:p>
        </w:tc>
        <w:tc>
          <w:tcPr>
            <w:tcW w:w="1289" w:type="pct"/>
            <w:gridSpan w:val="2"/>
            <w:vAlign w:val="center"/>
          </w:tcPr>
          <w:p w14:paraId="13EFE483" w14:textId="674FAB21" w:rsidR="00DA2FA4" w:rsidRPr="003F52FC" w:rsidRDefault="00B67957" w:rsidP="0066190F">
            <w:pPr>
              <w:jc w:val="center"/>
              <w:rPr>
                <w:rFonts w:asciiTheme="minorHAnsi" w:hAnsiTheme="minorHAnsi" w:cstheme="minorHAnsi"/>
                <w:sz w:val="16"/>
                <w:szCs w:val="16"/>
                <w:lang w:val="es-MX"/>
              </w:rPr>
            </w:pPr>
            <w:r w:rsidRPr="003F52FC">
              <w:rPr>
                <w:rFonts w:asciiTheme="minorHAnsi" w:hAnsiTheme="minorHAnsi" w:cstheme="minorHAnsi"/>
                <w:sz w:val="16"/>
                <w:szCs w:val="16"/>
                <w:lang w:val="es-MX"/>
              </w:rPr>
              <w:t xml:space="preserve">Correo Electrónico </w:t>
            </w:r>
          </w:p>
        </w:tc>
      </w:tr>
      <w:tr w:rsidR="00B67F05" w:rsidRPr="001E516D" w14:paraId="255629D4" w14:textId="77777777" w:rsidTr="007C32E7">
        <w:tc>
          <w:tcPr>
            <w:tcW w:w="1179" w:type="pct"/>
            <w:gridSpan w:val="3"/>
            <w:vAlign w:val="center"/>
          </w:tcPr>
          <w:p w14:paraId="37968476" w14:textId="77777777" w:rsidR="00B67F05"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Entreg</w:t>
            </w:r>
            <w:r w:rsidR="00C2184D">
              <w:rPr>
                <w:rFonts w:asciiTheme="minorHAnsi" w:hAnsiTheme="minorHAnsi" w:cstheme="minorHAnsi"/>
                <w:b/>
                <w:sz w:val="16"/>
                <w:szCs w:val="16"/>
                <w:lang w:val="es-MX"/>
              </w:rPr>
              <w:t>a de propuesta en sobre cerrado</w:t>
            </w:r>
          </w:p>
          <w:p w14:paraId="224AF524" w14:textId="7670FD99" w:rsidR="00C2184D" w:rsidRPr="001E516D" w:rsidRDefault="00C2184D" w:rsidP="0066190F">
            <w:pPr>
              <w:jc w:val="center"/>
              <w:rPr>
                <w:rFonts w:asciiTheme="minorHAnsi" w:hAnsiTheme="minorHAnsi" w:cstheme="minorHAnsi"/>
                <w:b/>
                <w:sz w:val="16"/>
                <w:szCs w:val="16"/>
                <w:lang w:val="es-MX"/>
              </w:rPr>
            </w:pPr>
            <w:r w:rsidRPr="00F72ACC">
              <w:rPr>
                <w:rFonts w:asciiTheme="minorHAnsi" w:hAnsiTheme="minorHAnsi" w:cstheme="minorHAnsi"/>
                <w:sz w:val="12"/>
                <w:szCs w:val="12"/>
              </w:rPr>
              <w:t>Entrega de 1 muestra, en caso de participar en las partidas que se requiere.</w:t>
            </w:r>
          </w:p>
        </w:tc>
        <w:tc>
          <w:tcPr>
            <w:tcW w:w="1625" w:type="pct"/>
            <w:gridSpan w:val="2"/>
            <w:vAlign w:val="center"/>
          </w:tcPr>
          <w:p w14:paraId="30AB30A2" w14:textId="383B5DB8" w:rsidR="00B67F05" w:rsidRPr="005F6624" w:rsidRDefault="00851204" w:rsidP="0046236C">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0</w:t>
            </w:r>
            <w:r w:rsidR="0046236C">
              <w:rPr>
                <w:rFonts w:asciiTheme="minorHAnsi" w:hAnsiTheme="minorHAnsi" w:cstheme="minorHAnsi"/>
                <w:bCs/>
                <w:color w:val="000000"/>
                <w:sz w:val="16"/>
                <w:szCs w:val="16"/>
                <w:lang w:val="es-MX"/>
              </w:rPr>
              <w:t>9</w:t>
            </w:r>
            <w:r w:rsidR="008D7E99">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junio</w:t>
            </w:r>
            <w:r w:rsidR="008B300D">
              <w:rPr>
                <w:rFonts w:asciiTheme="minorHAnsi" w:hAnsiTheme="minorHAnsi" w:cstheme="minorHAnsi"/>
                <w:bCs/>
                <w:color w:val="000000"/>
                <w:sz w:val="16"/>
                <w:szCs w:val="16"/>
                <w:lang w:val="es-MX"/>
              </w:rPr>
              <w:t xml:space="preserve"> de 202</w:t>
            </w:r>
            <w:r w:rsidR="00CD0438">
              <w:rPr>
                <w:rFonts w:asciiTheme="minorHAnsi" w:hAnsiTheme="minorHAnsi" w:cstheme="minorHAnsi"/>
                <w:bCs/>
                <w:color w:val="000000"/>
                <w:sz w:val="16"/>
                <w:szCs w:val="16"/>
                <w:lang w:val="es-MX"/>
              </w:rPr>
              <w:t>3</w:t>
            </w:r>
          </w:p>
        </w:tc>
        <w:tc>
          <w:tcPr>
            <w:tcW w:w="907" w:type="pct"/>
            <w:gridSpan w:val="2"/>
            <w:vAlign w:val="center"/>
          </w:tcPr>
          <w:p w14:paraId="3275866D" w14:textId="072EC332" w:rsidR="00B67F05" w:rsidRPr="0022781E" w:rsidRDefault="00500842" w:rsidP="00884BA1">
            <w:pPr>
              <w:jc w:val="center"/>
              <w:rPr>
                <w:rFonts w:asciiTheme="minorHAnsi" w:hAnsiTheme="minorHAnsi" w:cstheme="minorHAnsi"/>
                <w:caps/>
                <w:sz w:val="16"/>
                <w:szCs w:val="16"/>
                <w:lang w:val="en-US"/>
              </w:rPr>
            </w:pPr>
            <w:r>
              <w:rPr>
                <w:rFonts w:asciiTheme="minorHAnsi" w:hAnsiTheme="minorHAnsi" w:cstheme="minorHAnsi"/>
                <w:sz w:val="16"/>
                <w:szCs w:val="16"/>
                <w:lang w:val="en-US"/>
              </w:rPr>
              <w:t>De</w:t>
            </w:r>
            <w:r w:rsidR="00884BA1">
              <w:rPr>
                <w:rFonts w:asciiTheme="minorHAnsi" w:hAnsiTheme="minorHAnsi" w:cstheme="minorHAnsi"/>
                <w:sz w:val="16"/>
                <w:szCs w:val="16"/>
                <w:lang w:val="en-US"/>
              </w:rPr>
              <w:t xml:space="preserve"> </w:t>
            </w:r>
            <w:r w:rsidR="0027280F">
              <w:rPr>
                <w:rFonts w:asciiTheme="minorHAnsi" w:hAnsiTheme="minorHAnsi" w:cstheme="minorHAnsi"/>
                <w:sz w:val="16"/>
                <w:szCs w:val="16"/>
                <w:lang w:val="en-US"/>
              </w:rPr>
              <w:t>10:00 a.m a 1</w:t>
            </w:r>
            <w:r w:rsidR="00884BA1">
              <w:rPr>
                <w:rFonts w:asciiTheme="minorHAnsi" w:hAnsiTheme="minorHAnsi" w:cstheme="minorHAnsi"/>
                <w:sz w:val="16"/>
                <w:szCs w:val="16"/>
                <w:lang w:val="en-US"/>
              </w:rPr>
              <w:t>2</w:t>
            </w:r>
            <w:r w:rsidR="0027280F">
              <w:rPr>
                <w:rFonts w:asciiTheme="minorHAnsi" w:hAnsiTheme="minorHAnsi" w:cstheme="minorHAnsi"/>
                <w:sz w:val="16"/>
                <w:szCs w:val="16"/>
                <w:lang w:val="en-US"/>
              </w:rPr>
              <w:t xml:space="preserve">:00 p.m </w:t>
            </w:r>
          </w:p>
        </w:tc>
        <w:tc>
          <w:tcPr>
            <w:tcW w:w="1289" w:type="pct"/>
            <w:gridSpan w:val="2"/>
            <w:vAlign w:val="center"/>
          </w:tcPr>
          <w:p w14:paraId="498398A4" w14:textId="77777777" w:rsidR="00B67F05" w:rsidRDefault="00B67F05" w:rsidP="0066190F">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de la Dirección General de Finanzas</w:t>
            </w:r>
          </w:p>
          <w:p w14:paraId="61B2D9B0" w14:textId="2F4976AF" w:rsidR="00B67F05" w:rsidRPr="001E516D" w:rsidRDefault="00B67F05" w:rsidP="0066190F">
            <w:pPr>
              <w:jc w:val="center"/>
              <w:rPr>
                <w:rFonts w:asciiTheme="minorHAnsi" w:hAnsiTheme="minorHAnsi" w:cstheme="minorHAnsi"/>
                <w:caps/>
                <w:color w:val="000000"/>
                <w:sz w:val="16"/>
                <w:szCs w:val="16"/>
                <w:lang w:val="es-MX"/>
              </w:rPr>
            </w:pPr>
            <w:r>
              <w:rPr>
                <w:rFonts w:asciiTheme="minorHAnsi" w:hAnsiTheme="minorHAnsi" w:cstheme="minorHAnsi"/>
                <w:sz w:val="16"/>
                <w:szCs w:val="16"/>
                <w:lang w:val="es-MX"/>
              </w:rPr>
              <w:t xml:space="preserve"> (Ed 222)</w:t>
            </w:r>
          </w:p>
        </w:tc>
      </w:tr>
      <w:tr w:rsidR="00B67F05" w:rsidRPr="001E516D" w14:paraId="7DFB085B" w14:textId="77777777" w:rsidTr="007C32E7">
        <w:tc>
          <w:tcPr>
            <w:tcW w:w="1179" w:type="pct"/>
            <w:gridSpan w:val="3"/>
            <w:vAlign w:val="center"/>
          </w:tcPr>
          <w:p w14:paraId="750916D5" w14:textId="45D5D36A" w:rsidR="00B67F05" w:rsidRPr="001E516D" w:rsidRDefault="00194DA6" w:rsidP="0066190F">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tc>
        <w:tc>
          <w:tcPr>
            <w:tcW w:w="1625" w:type="pct"/>
            <w:gridSpan w:val="2"/>
            <w:vAlign w:val="center"/>
          </w:tcPr>
          <w:p w14:paraId="78BDE41C" w14:textId="54DF565E" w:rsidR="00B67F05" w:rsidRPr="005F6624" w:rsidRDefault="0046236C" w:rsidP="0046236C">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16</w:t>
            </w:r>
            <w:r w:rsidR="00851204">
              <w:rPr>
                <w:rFonts w:asciiTheme="minorHAnsi" w:hAnsiTheme="minorHAnsi" w:cstheme="minorHAnsi"/>
                <w:bCs/>
                <w:color w:val="000000"/>
                <w:sz w:val="16"/>
                <w:szCs w:val="16"/>
                <w:lang w:val="es-MX"/>
              </w:rPr>
              <w:t xml:space="preserve"> de junio</w:t>
            </w:r>
            <w:r w:rsidR="003F52FC" w:rsidRPr="003F52FC">
              <w:rPr>
                <w:rFonts w:asciiTheme="minorHAnsi" w:hAnsiTheme="minorHAnsi" w:cstheme="minorHAnsi"/>
                <w:bCs/>
                <w:color w:val="000000"/>
                <w:sz w:val="16"/>
                <w:szCs w:val="16"/>
                <w:lang w:val="es-MX"/>
              </w:rPr>
              <w:t xml:space="preserve"> </w:t>
            </w:r>
            <w:r w:rsidR="00CD0438">
              <w:rPr>
                <w:rFonts w:asciiTheme="minorHAnsi" w:hAnsiTheme="minorHAnsi" w:cstheme="minorHAnsi"/>
                <w:bCs/>
                <w:color w:val="000000"/>
                <w:sz w:val="16"/>
                <w:szCs w:val="16"/>
                <w:lang w:val="es-MX"/>
              </w:rPr>
              <w:t>de</w:t>
            </w:r>
            <w:r w:rsidR="003F52FC" w:rsidRPr="003F52FC">
              <w:rPr>
                <w:rFonts w:asciiTheme="minorHAnsi" w:hAnsiTheme="minorHAnsi" w:cstheme="minorHAnsi"/>
                <w:bCs/>
                <w:color w:val="000000"/>
                <w:sz w:val="16"/>
                <w:szCs w:val="16"/>
                <w:lang w:val="es-MX"/>
              </w:rPr>
              <w:t xml:space="preserve"> 202</w:t>
            </w:r>
            <w:r w:rsidR="00CD0438">
              <w:rPr>
                <w:rFonts w:asciiTheme="minorHAnsi" w:hAnsiTheme="minorHAnsi" w:cstheme="minorHAnsi"/>
                <w:bCs/>
                <w:color w:val="000000"/>
                <w:sz w:val="16"/>
                <w:szCs w:val="16"/>
                <w:lang w:val="es-MX"/>
              </w:rPr>
              <w:t>3</w:t>
            </w:r>
          </w:p>
        </w:tc>
        <w:tc>
          <w:tcPr>
            <w:tcW w:w="907" w:type="pct"/>
            <w:gridSpan w:val="2"/>
            <w:vAlign w:val="center"/>
          </w:tcPr>
          <w:p w14:paraId="27E4F465" w14:textId="23C26DFF" w:rsidR="00B67F05" w:rsidRPr="001E516D" w:rsidRDefault="00B67F05" w:rsidP="0066190F">
            <w:pPr>
              <w:jc w:val="center"/>
              <w:rPr>
                <w:rFonts w:asciiTheme="minorHAnsi" w:hAnsiTheme="minorHAnsi" w:cstheme="minorHAnsi"/>
                <w:caps/>
                <w:sz w:val="16"/>
                <w:szCs w:val="16"/>
                <w:lang w:val="es-MX"/>
              </w:rPr>
            </w:pPr>
            <w:r w:rsidRPr="001E516D">
              <w:rPr>
                <w:rFonts w:asciiTheme="minorHAnsi" w:hAnsiTheme="minorHAnsi" w:cstheme="minorHAnsi"/>
                <w:sz w:val="16"/>
                <w:szCs w:val="16"/>
                <w:lang w:val="es-MX"/>
              </w:rPr>
              <w:t>--</w:t>
            </w:r>
          </w:p>
        </w:tc>
        <w:tc>
          <w:tcPr>
            <w:tcW w:w="1289" w:type="pct"/>
            <w:gridSpan w:val="2"/>
            <w:vAlign w:val="center"/>
          </w:tcPr>
          <w:p w14:paraId="158081AA" w14:textId="5CE67E6E" w:rsidR="00B67F05" w:rsidRPr="001E516D" w:rsidRDefault="00B67F05" w:rsidP="0066190F">
            <w:pPr>
              <w:jc w:val="center"/>
              <w:rPr>
                <w:rFonts w:asciiTheme="minorHAnsi" w:hAnsiTheme="minorHAnsi" w:cstheme="minorHAnsi"/>
                <w:caps/>
                <w:color w:val="000000"/>
                <w:sz w:val="16"/>
                <w:szCs w:val="16"/>
                <w:lang w:val="es-MX"/>
              </w:rPr>
            </w:pPr>
            <w:r w:rsidRPr="001E516D">
              <w:rPr>
                <w:rFonts w:asciiTheme="minorHAnsi" w:hAnsiTheme="minorHAnsi" w:cstheme="minorHAnsi"/>
                <w:sz w:val="16"/>
                <w:szCs w:val="16"/>
                <w:lang w:val="es-MX"/>
              </w:rPr>
              <w:t>Notificación por Correo Electrónico</w:t>
            </w:r>
          </w:p>
        </w:tc>
      </w:tr>
      <w:tr w:rsidR="00B67F05" w:rsidRPr="001E516D" w14:paraId="146DDB9E" w14:textId="77777777" w:rsidTr="007C32E7">
        <w:tc>
          <w:tcPr>
            <w:tcW w:w="1179" w:type="pct"/>
            <w:gridSpan w:val="3"/>
            <w:vAlign w:val="center"/>
          </w:tcPr>
          <w:p w14:paraId="227C94B4" w14:textId="77777777"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625" w:type="pct"/>
            <w:gridSpan w:val="2"/>
            <w:vAlign w:val="center"/>
          </w:tcPr>
          <w:p w14:paraId="20618ACB" w14:textId="37F61AB4" w:rsidR="00B67F05" w:rsidRPr="005F6624" w:rsidRDefault="00851204" w:rsidP="0046236C">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1</w:t>
            </w:r>
            <w:r w:rsidR="0046236C">
              <w:rPr>
                <w:rFonts w:asciiTheme="minorHAnsi" w:hAnsiTheme="minorHAnsi" w:cstheme="minorHAnsi"/>
                <w:bCs/>
                <w:color w:val="000000"/>
                <w:sz w:val="16"/>
                <w:szCs w:val="16"/>
                <w:lang w:val="es-MX"/>
              </w:rPr>
              <w:t>9</w:t>
            </w:r>
            <w:r w:rsidR="008B300D">
              <w:rPr>
                <w:rFonts w:asciiTheme="minorHAnsi" w:hAnsiTheme="minorHAnsi" w:cstheme="minorHAnsi"/>
                <w:bCs/>
                <w:color w:val="000000"/>
                <w:sz w:val="16"/>
                <w:szCs w:val="16"/>
                <w:lang w:val="es-MX"/>
              </w:rPr>
              <w:t xml:space="preserve"> </w:t>
            </w:r>
            <w:r w:rsidR="00884BA1">
              <w:rPr>
                <w:rFonts w:asciiTheme="minorHAnsi" w:hAnsiTheme="minorHAnsi" w:cstheme="minorHAnsi"/>
                <w:bCs/>
                <w:color w:val="000000"/>
                <w:sz w:val="16"/>
                <w:szCs w:val="16"/>
                <w:lang w:val="es-MX"/>
              </w:rPr>
              <w:t xml:space="preserve">de </w:t>
            </w:r>
            <w:r w:rsidR="008D7E99">
              <w:rPr>
                <w:rFonts w:asciiTheme="minorHAnsi" w:hAnsiTheme="minorHAnsi" w:cstheme="minorHAnsi"/>
                <w:bCs/>
                <w:color w:val="000000"/>
                <w:sz w:val="16"/>
                <w:szCs w:val="16"/>
                <w:lang w:val="es-MX"/>
              </w:rPr>
              <w:t>junio</w:t>
            </w:r>
            <w:r w:rsidR="00884BA1">
              <w:rPr>
                <w:rFonts w:asciiTheme="minorHAnsi" w:hAnsiTheme="minorHAnsi" w:cstheme="minorHAnsi"/>
                <w:bCs/>
                <w:color w:val="000000"/>
                <w:sz w:val="16"/>
                <w:szCs w:val="16"/>
                <w:lang w:val="es-MX"/>
              </w:rPr>
              <w:t xml:space="preserve"> </w:t>
            </w:r>
            <w:r w:rsidR="00CD0438">
              <w:rPr>
                <w:rFonts w:asciiTheme="minorHAnsi" w:hAnsiTheme="minorHAnsi" w:cstheme="minorHAnsi"/>
                <w:bCs/>
                <w:color w:val="000000"/>
                <w:sz w:val="16"/>
                <w:szCs w:val="16"/>
                <w:lang w:val="es-MX"/>
              </w:rPr>
              <w:t>de</w:t>
            </w:r>
            <w:r w:rsidR="003F52FC" w:rsidRPr="003F52FC">
              <w:rPr>
                <w:rFonts w:asciiTheme="minorHAnsi" w:hAnsiTheme="minorHAnsi" w:cstheme="minorHAnsi"/>
                <w:bCs/>
                <w:color w:val="000000"/>
                <w:sz w:val="16"/>
                <w:szCs w:val="16"/>
                <w:lang w:val="es-MX"/>
              </w:rPr>
              <w:t xml:space="preserve">  202</w:t>
            </w:r>
            <w:r w:rsidR="00CD0438">
              <w:rPr>
                <w:rFonts w:asciiTheme="minorHAnsi" w:hAnsiTheme="minorHAnsi" w:cstheme="minorHAnsi"/>
                <w:bCs/>
                <w:color w:val="000000"/>
                <w:sz w:val="16"/>
                <w:szCs w:val="16"/>
                <w:lang w:val="es-MX"/>
              </w:rPr>
              <w:t>3</w:t>
            </w:r>
          </w:p>
        </w:tc>
        <w:tc>
          <w:tcPr>
            <w:tcW w:w="907" w:type="pct"/>
            <w:gridSpan w:val="2"/>
            <w:vAlign w:val="center"/>
          </w:tcPr>
          <w:p w14:paraId="59165993" w14:textId="2B3A0678" w:rsidR="00B67F05" w:rsidRPr="001E516D" w:rsidRDefault="00E145AC" w:rsidP="0066190F">
            <w:pPr>
              <w:jc w:val="center"/>
              <w:rPr>
                <w:rFonts w:asciiTheme="minorHAnsi" w:hAnsiTheme="minorHAnsi" w:cstheme="minorHAnsi"/>
                <w:caps/>
                <w:sz w:val="16"/>
                <w:szCs w:val="16"/>
                <w:lang w:val="es-MX"/>
              </w:rPr>
            </w:pPr>
            <w:r w:rsidRPr="0022781E">
              <w:rPr>
                <w:rFonts w:asciiTheme="minorHAnsi" w:hAnsiTheme="minorHAnsi" w:cstheme="minorHAnsi"/>
                <w:sz w:val="16"/>
                <w:szCs w:val="16"/>
                <w:lang w:val="en-US"/>
              </w:rPr>
              <w:t>De 1</w:t>
            </w:r>
            <w:r>
              <w:rPr>
                <w:rFonts w:asciiTheme="minorHAnsi" w:hAnsiTheme="minorHAnsi" w:cstheme="minorHAnsi"/>
                <w:sz w:val="16"/>
                <w:szCs w:val="16"/>
                <w:lang w:val="en-US"/>
              </w:rPr>
              <w:t>:00</w:t>
            </w:r>
            <w:r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p</w:t>
            </w:r>
            <w:r w:rsidRPr="0022781E">
              <w:rPr>
                <w:rFonts w:asciiTheme="minorHAnsi" w:hAnsiTheme="minorHAnsi" w:cstheme="minorHAnsi"/>
                <w:sz w:val="16"/>
                <w:szCs w:val="16"/>
                <w:lang w:val="en-US"/>
              </w:rPr>
              <w:t>m a 0</w:t>
            </w:r>
            <w:r>
              <w:rPr>
                <w:rFonts w:asciiTheme="minorHAnsi" w:hAnsiTheme="minorHAnsi" w:cstheme="minorHAnsi"/>
                <w:sz w:val="16"/>
                <w:szCs w:val="16"/>
                <w:lang w:val="en-US"/>
              </w:rPr>
              <w:t>3</w:t>
            </w:r>
            <w:r w:rsidRPr="0022781E">
              <w:rPr>
                <w:rFonts w:asciiTheme="minorHAnsi" w:hAnsiTheme="minorHAnsi" w:cstheme="minorHAnsi"/>
                <w:sz w:val="16"/>
                <w:szCs w:val="16"/>
                <w:lang w:val="en-US"/>
              </w:rPr>
              <w:t>:00 pm</w:t>
            </w:r>
          </w:p>
        </w:tc>
        <w:tc>
          <w:tcPr>
            <w:tcW w:w="1289" w:type="pct"/>
            <w:gridSpan w:val="2"/>
            <w:vAlign w:val="center"/>
          </w:tcPr>
          <w:p w14:paraId="7C604617" w14:textId="77777777" w:rsidR="00B67F05" w:rsidRPr="001E516D" w:rsidRDefault="00B67F05" w:rsidP="0066190F">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y Almacén de la Dirección General de Finanzas</w:t>
            </w:r>
          </w:p>
        </w:tc>
      </w:tr>
      <w:tr w:rsidR="0043615B" w:rsidRPr="006E01AF" w14:paraId="39793F0F" w14:textId="77777777" w:rsidTr="007C32E7">
        <w:tblPrEx>
          <w:tblLook w:val="04A0" w:firstRow="1" w:lastRow="0" w:firstColumn="1" w:lastColumn="0" w:noHBand="0" w:noVBand="1"/>
        </w:tblPrEx>
        <w:tc>
          <w:tcPr>
            <w:tcW w:w="496" w:type="pct"/>
            <w:shd w:val="clear" w:color="auto" w:fill="F2F2F2"/>
          </w:tcPr>
          <w:p w14:paraId="39E860C9" w14:textId="77777777" w:rsidR="0043615B" w:rsidRPr="006E01AF" w:rsidRDefault="0043615B" w:rsidP="0066190F">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498" w:type="pct"/>
            <w:shd w:val="clear" w:color="auto" w:fill="F2F2F2"/>
          </w:tcPr>
          <w:p w14:paraId="190BB6EF" w14:textId="67053F88"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150" w:type="pct"/>
            <w:gridSpan w:val="2"/>
            <w:shd w:val="clear" w:color="auto" w:fill="F2F2F2"/>
          </w:tcPr>
          <w:p w14:paraId="22D5D74A" w14:textId="112BDD35"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1207" w:type="pct"/>
            <w:gridSpan w:val="2"/>
            <w:shd w:val="clear" w:color="auto" w:fill="F2F2F2"/>
          </w:tcPr>
          <w:p w14:paraId="00B0E450"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888" w:type="pct"/>
            <w:gridSpan w:val="2"/>
            <w:shd w:val="clear" w:color="auto" w:fill="F2F2F2"/>
          </w:tcPr>
          <w:p w14:paraId="1D338DE8"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761" w:type="pct"/>
            <w:shd w:val="clear" w:color="auto" w:fill="F2F2F2"/>
          </w:tcPr>
          <w:p w14:paraId="5DD7C3A3"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7C32E7" w:rsidRPr="00FF77FC" w14:paraId="7DCFF62F" w14:textId="77777777" w:rsidTr="007C32E7">
        <w:tblPrEx>
          <w:tblLook w:val="04A0" w:firstRow="1" w:lastRow="0" w:firstColumn="1" w:lastColumn="0" w:noHBand="0" w:noVBand="1"/>
        </w:tblPrEx>
        <w:trPr>
          <w:trHeight w:val="690"/>
        </w:trPr>
        <w:tc>
          <w:tcPr>
            <w:tcW w:w="496" w:type="pct"/>
            <w:shd w:val="clear" w:color="auto" w:fill="auto"/>
            <w:vAlign w:val="center"/>
          </w:tcPr>
          <w:p w14:paraId="53B740C4" w14:textId="17B9842B" w:rsidR="007C32E7" w:rsidRPr="008458AB" w:rsidRDefault="0046236C" w:rsidP="00BF7080">
            <w:pPr>
              <w:jc w:val="center"/>
              <w:rPr>
                <w:rFonts w:asciiTheme="minorHAnsi" w:hAnsiTheme="minorHAnsi" w:cstheme="minorHAnsi"/>
                <w:b/>
                <w:sz w:val="12"/>
                <w:szCs w:val="12"/>
                <w:lang w:val="es-MX"/>
              </w:rPr>
            </w:pPr>
            <w:r>
              <w:rPr>
                <w:rFonts w:asciiTheme="minorHAnsi" w:hAnsiTheme="minorHAnsi" w:cstheme="minorHAnsi"/>
                <w:b/>
                <w:sz w:val="14"/>
                <w:szCs w:val="14"/>
                <w:lang w:val="es-MX"/>
              </w:rPr>
              <w:t>Varias</w:t>
            </w:r>
          </w:p>
        </w:tc>
        <w:tc>
          <w:tcPr>
            <w:tcW w:w="498" w:type="pct"/>
            <w:vAlign w:val="center"/>
          </w:tcPr>
          <w:p w14:paraId="4B139C4C" w14:textId="6C596862" w:rsidR="007C32E7" w:rsidRPr="008458AB" w:rsidRDefault="007C32E7" w:rsidP="00A52B8F">
            <w:pPr>
              <w:jc w:val="center"/>
              <w:rPr>
                <w:rFonts w:asciiTheme="minorHAnsi" w:hAnsiTheme="minorHAnsi" w:cstheme="minorHAnsi"/>
                <w:b/>
                <w:sz w:val="12"/>
                <w:szCs w:val="12"/>
              </w:rPr>
            </w:pPr>
            <w:r w:rsidRPr="00F751DB">
              <w:rPr>
                <w:rFonts w:asciiTheme="minorHAnsi" w:hAnsiTheme="minorHAnsi" w:cstheme="minorHAnsi"/>
                <w:b/>
                <w:bCs/>
                <w:color w:val="000000"/>
                <w:sz w:val="12"/>
                <w:szCs w:val="12"/>
              </w:rPr>
              <w:t>30 días naturales posteriores al fallo.</w:t>
            </w:r>
          </w:p>
        </w:tc>
        <w:tc>
          <w:tcPr>
            <w:tcW w:w="1150" w:type="pct"/>
            <w:gridSpan w:val="2"/>
            <w:shd w:val="clear" w:color="auto" w:fill="auto"/>
            <w:vAlign w:val="center"/>
          </w:tcPr>
          <w:p w14:paraId="1879C058" w14:textId="77777777" w:rsidR="007C32E7" w:rsidRPr="00110855" w:rsidRDefault="007C32E7" w:rsidP="007C32E7">
            <w:pPr>
              <w:spacing w:line="276" w:lineRule="auto"/>
              <w:jc w:val="center"/>
              <w:rPr>
                <w:rFonts w:asciiTheme="minorHAnsi" w:eastAsia="Calibri" w:hAnsiTheme="minorHAnsi" w:cs="Arial"/>
                <w:b/>
                <w:color w:val="000000"/>
                <w:sz w:val="12"/>
                <w:szCs w:val="12"/>
              </w:rPr>
            </w:pPr>
            <w:r w:rsidRPr="00110855">
              <w:rPr>
                <w:rFonts w:asciiTheme="minorHAnsi" w:eastAsia="Calibri" w:hAnsiTheme="minorHAnsi" w:cs="Arial"/>
                <w:b/>
                <w:color w:val="000000"/>
                <w:sz w:val="12"/>
                <w:szCs w:val="12"/>
              </w:rPr>
              <w:t>Conforme al Anexo 2.1</w:t>
            </w:r>
          </w:p>
          <w:p w14:paraId="11D4BDF9" w14:textId="77777777" w:rsidR="007C32E7" w:rsidRPr="00110855" w:rsidRDefault="007C32E7" w:rsidP="007C32E7">
            <w:pPr>
              <w:spacing w:line="276" w:lineRule="auto"/>
              <w:jc w:val="center"/>
              <w:rPr>
                <w:rFonts w:asciiTheme="minorHAnsi" w:eastAsia="Calibri" w:hAnsiTheme="minorHAnsi" w:cs="Arial"/>
                <w:b/>
                <w:color w:val="000000"/>
                <w:sz w:val="12"/>
                <w:szCs w:val="12"/>
              </w:rPr>
            </w:pPr>
            <w:r w:rsidRPr="00110855">
              <w:rPr>
                <w:rFonts w:asciiTheme="minorHAnsi" w:eastAsia="Calibri" w:hAnsiTheme="minorHAnsi" w:cs="Arial"/>
                <w:b/>
                <w:color w:val="000000"/>
                <w:sz w:val="12"/>
                <w:szCs w:val="12"/>
              </w:rPr>
              <w:t>“Lugar de Entrega de Bienes”</w:t>
            </w:r>
          </w:p>
          <w:p w14:paraId="383C8E53" w14:textId="7520BDBA" w:rsidR="007C32E7" w:rsidRPr="008458AB" w:rsidRDefault="007C32E7" w:rsidP="00A52B8F">
            <w:pPr>
              <w:jc w:val="center"/>
              <w:rPr>
                <w:rFonts w:asciiTheme="minorHAnsi" w:eastAsia="Calibri" w:hAnsiTheme="minorHAnsi" w:cstheme="minorHAnsi"/>
                <w:b/>
                <w:color w:val="000000"/>
                <w:sz w:val="12"/>
                <w:szCs w:val="12"/>
              </w:rPr>
            </w:pPr>
          </w:p>
        </w:tc>
        <w:tc>
          <w:tcPr>
            <w:tcW w:w="2095" w:type="pct"/>
            <w:gridSpan w:val="4"/>
            <w:shd w:val="clear" w:color="auto" w:fill="auto"/>
            <w:vAlign w:val="center"/>
          </w:tcPr>
          <w:p w14:paraId="64D555EE" w14:textId="594D80F5" w:rsidR="007C32E7" w:rsidRPr="00110855" w:rsidRDefault="007C32E7" w:rsidP="007C32E7">
            <w:pPr>
              <w:spacing w:line="276" w:lineRule="auto"/>
              <w:jc w:val="center"/>
              <w:rPr>
                <w:rFonts w:asciiTheme="minorHAnsi" w:eastAsia="Calibri" w:hAnsiTheme="minorHAnsi" w:cs="Arial"/>
                <w:b/>
                <w:color w:val="000000"/>
                <w:sz w:val="12"/>
                <w:szCs w:val="12"/>
              </w:rPr>
            </w:pPr>
            <w:r>
              <w:rPr>
                <w:rFonts w:asciiTheme="minorHAnsi" w:eastAsia="Calibri" w:hAnsiTheme="minorHAnsi" w:cs="Arial"/>
                <w:b/>
                <w:color w:val="000000"/>
                <w:sz w:val="12"/>
                <w:szCs w:val="12"/>
              </w:rPr>
              <w:t>Conforme al Anexo 2</w:t>
            </w:r>
          </w:p>
          <w:p w14:paraId="674E89A3" w14:textId="7EB83297" w:rsidR="007C32E7" w:rsidRPr="00110855" w:rsidRDefault="007C32E7" w:rsidP="007C32E7">
            <w:pPr>
              <w:spacing w:line="276" w:lineRule="auto"/>
              <w:jc w:val="center"/>
              <w:rPr>
                <w:rFonts w:asciiTheme="minorHAnsi" w:eastAsia="Calibri" w:hAnsiTheme="minorHAnsi" w:cs="Arial"/>
                <w:b/>
                <w:color w:val="000000"/>
                <w:sz w:val="12"/>
                <w:szCs w:val="12"/>
              </w:rPr>
            </w:pPr>
            <w:r w:rsidRPr="00110855">
              <w:rPr>
                <w:rFonts w:asciiTheme="minorHAnsi" w:eastAsia="Calibri" w:hAnsiTheme="minorHAnsi" w:cs="Arial"/>
                <w:b/>
                <w:color w:val="000000"/>
                <w:sz w:val="12"/>
                <w:szCs w:val="12"/>
              </w:rPr>
              <w:t>“</w:t>
            </w:r>
            <w:r w:rsidRPr="007C32E7">
              <w:rPr>
                <w:rFonts w:asciiTheme="minorHAnsi" w:eastAsia="Calibri" w:hAnsiTheme="minorHAnsi" w:cs="Arial"/>
                <w:b/>
                <w:color w:val="000000"/>
                <w:sz w:val="12"/>
                <w:szCs w:val="12"/>
              </w:rPr>
              <w:t>Lugar y plazo de Entrega de Bienes</w:t>
            </w:r>
            <w:r w:rsidRPr="00110855">
              <w:rPr>
                <w:rFonts w:asciiTheme="minorHAnsi" w:eastAsia="Calibri" w:hAnsiTheme="minorHAnsi" w:cs="Arial"/>
                <w:b/>
                <w:color w:val="000000"/>
                <w:sz w:val="12"/>
                <w:szCs w:val="12"/>
              </w:rPr>
              <w:t>”</w:t>
            </w:r>
          </w:p>
          <w:p w14:paraId="1EA62A67" w14:textId="79753803" w:rsidR="007C32E7" w:rsidRPr="007C32E7" w:rsidRDefault="007C32E7" w:rsidP="00A52B8F">
            <w:pPr>
              <w:jc w:val="center"/>
              <w:rPr>
                <w:rFonts w:asciiTheme="minorHAnsi" w:hAnsiTheme="minorHAnsi" w:cstheme="minorHAnsi"/>
                <w:b/>
                <w:sz w:val="12"/>
                <w:szCs w:val="12"/>
              </w:rPr>
            </w:pPr>
          </w:p>
        </w:tc>
        <w:tc>
          <w:tcPr>
            <w:tcW w:w="761" w:type="pct"/>
            <w:vAlign w:val="center"/>
          </w:tcPr>
          <w:p w14:paraId="29D41EE1" w14:textId="77777777" w:rsidR="007C32E7" w:rsidRDefault="007C32E7" w:rsidP="00A52B8F">
            <w:pPr>
              <w:jc w:val="center"/>
              <w:rPr>
                <w:rFonts w:asciiTheme="minorHAnsi" w:hAnsiTheme="minorHAnsi" w:cstheme="minorHAnsi"/>
                <w:b/>
                <w:sz w:val="14"/>
                <w:szCs w:val="14"/>
                <w:lang w:val="es-MX"/>
              </w:rPr>
            </w:pPr>
            <w:r w:rsidRPr="006E01AF">
              <w:rPr>
                <w:rFonts w:asciiTheme="minorHAnsi" w:hAnsiTheme="minorHAnsi" w:cstheme="minorHAnsi"/>
                <w:b/>
                <w:sz w:val="14"/>
                <w:szCs w:val="14"/>
                <w:lang w:val="es-MX"/>
              </w:rPr>
              <w:t>Suministro</w:t>
            </w:r>
            <w:r>
              <w:rPr>
                <w:rFonts w:asciiTheme="minorHAnsi" w:hAnsiTheme="minorHAnsi" w:cstheme="minorHAnsi"/>
                <w:b/>
                <w:sz w:val="14"/>
                <w:szCs w:val="14"/>
                <w:lang w:val="es-MX"/>
              </w:rPr>
              <w:t xml:space="preserve"> </w:t>
            </w:r>
          </w:p>
          <w:p w14:paraId="3828519E" w14:textId="1F696854" w:rsidR="007C32E7" w:rsidRPr="00FF77FC" w:rsidRDefault="007C32E7" w:rsidP="00A52B8F">
            <w:pPr>
              <w:jc w:val="center"/>
              <w:rPr>
                <w:rFonts w:asciiTheme="minorHAnsi" w:hAnsiTheme="minorHAnsi" w:cstheme="minorHAnsi"/>
                <w:b/>
                <w:sz w:val="12"/>
                <w:szCs w:val="12"/>
                <w:lang w:val="es-MX"/>
              </w:rPr>
            </w:pPr>
            <w:r w:rsidRPr="006E01AF">
              <w:rPr>
                <w:rStyle w:val="Hipervnculo"/>
                <w:rFonts w:asciiTheme="minorHAnsi" w:hAnsiTheme="minorHAnsi" w:cstheme="minorHAnsi"/>
                <w:sz w:val="12"/>
                <w:szCs w:val="12"/>
              </w:rPr>
              <w:t>Conforme a lo establecido en el Anexo “1”</w:t>
            </w:r>
            <w:r w:rsidRPr="006E01AF">
              <w:rPr>
                <w:rFonts w:asciiTheme="minorHAnsi" w:hAnsiTheme="minorHAnsi" w:cstheme="minorHAnsi"/>
                <w:b/>
                <w:sz w:val="14"/>
                <w:szCs w:val="14"/>
                <w:lang w:val="es-MX"/>
              </w:rPr>
              <w:t xml:space="preserve"> </w:t>
            </w:r>
          </w:p>
        </w:tc>
      </w:tr>
    </w:tbl>
    <w:p w14:paraId="6C165BA8" w14:textId="77777777" w:rsidR="007368E7" w:rsidRDefault="007368E7" w:rsidP="00E67E51">
      <w:pPr>
        <w:pStyle w:val="Prrafodelista"/>
        <w:widowControl/>
        <w:tabs>
          <w:tab w:val="left" w:pos="1134"/>
        </w:tabs>
        <w:ind w:left="1080" w:right="51"/>
        <w:rPr>
          <w:rFonts w:asciiTheme="minorHAnsi" w:hAnsiTheme="minorHAnsi" w:cstheme="minorHAnsi"/>
          <w:b/>
          <w:sz w:val="18"/>
          <w:szCs w:val="18"/>
          <w:lang w:val="es-MX"/>
        </w:rPr>
      </w:pPr>
    </w:p>
    <w:p w14:paraId="2559EABC" w14:textId="77777777" w:rsidR="00083F6F" w:rsidRDefault="00083F6F" w:rsidP="00E67E51">
      <w:pPr>
        <w:pStyle w:val="Prrafodelista"/>
        <w:widowControl/>
        <w:tabs>
          <w:tab w:val="left" w:pos="1134"/>
        </w:tabs>
        <w:ind w:left="1080" w:right="51"/>
        <w:rPr>
          <w:rFonts w:asciiTheme="minorHAnsi" w:hAnsiTheme="minorHAnsi" w:cstheme="minorHAnsi"/>
          <w:b/>
          <w:sz w:val="18"/>
          <w:szCs w:val="18"/>
          <w:lang w:val="es-MX"/>
        </w:rPr>
      </w:pPr>
    </w:p>
    <w:p w14:paraId="64538489" w14:textId="45F0072E" w:rsidR="007C50FD" w:rsidRDefault="007C50FD" w:rsidP="00466748">
      <w:pPr>
        <w:pStyle w:val="Prrafodelista"/>
        <w:widowControl/>
        <w:numPr>
          <w:ilvl w:val="0"/>
          <w:numId w:val="5"/>
        </w:numPr>
        <w:tabs>
          <w:tab w:val="left" w:pos="1134"/>
        </w:tabs>
        <w:ind w:right="51"/>
        <w:rPr>
          <w:rFonts w:asciiTheme="minorHAnsi" w:hAnsiTheme="minorHAnsi" w:cstheme="minorHAnsi"/>
          <w:b/>
          <w:sz w:val="18"/>
          <w:szCs w:val="18"/>
          <w:lang w:val="es-MX"/>
        </w:rPr>
      </w:pPr>
      <w:r w:rsidRPr="002F23AA">
        <w:rPr>
          <w:rFonts w:asciiTheme="minorHAnsi" w:hAnsiTheme="minorHAnsi" w:cstheme="minorHAnsi"/>
          <w:b/>
          <w:sz w:val="18"/>
          <w:szCs w:val="18"/>
          <w:lang w:val="es-MX"/>
        </w:rPr>
        <w:t>Requisitos que deberán cumplirse y</w:t>
      </w:r>
      <w:r w:rsidRPr="002F23AA">
        <w:rPr>
          <w:rFonts w:asciiTheme="minorHAnsi" w:hAnsiTheme="minorHAnsi" w:cstheme="minorHAnsi"/>
          <w:b/>
          <w:sz w:val="18"/>
          <w:szCs w:val="18"/>
          <w:u w:val="single"/>
          <w:lang w:val="es-MX"/>
        </w:rPr>
        <w:t xml:space="preserve"> presentarse en su propuesta en sobre cerrado </w:t>
      </w:r>
      <w:r w:rsidR="000E06F0" w:rsidRPr="002F23AA">
        <w:rPr>
          <w:rFonts w:asciiTheme="minorHAnsi" w:hAnsiTheme="minorHAnsi" w:cstheme="minorHAnsi"/>
          <w:b/>
          <w:sz w:val="18"/>
          <w:szCs w:val="18"/>
          <w:u w:val="single"/>
          <w:lang w:val="es-MX"/>
        </w:rPr>
        <w:t>el día</w:t>
      </w:r>
      <w:r w:rsidR="000E06F0" w:rsidRPr="0046236C">
        <w:rPr>
          <w:rFonts w:asciiTheme="minorHAnsi" w:hAnsiTheme="minorHAnsi" w:cstheme="minorHAnsi"/>
          <w:b/>
          <w:sz w:val="18"/>
          <w:szCs w:val="18"/>
          <w:u w:val="single"/>
          <w:lang w:val="es-MX"/>
        </w:rPr>
        <w:t xml:space="preserve"> </w:t>
      </w:r>
      <w:r w:rsidR="0046236C" w:rsidRPr="0046236C">
        <w:rPr>
          <w:rFonts w:asciiTheme="minorHAnsi" w:hAnsiTheme="minorHAnsi" w:cstheme="minorHAnsi"/>
          <w:b/>
          <w:sz w:val="18"/>
          <w:szCs w:val="18"/>
          <w:u w:val="single"/>
          <w:lang w:val="es-MX"/>
        </w:rPr>
        <w:t>09</w:t>
      </w:r>
      <w:r w:rsidR="00265C65" w:rsidRPr="0046236C">
        <w:rPr>
          <w:rFonts w:asciiTheme="minorHAnsi" w:hAnsiTheme="minorHAnsi" w:cstheme="minorHAnsi"/>
          <w:b/>
          <w:sz w:val="18"/>
          <w:szCs w:val="18"/>
          <w:u w:val="single"/>
          <w:lang w:val="es-MX"/>
        </w:rPr>
        <w:t xml:space="preserve"> de </w:t>
      </w:r>
      <w:r w:rsidR="0046236C" w:rsidRPr="0046236C">
        <w:rPr>
          <w:rFonts w:asciiTheme="minorHAnsi" w:hAnsiTheme="minorHAnsi" w:cstheme="minorHAnsi"/>
          <w:b/>
          <w:sz w:val="18"/>
          <w:szCs w:val="18"/>
          <w:u w:val="single"/>
          <w:lang w:val="es-MX"/>
        </w:rPr>
        <w:t>junio</w:t>
      </w:r>
      <w:r w:rsidRPr="0046236C">
        <w:rPr>
          <w:rFonts w:asciiTheme="minorHAnsi" w:hAnsiTheme="minorHAnsi" w:cstheme="minorHAnsi"/>
          <w:b/>
          <w:sz w:val="18"/>
          <w:szCs w:val="18"/>
          <w:u w:val="single"/>
          <w:lang w:val="es-MX"/>
        </w:rPr>
        <w:t xml:space="preserve"> de 202</w:t>
      </w:r>
      <w:r w:rsidR="00E10A52" w:rsidRPr="0046236C">
        <w:rPr>
          <w:rFonts w:asciiTheme="minorHAnsi" w:hAnsiTheme="minorHAnsi" w:cstheme="minorHAnsi"/>
          <w:b/>
          <w:sz w:val="18"/>
          <w:szCs w:val="18"/>
          <w:u w:val="single"/>
          <w:lang w:val="es-MX"/>
        </w:rPr>
        <w:t>3</w:t>
      </w:r>
      <w:r w:rsidRPr="0046236C">
        <w:rPr>
          <w:rFonts w:asciiTheme="minorHAnsi" w:hAnsiTheme="minorHAnsi" w:cstheme="minorHAnsi"/>
          <w:b/>
          <w:sz w:val="18"/>
          <w:szCs w:val="18"/>
          <w:u w:val="single"/>
          <w:lang w:val="es-MX"/>
        </w:rPr>
        <w:t>:</w:t>
      </w:r>
      <w:r w:rsidRPr="00AC2C37">
        <w:rPr>
          <w:rFonts w:asciiTheme="minorHAnsi" w:hAnsiTheme="minorHAnsi" w:cstheme="minorHAnsi"/>
          <w:b/>
          <w:sz w:val="18"/>
          <w:szCs w:val="18"/>
          <w:lang w:val="es-MX"/>
        </w:rPr>
        <w:t xml:space="preserve"> </w:t>
      </w:r>
    </w:p>
    <w:p w14:paraId="245039EE" w14:textId="77777777" w:rsidR="002F23AA" w:rsidRPr="00AC2C37" w:rsidRDefault="002F23AA" w:rsidP="002F23AA">
      <w:pPr>
        <w:pStyle w:val="Prrafodelista"/>
        <w:widowControl/>
        <w:tabs>
          <w:tab w:val="left" w:pos="1134"/>
        </w:tabs>
        <w:ind w:left="1080" w:right="51"/>
        <w:rPr>
          <w:rFonts w:asciiTheme="minorHAnsi" w:hAnsiTheme="minorHAnsi" w:cstheme="minorHAnsi"/>
          <w:b/>
          <w:sz w:val="18"/>
          <w:szCs w:val="18"/>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CC46AC" w:rsidRPr="00801E22" w14:paraId="3D486C9F" w14:textId="77777777" w:rsidTr="00B25B5D">
        <w:trPr>
          <w:jc w:val="center"/>
        </w:trPr>
        <w:tc>
          <w:tcPr>
            <w:tcW w:w="452" w:type="pct"/>
            <w:shd w:val="clear" w:color="auto" w:fill="D9D9D9"/>
            <w:vAlign w:val="center"/>
          </w:tcPr>
          <w:p w14:paraId="547E4667" w14:textId="77777777" w:rsidR="00CC46AC" w:rsidRPr="00AC2C37" w:rsidRDefault="00CC46AC" w:rsidP="007251BF">
            <w:pPr>
              <w:ind w:right="-89"/>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Número</w:t>
            </w:r>
          </w:p>
        </w:tc>
        <w:tc>
          <w:tcPr>
            <w:tcW w:w="3940" w:type="pct"/>
            <w:shd w:val="clear" w:color="auto" w:fill="D9D9D9"/>
            <w:vAlign w:val="center"/>
          </w:tcPr>
          <w:p w14:paraId="0B5FAFEB" w14:textId="77777777" w:rsidR="00CC46AC" w:rsidRPr="00AC2C37" w:rsidRDefault="00CC46AC" w:rsidP="007251BF">
            <w:pPr>
              <w:ind w:right="567"/>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Descripción</w:t>
            </w:r>
          </w:p>
        </w:tc>
        <w:tc>
          <w:tcPr>
            <w:tcW w:w="609" w:type="pct"/>
            <w:shd w:val="clear" w:color="auto" w:fill="D9D9D9"/>
            <w:vAlign w:val="center"/>
          </w:tcPr>
          <w:p w14:paraId="70EC88C9" w14:textId="77777777" w:rsidR="00CC46AC" w:rsidRPr="00801E22" w:rsidRDefault="00CC46AC" w:rsidP="007251BF">
            <w:pPr>
              <w:ind w:right="-91"/>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Obligatoriedad</w:t>
            </w:r>
          </w:p>
        </w:tc>
      </w:tr>
      <w:tr w:rsidR="00CC46AC" w:rsidRPr="00801E22" w14:paraId="0187FB3E" w14:textId="77777777" w:rsidTr="00B25B5D">
        <w:trPr>
          <w:jc w:val="center"/>
        </w:trPr>
        <w:tc>
          <w:tcPr>
            <w:tcW w:w="452" w:type="pct"/>
            <w:shd w:val="clear" w:color="auto" w:fill="D6E3BC" w:themeFill="accent3" w:themeFillTint="66"/>
            <w:vAlign w:val="center"/>
          </w:tcPr>
          <w:p w14:paraId="1E7BF54B" w14:textId="77777777" w:rsidR="00CC46AC" w:rsidRPr="00801E22" w:rsidRDefault="00CC46AC" w:rsidP="007251BF">
            <w:pPr>
              <w:ind w:right="-89"/>
              <w:rPr>
                <w:rFonts w:asciiTheme="minorHAnsi" w:eastAsia="Calibri" w:hAnsiTheme="minorHAnsi" w:cstheme="minorHAnsi"/>
                <w:b/>
                <w:color w:val="000000"/>
                <w:sz w:val="16"/>
                <w:szCs w:val="16"/>
              </w:rPr>
            </w:pPr>
          </w:p>
        </w:tc>
        <w:tc>
          <w:tcPr>
            <w:tcW w:w="3940" w:type="pct"/>
            <w:shd w:val="clear" w:color="auto" w:fill="D6E3BC" w:themeFill="accent3" w:themeFillTint="66"/>
            <w:vAlign w:val="center"/>
          </w:tcPr>
          <w:p w14:paraId="147DF672" w14:textId="77777777" w:rsidR="00CC46AC" w:rsidRPr="00801E22" w:rsidRDefault="00CC46AC" w:rsidP="007251BF">
            <w:pPr>
              <w:ind w:right="-1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Documentación administrativa</w:t>
            </w:r>
          </w:p>
        </w:tc>
        <w:tc>
          <w:tcPr>
            <w:tcW w:w="609" w:type="pct"/>
            <w:shd w:val="clear" w:color="auto" w:fill="D6E3BC" w:themeFill="accent3" w:themeFillTint="66"/>
            <w:vAlign w:val="center"/>
          </w:tcPr>
          <w:p w14:paraId="3F642FBB" w14:textId="77777777" w:rsidR="00CC46AC" w:rsidRPr="00801E22" w:rsidRDefault="00CC46AC" w:rsidP="007251BF">
            <w:pPr>
              <w:ind w:right="-91"/>
              <w:jc w:val="center"/>
              <w:rPr>
                <w:rFonts w:asciiTheme="minorHAnsi" w:eastAsia="Calibri" w:hAnsiTheme="minorHAnsi" w:cstheme="minorHAnsi"/>
                <w:b/>
                <w:color w:val="000000"/>
                <w:sz w:val="16"/>
                <w:szCs w:val="16"/>
              </w:rPr>
            </w:pPr>
          </w:p>
        </w:tc>
      </w:tr>
      <w:tr w:rsidR="00CC46AC" w:rsidRPr="00801E22" w14:paraId="6580F8A3" w14:textId="77777777" w:rsidTr="00B25B5D">
        <w:trPr>
          <w:jc w:val="center"/>
        </w:trPr>
        <w:tc>
          <w:tcPr>
            <w:tcW w:w="452" w:type="pct"/>
            <w:shd w:val="clear" w:color="auto" w:fill="auto"/>
          </w:tcPr>
          <w:p w14:paraId="58BE38FD"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1</w:t>
            </w:r>
          </w:p>
        </w:tc>
        <w:tc>
          <w:tcPr>
            <w:tcW w:w="3940" w:type="pct"/>
            <w:shd w:val="clear" w:color="auto" w:fill="auto"/>
            <w:vAlign w:val="center"/>
          </w:tcPr>
          <w:p w14:paraId="149D15FC" w14:textId="7777777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Acreditación y representación: </w:t>
            </w:r>
            <w:r w:rsidRPr="00801E22">
              <w:rPr>
                <w:rFonts w:asciiTheme="minorHAnsi" w:eastAsia="Calibri" w:hAnsiTheme="minorHAnsi" w:cstheme="minorHAnsi"/>
                <w:color w:val="000000"/>
                <w:sz w:val="14"/>
                <w:szCs w:val="14"/>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801E22">
              <w:rPr>
                <w:rFonts w:asciiTheme="minorHAnsi" w:eastAsia="Calibri" w:hAnsiTheme="minorHAnsi" w:cstheme="minorHAnsi"/>
                <w:b/>
                <w:color w:val="000000"/>
                <w:sz w:val="14"/>
                <w:szCs w:val="14"/>
              </w:rPr>
              <w:t xml:space="preserve"> </w:t>
            </w:r>
          </w:p>
          <w:p w14:paraId="69611BD7" w14:textId="77777777" w:rsidR="00CC46AC" w:rsidRPr="00801E22" w:rsidRDefault="00CC46AC" w:rsidP="007251BF">
            <w:pPr>
              <w:ind w:left="709" w:right="-19" w:hanging="709"/>
              <w:jc w:val="both"/>
              <w:rPr>
                <w:rFonts w:asciiTheme="minorHAnsi" w:eastAsia="Calibri" w:hAnsiTheme="minorHAnsi" w:cstheme="minorHAnsi"/>
                <w:color w:val="000000"/>
                <w:sz w:val="14"/>
                <w:szCs w:val="14"/>
              </w:rPr>
            </w:pPr>
          </w:p>
          <w:p w14:paraId="4D760941" w14:textId="026353A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Del licitante</w:t>
            </w:r>
            <w:r w:rsidR="00384993" w:rsidRPr="00801E22">
              <w:rPr>
                <w:rFonts w:asciiTheme="minorHAnsi" w:eastAsia="Calibri" w:hAnsiTheme="minorHAnsi" w:cstheme="minorHAnsi"/>
                <w:b/>
                <w:color w:val="000000"/>
                <w:sz w:val="14"/>
                <w:szCs w:val="14"/>
              </w:rPr>
              <w:t>/proveedor</w:t>
            </w:r>
            <w:r w:rsidRPr="00801E22">
              <w:rPr>
                <w:rFonts w:asciiTheme="minorHAnsi" w:eastAsia="Calibri" w:hAnsiTheme="minorHAnsi" w:cstheme="minorHAnsi"/>
                <w:b/>
                <w:color w:val="000000"/>
                <w:sz w:val="14"/>
                <w:szCs w:val="14"/>
              </w:rPr>
              <w:t>:</w:t>
            </w:r>
            <w:r w:rsidRPr="00801E22">
              <w:rPr>
                <w:rFonts w:asciiTheme="minorHAnsi" w:eastAsia="Calibri" w:hAnsiTheme="minorHAnsi" w:cstheme="minorHAnsi"/>
                <w:color w:val="000000"/>
                <w:sz w:val="14"/>
                <w:szCs w:val="14"/>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444DF002" w14:textId="77777777" w:rsidR="00CC46AC" w:rsidRPr="00801E22" w:rsidRDefault="00CC46AC" w:rsidP="007251BF">
            <w:pPr>
              <w:ind w:left="963" w:right="567"/>
              <w:jc w:val="both"/>
              <w:rPr>
                <w:rFonts w:asciiTheme="minorHAnsi" w:eastAsia="Calibri" w:hAnsiTheme="minorHAnsi" w:cstheme="minorHAnsi"/>
                <w:color w:val="000000"/>
                <w:sz w:val="14"/>
                <w:szCs w:val="14"/>
              </w:rPr>
            </w:pPr>
          </w:p>
          <w:p w14:paraId="7CFD5E0E" w14:textId="77777777" w:rsidR="00CC46AC" w:rsidRPr="00801E22" w:rsidRDefault="00CC46AC" w:rsidP="00466748">
            <w:pPr>
              <w:widowControl/>
              <w:numPr>
                <w:ilvl w:val="0"/>
                <w:numId w:val="10"/>
              </w:num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Del representante del licitante: </w:t>
            </w:r>
            <w:r w:rsidRPr="00801E22">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1F0E3D6B" w14:textId="77777777" w:rsidR="00CC46AC" w:rsidRPr="00801E22" w:rsidRDefault="00CC46AC" w:rsidP="007251BF">
            <w:pPr>
              <w:ind w:left="254" w:right="567" w:hanging="254"/>
              <w:jc w:val="both"/>
              <w:rPr>
                <w:rFonts w:asciiTheme="minorHAnsi" w:eastAsia="Calibri" w:hAnsiTheme="minorHAnsi" w:cstheme="minorHAnsi"/>
                <w:color w:val="000000"/>
                <w:sz w:val="14"/>
                <w:szCs w:val="14"/>
              </w:rPr>
            </w:pPr>
          </w:p>
          <w:p w14:paraId="0056EEF1"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 xml:space="preserve">El licitante a su elección y en sustitución de este escrito podrá presentar debidamente requisitado, en papel con membrete de la empresa, o bien con su nombre o razón social impreso, el formato de </w:t>
            </w:r>
            <w:r w:rsidRPr="00801E22">
              <w:rPr>
                <w:rFonts w:asciiTheme="minorHAnsi" w:eastAsia="Calibri" w:hAnsiTheme="minorHAnsi" w:cstheme="minorHAnsi"/>
                <w:b/>
                <w:color w:val="000000"/>
                <w:sz w:val="14"/>
                <w:szCs w:val="14"/>
              </w:rPr>
              <w:t>“Acreditación y representación”</w:t>
            </w:r>
            <w:r w:rsidRPr="00801E22">
              <w:rPr>
                <w:rFonts w:asciiTheme="minorHAnsi" w:eastAsia="Calibri" w:hAnsiTheme="minorHAnsi" w:cstheme="minorHAnsi"/>
                <w:color w:val="000000"/>
                <w:sz w:val="14"/>
                <w:szCs w:val="14"/>
              </w:rPr>
              <w:t xml:space="preserve"> que como </w:t>
            </w:r>
            <w:r w:rsidRPr="00801E22">
              <w:rPr>
                <w:rFonts w:asciiTheme="minorHAnsi" w:eastAsia="Calibri" w:hAnsiTheme="minorHAnsi" w:cstheme="minorHAnsi"/>
                <w:b/>
                <w:color w:val="000000"/>
                <w:sz w:val="14"/>
                <w:szCs w:val="14"/>
              </w:rPr>
              <w:t>Anexo</w:t>
            </w:r>
            <w:r w:rsidRPr="00801E22">
              <w:rPr>
                <w:rFonts w:asciiTheme="minorHAnsi" w:eastAsia="Calibri" w:hAnsiTheme="minorHAnsi" w:cstheme="minorHAnsi"/>
                <w:color w:val="000000"/>
                <w:sz w:val="14"/>
                <w:szCs w:val="14"/>
              </w:rPr>
              <w:t xml:space="preserve"> </w:t>
            </w:r>
            <w:r w:rsidRPr="00801E22">
              <w:rPr>
                <w:rFonts w:asciiTheme="minorHAnsi" w:eastAsia="Calibri" w:hAnsiTheme="minorHAnsi" w:cstheme="minorHAnsi"/>
                <w:b/>
                <w:color w:val="000000"/>
                <w:sz w:val="14"/>
                <w:szCs w:val="14"/>
              </w:rPr>
              <w:t>“3”</w:t>
            </w:r>
            <w:r w:rsidRPr="00801E22">
              <w:rPr>
                <w:rFonts w:asciiTheme="minorHAnsi" w:eastAsia="Calibri" w:hAnsiTheme="minorHAnsi" w:cstheme="minorHAnsi"/>
                <w:color w:val="000000"/>
                <w:sz w:val="14"/>
                <w:szCs w:val="14"/>
              </w:rPr>
              <w:t xml:space="preserve"> se integra a estas bases. </w:t>
            </w:r>
          </w:p>
          <w:p w14:paraId="22194874" w14:textId="77777777" w:rsidR="00CC46AC" w:rsidRPr="00801E22" w:rsidRDefault="00CC46AC" w:rsidP="007251BF">
            <w:pPr>
              <w:ind w:left="709" w:right="567" w:hanging="709"/>
              <w:jc w:val="both"/>
              <w:rPr>
                <w:rFonts w:asciiTheme="minorHAnsi" w:eastAsia="Calibri" w:hAnsiTheme="minorHAnsi" w:cstheme="minorHAnsi"/>
                <w:i/>
                <w:color w:val="000000"/>
                <w:sz w:val="14"/>
                <w:szCs w:val="14"/>
              </w:rPr>
            </w:pPr>
          </w:p>
          <w:p w14:paraId="159066AF" w14:textId="363EC3D6"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El proveedor previo a la firma del contrato respectivo deberá presentar original o copia certificada para su cotejo y copia simple para su archivo de estos documentos.</w:t>
            </w:r>
          </w:p>
        </w:tc>
        <w:tc>
          <w:tcPr>
            <w:tcW w:w="609" w:type="pct"/>
            <w:shd w:val="clear" w:color="auto" w:fill="auto"/>
          </w:tcPr>
          <w:p w14:paraId="6CD9910E" w14:textId="77777777" w:rsidR="00884BA1" w:rsidRPr="00884BA1" w:rsidRDefault="00884BA1" w:rsidP="00884BA1">
            <w:pPr>
              <w:ind w:right="-91"/>
              <w:jc w:val="center"/>
              <w:rPr>
                <w:rFonts w:asciiTheme="minorHAnsi" w:eastAsia="Calibri" w:hAnsiTheme="minorHAnsi" w:cstheme="minorHAnsi"/>
                <w:b/>
                <w:color w:val="000000"/>
                <w:sz w:val="12"/>
                <w:szCs w:val="12"/>
              </w:rPr>
            </w:pPr>
            <w:r w:rsidRPr="00884BA1">
              <w:rPr>
                <w:rFonts w:asciiTheme="minorHAnsi" w:eastAsia="Calibri" w:hAnsiTheme="minorHAnsi" w:cstheme="minorHAnsi"/>
                <w:b/>
                <w:color w:val="000000"/>
                <w:sz w:val="12"/>
                <w:szCs w:val="12"/>
              </w:rPr>
              <w:t>Sí</w:t>
            </w:r>
          </w:p>
          <w:p w14:paraId="61AA836E" w14:textId="719EB653" w:rsidR="00CC46AC" w:rsidRPr="00884BA1" w:rsidRDefault="00884BA1" w:rsidP="00884BA1">
            <w:pPr>
              <w:ind w:right="-91"/>
              <w:jc w:val="center"/>
              <w:rPr>
                <w:rFonts w:asciiTheme="minorHAnsi" w:eastAsia="Calibri" w:hAnsiTheme="minorHAnsi" w:cstheme="minorHAnsi"/>
                <w:b/>
                <w:color w:val="000000"/>
                <w:sz w:val="12"/>
                <w:szCs w:val="12"/>
              </w:rPr>
            </w:pPr>
            <w:r w:rsidRPr="00884BA1">
              <w:rPr>
                <w:rFonts w:asciiTheme="minorHAnsi" w:eastAsia="Calibri" w:hAnsiTheme="minorHAnsi" w:cstheme="minorHAnsi"/>
                <w:b/>
                <w:color w:val="000000"/>
                <w:sz w:val="12"/>
                <w:szCs w:val="12"/>
              </w:rPr>
              <w:t>Firmar todas las páginas que lo integran.</w:t>
            </w:r>
          </w:p>
        </w:tc>
      </w:tr>
      <w:tr w:rsidR="00CC46AC" w:rsidRPr="00801E22" w14:paraId="29AB5024" w14:textId="77777777" w:rsidTr="00B25B5D">
        <w:trPr>
          <w:jc w:val="center"/>
        </w:trPr>
        <w:tc>
          <w:tcPr>
            <w:tcW w:w="452" w:type="pct"/>
            <w:shd w:val="clear" w:color="auto" w:fill="auto"/>
          </w:tcPr>
          <w:p w14:paraId="1FCF71B7"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2</w:t>
            </w:r>
          </w:p>
        </w:tc>
        <w:tc>
          <w:tcPr>
            <w:tcW w:w="3940" w:type="pct"/>
            <w:shd w:val="clear" w:color="auto" w:fill="auto"/>
            <w:vAlign w:val="center"/>
          </w:tcPr>
          <w:p w14:paraId="744A2D8E" w14:textId="77777777" w:rsidR="00CC46AC" w:rsidRPr="00801E22" w:rsidRDefault="00CC46AC" w:rsidP="007251BF">
            <w:p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Documentos Legales </w:t>
            </w:r>
          </w:p>
          <w:p w14:paraId="5CC283A4"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2D410984" w14:textId="6C8DD64B" w:rsidR="00CC46AC" w:rsidRPr="00801E22" w:rsidRDefault="00CC46AC" w:rsidP="007251BF">
            <w:pPr>
              <w:ind w:right="131"/>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Identificación </w:t>
            </w:r>
            <w:r w:rsidRPr="00801E22">
              <w:rPr>
                <w:rFonts w:asciiTheme="minorHAnsi" w:eastAsia="Calibri" w:hAnsiTheme="minorHAnsi" w:cstheme="minorHAnsi"/>
                <w:color w:val="000000"/>
                <w:sz w:val="14"/>
                <w:szCs w:val="14"/>
              </w:rPr>
              <w:t>Tanto las personas físicas como los representantes de personas morales, o de personas físicas en su caso, o el representante común, que acudan al acto de inscripción y apertura de proposiciones deberán p</w:t>
            </w:r>
            <w:r w:rsidR="00384993" w:rsidRPr="00801E22">
              <w:rPr>
                <w:rFonts w:asciiTheme="minorHAnsi" w:eastAsia="Calibri" w:hAnsiTheme="minorHAnsi" w:cstheme="minorHAnsi"/>
                <w:color w:val="000000"/>
                <w:sz w:val="14"/>
                <w:szCs w:val="14"/>
              </w:rPr>
              <w:t>resentar identificación oficial en copia siemple</w:t>
            </w:r>
            <w:r w:rsidRPr="00801E22">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3316C5C0"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0BAD2474"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RFC:</w:t>
            </w:r>
            <w:r w:rsidRPr="00801E22">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0C5C377B" w14:textId="77777777" w:rsidR="00CC46AC" w:rsidRPr="00801E22" w:rsidRDefault="00CC46AC" w:rsidP="007251BF">
            <w:pPr>
              <w:autoSpaceDE w:val="0"/>
              <w:autoSpaceDN w:val="0"/>
              <w:adjustRightInd w:val="0"/>
              <w:jc w:val="both"/>
              <w:rPr>
                <w:rFonts w:asciiTheme="minorHAnsi" w:hAnsiTheme="minorHAnsi" w:cstheme="minorHAnsi"/>
                <w:sz w:val="14"/>
                <w:szCs w:val="14"/>
                <w:lang w:val="es-MX" w:eastAsia="es-MX"/>
              </w:rPr>
            </w:pPr>
            <w:r w:rsidRPr="00801E22">
              <w:rPr>
                <w:rFonts w:asciiTheme="minorHAnsi" w:hAnsiTheme="minorHAnsi" w:cstheme="minorHAnsi"/>
                <w:b/>
                <w:bCs/>
                <w:sz w:val="14"/>
                <w:szCs w:val="14"/>
                <w:lang w:val="es-MX" w:eastAsia="es-MX"/>
              </w:rPr>
              <w:t>a) Personas Morales:</w:t>
            </w:r>
            <w:r w:rsidRPr="00801E22">
              <w:rPr>
                <w:rFonts w:asciiTheme="minorHAnsi" w:hAnsiTheme="minorHAnsi" w:cstheme="minorHAnsi"/>
                <w:sz w:val="14"/>
                <w:szCs w:val="14"/>
                <w:lang w:val="es-MX" w:eastAsia="es-MX"/>
              </w:rPr>
              <w:t xml:space="preserve"> En caso de personas morales, incluir el acta constitutiva de la empresa y el poder del representante legal en copia simple.</w:t>
            </w:r>
          </w:p>
          <w:p w14:paraId="48C92C25" w14:textId="77777777" w:rsidR="00CC46AC" w:rsidRPr="00801E22" w:rsidRDefault="00CC46AC" w:rsidP="007251BF">
            <w:pPr>
              <w:ind w:right="567"/>
              <w:jc w:val="both"/>
              <w:rPr>
                <w:rFonts w:asciiTheme="minorHAnsi" w:eastAsia="Calibri" w:hAnsiTheme="minorHAnsi" w:cstheme="minorHAnsi"/>
                <w:b/>
                <w:color w:val="000000"/>
                <w:sz w:val="14"/>
                <w:szCs w:val="14"/>
                <w:lang w:val="es-MX"/>
              </w:rPr>
            </w:pPr>
            <w:r w:rsidRPr="00801E22">
              <w:rPr>
                <w:rFonts w:asciiTheme="minorHAnsi" w:hAnsiTheme="minorHAnsi" w:cstheme="minorHAnsi"/>
                <w:b/>
                <w:bCs/>
                <w:sz w:val="14"/>
                <w:szCs w:val="14"/>
                <w:lang w:val="es-MX" w:eastAsia="es-MX"/>
              </w:rPr>
              <w:t>b) Personas Físicas:</w:t>
            </w:r>
            <w:r w:rsidRPr="00801E22">
              <w:rPr>
                <w:rFonts w:asciiTheme="minorHAnsi" w:hAnsiTheme="minorHAnsi" w:cstheme="minorHAnsi"/>
                <w:sz w:val="14"/>
                <w:szCs w:val="14"/>
                <w:lang w:val="es-MX" w:eastAsia="es-MX"/>
              </w:rPr>
              <w:t xml:space="preserve"> Acta de nacimiento en copia simple.</w:t>
            </w:r>
          </w:p>
          <w:p w14:paraId="68AF65B3"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694C7DF4" w14:textId="351D3DC5" w:rsidR="00CC46AC" w:rsidRPr="00801E22" w:rsidRDefault="00CC46AC" w:rsidP="007251BF">
            <w:pPr>
              <w:jc w:val="both"/>
              <w:rPr>
                <w:rFonts w:asciiTheme="minorHAnsi" w:hAnsiTheme="minorHAnsi" w:cs="Arial"/>
                <w:b/>
                <w:color w:val="000000"/>
                <w:sz w:val="14"/>
                <w:szCs w:val="14"/>
                <w:u w:val="single"/>
                <w:lang w:eastAsia="es-MX"/>
              </w:rPr>
            </w:pPr>
            <w:r w:rsidRPr="00801E22">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w:t>
            </w:r>
            <w:r w:rsidR="004F7118" w:rsidRPr="00801E22">
              <w:rPr>
                <w:rFonts w:asciiTheme="minorHAnsi" w:hAnsiTheme="minorHAnsi" w:cs="Arial"/>
                <w:b/>
                <w:color w:val="000000"/>
                <w:sz w:val="14"/>
                <w:szCs w:val="14"/>
                <w:u w:val="single"/>
                <w:lang w:eastAsia="es-MX"/>
              </w:rPr>
              <w:t xml:space="preserve">o de ser así serán desechadas. </w:t>
            </w:r>
          </w:p>
        </w:tc>
        <w:tc>
          <w:tcPr>
            <w:tcW w:w="609" w:type="pct"/>
            <w:shd w:val="clear" w:color="auto" w:fill="auto"/>
          </w:tcPr>
          <w:p w14:paraId="1DCD9FAB" w14:textId="77777777" w:rsidR="00884BA1" w:rsidRPr="00884BA1" w:rsidRDefault="00884BA1" w:rsidP="00884BA1">
            <w:pPr>
              <w:ind w:right="-91"/>
              <w:jc w:val="center"/>
              <w:rPr>
                <w:rFonts w:asciiTheme="minorHAnsi" w:eastAsia="Calibri" w:hAnsiTheme="minorHAnsi" w:cstheme="minorHAnsi"/>
                <w:b/>
                <w:color w:val="000000"/>
                <w:sz w:val="12"/>
                <w:szCs w:val="12"/>
              </w:rPr>
            </w:pPr>
            <w:r w:rsidRPr="00884BA1">
              <w:rPr>
                <w:rFonts w:asciiTheme="minorHAnsi" w:eastAsia="Calibri" w:hAnsiTheme="minorHAnsi" w:cstheme="minorHAnsi"/>
                <w:b/>
                <w:color w:val="000000"/>
                <w:sz w:val="12"/>
                <w:szCs w:val="12"/>
              </w:rPr>
              <w:t>Sí</w:t>
            </w:r>
          </w:p>
          <w:p w14:paraId="3BB85540" w14:textId="74731B77" w:rsidR="00CC46AC" w:rsidRPr="00884BA1" w:rsidRDefault="00884BA1" w:rsidP="00884BA1">
            <w:pPr>
              <w:ind w:right="-91"/>
              <w:jc w:val="center"/>
              <w:rPr>
                <w:rFonts w:asciiTheme="minorHAnsi" w:eastAsia="Calibri" w:hAnsiTheme="minorHAnsi" w:cstheme="minorHAnsi"/>
                <w:b/>
                <w:color w:val="000000"/>
                <w:sz w:val="12"/>
                <w:szCs w:val="12"/>
              </w:rPr>
            </w:pPr>
            <w:r w:rsidRPr="00884BA1">
              <w:rPr>
                <w:rFonts w:asciiTheme="minorHAnsi" w:eastAsia="Calibri" w:hAnsiTheme="minorHAnsi" w:cstheme="minorHAnsi"/>
                <w:b/>
                <w:color w:val="000000"/>
                <w:sz w:val="12"/>
                <w:szCs w:val="12"/>
              </w:rPr>
              <w:t>Firmar todas las páginas que lo integran.</w:t>
            </w:r>
          </w:p>
        </w:tc>
      </w:tr>
      <w:tr w:rsidR="00CC46AC" w:rsidRPr="00E66A91" w14:paraId="08EFE2D8" w14:textId="77777777" w:rsidTr="00B25B5D">
        <w:trPr>
          <w:jc w:val="center"/>
        </w:trPr>
        <w:tc>
          <w:tcPr>
            <w:tcW w:w="452" w:type="pct"/>
            <w:shd w:val="clear" w:color="auto" w:fill="auto"/>
          </w:tcPr>
          <w:p w14:paraId="099C7626"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2.1</w:t>
            </w:r>
          </w:p>
        </w:tc>
        <w:tc>
          <w:tcPr>
            <w:tcW w:w="3940" w:type="pct"/>
            <w:shd w:val="clear" w:color="auto" w:fill="auto"/>
            <w:vAlign w:val="center"/>
          </w:tcPr>
          <w:p w14:paraId="526D4D8B" w14:textId="77777777" w:rsidR="00CC46AC" w:rsidRPr="00801E22" w:rsidRDefault="00CC46AC" w:rsidP="007251BF">
            <w:pPr>
              <w:ind w:right="126"/>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Documentos legales adicionales:</w:t>
            </w:r>
          </w:p>
          <w:p w14:paraId="670EB7C9" w14:textId="08501FDB" w:rsidR="00CC46AC" w:rsidRDefault="00CC46AC" w:rsidP="007251BF">
            <w:pPr>
              <w:jc w:val="both"/>
              <w:rPr>
                <w:rFonts w:asciiTheme="minorHAnsi" w:eastAsia="Calibri" w:hAnsiTheme="minorHAnsi" w:cstheme="minorHAnsi"/>
                <w:color w:val="000000"/>
                <w:sz w:val="16"/>
                <w:szCs w:val="16"/>
              </w:rPr>
            </w:pPr>
            <w:r w:rsidRPr="00801E22">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r w:rsidR="006A5A79">
              <w:rPr>
                <w:rFonts w:asciiTheme="minorHAnsi" w:eastAsia="Calibri" w:hAnsiTheme="minorHAnsi" w:cstheme="minorHAnsi"/>
                <w:color w:val="000000"/>
                <w:sz w:val="16"/>
                <w:szCs w:val="16"/>
              </w:rPr>
              <w:t>:</w:t>
            </w:r>
          </w:p>
          <w:p w14:paraId="04E2BBC0" w14:textId="77777777" w:rsidR="0066190F" w:rsidRPr="00801E22" w:rsidRDefault="0066190F" w:rsidP="007251BF">
            <w:pPr>
              <w:jc w:val="both"/>
              <w:rPr>
                <w:rFonts w:asciiTheme="minorHAnsi" w:eastAsia="Calibri" w:hAnsiTheme="minorHAnsi" w:cstheme="minorHAnsi"/>
                <w:color w:val="000000"/>
                <w:sz w:val="16"/>
                <w:szCs w:val="16"/>
              </w:rPr>
            </w:pPr>
          </w:p>
          <w:p w14:paraId="3AAD7608" w14:textId="77777777" w:rsidR="00CC46AC" w:rsidRPr="00683885"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color w:val="000000"/>
                <w:sz w:val="12"/>
                <w:szCs w:val="12"/>
              </w:rPr>
            </w:pPr>
            <w:r w:rsidRPr="00683885">
              <w:rPr>
                <w:rFonts w:asciiTheme="minorHAnsi" w:eastAsia="Calibri" w:hAnsiTheme="minorHAnsi" w:cstheme="minorHAnsi"/>
                <w:color w:val="000000"/>
                <w:sz w:val="12"/>
                <w:szCs w:val="12"/>
              </w:rPr>
              <w:t xml:space="preserve">Comprobante del SAT en donde se indica que está al corriente de sus obligaciones fiscales. </w:t>
            </w:r>
          </w:p>
          <w:p w14:paraId="2B95ECD8" w14:textId="232F5320" w:rsidR="00CC46AC" w:rsidRPr="00801E22"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b/>
                <w:color w:val="000000"/>
                <w:sz w:val="12"/>
                <w:szCs w:val="12"/>
              </w:rPr>
            </w:pPr>
            <w:r w:rsidRPr="00683885">
              <w:rPr>
                <w:rFonts w:asciiTheme="minorHAnsi" w:eastAsia="Calibri" w:hAnsiTheme="minorHAnsi" w:cstheme="minorHAnsi"/>
                <w:color w:val="000000"/>
                <w:sz w:val="12"/>
                <w:szCs w:val="12"/>
              </w:rPr>
              <w:t xml:space="preserve">Opinión del Cumplimiento de Obligaciones fiscales </w:t>
            </w:r>
            <w:r w:rsidR="000B6E66" w:rsidRPr="00683885">
              <w:rPr>
                <w:rFonts w:asciiTheme="minorHAnsi" w:eastAsia="Calibri" w:hAnsiTheme="minorHAnsi" w:cstheme="minorHAnsi"/>
                <w:color w:val="000000"/>
                <w:sz w:val="12"/>
                <w:szCs w:val="12"/>
              </w:rPr>
              <w:t>en materia de Seguridad Social</w:t>
            </w:r>
            <w:r w:rsidR="00683885" w:rsidRPr="00683885">
              <w:rPr>
                <w:rFonts w:asciiTheme="minorHAnsi" w:eastAsia="Calibri" w:hAnsiTheme="minorHAnsi" w:cstheme="minorHAnsi"/>
                <w:color w:val="000000"/>
                <w:sz w:val="12"/>
                <w:szCs w:val="12"/>
              </w:rPr>
              <w:t>, IMSS</w:t>
            </w:r>
            <w:r w:rsidR="00683885">
              <w:rPr>
                <w:rFonts w:asciiTheme="minorHAnsi" w:eastAsia="Calibri" w:hAnsiTheme="minorHAnsi" w:cstheme="minorHAnsi"/>
                <w:b/>
                <w:color w:val="000000"/>
                <w:sz w:val="12"/>
                <w:szCs w:val="12"/>
              </w:rPr>
              <w:t xml:space="preserve">. </w:t>
            </w:r>
            <w:r w:rsidR="0066190F">
              <w:rPr>
                <w:rFonts w:asciiTheme="minorHAnsi" w:eastAsia="Calibri" w:hAnsiTheme="minorHAnsi" w:cstheme="minorHAnsi"/>
                <w:b/>
                <w:color w:val="000000"/>
                <w:sz w:val="12"/>
                <w:szCs w:val="12"/>
              </w:rPr>
              <w:t xml:space="preserve">(deberá presentarse de fecha </w:t>
            </w:r>
            <w:r w:rsidR="007368E7">
              <w:rPr>
                <w:rFonts w:asciiTheme="minorHAnsi" w:eastAsia="Calibri" w:hAnsiTheme="minorHAnsi" w:cstheme="minorHAnsi"/>
                <w:b/>
                <w:color w:val="000000"/>
                <w:sz w:val="12"/>
                <w:szCs w:val="12"/>
              </w:rPr>
              <w:t>1</w:t>
            </w:r>
            <w:r w:rsidR="00683885">
              <w:rPr>
                <w:rFonts w:asciiTheme="minorHAnsi" w:eastAsia="Calibri" w:hAnsiTheme="minorHAnsi" w:cstheme="minorHAnsi"/>
                <w:b/>
                <w:color w:val="000000"/>
                <w:sz w:val="12"/>
                <w:szCs w:val="12"/>
                <w:u w:val="single"/>
              </w:rPr>
              <w:t>7</w:t>
            </w:r>
            <w:r w:rsidR="000B6E66" w:rsidRPr="0066190F">
              <w:rPr>
                <w:rFonts w:asciiTheme="minorHAnsi" w:eastAsia="Calibri" w:hAnsiTheme="minorHAnsi" w:cstheme="minorHAnsi"/>
                <w:b/>
                <w:color w:val="000000"/>
                <w:sz w:val="12"/>
                <w:szCs w:val="12"/>
                <w:u w:val="single"/>
              </w:rPr>
              <w:t xml:space="preserve"> de </w:t>
            </w:r>
            <w:r w:rsidR="007368E7">
              <w:rPr>
                <w:rFonts w:asciiTheme="minorHAnsi" w:eastAsia="Calibri" w:hAnsiTheme="minorHAnsi" w:cstheme="minorHAnsi"/>
                <w:b/>
                <w:color w:val="000000"/>
                <w:sz w:val="12"/>
                <w:szCs w:val="12"/>
                <w:u w:val="single"/>
              </w:rPr>
              <w:t>abril</w:t>
            </w:r>
            <w:r w:rsidR="000B6E66" w:rsidRPr="0066190F">
              <w:rPr>
                <w:rFonts w:asciiTheme="minorHAnsi" w:eastAsia="Calibri" w:hAnsiTheme="minorHAnsi" w:cstheme="minorHAnsi"/>
                <w:b/>
                <w:color w:val="000000"/>
                <w:sz w:val="12"/>
                <w:szCs w:val="12"/>
                <w:u w:val="single"/>
              </w:rPr>
              <w:t xml:space="preserve"> de 202</w:t>
            </w:r>
            <w:r w:rsidR="005E117E">
              <w:rPr>
                <w:rFonts w:asciiTheme="minorHAnsi" w:eastAsia="Calibri" w:hAnsiTheme="minorHAnsi" w:cstheme="minorHAnsi"/>
                <w:b/>
                <w:color w:val="000000"/>
                <w:sz w:val="12"/>
                <w:szCs w:val="12"/>
                <w:u w:val="single"/>
              </w:rPr>
              <w:t>3</w:t>
            </w:r>
            <w:r w:rsidR="000B6E66">
              <w:rPr>
                <w:rFonts w:asciiTheme="minorHAnsi" w:eastAsia="Calibri" w:hAnsiTheme="minorHAnsi" w:cstheme="minorHAnsi"/>
                <w:b/>
                <w:color w:val="000000"/>
                <w:sz w:val="12"/>
                <w:szCs w:val="12"/>
              </w:rPr>
              <w:t>).</w:t>
            </w:r>
          </w:p>
          <w:p w14:paraId="31ABEF70" w14:textId="77777777" w:rsidR="00CC46AC" w:rsidRPr="00683885"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color w:val="000000"/>
                <w:sz w:val="12"/>
                <w:szCs w:val="12"/>
              </w:rPr>
            </w:pPr>
            <w:r w:rsidRPr="00683885">
              <w:rPr>
                <w:rFonts w:asciiTheme="minorHAnsi" w:eastAsia="Calibri" w:hAnsiTheme="minorHAnsi" w:cstheme="minorHAnsi"/>
                <w:color w:val="000000"/>
                <w:sz w:val="12"/>
                <w:szCs w:val="12"/>
              </w:rPr>
              <w:t>Constancia de situación fiscal del INFONAVIT.*</w:t>
            </w:r>
          </w:p>
          <w:p w14:paraId="2C0D74C7" w14:textId="77777777" w:rsidR="00CC46AC" w:rsidRPr="00801E22"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b/>
                <w:color w:val="000000"/>
                <w:sz w:val="12"/>
                <w:szCs w:val="12"/>
              </w:rPr>
            </w:pPr>
            <w:r w:rsidRPr="00683885">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 **</w:t>
            </w:r>
          </w:p>
          <w:p w14:paraId="1B45CF03" w14:textId="7724E4E3" w:rsidR="00CC46AC" w:rsidRPr="00683885" w:rsidRDefault="00CC46AC" w:rsidP="007251BF">
            <w:pPr>
              <w:spacing w:after="160" w:line="259" w:lineRule="auto"/>
              <w:contextualSpacing/>
              <w:jc w:val="both"/>
              <w:rPr>
                <w:rFonts w:asciiTheme="minorHAnsi" w:eastAsia="Calibri" w:hAnsiTheme="minorHAnsi" w:cstheme="minorHAnsi"/>
                <w:color w:val="000000"/>
                <w:sz w:val="12"/>
                <w:szCs w:val="12"/>
              </w:rPr>
            </w:pPr>
            <w:r w:rsidRPr="00683885">
              <w:rPr>
                <w:rFonts w:asciiTheme="minorHAnsi" w:eastAsia="Calibri" w:hAnsiTheme="minorHAnsi" w:cstheme="minorHAnsi"/>
                <w:color w:val="000000"/>
                <w:sz w:val="12"/>
                <w:szCs w:val="12"/>
              </w:rPr>
              <w:t xml:space="preserve">(Deberán presentarse las diversas opiniones de cumplimiento, vigentes, en sentido positivo o sin adeudo, con una vigencia no mayor a 30 días de la fecha del </w:t>
            </w:r>
            <w:r w:rsidRPr="00683885">
              <w:rPr>
                <w:rFonts w:asciiTheme="minorHAnsi" w:eastAsia="Calibri" w:hAnsiTheme="minorHAnsi" w:cstheme="minorHAnsi"/>
                <w:color w:val="000000"/>
                <w:sz w:val="12"/>
                <w:szCs w:val="12"/>
              </w:rPr>
              <w:lastRenderedPageBreak/>
              <w:t>acto de Recepción y Apertura de Propuestas, es decir,</w:t>
            </w:r>
            <w:r w:rsidR="00EA00D3" w:rsidRPr="00683885">
              <w:rPr>
                <w:rFonts w:asciiTheme="minorHAnsi" w:eastAsia="Calibri" w:hAnsiTheme="minorHAnsi" w:cstheme="minorHAnsi"/>
                <w:color w:val="000000"/>
                <w:sz w:val="12"/>
                <w:szCs w:val="12"/>
              </w:rPr>
              <w:t xml:space="preserve"> del</w:t>
            </w:r>
            <w:r w:rsidRPr="00683885">
              <w:rPr>
                <w:rFonts w:asciiTheme="minorHAnsi" w:eastAsia="Calibri" w:hAnsiTheme="minorHAnsi" w:cstheme="minorHAnsi"/>
                <w:b/>
                <w:color w:val="000000"/>
                <w:sz w:val="12"/>
                <w:szCs w:val="12"/>
              </w:rPr>
              <w:t xml:space="preserve"> </w:t>
            </w:r>
            <w:r w:rsidR="007368E7">
              <w:rPr>
                <w:rFonts w:asciiTheme="minorHAnsi" w:eastAsia="Calibri" w:hAnsiTheme="minorHAnsi" w:cstheme="minorHAnsi"/>
                <w:b/>
                <w:color w:val="000000"/>
                <w:sz w:val="12"/>
                <w:szCs w:val="12"/>
              </w:rPr>
              <w:t>1</w:t>
            </w:r>
            <w:r w:rsidR="00683885" w:rsidRPr="00683885">
              <w:rPr>
                <w:rFonts w:asciiTheme="minorHAnsi" w:eastAsia="Calibri" w:hAnsiTheme="minorHAnsi" w:cstheme="minorHAnsi"/>
                <w:b/>
                <w:color w:val="000000"/>
                <w:sz w:val="12"/>
                <w:szCs w:val="12"/>
              </w:rPr>
              <w:t>7</w:t>
            </w:r>
            <w:r w:rsidR="00EA00D3" w:rsidRPr="00683885">
              <w:rPr>
                <w:rFonts w:asciiTheme="minorHAnsi" w:eastAsia="Calibri" w:hAnsiTheme="minorHAnsi" w:cstheme="minorHAnsi"/>
                <w:b/>
                <w:color w:val="000000"/>
                <w:sz w:val="12"/>
                <w:szCs w:val="12"/>
              </w:rPr>
              <w:t xml:space="preserve"> de </w:t>
            </w:r>
            <w:r w:rsidR="005E117E" w:rsidRPr="00683885">
              <w:rPr>
                <w:rFonts w:asciiTheme="minorHAnsi" w:eastAsia="Calibri" w:hAnsiTheme="minorHAnsi" w:cstheme="minorHAnsi"/>
                <w:b/>
                <w:color w:val="000000"/>
                <w:sz w:val="12"/>
                <w:szCs w:val="12"/>
              </w:rPr>
              <w:t>marzo</w:t>
            </w:r>
            <w:r w:rsidR="00EA00D3" w:rsidRPr="00683885">
              <w:rPr>
                <w:rFonts w:asciiTheme="minorHAnsi" w:eastAsia="Calibri" w:hAnsiTheme="minorHAnsi" w:cstheme="minorHAnsi"/>
                <w:b/>
                <w:color w:val="000000"/>
                <w:sz w:val="12"/>
                <w:szCs w:val="12"/>
              </w:rPr>
              <w:t xml:space="preserve"> </w:t>
            </w:r>
            <w:r w:rsidRPr="00683885">
              <w:rPr>
                <w:rFonts w:asciiTheme="minorHAnsi" w:eastAsia="Calibri" w:hAnsiTheme="minorHAnsi" w:cstheme="minorHAnsi"/>
                <w:b/>
                <w:color w:val="000000"/>
                <w:sz w:val="12"/>
                <w:szCs w:val="12"/>
              </w:rPr>
              <w:t>de 202</w:t>
            </w:r>
            <w:r w:rsidR="005E117E" w:rsidRPr="00683885">
              <w:rPr>
                <w:rFonts w:asciiTheme="minorHAnsi" w:eastAsia="Calibri" w:hAnsiTheme="minorHAnsi" w:cstheme="minorHAnsi"/>
                <w:b/>
                <w:color w:val="000000"/>
                <w:sz w:val="12"/>
                <w:szCs w:val="12"/>
              </w:rPr>
              <w:t>3</w:t>
            </w:r>
            <w:r w:rsidR="007368E7">
              <w:rPr>
                <w:rFonts w:asciiTheme="minorHAnsi" w:eastAsia="Calibri" w:hAnsiTheme="minorHAnsi" w:cstheme="minorHAnsi"/>
                <w:b/>
                <w:color w:val="000000"/>
                <w:sz w:val="12"/>
                <w:szCs w:val="12"/>
              </w:rPr>
              <w:t xml:space="preserve"> al 17 de abril de 2023</w:t>
            </w:r>
            <w:r w:rsidRPr="00683885">
              <w:rPr>
                <w:rFonts w:asciiTheme="minorHAnsi" w:eastAsia="Calibri" w:hAnsiTheme="minorHAnsi" w:cstheme="minorHAnsi"/>
                <w:color w:val="000000"/>
                <w:sz w:val="12"/>
                <w:szCs w:val="12"/>
              </w:rPr>
              <w:t>).</w:t>
            </w:r>
          </w:p>
          <w:p w14:paraId="2DC87BD0" w14:textId="72248129" w:rsidR="00AC2C37" w:rsidRDefault="00AC2C37" w:rsidP="007251BF">
            <w:pPr>
              <w:spacing w:after="160" w:line="259" w:lineRule="auto"/>
              <w:contextualSpacing/>
              <w:jc w:val="both"/>
              <w:rPr>
                <w:rFonts w:asciiTheme="minorHAnsi" w:eastAsia="Calibri" w:hAnsiTheme="minorHAnsi" w:cstheme="minorHAnsi"/>
                <w:color w:val="000000"/>
                <w:sz w:val="14"/>
                <w:szCs w:val="14"/>
              </w:rPr>
            </w:pPr>
          </w:p>
          <w:p w14:paraId="478BDD36"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5BB22939"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p>
          <w:p w14:paraId="3CF4B0E3" w14:textId="146244EF" w:rsidR="00CC46AC" w:rsidRPr="00801E22" w:rsidRDefault="00CC46AC" w:rsidP="007251BF">
            <w:pPr>
              <w:spacing w:after="160" w:line="259" w:lineRule="auto"/>
              <w:contextualSpacing/>
              <w:jc w:val="both"/>
              <w:rPr>
                <w:rFonts w:asciiTheme="minorHAnsi" w:eastAsia="Calibri" w:hAnsiTheme="minorHAnsi" w:cstheme="minorHAnsi"/>
                <w:color w:val="0000FF"/>
                <w:sz w:val="16"/>
                <w:szCs w:val="16"/>
                <w:u w:val="single"/>
              </w:rPr>
            </w:pPr>
            <w:r w:rsidRPr="00801E22">
              <w:rPr>
                <w:rFonts w:asciiTheme="minorHAnsi" w:eastAsia="Calibri" w:hAnsiTheme="minorHAnsi" w:cstheme="minorHAnsi"/>
                <w:color w:val="000000"/>
                <w:sz w:val="14"/>
                <w:szCs w:val="14"/>
              </w:rPr>
              <w:t xml:space="preserve">**Todos los licitantes/proveedores </w:t>
            </w:r>
            <w:r w:rsidRPr="00801E22">
              <w:rPr>
                <w:rFonts w:asciiTheme="minorHAnsi" w:eastAsia="Calibri" w:hAnsiTheme="minorHAnsi" w:cstheme="minorHAnsi"/>
                <w:b/>
                <w:color w:val="000000"/>
                <w:sz w:val="14"/>
                <w:szCs w:val="14"/>
                <w:u w:val="single"/>
              </w:rPr>
              <w:t>sin excepción</w:t>
            </w:r>
            <w:r w:rsidRPr="00801E22">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hyperlink r:id="rId9" w:history="1">
              <w:r w:rsidRPr="00801E22">
                <w:rPr>
                  <w:rStyle w:val="Hipervnculo"/>
                  <w:rFonts w:asciiTheme="minorHAnsi" w:eastAsia="Calibri" w:hAnsiTheme="minorHAnsi" w:cstheme="minorHAnsi"/>
                  <w:sz w:val="14"/>
                  <w:szCs w:val="14"/>
                </w:rPr>
                <w:t>https://tramites.aguascalientes.gob.mx/tramite/EDO-SEFI-47</w:t>
              </w:r>
            </w:hyperlink>
          </w:p>
        </w:tc>
        <w:tc>
          <w:tcPr>
            <w:tcW w:w="609" w:type="pct"/>
            <w:shd w:val="clear" w:color="auto" w:fill="auto"/>
          </w:tcPr>
          <w:p w14:paraId="7E475CD9" w14:textId="77777777" w:rsidR="00884BA1" w:rsidRPr="00884BA1" w:rsidRDefault="00884BA1" w:rsidP="00884BA1">
            <w:pPr>
              <w:ind w:right="-91"/>
              <w:jc w:val="center"/>
              <w:rPr>
                <w:rFonts w:asciiTheme="minorHAnsi" w:eastAsia="Calibri" w:hAnsiTheme="minorHAnsi" w:cstheme="minorHAnsi"/>
                <w:b/>
                <w:color w:val="000000"/>
                <w:sz w:val="12"/>
                <w:szCs w:val="12"/>
              </w:rPr>
            </w:pPr>
            <w:r w:rsidRPr="00884BA1">
              <w:rPr>
                <w:rFonts w:asciiTheme="minorHAnsi" w:eastAsia="Calibri" w:hAnsiTheme="minorHAnsi" w:cstheme="minorHAnsi"/>
                <w:b/>
                <w:color w:val="000000"/>
                <w:sz w:val="12"/>
                <w:szCs w:val="12"/>
              </w:rPr>
              <w:lastRenderedPageBreak/>
              <w:t>Sí</w:t>
            </w:r>
          </w:p>
          <w:p w14:paraId="3EF99C59" w14:textId="12C1EC78" w:rsidR="00CC46AC" w:rsidRPr="00884BA1" w:rsidRDefault="00884BA1" w:rsidP="00884BA1">
            <w:pPr>
              <w:ind w:right="-91"/>
              <w:jc w:val="center"/>
              <w:rPr>
                <w:rFonts w:asciiTheme="minorHAnsi" w:eastAsia="Calibri" w:hAnsiTheme="minorHAnsi" w:cstheme="minorHAnsi"/>
                <w:b/>
                <w:color w:val="000000"/>
                <w:sz w:val="12"/>
                <w:szCs w:val="12"/>
              </w:rPr>
            </w:pPr>
            <w:r w:rsidRPr="00884BA1">
              <w:rPr>
                <w:rFonts w:asciiTheme="minorHAnsi" w:eastAsia="Calibri" w:hAnsiTheme="minorHAnsi" w:cstheme="minorHAnsi"/>
                <w:b/>
                <w:color w:val="000000"/>
                <w:sz w:val="12"/>
                <w:szCs w:val="12"/>
              </w:rPr>
              <w:t>Firmar todas las páginas que lo integran.</w:t>
            </w:r>
          </w:p>
        </w:tc>
      </w:tr>
      <w:tr w:rsidR="00CC46AC" w:rsidRPr="00E66A91" w14:paraId="7A79BD72" w14:textId="77777777" w:rsidTr="00B25B5D">
        <w:trPr>
          <w:jc w:val="center"/>
        </w:trPr>
        <w:tc>
          <w:tcPr>
            <w:tcW w:w="452" w:type="pct"/>
            <w:shd w:val="clear" w:color="auto" w:fill="auto"/>
          </w:tcPr>
          <w:p w14:paraId="31CEB6C5"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lastRenderedPageBreak/>
              <w:t>3</w:t>
            </w:r>
          </w:p>
        </w:tc>
        <w:tc>
          <w:tcPr>
            <w:tcW w:w="3940" w:type="pct"/>
            <w:shd w:val="clear" w:color="auto" w:fill="auto"/>
            <w:vAlign w:val="center"/>
          </w:tcPr>
          <w:p w14:paraId="45542FCE" w14:textId="64B0FDB2" w:rsidR="00CC46AC" w:rsidRPr="0013174D" w:rsidRDefault="00CC46AC" w:rsidP="007251BF">
            <w:pPr>
              <w:ind w:right="567"/>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 xml:space="preserve">Manifiesto: </w:t>
            </w:r>
            <w:r w:rsidRPr="009B36D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y manifiesto de calidad y garantía de los bienes, de acuerdo al formato del </w:t>
            </w:r>
            <w:r w:rsidRPr="009B36D0">
              <w:rPr>
                <w:rFonts w:asciiTheme="minorHAnsi" w:eastAsia="Calibri" w:hAnsiTheme="minorHAnsi" w:cstheme="minorHAnsi"/>
                <w:b/>
                <w:color w:val="000000"/>
                <w:sz w:val="14"/>
                <w:szCs w:val="14"/>
              </w:rPr>
              <w:t>Anexo “5”</w:t>
            </w:r>
            <w:r w:rsidRPr="009B36D0">
              <w:rPr>
                <w:rFonts w:asciiTheme="minorHAnsi" w:eastAsia="Calibri" w:hAnsiTheme="minorHAnsi" w:cstheme="minorHAnsi"/>
                <w:color w:val="000000"/>
                <w:sz w:val="14"/>
                <w:szCs w:val="14"/>
              </w:rPr>
              <w:t>, que se integra a estas bases.</w:t>
            </w:r>
          </w:p>
        </w:tc>
        <w:tc>
          <w:tcPr>
            <w:tcW w:w="609" w:type="pct"/>
            <w:shd w:val="clear" w:color="auto" w:fill="auto"/>
          </w:tcPr>
          <w:p w14:paraId="60E09A5C" w14:textId="77777777" w:rsidR="00884BA1" w:rsidRPr="00884BA1" w:rsidRDefault="00884BA1" w:rsidP="00884BA1">
            <w:pPr>
              <w:ind w:right="-91"/>
              <w:jc w:val="center"/>
              <w:rPr>
                <w:rFonts w:asciiTheme="minorHAnsi" w:eastAsia="Calibri" w:hAnsiTheme="minorHAnsi" w:cstheme="minorHAnsi"/>
                <w:b/>
                <w:color w:val="000000"/>
                <w:sz w:val="12"/>
                <w:szCs w:val="12"/>
              </w:rPr>
            </w:pPr>
            <w:r w:rsidRPr="00884BA1">
              <w:rPr>
                <w:rFonts w:asciiTheme="minorHAnsi" w:eastAsia="Calibri" w:hAnsiTheme="minorHAnsi" w:cstheme="minorHAnsi"/>
                <w:b/>
                <w:color w:val="000000"/>
                <w:sz w:val="12"/>
                <w:szCs w:val="12"/>
              </w:rPr>
              <w:t>Sí</w:t>
            </w:r>
          </w:p>
          <w:p w14:paraId="20BC7FA6" w14:textId="238EAB97" w:rsidR="00CC46AC" w:rsidRPr="00884BA1" w:rsidRDefault="00884BA1" w:rsidP="00884BA1">
            <w:pPr>
              <w:ind w:right="-91"/>
              <w:jc w:val="center"/>
              <w:rPr>
                <w:rFonts w:asciiTheme="minorHAnsi" w:eastAsia="Calibri" w:hAnsiTheme="minorHAnsi" w:cstheme="minorHAnsi"/>
                <w:b/>
                <w:color w:val="000000"/>
                <w:sz w:val="12"/>
                <w:szCs w:val="12"/>
              </w:rPr>
            </w:pPr>
            <w:r w:rsidRPr="00884BA1">
              <w:rPr>
                <w:rFonts w:asciiTheme="minorHAnsi" w:eastAsia="Calibri" w:hAnsiTheme="minorHAnsi" w:cstheme="minorHAnsi"/>
                <w:b/>
                <w:color w:val="000000"/>
                <w:sz w:val="12"/>
                <w:szCs w:val="12"/>
              </w:rPr>
              <w:t>Firmar todas las páginas que lo integran.</w:t>
            </w:r>
          </w:p>
        </w:tc>
      </w:tr>
      <w:tr w:rsidR="00CC46AC" w:rsidRPr="00E66A91" w14:paraId="00B35409" w14:textId="77777777" w:rsidTr="00B25B5D">
        <w:trPr>
          <w:jc w:val="center"/>
        </w:trPr>
        <w:tc>
          <w:tcPr>
            <w:tcW w:w="452" w:type="pct"/>
            <w:shd w:val="clear" w:color="auto" w:fill="D9D9D9"/>
            <w:vAlign w:val="center"/>
          </w:tcPr>
          <w:p w14:paraId="3693B4F4" w14:textId="77777777" w:rsidR="00CC46AC" w:rsidRPr="00E66A91" w:rsidRDefault="00CC46AC" w:rsidP="007251BF">
            <w:pPr>
              <w:ind w:right="567"/>
              <w:jc w:val="center"/>
              <w:rPr>
                <w:rFonts w:asciiTheme="minorHAnsi" w:eastAsia="Calibri" w:hAnsiTheme="minorHAnsi" w:cstheme="minorHAnsi"/>
                <w:b/>
                <w:color w:val="000000"/>
                <w:sz w:val="18"/>
                <w:szCs w:val="18"/>
              </w:rPr>
            </w:pPr>
          </w:p>
        </w:tc>
        <w:tc>
          <w:tcPr>
            <w:tcW w:w="3940" w:type="pct"/>
            <w:shd w:val="clear" w:color="auto" w:fill="D9D9D9"/>
            <w:vAlign w:val="center"/>
          </w:tcPr>
          <w:p w14:paraId="5B91D43F" w14:textId="77777777" w:rsidR="00CC46AC" w:rsidRPr="00DA0E6B" w:rsidRDefault="00CC46AC" w:rsidP="007251BF">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609" w:type="pct"/>
            <w:shd w:val="clear" w:color="auto" w:fill="D9D9D9"/>
            <w:vAlign w:val="center"/>
          </w:tcPr>
          <w:p w14:paraId="04886C67" w14:textId="77777777" w:rsidR="00CC46AC" w:rsidRPr="00E66A91" w:rsidRDefault="00CC46AC" w:rsidP="007251BF">
            <w:pPr>
              <w:ind w:right="-91"/>
              <w:rPr>
                <w:rFonts w:asciiTheme="minorHAnsi" w:eastAsia="Calibri" w:hAnsiTheme="minorHAnsi" w:cstheme="minorHAnsi"/>
                <w:b/>
                <w:color w:val="000000"/>
                <w:sz w:val="18"/>
                <w:szCs w:val="18"/>
              </w:rPr>
            </w:pPr>
          </w:p>
        </w:tc>
      </w:tr>
      <w:tr w:rsidR="00CC46AC" w:rsidRPr="00E66A91" w14:paraId="0891C571" w14:textId="77777777" w:rsidTr="00B25B5D">
        <w:trPr>
          <w:jc w:val="center"/>
        </w:trPr>
        <w:tc>
          <w:tcPr>
            <w:tcW w:w="452" w:type="pct"/>
            <w:shd w:val="clear" w:color="auto" w:fill="auto"/>
          </w:tcPr>
          <w:p w14:paraId="7AAB7B9D" w14:textId="37DE3F49" w:rsidR="00CC46AC" w:rsidRPr="00B20ED4" w:rsidRDefault="00B25B5D"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940" w:type="pct"/>
            <w:shd w:val="clear" w:color="auto" w:fill="auto"/>
            <w:vAlign w:val="center"/>
          </w:tcPr>
          <w:p w14:paraId="10569C37" w14:textId="4C60F8A6" w:rsidR="00CC46AC" w:rsidRPr="009B36D0" w:rsidRDefault="00CC46AC" w:rsidP="007251B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Especificaciones técnicas:</w:t>
            </w:r>
            <w:r w:rsidRPr="009B36D0">
              <w:rPr>
                <w:rFonts w:asciiTheme="minorHAnsi" w:eastAsia="Calibri" w:hAnsiTheme="minorHAnsi" w:cstheme="minorHAnsi"/>
                <w:color w:val="000000"/>
                <w:sz w:val="14"/>
                <w:szCs w:val="14"/>
              </w:rPr>
              <w:t xml:space="preserve"> El licitante</w:t>
            </w:r>
            <w:r w:rsidR="005E4821">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presentar su propuesta, con una descripción amplia, detallada y legible de los bienes ofertados, ajustándose a los requisitos mínimos establecidos para los bienes en el </w:t>
            </w:r>
            <w:r w:rsidRPr="009B36D0">
              <w:rPr>
                <w:rFonts w:asciiTheme="minorHAnsi" w:eastAsia="Calibri" w:hAnsiTheme="minorHAnsi" w:cstheme="minorHAnsi"/>
                <w:b/>
                <w:color w:val="000000"/>
                <w:sz w:val="14"/>
                <w:szCs w:val="14"/>
              </w:rPr>
              <w:t xml:space="preserve">Anexo "1", </w:t>
            </w:r>
            <w:r w:rsidRPr="009B36D0">
              <w:rPr>
                <w:rFonts w:asciiTheme="minorHAnsi" w:eastAsia="Calibri" w:hAnsiTheme="minorHAnsi" w:cstheme="minorHAnsi"/>
                <w:color w:val="000000"/>
                <w:sz w:val="14"/>
                <w:szCs w:val="14"/>
              </w:rPr>
              <w:t>indicando la partida, descripción, unidad de medida, cantidad, marca y modelo</w:t>
            </w:r>
            <w:r w:rsidRPr="009B36D0">
              <w:rPr>
                <w:rFonts w:asciiTheme="minorHAnsi" w:eastAsia="Calibri" w:hAnsiTheme="minorHAnsi" w:cstheme="minorHAnsi"/>
                <w:b/>
                <w:color w:val="000000"/>
                <w:sz w:val="14"/>
                <w:szCs w:val="14"/>
              </w:rPr>
              <w:t xml:space="preserve"> </w:t>
            </w:r>
            <w:r w:rsidRPr="009B36D0">
              <w:rPr>
                <w:rFonts w:asciiTheme="minorHAnsi" w:eastAsia="Calibri" w:hAnsiTheme="minorHAnsi" w:cstheme="minorHAnsi"/>
                <w:color w:val="000000"/>
                <w:sz w:val="14"/>
                <w:szCs w:val="14"/>
              </w:rPr>
              <w:t>de los bienes ofertados. Las características establecidas en esta convocatoria son las mínimas requeridas pudiendo ofertarse bienes de características superiores. El licitante</w:t>
            </w:r>
            <w:r w:rsidR="005E4821">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modificar el anexo “1” conforme a lo realmente ofertado en su propuesta.</w:t>
            </w:r>
          </w:p>
        </w:tc>
        <w:tc>
          <w:tcPr>
            <w:tcW w:w="609" w:type="pct"/>
            <w:shd w:val="clear" w:color="auto" w:fill="auto"/>
          </w:tcPr>
          <w:p w14:paraId="7C1257B3"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630C8B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943E4E6" w14:textId="77777777" w:rsidTr="00B25B5D">
        <w:trPr>
          <w:jc w:val="center"/>
        </w:trPr>
        <w:tc>
          <w:tcPr>
            <w:tcW w:w="452" w:type="pct"/>
            <w:shd w:val="clear" w:color="auto" w:fill="auto"/>
          </w:tcPr>
          <w:p w14:paraId="6270EA84" w14:textId="0DA70598"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vAlign w:val="center"/>
          </w:tcPr>
          <w:p w14:paraId="20E1C643" w14:textId="77777777" w:rsidR="00CC46AC" w:rsidRPr="009B36D0" w:rsidRDefault="00CC46AC" w:rsidP="007251BF">
            <w:pPr>
              <w:autoSpaceDE w:val="0"/>
              <w:autoSpaceDN w:val="0"/>
              <w:adjustRightInd w:val="0"/>
              <w:jc w:val="both"/>
              <w:rPr>
                <w:rFonts w:asciiTheme="minorHAnsi" w:eastAsia="Calibri" w:hAnsiTheme="minorHAnsi" w:cstheme="minorHAnsi"/>
                <w:b/>
                <w:color w:val="000000"/>
                <w:sz w:val="14"/>
                <w:szCs w:val="14"/>
              </w:rPr>
            </w:pPr>
            <w:r w:rsidRPr="009B36D0">
              <w:rPr>
                <w:rFonts w:asciiTheme="minorHAnsi" w:eastAsia="Calibri" w:hAnsiTheme="minorHAnsi" w:cstheme="minorHAnsi"/>
                <w:b/>
                <w:color w:val="000000"/>
                <w:sz w:val="14"/>
                <w:szCs w:val="14"/>
              </w:rPr>
              <w:t xml:space="preserve">Información Técnica documental: </w:t>
            </w:r>
          </w:p>
          <w:p w14:paraId="55BECC7A" w14:textId="451FE9F2" w:rsidR="00CC46AC" w:rsidRDefault="006A3707" w:rsidP="007251BF">
            <w:pPr>
              <w:autoSpaceDE w:val="0"/>
              <w:autoSpaceDN w:val="0"/>
              <w:adjustRightInd w:val="0"/>
              <w:jc w:val="both"/>
              <w:rPr>
                <w:rFonts w:asciiTheme="minorHAnsi" w:eastAsia="Calibri" w:hAnsiTheme="minorHAnsi" w:cstheme="minorHAnsi"/>
                <w:color w:val="000000"/>
                <w:sz w:val="14"/>
                <w:szCs w:val="14"/>
              </w:rPr>
            </w:pPr>
            <w:r w:rsidRPr="00537789">
              <w:rPr>
                <w:rFonts w:asciiTheme="minorHAnsi" w:eastAsia="Calibri" w:hAnsiTheme="minorHAnsi" w:cstheme="minorHAnsi"/>
                <w:sz w:val="14"/>
                <w:szCs w:val="14"/>
              </w:rPr>
              <w:t xml:space="preserve">En caso de no ofertar las marcas y modelos especificados en el Anexo “1”, </w:t>
            </w:r>
            <w:r>
              <w:rPr>
                <w:rFonts w:asciiTheme="minorHAnsi" w:eastAsia="Calibri" w:hAnsiTheme="minorHAnsi" w:cstheme="minorHAnsi"/>
                <w:sz w:val="14"/>
                <w:szCs w:val="14"/>
              </w:rPr>
              <w:t xml:space="preserve"> i</w:t>
            </w:r>
            <w:r w:rsidR="00CC46AC" w:rsidRPr="009B36D0">
              <w:rPr>
                <w:rFonts w:asciiTheme="minorHAnsi" w:eastAsia="Calibri" w:hAnsiTheme="minorHAnsi" w:cstheme="minorHAnsi"/>
                <w:sz w:val="14"/>
                <w:szCs w:val="14"/>
              </w:rPr>
              <w:t>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00CC46AC" w:rsidRPr="009B36D0">
              <w:rPr>
                <w:rFonts w:asciiTheme="minorHAnsi" w:eastAsia="Calibri" w:hAnsiTheme="minorHAnsi" w:cstheme="minorHAnsi"/>
                <w:b/>
                <w:sz w:val="14"/>
                <w:szCs w:val="14"/>
              </w:rPr>
              <w:t xml:space="preserve"> </w:t>
            </w:r>
            <w:r w:rsidR="00CC46AC" w:rsidRPr="009B36D0">
              <w:rPr>
                <w:rFonts w:asciiTheme="minorHAnsi" w:eastAsia="Calibri" w:hAnsiTheme="minorHAnsi" w:cstheme="minorHAnsi"/>
                <w:color w:val="000000"/>
                <w:sz w:val="14"/>
                <w:szCs w:val="14"/>
              </w:rPr>
              <w:t>(emitidos por el fabricante de los bienes ofertados, o carta original del fabricante; en los cuales se puedan corroborar las características téc</w:t>
            </w:r>
            <w:r w:rsidR="004F7118" w:rsidRPr="009B36D0">
              <w:rPr>
                <w:rFonts w:asciiTheme="minorHAnsi" w:eastAsia="Calibri" w:hAnsiTheme="minorHAnsi" w:cstheme="minorHAnsi"/>
                <w:color w:val="000000"/>
                <w:sz w:val="14"/>
                <w:szCs w:val="14"/>
              </w:rPr>
              <w:t>nicas de los bienes ofertados).</w:t>
            </w:r>
          </w:p>
          <w:p w14:paraId="29950BD3" w14:textId="77777777" w:rsidR="006A3707" w:rsidRDefault="006A3707" w:rsidP="007251BF">
            <w:pPr>
              <w:autoSpaceDE w:val="0"/>
              <w:autoSpaceDN w:val="0"/>
              <w:adjustRightInd w:val="0"/>
              <w:jc w:val="both"/>
              <w:rPr>
                <w:rFonts w:asciiTheme="minorHAnsi" w:eastAsia="Calibri" w:hAnsiTheme="minorHAnsi" w:cstheme="minorHAnsi"/>
                <w:color w:val="000000"/>
                <w:sz w:val="14"/>
                <w:szCs w:val="14"/>
              </w:rPr>
            </w:pPr>
          </w:p>
          <w:p w14:paraId="78B8B27A" w14:textId="77777777" w:rsidR="006A3707" w:rsidRDefault="006A3707" w:rsidP="007251BF">
            <w:pPr>
              <w:autoSpaceDE w:val="0"/>
              <w:autoSpaceDN w:val="0"/>
              <w:adjustRightInd w:val="0"/>
              <w:jc w:val="both"/>
              <w:rPr>
                <w:rFonts w:asciiTheme="minorHAnsi" w:eastAsia="Calibri" w:hAnsiTheme="minorHAnsi" w:cstheme="minorHAnsi"/>
                <w:color w:val="000000"/>
                <w:sz w:val="14"/>
                <w:szCs w:val="14"/>
              </w:rPr>
            </w:pPr>
          </w:p>
          <w:p w14:paraId="0EE64BF8" w14:textId="60A3E389" w:rsidR="006A3707" w:rsidRPr="009B36D0" w:rsidRDefault="006A3707" w:rsidP="007251BF">
            <w:pPr>
              <w:autoSpaceDE w:val="0"/>
              <w:autoSpaceDN w:val="0"/>
              <w:adjustRightInd w:val="0"/>
              <w:jc w:val="both"/>
              <w:rPr>
                <w:rFonts w:asciiTheme="minorHAnsi" w:eastAsia="Calibri" w:hAnsiTheme="minorHAnsi" w:cstheme="minorHAnsi"/>
                <w:color w:val="000000"/>
                <w:sz w:val="14"/>
                <w:szCs w:val="14"/>
              </w:rPr>
            </w:pPr>
            <w:r w:rsidRPr="00537789">
              <w:rPr>
                <w:rFonts w:asciiTheme="minorHAnsi" w:hAnsiTheme="minorHAnsi" w:cs="Arial"/>
                <w:b/>
                <w:color w:val="000000"/>
                <w:sz w:val="14"/>
                <w:szCs w:val="14"/>
              </w:rPr>
              <w:t xml:space="preserve">Serán obligatorios y causa de desechamiento el no presentarlos, </w:t>
            </w:r>
            <w:r w:rsidRPr="00537789">
              <w:rPr>
                <w:rFonts w:asciiTheme="minorHAnsi" w:hAnsiTheme="minorHAnsi" w:cs="Arial"/>
                <w:b/>
                <w:color w:val="000000"/>
                <w:sz w:val="14"/>
                <w:szCs w:val="14"/>
                <w:u w:val="single"/>
              </w:rPr>
              <w:t>para el caso de que se oferten marcas diferentes a las requeridas</w:t>
            </w:r>
            <w:r w:rsidRPr="00537789">
              <w:rPr>
                <w:rFonts w:asciiTheme="minorHAnsi" w:hAnsiTheme="minorHAnsi" w:cs="Arial"/>
                <w:b/>
                <w:color w:val="000000"/>
                <w:sz w:val="14"/>
                <w:szCs w:val="14"/>
              </w:rPr>
              <w:t>, ya que se tienen que corroborar a detalle las características técnicas de los productos ofertados, certificaciones y etiquetas ambientales.</w:t>
            </w:r>
          </w:p>
        </w:tc>
        <w:tc>
          <w:tcPr>
            <w:tcW w:w="609" w:type="pct"/>
            <w:shd w:val="clear" w:color="auto" w:fill="auto"/>
          </w:tcPr>
          <w:p w14:paraId="28F68E50"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54B22B"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1BCC1279" w14:textId="77777777" w:rsidTr="00B25B5D">
        <w:trPr>
          <w:jc w:val="center"/>
        </w:trPr>
        <w:tc>
          <w:tcPr>
            <w:tcW w:w="452" w:type="pct"/>
            <w:shd w:val="clear" w:color="auto" w:fill="auto"/>
          </w:tcPr>
          <w:p w14:paraId="3CB13E1F" w14:textId="3E3A1266"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vAlign w:val="center"/>
          </w:tcPr>
          <w:p w14:paraId="58C16920" w14:textId="23B544D1" w:rsidR="00CC46AC" w:rsidRPr="009B36D0" w:rsidRDefault="00CC46AC" w:rsidP="008210C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Tiempo y lugar de entrega de los bienes:</w:t>
            </w:r>
            <w:r w:rsidRPr="009B36D0">
              <w:rPr>
                <w:rFonts w:asciiTheme="minorHAnsi" w:eastAsia="Calibri" w:hAnsiTheme="minorHAnsi" w:cstheme="minorHAnsi"/>
                <w:color w:val="000000"/>
                <w:sz w:val="14"/>
                <w:szCs w:val="14"/>
              </w:rPr>
              <w:t xml:space="preserve"> Entregar el </w:t>
            </w:r>
            <w:r w:rsidRPr="009B36D0">
              <w:rPr>
                <w:rFonts w:asciiTheme="minorHAnsi" w:eastAsia="Calibri" w:hAnsiTheme="minorHAnsi" w:cstheme="minorHAnsi"/>
                <w:b/>
                <w:color w:val="000000"/>
                <w:sz w:val="14"/>
                <w:szCs w:val="14"/>
              </w:rPr>
              <w:t xml:space="preserve">Anexo “2” </w:t>
            </w:r>
            <w:r w:rsidRPr="009B36D0">
              <w:rPr>
                <w:rFonts w:asciiTheme="minorHAnsi" w:eastAsia="Calibri" w:hAnsiTheme="minorHAnsi" w:cstheme="minorHAnsi"/>
                <w:color w:val="000000"/>
                <w:sz w:val="14"/>
                <w:szCs w:val="14"/>
              </w:rPr>
              <w:t>firmado, en el cual constará el compromiso de realizar la entrega en lugar y fechas que se indica</w:t>
            </w:r>
            <w:r w:rsidR="00E903E3" w:rsidRPr="009B36D0">
              <w:rPr>
                <w:rFonts w:asciiTheme="minorHAnsi" w:eastAsia="Calibri" w:hAnsiTheme="minorHAnsi" w:cstheme="minorHAnsi"/>
                <w:color w:val="000000"/>
                <w:sz w:val="14"/>
                <w:szCs w:val="14"/>
              </w:rPr>
              <w:t xml:space="preserve">. </w:t>
            </w:r>
          </w:p>
        </w:tc>
        <w:tc>
          <w:tcPr>
            <w:tcW w:w="609" w:type="pct"/>
            <w:shd w:val="clear" w:color="auto" w:fill="auto"/>
          </w:tcPr>
          <w:p w14:paraId="42D95244"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220B4FC"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3306FB12" w14:textId="77777777" w:rsidTr="00B25B5D">
        <w:trPr>
          <w:jc w:val="center"/>
        </w:trPr>
        <w:tc>
          <w:tcPr>
            <w:tcW w:w="452" w:type="pct"/>
            <w:shd w:val="clear" w:color="auto" w:fill="auto"/>
          </w:tcPr>
          <w:p w14:paraId="7EED6726" w14:textId="36178FD3" w:rsidR="00CC46AC" w:rsidRPr="00B20ED4" w:rsidRDefault="004F7118" w:rsidP="007251BF">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7</w:t>
            </w:r>
          </w:p>
        </w:tc>
        <w:tc>
          <w:tcPr>
            <w:tcW w:w="3940" w:type="pct"/>
            <w:shd w:val="clear" w:color="auto" w:fill="auto"/>
            <w:vAlign w:val="center"/>
          </w:tcPr>
          <w:p w14:paraId="7ACF08D6" w14:textId="1C7A255E" w:rsidR="00CC46AC" w:rsidRPr="009B36D0" w:rsidRDefault="00CC46AC" w:rsidP="00E903E3">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Respaldo del Fabricante: </w:t>
            </w:r>
            <w:r w:rsidRPr="009B36D0">
              <w:rPr>
                <w:rFonts w:asciiTheme="minorHAnsi" w:eastAsia="Calibri" w:hAnsiTheme="minorHAnsi" w:cstheme="minorHAnsi"/>
                <w:bCs/>
                <w:sz w:val="14"/>
                <w:szCs w:val="14"/>
              </w:rPr>
              <w:t>Se deberá presentar</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bCs/>
                <w:sz w:val="14"/>
                <w:szCs w:val="14"/>
              </w:rPr>
              <w:t>documento original firmado que acredite tal circunstancia de acuerdo a lo siguiente: Podrán</w:t>
            </w:r>
            <w:r w:rsidRPr="009B36D0">
              <w:rPr>
                <w:rFonts w:asciiTheme="minorHAnsi" w:eastAsia="Calibri" w:hAnsiTheme="minorHAnsi" w:cstheme="minorHAnsi"/>
                <w:sz w:val="14"/>
                <w:szCs w:val="14"/>
              </w:rPr>
              <w:t xml:space="preserve"> participar licitantes</w:t>
            </w:r>
            <w:r w:rsidR="005E4821">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7392F599" w14:textId="77777777" w:rsidR="00CC46AC" w:rsidRPr="009B36D0" w:rsidRDefault="00CC46AC" w:rsidP="007251BF">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b/>
                <w:sz w:val="14"/>
                <w:szCs w:val="14"/>
              </w:rPr>
              <w:t>Los fabricantes o subsidiarias del fabricante deberán presentar escrito, bajo protesta de decir verdad, que los bienes que oferten son de su manufactura</w:t>
            </w:r>
            <w:r w:rsidRPr="009B36D0">
              <w:rPr>
                <w:rFonts w:asciiTheme="minorHAnsi" w:eastAsia="Calibri" w:hAnsiTheme="minorHAnsi" w:cstheme="minorHAnsi"/>
                <w:sz w:val="14"/>
                <w:szCs w:val="14"/>
              </w:rPr>
              <w:t xml:space="preserve">, </w:t>
            </w:r>
            <w:r w:rsidRPr="009B36D0">
              <w:rPr>
                <w:rFonts w:asciiTheme="minorHAnsi" w:eastAsia="Calibri" w:hAnsiTheme="minorHAnsi" w:cstheme="minorHAnsi"/>
                <w:b/>
                <w:sz w:val="14"/>
                <w:szCs w:val="14"/>
              </w:rPr>
              <w:t>los distribuidores</w:t>
            </w:r>
            <w:r w:rsidRPr="009B36D0">
              <w:rPr>
                <w:rFonts w:asciiTheme="minorHAnsi" w:eastAsia="Calibri" w:hAnsiTheme="minorHAnsi" w:cstheme="minorHAnsi"/>
                <w:b/>
                <w:sz w:val="14"/>
                <w:szCs w:val="14"/>
                <w:lang w:val="es-MX"/>
              </w:rPr>
              <w:t xml:space="preserve"> autorizados</w:t>
            </w:r>
            <w:r w:rsidRPr="009B36D0">
              <w:rPr>
                <w:rFonts w:asciiTheme="minorHAnsi" w:eastAsia="Calibri" w:hAnsiTheme="minorHAnsi" w:cstheme="minorHAnsi"/>
                <w:b/>
                <w:sz w:val="14"/>
                <w:szCs w:val="14"/>
              </w:rPr>
              <w:t xml:space="preserve"> deberán presentar documento original expedido por el fabricante o subsidiaria del fabricante de los bienes ofertados en el cual acredite la representación y el respaldo solicitados.</w:t>
            </w:r>
            <w:r w:rsidRPr="009B36D0">
              <w:rPr>
                <w:rFonts w:asciiTheme="minorHAnsi" w:eastAsia="Calibri" w:hAnsiTheme="minorHAnsi" w:cstheme="minorHAnsi"/>
                <w:sz w:val="14"/>
                <w:szCs w:val="14"/>
                <w:lang w:val="es-MX"/>
              </w:rPr>
              <w:t xml:space="preserve"> </w:t>
            </w:r>
            <w:r w:rsidRPr="00B13551">
              <w:rPr>
                <w:rFonts w:asciiTheme="minorHAnsi" w:eastAsia="Calibri" w:hAnsiTheme="minorHAnsi" w:cstheme="minorHAnsi"/>
                <w:b/>
                <w:sz w:val="14"/>
                <w:szCs w:val="14"/>
                <w:lang w:val="es-MX"/>
              </w:rPr>
              <w:t>Anexo “6”</w:t>
            </w:r>
          </w:p>
          <w:p w14:paraId="67E4D229" w14:textId="77777777" w:rsidR="00CC46AC" w:rsidRPr="009B36D0" w:rsidRDefault="00CC46AC" w:rsidP="007251BF">
            <w:pPr>
              <w:pStyle w:val="Textoindependiente"/>
              <w:rPr>
                <w:rFonts w:asciiTheme="minorHAnsi" w:eastAsia="Calibri" w:hAnsiTheme="minorHAnsi" w:cstheme="minorHAnsi"/>
                <w:sz w:val="14"/>
                <w:szCs w:val="14"/>
                <w:lang w:val="es-MX"/>
              </w:rPr>
            </w:pPr>
          </w:p>
          <w:p w14:paraId="505F582B" w14:textId="77777777" w:rsidR="00CC46AC" w:rsidRPr="009B36D0" w:rsidRDefault="00CC46AC" w:rsidP="007251BF">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sz w:val="14"/>
                <w:szCs w:val="14"/>
                <w:lang w:val="es-MX"/>
              </w:rPr>
              <w:t>(Podrán participar empresas con carta de respaldo del mayorista o distribuidor autorizado, en donde si deberán manifestar estar respaldados directamente por el fabricante)</w:t>
            </w:r>
          </w:p>
          <w:p w14:paraId="74C64B53" w14:textId="77777777" w:rsidR="00CC46AC" w:rsidRPr="009B36D0" w:rsidRDefault="00CC46AC" w:rsidP="007251BF">
            <w:pPr>
              <w:autoSpaceDE w:val="0"/>
              <w:autoSpaceDN w:val="0"/>
              <w:adjustRightInd w:val="0"/>
              <w:jc w:val="both"/>
              <w:rPr>
                <w:rFonts w:asciiTheme="minorHAnsi" w:eastAsia="Calibri" w:hAnsiTheme="minorHAnsi" w:cstheme="minorHAnsi"/>
                <w:sz w:val="14"/>
                <w:szCs w:val="14"/>
                <w:lang w:val="es-MX"/>
              </w:rPr>
            </w:pPr>
          </w:p>
          <w:p w14:paraId="7644A9F5" w14:textId="623949DE" w:rsidR="00CC46AC" w:rsidRPr="009B36D0" w:rsidRDefault="00CC46AC" w:rsidP="007251BF">
            <w:pPr>
              <w:autoSpaceDE w:val="0"/>
              <w:autoSpaceDN w:val="0"/>
              <w:adjustRightInd w:val="0"/>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*Se podrá presentar documento con firma digitalizada que cuente con toda la información para comprobar el documento, se solicitará el original al licitante</w:t>
            </w:r>
            <w:r w:rsidR="005E4821">
              <w:rPr>
                <w:rFonts w:asciiTheme="minorHAnsi" w:eastAsia="Calibri" w:hAnsiTheme="minorHAnsi" w:cstheme="minorHAnsi"/>
                <w:sz w:val="14"/>
                <w:szCs w:val="14"/>
              </w:rPr>
              <w:t>/proveedor</w:t>
            </w:r>
            <w:r w:rsidRPr="009B36D0">
              <w:rPr>
                <w:rFonts w:asciiTheme="minorHAnsi" w:eastAsia="Calibri" w:hAnsiTheme="minorHAnsi" w:cstheme="minorHAnsi"/>
                <w:sz w:val="14"/>
                <w:szCs w:val="14"/>
              </w:rPr>
              <w:t xml:space="preserve"> que resulte adjudicado.</w:t>
            </w:r>
          </w:p>
          <w:p w14:paraId="4339111E" w14:textId="77777777" w:rsidR="00CC46AC" w:rsidRPr="009B36D0" w:rsidRDefault="00CC46AC" w:rsidP="007251BF">
            <w:pPr>
              <w:autoSpaceDE w:val="0"/>
              <w:autoSpaceDN w:val="0"/>
              <w:adjustRightInd w:val="0"/>
              <w:jc w:val="both"/>
              <w:rPr>
                <w:rFonts w:asciiTheme="minorHAnsi" w:eastAsia="Calibri" w:hAnsiTheme="minorHAnsi" w:cstheme="minorHAnsi"/>
                <w:sz w:val="14"/>
                <w:szCs w:val="14"/>
              </w:rPr>
            </w:pPr>
          </w:p>
          <w:p w14:paraId="7F528223" w14:textId="7602FA14" w:rsidR="00CC46AC" w:rsidRPr="009B36D0" w:rsidRDefault="00CC46AC" w:rsidP="007251BF">
            <w:pPr>
              <w:autoSpaceDE w:val="0"/>
              <w:autoSpaceDN w:val="0"/>
              <w:adjustRightInd w:val="0"/>
              <w:jc w:val="both"/>
              <w:rPr>
                <w:rFonts w:asciiTheme="minorHAnsi" w:hAnsiTheme="minorHAnsi" w:cstheme="minorHAnsi"/>
                <w:b/>
                <w:i/>
                <w:color w:val="632423"/>
                <w:sz w:val="14"/>
                <w:szCs w:val="14"/>
              </w:rPr>
            </w:pPr>
            <w:r w:rsidRPr="009B36D0">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6B40B661" w14:textId="652EF4EF" w:rsidR="00E903E3" w:rsidRPr="009B36D0" w:rsidRDefault="00E903E3" w:rsidP="007251BF">
            <w:pPr>
              <w:autoSpaceDE w:val="0"/>
              <w:autoSpaceDN w:val="0"/>
              <w:adjustRightInd w:val="0"/>
              <w:jc w:val="both"/>
              <w:rPr>
                <w:rFonts w:asciiTheme="minorHAnsi" w:hAnsiTheme="minorHAnsi" w:cstheme="minorHAnsi"/>
                <w:b/>
                <w:i/>
                <w:color w:val="632423"/>
                <w:sz w:val="14"/>
                <w:szCs w:val="14"/>
              </w:rPr>
            </w:pPr>
          </w:p>
          <w:p w14:paraId="1B577B8B" w14:textId="351AF5C2" w:rsidR="00CC46AC" w:rsidRPr="009B36D0" w:rsidRDefault="00E903E3" w:rsidP="0081052E">
            <w:pPr>
              <w:autoSpaceDE w:val="0"/>
              <w:autoSpaceDN w:val="0"/>
              <w:adjustRightInd w:val="0"/>
              <w:jc w:val="both"/>
              <w:rPr>
                <w:rFonts w:asciiTheme="minorHAnsi" w:eastAsia="Calibri" w:hAnsiTheme="minorHAnsi" w:cstheme="minorHAnsi"/>
                <w:b/>
                <w:sz w:val="14"/>
                <w:szCs w:val="14"/>
              </w:rPr>
            </w:pPr>
            <w:r w:rsidRPr="009B36D0">
              <w:rPr>
                <w:rFonts w:asciiTheme="minorHAnsi" w:eastAsia="Calibri" w:hAnsiTheme="minorHAnsi" w:cstheme="minorHAnsi"/>
                <w:b/>
                <w:sz w:val="14"/>
                <w:szCs w:val="14"/>
              </w:rPr>
              <w:t>*En su caso, se podrá presentar el documento pres</w:t>
            </w:r>
            <w:r w:rsidR="00870978">
              <w:rPr>
                <w:rFonts w:asciiTheme="minorHAnsi" w:eastAsia="Calibri" w:hAnsiTheme="minorHAnsi" w:cstheme="minorHAnsi"/>
                <w:b/>
                <w:sz w:val="14"/>
                <w:szCs w:val="14"/>
              </w:rPr>
              <w:t>entado en la LPN E/901045968-0</w:t>
            </w:r>
            <w:r w:rsidR="006A3707">
              <w:rPr>
                <w:rFonts w:asciiTheme="minorHAnsi" w:eastAsia="Calibri" w:hAnsiTheme="minorHAnsi" w:cstheme="minorHAnsi"/>
                <w:b/>
                <w:sz w:val="14"/>
                <w:szCs w:val="14"/>
              </w:rPr>
              <w:t>1</w:t>
            </w:r>
            <w:r w:rsidR="0081052E">
              <w:rPr>
                <w:rFonts w:asciiTheme="minorHAnsi" w:eastAsia="Calibri" w:hAnsiTheme="minorHAnsi" w:cstheme="minorHAnsi"/>
                <w:b/>
                <w:sz w:val="14"/>
                <w:szCs w:val="14"/>
              </w:rPr>
              <w:t>3</w:t>
            </w:r>
            <w:r w:rsidR="008210CF">
              <w:rPr>
                <w:rFonts w:asciiTheme="minorHAnsi" w:eastAsia="Calibri" w:hAnsiTheme="minorHAnsi" w:cstheme="minorHAnsi"/>
                <w:b/>
                <w:sz w:val="14"/>
                <w:szCs w:val="14"/>
              </w:rPr>
              <w:t>-202</w:t>
            </w:r>
            <w:r w:rsidR="00766870">
              <w:rPr>
                <w:rFonts w:asciiTheme="minorHAnsi" w:eastAsia="Calibri" w:hAnsiTheme="minorHAnsi" w:cstheme="minorHAnsi"/>
                <w:b/>
                <w:sz w:val="14"/>
                <w:szCs w:val="14"/>
              </w:rPr>
              <w:t>3</w:t>
            </w:r>
            <w:r w:rsidR="008210CF">
              <w:rPr>
                <w:rFonts w:asciiTheme="minorHAnsi" w:eastAsia="Calibri" w:hAnsiTheme="minorHAnsi" w:cstheme="minorHAnsi"/>
                <w:b/>
                <w:sz w:val="14"/>
                <w:szCs w:val="14"/>
              </w:rPr>
              <w:t>.</w:t>
            </w:r>
          </w:p>
        </w:tc>
        <w:tc>
          <w:tcPr>
            <w:tcW w:w="609" w:type="pct"/>
            <w:shd w:val="clear" w:color="auto" w:fill="auto"/>
          </w:tcPr>
          <w:p w14:paraId="23A4C672"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3C3364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6010DA9" w14:textId="77777777" w:rsidTr="00B25B5D">
        <w:trPr>
          <w:jc w:val="center"/>
        </w:trPr>
        <w:tc>
          <w:tcPr>
            <w:tcW w:w="452" w:type="pct"/>
            <w:shd w:val="clear" w:color="auto" w:fill="auto"/>
          </w:tcPr>
          <w:p w14:paraId="44BFA7A8" w14:textId="0197EBD0"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vAlign w:val="center"/>
          </w:tcPr>
          <w:p w14:paraId="2FA19E6F" w14:textId="500A2A4B" w:rsidR="00CC46AC" w:rsidRPr="009B36D0" w:rsidRDefault="00CC46AC" w:rsidP="007251BF">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Centros de Servicio: </w:t>
            </w:r>
            <w:r w:rsidRPr="009B36D0">
              <w:rPr>
                <w:rFonts w:asciiTheme="minorHAnsi" w:eastAsia="Calibri" w:hAnsiTheme="minorHAnsi" w:cstheme="minorHAnsi"/>
                <w:bCs/>
                <w:sz w:val="14"/>
                <w:szCs w:val="14"/>
              </w:rPr>
              <w:t>Presentar el licitante</w:t>
            </w:r>
            <w:r w:rsidR="005E4821">
              <w:rPr>
                <w:rFonts w:asciiTheme="minorHAnsi" w:eastAsia="Calibri" w:hAnsiTheme="minorHAnsi" w:cstheme="minorHAnsi"/>
                <w:bCs/>
                <w:sz w:val="14"/>
                <w:szCs w:val="14"/>
              </w:rPr>
              <w:t>/proveedor</w:t>
            </w:r>
            <w:r w:rsidRPr="009B36D0">
              <w:rPr>
                <w:rFonts w:asciiTheme="minorHAnsi" w:eastAsia="Calibri" w:hAnsiTheme="minorHAnsi" w:cstheme="minorHAnsi"/>
                <w:bCs/>
                <w:sz w:val="14"/>
                <w:szCs w:val="14"/>
              </w:rPr>
              <w:t xml:space="preserve"> una relación de los centros de servicio, mantenimiento y reparación autorizados por el fabricante </w:t>
            </w:r>
            <w:r w:rsidR="00E903E3" w:rsidRPr="009B36D0">
              <w:rPr>
                <w:rFonts w:asciiTheme="minorHAnsi" w:eastAsia="Calibri" w:hAnsiTheme="minorHAnsi" w:cstheme="minorHAnsi"/>
                <w:bCs/>
                <w:sz w:val="14"/>
                <w:szCs w:val="14"/>
              </w:rPr>
              <w:t>dentro del territorio mexicano.</w:t>
            </w:r>
          </w:p>
          <w:p w14:paraId="6CAE2E98" w14:textId="060A921B" w:rsidR="00CC46AC" w:rsidRPr="009B36D0" w:rsidRDefault="00CC46AC" w:rsidP="007251BF">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Cs/>
                <w:sz w:val="14"/>
                <w:szCs w:val="14"/>
              </w:rPr>
              <w:t>La relación de los centros de servicios, deberá contener la información del domicilio, teléfonos y con</w:t>
            </w:r>
            <w:r w:rsidR="00E903E3" w:rsidRPr="009B36D0">
              <w:rPr>
                <w:rFonts w:asciiTheme="minorHAnsi" w:eastAsia="Calibri" w:hAnsiTheme="minorHAnsi" w:cstheme="minorHAnsi"/>
                <w:bCs/>
                <w:sz w:val="14"/>
                <w:szCs w:val="14"/>
              </w:rPr>
              <w:t xml:space="preserve">tacto. </w:t>
            </w:r>
          </w:p>
          <w:p w14:paraId="713E6FDB" w14:textId="33AFA8B1" w:rsidR="00CC46AC" w:rsidRPr="009B36D0" w:rsidRDefault="00CC46AC" w:rsidP="00541956">
            <w:pPr>
              <w:pStyle w:val="Sangra3detindependiente"/>
              <w:autoSpaceDE w:val="0"/>
              <w:autoSpaceDN w:val="0"/>
              <w:ind w:left="0"/>
              <w:rPr>
                <w:rFonts w:asciiTheme="minorHAnsi" w:eastAsia="Calibri" w:hAnsiTheme="minorHAnsi" w:cstheme="minorHAnsi"/>
                <w:sz w:val="14"/>
                <w:szCs w:val="14"/>
              </w:rPr>
            </w:pPr>
            <w:r w:rsidRPr="009B36D0">
              <w:rPr>
                <w:rFonts w:asciiTheme="minorHAnsi" w:eastAsia="Calibri" w:hAnsiTheme="minorHAnsi" w:cstheme="minorHAnsi"/>
                <w:b/>
                <w:bCs/>
                <w:sz w:val="14"/>
                <w:szCs w:val="14"/>
                <w:u w:val="single"/>
              </w:rPr>
              <w:t>En caso de bienes o servicios</w:t>
            </w:r>
            <w:r w:rsidRPr="009B36D0">
              <w:rPr>
                <w:rFonts w:asciiTheme="minorHAnsi" w:eastAsia="Calibri" w:hAnsiTheme="minorHAnsi" w:cstheme="minorHAnsi"/>
                <w:b/>
                <w:bCs/>
                <w:sz w:val="14"/>
                <w:szCs w:val="14"/>
              </w:rPr>
              <w:t xml:space="preserve"> donde no se requiera la prestación de mantenimiento y/o reparaciones, para este apartado el licitante deberá presentar una relación </w:t>
            </w:r>
            <w:r w:rsidRPr="009B36D0">
              <w:rPr>
                <w:rFonts w:asciiTheme="minorHAnsi" w:hAnsiTheme="minorHAnsi" w:cs="Arial"/>
                <w:b/>
                <w:sz w:val="14"/>
                <w:szCs w:val="14"/>
              </w:rPr>
              <w:t>indicando el domicilio fiscal del licitante, que será el lugar en donde pueda realizarse cualquier notificación de calidad de los bienes o productos entregados.</w:t>
            </w:r>
            <w:r w:rsidR="00541956">
              <w:rPr>
                <w:rFonts w:asciiTheme="minorHAnsi" w:hAnsiTheme="minorHAnsi" w:cs="Arial"/>
                <w:b/>
                <w:sz w:val="14"/>
                <w:szCs w:val="14"/>
              </w:rPr>
              <w:t xml:space="preserve"> </w:t>
            </w:r>
            <w:r w:rsidR="00541956">
              <w:rPr>
                <w:rFonts w:asciiTheme="minorHAnsi" w:eastAsia="Calibri" w:hAnsiTheme="minorHAnsi" w:cstheme="minorHAnsi"/>
                <w:b/>
                <w:bCs/>
                <w:sz w:val="14"/>
                <w:szCs w:val="14"/>
              </w:rPr>
              <w:t>Anexo “9</w:t>
            </w:r>
            <w:r w:rsidR="00541956" w:rsidRPr="009B36D0">
              <w:rPr>
                <w:rFonts w:asciiTheme="minorHAnsi" w:eastAsia="Calibri" w:hAnsiTheme="minorHAnsi" w:cstheme="minorHAnsi"/>
                <w:b/>
                <w:bCs/>
                <w:sz w:val="14"/>
                <w:szCs w:val="14"/>
              </w:rPr>
              <w:t>”</w:t>
            </w:r>
            <w:r w:rsidR="00541956">
              <w:rPr>
                <w:rFonts w:asciiTheme="minorHAnsi" w:eastAsia="Calibri" w:hAnsiTheme="minorHAnsi" w:cstheme="minorHAnsi"/>
                <w:b/>
                <w:bCs/>
                <w:sz w:val="14"/>
                <w:szCs w:val="14"/>
              </w:rPr>
              <w:t>.</w:t>
            </w:r>
          </w:p>
        </w:tc>
        <w:tc>
          <w:tcPr>
            <w:tcW w:w="609" w:type="pct"/>
            <w:shd w:val="clear" w:color="auto" w:fill="auto"/>
          </w:tcPr>
          <w:p w14:paraId="197BD4B7"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A4EA448" w14:textId="77777777" w:rsidR="00CC46AC" w:rsidRPr="00176C24"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2184D" w:rsidRPr="00E66A91" w14:paraId="29F7EE5A" w14:textId="77777777" w:rsidTr="00B25B5D">
        <w:trPr>
          <w:jc w:val="center"/>
        </w:trPr>
        <w:tc>
          <w:tcPr>
            <w:tcW w:w="452" w:type="pct"/>
            <w:shd w:val="clear" w:color="auto" w:fill="auto"/>
          </w:tcPr>
          <w:p w14:paraId="53EBA9C7" w14:textId="3FC2536B" w:rsidR="00C2184D" w:rsidRDefault="00C2184D"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8.1</w:t>
            </w:r>
          </w:p>
        </w:tc>
        <w:tc>
          <w:tcPr>
            <w:tcW w:w="3940" w:type="pct"/>
            <w:shd w:val="clear" w:color="auto" w:fill="auto"/>
            <w:vAlign w:val="center"/>
          </w:tcPr>
          <w:p w14:paraId="2A2643FD" w14:textId="4E629F39" w:rsidR="00C2184D" w:rsidRPr="00C2184D" w:rsidRDefault="00C2184D" w:rsidP="00C2184D">
            <w:pPr>
              <w:pStyle w:val="Sangra3detindependiente"/>
              <w:autoSpaceDE w:val="0"/>
              <w:autoSpaceDN w:val="0"/>
              <w:ind w:hanging="283"/>
              <w:rPr>
                <w:rFonts w:asciiTheme="minorHAnsi" w:eastAsia="Calibri" w:hAnsiTheme="minorHAnsi" w:cstheme="minorHAnsi"/>
                <w:b/>
                <w:bCs/>
                <w:sz w:val="14"/>
                <w:szCs w:val="14"/>
                <w:lang w:val="es-MX"/>
              </w:rPr>
            </w:pPr>
            <w:r w:rsidRPr="00C2184D">
              <w:rPr>
                <w:rFonts w:asciiTheme="minorHAnsi" w:eastAsia="Calibri" w:hAnsiTheme="minorHAnsi" w:cstheme="minorHAnsi"/>
                <w:b/>
                <w:bCs/>
                <w:sz w:val="14"/>
                <w:szCs w:val="14"/>
                <w:lang w:val="es-MX"/>
              </w:rPr>
              <w:t>Proporcionar el procedimiento de escalación de fallas.</w:t>
            </w:r>
          </w:p>
          <w:p w14:paraId="179FF54C" w14:textId="0BDAEE81" w:rsidR="00C2184D" w:rsidRPr="00C2184D" w:rsidRDefault="00C2184D" w:rsidP="00C2184D">
            <w:pPr>
              <w:pStyle w:val="Sangra3detindependiente"/>
              <w:autoSpaceDE w:val="0"/>
              <w:autoSpaceDN w:val="0"/>
              <w:ind w:left="0"/>
              <w:rPr>
                <w:rFonts w:asciiTheme="minorHAnsi" w:eastAsia="Calibri" w:hAnsiTheme="minorHAnsi" w:cstheme="minorHAnsi"/>
                <w:b/>
                <w:bCs/>
                <w:sz w:val="14"/>
                <w:szCs w:val="14"/>
                <w:lang w:val="es-MX"/>
              </w:rPr>
            </w:pPr>
            <w:r w:rsidRPr="00C2184D">
              <w:rPr>
                <w:rFonts w:asciiTheme="minorHAnsi" w:eastAsia="Calibri" w:hAnsiTheme="minorHAnsi" w:cstheme="minorHAnsi"/>
                <w:bCs/>
                <w:sz w:val="14"/>
                <w:szCs w:val="14"/>
              </w:rPr>
              <w:t>Los participantes deberán</w:t>
            </w:r>
            <w:r w:rsidRPr="00C2184D">
              <w:rPr>
                <w:rFonts w:asciiTheme="minorHAnsi" w:eastAsia="Calibri" w:hAnsiTheme="minorHAnsi" w:cstheme="minorHAnsi"/>
                <w:b/>
                <w:bCs/>
                <w:sz w:val="14"/>
                <w:szCs w:val="14"/>
                <w:lang w:val="es-MX"/>
              </w:rPr>
              <w:t xml:space="preserve"> </w:t>
            </w:r>
            <w:r w:rsidRPr="00C2184D">
              <w:rPr>
                <w:rFonts w:asciiTheme="minorHAnsi" w:eastAsia="Calibri" w:hAnsiTheme="minorHAnsi" w:cstheme="minorHAnsi"/>
                <w:bCs/>
                <w:sz w:val="14"/>
                <w:szCs w:val="14"/>
              </w:rPr>
              <w:t>prestar los servicios de garantía a través de una mesa de ayuda para la administración de las garantías y servicios de los tóner, cartuchos o tintas que presenten daños, no puedan usarse, estén secos, generen un daño a los equipos de impresión, etc., que contemple la retroalimentación en línea para conocer el estado de</w:t>
            </w:r>
            <w:r w:rsidRPr="00C2184D">
              <w:rPr>
                <w:rFonts w:asciiTheme="minorHAnsi" w:eastAsia="Calibri" w:hAnsiTheme="minorHAnsi" w:cstheme="minorHAnsi"/>
                <w:b/>
                <w:bCs/>
                <w:sz w:val="14"/>
                <w:szCs w:val="14"/>
                <w:lang w:val="es-MX"/>
              </w:rPr>
              <w:t xml:space="preserve"> </w:t>
            </w:r>
            <w:r w:rsidRPr="00C2184D">
              <w:rPr>
                <w:rFonts w:asciiTheme="minorHAnsi" w:eastAsia="Calibri" w:hAnsiTheme="minorHAnsi" w:cstheme="minorHAnsi"/>
                <w:bCs/>
                <w:sz w:val="14"/>
                <w:szCs w:val="14"/>
              </w:rPr>
              <w:t>cada reporte por medio telefónico y/o mediante acceso por Internet.</w:t>
            </w:r>
          </w:p>
          <w:p w14:paraId="6E9228F1" w14:textId="77777777" w:rsidR="00C2184D" w:rsidRPr="00C2184D" w:rsidRDefault="00C2184D" w:rsidP="00C2184D">
            <w:pPr>
              <w:pStyle w:val="Sangra3detindependiente"/>
              <w:autoSpaceDE w:val="0"/>
              <w:autoSpaceDN w:val="0"/>
              <w:ind w:left="0"/>
              <w:rPr>
                <w:rFonts w:asciiTheme="minorHAnsi" w:eastAsia="Calibri" w:hAnsiTheme="minorHAnsi" w:cstheme="minorHAnsi"/>
                <w:bCs/>
                <w:sz w:val="14"/>
                <w:szCs w:val="14"/>
              </w:rPr>
            </w:pPr>
            <w:r w:rsidRPr="00C2184D">
              <w:rPr>
                <w:rFonts w:asciiTheme="minorHAnsi" w:eastAsia="Calibri" w:hAnsiTheme="minorHAnsi" w:cstheme="minorHAnsi"/>
                <w:bCs/>
                <w:sz w:val="14"/>
                <w:szCs w:val="14"/>
              </w:rPr>
              <w:t>La información al menos deberá incluir:</w:t>
            </w:r>
          </w:p>
          <w:p w14:paraId="549EC59F" w14:textId="32C8D313" w:rsidR="00C2184D" w:rsidRPr="00C2184D" w:rsidRDefault="00C2184D" w:rsidP="00C2184D">
            <w:pPr>
              <w:pStyle w:val="Sangra3detindependiente"/>
              <w:autoSpaceDE w:val="0"/>
              <w:autoSpaceDN w:val="0"/>
              <w:ind w:left="0"/>
              <w:rPr>
                <w:rFonts w:asciiTheme="minorHAnsi" w:eastAsia="Calibri" w:hAnsiTheme="minorHAnsi" w:cstheme="minorHAnsi"/>
                <w:bCs/>
                <w:sz w:val="14"/>
                <w:szCs w:val="14"/>
              </w:rPr>
            </w:pPr>
            <w:r w:rsidRPr="00C2184D">
              <w:rPr>
                <w:rFonts w:asciiTheme="minorHAnsi" w:eastAsia="Calibri" w:hAnsiTheme="minorHAnsi" w:cstheme="minorHAnsi"/>
                <w:bCs/>
                <w:sz w:val="14"/>
                <w:szCs w:val="14"/>
              </w:rPr>
              <w:t>-Teléfono de atención de fallas, Horario, personas como soporte de primer nivel, una vez generado el reporte, describir el proceso de seguimiento y los tiempos de resolución.</w:t>
            </w:r>
          </w:p>
          <w:p w14:paraId="0CB16673" w14:textId="6C80E05F" w:rsidR="00C2184D" w:rsidRDefault="00C2184D" w:rsidP="00C2184D">
            <w:pPr>
              <w:pStyle w:val="Sangra3detindependiente"/>
              <w:autoSpaceDE w:val="0"/>
              <w:autoSpaceDN w:val="0"/>
              <w:ind w:left="0"/>
              <w:rPr>
                <w:rFonts w:asciiTheme="minorHAnsi" w:eastAsia="Calibri" w:hAnsiTheme="minorHAnsi" w:cstheme="minorHAnsi"/>
                <w:bCs/>
              </w:rPr>
            </w:pPr>
            <w:r w:rsidRPr="00C2184D">
              <w:rPr>
                <w:rFonts w:asciiTheme="minorHAnsi" w:eastAsia="Calibri" w:hAnsiTheme="minorHAnsi" w:cstheme="minorHAnsi"/>
                <w:bCs/>
                <w:sz w:val="14"/>
                <w:szCs w:val="14"/>
              </w:rPr>
              <w:t>La mesa de ayuda, los teléfonos y domicilios, deberán estar disponible al menos hasta concluir el periodo de garantía de los bienes, es decir, junio de 202</w:t>
            </w:r>
            <w:r>
              <w:rPr>
                <w:rFonts w:asciiTheme="minorHAnsi" w:eastAsia="Calibri" w:hAnsiTheme="minorHAnsi" w:cstheme="minorHAnsi"/>
                <w:bCs/>
              </w:rPr>
              <w:t>4.</w:t>
            </w:r>
          </w:p>
          <w:p w14:paraId="12DD1149" w14:textId="0CB3F16B" w:rsidR="00C2184D" w:rsidRPr="009B36D0" w:rsidRDefault="00C2184D" w:rsidP="00C2184D">
            <w:pPr>
              <w:pStyle w:val="Sangra3detindependiente"/>
              <w:autoSpaceDE w:val="0"/>
              <w:autoSpaceDN w:val="0"/>
              <w:ind w:left="0"/>
              <w:rPr>
                <w:rFonts w:asciiTheme="minorHAnsi" w:eastAsia="Calibri" w:hAnsiTheme="minorHAnsi" w:cstheme="minorHAnsi"/>
                <w:b/>
                <w:bCs/>
                <w:sz w:val="14"/>
                <w:szCs w:val="14"/>
              </w:rPr>
            </w:pPr>
            <w:r>
              <w:rPr>
                <w:rFonts w:asciiTheme="minorHAnsi" w:eastAsia="Calibri" w:hAnsiTheme="minorHAnsi" w:cstheme="minorHAnsi"/>
                <w:bCs/>
              </w:rPr>
              <w:t xml:space="preserve"> </w:t>
            </w: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p>
        </w:tc>
        <w:tc>
          <w:tcPr>
            <w:tcW w:w="609" w:type="pct"/>
            <w:shd w:val="clear" w:color="auto" w:fill="auto"/>
          </w:tcPr>
          <w:p w14:paraId="4C033F33" w14:textId="77777777" w:rsidR="00C2184D" w:rsidRPr="0009423B" w:rsidRDefault="00C2184D" w:rsidP="00C2184D">
            <w:pPr>
              <w:ind w:right="-91"/>
              <w:jc w:val="center"/>
              <w:rPr>
                <w:rFonts w:asciiTheme="minorHAnsi" w:eastAsia="Calibri" w:hAnsiTheme="minorHAnsi" w:cstheme="minorHAnsi"/>
                <w:b/>
                <w:color w:val="000000"/>
                <w:sz w:val="16"/>
                <w:szCs w:val="16"/>
              </w:rPr>
            </w:pPr>
            <w:r w:rsidRPr="0009423B">
              <w:rPr>
                <w:rFonts w:asciiTheme="minorHAnsi" w:eastAsia="Calibri" w:hAnsiTheme="minorHAnsi" w:cstheme="minorHAnsi"/>
                <w:b/>
                <w:color w:val="000000"/>
                <w:sz w:val="16"/>
                <w:szCs w:val="16"/>
              </w:rPr>
              <w:t>Sí</w:t>
            </w:r>
          </w:p>
          <w:p w14:paraId="45ECD6C4" w14:textId="339C65A3" w:rsidR="00C2184D" w:rsidRDefault="00C2184D" w:rsidP="00C2184D">
            <w:pPr>
              <w:ind w:right="-91"/>
              <w:jc w:val="center"/>
              <w:rPr>
                <w:rFonts w:asciiTheme="minorHAnsi" w:eastAsia="Calibri" w:hAnsiTheme="minorHAnsi" w:cstheme="minorHAnsi"/>
                <w:b/>
                <w:color w:val="000000"/>
                <w:sz w:val="16"/>
                <w:szCs w:val="16"/>
              </w:rPr>
            </w:pPr>
            <w:r w:rsidRPr="0009423B">
              <w:rPr>
                <w:rFonts w:asciiTheme="minorHAnsi" w:eastAsia="Calibri" w:hAnsiTheme="minorHAnsi" w:cstheme="minorHAnsi"/>
                <w:b/>
                <w:color w:val="000000"/>
                <w:sz w:val="12"/>
                <w:szCs w:val="12"/>
              </w:rPr>
              <w:t>Firmar todas las páginas que lo integran.</w:t>
            </w:r>
          </w:p>
        </w:tc>
      </w:tr>
      <w:tr w:rsidR="00CC46AC" w:rsidRPr="00E66A91" w14:paraId="783E6975" w14:textId="77777777" w:rsidTr="00B25B5D">
        <w:trPr>
          <w:jc w:val="center"/>
        </w:trPr>
        <w:tc>
          <w:tcPr>
            <w:tcW w:w="452" w:type="pct"/>
            <w:shd w:val="clear" w:color="auto" w:fill="auto"/>
          </w:tcPr>
          <w:p w14:paraId="0175EC62" w14:textId="3C37D946"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40" w:type="pct"/>
            <w:shd w:val="clear" w:color="auto" w:fill="auto"/>
            <w:vAlign w:val="center"/>
          </w:tcPr>
          <w:p w14:paraId="4BB28905" w14:textId="61C9D878" w:rsidR="00CC46AC" w:rsidRPr="00277D09" w:rsidRDefault="00CC46AC" w:rsidP="007251BF">
            <w:pPr>
              <w:jc w:val="both"/>
              <w:rPr>
                <w:rFonts w:asciiTheme="minorHAnsi" w:eastAsia="Calibri" w:hAnsiTheme="minorHAnsi" w:cstheme="minorHAnsi"/>
                <w:b/>
                <w:i/>
                <w:sz w:val="14"/>
                <w:szCs w:val="14"/>
                <w:u w:val="single"/>
              </w:rPr>
            </w:pPr>
            <w:r w:rsidRPr="008210CF">
              <w:rPr>
                <w:rFonts w:asciiTheme="minorHAnsi" w:eastAsia="Calibri" w:hAnsiTheme="minorHAnsi" w:cstheme="minorHAnsi"/>
                <w:b/>
                <w:sz w:val="14"/>
                <w:szCs w:val="14"/>
              </w:rPr>
              <w:t>La propuesta económica</w:t>
            </w:r>
            <w:r w:rsidRPr="009B36D0">
              <w:rPr>
                <w:rFonts w:asciiTheme="minorHAnsi" w:eastAsia="Calibri" w:hAnsiTheme="minorHAnsi" w:cstheme="minorHAnsi"/>
                <w:sz w:val="14"/>
                <w:szCs w:val="14"/>
              </w:rPr>
              <w:t xml:space="preserve"> deberá contener la cotización de los bienes ofertados, indicando la partida, cantidad, precio unitario, subtotal </w:t>
            </w:r>
            <w:r w:rsidRPr="009B36D0">
              <w:rPr>
                <w:rFonts w:asciiTheme="minorHAnsi" w:eastAsia="Calibri" w:hAnsiTheme="minorHAnsi" w:cstheme="minorHAnsi"/>
                <w:sz w:val="14"/>
                <w:szCs w:val="14"/>
              </w:rPr>
              <w:lastRenderedPageBreak/>
              <w:t xml:space="preserve">y el importe total de los bienes ofertados, desglosando el IVA, conforme al </w:t>
            </w:r>
            <w:r w:rsidRPr="009B36D0">
              <w:rPr>
                <w:rFonts w:asciiTheme="minorHAnsi" w:eastAsia="Calibri" w:hAnsiTheme="minorHAnsi" w:cstheme="minorHAnsi"/>
                <w:b/>
                <w:bCs/>
                <w:sz w:val="14"/>
                <w:szCs w:val="14"/>
              </w:rPr>
              <w:t>Anexo “4”</w:t>
            </w:r>
            <w:r w:rsidRPr="009B36D0">
              <w:rPr>
                <w:rFonts w:asciiTheme="minorHAnsi" w:eastAsia="Calibri" w:hAnsiTheme="minorHAnsi" w:cstheme="minorHAnsi"/>
                <w:sz w:val="14"/>
                <w:szCs w:val="14"/>
              </w:rPr>
              <w:t>,</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sz w:val="14"/>
                <w:szCs w:val="14"/>
              </w:rPr>
              <w:t xml:space="preserve">el cual forma parte de la presente convocatoria. </w:t>
            </w:r>
          </w:p>
          <w:p w14:paraId="1B3F56E7" w14:textId="17D1F1E3" w:rsidR="00CC46AC" w:rsidRPr="009B36D0" w:rsidRDefault="00CC46AC" w:rsidP="00466748">
            <w:pPr>
              <w:numPr>
                <w:ilvl w:val="0"/>
                <w:numId w:val="4"/>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Los licitantes</w:t>
            </w:r>
            <w:r w:rsidR="005E4821">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deberán cotizar los bienes </w:t>
            </w:r>
            <w:r w:rsidRPr="009B36D0">
              <w:rPr>
                <w:rFonts w:asciiTheme="minorHAnsi" w:eastAsia="Calibri" w:hAnsiTheme="minorHAnsi" w:cstheme="minorHAnsi"/>
                <w:sz w:val="14"/>
                <w:szCs w:val="14"/>
                <w:u w:val="single"/>
              </w:rPr>
              <w:t>a precios fijos</w:t>
            </w:r>
            <w:r w:rsidRPr="009B36D0">
              <w:rPr>
                <w:rFonts w:asciiTheme="minorHAnsi" w:eastAsia="Calibri" w:hAnsiTheme="minorHAnsi" w:cstheme="minorHAnsi"/>
                <w:sz w:val="14"/>
                <w:szCs w:val="14"/>
              </w:rPr>
              <w:t xml:space="preserve"> durante la vigencia del contrato.</w:t>
            </w:r>
          </w:p>
          <w:p w14:paraId="67F5A20C" w14:textId="77777777" w:rsidR="00CC46AC" w:rsidRPr="009B36D0" w:rsidRDefault="00CC46AC" w:rsidP="00466748">
            <w:pPr>
              <w:numPr>
                <w:ilvl w:val="0"/>
                <w:numId w:val="4"/>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Las cotizaciones deberán elaborarse a 2 (dos) decimales.</w:t>
            </w:r>
          </w:p>
          <w:p w14:paraId="5556A729" w14:textId="77777777" w:rsidR="00CC46AC" w:rsidRPr="009B36D0" w:rsidRDefault="00CC46AC" w:rsidP="00466748">
            <w:pPr>
              <w:widowControl/>
              <w:numPr>
                <w:ilvl w:val="0"/>
                <w:numId w:val="4"/>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En moneda nacional.</w:t>
            </w:r>
          </w:p>
          <w:p w14:paraId="3C8AB8DC" w14:textId="24BCF5B4" w:rsidR="00CC46AC" w:rsidRDefault="00CC46AC" w:rsidP="00466748">
            <w:pPr>
              <w:widowControl/>
              <w:numPr>
                <w:ilvl w:val="0"/>
                <w:numId w:val="4"/>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Presentar precios unitarios antes de I.V.A.</w:t>
            </w:r>
          </w:p>
          <w:p w14:paraId="002AC985" w14:textId="77777777" w:rsidR="00C2184D" w:rsidRDefault="00C2184D" w:rsidP="00C2184D">
            <w:pPr>
              <w:widowControl/>
              <w:autoSpaceDE w:val="0"/>
              <w:autoSpaceDN w:val="0"/>
              <w:adjustRightInd w:val="0"/>
              <w:ind w:left="720"/>
              <w:jc w:val="both"/>
              <w:rPr>
                <w:rFonts w:asciiTheme="minorHAnsi" w:eastAsia="Calibri" w:hAnsiTheme="minorHAnsi" w:cstheme="minorHAnsi"/>
                <w:color w:val="000000"/>
                <w:sz w:val="14"/>
                <w:szCs w:val="14"/>
              </w:rPr>
            </w:pPr>
          </w:p>
          <w:p w14:paraId="5778F30F" w14:textId="3A1F0DDE" w:rsidR="00C2184D" w:rsidRPr="009B36D0" w:rsidRDefault="00C2184D" w:rsidP="00C2184D">
            <w:pPr>
              <w:autoSpaceDE w:val="0"/>
              <w:autoSpaceDN w:val="0"/>
              <w:adjustRightInd w:val="0"/>
              <w:ind w:left="720"/>
              <w:jc w:val="both"/>
              <w:rPr>
                <w:rFonts w:asciiTheme="minorHAnsi" w:eastAsia="Calibri" w:hAnsiTheme="minorHAnsi" w:cstheme="minorHAnsi"/>
                <w:color w:val="000000"/>
                <w:sz w:val="14"/>
                <w:szCs w:val="14"/>
              </w:rPr>
            </w:pPr>
            <w:r w:rsidRPr="005A2EA0">
              <w:rPr>
                <w:rFonts w:asciiTheme="minorHAnsi" w:eastAsia="Calibri" w:hAnsiTheme="minorHAnsi" w:cstheme="minorHAnsi"/>
                <w:b/>
                <w:color w:val="000000"/>
                <w:sz w:val="16"/>
                <w:szCs w:val="16"/>
              </w:rPr>
              <w:t>Importante:</w:t>
            </w:r>
            <w:r>
              <w:rPr>
                <w:rFonts w:asciiTheme="minorHAnsi" w:eastAsia="Calibri" w:hAnsiTheme="minorHAnsi" w:cstheme="minorHAnsi"/>
                <w:color w:val="000000"/>
                <w:sz w:val="16"/>
                <w:szCs w:val="16"/>
              </w:rPr>
              <w:t xml:space="preserve"> </w:t>
            </w:r>
            <w:r w:rsidRPr="005A2EA0">
              <w:rPr>
                <w:rFonts w:asciiTheme="minorHAnsi" w:eastAsia="Calibri" w:hAnsiTheme="minorHAnsi" w:cstheme="minorHAnsi"/>
                <w:color w:val="000000"/>
                <w:sz w:val="16"/>
                <w:szCs w:val="16"/>
              </w:rPr>
              <w:t xml:space="preserve">Dentro de su sobre, intregrar memoria usb, en donde se deberá presentar documento </w:t>
            </w:r>
            <w:r w:rsidRPr="005A2EA0">
              <w:rPr>
                <w:rFonts w:asciiTheme="minorHAnsi" w:eastAsia="Calibri" w:hAnsiTheme="minorHAnsi" w:cstheme="minorHAnsi"/>
                <w:b/>
                <w:bCs/>
                <w:sz w:val="16"/>
                <w:szCs w:val="16"/>
              </w:rPr>
              <w:t>Anexo “4”</w:t>
            </w:r>
            <w:r w:rsidRPr="005A2EA0">
              <w:rPr>
                <w:rFonts w:asciiTheme="minorHAnsi" w:eastAsia="Calibri" w:hAnsiTheme="minorHAnsi" w:cstheme="minorHAnsi"/>
                <w:sz w:val="16"/>
                <w:szCs w:val="16"/>
              </w:rPr>
              <w:t>,</w:t>
            </w:r>
            <w:r w:rsidRPr="005A2EA0">
              <w:rPr>
                <w:rFonts w:asciiTheme="minorHAnsi" w:eastAsia="Calibri" w:hAnsiTheme="minorHAnsi" w:cstheme="minorHAnsi"/>
                <w:b/>
                <w:bCs/>
                <w:sz w:val="16"/>
                <w:szCs w:val="16"/>
              </w:rPr>
              <w:t xml:space="preserve"> </w:t>
            </w:r>
            <w:r w:rsidRPr="005A2EA0">
              <w:rPr>
                <w:rFonts w:asciiTheme="minorHAnsi" w:eastAsia="Calibri" w:hAnsiTheme="minorHAnsi" w:cstheme="minorHAnsi"/>
                <w:color w:val="000000"/>
                <w:sz w:val="16"/>
                <w:szCs w:val="16"/>
              </w:rPr>
              <w:t xml:space="preserve">en Excel que contenga la propuesta económica, conforme al </w:t>
            </w:r>
            <w:r w:rsidRPr="00162A3F">
              <w:rPr>
                <w:rFonts w:asciiTheme="minorHAnsi" w:eastAsia="Calibri" w:hAnsiTheme="minorHAnsi" w:cstheme="minorHAnsi"/>
                <w:b/>
                <w:color w:val="000000"/>
                <w:sz w:val="16"/>
                <w:szCs w:val="16"/>
              </w:rPr>
              <w:t>formato que se entregará</w:t>
            </w:r>
            <w:r>
              <w:rPr>
                <w:rFonts w:asciiTheme="minorHAnsi" w:eastAsia="Calibri" w:hAnsiTheme="minorHAnsi" w:cstheme="minorHAnsi"/>
                <w:color w:val="000000"/>
                <w:sz w:val="16"/>
                <w:szCs w:val="16"/>
              </w:rPr>
              <w:t xml:space="preserve"> </w:t>
            </w:r>
            <w:r w:rsidRPr="005A2EA0">
              <w:rPr>
                <w:rFonts w:asciiTheme="minorHAnsi" w:eastAsia="Calibri" w:hAnsiTheme="minorHAnsi" w:cstheme="minorHAnsi"/>
                <w:color w:val="000000"/>
                <w:sz w:val="16"/>
                <w:szCs w:val="16"/>
              </w:rPr>
              <w:t xml:space="preserve">a los interesados </w:t>
            </w:r>
            <w:r>
              <w:rPr>
                <w:rFonts w:asciiTheme="minorHAnsi" w:eastAsia="Calibri" w:hAnsiTheme="minorHAnsi" w:cstheme="minorHAnsi"/>
                <w:color w:val="000000"/>
                <w:sz w:val="16"/>
                <w:szCs w:val="16"/>
              </w:rPr>
              <w:t>en</w:t>
            </w:r>
            <w:r w:rsidRPr="005A2EA0">
              <w:rPr>
                <w:rFonts w:asciiTheme="minorHAnsi" w:eastAsia="Calibri" w:hAnsiTheme="minorHAnsi" w:cstheme="minorHAnsi"/>
                <w:color w:val="000000"/>
                <w:sz w:val="16"/>
                <w:szCs w:val="16"/>
              </w:rPr>
              <w:t xml:space="preserve"> participar en la presente licitación.</w:t>
            </w:r>
          </w:p>
        </w:tc>
        <w:tc>
          <w:tcPr>
            <w:tcW w:w="609" w:type="pct"/>
            <w:shd w:val="clear" w:color="auto" w:fill="auto"/>
          </w:tcPr>
          <w:p w14:paraId="56014562"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781FD514"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lastRenderedPageBreak/>
              <w:t>Firmar todas las páginas que lo integran.</w:t>
            </w:r>
          </w:p>
        </w:tc>
      </w:tr>
      <w:tr w:rsidR="00CC46AC" w:rsidRPr="00E66A91" w14:paraId="5DA73115" w14:textId="77777777" w:rsidTr="00B25B5D">
        <w:trPr>
          <w:jc w:val="center"/>
        </w:trPr>
        <w:tc>
          <w:tcPr>
            <w:tcW w:w="452" w:type="pct"/>
            <w:shd w:val="clear" w:color="auto" w:fill="auto"/>
          </w:tcPr>
          <w:p w14:paraId="0D609DD3" w14:textId="0E6EBA9A" w:rsidR="00CC46AC" w:rsidRPr="00741AB8"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10</w:t>
            </w:r>
          </w:p>
        </w:tc>
        <w:tc>
          <w:tcPr>
            <w:tcW w:w="3940" w:type="pct"/>
            <w:shd w:val="clear" w:color="auto" w:fill="auto"/>
            <w:vAlign w:val="center"/>
          </w:tcPr>
          <w:p w14:paraId="4E9365EB" w14:textId="77777777" w:rsidR="00CC46AC" w:rsidRPr="009B36D0" w:rsidRDefault="00CC46AC" w:rsidP="007251BF">
            <w:pPr>
              <w:jc w:val="both"/>
              <w:rPr>
                <w:rFonts w:asciiTheme="minorHAnsi" w:eastAsia="Calibri" w:hAnsiTheme="minorHAnsi" w:cstheme="minorHAnsi"/>
                <w:sz w:val="14"/>
                <w:szCs w:val="14"/>
              </w:rPr>
            </w:pPr>
            <w:r w:rsidRPr="009B36D0">
              <w:rPr>
                <w:rFonts w:asciiTheme="minorHAnsi" w:eastAsia="Calibri" w:hAnsiTheme="minorHAnsi" w:cstheme="minorHAnsi"/>
                <w:b/>
                <w:sz w:val="14"/>
                <w:szCs w:val="14"/>
              </w:rPr>
              <w:t xml:space="preserve">Propuesta digital: </w:t>
            </w:r>
            <w:r w:rsidRPr="009B36D0">
              <w:rPr>
                <w:rFonts w:asciiTheme="minorHAnsi" w:eastAsia="Calibri" w:hAnsiTheme="minorHAnsi" w:cstheme="minorHAnsi"/>
                <w:sz w:val="14"/>
                <w:szCs w:val="14"/>
              </w:rPr>
              <w:t xml:space="preserve">Se deberá entregar en formato digital la propuesta entregada, (documentación administrativa, técnica, económica, folletos, etc., es decir todos los puntos solicitados en este numeral), en memoria USB. </w:t>
            </w:r>
          </w:p>
          <w:p w14:paraId="7C090709" w14:textId="1540890B" w:rsidR="00CC46AC" w:rsidRPr="009B36D0" w:rsidRDefault="00CC46AC" w:rsidP="007251BF">
            <w:p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(Su omisió</w:t>
            </w:r>
            <w:r w:rsidR="004F7118" w:rsidRPr="009B36D0">
              <w:rPr>
                <w:rFonts w:asciiTheme="minorHAnsi" w:eastAsia="Calibri" w:hAnsiTheme="minorHAnsi" w:cstheme="minorHAnsi"/>
                <w:sz w:val="14"/>
                <w:szCs w:val="14"/>
              </w:rPr>
              <w:t>n no es causa de desechamiento)</w:t>
            </w:r>
          </w:p>
        </w:tc>
        <w:tc>
          <w:tcPr>
            <w:tcW w:w="609" w:type="pct"/>
            <w:shd w:val="clear" w:color="auto" w:fill="auto"/>
          </w:tcPr>
          <w:p w14:paraId="6EFDC097"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76520C6"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C14E4EE" w14:textId="77777777" w:rsidTr="00B25B5D">
        <w:trPr>
          <w:jc w:val="center"/>
        </w:trPr>
        <w:tc>
          <w:tcPr>
            <w:tcW w:w="452" w:type="pct"/>
            <w:shd w:val="clear" w:color="auto" w:fill="auto"/>
          </w:tcPr>
          <w:p w14:paraId="7212E02C" w14:textId="0CA8392E" w:rsidR="00CC46AC" w:rsidRPr="00FF6307" w:rsidRDefault="004F7118" w:rsidP="007251BF">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11</w:t>
            </w:r>
          </w:p>
        </w:tc>
        <w:tc>
          <w:tcPr>
            <w:tcW w:w="3940" w:type="pct"/>
            <w:shd w:val="clear" w:color="auto" w:fill="auto"/>
            <w:vAlign w:val="center"/>
          </w:tcPr>
          <w:p w14:paraId="1A75309B" w14:textId="1B763829" w:rsidR="00CC46AC" w:rsidRPr="009B36D0" w:rsidRDefault="00CC46AC" w:rsidP="00B13551">
            <w:pPr>
              <w:pStyle w:val="Default"/>
              <w:jc w:val="both"/>
              <w:rPr>
                <w:rFonts w:asciiTheme="minorHAnsi" w:hAnsiTheme="minorHAnsi" w:cstheme="minorHAnsi"/>
                <w:sz w:val="14"/>
                <w:szCs w:val="14"/>
              </w:rPr>
            </w:pPr>
            <w:r w:rsidRPr="009B36D0">
              <w:rPr>
                <w:rFonts w:asciiTheme="minorHAnsi" w:eastAsia="Calibri" w:hAnsiTheme="minorHAnsi" w:cstheme="minorHAnsi"/>
                <w:b/>
                <w:bCs/>
                <w:sz w:val="14"/>
                <w:szCs w:val="14"/>
              </w:rPr>
              <w:t xml:space="preserve">Formato de Fianza: </w:t>
            </w:r>
            <w:r w:rsidRPr="00B13551">
              <w:rPr>
                <w:rFonts w:asciiTheme="minorHAnsi" w:eastAsia="Calibri" w:hAnsiTheme="minorHAnsi" w:cstheme="minorHAnsi"/>
                <w:b/>
                <w:bCs/>
                <w:sz w:val="14"/>
                <w:szCs w:val="14"/>
              </w:rPr>
              <w:t>Se deberá presentar el borrador o formato de fianza</w:t>
            </w:r>
            <w:r w:rsidR="00B13551">
              <w:rPr>
                <w:rFonts w:asciiTheme="minorHAnsi" w:eastAsia="Calibri" w:hAnsiTheme="minorHAnsi" w:cstheme="minorHAnsi"/>
                <w:b/>
                <w:bCs/>
                <w:sz w:val="14"/>
                <w:szCs w:val="14"/>
              </w:rPr>
              <w:t xml:space="preserve"> (</w:t>
            </w:r>
            <w:r w:rsidR="00B13551" w:rsidRPr="009B36D0">
              <w:rPr>
                <w:rFonts w:asciiTheme="minorHAnsi" w:eastAsia="Calibri" w:hAnsiTheme="minorHAnsi" w:cstheme="minorHAnsi"/>
                <w:b/>
                <w:bCs/>
                <w:sz w:val="14"/>
                <w:szCs w:val="14"/>
              </w:rPr>
              <w:t>Anexo “8”</w:t>
            </w:r>
            <w:r w:rsidR="00B13551">
              <w:rPr>
                <w:rFonts w:asciiTheme="minorHAnsi" w:eastAsia="Calibri" w:hAnsiTheme="minorHAnsi" w:cstheme="minorHAnsi"/>
                <w:b/>
                <w:bCs/>
                <w:sz w:val="14"/>
                <w:szCs w:val="14"/>
              </w:rPr>
              <w:t>)</w:t>
            </w:r>
            <w:r w:rsidRPr="00B13551">
              <w:rPr>
                <w:rFonts w:asciiTheme="minorHAnsi" w:eastAsia="Calibri" w:hAnsiTheme="minorHAnsi" w:cstheme="minorHAnsi"/>
                <w:b/>
                <w:bCs/>
                <w:sz w:val="14"/>
                <w:szCs w:val="14"/>
              </w:rPr>
              <w:t xml:space="preserve"> firmado por Representante legal</w:t>
            </w:r>
            <w:r w:rsidRPr="009B36D0">
              <w:rPr>
                <w:rFonts w:asciiTheme="minorHAnsi" w:eastAsia="Calibri" w:hAnsiTheme="minorHAnsi" w:cstheme="minorHAnsi"/>
                <w:bCs/>
                <w:sz w:val="14"/>
                <w:szCs w:val="14"/>
              </w:rPr>
              <w:t xml:space="preserve">. </w:t>
            </w:r>
            <w:r w:rsidRPr="009B36D0">
              <w:rPr>
                <w:rFonts w:asciiTheme="minorHAnsi" w:hAnsiTheme="minorHAnsi" w:cstheme="minorHAnsi"/>
                <w:sz w:val="14"/>
                <w:szCs w:val="14"/>
              </w:rPr>
              <w:t xml:space="preserve">El proveedor que resulte adjudicado tendrá que cubrir </w:t>
            </w:r>
            <w:r w:rsidRPr="00B13551">
              <w:rPr>
                <w:rFonts w:asciiTheme="minorHAnsi" w:hAnsiTheme="minorHAnsi" w:cstheme="minorHAnsi"/>
                <w:sz w:val="14"/>
                <w:szCs w:val="14"/>
              </w:rPr>
              <w:t>una fianza por concepto de cumplimiento, calidad y vicios ocultos de contrato, correspondiente al 10% del precio adjudicado antes de I.V.A., conforme al formato establecido.</w:t>
            </w:r>
          </w:p>
        </w:tc>
        <w:tc>
          <w:tcPr>
            <w:tcW w:w="609" w:type="pct"/>
            <w:shd w:val="clear" w:color="auto" w:fill="auto"/>
          </w:tcPr>
          <w:p w14:paraId="46F14C7A"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914BFF4"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2184D" w:rsidRPr="00E66A91" w14:paraId="0CC38E59" w14:textId="77777777" w:rsidTr="00B25B5D">
        <w:trPr>
          <w:jc w:val="center"/>
        </w:trPr>
        <w:tc>
          <w:tcPr>
            <w:tcW w:w="452" w:type="pct"/>
            <w:shd w:val="clear" w:color="auto" w:fill="auto"/>
          </w:tcPr>
          <w:p w14:paraId="198065B0" w14:textId="13B2A656" w:rsidR="00C2184D" w:rsidRDefault="00C2184D" w:rsidP="00C2184D">
            <w:pPr>
              <w:ind w:right="-91"/>
              <w:jc w:val="center"/>
              <w:rPr>
                <w:rFonts w:ascii="Calibri" w:eastAsia="Calibri" w:hAnsi="Calibri" w:cs="Calibri"/>
                <w:b/>
                <w:color w:val="000000"/>
                <w:sz w:val="16"/>
                <w:szCs w:val="16"/>
              </w:rPr>
            </w:pPr>
            <w:r w:rsidRPr="00823ABF">
              <w:rPr>
                <w:rFonts w:asciiTheme="minorHAnsi" w:eastAsia="Calibri" w:hAnsiTheme="minorHAnsi" w:cstheme="minorHAnsi"/>
                <w:b/>
                <w:color w:val="000000"/>
                <w:sz w:val="16"/>
                <w:szCs w:val="16"/>
              </w:rPr>
              <w:t>12</w:t>
            </w:r>
          </w:p>
        </w:tc>
        <w:tc>
          <w:tcPr>
            <w:tcW w:w="3940" w:type="pct"/>
            <w:shd w:val="clear" w:color="auto" w:fill="auto"/>
            <w:vAlign w:val="center"/>
          </w:tcPr>
          <w:p w14:paraId="47A3E850" w14:textId="77777777" w:rsidR="00C2184D" w:rsidRPr="00823ABF" w:rsidRDefault="00C2184D" w:rsidP="00C2184D">
            <w:pPr>
              <w:pStyle w:val="Sangra3detindependiente"/>
              <w:autoSpaceDE w:val="0"/>
              <w:autoSpaceDN w:val="0"/>
              <w:ind w:left="0"/>
              <w:rPr>
                <w:rFonts w:asciiTheme="minorHAnsi" w:hAnsiTheme="minorHAnsi" w:cs="Arial"/>
                <w:b/>
              </w:rPr>
            </w:pPr>
            <w:r w:rsidRPr="00823ABF">
              <w:rPr>
                <w:rFonts w:asciiTheme="minorHAnsi" w:hAnsiTheme="minorHAnsi" w:cs="Arial"/>
                <w:b/>
              </w:rPr>
              <w:t>Certificado ambiental:</w:t>
            </w:r>
          </w:p>
          <w:p w14:paraId="7614324E" w14:textId="77777777" w:rsidR="00C2184D" w:rsidRPr="00823ABF" w:rsidRDefault="00C2184D" w:rsidP="00C2184D">
            <w:pPr>
              <w:pStyle w:val="Sangra3detindependiente"/>
              <w:autoSpaceDE w:val="0"/>
              <w:autoSpaceDN w:val="0"/>
              <w:ind w:left="0"/>
              <w:rPr>
                <w:rFonts w:asciiTheme="minorHAnsi" w:hAnsiTheme="minorHAnsi" w:cs="Arial"/>
                <w:b/>
              </w:rPr>
            </w:pPr>
          </w:p>
          <w:p w14:paraId="7FDAD417" w14:textId="77777777" w:rsidR="00C2184D" w:rsidRDefault="00C2184D" w:rsidP="00C2184D">
            <w:pPr>
              <w:pStyle w:val="Sangra3detindependiente"/>
              <w:autoSpaceDE w:val="0"/>
              <w:autoSpaceDN w:val="0"/>
              <w:ind w:left="0"/>
              <w:rPr>
                <w:rFonts w:asciiTheme="minorHAnsi" w:hAnsiTheme="minorHAnsi" w:cs="Arial"/>
              </w:rPr>
            </w:pPr>
            <w:r w:rsidRPr="00823ABF">
              <w:rPr>
                <w:rFonts w:asciiTheme="minorHAnsi" w:hAnsiTheme="minorHAnsi" w:cs="Arial"/>
              </w:rPr>
              <w:t>Presentar documento y/o certificado del programa ambiental certificado de la empresa donde se comprometen a inscribirnos como institución al plan de reciclaje de ciclo cerrado, en donde los cartuchos originales de tinta y tóner se reducen a materias primas, y así pueden combinar con otros materiales para crear nuevos cartuchos, además de otros productos de metal y plástico.</w:t>
            </w:r>
          </w:p>
          <w:p w14:paraId="7F535292" w14:textId="77777777" w:rsidR="00C2184D" w:rsidRDefault="00C2184D" w:rsidP="00C2184D">
            <w:pPr>
              <w:pStyle w:val="Sangra3detindependiente"/>
              <w:autoSpaceDE w:val="0"/>
              <w:autoSpaceDN w:val="0"/>
              <w:ind w:left="0"/>
              <w:rPr>
                <w:rFonts w:asciiTheme="minorHAnsi" w:hAnsiTheme="minorHAnsi" w:cs="Arial"/>
              </w:rPr>
            </w:pPr>
            <w:r w:rsidRPr="00823ABF">
              <w:rPr>
                <w:rFonts w:asciiTheme="minorHAnsi" w:hAnsiTheme="minorHAnsi" w:cs="Arial"/>
              </w:rPr>
              <w:t>El programa debe ofrecer la recolección gratuita de los cartuchos de tóner usados o vacíos (al menos una vez cada mes, por 12 meses en el domicilio de la convocante)</w:t>
            </w:r>
            <w:r>
              <w:rPr>
                <w:rFonts w:asciiTheme="minorHAnsi" w:hAnsiTheme="minorHAnsi" w:cs="Arial"/>
              </w:rPr>
              <w:t>,</w:t>
            </w:r>
            <w:r w:rsidRPr="00823ABF">
              <w:rPr>
                <w:rFonts w:asciiTheme="minorHAnsi" w:hAnsiTheme="minorHAnsi" w:cs="Arial"/>
              </w:rPr>
              <w:t xml:space="preserve"> para evitar contaminación de desechos plásticos, así como depósito de relleno sanitario, los cartuchos son reciclados y los fondos que se recuperan se dedican a causas concretas de protección a la naturaleza. </w:t>
            </w:r>
          </w:p>
          <w:p w14:paraId="4DB89FB9" w14:textId="77777777" w:rsidR="00C2184D" w:rsidRDefault="00C2184D" w:rsidP="00C2184D">
            <w:pPr>
              <w:pStyle w:val="Sangra3detindependiente"/>
              <w:autoSpaceDE w:val="0"/>
              <w:autoSpaceDN w:val="0"/>
              <w:ind w:left="0"/>
              <w:rPr>
                <w:rFonts w:asciiTheme="minorHAnsi" w:hAnsiTheme="minorHAnsi" w:cs="Arial"/>
              </w:rPr>
            </w:pPr>
            <w:r>
              <w:rPr>
                <w:rFonts w:asciiTheme="minorHAnsi" w:hAnsiTheme="minorHAnsi" w:cs="Arial"/>
              </w:rPr>
              <w:t>Además del documento antes mencionado, se deberá realizar la integración documental del c</w:t>
            </w:r>
            <w:r w:rsidRPr="00823ABF">
              <w:rPr>
                <w:rFonts w:asciiTheme="minorHAnsi" w:hAnsiTheme="minorHAnsi" w:cs="Arial"/>
              </w:rPr>
              <w:t>umpliendo con la</w:t>
            </w:r>
            <w:r>
              <w:rPr>
                <w:rFonts w:asciiTheme="minorHAnsi" w:hAnsiTheme="minorHAnsi" w:cs="Arial"/>
              </w:rPr>
              <w:t>s</w:t>
            </w:r>
            <w:r w:rsidRPr="00823ABF">
              <w:rPr>
                <w:rFonts w:asciiTheme="minorHAnsi" w:hAnsiTheme="minorHAnsi" w:cs="Arial"/>
              </w:rPr>
              <w:t xml:space="preserve"> norma</w:t>
            </w:r>
            <w:r>
              <w:rPr>
                <w:rFonts w:asciiTheme="minorHAnsi" w:hAnsiTheme="minorHAnsi" w:cs="Arial"/>
              </w:rPr>
              <w:t>s:</w:t>
            </w:r>
          </w:p>
          <w:p w14:paraId="3ED44C61" w14:textId="77777777" w:rsidR="00C2184D" w:rsidRDefault="00C2184D" w:rsidP="00C2184D">
            <w:pPr>
              <w:pStyle w:val="Sangra3detindependiente"/>
              <w:autoSpaceDE w:val="0"/>
              <w:autoSpaceDN w:val="0"/>
              <w:ind w:left="0"/>
              <w:rPr>
                <w:rFonts w:asciiTheme="minorHAnsi" w:hAnsiTheme="minorHAnsi" w:cs="Arial"/>
              </w:rPr>
            </w:pPr>
          </w:p>
          <w:p w14:paraId="71830CB6" w14:textId="77777777" w:rsidR="00C2184D" w:rsidRPr="00EB081F" w:rsidRDefault="00C2184D" w:rsidP="00C2184D">
            <w:pPr>
              <w:pStyle w:val="Sangra3detindependiente"/>
              <w:widowControl/>
              <w:numPr>
                <w:ilvl w:val="0"/>
                <w:numId w:val="44"/>
              </w:numPr>
              <w:autoSpaceDE w:val="0"/>
              <w:autoSpaceDN w:val="0"/>
              <w:spacing w:after="0"/>
              <w:jc w:val="both"/>
              <w:rPr>
                <w:rFonts w:asciiTheme="minorHAnsi" w:hAnsiTheme="minorHAnsi" w:cs="Arial"/>
              </w:rPr>
            </w:pPr>
            <w:r w:rsidRPr="00823ABF">
              <w:rPr>
                <w:rFonts w:asciiTheme="minorHAnsi" w:hAnsiTheme="minorHAnsi" w:cs="Arial"/>
                <w:b/>
              </w:rPr>
              <w:t>ISO14000</w:t>
            </w:r>
            <w:r>
              <w:rPr>
                <w:rFonts w:asciiTheme="minorHAnsi" w:hAnsiTheme="minorHAnsi" w:cs="Arial"/>
                <w:b/>
              </w:rPr>
              <w:t xml:space="preserve">,  </w:t>
            </w:r>
            <w:r w:rsidRPr="00EB081F">
              <w:rPr>
                <w:rFonts w:asciiTheme="minorHAnsi" w:hAnsiTheme="minorHAnsi" w:cs="Arial"/>
              </w:rPr>
              <w:t>Sistema de Gestión Ambiental (SGMA) positivo.</w:t>
            </w:r>
          </w:p>
          <w:p w14:paraId="4B8B9C66" w14:textId="77777777" w:rsidR="00C2184D" w:rsidRPr="00EB081F" w:rsidRDefault="00C2184D" w:rsidP="00C2184D">
            <w:pPr>
              <w:pStyle w:val="Sangra3detindependiente"/>
              <w:widowControl/>
              <w:numPr>
                <w:ilvl w:val="0"/>
                <w:numId w:val="44"/>
              </w:numPr>
              <w:autoSpaceDE w:val="0"/>
              <w:autoSpaceDN w:val="0"/>
              <w:spacing w:after="0"/>
              <w:jc w:val="both"/>
              <w:rPr>
                <w:rFonts w:asciiTheme="minorHAnsi" w:hAnsiTheme="minorHAnsi" w:cs="Arial"/>
              </w:rPr>
            </w:pPr>
            <w:r>
              <w:rPr>
                <w:rFonts w:asciiTheme="minorHAnsi" w:hAnsiTheme="minorHAnsi" w:cs="Arial"/>
                <w:b/>
              </w:rPr>
              <w:t xml:space="preserve">ISO 9001, </w:t>
            </w:r>
            <w:r w:rsidRPr="00EB081F">
              <w:rPr>
                <w:rFonts w:asciiTheme="minorHAnsi" w:hAnsiTheme="minorHAnsi" w:cs="Arial"/>
              </w:rPr>
              <w:t xml:space="preserve">Sistema de </w:t>
            </w:r>
            <w:r>
              <w:rPr>
                <w:rFonts w:asciiTheme="minorHAnsi" w:hAnsiTheme="minorHAnsi" w:cs="Arial"/>
              </w:rPr>
              <w:t>Gestión de C</w:t>
            </w:r>
            <w:r w:rsidRPr="00EB081F">
              <w:rPr>
                <w:rFonts w:asciiTheme="minorHAnsi" w:hAnsiTheme="minorHAnsi" w:cs="Arial"/>
              </w:rPr>
              <w:t>alidad</w:t>
            </w:r>
          </w:p>
          <w:p w14:paraId="45FBDFAD" w14:textId="77777777" w:rsidR="00C2184D" w:rsidRPr="0009423B" w:rsidRDefault="00C2184D" w:rsidP="00C2184D">
            <w:pPr>
              <w:pStyle w:val="Sangra3detindependiente"/>
              <w:widowControl/>
              <w:numPr>
                <w:ilvl w:val="0"/>
                <w:numId w:val="44"/>
              </w:numPr>
              <w:autoSpaceDE w:val="0"/>
              <w:autoSpaceDN w:val="0"/>
              <w:spacing w:after="0"/>
              <w:jc w:val="both"/>
              <w:rPr>
                <w:rFonts w:asciiTheme="minorHAnsi" w:hAnsiTheme="minorHAnsi" w:cs="Arial"/>
              </w:rPr>
            </w:pPr>
            <w:r w:rsidRPr="00F97499">
              <w:rPr>
                <w:rFonts w:asciiTheme="minorHAnsi" w:hAnsiTheme="minorHAnsi" w:cs="Arial"/>
                <w:b/>
              </w:rPr>
              <w:t>NOM-N-3-C-1982</w:t>
            </w:r>
            <w:r>
              <w:rPr>
                <w:rFonts w:asciiTheme="minorHAnsi" w:hAnsiTheme="minorHAnsi" w:cs="Arial"/>
                <w:b/>
              </w:rPr>
              <w:t xml:space="preserve">. </w:t>
            </w:r>
            <w:r w:rsidRPr="0009423B">
              <w:rPr>
                <w:rFonts w:asciiTheme="minorHAnsi" w:hAnsiTheme="minorHAnsi" w:cs="Arial"/>
              </w:rPr>
              <w:t>Productos para o</w:t>
            </w:r>
            <w:r>
              <w:rPr>
                <w:rFonts w:asciiTheme="minorHAnsi" w:hAnsiTheme="minorHAnsi" w:cs="Arial"/>
              </w:rPr>
              <w:t>ficina y escuelas.-Entonadores y</w:t>
            </w:r>
            <w:r w:rsidRPr="0009423B">
              <w:rPr>
                <w:rFonts w:asciiTheme="minorHAnsi" w:hAnsiTheme="minorHAnsi" w:cs="Arial"/>
              </w:rPr>
              <w:t xml:space="preserve"> Reveladores para máquinas Fotocopiadoras especificaciones, así como el aviso de la Declaratoria de Vigencia</w:t>
            </w:r>
            <w:r w:rsidRPr="0009423B">
              <w:rPr>
                <w:rFonts w:asciiTheme="minorHAnsi" w:hAnsiTheme="minorHAnsi" w:cs="Arial"/>
                <w:b/>
              </w:rPr>
              <w:t>.</w:t>
            </w:r>
          </w:p>
          <w:p w14:paraId="6AC0DBE4" w14:textId="77777777" w:rsidR="00C2184D" w:rsidRDefault="00C2184D" w:rsidP="00C2184D">
            <w:pPr>
              <w:pStyle w:val="Textoindependiente"/>
              <w:widowControl/>
              <w:numPr>
                <w:ilvl w:val="0"/>
                <w:numId w:val="44"/>
              </w:numPr>
              <w:rPr>
                <w:rFonts w:asciiTheme="minorHAnsi" w:hAnsiTheme="minorHAnsi" w:cs="Arial"/>
                <w:b/>
                <w:sz w:val="16"/>
                <w:szCs w:val="16"/>
              </w:rPr>
            </w:pPr>
            <w:r w:rsidRPr="0009423B">
              <w:rPr>
                <w:rFonts w:asciiTheme="minorHAnsi" w:hAnsiTheme="minorHAnsi" w:cs="Arial"/>
                <w:sz w:val="16"/>
                <w:szCs w:val="16"/>
              </w:rPr>
              <w:t>Norma ISO/IEC 19798</w:t>
            </w:r>
            <w:r w:rsidRPr="005B2141">
              <w:rPr>
                <w:rFonts w:asciiTheme="minorHAnsi" w:hAnsiTheme="minorHAnsi" w:cs="Arial"/>
                <w:sz w:val="16"/>
                <w:szCs w:val="16"/>
              </w:rPr>
              <w:t xml:space="preserve"> Método para determinar el rendim</w:t>
            </w:r>
            <w:r>
              <w:rPr>
                <w:rFonts w:asciiTheme="minorHAnsi" w:hAnsiTheme="minorHAnsi" w:cs="Arial"/>
                <w:sz w:val="16"/>
                <w:szCs w:val="16"/>
              </w:rPr>
              <w:t>iento de los cartuchos y tóner.</w:t>
            </w:r>
          </w:p>
          <w:p w14:paraId="03C0B730" w14:textId="77777777" w:rsidR="00C2184D" w:rsidRPr="005B2141" w:rsidRDefault="00C2184D" w:rsidP="00C2184D">
            <w:pPr>
              <w:pStyle w:val="Textoindependiente"/>
              <w:widowControl/>
              <w:numPr>
                <w:ilvl w:val="0"/>
                <w:numId w:val="44"/>
              </w:numPr>
              <w:rPr>
                <w:rFonts w:asciiTheme="minorHAnsi" w:hAnsiTheme="minorHAnsi" w:cs="Arial"/>
                <w:b/>
                <w:sz w:val="16"/>
                <w:szCs w:val="16"/>
              </w:rPr>
            </w:pPr>
            <w:r>
              <w:rPr>
                <w:rFonts w:asciiTheme="minorHAnsi" w:hAnsiTheme="minorHAnsi" w:cs="Arial"/>
                <w:sz w:val="16"/>
                <w:szCs w:val="16"/>
              </w:rPr>
              <w:t>ASTM.</w:t>
            </w:r>
          </w:p>
          <w:p w14:paraId="6DC9BD71" w14:textId="13405B7F" w:rsidR="00C2184D" w:rsidRPr="009B36D0" w:rsidRDefault="00C2184D" w:rsidP="00C2184D">
            <w:pPr>
              <w:pStyle w:val="Default"/>
              <w:jc w:val="both"/>
              <w:rPr>
                <w:rFonts w:asciiTheme="minorHAnsi" w:eastAsia="Calibri" w:hAnsiTheme="minorHAnsi" w:cstheme="minorHAnsi"/>
                <w:b/>
                <w:bCs/>
                <w:sz w:val="14"/>
                <w:szCs w:val="14"/>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p>
        </w:tc>
        <w:tc>
          <w:tcPr>
            <w:tcW w:w="609" w:type="pct"/>
            <w:shd w:val="clear" w:color="auto" w:fill="auto"/>
          </w:tcPr>
          <w:p w14:paraId="2702CD50" w14:textId="77777777" w:rsidR="00C2184D" w:rsidRPr="00823ABF" w:rsidRDefault="00C2184D" w:rsidP="00C2184D">
            <w:pPr>
              <w:ind w:right="-91"/>
              <w:jc w:val="center"/>
              <w:rPr>
                <w:rFonts w:asciiTheme="minorHAnsi" w:eastAsia="Calibri" w:hAnsiTheme="minorHAnsi" w:cstheme="minorHAnsi"/>
                <w:b/>
                <w:color w:val="000000"/>
                <w:sz w:val="16"/>
                <w:szCs w:val="16"/>
              </w:rPr>
            </w:pPr>
            <w:r w:rsidRPr="00823ABF">
              <w:rPr>
                <w:rFonts w:asciiTheme="minorHAnsi" w:eastAsia="Calibri" w:hAnsiTheme="minorHAnsi" w:cstheme="minorHAnsi"/>
                <w:b/>
                <w:color w:val="000000"/>
                <w:sz w:val="16"/>
                <w:szCs w:val="16"/>
              </w:rPr>
              <w:t>Sí</w:t>
            </w:r>
          </w:p>
          <w:p w14:paraId="6F759434" w14:textId="318B360D" w:rsidR="00C2184D" w:rsidRDefault="00C2184D" w:rsidP="00C2184D">
            <w:pPr>
              <w:ind w:right="-91"/>
              <w:jc w:val="center"/>
              <w:rPr>
                <w:rFonts w:asciiTheme="minorHAnsi" w:eastAsia="Calibri" w:hAnsiTheme="minorHAnsi" w:cstheme="minorHAnsi"/>
                <w:b/>
                <w:color w:val="000000"/>
                <w:sz w:val="16"/>
                <w:szCs w:val="16"/>
              </w:rPr>
            </w:pPr>
            <w:r w:rsidRPr="00823ABF">
              <w:rPr>
                <w:rFonts w:asciiTheme="minorHAnsi" w:eastAsia="Calibri" w:hAnsiTheme="minorHAnsi" w:cstheme="minorHAnsi"/>
                <w:b/>
                <w:color w:val="000000"/>
                <w:sz w:val="12"/>
                <w:szCs w:val="12"/>
              </w:rPr>
              <w:t>Firmar todas las páginas que lo integran.</w:t>
            </w:r>
          </w:p>
        </w:tc>
      </w:tr>
      <w:tr w:rsidR="00C2184D" w:rsidRPr="00E66A91" w14:paraId="21EEBF2A" w14:textId="77777777" w:rsidTr="00120F5B">
        <w:trPr>
          <w:jc w:val="center"/>
        </w:trPr>
        <w:tc>
          <w:tcPr>
            <w:tcW w:w="452" w:type="pct"/>
            <w:shd w:val="clear" w:color="auto" w:fill="auto"/>
          </w:tcPr>
          <w:p w14:paraId="44A56F35" w14:textId="77777777" w:rsidR="00C2184D" w:rsidRPr="00A13937" w:rsidRDefault="00C2184D" w:rsidP="00C2184D">
            <w:pPr>
              <w:ind w:right="-91"/>
              <w:jc w:val="center"/>
              <w:rPr>
                <w:rFonts w:asciiTheme="minorHAnsi" w:eastAsia="Calibri" w:hAnsiTheme="minorHAnsi" w:cstheme="minorHAnsi"/>
                <w:b/>
                <w:color w:val="000000"/>
                <w:sz w:val="16"/>
                <w:szCs w:val="16"/>
              </w:rPr>
            </w:pPr>
          </w:p>
          <w:p w14:paraId="19A81FF8" w14:textId="77777777" w:rsidR="00C2184D" w:rsidRPr="00A13937" w:rsidRDefault="00C2184D" w:rsidP="00C2184D">
            <w:pPr>
              <w:ind w:right="-91"/>
              <w:jc w:val="center"/>
              <w:rPr>
                <w:rFonts w:asciiTheme="minorHAnsi" w:eastAsia="Calibri" w:hAnsiTheme="minorHAnsi" w:cstheme="minorHAnsi"/>
                <w:b/>
                <w:color w:val="000000"/>
                <w:sz w:val="16"/>
                <w:szCs w:val="16"/>
              </w:rPr>
            </w:pPr>
            <w:r w:rsidRPr="00A13937">
              <w:rPr>
                <w:rFonts w:asciiTheme="minorHAnsi" w:eastAsia="Calibri" w:hAnsiTheme="minorHAnsi" w:cstheme="minorHAnsi"/>
                <w:b/>
                <w:color w:val="000000"/>
                <w:sz w:val="16"/>
                <w:szCs w:val="16"/>
              </w:rPr>
              <w:t>12.1</w:t>
            </w:r>
          </w:p>
          <w:p w14:paraId="0D8984B1" w14:textId="77777777" w:rsidR="00C2184D" w:rsidRDefault="00C2184D" w:rsidP="00C2184D">
            <w:pPr>
              <w:ind w:right="-91"/>
              <w:jc w:val="center"/>
              <w:rPr>
                <w:rFonts w:ascii="Calibri" w:eastAsia="Calibri" w:hAnsi="Calibri" w:cs="Calibri"/>
                <w:b/>
                <w:color w:val="000000"/>
                <w:sz w:val="16"/>
                <w:szCs w:val="16"/>
              </w:rPr>
            </w:pPr>
          </w:p>
        </w:tc>
        <w:tc>
          <w:tcPr>
            <w:tcW w:w="3940" w:type="pct"/>
            <w:shd w:val="clear" w:color="auto" w:fill="auto"/>
          </w:tcPr>
          <w:p w14:paraId="61DF2D28" w14:textId="77777777" w:rsidR="00C2184D" w:rsidRPr="00A13937" w:rsidRDefault="00C2184D" w:rsidP="00C2184D">
            <w:pPr>
              <w:pStyle w:val="Textoindependiente"/>
              <w:rPr>
                <w:rFonts w:asciiTheme="minorHAnsi" w:hAnsiTheme="minorHAnsi" w:cs="Arial"/>
                <w:sz w:val="16"/>
                <w:szCs w:val="16"/>
              </w:rPr>
            </w:pPr>
          </w:p>
          <w:p w14:paraId="49D43CFC" w14:textId="77777777" w:rsidR="00C2184D" w:rsidRPr="00A13937" w:rsidRDefault="00C2184D" w:rsidP="00C2184D">
            <w:pPr>
              <w:pStyle w:val="Textoindependiente"/>
              <w:rPr>
                <w:rFonts w:asciiTheme="minorHAnsi" w:hAnsiTheme="minorHAnsi" w:cs="Arial"/>
                <w:sz w:val="16"/>
                <w:szCs w:val="16"/>
              </w:rPr>
            </w:pPr>
            <w:r w:rsidRPr="00A13937">
              <w:rPr>
                <w:rFonts w:asciiTheme="minorHAnsi" w:hAnsiTheme="minorHAnsi" w:cs="Arial"/>
                <w:sz w:val="16"/>
                <w:szCs w:val="16"/>
              </w:rPr>
              <w:t>Certificaciones especiales y características del empaque:</w:t>
            </w:r>
          </w:p>
          <w:p w14:paraId="6E346723" w14:textId="77777777" w:rsidR="00C2184D" w:rsidRPr="00A13937" w:rsidRDefault="00C2184D" w:rsidP="00C2184D">
            <w:pPr>
              <w:pStyle w:val="Textoindependiente"/>
              <w:rPr>
                <w:rFonts w:asciiTheme="minorHAnsi" w:hAnsiTheme="minorHAnsi" w:cs="Arial"/>
                <w:sz w:val="16"/>
                <w:szCs w:val="16"/>
              </w:rPr>
            </w:pPr>
            <w:r w:rsidRPr="00A13937">
              <w:rPr>
                <w:rFonts w:asciiTheme="minorHAnsi" w:hAnsiTheme="minorHAnsi" w:cs="Arial"/>
                <w:sz w:val="16"/>
                <w:szCs w:val="16"/>
              </w:rPr>
              <w:t xml:space="preserve"> </w:t>
            </w:r>
          </w:p>
          <w:p w14:paraId="6B659084" w14:textId="77777777" w:rsidR="00C2184D" w:rsidRDefault="00C2184D" w:rsidP="00C2184D">
            <w:pPr>
              <w:pStyle w:val="Textoindependiente"/>
              <w:rPr>
                <w:rFonts w:asciiTheme="minorHAnsi" w:hAnsiTheme="minorHAnsi" w:cs="Arial"/>
                <w:b/>
                <w:sz w:val="16"/>
                <w:szCs w:val="16"/>
              </w:rPr>
            </w:pPr>
            <w:r w:rsidRPr="00A13937">
              <w:rPr>
                <w:rFonts w:asciiTheme="minorHAnsi" w:hAnsiTheme="minorHAnsi" w:cs="Arial"/>
                <w:sz w:val="16"/>
                <w:szCs w:val="16"/>
              </w:rPr>
              <w:t xml:space="preserve">Presentar la  ficha documental, donde puede identificarse las características del empaque, el número de cartucho, sus características, el cumplimiento de la normas que presenta, </w:t>
            </w:r>
            <w:r>
              <w:rPr>
                <w:rFonts w:asciiTheme="minorHAnsi" w:hAnsiTheme="minorHAnsi" w:cs="Arial"/>
                <w:sz w:val="16"/>
                <w:szCs w:val="16"/>
              </w:rPr>
              <w:t xml:space="preserve">caja nueva, </w:t>
            </w:r>
            <w:r w:rsidRPr="00A13937">
              <w:rPr>
                <w:rFonts w:asciiTheme="minorHAnsi" w:hAnsiTheme="minorHAnsi" w:cs="Arial"/>
                <w:sz w:val="16"/>
                <w:szCs w:val="16"/>
              </w:rPr>
              <w:t xml:space="preserve"> numero de serie, lugar de fabricación, código de barras, especificaciones, cumplimiento de normas</w:t>
            </w:r>
            <w:r>
              <w:rPr>
                <w:rFonts w:asciiTheme="minorHAnsi" w:hAnsiTheme="minorHAnsi" w:cs="Arial"/>
                <w:sz w:val="16"/>
                <w:szCs w:val="16"/>
              </w:rPr>
              <w:t xml:space="preserve"> y certificaciones</w:t>
            </w:r>
            <w:r w:rsidRPr="00A13937">
              <w:rPr>
                <w:rFonts w:asciiTheme="minorHAnsi" w:hAnsiTheme="minorHAnsi" w:cs="Arial"/>
                <w:sz w:val="16"/>
                <w:szCs w:val="16"/>
              </w:rPr>
              <w:t xml:space="preserve">. </w:t>
            </w:r>
          </w:p>
          <w:p w14:paraId="3265F9E3" w14:textId="77777777" w:rsidR="00C2184D" w:rsidRPr="00A13937" w:rsidRDefault="00C2184D" w:rsidP="00C2184D">
            <w:pPr>
              <w:pStyle w:val="Textoindependiente"/>
              <w:rPr>
                <w:rFonts w:asciiTheme="minorHAnsi" w:hAnsiTheme="minorHAnsi" w:cs="Arial"/>
                <w:b/>
                <w:sz w:val="16"/>
                <w:szCs w:val="16"/>
              </w:rPr>
            </w:pPr>
          </w:p>
          <w:p w14:paraId="6FB4424E" w14:textId="0D303C87" w:rsidR="00C2184D" w:rsidRPr="009B36D0" w:rsidRDefault="00C2184D" w:rsidP="00C2184D">
            <w:pPr>
              <w:pStyle w:val="Default"/>
              <w:jc w:val="both"/>
              <w:rPr>
                <w:rFonts w:asciiTheme="minorHAnsi" w:eastAsia="Calibri" w:hAnsiTheme="minorHAnsi" w:cstheme="minorHAnsi"/>
                <w:b/>
                <w:bCs/>
                <w:sz w:val="14"/>
                <w:szCs w:val="14"/>
              </w:rPr>
            </w:pPr>
            <w:r w:rsidRPr="005A2EA0">
              <w:rPr>
                <w:rFonts w:asciiTheme="minorHAnsi" w:eastAsia="Calibri" w:hAnsiTheme="minorHAnsi" w:cstheme="minorHAnsi"/>
                <w:sz w:val="14"/>
                <w:szCs w:val="14"/>
              </w:rPr>
              <w:t>(Su omisión es causa de desechamiento)</w:t>
            </w:r>
          </w:p>
        </w:tc>
        <w:tc>
          <w:tcPr>
            <w:tcW w:w="609" w:type="pct"/>
            <w:shd w:val="clear" w:color="auto" w:fill="auto"/>
          </w:tcPr>
          <w:p w14:paraId="0E8ED054" w14:textId="77777777" w:rsidR="00C2184D" w:rsidRDefault="00C2184D" w:rsidP="00C2184D">
            <w:pPr>
              <w:ind w:right="-91"/>
              <w:jc w:val="center"/>
              <w:rPr>
                <w:rFonts w:asciiTheme="minorHAnsi" w:eastAsia="Calibri" w:hAnsiTheme="minorHAnsi" w:cstheme="minorHAnsi"/>
                <w:b/>
                <w:color w:val="000000"/>
                <w:sz w:val="16"/>
                <w:szCs w:val="16"/>
              </w:rPr>
            </w:pPr>
          </w:p>
          <w:p w14:paraId="17DACC5B" w14:textId="77777777" w:rsidR="00C2184D" w:rsidRPr="0060475F" w:rsidRDefault="00C2184D" w:rsidP="00C2184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1609987" w14:textId="3FDE8E7C" w:rsidR="00C2184D" w:rsidRDefault="00C2184D" w:rsidP="00C2184D">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2184D" w:rsidRPr="00E66A91" w14:paraId="242B69F2" w14:textId="77777777" w:rsidTr="00120F5B">
        <w:trPr>
          <w:jc w:val="center"/>
        </w:trPr>
        <w:tc>
          <w:tcPr>
            <w:tcW w:w="452" w:type="pct"/>
            <w:shd w:val="clear" w:color="auto" w:fill="auto"/>
          </w:tcPr>
          <w:p w14:paraId="30B8CBFE" w14:textId="580CF334" w:rsidR="00C2184D" w:rsidRDefault="00C2184D" w:rsidP="00C2184D">
            <w:pPr>
              <w:ind w:right="-91"/>
              <w:jc w:val="center"/>
              <w:rPr>
                <w:rFonts w:ascii="Calibri" w:eastAsia="Calibri" w:hAnsi="Calibri" w:cs="Calibri"/>
                <w:b/>
                <w:color w:val="000000"/>
                <w:sz w:val="16"/>
                <w:szCs w:val="16"/>
              </w:rPr>
            </w:pPr>
            <w:r w:rsidRPr="005A2EA0">
              <w:rPr>
                <w:rFonts w:asciiTheme="minorHAnsi" w:eastAsia="Calibri" w:hAnsiTheme="minorHAnsi" w:cstheme="minorHAnsi"/>
                <w:b/>
                <w:color w:val="000000"/>
                <w:sz w:val="16"/>
                <w:szCs w:val="16"/>
              </w:rPr>
              <w:t>12.2</w:t>
            </w:r>
          </w:p>
        </w:tc>
        <w:tc>
          <w:tcPr>
            <w:tcW w:w="3940" w:type="pct"/>
            <w:shd w:val="clear" w:color="auto" w:fill="auto"/>
          </w:tcPr>
          <w:p w14:paraId="03DAE8A9" w14:textId="77777777" w:rsidR="00C2184D" w:rsidRDefault="00C2184D" w:rsidP="00C2184D">
            <w:pPr>
              <w:pStyle w:val="Textoindependiente"/>
              <w:rPr>
                <w:rFonts w:asciiTheme="minorHAnsi" w:hAnsiTheme="minorHAnsi" w:cs="Arial"/>
                <w:sz w:val="16"/>
                <w:szCs w:val="16"/>
              </w:rPr>
            </w:pPr>
            <w:r>
              <w:rPr>
                <w:rFonts w:asciiTheme="minorHAnsi" w:hAnsiTheme="minorHAnsi" w:cs="Arial"/>
                <w:sz w:val="16"/>
                <w:szCs w:val="16"/>
              </w:rPr>
              <w:t>Muestra de tóner en su empaque, c</w:t>
            </w:r>
            <w:r w:rsidRPr="005B2141">
              <w:rPr>
                <w:rFonts w:asciiTheme="minorHAnsi" w:hAnsiTheme="minorHAnsi" w:cs="Arial"/>
                <w:sz w:val="16"/>
                <w:szCs w:val="16"/>
              </w:rPr>
              <w:t>ertificacione</w:t>
            </w:r>
            <w:r>
              <w:rPr>
                <w:rFonts w:asciiTheme="minorHAnsi" w:hAnsiTheme="minorHAnsi" w:cs="Arial"/>
                <w:sz w:val="16"/>
                <w:szCs w:val="16"/>
              </w:rPr>
              <w:t>s especiales y características*:</w:t>
            </w:r>
            <w:r w:rsidRPr="005B2141">
              <w:rPr>
                <w:rFonts w:asciiTheme="minorHAnsi" w:hAnsiTheme="minorHAnsi" w:cs="Arial"/>
                <w:sz w:val="16"/>
                <w:szCs w:val="16"/>
              </w:rPr>
              <w:t xml:space="preserve"> </w:t>
            </w:r>
          </w:p>
          <w:p w14:paraId="001C5BE9" w14:textId="77777777" w:rsidR="00C2184D" w:rsidRDefault="00C2184D" w:rsidP="00C2184D">
            <w:pPr>
              <w:pStyle w:val="Textoindependiente"/>
              <w:rPr>
                <w:rFonts w:asciiTheme="minorHAnsi" w:hAnsiTheme="minorHAnsi" w:cs="Arial"/>
                <w:sz w:val="16"/>
                <w:szCs w:val="16"/>
              </w:rPr>
            </w:pPr>
          </w:p>
          <w:p w14:paraId="5AFEBC2E" w14:textId="77777777" w:rsidR="00C2184D" w:rsidRPr="00A13937" w:rsidRDefault="00C2184D" w:rsidP="00C2184D">
            <w:pPr>
              <w:pStyle w:val="Textoindependiente"/>
              <w:rPr>
                <w:rFonts w:asciiTheme="minorHAnsi" w:hAnsiTheme="minorHAnsi" w:cs="Arial"/>
                <w:b/>
                <w:sz w:val="16"/>
                <w:szCs w:val="16"/>
              </w:rPr>
            </w:pPr>
            <w:r w:rsidRPr="005B2141">
              <w:rPr>
                <w:rFonts w:asciiTheme="minorHAnsi" w:hAnsiTheme="minorHAnsi" w:cs="Arial"/>
                <w:sz w:val="16"/>
                <w:szCs w:val="16"/>
              </w:rPr>
              <w:t xml:space="preserve">Presentar </w:t>
            </w:r>
            <w:r>
              <w:rPr>
                <w:rFonts w:asciiTheme="minorHAnsi" w:hAnsiTheme="minorHAnsi" w:cs="Arial"/>
                <w:sz w:val="16"/>
                <w:szCs w:val="16"/>
              </w:rPr>
              <w:t xml:space="preserve">una muestra física del tóner en su </w:t>
            </w:r>
            <w:r w:rsidRPr="005B2141">
              <w:rPr>
                <w:rFonts w:asciiTheme="minorHAnsi" w:hAnsiTheme="minorHAnsi" w:cs="Arial"/>
                <w:sz w:val="16"/>
                <w:szCs w:val="16"/>
              </w:rPr>
              <w:t>empaque</w:t>
            </w:r>
            <w:r>
              <w:rPr>
                <w:rFonts w:asciiTheme="minorHAnsi" w:hAnsiTheme="minorHAnsi" w:cs="Arial"/>
                <w:sz w:val="16"/>
                <w:szCs w:val="16"/>
              </w:rPr>
              <w:t xml:space="preserve"> (sólo 1 modelo y una partida), </w:t>
            </w:r>
            <w:r w:rsidRPr="005B2141">
              <w:rPr>
                <w:rFonts w:asciiTheme="minorHAnsi" w:hAnsiTheme="minorHAnsi" w:cs="Arial"/>
                <w:sz w:val="16"/>
                <w:szCs w:val="16"/>
              </w:rPr>
              <w:t>donde puede identificarse el número de cartucho, sus características, el cumplimiento de la norma CE, punto verde, eco etiqueta (indica</w:t>
            </w:r>
            <w:r>
              <w:rPr>
                <w:rFonts w:asciiTheme="minorHAnsi" w:hAnsiTheme="minorHAnsi" w:cs="Arial"/>
                <w:sz w:val="16"/>
                <w:szCs w:val="16"/>
              </w:rPr>
              <w:t xml:space="preserve"> que el material es reciclable), al menos los 6, que se enlistan a continuación:</w:t>
            </w:r>
          </w:p>
          <w:p w14:paraId="798615F0" w14:textId="77777777" w:rsidR="00C2184D" w:rsidRPr="00EA075B" w:rsidRDefault="00C2184D" w:rsidP="00C2184D">
            <w:pPr>
              <w:pStyle w:val="Textoindependiente"/>
              <w:rPr>
                <w:rFonts w:ascii="Arial" w:hAnsi="Arial" w:cs="Arial"/>
                <w:sz w:val="16"/>
                <w:szCs w:val="16"/>
              </w:rPr>
            </w:pPr>
          </w:p>
          <w:p w14:paraId="28048FA0" w14:textId="77777777" w:rsidR="00C2184D" w:rsidRPr="00EA075B" w:rsidRDefault="00C2184D" w:rsidP="00C2184D">
            <w:pPr>
              <w:pStyle w:val="Textoindependiente"/>
              <w:rPr>
                <w:rFonts w:ascii="Arial" w:hAnsi="Arial" w:cs="Arial"/>
                <w:sz w:val="16"/>
                <w:szCs w:val="16"/>
              </w:rPr>
            </w:pPr>
            <w:r>
              <w:rPr>
                <w:rFonts w:ascii="Arial" w:hAnsi="Arial" w:cs="Arial"/>
                <w:sz w:val="16"/>
                <w:szCs w:val="16"/>
              </w:rPr>
              <w:t>1.</w:t>
            </w:r>
            <w:r w:rsidRPr="00EA075B">
              <w:rPr>
                <w:noProof/>
                <w:lang w:val="en-US" w:eastAsia="en-US"/>
              </w:rPr>
              <w:drawing>
                <wp:inline distT="0" distB="0" distL="0" distR="0" wp14:anchorId="7C5BDDC0" wp14:editId="6B5701EA">
                  <wp:extent cx="295422" cy="217648"/>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2807" cy="237823"/>
                          </a:xfrm>
                          <a:prstGeom prst="rect">
                            <a:avLst/>
                          </a:prstGeom>
                        </pic:spPr>
                      </pic:pic>
                    </a:graphicData>
                  </a:graphic>
                </wp:inline>
              </w:drawing>
            </w:r>
            <w:r w:rsidRPr="00EA075B">
              <w:rPr>
                <w:rFonts w:ascii="Arial" w:hAnsi="Arial" w:cs="Arial"/>
                <w:sz w:val="16"/>
                <w:szCs w:val="16"/>
              </w:rPr>
              <w:t xml:space="preserve"> </w:t>
            </w:r>
            <w:r>
              <w:rPr>
                <w:rFonts w:ascii="Arial" w:hAnsi="Arial" w:cs="Arial"/>
                <w:sz w:val="16"/>
                <w:szCs w:val="16"/>
              </w:rPr>
              <w:t>2.</w:t>
            </w:r>
            <w:r w:rsidRPr="00EA075B">
              <w:rPr>
                <w:noProof/>
                <w:lang w:val="en-US" w:eastAsia="en-US"/>
              </w:rPr>
              <w:drawing>
                <wp:inline distT="0" distB="0" distL="0" distR="0" wp14:anchorId="03F14EE5" wp14:editId="5B6C556C">
                  <wp:extent cx="382216" cy="247972"/>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7832" cy="264591"/>
                          </a:xfrm>
                          <a:prstGeom prst="rect">
                            <a:avLst/>
                          </a:prstGeom>
                        </pic:spPr>
                      </pic:pic>
                    </a:graphicData>
                  </a:graphic>
                </wp:inline>
              </w:drawing>
            </w:r>
            <w:r w:rsidRPr="00EA075B">
              <w:rPr>
                <w:rFonts w:ascii="Arial" w:hAnsi="Arial" w:cs="Arial"/>
                <w:sz w:val="16"/>
                <w:szCs w:val="16"/>
              </w:rPr>
              <w:t xml:space="preserve"> </w:t>
            </w:r>
            <w:r>
              <w:rPr>
                <w:rFonts w:ascii="Arial" w:hAnsi="Arial" w:cs="Arial"/>
                <w:sz w:val="16"/>
                <w:szCs w:val="16"/>
              </w:rPr>
              <w:t>3.</w:t>
            </w:r>
            <w:r w:rsidRPr="00EA075B">
              <w:rPr>
                <w:rFonts w:ascii="Arial" w:hAnsi="Arial" w:cs="Arial"/>
                <w:sz w:val="16"/>
                <w:szCs w:val="16"/>
              </w:rPr>
              <w:t xml:space="preserve"> </w:t>
            </w:r>
            <w:r w:rsidRPr="00EA075B">
              <w:rPr>
                <w:noProof/>
                <w:lang w:val="en-US" w:eastAsia="en-US"/>
              </w:rPr>
              <w:drawing>
                <wp:inline distT="0" distB="0" distL="0" distR="0" wp14:anchorId="6615ECD8" wp14:editId="722C07C9">
                  <wp:extent cx="243444" cy="249965"/>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5603" cy="262449"/>
                          </a:xfrm>
                          <a:prstGeom prst="rect">
                            <a:avLst/>
                          </a:prstGeom>
                        </pic:spPr>
                      </pic:pic>
                    </a:graphicData>
                  </a:graphic>
                </wp:inline>
              </w:drawing>
            </w:r>
            <w:r w:rsidRPr="00EA075B">
              <w:rPr>
                <w:rFonts w:ascii="Arial" w:hAnsi="Arial" w:cs="Arial"/>
                <w:sz w:val="16"/>
                <w:szCs w:val="16"/>
              </w:rPr>
              <w:t xml:space="preserve"> </w:t>
            </w:r>
            <w:r>
              <w:rPr>
                <w:rFonts w:ascii="Arial" w:hAnsi="Arial" w:cs="Arial"/>
                <w:sz w:val="16"/>
                <w:szCs w:val="16"/>
              </w:rPr>
              <w:t>4.</w:t>
            </w:r>
            <w:r w:rsidRPr="00EA075B">
              <w:rPr>
                <w:noProof/>
                <w:lang w:val="en-US" w:eastAsia="en-US"/>
              </w:rPr>
              <w:drawing>
                <wp:inline distT="0" distB="0" distL="0" distR="0" wp14:anchorId="1E33AAC0" wp14:editId="3F2A3DA0">
                  <wp:extent cx="374073" cy="251007"/>
                  <wp:effectExtent l="0" t="0" r="698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6269" cy="265901"/>
                          </a:xfrm>
                          <a:prstGeom prst="rect">
                            <a:avLst/>
                          </a:prstGeom>
                        </pic:spPr>
                      </pic:pic>
                    </a:graphicData>
                  </a:graphic>
                </wp:inline>
              </w:drawing>
            </w:r>
          </w:p>
          <w:p w14:paraId="5206B548" w14:textId="77777777" w:rsidR="00C2184D" w:rsidRPr="005B2141" w:rsidRDefault="00C2184D" w:rsidP="00C2184D">
            <w:pPr>
              <w:pStyle w:val="Textoindependiente"/>
              <w:rPr>
                <w:rFonts w:asciiTheme="minorHAnsi" w:hAnsiTheme="minorHAnsi" w:cs="Arial"/>
                <w:sz w:val="16"/>
                <w:szCs w:val="16"/>
              </w:rPr>
            </w:pPr>
          </w:p>
          <w:p w14:paraId="666561EC" w14:textId="77777777" w:rsidR="00C2184D" w:rsidRPr="004C2443" w:rsidRDefault="00C2184D" w:rsidP="00C2184D">
            <w:pPr>
              <w:pStyle w:val="Sangra3detindependiente"/>
              <w:widowControl/>
              <w:numPr>
                <w:ilvl w:val="0"/>
                <w:numId w:val="9"/>
              </w:numPr>
              <w:autoSpaceDE w:val="0"/>
              <w:autoSpaceDN w:val="0"/>
              <w:spacing w:after="0"/>
              <w:jc w:val="both"/>
              <w:rPr>
                <w:rFonts w:asciiTheme="minorHAnsi" w:hAnsiTheme="minorHAnsi" w:cs="Arial"/>
              </w:rPr>
            </w:pPr>
            <w:r>
              <w:rPr>
                <w:rFonts w:asciiTheme="minorHAnsi" w:hAnsiTheme="minorHAnsi" w:cs="Arial"/>
              </w:rPr>
              <w:t>E</w:t>
            </w:r>
            <w:r w:rsidRPr="005B2141">
              <w:rPr>
                <w:rFonts w:asciiTheme="minorHAnsi" w:hAnsiTheme="minorHAnsi" w:cs="Arial"/>
              </w:rPr>
              <w:t xml:space="preserve">tiqueta </w:t>
            </w:r>
            <w:r>
              <w:rPr>
                <w:rFonts w:asciiTheme="minorHAnsi" w:hAnsiTheme="minorHAnsi" w:cs="Arial"/>
              </w:rPr>
              <w:t xml:space="preserve">holográfica </w:t>
            </w:r>
            <w:r w:rsidRPr="005B2141">
              <w:rPr>
                <w:rFonts w:asciiTheme="minorHAnsi" w:hAnsiTheme="minorHAnsi" w:cs="Arial"/>
              </w:rPr>
              <w:t>de</w:t>
            </w:r>
            <w:r>
              <w:rPr>
                <w:rFonts w:asciiTheme="minorHAnsi" w:hAnsiTheme="minorHAnsi" w:cs="Arial"/>
              </w:rPr>
              <w:t xml:space="preserve"> seguridad con número de serie.</w:t>
            </w:r>
          </w:p>
          <w:p w14:paraId="5A6A819C" w14:textId="77777777" w:rsidR="00C2184D" w:rsidRPr="00A13937" w:rsidRDefault="00C2184D" w:rsidP="00C2184D">
            <w:pPr>
              <w:pStyle w:val="Sangra3detindependiente"/>
              <w:widowControl/>
              <w:numPr>
                <w:ilvl w:val="0"/>
                <w:numId w:val="9"/>
              </w:numPr>
              <w:autoSpaceDE w:val="0"/>
              <w:autoSpaceDN w:val="0"/>
              <w:spacing w:after="0"/>
              <w:jc w:val="both"/>
              <w:rPr>
                <w:rFonts w:asciiTheme="minorHAnsi" w:hAnsiTheme="minorHAnsi" w:cs="Arial"/>
                <w:b/>
              </w:rPr>
            </w:pPr>
            <w:r>
              <w:rPr>
                <w:rFonts w:asciiTheme="minorHAnsi" w:hAnsiTheme="minorHAnsi" w:cs="Arial"/>
              </w:rPr>
              <w:t>L</w:t>
            </w:r>
            <w:r w:rsidRPr="005B2141">
              <w:rPr>
                <w:rFonts w:asciiTheme="minorHAnsi" w:hAnsiTheme="minorHAnsi" w:cs="Arial"/>
              </w:rPr>
              <w:t xml:space="preserve">ector </w:t>
            </w:r>
            <w:r w:rsidRPr="00243649">
              <w:rPr>
                <w:rFonts w:asciiTheme="minorHAnsi" w:hAnsiTheme="minorHAnsi" w:cs="Arial"/>
              </w:rPr>
              <w:t>de códigos QR</w:t>
            </w:r>
            <w:r>
              <w:rPr>
                <w:rFonts w:asciiTheme="minorHAnsi" w:hAnsiTheme="minorHAnsi" w:cs="Arial"/>
              </w:rPr>
              <w:t xml:space="preserve"> (en la misma etiqueta holográfica)</w:t>
            </w:r>
            <w:r w:rsidRPr="00243649">
              <w:rPr>
                <w:rFonts w:asciiTheme="minorHAnsi" w:hAnsiTheme="minorHAnsi" w:cs="Arial"/>
              </w:rPr>
              <w:t>, para identificar cada producto</w:t>
            </w:r>
            <w:r w:rsidRPr="00243649">
              <w:rPr>
                <w:rFonts w:ascii="Arial" w:hAnsi="Arial" w:cs="Arial"/>
              </w:rPr>
              <w:t>.</w:t>
            </w:r>
            <w:r w:rsidRPr="00EA075B">
              <w:rPr>
                <w:rFonts w:ascii="Arial" w:hAnsi="Arial" w:cs="Arial"/>
              </w:rPr>
              <w:t xml:space="preserve"> </w:t>
            </w:r>
          </w:p>
          <w:p w14:paraId="42FB2692" w14:textId="77777777" w:rsidR="00C2184D" w:rsidRDefault="00C2184D" w:rsidP="00C2184D">
            <w:pPr>
              <w:pStyle w:val="Sangra3detindependiente"/>
              <w:autoSpaceDE w:val="0"/>
              <w:autoSpaceDN w:val="0"/>
              <w:rPr>
                <w:rFonts w:asciiTheme="minorHAnsi" w:eastAsia="Calibri" w:hAnsiTheme="minorHAnsi" w:cstheme="minorHAnsi"/>
                <w:sz w:val="14"/>
                <w:szCs w:val="14"/>
              </w:rPr>
            </w:pPr>
          </w:p>
          <w:p w14:paraId="3C76903D" w14:textId="38039445" w:rsidR="00C2184D" w:rsidRPr="009B36D0" w:rsidRDefault="00C2184D" w:rsidP="00C2184D">
            <w:pPr>
              <w:pStyle w:val="Default"/>
              <w:jc w:val="both"/>
              <w:rPr>
                <w:rFonts w:asciiTheme="minorHAnsi" w:eastAsia="Calibri" w:hAnsiTheme="minorHAnsi" w:cstheme="minorHAnsi"/>
                <w:b/>
                <w:bCs/>
                <w:sz w:val="14"/>
                <w:szCs w:val="14"/>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r>
              <w:rPr>
                <w:rFonts w:asciiTheme="minorHAnsi" w:eastAsia="Calibri" w:hAnsiTheme="minorHAnsi" w:cstheme="minorHAnsi"/>
                <w:sz w:val="14"/>
                <w:szCs w:val="14"/>
              </w:rPr>
              <w:t>, en caso de presentar propuestas para estas partidas</w:t>
            </w:r>
            <w:r w:rsidRPr="003664BA">
              <w:rPr>
                <w:rFonts w:asciiTheme="minorHAnsi" w:eastAsia="Calibri" w:hAnsiTheme="minorHAnsi" w:cstheme="minorHAnsi"/>
                <w:sz w:val="14"/>
                <w:szCs w:val="14"/>
              </w:rPr>
              <w:t>)</w:t>
            </w:r>
          </w:p>
        </w:tc>
        <w:tc>
          <w:tcPr>
            <w:tcW w:w="609" w:type="pct"/>
            <w:shd w:val="clear" w:color="auto" w:fill="auto"/>
          </w:tcPr>
          <w:p w14:paraId="528AED9A" w14:textId="77777777" w:rsidR="00C2184D" w:rsidRPr="0060475F" w:rsidRDefault="00C2184D" w:rsidP="00C2184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6CA1BEA" w14:textId="77777777" w:rsidR="00C2184D" w:rsidRDefault="00C2184D" w:rsidP="00C2184D">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 xml:space="preserve">En caso de aplicar. </w:t>
            </w:r>
          </w:p>
          <w:p w14:paraId="029DBA3A" w14:textId="77777777" w:rsidR="00C2184D" w:rsidRDefault="00C2184D" w:rsidP="00C2184D">
            <w:pPr>
              <w:ind w:right="-91"/>
              <w:jc w:val="center"/>
              <w:rPr>
                <w:rFonts w:asciiTheme="minorHAnsi" w:eastAsia="Calibri" w:hAnsiTheme="minorHAnsi" w:cstheme="minorHAnsi"/>
                <w:b/>
                <w:color w:val="000000"/>
                <w:sz w:val="12"/>
                <w:szCs w:val="12"/>
              </w:rPr>
            </w:pPr>
          </w:p>
          <w:p w14:paraId="2B883A25" w14:textId="77FDEADB" w:rsidR="00C2184D" w:rsidRDefault="00C2184D" w:rsidP="00C2184D">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2184D" w:rsidRPr="00E66A91" w14:paraId="4E2A3FF8" w14:textId="77777777" w:rsidTr="00120F5B">
        <w:trPr>
          <w:jc w:val="center"/>
        </w:trPr>
        <w:tc>
          <w:tcPr>
            <w:tcW w:w="452" w:type="pct"/>
            <w:shd w:val="clear" w:color="auto" w:fill="auto"/>
          </w:tcPr>
          <w:p w14:paraId="6327BEB5" w14:textId="77777777" w:rsidR="00C2184D" w:rsidRPr="005A2EA0" w:rsidRDefault="00C2184D" w:rsidP="00C2184D">
            <w:pPr>
              <w:ind w:right="-91"/>
              <w:jc w:val="center"/>
              <w:rPr>
                <w:rFonts w:asciiTheme="minorHAnsi" w:eastAsia="Calibri" w:hAnsiTheme="minorHAnsi" w:cstheme="minorHAnsi"/>
                <w:b/>
                <w:color w:val="000000"/>
                <w:sz w:val="16"/>
                <w:szCs w:val="16"/>
              </w:rPr>
            </w:pPr>
          </w:p>
          <w:p w14:paraId="06CC0CEF" w14:textId="77777777" w:rsidR="00C2184D" w:rsidRPr="005A2EA0" w:rsidRDefault="00C2184D" w:rsidP="00C2184D">
            <w:pPr>
              <w:ind w:right="-91"/>
              <w:jc w:val="center"/>
              <w:rPr>
                <w:rFonts w:asciiTheme="minorHAnsi" w:eastAsia="Calibri" w:hAnsiTheme="minorHAnsi" w:cstheme="minorHAnsi"/>
                <w:b/>
                <w:color w:val="000000"/>
                <w:sz w:val="16"/>
                <w:szCs w:val="16"/>
              </w:rPr>
            </w:pPr>
            <w:r w:rsidRPr="005A2EA0">
              <w:rPr>
                <w:rFonts w:asciiTheme="minorHAnsi" w:eastAsia="Calibri" w:hAnsiTheme="minorHAnsi" w:cstheme="minorHAnsi"/>
                <w:b/>
                <w:color w:val="000000"/>
                <w:sz w:val="16"/>
                <w:szCs w:val="16"/>
              </w:rPr>
              <w:t>12.3</w:t>
            </w:r>
          </w:p>
          <w:p w14:paraId="7F991DCC" w14:textId="77777777" w:rsidR="00C2184D" w:rsidRDefault="00C2184D" w:rsidP="00C2184D">
            <w:pPr>
              <w:ind w:right="-91"/>
              <w:jc w:val="center"/>
              <w:rPr>
                <w:rFonts w:ascii="Calibri" w:eastAsia="Calibri" w:hAnsi="Calibri" w:cs="Calibri"/>
                <w:b/>
                <w:color w:val="000000"/>
                <w:sz w:val="16"/>
                <w:szCs w:val="16"/>
              </w:rPr>
            </w:pPr>
          </w:p>
        </w:tc>
        <w:tc>
          <w:tcPr>
            <w:tcW w:w="3940" w:type="pct"/>
            <w:shd w:val="clear" w:color="auto" w:fill="auto"/>
          </w:tcPr>
          <w:p w14:paraId="1F1113C2" w14:textId="77777777" w:rsidR="00C2184D" w:rsidRDefault="00C2184D" w:rsidP="00C2184D">
            <w:pPr>
              <w:pStyle w:val="Textoindependiente"/>
              <w:rPr>
                <w:rFonts w:asciiTheme="minorHAnsi" w:hAnsiTheme="minorHAnsi" w:cs="Arial"/>
                <w:sz w:val="16"/>
                <w:szCs w:val="16"/>
              </w:rPr>
            </w:pPr>
            <w:r>
              <w:rPr>
                <w:rFonts w:asciiTheme="minorHAnsi" w:hAnsiTheme="minorHAnsi" w:cs="Arial"/>
                <w:sz w:val="16"/>
                <w:szCs w:val="16"/>
              </w:rPr>
              <w:t>Propuesta de donación de equipos de impresión nuevos*:</w:t>
            </w:r>
          </w:p>
          <w:p w14:paraId="6D2FBDA9" w14:textId="77777777" w:rsidR="00C2184D" w:rsidRDefault="00C2184D" w:rsidP="00C2184D">
            <w:pPr>
              <w:pStyle w:val="Textoindependiente"/>
              <w:rPr>
                <w:rFonts w:asciiTheme="minorHAnsi" w:hAnsiTheme="minorHAnsi" w:cs="Arial"/>
                <w:sz w:val="16"/>
                <w:szCs w:val="16"/>
              </w:rPr>
            </w:pPr>
          </w:p>
          <w:p w14:paraId="5B8BE179" w14:textId="77777777" w:rsidR="00C2184D" w:rsidRDefault="00C2184D" w:rsidP="00C2184D">
            <w:pPr>
              <w:pStyle w:val="Textoindependiente"/>
              <w:rPr>
                <w:rFonts w:asciiTheme="minorHAnsi" w:hAnsiTheme="minorHAnsi" w:cs="Arial"/>
                <w:b/>
                <w:sz w:val="16"/>
                <w:szCs w:val="16"/>
              </w:rPr>
            </w:pPr>
            <w:r w:rsidRPr="00C47ED1">
              <w:rPr>
                <w:rFonts w:asciiTheme="minorHAnsi" w:hAnsiTheme="minorHAnsi" w:cs="Arial"/>
                <w:sz w:val="16"/>
                <w:szCs w:val="16"/>
              </w:rPr>
              <w:t>Se deber</w:t>
            </w:r>
            <w:r>
              <w:rPr>
                <w:rFonts w:asciiTheme="minorHAnsi" w:hAnsiTheme="minorHAnsi" w:cs="Arial"/>
                <w:sz w:val="16"/>
                <w:szCs w:val="16"/>
              </w:rPr>
              <w:t>á presentar por parte del licitante interesado en participar en las partidas que aplican en este numeral, la propuesta de Donación permanente de equipos de impresión nuevos que otorgará a la convocante en caso de resultar adjudicado, de acuerdo a la o las partidas adjudicadas, tomando en consideración la siguiente tabla:</w:t>
            </w:r>
          </w:p>
          <w:p w14:paraId="2055BA26" w14:textId="77777777" w:rsidR="00C2184D" w:rsidRDefault="00C2184D" w:rsidP="00C2184D">
            <w:pPr>
              <w:pStyle w:val="Textoindependiente"/>
              <w:rPr>
                <w:rFonts w:asciiTheme="minorHAnsi" w:hAnsiTheme="minorHAnsi" w:cs="Arial"/>
                <w:b/>
                <w:sz w:val="16"/>
                <w:szCs w:val="16"/>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1"/>
              <w:gridCol w:w="2542"/>
              <w:gridCol w:w="2542"/>
            </w:tblGrid>
            <w:tr w:rsidR="00C2184D" w14:paraId="1A7965E4" w14:textId="77777777" w:rsidTr="00120F5B">
              <w:tc>
                <w:tcPr>
                  <w:tcW w:w="2541" w:type="dxa"/>
                  <w:shd w:val="clear" w:color="auto" w:fill="F2F2F2" w:themeFill="background1" w:themeFillShade="F2"/>
                  <w:vAlign w:val="center"/>
                </w:tcPr>
                <w:p w14:paraId="13D2F975" w14:textId="77777777" w:rsidR="00C2184D" w:rsidRPr="008C424F" w:rsidRDefault="00C2184D" w:rsidP="00C2184D">
                  <w:pPr>
                    <w:pStyle w:val="Textoindependiente"/>
                    <w:jc w:val="center"/>
                    <w:rPr>
                      <w:rFonts w:asciiTheme="minorHAnsi" w:hAnsiTheme="minorHAnsi" w:cs="Arial"/>
                      <w:sz w:val="16"/>
                      <w:szCs w:val="16"/>
                    </w:rPr>
                  </w:pPr>
                  <w:r w:rsidRPr="008C424F">
                    <w:rPr>
                      <w:rFonts w:asciiTheme="minorHAnsi" w:hAnsiTheme="minorHAnsi" w:cs="Arial"/>
                      <w:sz w:val="16"/>
                      <w:szCs w:val="16"/>
                    </w:rPr>
                    <w:lastRenderedPageBreak/>
                    <w:t>Lote de consumibles</w:t>
                  </w:r>
                </w:p>
              </w:tc>
              <w:tc>
                <w:tcPr>
                  <w:tcW w:w="2542" w:type="dxa"/>
                  <w:shd w:val="clear" w:color="auto" w:fill="F2F2F2" w:themeFill="background1" w:themeFillShade="F2"/>
                  <w:vAlign w:val="center"/>
                </w:tcPr>
                <w:p w14:paraId="1FB8B314" w14:textId="77777777" w:rsidR="00C2184D" w:rsidRPr="008C424F" w:rsidRDefault="00C2184D" w:rsidP="00C2184D">
                  <w:pPr>
                    <w:pStyle w:val="Textoindependiente"/>
                    <w:jc w:val="center"/>
                    <w:rPr>
                      <w:rFonts w:asciiTheme="minorHAnsi" w:hAnsiTheme="minorHAnsi" w:cs="Arial"/>
                      <w:sz w:val="16"/>
                      <w:szCs w:val="16"/>
                    </w:rPr>
                  </w:pPr>
                  <w:r w:rsidRPr="008C424F">
                    <w:rPr>
                      <w:rFonts w:asciiTheme="minorHAnsi" w:hAnsiTheme="minorHAnsi" w:cs="Arial"/>
                      <w:sz w:val="16"/>
                      <w:szCs w:val="16"/>
                    </w:rPr>
                    <w:t>Número de equipos a entregar</w:t>
                  </w:r>
                </w:p>
              </w:tc>
              <w:tc>
                <w:tcPr>
                  <w:tcW w:w="2542" w:type="dxa"/>
                  <w:shd w:val="clear" w:color="auto" w:fill="F2F2F2" w:themeFill="background1" w:themeFillShade="F2"/>
                  <w:vAlign w:val="center"/>
                </w:tcPr>
                <w:p w14:paraId="0BBADB3D" w14:textId="77777777" w:rsidR="00C2184D" w:rsidRPr="008C424F" w:rsidRDefault="00C2184D" w:rsidP="00C2184D">
                  <w:pPr>
                    <w:pStyle w:val="Textoindependiente"/>
                    <w:jc w:val="center"/>
                    <w:rPr>
                      <w:rFonts w:asciiTheme="minorHAnsi" w:hAnsiTheme="minorHAnsi" w:cs="Arial"/>
                      <w:sz w:val="16"/>
                      <w:szCs w:val="16"/>
                    </w:rPr>
                  </w:pPr>
                  <w:r w:rsidRPr="008C424F">
                    <w:rPr>
                      <w:rFonts w:asciiTheme="minorHAnsi" w:hAnsiTheme="minorHAnsi" w:cs="Arial"/>
                      <w:sz w:val="16"/>
                      <w:szCs w:val="16"/>
                    </w:rPr>
                    <w:t>Modelo de la impresora</w:t>
                  </w:r>
                  <w:r>
                    <w:rPr>
                      <w:rFonts w:asciiTheme="minorHAnsi" w:hAnsiTheme="minorHAnsi" w:cs="Arial"/>
                      <w:sz w:val="16"/>
                      <w:szCs w:val="16"/>
                    </w:rPr>
                    <w:t xml:space="preserve"> a donación</w:t>
                  </w:r>
                </w:p>
              </w:tc>
            </w:tr>
            <w:tr w:rsidR="00C2184D" w14:paraId="41544515" w14:textId="77777777" w:rsidTr="00120F5B">
              <w:tc>
                <w:tcPr>
                  <w:tcW w:w="2541" w:type="dxa"/>
                </w:tcPr>
                <w:p w14:paraId="3E468E2E" w14:textId="77777777" w:rsidR="00C2184D" w:rsidRDefault="00C2184D" w:rsidP="00C2184D">
                  <w:pPr>
                    <w:pStyle w:val="Textoindependiente"/>
                    <w:jc w:val="center"/>
                    <w:rPr>
                      <w:rFonts w:asciiTheme="minorHAnsi" w:hAnsiTheme="minorHAnsi" w:cs="Arial"/>
                      <w:b/>
                      <w:sz w:val="16"/>
                      <w:szCs w:val="16"/>
                    </w:rPr>
                  </w:pPr>
                  <w:r>
                    <w:rPr>
                      <w:rFonts w:asciiTheme="minorHAnsi" w:hAnsiTheme="minorHAnsi" w:cs="Arial"/>
                      <w:sz w:val="16"/>
                      <w:szCs w:val="16"/>
                    </w:rPr>
                    <w:t>30 Tóner</w:t>
                  </w:r>
                </w:p>
              </w:tc>
              <w:tc>
                <w:tcPr>
                  <w:tcW w:w="2542" w:type="dxa"/>
                </w:tcPr>
                <w:p w14:paraId="33C956F3" w14:textId="77777777" w:rsidR="00C2184D" w:rsidRDefault="00C2184D" w:rsidP="00C2184D">
                  <w:pPr>
                    <w:pStyle w:val="Textoindependiente"/>
                    <w:jc w:val="center"/>
                    <w:rPr>
                      <w:rFonts w:asciiTheme="minorHAnsi" w:hAnsiTheme="minorHAnsi" w:cs="Arial"/>
                      <w:b/>
                      <w:sz w:val="16"/>
                      <w:szCs w:val="16"/>
                    </w:rPr>
                  </w:pPr>
                  <w:r>
                    <w:rPr>
                      <w:rFonts w:asciiTheme="minorHAnsi" w:hAnsiTheme="minorHAnsi" w:cs="Arial"/>
                      <w:sz w:val="16"/>
                      <w:szCs w:val="16"/>
                    </w:rPr>
                    <w:t>1</w:t>
                  </w:r>
                </w:p>
              </w:tc>
              <w:tc>
                <w:tcPr>
                  <w:tcW w:w="2542" w:type="dxa"/>
                </w:tcPr>
                <w:p w14:paraId="4E1972C1" w14:textId="77777777" w:rsidR="00C2184D" w:rsidRDefault="00C2184D" w:rsidP="00C2184D">
                  <w:pPr>
                    <w:pStyle w:val="Textoindependiente"/>
                    <w:rPr>
                      <w:rFonts w:asciiTheme="minorHAnsi" w:hAnsiTheme="minorHAnsi" w:cs="Arial"/>
                      <w:b/>
                      <w:sz w:val="16"/>
                      <w:szCs w:val="16"/>
                    </w:rPr>
                  </w:pPr>
                </w:p>
              </w:tc>
            </w:tr>
            <w:tr w:rsidR="00C2184D" w14:paraId="7B07DEF4" w14:textId="77777777" w:rsidTr="00120F5B">
              <w:tc>
                <w:tcPr>
                  <w:tcW w:w="2541" w:type="dxa"/>
                </w:tcPr>
                <w:p w14:paraId="58EB10D7" w14:textId="77777777" w:rsidR="00C2184D" w:rsidRDefault="00C2184D" w:rsidP="00C2184D">
                  <w:pPr>
                    <w:pStyle w:val="Textoindependiente"/>
                    <w:jc w:val="center"/>
                    <w:rPr>
                      <w:rFonts w:asciiTheme="minorHAnsi" w:hAnsiTheme="minorHAnsi" w:cs="Arial"/>
                      <w:b/>
                      <w:sz w:val="16"/>
                      <w:szCs w:val="16"/>
                    </w:rPr>
                  </w:pPr>
                  <w:r>
                    <w:rPr>
                      <w:rFonts w:asciiTheme="minorHAnsi" w:hAnsiTheme="minorHAnsi" w:cs="Arial"/>
                      <w:sz w:val="16"/>
                      <w:szCs w:val="16"/>
                    </w:rPr>
                    <w:t>50 Tóners</w:t>
                  </w:r>
                </w:p>
              </w:tc>
              <w:tc>
                <w:tcPr>
                  <w:tcW w:w="2542" w:type="dxa"/>
                </w:tcPr>
                <w:p w14:paraId="4CF1FC9E" w14:textId="77777777" w:rsidR="00C2184D" w:rsidRDefault="00C2184D" w:rsidP="00C2184D">
                  <w:pPr>
                    <w:pStyle w:val="Textoindependiente"/>
                    <w:jc w:val="center"/>
                    <w:rPr>
                      <w:rFonts w:asciiTheme="minorHAnsi" w:hAnsiTheme="minorHAnsi" w:cs="Arial"/>
                      <w:b/>
                      <w:sz w:val="16"/>
                      <w:szCs w:val="16"/>
                    </w:rPr>
                  </w:pPr>
                  <w:r>
                    <w:rPr>
                      <w:rFonts w:asciiTheme="minorHAnsi" w:hAnsiTheme="minorHAnsi" w:cs="Arial"/>
                      <w:sz w:val="16"/>
                      <w:szCs w:val="16"/>
                    </w:rPr>
                    <w:t>1</w:t>
                  </w:r>
                </w:p>
              </w:tc>
              <w:tc>
                <w:tcPr>
                  <w:tcW w:w="2542" w:type="dxa"/>
                </w:tcPr>
                <w:p w14:paraId="7A75248B" w14:textId="77777777" w:rsidR="00C2184D" w:rsidRDefault="00C2184D" w:rsidP="00C2184D">
                  <w:pPr>
                    <w:pStyle w:val="Textoindependiente"/>
                    <w:rPr>
                      <w:rFonts w:asciiTheme="minorHAnsi" w:hAnsiTheme="minorHAnsi" w:cs="Arial"/>
                      <w:b/>
                      <w:sz w:val="16"/>
                      <w:szCs w:val="16"/>
                    </w:rPr>
                  </w:pPr>
                </w:p>
              </w:tc>
            </w:tr>
            <w:tr w:rsidR="00C2184D" w14:paraId="0C3189D5" w14:textId="77777777" w:rsidTr="00120F5B">
              <w:tc>
                <w:tcPr>
                  <w:tcW w:w="2541" w:type="dxa"/>
                </w:tcPr>
                <w:p w14:paraId="78013D95" w14:textId="77777777" w:rsidR="00C2184D" w:rsidRDefault="00C2184D" w:rsidP="00C2184D">
                  <w:pPr>
                    <w:pStyle w:val="Textoindependiente"/>
                    <w:jc w:val="center"/>
                    <w:rPr>
                      <w:rFonts w:asciiTheme="minorHAnsi" w:hAnsiTheme="minorHAnsi" w:cs="Arial"/>
                      <w:b/>
                      <w:sz w:val="16"/>
                      <w:szCs w:val="16"/>
                    </w:rPr>
                  </w:pPr>
                  <w:r>
                    <w:rPr>
                      <w:rFonts w:asciiTheme="minorHAnsi" w:hAnsiTheme="minorHAnsi" w:cs="Arial"/>
                      <w:sz w:val="16"/>
                      <w:szCs w:val="16"/>
                    </w:rPr>
                    <w:t>60 Tóners</w:t>
                  </w:r>
                </w:p>
              </w:tc>
              <w:tc>
                <w:tcPr>
                  <w:tcW w:w="2542" w:type="dxa"/>
                </w:tcPr>
                <w:p w14:paraId="62A48293" w14:textId="77777777" w:rsidR="00C2184D" w:rsidRDefault="00C2184D" w:rsidP="00C2184D">
                  <w:pPr>
                    <w:pStyle w:val="Textoindependiente"/>
                    <w:jc w:val="center"/>
                    <w:rPr>
                      <w:rFonts w:asciiTheme="minorHAnsi" w:hAnsiTheme="minorHAnsi" w:cs="Arial"/>
                      <w:b/>
                      <w:sz w:val="16"/>
                      <w:szCs w:val="16"/>
                    </w:rPr>
                  </w:pPr>
                  <w:r>
                    <w:rPr>
                      <w:rFonts w:asciiTheme="minorHAnsi" w:hAnsiTheme="minorHAnsi" w:cs="Arial"/>
                      <w:sz w:val="16"/>
                      <w:szCs w:val="16"/>
                    </w:rPr>
                    <w:t>1</w:t>
                  </w:r>
                </w:p>
              </w:tc>
              <w:tc>
                <w:tcPr>
                  <w:tcW w:w="2542" w:type="dxa"/>
                </w:tcPr>
                <w:p w14:paraId="5C322E92" w14:textId="77777777" w:rsidR="00C2184D" w:rsidRDefault="00C2184D" w:rsidP="00C2184D">
                  <w:pPr>
                    <w:pStyle w:val="Textoindependiente"/>
                    <w:rPr>
                      <w:rFonts w:asciiTheme="minorHAnsi" w:hAnsiTheme="minorHAnsi" w:cs="Arial"/>
                      <w:b/>
                      <w:sz w:val="16"/>
                      <w:szCs w:val="16"/>
                    </w:rPr>
                  </w:pPr>
                </w:p>
              </w:tc>
            </w:tr>
            <w:tr w:rsidR="00C2184D" w14:paraId="3CF42357" w14:textId="77777777" w:rsidTr="00120F5B">
              <w:tc>
                <w:tcPr>
                  <w:tcW w:w="2541" w:type="dxa"/>
                </w:tcPr>
                <w:p w14:paraId="63816E58" w14:textId="77777777" w:rsidR="00C2184D" w:rsidRDefault="00C2184D" w:rsidP="00C2184D">
                  <w:pPr>
                    <w:pStyle w:val="Textoindependiente"/>
                    <w:jc w:val="center"/>
                    <w:rPr>
                      <w:rFonts w:asciiTheme="minorHAnsi" w:hAnsiTheme="minorHAnsi" w:cs="Arial"/>
                      <w:b/>
                      <w:sz w:val="16"/>
                      <w:szCs w:val="16"/>
                    </w:rPr>
                  </w:pPr>
                  <w:r>
                    <w:rPr>
                      <w:rFonts w:asciiTheme="minorHAnsi" w:hAnsiTheme="minorHAnsi" w:cs="Arial"/>
                      <w:sz w:val="16"/>
                      <w:szCs w:val="16"/>
                    </w:rPr>
                    <w:t>120 Tóners</w:t>
                  </w:r>
                </w:p>
              </w:tc>
              <w:tc>
                <w:tcPr>
                  <w:tcW w:w="2542" w:type="dxa"/>
                </w:tcPr>
                <w:p w14:paraId="7773081F" w14:textId="77777777" w:rsidR="00C2184D" w:rsidRDefault="00C2184D" w:rsidP="00C2184D">
                  <w:pPr>
                    <w:pStyle w:val="Textoindependiente"/>
                    <w:jc w:val="center"/>
                    <w:rPr>
                      <w:rFonts w:asciiTheme="minorHAnsi" w:hAnsiTheme="minorHAnsi" w:cs="Arial"/>
                      <w:b/>
                      <w:sz w:val="16"/>
                      <w:szCs w:val="16"/>
                    </w:rPr>
                  </w:pPr>
                  <w:r>
                    <w:rPr>
                      <w:rFonts w:asciiTheme="minorHAnsi" w:hAnsiTheme="minorHAnsi" w:cs="Arial"/>
                      <w:sz w:val="16"/>
                      <w:szCs w:val="16"/>
                    </w:rPr>
                    <w:t>1</w:t>
                  </w:r>
                </w:p>
              </w:tc>
              <w:tc>
                <w:tcPr>
                  <w:tcW w:w="2542" w:type="dxa"/>
                </w:tcPr>
                <w:p w14:paraId="130B8B85" w14:textId="77777777" w:rsidR="00C2184D" w:rsidRDefault="00C2184D" w:rsidP="00C2184D">
                  <w:pPr>
                    <w:pStyle w:val="Textoindependiente"/>
                    <w:rPr>
                      <w:rFonts w:asciiTheme="minorHAnsi" w:hAnsiTheme="minorHAnsi" w:cs="Arial"/>
                      <w:b/>
                      <w:sz w:val="16"/>
                      <w:szCs w:val="16"/>
                    </w:rPr>
                  </w:pPr>
                </w:p>
              </w:tc>
            </w:tr>
          </w:tbl>
          <w:p w14:paraId="7CFC9904" w14:textId="77777777" w:rsidR="00C2184D" w:rsidRPr="00C47ED1" w:rsidRDefault="00C2184D" w:rsidP="00C2184D">
            <w:pPr>
              <w:pStyle w:val="Textoindependiente"/>
              <w:rPr>
                <w:rFonts w:asciiTheme="minorHAnsi" w:hAnsiTheme="minorHAnsi" w:cs="Arial"/>
                <w:b/>
                <w:sz w:val="16"/>
                <w:szCs w:val="16"/>
              </w:rPr>
            </w:pPr>
          </w:p>
          <w:p w14:paraId="01873B8C" w14:textId="77777777" w:rsidR="00C2184D" w:rsidRDefault="00C2184D" w:rsidP="00C2184D">
            <w:pPr>
              <w:pStyle w:val="Textoindependiente"/>
              <w:rPr>
                <w:rFonts w:asciiTheme="minorHAnsi" w:hAnsiTheme="minorHAnsi" w:cs="Arial"/>
                <w:sz w:val="16"/>
                <w:szCs w:val="16"/>
              </w:rPr>
            </w:pPr>
            <w:r>
              <w:rPr>
                <w:rFonts w:asciiTheme="minorHAnsi" w:hAnsiTheme="minorHAnsi" w:cs="Arial"/>
                <w:sz w:val="16"/>
                <w:szCs w:val="16"/>
              </w:rPr>
              <w:t xml:space="preserve">En caso de aplicar y en caso de que se actualice el supuesto, el Departamento de Redes y Telecomunicaciones de la DGPyD de la Universidad Autónoma de Aguascalientes, será el encargado de administrar los equipos de impresión que pudieran recibirse en donación. </w:t>
            </w:r>
          </w:p>
          <w:p w14:paraId="3C041E89" w14:textId="77777777" w:rsidR="00C2184D" w:rsidRDefault="00C2184D" w:rsidP="00C2184D">
            <w:pPr>
              <w:pStyle w:val="Textoindependiente"/>
              <w:rPr>
                <w:rFonts w:asciiTheme="minorHAnsi" w:hAnsiTheme="minorHAnsi" w:cs="Arial"/>
                <w:sz w:val="16"/>
                <w:szCs w:val="16"/>
              </w:rPr>
            </w:pPr>
          </w:p>
          <w:p w14:paraId="3019280D" w14:textId="05143BDA" w:rsidR="00C2184D" w:rsidRPr="009B36D0" w:rsidRDefault="00C2184D" w:rsidP="00C2184D">
            <w:pPr>
              <w:pStyle w:val="Default"/>
              <w:jc w:val="both"/>
              <w:rPr>
                <w:rFonts w:asciiTheme="minorHAnsi" w:eastAsia="Calibri" w:hAnsiTheme="minorHAnsi" w:cstheme="minorHAnsi"/>
                <w:b/>
                <w:bCs/>
                <w:sz w:val="14"/>
                <w:szCs w:val="14"/>
              </w:rPr>
            </w:pPr>
            <w:r w:rsidRPr="005A2EA0">
              <w:rPr>
                <w:rFonts w:asciiTheme="minorHAnsi" w:eastAsia="Calibri" w:hAnsiTheme="minorHAnsi" w:cstheme="minorHAnsi"/>
                <w:sz w:val="14"/>
                <w:szCs w:val="14"/>
              </w:rPr>
              <w:t>(Su omisión es causa de desechamiento, en caso de presentar propuestas para estas partidas)</w:t>
            </w:r>
          </w:p>
        </w:tc>
        <w:tc>
          <w:tcPr>
            <w:tcW w:w="609" w:type="pct"/>
            <w:shd w:val="clear" w:color="auto" w:fill="auto"/>
          </w:tcPr>
          <w:p w14:paraId="7448BD1C" w14:textId="77777777" w:rsidR="00C2184D" w:rsidRPr="0060475F" w:rsidRDefault="00C2184D" w:rsidP="00C2184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258BCDBD" w14:textId="77777777" w:rsidR="00C2184D" w:rsidRDefault="00C2184D" w:rsidP="00C2184D">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 xml:space="preserve">En caso de aplicar. </w:t>
            </w:r>
          </w:p>
          <w:p w14:paraId="7F609B28" w14:textId="77777777" w:rsidR="00C2184D" w:rsidRDefault="00C2184D" w:rsidP="00C2184D">
            <w:pPr>
              <w:ind w:right="-91"/>
              <w:jc w:val="center"/>
              <w:rPr>
                <w:rFonts w:asciiTheme="minorHAnsi" w:eastAsia="Calibri" w:hAnsiTheme="minorHAnsi" w:cstheme="minorHAnsi"/>
                <w:b/>
                <w:color w:val="000000"/>
                <w:sz w:val="12"/>
                <w:szCs w:val="12"/>
              </w:rPr>
            </w:pPr>
          </w:p>
          <w:p w14:paraId="502247D3" w14:textId="382D4305" w:rsidR="00C2184D" w:rsidRDefault="00C2184D" w:rsidP="00C2184D">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4C4FD9" w:rsidRPr="00E66A91" w14:paraId="4D67894C" w14:textId="77777777" w:rsidTr="00B25B5D">
        <w:trPr>
          <w:jc w:val="center"/>
        </w:trPr>
        <w:tc>
          <w:tcPr>
            <w:tcW w:w="452" w:type="pct"/>
            <w:shd w:val="clear" w:color="auto" w:fill="auto"/>
          </w:tcPr>
          <w:p w14:paraId="0DE3DEC8" w14:textId="77777777" w:rsidR="004C4FD9" w:rsidRDefault="004C4FD9" w:rsidP="007251BF">
            <w:pPr>
              <w:ind w:right="-91"/>
              <w:jc w:val="center"/>
              <w:rPr>
                <w:rFonts w:ascii="Calibri" w:eastAsia="Calibri" w:hAnsi="Calibri" w:cs="Calibri"/>
                <w:b/>
                <w:color w:val="000000"/>
                <w:sz w:val="16"/>
                <w:szCs w:val="16"/>
              </w:rPr>
            </w:pPr>
          </w:p>
          <w:p w14:paraId="5963D1F2" w14:textId="7C9F7F4E" w:rsidR="002F23AA" w:rsidRPr="00FF6307" w:rsidRDefault="002F23AA" w:rsidP="007251BF">
            <w:pPr>
              <w:ind w:right="-91"/>
              <w:jc w:val="center"/>
              <w:rPr>
                <w:rFonts w:ascii="Calibri" w:eastAsia="Calibri" w:hAnsi="Calibri" w:cs="Calibri"/>
                <w:b/>
                <w:color w:val="000000"/>
                <w:sz w:val="16"/>
                <w:szCs w:val="16"/>
              </w:rPr>
            </w:pPr>
          </w:p>
        </w:tc>
        <w:tc>
          <w:tcPr>
            <w:tcW w:w="3940" w:type="pct"/>
            <w:shd w:val="clear" w:color="auto" w:fill="auto"/>
            <w:vAlign w:val="center"/>
          </w:tcPr>
          <w:p w14:paraId="07B4C945" w14:textId="77777777" w:rsidR="002F23AA" w:rsidRDefault="002F23AA" w:rsidP="007251BF">
            <w:pPr>
              <w:pStyle w:val="Default"/>
              <w:jc w:val="both"/>
              <w:rPr>
                <w:rFonts w:asciiTheme="minorHAnsi" w:hAnsiTheme="minorHAnsi" w:cstheme="minorHAnsi"/>
                <w:sz w:val="14"/>
                <w:szCs w:val="14"/>
              </w:rPr>
            </w:pPr>
          </w:p>
          <w:p w14:paraId="72B08FEB" w14:textId="3BE433DD" w:rsidR="002F23AA" w:rsidRDefault="002F23AA" w:rsidP="00DA668E">
            <w:pPr>
              <w:pStyle w:val="Default"/>
              <w:jc w:val="both"/>
              <w:rPr>
                <w:rFonts w:asciiTheme="minorHAnsi" w:hAnsiTheme="minorHAnsi" w:cstheme="minorHAnsi"/>
                <w:b/>
                <w:sz w:val="14"/>
                <w:szCs w:val="14"/>
              </w:rPr>
            </w:pPr>
            <w:r w:rsidRPr="002F23AA">
              <w:rPr>
                <w:rFonts w:asciiTheme="minorHAnsi" w:hAnsiTheme="minorHAnsi" w:cstheme="minorHAnsi"/>
                <w:b/>
                <w:sz w:val="14"/>
                <w:szCs w:val="14"/>
              </w:rPr>
              <w:t>El númeral 12.2 y 12.3, aplica y es obligatorio en caso de participar en las partidas:</w:t>
            </w:r>
            <w:r w:rsidR="00355864">
              <w:rPr>
                <w:rFonts w:asciiTheme="minorHAnsi" w:hAnsiTheme="minorHAnsi" w:cstheme="minorHAnsi"/>
                <w:b/>
                <w:sz w:val="14"/>
                <w:szCs w:val="14"/>
              </w:rPr>
              <w:t xml:space="preserve"> 13, 15, 16, 17, 18, 20, 25, 31, 38, 65, , 345, 346, 347, 348, </w:t>
            </w:r>
            <w:r w:rsidR="00A46D88">
              <w:rPr>
                <w:rFonts w:asciiTheme="minorHAnsi" w:hAnsiTheme="minorHAnsi" w:cstheme="minorHAnsi"/>
                <w:b/>
                <w:sz w:val="14"/>
                <w:szCs w:val="14"/>
              </w:rPr>
              <w:t>373, 374, 375, 386, 396, 403, 404, 405, 411, 417, 418, 421, 422, 450, 454, 455, 457, 458, 468, 469, 470, 471, 478, 479, 480, 481, 483, 484, 485, 486, 488.</w:t>
            </w:r>
          </w:p>
          <w:p w14:paraId="3CA668DF" w14:textId="77777777" w:rsidR="004D1BAB" w:rsidRDefault="004D1BAB" w:rsidP="00DA668E">
            <w:pPr>
              <w:pStyle w:val="Default"/>
              <w:jc w:val="both"/>
              <w:rPr>
                <w:rFonts w:asciiTheme="minorHAnsi" w:hAnsiTheme="minorHAnsi" w:cstheme="minorHAnsi"/>
                <w:b/>
                <w:sz w:val="14"/>
                <w:szCs w:val="14"/>
              </w:rPr>
            </w:pPr>
          </w:p>
          <w:p w14:paraId="657A2221" w14:textId="02E2B534" w:rsidR="00DA668E" w:rsidRPr="004D1BAB" w:rsidRDefault="00C22CC3" w:rsidP="00C22CC3">
            <w:pPr>
              <w:pStyle w:val="Default"/>
              <w:jc w:val="both"/>
              <w:rPr>
                <w:rFonts w:asciiTheme="minorHAnsi" w:hAnsiTheme="minorHAnsi" w:cstheme="minorHAnsi"/>
                <w:b/>
                <w:sz w:val="14"/>
                <w:szCs w:val="14"/>
              </w:rPr>
            </w:pPr>
            <w:r>
              <w:rPr>
                <w:rFonts w:asciiTheme="minorHAnsi" w:hAnsiTheme="minorHAnsi" w:cstheme="minorHAnsi"/>
                <w:b/>
                <w:sz w:val="14"/>
                <w:szCs w:val="14"/>
              </w:rPr>
              <w:t>Para la partida</w:t>
            </w:r>
            <w:r w:rsidR="00821F58">
              <w:rPr>
                <w:rFonts w:asciiTheme="minorHAnsi" w:hAnsiTheme="minorHAnsi" w:cstheme="minorHAnsi"/>
                <w:b/>
                <w:sz w:val="14"/>
                <w:szCs w:val="14"/>
              </w:rPr>
              <w:t xml:space="preserve"> </w:t>
            </w:r>
            <w:r w:rsidR="004D1BAB" w:rsidRPr="004D1BAB">
              <w:rPr>
                <w:rFonts w:asciiTheme="minorHAnsi" w:hAnsiTheme="minorHAnsi" w:cstheme="minorHAnsi"/>
                <w:b/>
                <w:sz w:val="14"/>
                <w:szCs w:val="14"/>
              </w:rPr>
              <w:t>44, 69, 70, 71, únicamente aplica el numeral 12.3</w:t>
            </w:r>
          </w:p>
        </w:tc>
        <w:tc>
          <w:tcPr>
            <w:tcW w:w="609" w:type="pct"/>
            <w:shd w:val="clear" w:color="auto" w:fill="auto"/>
          </w:tcPr>
          <w:p w14:paraId="197C3770" w14:textId="77777777" w:rsidR="004C4FD9" w:rsidRDefault="004C4FD9" w:rsidP="00683885">
            <w:pPr>
              <w:ind w:right="-91"/>
              <w:jc w:val="center"/>
              <w:rPr>
                <w:rFonts w:asciiTheme="minorHAnsi" w:eastAsia="Calibri" w:hAnsiTheme="minorHAnsi" w:cstheme="minorHAnsi"/>
                <w:b/>
                <w:color w:val="000000"/>
                <w:sz w:val="16"/>
                <w:szCs w:val="16"/>
              </w:rPr>
            </w:pPr>
          </w:p>
        </w:tc>
      </w:tr>
      <w:tr w:rsidR="00CC46AC" w:rsidRPr="00E66A91" w14:paraId="02D7BD81" w14:textId="77777777" w:rsidTr="00B25B5D">
        <w:trPr>
          <w:jc w:val="center"/>
        </w:trPr>
        <w:tc>
          <w:tcPr>
            <w:tcW w:w="452" w:type="pct"/>
            <w:shd w:val="clear" w:color="auto" w:fill="auto"/>
          </w:tcPr>
          <w:p w14:paraId="289F70E1" w14:textId="66CC4B32" w:rsidR="00CC46AC" w:rsidRPr="00FF6307" w:rsidRDefault="00CC46AC" w:rsidP="007251BF">
            <w:pPr>
              <w:ind w:right="-91"/>
              <w:jc w:val="center"/>
              <w:rPr>
                <w:rFonts w:ascii="Calibri" w:eastAsia="Calibri" w:hAnsi="Calibri" w:cs="Calibri"/>
                <w:b/>
                <w:color w:val="000000"/>
                <w:sz w:val="16"/>
                <w:szCs w:val="16"/>
              </w:rPr>
            </w:pPr>
            <w:r w:rsidRPr="00FF6307">
              <w:rPr>
                <w:rFonts w:ascii="Calibri" w:eastAsia="Calibri" w:hAnsi="Calibri" w:cs="Calibri"/>
                <w:b/>
                <w:color w:val="000000"/>
                <w:sz w:val="16"/>
                <w:szCs w:val="16"/>
              </w:rPr>
              <w:t>1</w:t>
            </w:r>
            <w:r w:rsidR="00C2184D">
              <w:rPr>
                <w:rFonts w:ascii="Calibri" w:eastAsia="Calibri" w:hAnsi="Calibri" w:cs="Calibri"/>
                <w:b/>
                <w:color w:val="000000"/>
                <w:sz w:val="16"/>
                <w:szCs w:val="16"/>
              </w:rPr>
              <w:t>3</w:t>
            </w:r>
          </w:p>
        </w:tc>
        <w:tc>
          <w:tcPr>
            <w:tcW w:w="3940" w:type="pct"/>
            <w:shd w:val="clear" w:color="auto" w:fill="auto"/>
            <w:vAlign w:val="center"/>
          </w:tcPr>
          <w:p w14:paraId="07BA293B" w14:textId="2B048133" w:rsidR="00CC46AC" w:rsidRPr="009B36D0" w:rsidRDefault="00CC46AC" w:rsidP="007251BF">
            <w:pPr>
              <w:pStyle w:val="Default"/>
              <w:jc w:val="both"/>
              <w:rPr>
                <w:rFonts w:asciiTheme="minorHAnsi" w:hAnsiTheme="minorHAnsi" w:cstheme="minorHAnsi"/>
                <w:b/>
                <w:bCs/>
                <w:sz w:val="14"/>
                <w:szCs w:val="14"/>
              </w:rPr>
            </w:pPr>
            <w:r w:rsidRPr="009B36D0">
              <w:rPr>
                <w:rFonts w:asciiTheme="minorHAnsi" w:hAnsiTheme="minorHAnsi" w:cstheme="minorHAnsi"/>
                <w:sz w:val="14"/>
                <w:szCs w:val="14"/>
              </w:rPr>
              <w:t xml:space="preserve">Relación de documentación para entregar </w:t>
            </w:r>
            <w:r w:rsidR="00AF5342" w:rsidRPr="009B36D0">
              <w:rPr>
                <w:rFonts w:asciiTheme="minorHAnsi" w:hAnsiTheme="minorHAnsi" w:cstheme="minorHAnsi"/>
                <w:b/>
                <w:bCs/>
                <w:sz w:val="14"/>
                <w:szCs w:val="14"/>
              </w:rPr>
              <w:t>Anexo “</w:t>
            </w:r>
            <w:r w:rsidR="00541956">
              <w:rPr>
                <w:rFonts w:asciiTheme="minorHAnsi" w:hAnsiTheme="minorHAnsi" w:cstheme="minorHAnsi"/>
                <w:b/>
                <w:bCs/>
                <w:sz w:val="14"/>
                <w:szCs w:val="14"/>
              </w:rPr>
              <w:t>10</w:t>
            </w:r>
            <w:r w:rsidRPr="009B36D0">
              <w:rPr>
                <w:rFonts w:asciiTheme="minorHAnsi" w:hAnsiTheme="minorHAnsi" w:cstheme="minorHAnsi"/>
                <w:b/>
                <w:bCs/>
                <w:sz w:val="14"/>
                <w:szCs w:val="14"/>
              </w:rPr>
              <w:t xml:space="preserve">” </w:t>
            </w:r>
          </w:p>
          <w:p w14:paraId="4D265197" w14:textId="2B1A0E5E" w:rsidR="00CC46AC" w:rsidRPr="009B36D0" w:rsidRDefault="00CC46AC" w:rsidP="007251BF">
            <w:pPr>
              <w:pStyle w:val="Default"/>
              <w:jc w:val="both"/>
              <w:rPr>
                <w:rFonts w:ascii="Calibri" w:hAnsi="Calibri" w:cs="Calibri"/>
                <w:b/>
                <w:bCs/>
                <w:sz w:val="14"/>
                <w:szCs w:val="14"/>
              </w:rPr>
            </w:pPr>
            <w:r w:rsidRPr="009B36D0">
              <w:rPr>
                <w:rFonts w:asciiTheme="minorHAnsi" w:hAnsiTheme="minorHAnsi" w:cstheme="minorHAnsi"/>
                <w:b/>
                <w:bCs/>
                <w:sz w:val="14"/>
                <w:szCs w:val="14"/>
              </w:rPr>
              <w:t xml:space="preserve">Se deberá foliar la propuesta e indicar en el </w:t>
            </w:r>
            <w:r w:rsidR="00806D81">
              <w:rPr>
                <w:rFonts w:asciiTheme="minorHAnsi" w:hAnsiTheme="minorHAnsi" w:cstheme="minorHAnsi"/>
                <w:b/>
                <w:bCs/>
                <w:sz w:val="14"/>
                <w:szCs w:val="14"/>
              </w:rPr>
              <w:t>anexo 10</w:t>
            </w:r>
            <w:r w:rsidRPr="009B36D0">
              <w:rPr>
                <w:rFonts w:asciiTheme="minorHAnsi" w:hAnsiTheme="minorHAnsi" w:cstheme="minorHAnsi"/>
                <w:b/>
                <w:bCs/>
                <w:sz w:val="14"/>
                <w:szCs w:val="14"/>
              </w:rPr>
              <w:t>, cuantas páginas integran la documentación presentada.</w:t>
            </w:r>
          </w:p>
        </w:tc>
        <w:tc>
          <w:tcPr>
            <w:tcW w:w="609" w:type="pct"/>
            <w:shd w:val="clear" w:color="auto" w:fill="auto"/>
          </w:tcPr>
          <w:p w14:paraId="403E5D5C"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9B86A6E"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6367BC62" w14:textId="77777777" w:rsidTr="00B25B5D">
        <w:trPr>
          <w:jc w:val="center"/>
        </w:trPr>
        <w:tc>
          <w:tcPr>
            <w:tcW w:w="452" w:type="pct"/>
            <w:shd w:val="clear" w:color="auto" w:fill="auto"/>
          </w:tcPr>
          <w:p w14:paraId="298DB28A"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3C072636" w14:textId="77777777" w:rsidR="00CC46AC" w:rsidRPr="009B36D0" w:rsidRDefault="00CC46AC" w:rsidP="007251BF">
            <w:pPr>
              <w:rPr>
                <w:rFonts w:asciiTheme="minorHAnsi" w:eastAsia="Calibri" w:hAnsiTheme="minorHAnsi" w:cstheme="minorHAnsi"/>
                <w:b/>
                <w:sz w:val="14"/>
                <w:szCs w:val="14"/>
              </w:rPr>
            </w:pPr>
            <w:r w:rsidRPr="009B36D0">
              <w:rPr>
                <w:rFonts w:asciiTheme="minorHAnsi" w:eastAsia="Calibri" w:hAnsiTheme="minorHAnsi" w:cstheme="minorHAnsi"/>
                <w:b/>
                <w:sz w:val="14"/>
                <w:szCs w:val="14"/>
              </w:rPr>
              <w:t>Importante:</w:t>
            </w:r>
          </w:p>
          <w:p w14:paraId="4F6A25D7" w14:textId="10650ADC"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La propuesta debe entregarse firmada autógrafamente y c</w:t>
            </w:r>
            <w:r w:rsidR="004F7118" w:rsidRPr="009B36D0">
              <w:rPr>
                <w:rFonts w:asciiTheme="minorHAnsi" w:eastAsia="Calibri" w:hAnsiTheme="minorHAnsi" w:cstheme="minorHAnsi"/>
                <w:sz w:val="14"/>
                <w:szCs w:val="14"/>
              </w:rPr>
              <w:t xml:space="preserve">on rubrica en todas las hojas. </w:t>
            </w:r>
          </w:p>
          <w:p w14:paraId="363A8A23" w14:textId="77777777" w:rsidR="00CC46AC" w:rsidRPr="009B36D0" w:rsidRDefault="00CC46AC" w:rsidP="007251BF">
            <w:pPr>
              <w:rPr>
                <w:rFonts w:asciiTheme="minorHAnsi" w:eastAsia="Calibri" w:hAnsiTheme="minorHAnsi" w:cstheme="minorHAnsi"/>
                <w:b/>
                <w:i/>
                <w:sz w:val="14"/>
                <w:szCs w:val="14"/>
              </w:rPr>
            </w:pPr>
            <w:r w:rsidRPr="009B36D0">
              <w:rPr>
                <w:rFonts w:asciiTheme="minorHAnsi" w:eastAsia="Calibri" w:hAnsiTheme="minorHAnsi" w:cstheme="minorHAnsi"/>
                <w:b/>
                <w:i/>
                <w:sz w:val="14"/>
                <w:szCs w:val="14"/>
              </w:rPr>
              <w:t>Su incumplimiento es causal de desechamiento.</w:t>
            </w:r>
          </w:p>
        </w:tc>
        <w:tc>
          <w:tcPr>
            <w:tcW w:w="609" w:type="pct"/>
            <w:shd w:val="clear" w:color="auto" w:fill="auto"/>
          </w:tcPr>
          <w:p w14:paraId="4912905B"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ED2432B" w14:textId="2A137F97" w:rsidR="00CC46AC" w:rsidRPr="00FF6307" w:rsidRDefault="00CC46AC" w:rsidP="007251BF">
            <w:pPr>
              <w:ind w:right="-91"/>
              <w:jc w:val="center"/>
              <w:rPr>
                <w:rFonts w:asciiTheme="minorHAnsi" w:eastAsia="Calibri" w:hAnsiTheme="minorHAnsi" w:cstheme="minorHAnsi"/>
                <w:b/>
                <w:color w:val="000000"/>
                <w:sz w:val="16"/>
                <w:szCs w:val="16"/>
              </w:rPr>
            </w:pPr>
          </w:p>
        </w:tc>
      </w:tr>
      <w:tr w:rsidR="00CC46AC" w:rsidRPr="00E66A91" w14:paraId="42AA291D" w14:textId="77777777" w:rsidTr="00B25B5D">
        <w:trPr>
          <w:jc w:val="center"/>
        </w:trPr>
        <w:tc>
          <w:tcPr>
            <w:tcW w:w="452" w:type="pct"/>
            <w:shd w:val="clear" w:color="auto" w:fill="auto"/>
          </w:tcPr>
          <w:p w14:paraId="1DB2EDDF"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745C378F" w14:textId="77777777"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 xml:space="preserve">Propuesta Foliada </w:t>
            </w:r>
          </w:p>
          <w:p w14:paraId="10CC67F5" w14:textId="77777777"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3DAC9D8E"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CBCD0FD" w14:textId="6513A4F8" w:rsidR="00CC46AC" w:rsidRPr="00FF6307" w:rsidRDefault="00CC46AC" w:rsidP="007251BF">
            <w:pPr>
              <w:ind w:right="-91"/>
              <w:jc w:val="center"/>
              <w:rPr>
                <w:rFonts w:asciiTheme="minorHAnsi" w:eastAsia="Calibri" w:hAnsiTheme="minorHAnsi" w:cstheme="minorHAnsi"/>
                <w:b/>
                <w:color w:val="000000"/>
                <w:sz w:val="16"/>
                <w:szCs w:val="16"/>
              </w:rPr>
            </w:pPr>
          </w:p>
        </w:tc>
      </w:tr>
    </w:tbl>
    <w:p w14:paraId="499AE281" w14:textId="30A742D7" w:rsidR="0013174D" w:rsidRPr="001E516D" w:rsidRDefault="0013174D" w:rsidP="00E903E3">
      <w:pPr>
        <w:widowControl/>
        <w:tabs>
          <w:tab w:val="left" w:pos="1134"/>
        </w:tabs>
        <w:ind w:right="51"/>
        <w:rPr>
          <w:rFonts w:asciiTheme="minorHAnsi" w:hAnsiTheme="minorHAnsi" w:cstheme="minorHAnsi"/>
          <w:b/>
          <w:sz w:val="14"/>
          <w:szCs w:val="14"/>
          <w:lang w:val="es-MX"/>
        </w:rPr>
      </w:pP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E9008A" w:rsidRPr="001E516D" w14:paraId="777C02AC" w14:textId="77777777" w:rsidTr="00E9008A">
        <w:tc>
          <w:tcPr>
            <w:tcW w:w="1488"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tcPr>
          <w:p w14:paraId="756FD994" w14:textId="77777777" w:rsidR="006D7CAC" w:rsidRPr="001E516D" w:rsidRDefault="006D7CAC" w:rsidP="006D7CAC">
            <w:p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p>
          <w:p w14:paraId="5BF61523"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2DF0A344" w14:textId="5517ABF5"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Si resultara que dos o más propuestas son solventes por cumplir con todos los requisitos establecidos en estas bases y sus anexos, el contrato se adjudicará al licitante que presente la propuesta cuyo precio sea el más bajo. </w:t>
            </w:r>
          </w:p>
          <w:p w14:paraId="03B43C14" w14:textId="77777777" w:rsidR="006D7CAC" w:rsidRPr="001E516D" w:rsidRDefault="006D7CAC" w:rsidP="006D7CAC">
            <w:pPr>
              <w:tabs>
                <w:tab w:val="left" w:pos="567"/>
              </w:tabs>
              <w:ind w:right="567"/>
              <w:jc w:val="both"/>
              <w:rPr>
                <w:rFonts w:asciiTheme="minorHAnsi" w:hAnsiTheme="minorHAnsi" w:cstheme="minorHAnsi"/>
                <w:color w:val="000000"/>
                <w:sz w:val="16"/>
                <w:szCs w:val="16"/>
                <w:u w:val="single"/>
                <w:lang w:val="es-MX"/>
              </w:rPr>
            </w:pPr>
          </w:p>
          <w:p w14:paraId="34716C9C" w14:textId="25FE691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3AB7DC8B" w14:textId="6DE3ECD4" w:rsidR="00290875" w:rsidRDefault="00753F31" w:rsidP="00806D81">
            <w:pPr>
              <w:tabs>
                <w:tab w:val="left" w:pos="567"/>
              </w:tabs>
              <w:ind w:right="567"/>
              <w:jc w:val="both"/>
              <w:rPr>
                <w:rFonts w:asciiTheme="minorHAnsi" w:hAnsiTheme="minorHAnsi" w:cstheme="minorHAnsi"/>
                <w:b/>
                <w:sz w:val="18"/>
                <w:szCs w:val="18"/>
              </w:rPr>
            </w:pPr>
            <w:r w:rsidRPr="00753F31">
              <w:rPr>
                <w:rFonts w:asciiTheme="minorHAnsi" w:hAnsiTheme="minorHAnsi" w:cstheme="minorHAnsi"/>
                <w:b/>
                <w:sz w:val="18"/>
                <w:szCs w:val="18"/>
              </w:rPr>
              <w:t>La adjudicación en esta licitación será por partida individual a un solo Licitante. Por lo que la Licitación se puede adjudicar a varios proveedores.</w:t>
            </w:r>
          </w:p>
          <w:p w14:paraId="2272E203" w14:textId="77777777" w:rsidR="00753F31" w:rsidRDefault="00753F31" w:rsidP="00806D81">
            <w:pPr>
              <w:tabs>
                <w:tab w:val="left" w:pos="567"/>
              </w:tabs>
              <w:ind w:right="567"/>
              <w:jc w:val="both"/>
              <w:rPr>
                <w:rFonts w:asciiTheme="minorHAnsi" w:hAnsiTheme="minorHAnsi" w:cstheme="minorHAnsi"/>
                <w:b/>
                <w:sz w:val="16"/>
                <w:szCs w:val="16"/>
                <w:lang w:val="es-MX"/>
              </w:rPr>
            </w:pPr>
          </w:p>
          <w:p w14:paraId="5954570F" w14:textId="5FF21AAD" w:rsidR="007251BF" w:rsidRPr="007251BF" w:rsidRDefault="007251BF" w:rsidP="00AC3C38">
            <w:pPr>
              <w:tabs>
                <w:tab w:val="left" w:pos="567"/>
              </w:tabs>
              <w:ind w:right="567"/>
              <w:jc w:val="both"/>
              <w:rPr>
                <w:rFonts w:asciiTheme="minorHAnsi" w:hAnsiTheme="minorHAnsi" w:cstheme="minorHAnsi"/>
                <w:sz w:val="16"/>
                <w:szCs w:val="16"/>
                <w:lang w:val="es-MX"/>
              </w:rPr>
            </w:pPr>
            <w:r w:rsidRPr="007251BF">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Pr>
                <w:rFonts w:asciiTheme="minorHAnsi" w:hAnsiTheme="minorHAnsi" w:cstheme="minorHAnsi"/>
                <w:sz w:val="16"/>
                <w:szCs w:val="16"/>
                <w:lang w:val="es-MX"/>
              </w:rPr>
              <w:t>, conforme a lo establecido en el artículo 54 de la Ley</w:t>
            </w:r>
            <w:r w:rsidRPr="007251BF">
              <w:rPr>
                <w:rFonts w:asciiTheme="minorHAnsi" w:hAnsiTheme="minorHAnsi" w:cstheme="minorHAnsi"/>
                <w:sz w:val="16"/>
                <w:szCs w:val="16"/>
                <w:lang w:val="es-MX"/>
              </w:rPr>
              <w:t>.</w:t>
            </w:r>
          </w:p>
          <w:p w14:paraId="3A2DDB47" w14:textId="77777777" w:rsidR="007251BF" w:rsidRDefault="007251BF" w:rsidP="00AC3C38">
            <w:pPr>
              <w:tabs>
                <w:tab w:val="left" w:pos="567"/>
              </w:tabs>
              <w:ind w:right="567"/>
              <w:jc w:val="both"/>
              <w:rPr>
                <w:rFonts w:asciiTheme="minorHAnsi" w:hAnsiTheme="minorHAnsi" w:cstheme="minorHAnsi"/>
                <w:color w:val="632423"/>
                <w:sz w:val="16"/>
                <w:szCs w:val="16"/>
                <w:lang w:val="es-MX"/>
              </w:rPr>
            </w:pPr>
          </w:p>
          <w:p w14:paraId="1FBD53EC" w14:textId="4AA316B8" w:rsidR="006D7CAC" w:rsidRPr="001E516D" w:rsidRDefault="00810765" w:rsidP="006D7CAC">
            <w:pPr>
              <w:ind w:left="709" w:right="567" w:hanging="709"/>
              <w:jc w:val="both"/>
              <w:rPr>
                <w:rFonts w:asciiTheme="minorHAnsi" w:hAnsiTheme="minorHAnsi" w:cstheme="minorHAnsi"/>
                <w:b/>
                <w:color w:val="000000"/>
                <w:sz w:val="16"/>
                <w:szCs w:val="16"/>
                <w:lang w:val="es-MX"/>
              </w:rPr>
            </w:pPr>
            <w:r>
              <w:rPr>
                <w:rFonts w:asciiTheme="minorHAnsi" w:hAnsiTheme="minorHAnsi" w:cstheme="minorHAnsi"/>
                <w:b/>
                <w:color w:val="000000"/>
                <w:sz w:val="16"/>
                <w:szCs w:val="16"/>
                <w:lang w:val="es-MX"/>
              </w:rPr>
              <w:t>A)</w:t>
            </w:r>
            <w:r w:rsidR="006D7CAC" w:rsidRPr="001E516D">
              <w:rPr>
                <w:rFonts w:asciiTheme="minorHAnsi" w:hAnsiTheme="minorHAnsi" w:cstheme="minorHAnsi"/>
                <w:b/>
                <w:color w:val="000000"/>
                <w:sz w:val="16"/>
                <w:szCs w:val="16"/>
                <w:lang w:val="es-MX"/>
              </w:rPr>
              <w:t>.- DESECHAMIENTO DE PROPUESTAS.</w:t>
            </w:r>
          </w:p>
          <w:p w14:paraId="3D494DA4"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0345C4D" w14:textId="0BE0C320" w:rsidR="006D7CAC" w:rsidRPr="001E516D" w:rsidRDefault="006D7CAC" w:rsidP="006D7CAC">
            <w:p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La convocante desechará las propuestas de los licitantes</w:t>
            </w:r>
            <w:r w:rsidR="005E4821">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A53A2E9" w14:textId="77777777" w:rsidR="00590EFA" w:rsidRPr="001E516D"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El incumplimiento de alguno de los requisitos establecidos en estas bases y sus anexos.</w:t>
            </w:r>
          </w:p>
          <w:p w14:paraId="059D92F3" w14:textId="77777777" w:rsidR="00590EFA" w:rsidRPr="001E516D"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Si se comprueba que tienen acuerdo con otros licitantes para elevar los precios de los servicios objeto de esta licitación, o cualquier otro acuerdo que tenga como fin obtener una ventaja sobre los demás licitantes.</w:t>
            </w:r>
          </w:p>
          <w:p w14:paraId="091B20A3" w14:textId="77777777" w:rsidR="00590EFA" w:rsidRPr="001E516D"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condicionante que se establezca en sus propuestas técnica o económica.</w:t>
            </w:r>
          </w:p>
          <w:p w14:paraId="70BFD512" w14:textId="77777777" w:rsidR="00590EFA" w:rsidRPr="001E516D"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Encontrarse en alguno de los supuestos del artículo 71 de la Ley, aún en el caso de unión de personas físicas y/o morales.</w:t>
            </w:r>
          </w:p>
          <w:p w14:paraId="0A5DF4CD" w14:textId="77777777" w:rsidR="00590EFA" w:rsidRPr="001E516D"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Presentar más de una opción. </w:t>
            </w:r>
          </w:p>
          <w:p w14:paraId="51850742" w14:textId="77777777" w:rsidR="00590EFA" w:rsidRPr="001E516D"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lastRenderedPageBreak/>
              <w:t>Cualquier otra violación a las disposiciones que establece la Ley.</w:t>
            </w:r>
          </w:p>
          <w:p w14:paraId="77743DF3" w14:textId="77777777" w:rsidR="00590EFA" w:rsidRPr="001E516D" w:rsidRDefault="00590EFA" w:rsidP="00590EFA">
            <w:pPr>
              <w:widowControl/>
              <w:numPr>
                <w:ilvl w:val="0"/>
                <w:numId w:val="6"/>
              </w:num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No presentar la Muestra Física de la partida, catálogos y/o certificados o manifiesto.</w:t>
            </w:r>
          </w:p>
          <w:p w14:paraId="41797E5A" w14:textId="77777777" w:rsidR="00590EFA" w:rsidRPr="00F74B6A"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sz w:val="16"/>
                <w:szCs w:val="16"/>
                <w:lang w:val="es-MX"/>
              </w:rPr>
              <w:t xml:space="preserve">Mala confección en las prendas entregadas en las muestras físicas y/o que no cumplan con sus </w:t>
            </w:r>
            <w:r w:rsidRPr="00F74B6A">
              <w:rPr>
                <w:rFonts w:asciiTheme="minorHAnsi" w:hAnsiTheme="minorHAnsi" w:cstheme="minorHAnsi"/>
                <w:color w:val="000000"/>
                <w:sz w:val="16"/>
                <w:szCs w:val="16"/>
                <w:lang w:val="es-MX"/>
              </w:rPr>
              <w:t xml:space="preserve">características de confección. </w:t>
            </w:r>
          </w:p>
          <w:p w14:paraId="6CF10BE6" w14:textId="77777777" w:rsidR="00590EFA" w:rsidRPr="00590EFA"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590EFA">
              <w:rPr>
                <w:rFonts w:asciiTheme="minorHAnsi" w:hAnsiTheme="minorHAnsi" w:cstheme="minorHAnsi"/>
                <w:color w:val="000000"/>
                <w:sz w:val="16"/>
                <w:szCs w:val="16"/>
                <w:lang w:val="es-MX"/>
              </w:rPr>
              <w:t>No cumplir con la experiencia y requisitos solicitados.</w:t>
            </w:r>
          </w:p>
          <w:p w14:paraId="76626226" w14:textId="77777777" w:rsidR="00590EFA" w:rsidRPr="00590EFA"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590EFA">
              <w:rPr>
                <w:rFonts w:asciiTheme="minorHAnsi" w:hAnsiTheme="minorHAnsi" w:cstheme="minorHAnsi"/>
                <w:color w:val="000000"/>
                <w:sz w:val="16"/>
                <w:szCs w:val="16"/>
                <w:lang w:val="es-MX"/>
              </w:rPr>
              <w:t xml:space="preserve">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64271A44" w14:textId="77777777" w:rsidR="00590EFA" w:rsidRPr="00590EFA" w:rsidRDefault="00590EFA" w:rsidP="00590EFA">
            <w:pPr>
              <w:pStyle w:val="Prrafodelista"/>
              <w:widowControl/>
              <w:numPr>
                <w:ilvl w:val="0"/>
                <w:numId w:val="6"/>
              </w:numPr>
              <w:ind w:right="567"/>
              <w:jc w:val="both"/>
              <w:rPr>
                <w:rFonts w:ascii="Calibri" w:hAnsi="Calibri" w:cs="Calibri"/>
                <w:sz w:val="16"/>
                <w:szCs w:val="16"/>
                <w:lang w:val="es-MX"/>
              </w:rPr>
            </w:pPr>
            <w:r w:rsidRPr="00590EFA">
              <w:rPr>
                <w:rFonts w:asciiTheme="minorHAnsi" w:hAnsiTheme="minorHAnsi" w:cstheme="minorHAnsi"/>
                <w:color w:val="000000"/>
                <w:sz w:val="16"/>
                <w:szCs w:val="16"/>
                <w:lang w:val="es-MX"/>
              </w:rPr>
              <w:t xml:space="preserve">No firmar la propuesta de manera autógrafa o con la rúbrica solicitada, o bien que no coincida con la firma presentada en la identificación del representante legal, así como firmar de manera digital, facsímil u otra que se advierta no ser autógrafa. </w:t>
            </w:r>
          </w:p>
          <w:p w14:paraId="3C4A14BC" w14:textId="4FD9733F" w:rsidR="0091288F" w:rsidRPr="00590EFA" w:rsidRDefault="0091288F" w:rsidP="00590EFA">
            <w:pPr>
              <w:pStyle w:val="Prrafodelista"/>
              <w:widowControl/>
              <w:numPr>
                <w:ilvl w:val="0"/>
                <w:numId w:val="6"/>
              </w:numPr>
              <w:ind w:right="567"/>
              <w:jc w:val="both"/>
              <w:rPr>
                <w:rFonts w:ascii="Calibri" w:hAnsi="Calibri" w:cs="Calibri"/>
                <w:b/>
                <w:sz w:val="16"/>
                <w:szCs w:val="16"/>
                <w:lang w:val="es-MX"/>
              </w:rPr>
            </w:pPr>
            <w:r w:rsidRPr="00590EFA">
              <w:rPr>
                <w:rFonts w:ascii="Calibri" w:hAnsi="Calibri" w:cs="Calibri"/>
                <w:b/>
                <w:sz w:val="16"/>
                <w:szCs w:val="16"/>
                <w:lang w:val="es-MX"/>
              </w:rPr>
              <w:t xml:space="preserve">No presentar la muestra física del tóner y empaque, en caso de participar en las partidas correspondientes. </w:t>
            </w:r>
          </w:p>
          <w:p w14:paraId="010A445F" w14:textId="77777777" w:rsidR="0091288F" w:rsidRPr="00590EFA" w:rsidRDefault="0091288F" w:rsidP="0091288F">
            <w:pPr>
              <w:pStyle w:val="Prrafodelista"/>
              <w:rPr>
                <w:rFonts w:asciiTheme="minorHAnsi" w:hAnsiTheme="minorHAnsi" w:cs="Arial"/>
                <w:b/>
                <w:sz w:val="16"/>
                <w:szCs w:val="16"/>
              </w:rPr>
            </w:pPr>
          </w:p>
          <w:p w14:paraId="6E0601B2" w14:textId="01ED9C59" w:rsidR="0091288F" w:rsidRPr="00BB2870" w:rsidRDefault="0091288F" w:rsidP="0091288F">
            <w:pPr>
              <w:pStyle w:val="Prrafodelista"/>
              <w:rPr>
                <w:rFonts w:asciiTheme="minorHAnsi" w:hAnsiTheme="minorHAnsi" w:cstheme="minorHAnsi"/>
                <w:color w:val="000000"/>
                <w:sz w:val="16"/>
                <w:szCs w:val="16"/>
                <w:lang w:val="es-MX"/>
              </w:rPr>
            </w:pPr>
            <w:r w:rsidRPr="00010719">
              <w:rPr>
                <w:rFonts w:asciiTheme="minorHAnsi" w:hAnsiTheme="minorHAnsi" w:cs="Arial"/>
                <w:color w:val="000000"/>
                <w:sz w:val="18"/>
                <w:szCs w:val="18"/>
              </w:rPr>
              <w:t>Los motivos de desechamiento se incluirán en las actas correspondientes a los actos de inscripción y apertura de proposiciones y/o fallo.</w:t>
            </w:r>
          </w:p>
        </w:tc>
      </w:tr>
      <w:tr w:rsidR="000741D6" w:rsidRPr="001E516D" w14:paraId="772E99F8" w14:textId="77777777" w:rsidTr="00E9008A">
        <w:tc>
          <w:tcPr>
            <w:tcW w:w="1488"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Condiciones de pago:</w:t>
            </w:r>
          </w:p>
        </w:tc>
        <w:tc>
          <w:tcPr>
            <w:tcW w:w="8363" w:type="dxa"/>
          </w:tcPr>
          <w:p w14:paraId="5FC0440E" w14:textId="351FA028" w:rsidR="00944A2F" w:rsidRDefault="00944A2F" w:rsidP="00E9008A">
            <w:pPr>
              <w:pStyle w:val="Textoindependiente"/>
              <w:rPr>
                <w:rFonts w:asciiTheme="minorHAnsi" w:hAnsiTheme="minorHAnsi" w:cstheme="minorHAnsi"/>
                <w:bCs/>
                <w:color w:val="000000"/>
                <w:sz w:val="14"/>
                <w:szCs w:val="14"/>
                <w:lang w:eastAsia="es-MX"/>
              </w:rPr>
            </w:pPr>
            <w:r w:rsidRPr="00944A2F">
              <w:rPr>
                <w:rFonts w:asciiTheme="minorHAnsi" w:hAnsiTheme="minorHAnsi" w:cstheme="minorHAnsi"/>
                <w:bCs/>
                <w:color w:val="000000"/>
                <w:sz w:val="14"/>
                <w:szCs w:val="14"/>
                <w:lang w:eastAsia="es-MX"/>
              </w:rPr>
              <w:t xml:space="preserve">La Universidad efectuara el pago </w:t>
            </w:r>
            <w:r w:rsidR="00CE176A">
              <w:rPr>
                <w:rFonts w:asciiTheme="minorHAnsi" w:hAnsiTheme="minorHAnsi" w:cstheme="minorHAnsi"/>
                <w:bCs/>
                <w:color w:val="000000"/>
                <w:sz w:val="14"/>
                <w:szCs w:val="14"/>
                <w:lang w:eastAsia="es-MX"/>
              </w:rPr>
              <w:t xml:space="preserve">por partida </w:t>
            </w:r>
            <w:r w:rsidRPr="00944A2F">
              <w:rPr>
                <w:rFonts w:asciiTheme="minorHAnsi" w:hAnsiTheme="minorHAnsi" w:cstheme="minorHAnsi"/>
                <w:bCs/>
                <w:color w:val="000000"/>
                <w:sz w:val="14"/>
                <w:szCs w:val="14"/>
                <w:lang w:eastAsia="es-MX"/>
              </w:rPr>
              <w:t xml:space="preserve">total de los bienes adjudicados a los veinte días naturales posteriores a la fecha de entrega del 100% de los bienes que integren las partidas adjudicadas (entrega total de lo contratado en una sola fecha, salvo que se establezcan fechas de entrega distintas), previa aceptación de bienes y previa aprobación de las facturas correspondientes (en caso de incluir instalación y capacitación, el término de los 20 días iniciara a computarse a partir de que se haya concluido con los mismos). </w:t>
            </w:r>
          </w:p>
          <w:p w14:paraId="6953FB19" w14:textId="77777777" w:rsidR="00944A2F" w:rsidRDefault="00944A2F" w:rsidP="00E9008A">
            <w:pPr>
              <w:pStyle w:val="Textoindependiente"/>
              <w:rPr>
                <w:rFonts w:asciiTheme="minorHAnsi" w:hAnsiTheme="minorHAnsi" w:cstheme="minorHAnsi"/>
                <w:bCs/>
                <w:color w:val="000000"/>
                <w:sz w:val="14"/>
                <w:szCs w:val="14"/>
                <w:lang w:eastAsia="es-MX"/>
              </w:rPr>
            </w:pPr>
          </w:p>
          <w:p w14:paraId="0495857C" w14:textId="16FC12DC" w:rsidR="00AF1DE2" w:rsidRPr="001E516D"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enviara en correo electrónico los archivos de facturación .pdf, .xml y la verificación del SAT, conforme a las condiciones establecidas en la firma del contrato. Las facturas se deberán presentar al Departamento de Compras y Almacén para su aprobación y se tramitara su pago cuando se haya firmado la aceptación de los bienes por parte del área</w:t>
            </w:r>
            <w:r w:rsidR="00E9008A" w:rsidRPr="001E516D">
              <w:rPr>
                <w:rFonts w:asciiTheme="minorHAnsi" w:hAnsiTheme="minorHAnsi" w:cstheme="minorHAnsi"/>
                <w:sz w:val="14"/>
                <w:szCs w:val="14"/>
                <w:lang w:val="es-MX"/>
              </w:rPr>
              <w:t xml:space="preserve"> receptora de los mismos.</w:t>
            </w:r>
          </w:p>
        </w:tc>
      </w:tr>
      <w:tr w:rsidR="000741D6" w:rsidRPr="001E516D" w14:paraId="6BC796D3" w14:textId="77777777" w:rsidTr="00E9008A">
        <w:tc>
          <w:tcPr>
            <w:tcW w:w="1488"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363"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0" w:name="_DV_M234"/>
            <w:bookmarkEnd w:id="0"/>
            <w:r w:rsidRPr="001E516D">
              <w:rPr>
                <w:rFonts w:asciiTheme="minorHAnsi" w:hAnsiTheme="minorHAnsi" w:cstheme="minorHAnsi"/>
                <w:sz w:val="16"/>
                <w:szCs w:val="16"/>
                <w:lang w:val="es-MX"/>
              </w:rPr>
              <w:t>, serán pagados por el proveedor</w:t>
            </w:r>
            <w:bookmarkStart w:id="1"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2" w:name="_DV_M235"/>
            <w:bookmarkEnd w:id="1"/>
            <w:bookmarkEnd w:id="2"/>
            <w:r w:rsidRPr="001E516D">
              <w:rPr>
                <w:rFonts w:asciiTheme="minorHAnsi" w:hAnsiTheme="minorHAnsi" w:cstheme="minorHAnsi"/>
                <w:sz w:val="16"/>
                <w:szCs w:val="16"/>
                <w:lang w:val="es-MX"/>
              </w:rPr>
              <w:t xml:space="preserve">. </w:t>
            </w:r>
            <w:bookmarkStart w:id="3" w:name="_DV_M236"/>
            <w:bookmarkEnd w:id="3"/>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77777777" w:rsidR="000741D6" w:rsidRPr="001E516D" w:rsidRDefault="000741D6" w:rsidP="00E9008A">
            <w:pPr>
              <w:pStyle w:val="Textoindependiente"/>
              <w:rPr>
                <w:rFonts w:asciiTheme="minorHAnsi" w:hAnsiTheme="minorHAnsi" w:cstheme="minorHAnsi"/>
                <w:sz w:val="16"/>
                <w:szCs w:val="16"/>
                <w:lang w:val="es-MX"/>
              </w:rPr>
            </w:pPr>
            <w:r w:rsidRPr="001E516D">
              <w:rPr>
                <w:rFonts w:asciiTheme="minorHAnsi" w:hAnsiTheme="minorHAnsi" w:cstheme="minorHAnsi"/>
                <w:sz w:val="14"/>
                <w:szCs w:val="14"/>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E9008A">
        <w:tc>
          <w:tcPr>
            <w:tcW w:w="1488"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tcPr>
          <w:p w14:paraId="7C107D79" w14:textId="194DBDEB" w:rsidR="00AF1DE2" w:rsidRPr="003F52FC"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lugares indicados en el apartado I.</w:t>
            </w:r>
            <w:r w:rsidR="008849CF">
              <w:rPr>
                <w:rFonts w:asciiTheme="minorHAnsi" w:hAnsiTheme="minorHAnsi" w:cstheme="minorHAnsi"/>
                <w:sz w:val="16"/>
                <w:szCs w:val="16"/>
                <w:lang w:val="es-MX"/>
              </w:rPr>
              <w:t xml:space="preserve"> </w:t>
            </w:r>
          </w:p>
        </w:tc>
      </w:tr>
      <w:tr w:rsidR="000741D6" w:rsidRPr="001E516D" w14:paraId="12CF859F" w14:textId="77777777" w:rsidTr="00E9008A">
        <w:tc>
          <w:tcPr>
            <w:tcW w:w="1488" w:type="dxa"/>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E9008A">
        <w:tc>
          <w:tcPr>
            <w:tcW w:w="1488" w:type="dxa"/>
          </w:tcPr>
          <w:p w14:paraId="3E45DEC2"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Adjudicación y Contrato</w:t>
            </w:r>
          </w:p>
          <w:p w14:paraId="197F8295" w14:textId="77777777" w:rsidR="00E9008A" w:rsidRPr="001E516D" w:rsidRDefault="00E9008A" w:rsidP="00A64E2C">
            <w:pPr>
              <w:rPr>
                <w:rFonts w:asciiTheme="minorHAnsi" w:hAnsiTheme="minorHAnsi" w:cstheme="minorHAnsi"/>
                <w:b/>
                <w:bCs/>
                <w:sz w:val="16"/>
                <w:szCs w:val="16"/>
                <w:lang w:val="es-MX"/>
              </w:rPr>
            </w:pPr>
          </w:p>
          <w:p w14:paraId="4BC15A41" w14:textId="77777777" w:rsidR="000741D6" w:rsidRPr="001E516D" w:rsidRDefault="000741D6" w:rsidP="00A64E2C">
            <w:pPr>
              <w:rPr>
                <w:rFonts w:asciiTheme="minorHAnsi" w:hAnsiTheme="minorHAnsi" w:cstheme="minorHAnsi"/>
                <w:b/>
                <w:bCs/>
                <w:sz w:val="16"/>
                <w:szCs w:val="16"/>
                <w:lang w:val="es-MX"/>
              </w:rPr>
            </w:pPr>
          </w:p>
        </w:tc>
        <w:tc>
          <w:tcPr>
            <w:tcW w:w="8363" w:type="dxa"/>
          </w:tcPr>
          <w:p w14:paraId="53B05E6E" w14:textId="1B6627E6" w:rsidR="00E9008A" w:rsidRPr="00277D09" w:rsidRDefault="00E9008A" w:rsidP="00277D09">
            <w:pPr>
              <w:tabs>
                <w:tab w:val="left" w:pos="567"/>
              </w:tabs>
              <w:ind w:left="567" w:right="567"/>
              <w:jc w:val="both"/>
              <w:rPr>
                <w:rFonts w:asciiTheme="minorHAnsi" w:hAnsiTheme="minorHAnsi" w:cstheme="minorHAnsi"/>
                <w:sz w:val="18"/>
                <w:szCs w:val="18"/>
                <w:lang w:val="es-MX"/>
              </w:rPr>
            </w:pPr>
            <w:r w:rsidRPr="00884BA1">
              <w:rPr>
                <w:rFonts w:asciiTheme="minorHAnsi" w:hAnsiTheme="minorHAnsi" w:cstheme="minorHAnsi"/>
                <w:sz w:val="16"/>
                <w:szCs w:val="16"/>
                <w:lang w:val="es-MX"/>
              </w:rPr>
              <w:t xml:space="preserve">La adjudicación del contrato se llevará a cabo </w:t>
            </w:r>
            <w:r w:rsidR="00C3526B" w:rsidRPr="00884BA1">
              <w:rPr>
                <w:rFonts w:asciiTheme="minorHAnsi" w:hAnsiTheme="minorHAnsi" w:cstheme="minorHAnsi"/>
                <w:sz w:val="16"/>
                <w:szCs w:val="16"/>
                <w:lang w:val="es-MX"/>
              </w:rPr>
              <w:t xml:space="preserve">por </w:t>
            </w:r>
            <w:r w:rsidR="00753F31" w:rsidRPr="00884BA1">
              <w:rPr>
                <w:rFonts w:asciiTheme="minorHAnsi" w:hAnsiTheme="minorHAnsi" w:cstheme="minorHAnsi"/>
                <w:b/>
                <w:sz w:val="16"/>
                <w:szCs w:val="16"/>
              </w:rPr>
              <w:t>La adjudicación en esta licitación será por partida individual total a un solo Licitante. Por lo que la Licitación se puede adjudicar a varios proveedores</w:t>
            </w:r>
            <w:r w:rsidR="00C3526B" w:rsidRPr="00884BA1">
              <w:rPr>
                <w:rFonts w:asciiTheme="minorHAnsi" w:hAnsiTheme="minorHAnsi" w:cstheme="minorHAnsi"/>
                <w:b/>
                <w:sz w:val="16"/>
                <w:szCs w:val="16"/>
                <w:lang w:val="es-MX"/>
              </w:rPr>
              <w:t>,</w:t>
            </w:r>
            <w:r w:rsidRPr="00884BA1">
              <w:rPr>
                <w:rFonts w:asciiTheme="minorHAnsi" w:hAnsiTheme="minorHAnsi" w:cstheme="minorHAnsi"/>
                <w:sz w:val="16"/>
                <w:szCs w:val="16"/>
                <w:lang w:val="es-MX"/>
              </w:rPr>
              <w:t xml:space="preserve"> para lo cual la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w:t>
            </w:r>
            <w:r w:rsidRPr="001E516D">
              <w:rPr>
                <w:rFonts w:asciiTheme="minorHAnsi" w:hAnsiTheme="minorHAnsi" w:cstheme="minorHAnsi"/>
                <w:sz w:val="16"/>
                <w:szCs w:val="16"/>
                <w:lang w:val="es-MX"/>
              </w:rPr>
              <w:t xml:space="preserve">. </w:t>
            </w:r>
          </w:p>
          <w:p w14:paraId="3023949A" w14:textId="77777777" w:rsidR="00E9008A" w:rsidRPr="001E516D" w:rsidRDefault="00E9008A" w:rsidP="00E9008A">
            <w:pPr>
              <w:jc w:val="both"/>
              <w:rPr>
                <w:rFonts w:asciiTheme="minorHAnsi" w:hAnsiTheme="minorHAnsi" w:cstheme="minorHAnsi"/>
                <w:sz w:val="16"/>
                <w:szCs w:val="16"/>
                <w:highlight w:val="yellow"/>
                <w:lang w:val="es-MX"/>
              </w:rPr>
            </w:pPr>
          </w:p>
          <w:p w14:paraId="6008AE56" w14:textId="46172B68" w:rsidR="00E9008A" w:rsidRPr="001E516D" w:rsidRDefault="00E9008A" w:rsidP="00E9008A">
            <w:pPr>
              <w:jc w:val="both"/>
              <w:rPr>
                <w:rFonts w:asciiTheme="minorHAnsi" w:hAnsiTheme="minorHAnsi" w:cstheme="minorHAnsi"/>
                <w:sz w:val="14"/>
                <w:szCs w:val="14"/>
                <w:lang w:val="es-MX"/>
              </w:rPr>
            </w:pPr>
            <w:r w:rsidRPr="001E516D">
              <w:rPr>
                <w:rFonts w:asciiTheme="minorHAnsi" w:hAnsiTheme="minorHAnsi" w:cstheme="minorHAnsi"/>
                <w:sz w:val="14"/>
                <w:szCs w:val="14"/>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Pr>
                <w:rFonts w:asciiTheme="minorHAnsi" w:hAnsiTheme="minorHAnsi" w:cstheme="minorHAnsi"/>
                <w:sz w:val="14"/>
                <w:szCs w:val="14"/>
                <w:lang w:val="es-MX"/>
              </w:rPr>
              <w:t>/proveedores</w:t>
            </w:r>
            <w:r w:rsidRPr="001E516D">
              <w:rPr>
                <w:rFonts w:asciiTheme="minorHAnsi" w:hAnsiTheme="minorHAnsi" w:cstheme="minorHAnsi"/>
                <w:sz w:val="14"/>
                <w:szCs w:val="14"/>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ganador, conforme a lo dispuesto en el artículo 54 del Reglamento de la L.A.A.S.S.P</w:t>
            </w:r>
            <w:r w:rsidRPr="001E516D">
              <w:rPr>
                <w:rFonts w:asciiTheme="minorHAnsi" w:hAnsiTheme="minorHAnsi" w:cstheme="minorHAnsi"/>
                <w:b/>
                <w:sz w:val="14"/>
                <w:szCs w:val="14"/>
                <w:lang w:val="es-MX"/>
              </w:rPr>
              <w:t xml:space="preserve">. </w:t>
            </w:r>
          </w:p>
          <w:p w14:paraId="481503A4"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p>
          <w:p w14:paraId="693981B8" w14:textId="48399E48" w:rsidR="00E9008A" w:rsidRDefault="00E9008A" w:rsidP="00E9008A">
            <w:pPr>
              <w:widowControl/>
              <w:tabs>
                <w:tab w:val="left" w:pos="1134"/>
              </w:tabs>
              <w:ind w:right="51"/>
              <w:jc w:val="both"/>
              <w:rPr>
                <w:rFonts w:asciiTheme="minorHAnsi" w:hAnsiTheme="minorHAnsi" w:cstheme="minorHAnsi"/>
                <w:b/>
                <w:sz w:val="14"/>
                <w:szCs w:val="14"/>
                <w:lang w:val="es-MX"/>
              </w:rPr>
            </w:pPr>
            <w:r w:rsidRPr="001E516D">
              <w:rPr>
                <w:rFonts w:asciiTheme="minorHAnsi" w:hAnsiTheme="minorHAnsi" w:cstheme="minorHAnsi"/>
                <w:b/>
                <w:sz w:val="14"/>
                <w:szCs w:val="14"/>
                <w:lang w:val="es-MX"/>
              </w:rPr>
              <w:t>El ganador deberá presentar en la firma del contrato:</w:t>
            </w:r>
          </w:p>
          <w:p w14:paraId="657A0CC4" w14:textId="1648A887" w:rsidR="000B0704" w:rsidRDefault="000B0704" w:rsidP="00E9008A">
            <w:pPr>
              <w:widowControl/>
              <w:tabs>
                <w:tab w:val="left" w:pos="1134"/>
              </w:tabs>
              <w:ind w:right="51"/>
              <w:jc w:val="both"/>
              <w:rPr>
                <w:rFonts w:asciiTheme="minorHAnsi" w:hAnsiTheme="minorHAnsi" w:cstheme="minorHAnsi"/>
                <w:b/>
                <w:sz w:val="14"/>
                <w:szCs w:val="14"/>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6"/>
              <w:gridCol w:w="7577"/>
            </w:tblGrid>
            <w:tr w:rsidR="000B0704" w:rsidRPr="00A70201" w14:paraId="5A9E61C1" w14:textId="77777777" w:rsidTr="00683885">
              <w:trPr>
                <w:jc w:val="center"/>
              </w:trPr>
              <w:tc>
                <w:tcPr>
                  <w:tcW w:w="664" w:type="dxa"/>
                  <w:vMerge w:val="restart"/>
                  <w:shd w:val="clear" w:color="auto" w:fill="auto"/>
                  <w:vAlign w:val="center"/>
                </w:tcPr>
                <w:p w14:paraId="54933D15"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14:paraId="2F9B319C"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6FCB057C" w14:textId="77777777" w:rsidR="000B0704" w:rsidRPr="00A70201" w:rsidRDefault="000B0704" w:rsidP="000B0704">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0B0704" w:rsidRPr="00A70201" w14:paraId="4A4AD893" w14:textId="77777777" w:rsidTr="00683885">
              <w:trPr>
                <w:jc w:val="center"/>
              </w:trPr>
              <w:tc>
                <w:tcPr>
                  <w:tcW w:w="664" w:type="dxa"/>
                  <w:vMerge/>
                  <w:shd w:val="clear" w:color="auto" w:fill="auto"/>
                  <w:vAlign w:val="center"/>
                </w:tcPr>
                <w:p w14:paraId="0918FEC3"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EF2238F"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0B0704" w:rsidRPr="00A70201" w14:paraId="47283E22" w14:textId="77777777" w:rsidTr="00683885">
              <w:trPr>
                <w:jc w:val="center"/>
              </w:trPr>
              <w:tc>
                <w:tcPr>
                  <w:tcW w:w="664" w:type="dxa"/>
                  <w:vMerge/>
                  <w:shd w:val="clear" w:color="auto" w:fill="auto"/>
                  <w:vAlign w:val="center"/>
                </w:tcPr>
                <w:p w14:paraId="34635F03"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6340C73C"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0B0704" w:rsidRPr="00A70201" w14:paraId="7FC53B32" w14:textId="77777777" w:rsidTr="00683885">
              <w:trPr>
                <w:jc w:val="center"/>
              </w:trPr>
              <w:tc>
                <w:tcPr>
                  <w:tcW w:w="664" w:type="dxa"/>
                  <w:vMerge/>
                  <w:shd w:val="clear" w:color="auto" w:fill="auto"/>
                  <w:vAlign w:val="center"/>
                </w:tcPr>
                <w:p w14:paraId="6DE4896C"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378E3BA"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0B0704" w:rsidRPr="00A70201" w14:paraId="7E9A9C9B" w14:textId="77777777" w:rsidTr="00683885">
              <w:trPr>
                <w:jc w:val="center"/>
              </w:trPr>
              <w:tc>
                <w:tcPr>
                  <w:tcW w:w="664" w:type="dxa"/>
                  <w:vMerge/>
                  <w:shd w:val="clear" w:color="auto" w:fill="auto"/>
                  <w:vAlign w:val="center"/>
                </w:tcPr>
                <w:p w14:paraId="4C7CEB45"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6F5A8484" w14:textId="77777777" w:rsidR="000B0704" w:rsidRPr="00A70201" w:rsidRDefault="000B0704" w:rsidP="000B0704">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carátula del Estado de cuenta.</w:t>
                  </w:r>
                </w:p>
              </w:tc>
            </w:tr>
            <w:tr w:rsidR="000B0704" w:rsidRPr="00A70201" w14:paraId="25B8DF4E" w14:textId="77777777" w:rsidTr="00683885">
              <w:trPr>
                <w:jc w:val="center"/>
              </w:trPr>
              <w:tc>
                <w:tcPr>
                  <w:tcW w:w="664" w:type="dxa"/>
                  <w:shd w:val="clear" w:color="auto" w:fill="auto"/>
                  <w:vAlign w:val="center"/>
                </w:tcPr>
                <w:p w14:paraId="0C76F2CD"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14:paraId="4A4D6C20"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1739F6AC" w14:textId="77777777" w:rsidR="000B0704" w:rsidRPr="00A70201" w:rsidRDefault="000B0704" w:rsidP="000B0704">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p>
              </w:tc>
            </w:tr>
            <w:tr w:rsidR="000B0704" w:rsidRPr="00A70201" w14:paraId="467A5747" w14:textId="77777777" w:rsidTr="00683885">
              <w:trPr>
                <w:jc w:val="center"/>
              </w:trPr>
              <w:tc>
                <w:tcPr>
                  <w:tcW w:w="664" w:type="dxa"/>
                  <w:shd w:val="clear" w:color="auto" w:fill="auto"/>
                  <w:vAlign w:val="center"/>
                </w:tcPr>
                <w:p w14:paraId="405B7D5E"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14:paraId="10E5444F"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p>
              </w:tc>
            </w:tr>
            <w:tr w:rsidR="000B0704" w:rsidRPr="00A70201" w14:paraId="63178E67" w14:textId="77777777" w:rsidTr="00683885">
              <w:trPr>
                <w:jc w:val="center"/>
              </w:trPr>
              <w:tc>
                <w:tcPr>
                  <w:tcW w:w="664" w:type="dxa"/>
                  <w:shd w:val="clear" w:color="auto" w:fill="auto"/>
                  <w:vAlign w:val="center"/>
                </w:tcPr>
                <w:p w14:paraId="5E730AB2"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7E6E2893" w14:textId="77777777" w:rsidR="000B0704" w:rsidRPr="00A70201" w:rsidRDefault="000B0704" w:rsidP="000B0704">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0B0704" w:rsidRPr="00A70201" w14:paraId="08168847" w14:textId="77777777" w:rsidTr="00683885">
              <w:trPr>
                <w:jc w:val="center"/>
              </w:trPr>
              <w:tc>
                <w:tcPr>
                  <w:tcW w:w="664" w:type="dxa"/>
                  <w:shd w:val="clear" w:color="auto" w:fill="auto"/>
                  <w:vAlign w:val="center"/>
                </w:tcPr>
                <w:p w14:paraId="19BF0121"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p>
              </w:tc>
              <w:tc>
                <w:tcPr>
                  <w:tcW w:w="8435" w:type="dxa"/>
                  <w:shd w:val="clear" w:color="auto" w:fill="auto"/>
                </w:tcPr>
                <w:p w14:paraId="4F9AFE31" w14:textId="77777777" w:rsidR="000B0704" w:rsidRPr="00A70201" w:rsidRDefault="000B0704" w:rsidP="000B0704">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Constancia del registro en la Plataforma de Adquisiciones y Obra Pública o bien iniciar su trámite en la misma. </w:t>
                  </w:r>
                </w:p>
              </w:tc>
            </w:tr>
            <w:tr w:rsidR="000B0704" w:rsidRPr="00A70201" w14:paraId="346F3ED2" w14:textId="77777777" w:rsidTr="00683885">
              <w:trPr>
                <w:jc w:val="center"/>
              </w:trPr>
              <w:tc>
                <w:tcPr>
                  <w:tcW w:w="664" w:type="dxa"/>
                  <w:shd w:val="clear" w:color="auto" w:fill="auto"/>
                  <w:vAlign w:val="center"/>
                </w:tcPr>
                <w:p w14:paraId="6376C38A"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5E38645D" w14:textId="77777777" w:rsidR="000B0704" w:rsidRPr="00A70201" w:rsidRDefault="000B0704" w:rsidP="000B0704">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5E325332" w14:textId="77777777" w:rsidR="00E9008A" w:rsidRPr="001F2C89" w:rsidRDefault="00E9008A" w:rsidP="001F2C89">
            <w:pPr>
              <w:widowControl/>
              <w:tabs>
                <w:tab w:val="left" w:pos="1134"/>
              </w:tabs>
              <w:ind w:right="51"/>
              <w:jc w:val="both"/>
              <w:rPr>
                <w:rFonts w:asciiTheme="minorHAnsi" w:hAnsiTheme="minorHAnsi" w:cstheme="minorHAnsi"/>
                <w:b/>
                <w:sz w:val="14"/>
                <w:szCs w:val="14"/>
                <w:lang w:val="es-MX"/>
              </w:rPr>
            </w:pPr>
          </w:p>
          <w:p w14:paraId="52DCA16E" w14:textId="15DB7CC2" w:rsidR="00A730AA" w:rsidRDefault="00683885" w:rsidP="00683885">
            <w:pPr>
              <w:widowControl/>
              <w:autoSpaceDE w:val="0"/>
              <w:autoSpaceDN w:val="0"/>
              <w:adjustRightInd w:val="0"/>
              <w:jc w:val="both"/>
              <w:rPr>
                <w:rFonts w:ascii="Calibri" w:eastAsiaTheme="minorHAnsi" w:hAnsi="Calibri" w:cs="Calibri"/>
                <w:color w:val="000000"/>
                <w:sz w:val="14"/>
                <w:szCs w:val="14"/>
                <w:lang w:eastAsia="en-US"/>
              </w:rPr>
            </w:pPr>
            <w:r w:rsidRPr="00683885">
              <w:rPr>
                <w:rFonts w:ascii="Calibri" w:eastAsiaTheme="minorHAnsi" w:hAnsi="Calibri" w:cs="Calibri"/>
                <w:color w:val="000000"/>
                <w:sz w:val="14"/>
                <w:szCs w:val="14"/>
                <w:lang w:eastAsia="en-US"/>
              </w:rPr>
              <w:lastRenderedPageBreak/>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de la miscelánea fiscal para el 2023 publicada el 27 de diciembre de 2022 en el Diario Oficial de la Federación. Por lo que el concursante ganador deberá realizar la consulta de opinión ante el SAT en la página: </w:t>
            </w:r>
            <w:r w:rsidRPr="00683885">
              <w:rPr>
                <w:rFonts w:ascii="Calibri" w:eastAsiaTheme="minorHAnsi" w:hAnsi="Calibri" w:cs="Calibri"/>
                <w:color w:val="0000FF"/>
                <w:sz w:val="14"/>
                <w:szCs w:val="14"/>
                <w:lang w:eastAsia="en-US"/>
              </w:rPr>
              <w:t xml:space="preserve">http://www.sat.gob.mx </w:t>
            </w:r>
            <w:r w:rsidRPr="00683885">
              <w:rPr>
                <w:rFonts w:ascii="Calibri" w:eastAsiaTheme="minorHAnsi" w:hAnsi="Calibri" w:cs="Calibri"/>
                <w:color w:val="000000"/>
                <w:sz w:val="14"/>
                <w:szCs w:val="14"/>
                <w:lang w:eastAsia="en-US"/>
              </w:rPr>
              <w:t xml:space="preserve">en la opción “Mi portal”, preferentemente dentro de los tres días hábiles posteriores a la fecha de notificación del fallo del presente procedimiento, debiendo incluir en dicha solicitud el correo electrónico </w:t>
            </w:r>
            <w:r w:rsidRPr="00683885">
              <w:rPr>
                <w:rFonts w:ascii="Calibri" w:eastAsiaTheme="minorHAnsi" w:hAnsi="Calibri" w:cs="Calibri"/>
                <w:color w:val="0000FF"/>
                <w:sz w:val="14"/>
                <w:szCs w:val="14"/>
                <w:lang w:eastAsia="en-US"/>
              </w:rPr>
              <w:t xml:space="preserve">beatriz.rivera@edu.uaa.mx </w:t>
            </w:r>
            <w:r w:rsidRPr="00683885">
              <w:rPr>
                <w:rFonts w:ascii="Calibri" w:eastAsiaTheme="minorHAnsi" w:hAnsi="Calibri" w:cs="Calibri"/>
                <w:color w:val="000000"/>
                <w:sz w:val="14"/>
                <w:szCs w:val="14"/>
                <w:lang w:eastAsia="en-US"/>
              </w:rPr>
              <w:t xml:space="preserve">para que el SAT envíe el “Acuse de respuesta” que emitirá en atención a su solicitud de opinión. 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 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w:t>
            </w:r>
          </w:p>
          <w:p w14:paraId="24E66335" w14:textId="77777777" w:rsidR="00683885" w:rsidRPr="00683885" w:rsidRDefault="00683885" w:rsidP="00683885">
            <w:pPr>
              <w:widowControl/>
              <w:tabs>
                <w:tab w:val="left" w:pos="1134"/>
              </w:tabs>
              <w:ind w:right="51"/>
              <w:jc w:val="both"/>
              <w:rPr>
                <w:rFonts w:asciiTheme="minorHAnsi" w:hAnsiTheme="minorHAnsi" w:cstheme="minorHAnsi"/>
                <w:color w:val="000000"/>
                <w:sz w:val="14"/>
                <w:szCs w:val="14"/>
              </w:rPr>
            </w:pPr>
          </w:p>
          <w:p w14:paraId="0B040324" w14:textId="77777777" w:rsidR="00E04403" w:rsidRPr="001E516D" w:rsidRDefault="00E04403" w:rsidP="00683885">
            <w:pPr>
              <w:autoSpaceDE w:val="0"/>
              <w:autoSpaceDN w:val="0"/>
              <w:adjustRightInd w:val="0"/>
              <w:ind w:right="614"/>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1E516D" w:rsidRDefault="00A7322D" w:rsidP="00E9008A">
            <w:pPr>
              <w:widowControl/>
              <w:tabs>
                <w:tab w:val="left" w:pos="1134"/>
              </w:tabs>
              <w:ind w:right="51"/>
              <w:jc w:val="both"/>
              <w:rPr>
                <w:rFonts w:asciiTheme="minorHAnsi" w:hAnsiTheme="minorHAnsi" w:cstheme="minorHAnsi"/>
                <w:sz w:val="14"/>
                <w:szCs w:val="14"/>
                <w:lang w:val="es-MX"/>
              </w:rPr>
            </w:pPr>
          </w:p>
          <w:p w14:paraId="279B2C30" w14:textId="7DEA9AC0" w:rsidR="00E9008A"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r w:rsidRPr="001E516D">
              <w:rPr>
                <w:rFonts w:asciiTheme="minorHAnsi" w:hAnsiTheme="minorHAnsi" w:cstheme="minorHAnsi"/>
                <w:sz w:val="14"/>
                <w:szCs w:val="14"/>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p w14:paraId="02CE16A5" w14:textId="77777777" w:rsidR="00E04403"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p>
          <w:p w14:paraId="06FAEBDB" w14:textId="137D3D2E" w:rsidR="00E9008A" w:rsidRPr="001E516D" w:rsidRDefault="00E04403"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4"/>
                <w:szCs w:val="14"/>
                <w:lang w:val="es-MX"/>
              </w:rPr>
              <w:t>Las pruebas de aceptación t</w:t>
            </w:r>
            <w:r w:rsidR="00E9008A" w:rsidRPr="001E516D">
              <w:rPr>
                <w:rFonts w:asciiTheme="minorHAnsi" w:hAnsiTheme="minorHAnsi" w:cstheme="minorHAnsi"/>
                <w:color w:val="000000"/>
                <w:sz w:val="14"/>
                <w:szCs w:val="14"/>
                <w:lang w:val="es-MX"/>
              </w:rPr>
              <w:t>endrán una duración  de quince días naturales a partir de la entrega total de los bienes que integren las partidas que le hayan sido adjudicadas al proveedor, y consistirán en verificar que las características de los bienes entregados correspondan a las solicitadas y ofertadas.</w:t>
            </w:r>
            <w:r w:rsidR="00E9008A" w:rsidRPr="001E516D">
              <w:rPr>
                <w:rFonts w:asciiTheme="minorHAnsi" w:hAnsiTheme="minorHAnsi" w:cstheme="minorHAnsi"/>
                <w:color w:val="000000"/>
                <w:sz w:val="16"/>
                <w:szCs w:val="16"/>
                <w:lang w:val="es-MX"/>
              </w:rPr>
              <w:t xml:space="preserve"> </w:t>
            </w:r>
          </w:p>
          <w:p w14:paraId="6336EFCC" w14:textId="77777777" w:rsidR="00E9008A" w:rsidRPr="001E516D" w:rsidRDefault="00E9008A" w:rsidP="00A64E2C">
            <w:pPr>
              <w:autoSpaceDE w:val="0"/>
              <w:autoSpaceDN w:val="0"/>
              <w:adjustRightInd w:val="0"/>
              <w:jc w:val="both"/>
              <w:rPr>
                <w:rFonts w:asciiTheme="minorHAnsi" w:hAnsiTheme="minorHAnsi" w:cstheme="minorHAnsi"/>
                <w:b/>
                <w:sz w:val="16"/>
                <w:szCs w:val="16"/>
                <w:lang w:val="es-MX"/>
              </w:rPr>
            </w:pPr>
          </w:p>
          <w:p w14:paraId="25280B98" w14:textId="5FDBC464" w:rsidR="00E04403" w:rsidRPr="001E516D" w:rsidRDefault="000741D6" w:rsidP="00E04403">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sz w:val="16"/>
                <w:szCs w:val="16"/>
                <w:lang w:val="es-MX"/>
              </w:rPr>
              <w:t>Garantía de cumplimiento de contrato</w:t>
            </w:r>
            <w:r w:rsidR="00E9008A" w:rsidRPr="001E516D">
              <w:rPr>
                <w:rFonts w:asciiTheme="minorHAnsi" w:hAnsiTheme="minorHAnsi" w:cstheme="minorHAnsi"/>
                <w:b/>
                <w:sz w:val="16"/>
                <w:szCs w:val="16"/>
                <w:lang w:val="es-MX"/>
              </w:rPr>
              <w:t xml:space="preserve"> </w:t>
            </w:r>
            <w:r w:rsidR="00E04403" w:rsidRPr="001E516D">
              <w:rPr>
                <w:rFonts w:asciiTheme="minorHAnsi" w:hAnsiTheme="minorHAnsi" w:cstheme="minorHAnsi"/>
                <w:bCs/>
                <w:sz w:val="16"/>
                <w:szCs w:val="16"/>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1E516D">
              <w:rPr>
                <w:rFonts w:asciiTheme="minorHAnsi" w:hAnsiTheme="minorHAnsi" w:cstheme="minorHAnsi"/>
                <w:b/>
                <w:bCs/>
                <w:sz w:val="16"/>
                <w:szCs w:val="16"/>
                <w:lang w:val="es-MX"/>
              </w:rPr>
              <w:t>se ane</w:t>
            </w:r>
            <w:r w:rsidR="009F154A">
              <w:rPr>
                <w:rFonts w:asciiTheme="minorHAnsi" w:hAnsiTheme="minorHAnsi" w:cstheme="minorHAnsi"/>
                <w:b/>
                <w:bCs/>
                <w:sz w:val="16"/>
                <w:szCs w:val="16"/>
                <w:lang w:val="es-MX"/>
              </w:rPr>
              <w:t xml:space="preserve">xa modelo de Fianza, </w:t>
            </w:r>
            <w:r w:rsidR="009F154A" w:rsidRPr="002A1A4A">
              <w:rPr>
                <w:rFonts w:asciiTheme="minorHAnsi" w:hAnsiTheme="minorHAnsi" w:cstheme="minorHAnsi"/>
                <w:b/>
                <w:bCs/>
                <w:sz w:val="16"/>
                <w:szCs w:val="16"/>
                <w:lang w:val="es-MX"/>
              </w:rPr>
              <w:t>en Anexo “</w:t>
            </w:r>
            <w:r w:rsidR="002224BB" w:rsidRPr="002A1A4A">
              <w:rPr>
                <w:rFonts w:asciiTheme="minorHAnsi" w:hAnsiTheme="minorHAnsi" w:cstheme="minorHAnsi"/>
                <w:b/>
                <w:bCs/>
                <w:sz w:val="16"/>
                <w:szCs w:val="16"/>
                <w:lang w:val="es-MX"/>
              </w:rPr>
              <w:t>8</w:t>
            </w:r>
            <w:r w:rsidR="00E04403" w:rsidRPr="002A1A4A">
              <w:rPr>
                <w:rFonts w:asciiTheme="minorHAnsi" w:hAnsiTheme="minorHAnsi" w:cstheme="minorHAnsi"/>
                <w:b/>
                <w:bCs/>
                <w:sz w:val="16"/>
                <w:szCs w:val="16"/>
                <w:lang w:val="es-MX"/>
              </w:rPr>
              <w:t>”:</w:t>
            </w:r>
          </w:p>
          <w:p w14:paraId="0C5185B0"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8D104B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B98B94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1C3BCDC" w14:textId="56D50C7A" w:rsidR="00E9008A" w:rsidRDefault="00E9008A"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Los licitantes</w:t>
            </w:r>
            <w:r w:rsidR="002F7825">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deberán manifestar por escrito que otorgarán un periodo de garantía de:</w:t>
            </w:r>
          </w:p>
          <w:p w14:paraId="464C8055" w14:textId="71CF33D3" w:rsidR="000D1E63" w:rsidRDefault="000D1E63" w:rsidP="00E9008A">
            <w:pPr>
              <w:autoSpaceDE w:val="0"/>
              <w:autoSpaceDN w:val="0"/>
              <w:adjustRightInd w:val="0"/>
              <w:jc w:val="both"/>
              <w:rPr>
                <w:rFonts w:asciiTheme="minorHAnsi" w:hAnsiTheme="minorHAnsi" w:cstheme="minorHAnsi"/>
                <w:color w:val="000000"/>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601"/>
            </w:tblGrid>
            <w:tr w:rsidR="00753F31" w:rsidRPr="006E01AF" w14:paraId="797C6FC0" w14:textId="77777777" w:rsidTr="00753F31">
              <w:trPr>
                <w:jc w:val="center"/>
              </w:trPr>
              <w:tc>
                <w:tcPr>
                  <w:tcW w:w="2547" w:type="dxa"/>
                  <w:shd w:val="clear" w:color="auto" w:fill="D9D9D9" w:themeFill="background1" w:themeFillShade="D9"/>
                </w:tcPr>
                <w:p w14:paraId="1112202C" w14:textId="77777777" w:rsidR="00753F31" w:rsidRPr="00401927" w:rsidRDefault="00753F31" w:rsidP="00753F31">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Tiempo de Garantía</w:t>
                  </w:r>
                </w:p>
              </w:tc>
              <w:tc>
                <w:tcPr>
                  <w:tcW w:w="5601" w:type="dxa"/>
                  <w:shd w:val="clear" w:color="auto" w:fill="D9D9D9" w:themeFill="background1" w:themeFillShade="D9"/>
                </w:tcPr>
                <w:p w14:paraId="7F68FB45" w14:textId="77777777" w:rsidR="00753F31" w:rsidRPr="00401927" w:rsidRDefault="00753F31" w:rsidP="00753F31">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Partida</w:t>
                  </w:r>
                </w:p>
              </w:tc>
            </w:tr>
            <w:tr w:rsidR="00753F31" w:rsidRPr="006E01AF" w14:paraId="6BB91CB9" w14:textId="77777777" w:rsidTr="00753F31">
              <w:trPr>
                <w:jc w:val="center"/>
              </w:trPr>
              <w:tc>
                <w:tcPr>
                  <w:tcW w:w="2547" w:type="dxa"/>
                  <w:shd w:val="clear" w:color="auto" w:fill="auto"/>
                </w:tcPr>
                <w:p w14:paraId="35D80DB7" w14:textId="4BB958D0" w:rsidR="00753F31" w:rsidRPr="000C677C" w:rsidRDefault="001F2C89" w:rsidP="00753F31">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12</w:t>
                  </w:r>
                  <w:r w:rsidR="00753F31" w:rsidRPr="000C677C">
                    <w:rPr>
                      <w:rFonts w:asciiTheme="minorHAnsi" w:hAnsiTheme="minorHAnsi" w:cstheme="minorHAnsi"/>
                      <w:color w:val="000000"/>
                      <w:sz w:val="16"/>
                      <w:szCs w:val="16"/>
                      <w:lang w:val="es-MX" w:eastAsia="es-MX"/>
                    </w:rPr>
                    <w:t xml:space="preserve"> meses</w:t>
                  </w:r>
                </w:p>
              </w:tc>
              <w:tc>
                <w:tcPr>
                  <w:tcW w:w="5601" w:type="dxa"/>
                  <w:shd w:val="clear" w:color="auto" w:fill="auto"/>
                </w:tcPr>
                <w:p w14:paraId="3C92EDC9" w14:textId="55278FE1" w:rsidR="00753F31" w:rsidRPr="000C677C" w:rsidRDefault="001F2C89" w:rsidP="00753F31">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 las partidas</w:t>
                  </w:r>
                </w:p>
              </w:tc>
            </w:tr>
          </w:tbl>
          <w:p w14:paraId="332563A6" w14:textId="77777777" w:rsidR="00753F31" w:rsidRDefault="00753F31" w:rsidP="00E9008A">
            <w:pPr>
              <w:autoSpaceDE w:val="0"/>
              <w:autoSpaceDN w:val="0"/>
              <w:adjustRightInd w:val="0"/>
              <w:jc w:val="both"/>
              <w:rPr>
                <w:rFonts w:asciiTheme="minorHAnsi" w:hAnsiTheme="minorHAnsi" w:cstheme="minorHAnsi"/>
                <w:color w:val="000000"/>
                <w:sz w:val="16"/>
                <w:szCs w:val="16"/>
                <w:lang w:val="es-MX"/>
              </w:rPr>
            </w:pPr>
          </w:p>
          <w:p w14:paraId="325FD64D" w14:textId="4654904C" w:rsidR="000741D6" w:rsidRPr="001E516D" w:rsidRDefault="00E9008A"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color w:val="000000"/>
                <w:sz w:val="16"/>
                <w:szCs w:val="16"/>
                <w:lang w:val="es-MX"/>
              </w:rPr>
              <w:t>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1E516D">
              <w:rPr>
                <w:rFonts w:asciiTheme="minorHAnsi" w:hAnsiTheme="minorHAnsi" w:cstheme="minorHAnsi"/>
                <w:i/>
                <w:color w:val="000000"/>
                <w:sz w:val="16"/>
                <w:szCs w:val="16"/>
                <w:lang w:val="es-MX"/>
              </w:rPr>
              <w:t xml:space="preserve"> </w:t>
            </w:r>
            <w:r w:rsidRPr="001E516D">
              <w:rPr>
                <w:rFonts w:asciiTheme="minorHAnsi" w:hAnsiTheme="minorHAnsi" w:cstheme="minorHAnsi"/>
                <w:color w:val="000000"/>
                <w:sz w:val="16"/>
                <w:szCs w:val="16"/>
                <w:lang w:val="es-MX"/>
              </w:rPr>
              <w:t>el bien, sin cargo para la convocante, en un plazo no mayor de 15 días naturales a partir de la notificación</w:t>
            </w:r>
            <w:r w:rsidRPr="001E516D">
              <w:rPr>
                <w:rFonts w:asciiTheme="minorHAnsi" w:hAnsiTheme="minorHAnsi" w:cstheme="minorHAnsi"/>
                <w:b/>
                <w:i/>
                <w:color w:val="000000"/>
                <w:sz w:val="16"/>
                <w:szCs w:val="16"/>
                <w:lang w:val="es-MX"/>
              </w:rPr>
              <w:t xml:space="preserve">. </w:t>
            </w:r>
          </w:p>
          <w:p w14:paraId="21AD03B1" w14:textId="77777777" w:rsidR="006C1339" w:rsidRPr="001E516D"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Default="006C1339"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Default="007251BF" w:rsidP="007251BF">
            <w:pPr>
              <w:tabs>
                <w:tab w:val="left" w:pos="0"/>
              </w:tabs>
              <w:ind w:right="8"/>
              <w:jc w:val="both"/>
              <w:rPr>
                <w:rFonts w:asciiTheme="minorHAnsi" w:hAnsiTheme="minorHAnsi" w:cstheme="minorHAnsi"/>
                <w:color w:val="000000"/>
                <w:sz w:val="16"/>
                <w:szCs w:val="16"/>
              </w:rPr>
            </w:pPr>
            <w:r w:rsidRPr="007251BF">
              <w:rPr>
                <w:rFonts w:asciiTheme="minorHAnsi" w:hAnsiTheme="minorHAnsi" w:cstheme="minorHAnsi"/>
                <w:sz w:val="16"/>
                <w:szCs w:val="16"/>
                <w:lang w:val="es-MX"/>
              </w:rPr>
              <w:t xml:space="preserve">De conformidad por lo dispuesto en los artículos 74 de la </w:t>
            </w:r>
            <w:r w:rsidRPr="007251BF">
              <w:rPr>
                <w:rFonts w:asciiTheme="minorHAnsi" w:hAnsiTheme="minorHAnsi" w:cstheme="minorHAnsi"/>
                <w:sz w:val="16"/>
                <w:szCs w:val="16"/>
              </w:rPr>
              <w:t>Ley de Adquisiciones, Arrendamientos y Servicios del Estado</w:t>
            </w:r>
            <w:r>
              <w:rPr>
                <w:rFonts w:asciiTheme="minorHAnsi" w:hAnsiTheme="minorHAnsi" w:cstheme="minorHAnsi"/>
                <w:sz w:val="16"/>
                <w:szCs w:val="16"/>
              </w:rPr>
              <w:t xml:space="preserve"> </w:t>
            </w:r>
            <w:r w:rsidRPr="007251BF">
              <w:rPr>
                <w:rFonts w:asciiTheme="minorHAnsi" w:hAnsiTheme="minorHAnsi" w:cstheme="minorHAnsi"/>
                <w:sz w:val="16"/>
                <w:szCs w:val="16"/>
              </w:rPr>
              <w:t>de Aguascalientes y sus Municipios</w:t>
            </w:r>
            <w:r w:rsidRPr="007251BF">
              <w:rPr>
                <w:rFonts w:asciiTheme="minorHAnsi" w:hAnsiTheme="minorHAnsi" w:cstheme="minorHAnsi"/>
                <w:sz w:val="16"/>
                <w:szCs w:val="16"/>
                <w:lang w:val="es-MX"/>
              </w:rPr>
              <w:t xml:space="preserve">, cuando el proveedor incumpla con las obligaciones derivadas del contrato por causas imputables a él, se le aplicarán las siguientes penas: </w:t>
            </w:r>
            <w:r w:rsidRPr="007251BF">
              <w:rPr>
                <w:rFonts w:asciiTheme="minorHAnsi" w:hAnsiTheme="minorHAnsi" w:cstheme="minorHAnsi"/>
                <w:color w:val="000000"/>
                <w:sz w:val="16"/>
                <w:szCs w:val="16"/>
              </w:rPr>
              <w:t>se le aplicará una pena del 1% (uno por ciento)</w:t>
            </w:r>
            <w:r w:rsidRPr="007251BF">
              <w:rPr>
                <w:rFonts w:asciiTheme="minorHAnsi" w:hAnsiTheme="minorHAnsi" w:cstheme="minorHAnsi"/>
                <w:b/>
                <w:i/>
                <w:color w:val="000000"/>
                <w:sz w:val="16"/>
                <w:szCs w:val="16"/>
              </w:rPr>
              <w:t xml:space="preserve"> </w:t>
            </w:r>
            <w:r w:rsidRPr="007251BF">
              <w:rPr>
                <w:rFonts w:asciiTheme="minorHAnsi" w:hAnsiTheme="minorHAnsi" w:cstheme="minorHAnsi"/>
                <w:color w:val="000000"/>
                <w:sz w:val="16"/>
                <w:szCs w:val="16"/>
              </w:rPr>
              <w:t xml:space="preserve">sobre el monto de los bienes </w:t>
            </w:r>
            <w:r w:rsidRPr="007251BF">
              <w:rPr>
                <w:rFonts w:asciiTheme="minorHAnsi" w:hAnsiTheme="minorHAnsi" w:cstheme="minorHAnsi"/>
                <w:color w:val="000000"/>
                <w:sz w:val="16"/>
                <w:szCs w:val="16"/>
              </w:rPr>
              <w:lastRenderedPageBreak/>
              <w:t xml:space="preserve">en que incumpla, antes de impuesto, por cada día natural de mora. </w:t>
            </w:r>
            <w:r w:rsidRPr="007251BF">
              <w:rPr>
                <w:rFonts w:asciiTheme="minorHAnsi" w:hAnsiTheme="minorHAnsi" w:cstheme="minorHAnsi"/>
                <w:sz w:val="16"/>
                <w:szCs w:val="16"/>
                <w:lang w:val="es-MX"/>
              </w:rPr>
              <w:t xml:space="preserve"> </w:t>
            </w:r>
            <w:r w:rsidRPr="007251BF">
              <w:rPr>
                <w:rFonts w:asciiTheme="minorHAnsi" w:hAnsiTheme="minorHAnsi" w:cstheme="minorHAnsi"/>
                <w:color w:val="000000"/>
                <w:sz w:val="16"/>
                <w:szCs w:val="16"/>
              </w:rPr>
              <w:t>Esta pena se deducirá administrativamente de los saldos pendientes de pago que tuviese la universidad con el proveedor y no excederá del monto de la garantía de cumplimiento del contrato</w:t>
            </w:r>
            <w:r w:rsidRPr="007251BF">
              <w:rPr>
                <w:rFonts w:asciiTheme="minorHAnsi" w:hAnsiTheme="minorHAnsi" w:cstheme="minorHAnsi"/>
                <w:b/>
                <w:i/>
                <w:color w:val="000000"/>
                <w:sz w:val="16"/>
                <w:szCs w:val="16"/>
              </w:rPr>
              <w:t xml:space="preserve">. </w:t>
            </w:r>
            <w:r w:rsidRPr="007251BF">
              <w:rPr>
                <w:rFonts w:asciiTheme="minorHAnsi" w:hAnsiTheme="minorHAnsi" w:cstheme="minorHAnsi"/>
                <w:color w:val="000000"/>
                <w:sz w:val="16"/>
                <w:szCs w:val="16"/>
              </w:rPr>
              <w:t>Lo anterior con independencia de las acciones que le corresponda realizar a la convocante.</w:t>
            </w:r>
          </w:p>
          <w:p w14:paraId="2AA7584D" w14:textId="77777777" w:rsidR="007251BF" w:rsidRPr="007251BF" w:rsidRDefault="007251BF" w:rsidP="007251BF">
            <w:pPr>
              <w:tabs>
                <w:tab w:val="left" w:pos="0"/>
              </w:tabs>
              <w:ind w:right="8"/>
              <w:jc w:val="both"/>
              <w:rPr>
                <w:rFonts w:asciiTheme="minorHAnsi" w:hAnsiTheme="minorHAnsi" w:cstheme="minorHAnsi"/>
                <w:color w:val="000000"/>
                <w:sz w:val="16"/>
                <w:szCs w:val="16"/>
              </w:rPr>
            </w:pPr>
          </w:p>
          <w:p w14:paraId="05736E3A" w14:textId="1FC0D2A6" w:rsidR="007251BF" w:rsidRPr="00F775CB" w:rsidRDefault="007251BF" w:rsidP="00F775CB">
            <w:pPr>
              <w:jc w:val="both"/>
              <w:rPr>
                <w:rFonts w:asciiTheme="minorHAnsi" w:hAnsiTheme="minorHAnsi" w:cstheme="minorHAnsi"/>
                <w:color w:val="000000"/>
                <w:sz w:val="16"/>
                <w:szCs w:val="16"/>
              </w:rPr>
            </w:pPr>
            <w:r w:rsidRPr="007251BF">
              <w:rPr>
                <w:rFonts w:asciiTheme="minorHAnsi" w:hAnsiTheme="minorHAnsi" w:cstheme="minorHAnsi"/>
                <w:color w:val="000000"/>
                <w:sz w:val="16"/>
                <w:szCs w:val="16"/>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3D6BB06F" w14:textId="77777777" w:rsidR="00683885" w:rsidRDefault="00683885" w:rsidP="00925CDC">
      <w:pPr>
        <w:autoSpaceDE w:val="0"/>
        <w:autoSpaceDN w:val="0"/>
        <w:adjustRightInd w:val="0"/>
        <w:jc w:val="center"/>
        <w:rPr>
          <w:rFonts w:asciiTheme="minorHAnsi" w:hAnsiTheme="minorHAnsi" w:cstheme="minorHAnsi"/>
          <w:b/>
          <w:color w:val="000000"/>
          <w:sz w:val="18"/>
          <w:szCs w:val="18"/>
          <w:lang w:val="es-MX"/>
        </w:rPr>
      </w:pPr>
    </w:p>
    <w:p w14:paraId="3B8EFD47" w14:textId="6398D99F" w:rsidR="00925CDC" w:rsidRPr="003F52FC" w:rsidRDefault="000741D6" w:rsidP="00BF7080">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t>AGUASCALIENTES</w:t>
      </w:r>
      <w:r w:rsidRPr="000D1E63">
        <w:rPr>
          <w:rFonts w:asciiTheme="minorHAnsi" w:hAnsiTheme="minorHAnsi" w:cstheme="minorHAnsi"/>
          <w:b/>
          <w:color w:val="000000"/>
          <w:sz w:val="18"/>
          <w:szCs w:val="18"/>
          <w:lang w:val="es-MX"/>
        </w:rPr>
        <w:t xml:space="preserve">, AGS. A </w:t>
      </w:r>
      <w:r w:rsidRPr="003F52FC">
        <w:rPr>
          <w:rFonts w:asciiTheme="minorHAnsi" w:hAnsiTheme="minorHAnsi" w:cstheme="minorHAnsi"/>
          <w:b/>
          <w:color w:val="000000"/>
          <w:sz w:val="18"/>
          <w:szCs w:val="18"/>
          <w:lang w:val="es-MX"/>
        </w:rPr>
        <w:t xml:space="preserve">LOS </w:t>
      </w:r>
      <w:r w:rsidR="004C4FD9">
        <w:rPr>
          <w:rFonts w:asciiTheme="minorHAnsi" w:hAnsiTheme="minorHAnsi" w:cstheme="minorHAnsi"/>
          <w:b/>
          <w:color w:val="000000"/>
          <w:sz w:val="18"/>
          <w:szCs w:val="18"/>
          <w:lang w:val="es-MX"/>
        </w:rPr>
        <w:t>0</w:t>
      </w:r>
      <w:r w:rsidR="004D1BAB">
        <w:rPr>
          <w:rFonts w:asciiTheme="minorHAnsi" w:hAnsiTheme="minorHAnsi" w:cstheme="minorHAnsi"/>
          <w:b/>
          <w:color w:val="000000"/>
          <w:sz w:val="18"/>
          <w:szCs w:val="18"/>
          <w:lang w:val="es-MX"/>
        </w:rPr>
        <w:t>6</w:t>
      </w:r>
      <w:r w:rsidR="0027628D" w:rsidRPr="003F52FC">
        <w:rPr>
          <w:rFonts w:asciiTheme="minorHAnsi" w:hAnsiTheme="minorHAnsi" w:cstheme="minorHAnsi"/>
          <w:b/>
          <w:color w:val="000000"/>
          <w:sz w:val="18"/>
          <w:szCs w:val="18"/>
          <w:lang w:val="es-MX"/>
        </w:rPr>
        <w:t xml:space="preserve"> DÍAS DE</w:t>
      </w:r>
      <w:r w:rsidR="00194633" w:rsidRPr="003F52FC">
        <w:rPr>
          <w:rFonts w:asciiTheme="minorHAnsi" w:hAnsiTheme="minorHAnsi" w:cstheme="minorHAnsi"/>
          <w:b/>
          <w:color w:val="000000"/>
          <w:sz w:val="18"/>
          <w:szCs w:val="18"/>
          <w:lang w:val="es-MX"/>
        </w:rPr>
        <w:t xml:space="preserve"> </w:t>
      </w:r>
      <w:r w:rsidR="00BF7080">
        <w:rPr>
          <w:rFonts w:asciiTheme="minorHAnsi" w:hAnsiTheme="minorHAnsi" w:cstheme="minorHAnsi"/>
          <w:b/>
          <w:color w:val="000000"/>
          <w:sz w:val="18"/>
          <w:szCs w:val="18"/>
          <w:lang w:val="es-MX"/>
        </w:rPr>
        <w:t>JUNIO</w:t>
      </w:r>
      <w:r w:rsidR="003A2E57" w:rsidRPr="003F52FC">
        <w:rPr>
          <w:rFonts w:asciiTheme="minorHAnsi" w:hAnsiTheme="minorHAnsi" w:cstheme="minorHAnsi"/>
          <w:b/>
          <w:color w:val="000000"/>
          <w:sz w:val="18"/>
          <w:szCs w:val="18"/>
          <w:lang w:val="es-MX"/>
        </w:rPr>
        <w:t xml:space="preserve"> </w:t>
      </w:r>
      <w:r w:rsidR="00A7322D" w:rsidRPr="003F52FC">
        <w:rPr>
          <w:rFonts w:asciiTheme="minorHAnsi" w:hAnsiTheme="minorHAnsi" w:cstheme="minorHAnsi"/>
          <w:b/>
          <w:color w:val="000000"/>
          <w:sz w:val="18"/>
          <w:szCs w:val="18"/>
          <w:lang w:val="es-MX"/>
        </w:rPr>
        <w:t>DE</w:t>
      </w:r>
      <w:r w:rsidR="00925CDC" w:rsidRPr="003F52FC">
        <w:rPr>
          <w:rFonts w:asciiTheme="minorHAnsi" w:hAnsiTheme="minorHAnsi" w:cstheme="minorHAnsi"/>
          <w:b/>
          <w:color w:val="000000"/>
          <w:sz w:val="18"/>
          <w:szCs w:val="18"/>
          <w:lang w:val="es-MX"/>
        </w:rPr>
        <w:t>L</w:t>
      </w:r>
      <w:r w:rsidRPr="003F52FC">
        <w:rPr>
          <w:rFonts w:asciiTheme="minorHAnsi" w:hAnsiTheme="minorHAnsi" w:cstheme="minorHAnsi"/>
          <w:b/>
          <w:color w:val="000000"/>
          <w:sz w:val="18"/>
          <w:szCs w:val="18"/>
          <w:lang w:val="es-MX"/>
        </w:rPr>
        <w:t xml:space="preserve"> 20</w:t>
      </w:r>
      <w:r w:rsidR="001A06D2" w:rsidRPr="003F52FC">
        <w:rPr>
          <w:rFonts w:asciiTheme="minorHAnsi" w:hAnsiTheme="minorHAnsi" w:cstheme="minorHAnsi"/>
          <w:b/>
          <w:color w:val="000000"/>
          <w:sz w:val="18"/>
          <w:szCs w:val="18"/>
          <w:lang w:val="es-MX"/>
        </w:rPr>
        <w:t>2</w:t>
      </w:r>
      <w:r w:rsidR="001F2C89">
        <w:rPr>
          <w:rFonts w:asciiTheme="minorHAnsi" w:hAnsiTheme="minorHAnsi" w:cstheme="minorHAnsi"/>
          <w:b/>
          <w:color w:val="000000"/>
          <w:sz w:val="18"/>
          <w:szCs w:val="18"/>
          <w:lang w:val="es-MX"/>
        </w:rPr>
        <w:t>3</w:t>
      </w:r>
    </w:p>
    <w:p w14:paraId="69B8AC53" w14:textId="77975F10" w:rsidR="000741D6" w:rsidRPr="000D1E63" w:rsidRDefault="000741D6" w:rsidP="00925CDC">
      <w:pPr>
        <w:autoSpaceDE w:val="0"/>
        <w:autoSpaceDN w:val="0"/>
        <w:adjustRightInd w:val="0"/>
        <w:jc w:val="center"/>
        <w:rPr>
          <w:rFonts w:asciiTheme="minorHAnsi" w:hAnsiTheme="minorHAnsi" w:cstheme="minorHAnsi"/>
          <w:b/>
          <w:sz w:val="18"/>
          <w:szCs w:val="18"/>
          <w:lang w:val="es-MX"/>
        </w:rPr>
      </w:pPr>
      <w:r w:rsidRPr="003F52FC">
        <w:rPr>
          <w:rFonts w:asciiTheme="minorHAnsi" w:hAnsiTheme="minorHAnsi" w:cstheme="minorHAnsi"/>
          <w:b/>
          <w:sz w:val="18"/>
          <w:szCs w:val="18"/>
          <w:lang w:val="es-MX"/>
        </w:rPr>
        <w:t>A T E N T A</w:t>
      </w:r>
      <w:r w:rsidRPr="000D1E63">
        <w:rPr>
          <w:rFonts w:asciiTheme="minorHAnsi" w:hAnsiTheme="minorHAnsi" w:cstheme="minorHAnsi"/>
          <w:b/>
          <w:sz w:val="18"/>
          <w:szCs w:val="18"/>
          <w:lang w:val="es-MX"/>
        </w:rPr>
        <w:t xml:space="preserve"> M E N T E</w:t>
      </w:r>
    </w:p>
    <w:p w14:paraId="6CB7E77B" w14:textId="7D73AA38" w:rsidR="000741D6" w:rsidRPr="000D1E63" w:rsidRDefault="000741D6" w:rsidP="000741D6">
      <w:pPr>
        <w:jc w:val="center"/>
        <w:rPr>
          <w:rFonts w:asciiTheme="minorHAnsi" w:hAnsiTheme="minorHAnsi" w:cstheme="minorHAnsi"/>
          <w:sz w:val="18"/>
          <w:szCs w:val="18"/>
          <w:lang w:val="es-MX"/>
        </w:rPr>
      </w:pPr>
    </w:p>
    <w:p w14:paraId="5956245F" w14:textId="04CC5259" w:rsidR="00FD12E4" w:rsidRPr="000D1E63" w:rsidRDefault="00FD12E4" w:rsidP="000741D6">
      <w:pPr>
        <w:jc w:val="center"/>
        <w:rPr>
          <w:rFonts w:asciiTheme="minorHAnsi" w:hAnsiTheme="minorHAnsi" w:cstheme="minorHAnsi"/>
          <w:b/>
          <w:sz w:val="18"/>
          <w:szCs w:val="18"/>
          <w:lang w:val="es-MX"/>
        </w:rPr>
      </w:pPr>
    </w:p>
    <w:p w14:paraId="7BF1472B" w14:textId="77777777" w:rsidR="004D1BAB" w:rsidRPr="001E516D" w:rsidRDefault="004D1BAB" w:rsidP="004D1BAB">
      <w:pPr>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M. EN IMP. JORGE HUMBERTO LÓPEZ REYNOSO</w:t>
      </w:r>
    </w:p>
    <w:p w14:paraId="72442512" w14:textId="77777777" w:rsidR="004D1BAB" w:rsidRPr="001E516D" w:rsidRDefault="004D1BAB" w:rsidP="004D1BAB">
      <w:pPr>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DIRECTOR GENERAL DE FINANZAS</w:t>
      </w:r>
    </w:p>
    <w:p w14:paraId="3B4F10DC" w14:textId="77777777" w:rsidR="004D1BAB" w:rsidRPr="001E516D" w:rsidRDefault="004D1BAB" w:rsidP="004D1BAB">
      <w:pPr>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UNIVERSIDAD AUTÓNOMA DE AGUASCALIENTES</w:t>
      </w:r>
    </w:p>
    <w:p w14:paraId="05E7A219" w14:textId="77777777" w:rsidR="00683885" w:rsidRDefault="00683885" w:rsidP="00FD12E4">
      <w:pPr>
        <w:widowControl/>
        <w:rPr>
          <w:rFonts w:asciiTheme="minorHAnsi" w:hAnsiTheme="minorHAnsi" w:cstheme="minorHAnsi"/>
          <w:b/>
          <w:sz w:val="18"/>
          <w:szCs w:val="18"/>
          <w:lang w:val="es-MX"/>
        </w:rPr>
      </w:pPr>
    </w:p>
    <w:p w14:paraId="7ACDC9B0" w14:textId="77777777" w:rsidR="006A5A79" w:rsidRDefault="00FB6815" w:rsidP="006A5A79">
      <w:pPr>
        <w:widowControl/>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===============================================FIN DE TEXTO===============</w:t>
      </w:r>
      <w:r w:rsidR="006A5A79">
        <w:rPr>
          <w:rFonts w:asciiTheme="minorHAnsi" w:hAnsiTheme="minorHAnsi" w:cstheme="minorHAnsi"/>
          <w:b/>
          <w:sz w:val="18"/>
          <w:szCs w:val="18"/>
          <w:lang w:val="es-MX"/>
        </w:rPr>
        <w:t>===============================</w:t>
      </w:r>
    </w:p>
    <w:p w14:paraId="2EF573A1" w14:textId="77777777" w:rsidR="00173EEC" w:rsidRDefault="00173EEC" w:rsidP="006A5A79">
      <w:pPr>
        <w:widowControl/>
        <w:jc w:val="center"/>
        <w:rPr>
          <w:rFonts w:asciiTheme="minorHAnsi" w:hAnsiTheme="minorHAnsi" w:cstheme="minorHAnsi"/>
          <w:b/>
          <w:color w:val="000000"/>
          <w:sz w:val="18"/>
          <w:szCs w:val="18"/>
        </w:rPr>
      </w:pPr>
    </w:p>
    <w:p w14:paraId="138A0846" w14:textId="29840F9E" w:rsidR="00173EEC" w:rsidRDefault="00173EEC" w:rsidP="006A5A79">
      <w:pPr>
        <w:widowControl/>
        <w:jc w:val="center"/>
        <w:rPr>
          <w:rFonts w:asciiTheme="minorHAnsi" w:hAnsiTheme="minorHAnsi" w:cstheme="minorHAnsi"/>
          <w:b/>
          <w:color w:val="000000"/>
          <w:sz w:val="18"/>
          <w:szCs w:val="18"/>
        </w:rPr>
      </w:pPr>
    </w:p>
    <w:p w14:paraId="4A57E662" w14:textId="6871DC47" w:rsidR="001A57C7" w:rsidRDefault="001A57C7" w:rsidP="006A5A79">
      <w:pPr>
        <w:widowControl/>
        <w:jc w:val="center"/>
        <w:rPr>
          <w:rFonts w:asciiTheme="minorHAnsi" w:hAnsiTheme="minorHAnsi" w:cstheme="minorHAnsi"/>
          <w:b/>
          <w:color w:val="000000"/>
          <w:sz w:val="18"/>
          <w:szCs w:val="18"/>
        </w:rPr>
      </w:pPr>
    </w:p>
    <w:p w14:paraId="731C70F9" w14:textId="2526F0DA" w:rsidR="0066281F" w:rsidRDefault="0066281F" w:rsidP="006A5A79">
      <w:pPr>
        <w:widowControl/>
        <w:jc w:val="center"/>
        <w:rPr>
          <w:rFonts w:asciiTheme="minorHAnsi" w:hAnsiTheme="minorHAnsi" w:cstheme="minorHAnsi"/>
          <w:b/>
          <w:color w:val="000000"/>
          <w:sz w:val="18"/>
          <w:szCs w:val="18"/>
        </w:rPr>
      </w:pPr>
    </w:p>
    <w:p w14:paraId="61F2A05A" w14:textId="33FE8FA3" w:rsidR="0066281F" w:rsidRDefault="0066281F" w:rsidP="006A5A79">
      <w:pPr>
        <w:widowControl/>
        <w:jc w:val="center"/>
        <w:rPr>
          <w:rFonts w:asciiTheme="minorHAnsi" w:hAnsiTheme="minorHAnsi" w:cstheme="minorHAnsi"/>
          <w:b/>
          <w:color w:val="000000"/>
          <w:sz w:val="18"/>
          <w:szCs w:val="18"/>
        </w:rPr>
      </w:pPr>
    </w:p>
    <w:p w14:paraId="47D92C1E" w14:textId="717E54CF" w:rsidR="0066281F" w:rsidRDefault="0066281F" w:rsidP="006A5A79">
      <w:pPr>
        <w:widowControl/>
        <w:jc w:val="center"/>
        <w:rPr>
          <w:rFonts w:asciiTheme="minorHAnsi" w:hAnsiTheme="minorHAnsi" w:cstheme="minorHAnsi"/>
          <w:b/>
          <w:color w:val="000000"/>
          <w:sz w:val="18"/>
          <w:szCs w:val="18"/>
        </w:rPr>
      </w:pPr>
    </w:p>
    <w:p w14:paraId="16888835" w14:textId="0EDE083D" w:rsidR="0066281F" w:rsidRDefault="0066281F" w:rsidP="006A5A79">
      <w:pPr>
        <w:widowControl/>
        <w:jc w:val="center"/>
        <w:rPr>
          <w:rFonts w:asciiTheme="minorHAnsi" w:hAnsiTheme="minorHAnsi" w:cstheme="minorHAnsi"/>
          <w:b/>
          <w:color w:val="000000"/>
          <w:sz w:val="18"/>
          <w:szCs w:val="18"/>
        </w:rPr>
      </w:pPr>
    </w:p>
    <w:p w14:paraId="76EEBB5D" w14:textId="3F96C942" w:rsidR="0066281F" w:rsidRDefault="0066281F" w:rsidP="006A5A79">
      <w:pPr>
        <w:widowControl/>
        <w:jc w:val="center"/>
        <w:rPr>
          <w:rFonts w:asciiTheme="minorHAnsi" w:hAnsiTheme="minorHAnsi" w:cstheme="minorHAnsi"/>
          <w:b/>
          <w:color w:val="000000"/>
          <w:sz w:val="18"/>
          <w:szCs w:val="18"/>
        </w:rPr>
      </w:pPr>
    </w:p>
    <w:p w14:paraId="16B3C72A" w14:textId="09EC561A" w:rsidR="0066281F" w:rsidRDefault="0066281F" w:rsidP="006A5A79">
      <w:pPr>
        <w:widowControl/>
        <w:jc w:val="center"/>
        <w:rPr>
          <w:rFonts w:asciiTheme="minorHAnsi" w:hAnsiTheme="minorHAnsi" w:cstheme="minorHAnsi"/>
          <w:b/>
          <w:color w:val="000000"/>
          <w:sz w:val="18"/>
          <w:szCs w:val="18"/>
        </w:rPr>
      </w:pPr>
    </w:p>
    <w:p w14:paraId="4AAFCDA1" w14:textId="55707D71" w:rsidR="0066281F" w:rsidRDefault="0066281F" w:rsidP="006A5A79">
      <w:pPr>
        <w:widowControl/>
        <w:jc w:val="center"/>
        <w:rPr>
          <w:rFonts w:asciiTheme="minorHAnsi" w:hAnsiTheme="minorHAnsi" w:cstheme="minorHAnsi"/>
          <w:b/>
          <w:color w:val="000000"/>
          <w:sz w:val="18"/>
          <w:szCs w:val="18"/>
        </w:rPr>
      </w:pPr>
    </w:p>
    <w:p w14:paraId="57893DBA" w14:textId="12C08886" w:rsidR="0066281F" w:rsidRDefault="0066281F" w:rsidP="006A5A79">
      <w:pPr>
        <w:widowControl/>
        <w:jc w:val="center"/>
        <w:rPr>
          <w:rFonts w:asciiTheme="minorHAnsi" w:hAnsiTheme="minorHAnsi" w:cstheme="minorHAnsi"/>
          <w:b/>
          <w:color w:val="000000"/>
          <w:sz w:val="18"/>
          <w:szCs w:val="18"/>
        </w:rPr>
      </w:pPr>
    </w:p>
    <w:p w14:paraId="7F423F70" w14:textId="0DA66D11" w:rsidR="00530834" w:rsidRDefault="00530834" w:rsidP="006A5A79">
      <w:pPr>
        <w:widowControl/>
        <w:jc w:val="center"/>
        <w:rPr>
          <w:rFonts w:asciiTheme="minorHAnsi" w:hAnsiTheme="minorHAnsi" w:cstheme="minorHAnsi"/>
          <w:b/>
          <w:color w:val="000000"/>
          <w:sz w:val="18"/>
          <w:szCs w:val="18"/>
        </w:rPr>
      </w:pPr>
    </w:p>
    <w:p w14:paraId="44B2CE76" w14:textId="46C15C32" w:rsidR="00530834" w:rsidRDefault="00530834" w:rsidP="006A5A79">
      <w:pPr>
        <w:widowControl/>
        <w:jc w:val="center"/>
        <w:rPr>
          <w:rFonts w:asciiTheme="minorHAnsi" w:hAnsiTheme="minorHAnsi" w:cstheme="minorHAnsi"/>
          <w:b/>
          <w:color w:val="000000"/>
          <w:sz w:val="18"/>
          <w:szCs w:val="18"/>
        </w:rPr>
      </w:pPr>
    </w:p>
    <w:p w14:paraId="02FACEB9" w14:textId="02ED8505" w:rsidR="00530834" w:rsidRDefault="00530834" w:rsidP="006A5A79">
      <w:pPr>
        <w:widowControl/>
        <w:jc w:val="center"/>
        <w:rPr>
          <w:rFonts w:asciiTheme="minorHAnsi" w:hAnsiTheme="minorHAnsi" w:cstheme="minorHAnsi"/>
          <w:b/>
          <w:color w:val="000000"/>
          <w:sz w:val="18"/>
          <w:szCs w:val="18"/>
        </w:rPr>
      </w:pPr>
    </w:p>
    <w:p w14:paraId="6D14D0F4" w14:textId="408ACF12" w:rsidR="00530834" w:rsidRDefault="00530834" w:rsidP="006A5A79">
      <w:pPr>
        <w:widowControl/>
        <w:jc w:val="center"/>
        <w:rPr>
          <w:rFonts w:asciiTheme="minorHAnsi" w:hAnsiTheme="minorHAnsi" w:cstheme="minorHAnsi"/>
          <w:b/>
          <w:color w:val="000000"/>
          <w:sz w:val="18"/>
          <w:szCs w:val="18"/>
        </w:rPr>
      </w:pPr>
    </w:p>
    <w:p w14:paraId="2836BC75" w14:textId="36CE339F" w:rsidR="00530834" w:rsidRDefault="00530834" w:rsidP="006A5A79">
      <w:pPr>
        <w:widowControl/>
        <w:jc w:val="center"/>
        <w:rPr>
          <w:rFonts w:asciiTheme="minorHAnsi" w:hAnsiTheme="minorHAnsi" w:cstheme="minorHAnsi"/>
          <w:b/>
          <w:color w:val="000000"/>
          <w:sz w:val="18"/>
          <w:szCs w:val="18"/>
        </w:rPr>
      </w:pPr>
    </w:p>
    <w:p w14:paraId="1F9F3C2C" w14:textId="11450E04" w:rsidR="00530834" w:rsidRDefault="00530834" w:rsidP="006A5A79">
      <w:pPr>
        <w:widowControl/>
        <w:jc w:val="center"/>
        <w:rPr>
          <w:rFonts w:asciiTheme="minorHAnsi" w:hAnsiTheme="minorHAnsi" w:cstheme="minorHAnsi"/>
          <w:b/>
          <w:color w:val="000000"/>
          <w:sz w:val="18"/>
          <w:szCs w:val="18"/>
        </w:rPr>
      </w:pPr>
    </w:p>
    <w:p w14:paraId="21375CA3" w14:textId="51B20CE6" w:rsidR="00530834" w:rsidRDefault="00530834" w:rsidP="006A5A79">
      <w:pPr>
        <w:widowControl/>
        <w:jc w:val="center"/>
        <w:rPr>
          <w:rFonts w:asciiTheme="minorHAnsi" w:hAnsiTheme="minorHAnsi" w:cstheme="minorHAnsi"/>
          <w:b/>
          <w:color w:val="000000"/>
          <w:sz w:val="18"/>
          <w:szCs w:val="18"/>
        </w:rPr>
      </w:pPr>
    </w:p>
    <w:p w14:paraId="36A5BEC7" w14:textId="64F7434E" w:rsidR="00530834" w:rsidRDefault="00530834" w:rsidP="006A5A79">
      <w:pPr>
        <w:widowControl/>
        <w:jc w:val="center"/>
        <w:rPr>
          <w:rFonts w:asciiTheme="minorHAnsi" w:hAnsiTheme="minorHAnsi" w:cstheme="minorHAnsi"/>
          <w:b/>
          <w:color w:val="000000"/>
          <w:sz w:val="18"/>
          <w:szCs w:val="18"/>
        </w:rPr>
      </w:pPr>
    </w:p>
    <w:p w14:paraId="7CDDEA03" w14:textId="77777777" w:rsidR="00530834" w:rsidRDefault="00530834" w:rsidP="006A5A79">
      <w:pPr>
        <w:widowControl/>
        <w:jc w:val="center"/>
        <w:rPr>
          <w:rFonts w:asciiTheme="minorHAnsi" w:hAnsiTheme="minorHAnsi" w:cstheme="minorHAnsi"/>
          <w:b/>
          <w:color w:val="000000"/>
          <w:sz w:val="18"/>
          <w:szCs w:val="18"/>
        </w:rPr>
      </w:pPr>
    </w:p>
    <w:p w14:paraId="16F3679E" w14:textId="174BD8CA" w:rsidR="0066281F" w:rsidRDefault="0066281F" w:rsidP="006A5A79">
      <w:pPr>
        <w:widowControl/>
        <w:jc w:val="center"/>
        <w:rPr>
          <w:rFonts w:asciiTheme="minorHAnsi" w:hAnsiTheme="minorHAnsi" w:cstheme="minorHAnsi"/>
          <w:b/>
          <w:color w:val="000000"/>
          <w:sz w:val="18"/>
          <w:szCs w:val="18"/>
        </w:rPr>
      </w:pPr>
    </w:p>
    <w:p w14:paraId="53C88829" w14:textId="1BE96D0F" w:rsidR="002831BE" w:rsidRDefault="002831BE" w:rsidP="006A5A79">
      <w:pPr>
        <w:widowControl/>
        <w:jc w:val="center"/>
        <w:rPr>
          <w:rFonts w:asciiTheme="minorHAnsi" w:hAnsiTheme="minorHAnsi" w:cstheme="minorHAnsi"/>
          <w:b/>
          <w:color w:val="000000"/>
          <w:sz w:val="18"/>
          <w:szCs w:val="18"/>
        </w:rPr>
      </w:pPr>
    </w:p>
    <w:p w14:paraId="650987A7" w14:textId="141C032C" w:rsidR="002831BE" w:rsidRDefault="002831BE" w:rsidP="006A5A79">
      <w:pPr>
        <w:widowControl/>
        <w:jc w:val="center"/>
        <w:rPr>
          <w:rFonts w:asciiTheme="minorHAnsi" w:hAnsiTheme="minorHAnsi" w:cstheme="minorHAnsi"/>
          <w:b/>
          <w:color w:val="000000"/>
          <w:sz w:val="18"/>
          <w:szCs w:val="18"/>
        </w:rPr>
      </w:pPr>
    </w:p>
    <w:p w14:paraId="11B25E44" w14:textId="0E03CC70" w:rsidR="002831BE" w:rsidRDefault="002831BE" w:rsidP="006A5A79">
      <w:pPr>
        <w:widowControl/>
        <w:jc w:val="center"/>
        <w:rPr>
          <w:rFonts w:asciiTheme="minorHAnsi" w:hAnsiTheme="minorHAnsi" w:cstheme="minorHAnsi"/>
          <w:b/>
          <w:color w:val="000000"/>
          <w:sz w:val="18"/>
          <w:szCs w:val="18"/>
        </w:rPr>
      </w:pPr>
    </w:p>
    <w:p w14:paraId="42C698FD" w14:textId="146B6B19" w:rsidR="002831BE" w:rsidRDefault="002831BE" w:rsidP="006A5A79">
      <w:pPr>
        <w:widowControl/>
        <w:jc w:val="center"/>
        <w:rPr>
          <w:rFonts w:asciiTheme="minorHAnsi" w:hAnsiTheme="minorHAnsi" w:cstheme="minorHAnsi"/>
          <w:b/>
          <w:color w:val="000000"/>
          <w:sz w:val="18"/>
          <w:szCs w:val="18"/>
        </w:rPr>
      </w:pPr>
    </w:p>
    <w:p w14:paraId="77F85261" w14:textId="40888782" w:rsidR="002831BE" w:rsidRDefault="002831BE" w:rsidP="006A5A79">
      <w:pPr>
        <w:widowControl/>
        <w:jc w:val="center"/>
        <w:rPr>
          <w:rFonts w:asciiTheme="minorHAnsi" w:hAnsiTheme="minorHAnsi" w:cstheme="minorHAnsi"/>
          <w:b/>
          <w:color w:val="000000"/>
          <w:sz w:val="18"/>
          <w:szCs w:val="18"/>
        </w:rPr>
      </w:pPr>
    </w:p>
    <w:p w14:paraId="50C36EC0" w14:textId="667CCE1E" w:rsidR="002831BE" w:rsidRDefault="002831BE" w:rsidP="006A5A79">
      <w:pPr>
        <w:widowControl/>
        <w:jc w:val="center"/>
        <w:rPr>
          <w:rFonts w:asciiTheme="minorHAnsi" w:hAnsiTheme="minorHAnsi" w:cstheme="minorHAnsi"/>
          <w:b/>
          <w:color w:val="000000"/>
          <w:sz w:val="18"/>
          <w:szCs w:val="18"/>
        </w:rPr>
      </w:pPr>
    </w:p>
    <w:p w14:paraId="5CFC3208" w14:textId="3C9A1E58" w:rsidR="002831BE" w:rsidRDefault="002831BE" w:rsidP="006A5A79">
      <w:pPr>
        <w:widowControl/>
        <w:jc w:val="center"/>
        <w:rPr>
          <w:rFonts w:asciiTheme="minorHAnsi" w:hAnsiTheme="minorHAnsi" w:cstheme="minorHAnsi"/>
          <w:b/>
          <w:color w:val="000000"/>
          <w:sz w:val="18"/>
          <w:szCs w:val="18"/>
        </w:rPr>
      </w:pPr>
    </w:p>
    <w:p w14:paraId="7F8AEF81" w14:textId="2BBB2291" w:rsidR="002831BE" w:rsidRDefault="002831BE" w:rsidP="006A5A79">
      <w:pPr>
        <w:widowControl/>
        <w:jc w:val="center"/>
        <w:rPr>
          <w:rFonts w:asciiTheme="minorHAnsi" w:hAnsiTheme="minorHAnsi" w:cstheme="minorHAnsi"/>
          <w:b/>
          <w:color w:val="000000"/>
          <w:sz w:val="18"/>
          <w:szCs w:val="18"/>
        </w:rPr>
      </w:pPr>
    </w:p>
    <w:p w14:paraId="4529CDD9" w14:textId="40A6EE93" w:rsidR="002831BE" w:rsidRDefault="002831BE" w:rsidP="006A5A79">
      <w:pPr>
        <w:widowControl/>
        <w:jc w:val="center"/>
        <w:rPr>
          <w:rFonts w:asciiTheme="minorHAnsi" w:hAnsiTheme="minorHAnsi" w:cstheme="minorHAnsi"/>
          <w:b/>
          <w:color w:val="000000"/>
          <w:sz w:val="18"/>
          <w:szCs w:val="18"/>
        </w:rPr>
      </w:pPr>
    </w:p>
    <w:p w14:paraId="5F1B4927" w14:textId="4FD1C395" w:rsidR="002831BE" w:rsidRDefault="002831BE" w:rsidP="006A5A79">
      <w:pPr>
        <w:widowControl/>
        <w:jc w:val="center"/>
        <w:rPr>
          <w:rFonts w:asciiTheme="minorHAnsi" w:hAnsiTheme="minorHAnsi" w:cstheme="minorHAnsi"/>
          <w:b/>
          <w:color w:val="000000"/>
          <w:sz w:val="18"/>
          <w:szCs w:val="18"/>
        </w:rPr>
      </w:pPr>
    </w:p>
    <w:p w14:paraId="3D490E1C" w14:textId="1AD768E1" w:rsidR="002831BE" w:rsidRDefault="002831BE" w:rsidP="006A5A79">
      <w:pPr>
        <w:widowControl/>
        <w:jc w:val="center"/>
        <w:rPr>
          <w:rFonts w:asciiTheme="minorHAnsi" w:hAnsiTheme="minorHAnsi" w:cstheme="minorHAnsi"/>
          <w:b/>
          <w:color w:val="000000"/>
          <w:sz w:val="18"/>
          <w:szCs w:val="18"/>
        </w:rPr>
      </w:pPr>
    </w:p>
    <w:p w14:paraId="54DF32FD" w14:textId="26B959A6" w:rsidR="002831BE" w:rsidRDefault="002831BE" w:rsidP="006A5A79">
      <w:pPr>
        <w:widowControl/>
        <w:jc w:val="center"/>
        <w:rPr>
          <w:rFonts w:asciiTheme="minorHAnsi" w:hAnsiTheme="minorHAnsi" w:cstheme="minorHAnsi"/>
          <w:b/>
          <w:color w:val="000000"/>
          <w:sz w:val="18"/>
          <w:szCs w:val="18"/>
        </w:rPr>
      </w:pPr>
    </w:p>
    <w:p w14:paraId="2FB0EE07" w14:textId="41A64611" w:rsidR="002831BE" w:rsidRDefault="002831BE" w:rsidP="006A5A79">
      <w:pPr>
        <w:widowControl/>
        <w:jc w:val="center"/>
        <w:rPr>
          <w:rFonts w:asciiTheme="minorHAnsi" w:hAnsiTheme="minorHAnsi" w:cstheme="minorHAnsi"/>
          <w:b/>
          <w:color w:val="000000"/>
          <w:sz w:val="18"/>
          <w:szCs w:val="18"/>
        </w:rPr>
      </w:pPr>
    </w:p>
    <w:p w14:paraId="22DAC242" w14:textId="64DB1028" w:rsidR="002831BE" w:rsidRDefault="002831BE" w:rsidP="006A5A79">
      <w:pPr>
        <w:widowControl/>
        <w:jc w:val="center"/>
        <w:rPr>
          <w:rFonts w:asciiTheme="minorHAnsi" w:hAnsiTheme="minorHAnsi" w:cstheme="minorHAnsi"/>
          <w:b/>
          <w:color w:val="000000"/>
          <w:sz w:val="18"/>
          <w:szCs w:val="18"/>
        </w:rPr>
      </w:pPr>
    </w:p>
    <w:p w14:paraId="4307C06C" w14:textId="0753E61A" w:rsidR="004D1BAB" w:rsidRDefault="004D1BAB" w:rsidP="006A5A79">
      <w:pPr>
        <w:widowControl/>
        <w:jc w:val="center"/>
        <w:rPr>
          <w:rFonts w:asciiTheme="minorHAnsi" w:hAnsiTheme="minorHAnsi" w:cstheme="minorHAnsi"/>
          <w:b/>
          <w:color w:val="000000"/>
          <w:sz w:val="18"/>
          <w:szCs w:val="18"/>
        </w:rPr>
      </w:pPr>
    </w:p>
    <w:p w14:paraId="38AF3768" w14:textId="167F9470" w:rsidR="004D1BAB" w:rsidRDefault="004D1BAB" w:rsidP="006A5A79">
      <w:pPr>
        <w:widowControl/>
        <w:jc w:val="center"/>
        <w:rPr>
          <w:rFonts w:asciiTheme="minorHAnsi" w:hAnsiTheme="minorHAnsi" w:cstheme="minorHAnsi"/>
          <w:b/>
          <w:color w:val="000000"/>
          <w:sz w:val="18"/>
          <w:szCs w:val="18"/>
        </w:rPr>
      </w:pPr>
    </w:p>
    <w:p w14:paraId="376E3EBE" w14:textId="50B8A193" w:rsidR="004D1BAB" w:rsidRDefault="004D1BAB" w:rsidP="006A5A79">
      <w:pPr>
        <w:widowControl/>
        <w:jc w:val="center"/>
        <w:rPr>
          <w:rFonts w:asciiTheme="minorHAnsi" w:hAnsiTheme="minorHAnsi" w:cstheme="minorHAnsi"/>
          <w:b/>
          <w:color w:val="000000"/>
          <w:sz w:val="18"/>
          <w:szCs w:val="18"/>
        </w:rPr>
      </w:pPr>
    </w:p>
    <w:p w14:paraId="561B564C" w14:textId="77777777" w:rsidR="004D1BAB" w:rsidRDefault="004D1BAB" w:rsidP="006A5A79">
      <w:pPr>
        <w:widowControl/>
        <w:jc w:val="center"/>
        <w:rPr>
          <w:rFonts w:asciiTheme="minorHAnsi" w:hAnsiTheme="minorHAnsi" w:cstheme="minorHAnsi"/>
          <w:b/>
          <w:color w:val="000000"/>
          <w:sz w:val="18"/>
          <w:szCs w:val="18"/>
        </w:rPr>
      </w:pPr>
    </w:p>
    <w:p w14:paraId="702DB223" w14:textId="58EDF047" w:rsidR="0066281F" w:rsidRDefault="0066281F" w:rsidP="006A5A79">
      <w:pPr>
        <w:widowControl/>
        <w:jc w:val="center"/>
        <w:rPr>
          <w:rFonts w:asciiTheme="minorHAnsi" w:hAnsiTheme="minorHAnsi" w:cstheme="minorHAnsi"/>
          <w:b/>
          <w:color w:val="000000"/>
          <w:sz w:val="18"/>
          <w:szCs w:val="18"/>
        </w:rPr>
      </w:pPr>
    </w:p>
    <w:p w14:paraId="3B27A9F6" w14:textId="0909AB8F" w:rsidR="004C4FD9" w:rsidRDefault="004C4FD9" w:rsidP="006A5A79">
      <w:pPr>
        <w:widowControl/>
        <w:jc w:val="center"/>
        <w:rPr>
          <w:rFonts w:asciiTheme="minorHAnsi" w:hAnsiTheme="minorHAnsi" w:cstheme="minorHAnsi"/>
          <w:b/>
          <w:color w:val="000000"/>
          <w:sz w:val="18"/>
          <w:szCs w:val="18"/>
        </w:rPr>
      </w:pPr>
    </w:p>
    <w:p w14:paraId="4B551C52" w14:textId="1B2C656F" w:rsidR="0066281F" w:rsidRDefault="0066281F" w:rsidP="006A5A79">
      <w:pPr>
        <w:widowControl/>
        <w:jc w:val="center"/>
        <w:rPr>
          <w:rFonts w:asciiTheme="minorHAnsi" w:hAnsiTheme="minorHAnsi" w:cstheme="minorHAnsi"/>
          <w:b/>
          <w:color w:val="000000"/>
          <w:sz w:val="18"/>
          <w:szCs w:val="18"/>
        </w:rPr>
      </w:pPr>
    </w:p>
    <w:p w14:paraId="127082B8" w14:textId="77777777" w:rsidR="00BF7080" w:rsidRPr="006E01AF" w:rsidRDefault="00BF7080" w:rsidP="00BF7080">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Pr="006E01AF">
        <w:rPr>
          <w:rFonts w:asciiTheme="minorHAnsi" w:hAnsiTheme="minorHAnsi" w:cstheme="minorHAnsi"/>
          <w:b/>
          <w:color w:val="000000"/>
          <w:sz w:val="18"/>
          <w:szCs w:val="18"/>
        </w:rPr>
        <w:t>nexo “1”</w:t>
      </w:r>
    </w:p>
    <w:p w14:paraId="01537EFA" w14:textId="77777777" w:rsidR="00BF7080" w:rsidRPr="006E01AF" w:rsidRDefault="00BF7080" w:rsidP="00BF7080">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7B3ADDC9" w14:textId="77777777" w:rsidR="00BF7080" w:rsidRPr="006E01AF" w:rsidRDefault="00BF7080" w:rsidP="00BF7080">
      <w:pPr>
        <w:tabs>
          <w:tab w:val="left" w:pos="9923"/>
        </w:tabs>
        <w:ind w:left="-142" w:right="567"/>
        <w:jc w:val="center"/>
        <w:rPr>
          <w:rFonts w:asciiTheme="minorHAnsi" w:hAnsiTheme="minorHAnsi" w:cstheme="minorHAnsi"/>
          <w:b/>
          <w:color w:val="000000"/>
          <w:sz w:val="10"/>
          <w:szCs w:val="10"/>
        </w:rPr>
      </w:pPr>
    </w:p>
    <w:p w14:paraId="1C5B653A" w14:textId="77777777" w:rsidR="00BF7080" w:rsidRPr="006E01AF" w:rsidRDefault="00BF7080" w:rsidP="00BF7080">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7947352A" w14:textId="77777777" w:rsidR="00BF7080" w:rsidRPr="006E01AF" w:rsidRDefault="00BF7080" w:rsidP="00BF7080">
      <w:pPr>
        <w:autoSpaceDE w:val="0"/>
        <w:autoSpaceDN w:val="0"/>
        <w:adjustRightInd w:val="0"/>
        <w:jc w:val="center"/>
        <w:rPr>
          <w:rFonts w:asciiTheme="minorHAnsi" w:hAnsiTheme="minorHAnsi" w:cstheme="minorHAnsi"/>
          <w:b/>
          <w:bCs/>
          <w:sz w:val="18"/>
          <w:szCs w:val="18"/>
        </w:rPr>
      </w:pPr>
    </w:p>
    <w:tbl>
      <w:tblPr>
        <w:tblW w:w="460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68"/>
        <w:gridCol w:w="5398"/>
        <w:gridCol w:w="921"/>
        <w:gridCol w:w="1303"/>
        <w:gridCol w:w="787"/>
      </w:tblGrid>
      <w:tr w:rsidR="004D1BAB" w:rsidRPr="007C586C" w14:paraId="6B3983F7" w14:textId="4C3EF21C" w:rsidTr="004D1BAB">
        <w:trPr>
          <w:trHeight w:val="471"/>
          <w:jc w:val="center"/>
        </w:trPr>
        <w:tc>
          <w:tcPr>
            <w:tcW w:w="418" w:type="pct"/>
            <w:shd w:val="clear" w:color="auto" w:fill="D9D9D9"/>
            <w:vAlign w:val="center"/>
          </w:tcPr>
          <w:p w14:paraId="3BCF76F5"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Partida</w:t>
            </w:r>
          </w:p>
        </w:tc>
        <w:tc>
          <w:tcPr>
            <w:tcW w:w="2941" w:type="pct"/>
            <w:shd w:val="clear" w:color="auto" w:fill="D9D9D9"/>
            <w:vAlign w:val="center"/>
          </w:tcPr>
          <w:p w14:paraId="211361A8" w14:textId="77777777" w:rsidR="004D1BAB" w:rsidRPr="007C586C" w:rsidRDefault="004D1BAB" w:rsidP="00F55ED1">
            <w:pPr>
              <w:autoSpaceDE w:val="0"/>
              <w:autoSpaceDN w:val="0"/>
              <w:adjustRightInd w:val="0"/>
              <w:jc w:val="center"/>
              <w:rPr>
                <w:rFonts w:asciiTheme="minorHAnsi" w:hAnsiTheme="minorHAnsi" w:cstheme="minorHAnsi"/>
                <w:b/>
                <w:sz w:val="14"/>
                <w:szCs w:val="14"/>
              </w:rPr>
            </w:pPr>
            <w:r w:rsidRPr="007C586C">
              <w:rPr>
                <w:rFonts w:asciiTheme="minorHAnsi" w:hAnsiTheme="minorHAnsi" w:cstheme="minorHAnsi"/>
                <w:b/>
                <w:sz w:val="14"/>
                <w:szCs w:val="14"/>
              </w:rPr>
              <w:t>Descripción a detalle del bien</w:t>
            </w:r>
          </w:p>
        </w:tc>
        <w:tc>
          <w:tcPr>
            <w:tcW w:w="502" w:type="pct"/>
            <w:shd w:val="clear" w:color="auto" w:fill="D9D9D9"/>
            <w:vAlign w:val="center"/>
          </w:tcPr>
          <w:p w14:paraId="7F963CE6"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Unidad de Medida</w:t>
            </w:r>
          </w:p>
        </w:tc>
        <w:tc>
          <w:tcPr>
            <w:tcW w:w="710" w:type="pct"/>
            <w:shd w:val="clear" w:color="auto" w:fill="D9D9D9"/>
            <w:vAlign w:val="center"/>
          </w:tcPr>
          <w:p w14:paraId="41AB3FB6"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Cantidad</w:t>
            </w:r>
          </w:p>
        </w:tc>
        <w:tc>
          <w:tcPr>
            <w:tcW w:w="429" w:type="pct"/>
            <w:shd w:val="clear" w:color="auto" w:fill="D9D9D9"/>
          </w:tcPr>
          <w:p w14:paraId="61B80235" w14:textId="724FC555"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 xml:space="preserve">Aplica 12.2 </w:t>
            </w:r>
            <w:r>
              <w:rPr>
                <w:rFonts w:asciiTheme="minorHAnsi" w:hAnsiTheme="minorHAnsi" w:cstheme="minorHAnsi"/>
                <w:b/>
                <w:sz w:val="14"/>
                <w:szCs w:val="14"/>
              </w:rPr>
              <w:t>y 12.3</w:t>
            </w:r>
          </w:p>
        </w:tc>
      </w:tr>
      <w:tr w:rsidR="004D1BAB" w:rsidRPr="007C586C" w14:paraId="7678FC82" w14:textId="5EF1022C" w:rsidTr="004D1BAB">
        <w:trPr>
          <w:trHeight w:val="471"/>
          <w:jc w:val="center"/>
        </w:trPr>
        <w:tc>
          <w:tcPr>
            <w:tcW w:w="418" w:type="pct"/>
            <w:shd w:val="clear" w:color="auto" w:fill="F2F2F2" w:themeFill="background1" w:themeFillShade="F2"/>
          </w:tcPr>
          <w:p w14:paraId="18889D55" w14:textId="77777777" w:rsidR="004D1BAB" w:rsidRPr="007C586C" w:rsidRDefault="004D1BAB" w:rsidP="00F55ED1">
            <w:pPr>
              <w:jc w:val="center"/>
              <w:rPr>
                <w:rFonts w:asciiTheme="minorHAnsi" w:hAnsiTheme="minorHAnsi" w:cstheme="minorHAnsi"/>
                <w:b/>
                <w:sz w:val="14"/>
                <w:szCs w:val="14"/>
              </w:rPr>
            </w:pPr>
          </w:p>
        </w:tc>
        <w:tc>
          <w:tcPr>
            <w:tcW w:w="2941" w:type="pct"/>
            <w:shd w:val="clear" w:color="auto" w:fill="F2F2F2" w:themeFill="background1" w:themeFillShade="F2"/>
          </w:tcPr>
          <w:p w14:paraId="4C08906F" w14:textId="77777777" w:rsidR="004D1BAB" w:rsidRPr="007C586C" w:rsidRDefault="004D1BAB" w:rsidP="00F55ED1">
            <w:pPr>
              <w:autoSpaceDE w:val="0"/>
              <w:autoSpaceDN w:val="0"/>
              <w:adjustRightInd w:val="0"/>
              <w:jc w:val="center"/>
              <w:rPr>
                <w:rFonts w:asciiTheme="minorHAnsi" w:hAnsiTheme="minorHAnsi" w:cstheme="minorHAnsi"/>
                <w:sz w:val="14"/>
                <w:szCs w:val="14"/>
              </w:rPr>
            </w:pPr>
            <w:r w:rsidRPr="007C586C">
              <w:rPr>
                <w:rFonts w:asciiTheme="minorHAnsi" w:hAnsiTheme="minorHAnsi" w:cstheme="minorHAnsi"/>
                <w:b/>
                <w:sz w:val="14"/>
                <w:szCs w:val="14"/>
              </w:rPr>
              <w:t>DIRECCIÓN GENERAL DE DIFUSIÓN Y VINCULACIÓN</w:t>
            </w:r>
          </w:p>
        </w:tc>
        <w:tc>
          <w:tcPr>
            <w:tcW w:w="502" w:type="pct"/>
            <w:shd w:val="clear" w:color="auto" w:fill="F2F2F2" w:themeFill="background1" w:themeFillShade="F2"/>
          </w:tcPr>
          <w:p w14:paraId="7F99C1E5" w14:textId="77777777" w:rsidR="004D1BAB" w:rsidRPr="007C586C" w:rsidRDefault="004D1BAB" w:rsidP="00F55ED1">
            <w:pPr>
              <w:jc w:val="center"/>
              <w:rPr>
                <w:rFonts w:asciiTheme="minorHAnsi" w:hAnsiTheme="minorHAnsi" w:cstheme="minorHAnsi"/>
                <w:color w:val="000000"/>
                <w:sz w:val="14"/>
                <w:szCs w:val="14"/>
                <w:lang w:val="es-MX" w:eastAsia="es-MX"/>
              </w:rPr>
            </w:pPr>
          </w:p>
        </w:tc>
        <w:tc>
          <w:tcPr>
            <w:tcW w:w="710" w:type="pct"/>
            <w:shd w:val="clear" w:color="auto" w:fill="F2F2F2" w:themeFill="background1" w:themeFillShade="F2"/>
          </w:tcPr>
          <w:p w14:paraId="48B06AA6" w14:textId="77777777" w:rsidR="004D1BAB" w:rsidRPr="007C586C" w:rsidRDefault="004D1BAB" w:rsidP="00F55ED1">
            <w:pPr>
              <w:jc w:val="center"/>
              <w:rPr>
                <w:rFonts w:asciiTheme="minorHAnsi" w:hAnsiTheme="minorHAnsi" w:cstheme="minorHAnsi"/>
                <w:color w:val="000000"/>
                <w:sz w:val="14"/>
                <w:szCs w:val="14"/>
                <w:lang w:val="es-MX" w:eastAsia="es-MX"/>
              </w:rPr>
            </w:pPr>
          </w:p>
        </w:tc>
        <w:tc>
          <w:tcPr>
            <w:tcW w:w="429" w:type="pct"/>
            <w:shd w:val="clear" w:color="auto" w:fill="F2F2F2" w:themeFill="background1" w:themeFillShade="F2"/>
          </w:tcPr>
          <w:p w14:paraId="32F830E8" w14:textId="77777777" w:rsidR="004D1BAB" w:rsidRPr="007C586C" w:rsidRDefault="004D1BAB" w:rsidP="00F55ED1">
            <w:pPr>
              <w:jc w:val="center"/>
              <w:rPr>
                <w:rFonts w:asciiTheme="minorHAnsi" w:hAnsiTheme="minorHAnsi" w:cstheme="minorHAnsi"/>
                <w:color w:val="000000"/>
                <w:sz w:val="14"/>
                <w:szCs w:val="14"/>
                <w:lang w:val="es-MX" w:eastAsia="es-MX"/>
              </w:rPr>
            </w:pPr>
          </w:p>
        </w:tc>
      </w:tr>
      <w:tr w:rsidR="004D1BAB" w:rsidRPr="007C586C" w14:paraId="5BAE7B74" w14:textId="4B3E54C1" w:rsidTr="004D1BAB">
        <w:trPr>
          <w:trHeight w:val="471"/>
          <w:jc w:val="center"/>
        </w:trPr>
        <w:tc>
          <w:tcPr>
            <w:tcW w:w="418" w:type="pct"/>
            <w:shd w:val="clear" w:color="auto" w:fill="auto"/>
          </w:tcPr>
          <w:p w14:paraId="1A7C0B54"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13</w:t>
            </w:r>
          </w:p>
        </w:tc>
        <w:tc>
          <w:tcPr>
            <w:tcW w:w="2941" w:type="pct"/>
            <w:shd w:val="clear" w:color="auto" w:fill="auto"/>
          </w:tcPr>
          <w:p w14:paraId="23CB51FC"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Laser Jet 1200 15 A</w:t>
            </w:r>
          </w:p>
          <w:p w14:paraId="4A14FA6D"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HP</w:t>
            </w:r>
          </w:p>
          <w:p w14:paraId="21D8052F"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HP 1200, Noticias Radio UAA</w:t>
            </w:r>
          </w:p>
        </w:tc>
        <w:tc>
          <w:tcPr>
            <w:tcW w:w="502" w:type="pct"/>
            <w:shd w:val="clear" w:color="auto" w:fill="auto"/>
          </w:tcPr>
          <w:p w14:paraId="774BB0E4"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Pieza</w:t>
            </w:r>
          </w:p>
        </w:tc>
        <w:tc>
          <w:tcPr>
            <w:tcW w:w="710" w:type="pct"/>
            <w:shd w:val="clear" w:color="auto" w:fill="auto"/>
          </w:tcPr>
          <w:p w14:paraId="2DCE0C59"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1</w:t>
            </w:r>
          </w:p>
        </w:tc>
        <w:tc>
          <w:tcPr>
            <w:tcW w:w="429" w:type="pct"/>
          </w:tcPr>
          <w:p w14:paraId="54BC6D00"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Sí</w:t>
            </w:r>
          </w:p>
        </w:tc>
      </w:tr>
      <w:tr w:rsidR="004D1BAB" w:rsidRPr="007C586C" w14:paraId="2F20A064" w14:textId="736FC634" w:rsidTr="004D1BAB">
        <w:trPr>
          <w:trHeight w:val="471"/>
          <w:jc w:val="center"/>
        </w:trPr>
        <w:tc>
          <w:tcPr>
            <w:tcW w:w="418" w:type="pct"/>
            <w:shd w:val="clear" w:color="auto" w:fill="auto"/>
          </w:tcPr>
          <w:p w14:paraId="4FC304E7"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15</w:t>
            </w:r>
          </w:p>
        </w:tc>
        <w:tc>
          <w:tcPr>
            <w:tcW w:w="2941" w:type="pct"/>
            <w:shd w:val="clear" w:color="auto" w:fill="auto"/>
          </w:tcPr>
          <w:p w14:paraId="07A0041D"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T664 320 MAGENTA.</w:t>
            </w:r>
          </w:p>
          <w:p w14:paraId="20CA791F"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EPSON L575</w:t>
            </w:r>
          </w:p>
          <w:p w14:paraId="129550AA"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EPSON L575 ECOTANK COLOR SKU 73915</w:t>
            </w:r>
          </w:p>
        </w:tc>
        <w:tc>
          <w:tcPr>
            <w:tcW w:w="502" w:type="pct"/>
            <w:shd w:val="clear" w:color="auto" w:fill="auto"/>
          </w:tcPr>
          <w:p w14:paraId="0544384B"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Pieza</w:t>
            </w:r>
          </w:p>
        </w:tc>
        <w:tc>
          <w:tcPr>
            <w:tcW w:w="710" w:type="pct"/>
            <w:shd w:val="clear" w:color="auto" w:fill="auto"/>
          </w:tcPr>
          <w:p w14:paraId="25304102"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1</w:t>
            </w:r>
          </w:p>
        </w:tc>
        <w:tc>
          <w:tcPr>
            <w:tcW w:w="429" w:type="pct"/>
          </w:tcPr>
          <w:p w14:paraId="473AA033"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Sí</w:t>
            </w:r>
          </w:p>
        </w:tc>
      </w:tr>
      <w:tr w:rsidR="004D1BAB" w:rsidRPr="007C586C" w14:paraId="19A7EA29" w14:textId="66BF8159" w:rsidTr="004D1BAB">
        <w:trPr>
          <w:trHeight w:val="471"/>
          <w:jc w:val="center"/>
        </w:trPr>
        <w:tc>
          <w:tcPr>
            <w:tcW w:w="418" w:type="pct"/>
            <w:shd w:val="clear" w:color="auto" w:fill="auto"/>
          </w:tcPr>
          <w:p w14:paraId="11B5EA55"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16</w:t>
            </w:r>
          </w:p>
        </w:tc>
        <w:tc>
          <w:tcPr>
            <w:tcW w:w="2941" w:type="pct"/>
            <w:shd w:val="clear" w:color="auto" w:fill="auto"/>
          </w:tcPr>
          <w:p w14:paraId="0AEB75BB"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T664 420 AMARILLO</w:t>
            </w:r>
          </w:p>
          <w:p w14:paraId="061038EA"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EPSON L575</w:t>
            </w:r>
          </w:p>
          <w:p w14:paraId="37642267"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 xml:space="preserve">Marca, Modelo y año de la Impresora en donde se utilizará:  EPSON L575 ECOTANK COLOR </w:t>
            </w:r>
          </w:p>
        </w:tc>
        <w:tc>
          <w:tcPr>
            <w:tcW w:w="502" w:type="pct"/>
            <w:shd w:val="clear" w:color="auto" w:fill="auto"/>
          </w:tcPr>
          <w:p w14:paraId="1788A881"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70B52398"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1</w:t>
            </w:r>
          </w:p>
        </w:tc>
        <w:tc>
          <w:tcPr>
            <w:tcW w:w="429" w:type="pct"/>
          </w:tcPr>
          <w:p w14:paraId="70236A0A"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Sí</w:t>
            </w:r>
          </w:p>
        </w:tc>
      </w:tr>
      <w:tr w:rsidR="004D1BAB" w:rsidRPr="007C586C" w14:paraId="21F7A878" w14:textId="261EEDD6" w:rsidTr="004D1BAB">
        <w:trPr>
          <w:trHeight w:val="471"/>
          <w:jc w:val="center"/>
        </w:trPr>
        <w:tc>
          <w:tcPr>
            <w:tcW w:w="418" w:type="pct"/>
            <w:shd w:val="clear" w:color="auto" w:fill="auto"/>
          </w:tcPr>
          <w:p w14:paraId="59CEE95B"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17</w:t>
            </w:r>
          </w:p>
        </w:tc>
        <w:tc>
          <w:tcPr>
            <w:tcW w:w="2941" w:type="pct"/>
            <w:shd w:val="clear" w:color="auto" w:fill="auto"/>
          </w:tcPr>
          <w:p w14:paraId="71DB2651"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Tóner:T664 220 CIAN</w:t>
            </w:r>
          </w:p>
          <w:p w14:paraId="7F59DE98"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EPSON L575</w:t>
            </w:r>
          </w:p>
          <w:p w14:paraId="35BD6016"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 xml:space="preserve">Marca, Modelo y año de la Impresora en donde se utilizará:  EPSON L575 ECOTANK COLOR </w:t>
            </w:r>
          </w:p>
        </w:tc>
        <w:tc>
          <w:tcPr>
            <w:tcW w:w="502" w:type="pct"/>
            <w:shd w:val="clear" w:color="auto" w:fill="auto"/>
          </w:tcPr>
          <w:p w14:paraId="3D1BF100"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73F97200"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1</w:t>
            </w:r>
          </w:p>
        </w:tc>
        <w:tc>
          <w:tcPr>
            <w:tcW w:w="429" w:type="pct"/>
          </w:tcPr>
          <w:p w14:paraId="43976482"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Sí</w:t>
            </w:r>
          </w:p>
        </w:tc>
      </w:tr>
      <w:tr w:rsidR="004D1BAB" w:rsidRPr="007C586C" w14:paraId="547441BB" w14:textId="39D44E1B" w:rsidTr="004D1BAB">
        <w:trPr>
          <w:trHeight w:val="471"/>
          <w:jc w:val="center"/>
        </w:trPr>
        <w:tc>
          <w:tcPr>
            <w:tcW w:w="418" w:type="pct"/>
            <w:shd w:val="clear" w:color="auto" w:fill="auto"/>
          </w:tcPr>
          <w:p w14:paraId="3506C3E2"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18</w:t>
            </w:r>
          </w:p>
        </w:tc>
        <w:tc>
          <w:tcPr>
            <w:tcW w:w="2941" w:type="pct"/>
            <w:shd w:val="clear" w:color="auto" w:fill="auto"/>
          </w:tcPr>
          <w:p w14:paraId="5F958918"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T664 120 NEGRO.</w:t>
            </w:r>
          </w:p>
          <w:p w14:paraId="06B94F50"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EPSON L575</w:t>
            </w:r>
          </w:p>
          <w:p w14:paraId="0E2471A1"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 xml:space="preserve">Marca, Modelo y año de la Impresora en donde se utilizará:  EPSON L575 ECOTANK COLOR </w:t>
            </w:r>
          </w:p>
        </w:tc>
        <w:tc>
          <w:tcPr>
            <w:tcW w:w="502" w:type="pct"/>
            <w:shd w:val="clear" w:color="auto" w:fill="auto"/>
          </w:tcPr>
          <w:p w14:paraId="2727DE7E"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3F8F59AC"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2</w:t>
            </w:r>
          </w:p>
        </w:tc>
        <w:tc>
          <w:tcPr>
            <w:tcW w:w="429" w:type="pct"/>
          </w:tcPr>
          <w:p w14:paraId="796FE36A"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Sí</w:t>
            </w:r>
          </w:p>
        </w:tc>
      </w:tr>
      <w:tr w:rsidR="004D1BAB" w:rsidRPr="007C586C" w14:paraId="481F2D81" w14:textId="48B68AAD" w:rsidTr="004D1BAB">
        <w:trPr>
          <w:trHeight w:val="471"/>
          <w:jc w:val="center"/>
        </w:trPr>
        <w:tc>
          <w:tcPr>
            <w:tcW w:w="418" w:type="pct"/>
            <w:shd w:val="clear" w:color="auto" w:fill="auto"/>
          </w:tcPr>
          <w:p w14:paraId="0B0A9640"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20</w:t>
            </w:r>
          </w:p>
        </w:tc>
        <w:tc>
          <w:tcPr>
            <w:tcW w:w="2941" w:type="pct"/>
            <w:shd w:val="clear" w:color="auto" w:fill="auto"/>
          </w:tcPr>
          <w:p w14:paraId="3032DDA2"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35 A (CB43500906)</w:t>
            </w:r>
          </w:p>
          <w:p w14:paraId="2A6D5529"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HP</w:t>
            </w:r>
          </w:p>
          <w:p w14:paraId="3F68E069"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HP modelo laser jet P1005</w:t>
            </w:r>
          </w:p>
        </w:tc>
        <w:tc>
          <w:tcPr>
            <w:tcW w:w="502" w:type="pct"/>
            <w:shd w:val="clear" w:color="auto" w:fill="auto"/>
          </w:tcPr>
          <w:p w14:paraId="3575DFCE"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Pieza</w:t>
            </w:r>
          </w:p>
        </w:tc>
        <w:tc>
          <w:tcPr>
            <w:tcW w:w="710" w:type="pct"/>
            <w:shd w:val="clear" w:color="auto" w:fill="auto"/>
          </w:tcPr>
          <w:p w14:paraId="0617BC81"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2</w:t>
            </w:r>
          </w:p>
        </w:tc>
        <w:tc>
          <w:tcPr>
            <w:tcW w:w="429" w:type="pct"/>
          </w:tcPr>
          <w:p w14:paraId="57A74C19"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Sí</w:t>
            </w:r>
          </w:p>
        </w:tc>
      </w:tr>
      <w:tr w:rsidR="004D1BAB" w:rsidRPr="007C586C" w14:paraId="7C53AE4B" w14:textId="0B1796A3" w:rsidTr="004D1BAB">
        <w:trPr>
          <w:trHeight w:val="471"/>
          <w:jc w:val="center"/>
        </w:trPr>
        <w:tc>
          <w:tcPr>
            <w:tcW w:w="418" w:type="pct"/>
            <w:shd w:val="clear" w:color="auto" w:fill="F2F2F2" w:themeFill="background1" w:themeFillShade="F2"/>
          </w:tcPr>
          <w:p w14:paraId="6F218035" w14:textId="77777777" w:rsidR="004D1BAB" w:rsidRPr="007C586C" w:rsidRDefault="004D1BAB" w:rsidP="00F55ED1">
            <w:pPr>
              <w:jc w:val="center"/>
              <w:rPr>
                <w:rFonts w:asciiTheme="minorHAnsi" w:hAnsiTheme="minorHAnsi" w:cstheme="minorHAnsi"/>
                <w:sz w:val="14"/>
                <w:szCs w:val="14"/>
              </w:rPr>
            </w:pPr>
          </w:p>
        </w:tc>
        <w:tc>
          <w:tcPr>
            <w:tcW w:w="2941" w:type="pct"/>
            <w:shd w:val="clear" w:color="auto" w:fill="F2F2F2" w:themeFill="background1" w:themeFillShade="F2"/>
          </w:tcPr>
          <w:p w14:paraId="734062FE" w14:textId="77777777" w:rsidR="004D1BAB" w:rsidRPr="007C586C" w:rsidRDefault="004D1BAB" w:rsidP="00F55ED1">
            <w:pPr>
              <w:autoSpaceDE w:val="0"/>
              <w:autoSpaceDN w:val="0"/>
              <w:adjustRightInd w:val="0"/>
              <w:jc w:val="center"/>
              <w:rPr>
                <w:rFonts w:asciiTheme="minorHAnsi" w:hAnsiTheme="minorHAnsi" w:cstheme="minorHAnsi"/>
                <w:sz w:val="14"/>
                <w:szCs w:val="14"/>
              </w:rPr>
            </w:pPr>
            <w:r w:rsidRPr="007C586C">
              <w:rPr>
                <w:rFonts w:asciiTheme="minorHAnsi" w:hAnsiTheme="minorHAnsi" w:cstheme="minorHAnsi"/>
                <w:b/>
                <w:sz w:val="14"/>
                <w:szCs w:val="14"/>
              </w:rPr>
              <w:t>DIRECCIÓN GENERAL DE PLANEACIÓN Y DESARROLLO</w:t>
            </w:r>
          </w:p>
        </w:tc>
        <w:tc>
          <w:tcPr>
            <w:tcW w:w="502" w:type="pct"/>
            <w:shd w:val="clear" w:color="auto" w:fill="F2F2F2" w:themeFill="background1" w:themeFillShade="F2"/>
          </w:tcPr>
          <w:p w14:paraId="0822A04A" w14:textId="77777777" w:rsidR="004D1BAB" w:rsidRPr="007C586C" w:rsidRDefault="004D1BAB" w:rsidP="00F55ED1">
            <w:pPr>
              <w:jc w:val="center"/>
              <w:rPr>
                <w:rFonts w:asciiTheme="minorHAnsi" w:hAnsiTheme="minorHAnsi" w:cstheme="minorHAnsi"/>
                <w:color w:val="000000"/>
                <w:sz w:val="14"/>
                <w:szCs w:val="14"/>
                <w:lang w:val="es-MX" w:eastAsia="es-MX"/>
              </w:rPr>
            </w:pPr>
          </w:p>
        </w:tc>
        <w:tc>
          <w:tcPr>
            <w:tcW w:w="710" w:type="pct"/>
            <w:shd w:val="clear" w:color="auto" w:fill="F2F2F2" w:themeFill="background1" w:themeFillShade="F2"/>
          </w:tcPr>
          <w:p w14:paraId="336BEDA8" w14:textId="77777777" w:rsidR="004D1BAB" w:rsidRPr="007C586C" w:rsidRDefault="004D1BAB" w:rsidP="00F55ED1">
            <w:pPr>
              <w:jc w:val="center"/>
              <w:rPr>
                <w:rFonts w:asciiTheme="minorHAnsi" w:hAnsiTheme="minorHAnsi" w:cstheme="minorHAnsi"/>
                <w:color w:val="000000"/>
                <w:sz w:val="14"/>
                <w:szCs w:val="14"/>
                <w:lang w:val="es-MX" w:eastAsia="es-MX"/>
              </w:rPr>
            </w:pPr>
          </w:p>
        </w:tc>
        <w:tc>
          <w:tcPr>
            <w:tcW w:w="429" w:type="pct"/>
            <w:shd w:val="clear" w:color="auto" w:fill="F2F2F2" w:themeFill="background1" w:themeFillShade="F2"/>
          </w:tcPr>
          <w:p w14:paraId="4E891767" w14:textId="77777777" w:rsidR="004D1BAB" w:rsidRPr="007C586C" w:rsidRDefault="004D1BAB" w:rsidP="00F55ED1">
            <w:pPr>
              <w:jc w:val="center"/>
              <w:rPr>
                <w:rFonts w:asciiTheme="minorHAnsi" w:hAnsiTheme="minorHAnsi" w:cstheme="minorHAnsi"/>
                <w:color w:val="000000"/>
                <w:sz w:val="14"/>
                <w:szCs w:val="14"/>
                <w:lang w:val="es-MX" w:eastAsia="es-MX"/>
              </w:rPr>
            </w:pPr>
          </w:p>
        </w:tc>
      </w:tr>
      <w:tr w:rsidR="004D1BAB" w:rsidRPr="007C586C" w14:paraId="43DFC09C" w14:textId="06A07BB5" w:rsidTr="004D1BAB">
        <w:trPr>
          <w:trHeight w:val="471"/>
          <w:jc w:val="center"/>
        </w:trPr>
        <w:tc>
          <w:tcPr>
            <w:tcW w:w="418" w:type="pct"/>
            <w:shd w:val="clear" w:color="auto" w:fill="auto"/>
          </w:tcPr>
          <w:p w14:paraId="31527852"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25</w:t>
            </w:r>
          </w:p>
        </w:tc>
        <w:tc>
          <w:tcPr>
            <w:tcW w:w="2941" w:type="pct"/>
            <w:shd w:val="clear" w:color="auto" w:fill="auto"/>
          </w:tcPr>
          <w:p w14:paraId="43DEAC0B"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CF410A, CF411A, CF413A, CF412A</w:t>
            </w:r>
          </w:p>
          <w:p w14:paraId="507AFC0F"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HP</w:t>
            </w:r>
          </w:p>
          <w:p w14:paraId="1924B207"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HP COLOR LASER JET PRO MFP M477 fnw</w:t>
            </w:r>
          </w:p>
        </w:tc>
        <w:tc>
          <w:tcPr>
            <w:tcW w:w="502" w:type="pct"/>
            <w:shd w:val="clear" w:color="auto" w:fill="auto"/>
          </w:tcPr>
          <w:p w14:paraId="2FCE8392"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Juego</w:t>
            </w:r>
          </w:p>
        </w:tc>
        <w:tc>
          <w:tcPr>
            <w:tcW w:w="710" w:type="pct"/>
            <w:shd w:val="clear" w:color="auto" w:fill="auto"/>
          </w:tcPr>
          <w:p w14:paraId="209A4764"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1</w:t>
            </w:r>
          </w:p>
        </w:tc>
        <w:tc>
          <w:tcPr>
            <w:tcW w:w="429" w:type="pct"/>
          </w:tcPr>
          <w:p w14:paraId="59B18884" w14:textId="77777777" w:rsidR="004D1BAB" w:rsidRDefault="004D1BAB" w:rsidP="00F55ED1">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Sí</w:t>
            </w:r>
          </w:p>
          <w:p w14:paraId="0ACF0AD8" w14:textId="77777777" w:rsidR="004D1BAB" w:rsidRPr="007C586C" w:rsidRDefault="004D1BAB" w:rsidP="00F55ED1">
            <w:pPr>
              <w:jc w:val="center"/>
              <w:rPr>
                <w:rFonts w:asciiTheme="minorHAnsi" w:hAnsiTheme="minorHAnsi" w:cstheme="minorHAnsi"/>
                <w:color w:val="000000"/>
                <w:sz w:val="14"/>
                <w:szCs w:val="14"/>
                <w:lang w:val="es-MX" w:eastAsia="es-MX"/>
              </w:rPr>
            </w:pPr>
          </w:p>
        </w:tc>
      </w:tr>
      <w:tr w:rsidR="004D1BAB" w:rsidRPr="007C586C" w14:paraId="60D15944" w14:textId="52EEA2CA" w:rsidTr="004D1BAB">
        <w:trPr>
          <w:trHeight w:val="471"/>
          <w:jc w:val="center"/>
        </w:trPr>
        <w:tc>
          <w:tcPr>
            <w:tcW w:w="418" w:type="pct"/>
            <w:shd w:val="clear" w:color="auto" w:fill="auto"/>
          </w:tcPr>
          <w:p w14:paraId="79ECE6BA"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31</w:t>
            </w:r>
          </w:p>
        </w:tc>
        <w:tc>
          <w:tcPr>
            <w:tcW w:w="2941" w:type="pct"/>
            <w:shd w:val="clear" w:color="auto" w:fill="auto"/>
          </w:tcPr>
          <w:p w14:paraId="105C6768"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HP C6578 (Cian,magenta,amarillo)</w:t>
            </w:r>
          </w:p>
          <w:p w14:paraId="43F7C1BF"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HP</w:t>
            </w:r>
          </w:p>
          <w:p w14:paraId="12D0825F"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y Modelo de la Impresora en donde se utilizará: Impresora a color Deskjet 1220C</w:t>
            </w:r>
          </w:p>
        </w:tc>
        <w:tc>
          <w:tcPr>
            <w:tcW w:w="502" w:type="pct"/>
            <w:shd w:val="clear" w:color="auto" w:fill="auto"/>
          </w:tcPr>
          <w:p w14:paraId="64264303"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Pieza</w:t>
            </w:r>
          </w:p>
        </w:tc>
        <w:tc>
          <w:tcPr>
            <w:tcW w:w="710" w:type="pct"/>
            <w:shd w:val="clear" w:color="auto" w:fill="auto"/>
          </w:tcPr>
          <w:p w14:paraId="2AE5B564"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1</w:t>
            </w:r>
          </w:p>
        </w:tc>
        <w:tc>
          <w:tcPr>
            <w:tcW w:w="429" w:type="pct"/>
          </w:tcPr>
          <w:p w14:paraId="496C7500"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Sí</w:t>
            </w:r>
          </w:p>
        </w:tc>
      </w:tr>
      <w:tr w:rsidR="004D1BAB" w:rsidRPr="007C586C" w14:paraId="1B13144B" w14:textId="0B141D14" w:rsidTr="004D1BAB">
        <w:trPr>
          <w:trHeight w:val="471"/>
          <w:jc w:val="center"/>
        </w:trPr>
        <w:tc>
          <w:tcPr>
            <w:tcW w:w="418" w:type="pct"/>
            <w:shd w:val="clear" w:color="auto" w:fill="auto"/>
          </w:tcPr>
          <w:p w14:paraId="5A5A5E7E"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37</w:t>
            </w:r>
          </w:p>
        </w:tc>
        <w:tc>
          <w:tcPr>
            <w:tcW w:w="2941" w:type="pct"/>
            <w:shd w:val="clear" w:color="auto" w:fill="auto"/>
          </w:tcPr>
          <w:p w14:paraId="57E7EAFA"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TK-1172</w:t>
            </w:r>
          </w:p>
          <w:p w14:paraId="772E658A"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Kyocera</w:t>
            </w:r>
          </w:p>
          <w:p w14:paraId="49FA4E7A"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y Modelo de la Impresora en donde se utilizará: Kyocer ecosys m2540dw</w:t>
            </w:r>
          </w:p>
        </w:tc>
        <w:tc>
          <w:tcPr>
            <w:tcW w:w="502" w:type="pct"/>
            <w:shd w:val="clear" w:color="auto" w:fill="auto"/>
          </w:tcPr>
          <w:p w14:paraId="22A1752A"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Pieza</w:t>
            </w:r>
          </w:p>
        </w:tc>
        <w:tc>
          <w:tcPr>
            <w:tcW w:w="710" w:type="pct"/>
            <w:shd w:val="clear" w:color="auto" w:fill="auto"/>
          </w:tcPr>
          <w:p w14:paraId="271893BE"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2</w:t>
            </w:r>
          </w:p>
        </w:tc>
        <w:tc>
          <w:tcPr>
            <w:tcW w:w="429" w:type="pct"/>
          </w:tcPr>
          <w:p w14:paraId="74E89E70" w14:textId="25ED4541" w:rsidR="004D1BAB" w:rsidRPr="007C586C" w:rsidRDefault="00C22CC3" w:rsidP="00F55ED1">
            <w:pPr>
              <w:jc w:val="center"/>
              <w:rPr>
                <w:rFonts w:asciiTheme="minorHAnsi" w:hAnsiTheme="minorHAnsi" w:cstheme="minorHAnsi"/>
                <w:color w:val="000000"/>
                <w:sz w:val="14"/>
                <w:szCs w:val="14"/>
                <w:lang w:val="es-MX" w:eastAsia="es-MX"/>
              </w:rPr>
            </w:pPr>
            <w:r>
              <w:rPr>
                <w:rFonts w:asciiTheme="minorHAnsi" w:hAnsiTheme="minorHAnsi" w:cstheme="minorHAnsi"/>
                <w:sz w:val="14"/>
                <w:szCs w:val="14"/>
              </w:rPr>
              <w:t>No</w:t>
            </w:r>
          </w:p>
        </w:tc>
      </w:tr>
      <w:tr w:rsidR="004D1BAB" w:rsidRPr="007C586C" w14:paraId="457965C1" w14:textId="7431D18B" w:rsidTr="004D1BAB">
        <w:trPr>
          <w:trHeight w:val="471"/>
          <w:jc w:val="center"/>
        </w:trPr>
        <w:tc>
          <w:tcPr>
            <w:tcW w:w="418" w:type="pct"/>
            <w:shd w:val="clear" w:color="auto" w:fill="F2F2F2" w:themeFill="background1" w:themeFillShade="F2"/>
          </w:tcPr>
          <w:p w14:paraId="45FE4069" w14:textId="77777777" w:rsidR="004D1BAB" w:rsidRPr="007C586C" w:rsidRDefault="004D1BAB" w:rsidP="00F55ED1">
            <w:pPr>
              <w:jc w:val="center"/>
              <w:rPr>
                <w:rFonts w:asciiTheme="minorHAnsi" w:hAnsiTheme="minorHAnsi" w:cstheme="minorHAnsi"/>
                <w:sz w:val="14"/>
                <w:szCs w:val="14"/>
              </w:rPr>
            </w:pPr>
          </w:p>
        </w:tc>
        <w:tc>
          <w:tcPr>
            <w:tcW w:w="2941" w:type="pct"/>
            <w:shd w:val="clear" w:color="auto" w:fill="F2F2F2" w:themeFill="background1" w:themeFillShade="F2"/>
          </w:tcPr>
          <w:p w14:paraId="45F9DAB4" w14:textId="77777777" w:rsidR="004D1BAB" w:rsidRPr="007C586C" w:rsidRDefault="004D1BAB" w:rsidP="00F55ED1">
            <w:pPr>
              <w:autoSpaceDE w:val="0"/>
              <w:autoSpaceDN w:val="0"/>
              <w:adjustRightInd w:val="0"/>
              <w:jc w:val="center"/>
              <w:rPr>
                <w:rFonts w:asciiTheme="minorHAnsi" w:hAnsiTheme="minorHAnsi" w:cstheme="minorHAnsi"/>
                <w:sz w:val="14"/>
                <w:szCs w:val="14"/>
              </w:rPr>
            </w:pPr>
            <w:r w:rsidRPr="007C586C">
              <w:rPr>
                <w:rFonts w:asciiTheme="minorHAnsi" w:hAnsiTheme="minorHAnsi" w:cstheme="minorHAnsi"/>
                <w:b/>
                <w:sz w:val="14"/>
                <w:szCs w:val="14"/>
              </w:rPr>
              <w:t>DIRECCIÓN GENERAL DE FINANZAS</w:t>
            </w:r>
          </w:p>
        </w:tc>
        <w:tc>
          <w:tcPr>
            <w:tcW w:w="502" w:type="pct"/>
            <w:shd w:val="clear" w:color="auto" w:fill="F2F2F2" w:themeFill="background1" w:themeFillShade="F2"/>
          </w:tcPr>
          <w:p w14:paraId="1D480E13" w14:textId="77777777" w:rsidR="004D1BAB" w:rsidRPr="007C586C" w:rsidRDefault="004D1BAB" w:rsidP="00F55ED1">
            <w:pPr>
              <w:jc w:val="center"/>
              <w:rPr>
                <w:rFonts w:asciiTheme="minorHAnsi" w:hAnsiTheme="minorHAnsi" w:cstheme="minorHAnsi"/>
                <w:color w:val="000000"/>
                <w:sz w:val="14"/>
                <w:szCs w:val="14"/>
                <w:lang w:val="es-MX" w:eastAsia="es-MX"/>
              </w:rPr>
            </w:pPr>
          </w:p>
        </w:tc>
        <w:tc>
          <w:tcPr>
            <w:tcW w:w="710" w:type="pct"/>
            <w:shd w:val="clear" w:color="auto" w:fill="F2F2F2" w:themeFill="background1" w:themeFillShade="F2"/>
          </w:tcPr>
          <w:p w14:paraId="7050AAD8" w14:textId="77777777" w:rsidR="004D1BAB" w:rsidRPr="007C586C" w:rsidRDefault="004D1BAB" w:rsidP="00F55ED1">
            <w:pPr>
              <w:jc w:val="center"/>
              <w:rPr>
                <w:rFonts w:asciiTheme="minorHAnsi" w:hAnsiTheme="minorHAnsi" w:cstheme="minorHAnsi"/>
                <w:color w:val="000000"/>
                <w:sz w:val="14"/>
                <w:szCs w:val="14"/>
                <w:lang w:val="es-MX" w:eastAsia="es-MX"/>
              </w:rPr>
            </w:pPr>
          </w:p>
        </w:tc>
        <w:tc>
          <w:tcPr>
            <w:tcW w:w="429" w:type="pct"/>
            <w:shd w:val="clear" w:color="auto" w:fill="F2F2F2" w:themeFill="background1" w:themeFillShade="F2"/>
          </w:tcPr>
          <w:p w14:paraId="61B7064B" w14:textId="77777777" w:rsidR="004D1BAB" w:rsidRPr="007C586C" w:rsidRDefault="004D1BAB" w:rsidP="00F55ED1">
            <w:pPr>
              <w:jc w:val="center"/>
              <w:rPr>
                <w:rFonts w:asciiTheme="minorHAnsi" w:hAnsiTheme="minorHAnsi" w:cstheme="minorHAnsi"/>
                <w:color w:val="000000"/>
                <w:sz w:val="14"/>
                <w:szCs w:val="14"/>
                <w:lang w:val="es-MX" w:eastAsia="es-MX"/>
              </w:rPr>
            </w:pPr>
          </w:p>
        </w:tc>
      </w:tr>
      <w:tr w:rsidR="004D1BAB" w:rsidRPr="007C586C" w14:paraId="1E77271E" w14:textId="6E989315" w:rsidTr="004D1BAB">
        <w:trPr>
          <w:trHeight w:val="471"/>
          <w:jc w:val="center"/>
        </w:trPr>
        <w:tc>
          <w:tcPr>
            <w:tcW w:w="418" w:type="pct"/>
            <w:shd w:val="clear" w:color="auto" w:fill="auto"/>
          </w:tcPr>
          <w:p w14:paraId="5D417647"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38</w:t>
            </w:r>
          </w:p>
        </w:tc>
        <w:tc>
          <w:tcPr>
            <w:tcW w:w="2941" w:type="pct"/>
            <w:shd w:val="clear" w:color="auto" w:fill="auto"/>
          </w:tcPr>
          <w:p w14:paraId="3363617A"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HP105A Negro</w:t>
            </w:r>
          </w:p>
          <w:p w14:paraId="069F5D71"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 xml:space="preserve">Marca: HP Laser MFP 135w </w:t>
            </w:r>
          </w:p>
          <w:p w14:paraId="2AD05C8B"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HP LASER MFP 135w  año 2021</w:t>
            </w:r>
          </w:p>
        </w:tc>
        <w:tc>
          <w:tcPr>
            <w:tcW w:w="502" w:type="pct"/>
            <w:shd w:val="clear" w:color="auto" w:fill="auto"/>
          </w:tcPr>
          <w:p w14:paraId="167B0595"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Pieza</w:t>
            </w:r>
          </w:p>
        </w:tc>
        <w:tc>
          <w:tcPr>
            <w:tcW w:w="710" w:type="pct"/>
            <w:shd w:val="clear" w:color="auto" w:fill="auto"/>
          </w:tcPr>
          <w:p w14:paraId="0891EABE"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4</w:t>
            </w:r>
          </w:p>
        </w:tc>
        <w:tc>
          <w:tcPr>
            <w:tcW w:w="429" w:type="pct"/>
          </w:tcPr>
          <w:p w14:paraId="60E724AF"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Sí</w:t>
            </w:r>
          </w:p>
        </w:tc>
      </w:tr>
      <w:tr w:rsidR="004D1BAB" w:rsidRPr="007C586C" w14:paraId="4BEEB72D" w14:textId="7BFD4328" w:rsidTr="004D1BAB">
        <w:trPr>
          <w:trHeight w:val="471"/>
          <w:jc w:val="center"/>
        </w:trPr>
        <w:tc>
          <w:tcPr>
            <w:tcW w:w="418" w:type="pct"/>
            <w:shd w:val="clear" w:color="auto" w:fill="auto"/>
          </w:tcPr>
          <w:p w14:paraId="5C245FB2"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44</w:t>
            </w:r>
          </w:p>
        </w:tc>
        <w:tc>
          <w:tcPr>
            <w:tcW w:w="2941" w:type="pct"/>
            <w:shd w:val="clear" w:color="auto" w:fill="auto"/>
          </w:tcPr>
          <w:p w14:paraId="7A781989"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 xml:space="preserve">Modelo del Tóner: Kyocera TK 3162 Negro,impresión para 12 500 páginas </w:t>
            </w:r>
          </w:p>
          <w:p w14:paraId="6C788FDB"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KYOCERA</w:t>
            </w:r>
          </w:p>
          <w:p w14:paraId="6833C4C2"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ECOSYS M3145 idn, año 2022</w:t>
            </w:r>
          </w:p>
        </w:tc>
        <w:tc>
          <w:tcPr>
            <w:tcW w:w="502" w:type="pct"/>
            <w:shd w:val="clear" w:color="auto" w:fill="auto"/>
          </w:tcPr>
          <w:p w14:paraId="25103E97"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Pieza</w:t>
            </w:r>
          </w:p>
        </w:tc>
        <w:tc>
          <w:tcPr>
            <w:tcW w:w="710" w:type="pct"/>
            <w:shd w:val="clear" w:color="auto" w:fill="auto"/>
          </w:tcPr>
          <w:p w14:paraId="7B3DE0D9"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4</w:t>
            </w:r>
          </w:p>
        </w:tc>
        <w:tc>
          <w:tcPr>
            <w:tcW w:w="429" w:type="pct"/>
          </w:tcPr>
          <w:p w14:paraId="0FE7D54D" w14:textId="7DF5ECC1"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Sí</w:t>
            </w:r>
            <w:r>
              <w:rPr>
                <w:rFonts w:asciiTheme="minorHAnsi" w:hAnsiTheme="minorHAnsi" w:cstheme="minorHAnsi"/>
                <w:sz w:val="14"/>
                <w:szCs w:val="14"/>
              </w:rPr>
              <w:t xml:space="preserve"> (12.3)</w:t>
            </w:r>
          </w:p>
        </w:tc>
        <w:bookmarkStart w:id="4" w:name="_GoBack"/>
        <w:bookmarkEnd w:id="4"/>
      </w:tr>
      <w:tr w:rsidR="004D1BAB" w:rsidRPr="007C586C" w14:paraId="31C914E5" w14:textId="11EBF7E1" w:rsidTr="004D1BAB">
        <w:trPr>
          <w:trHeight w:val="471"/>
          <w:jc w:val="center"/>
        </w:trPr>
        <w:tc>
          <w:tcPr>
            <w:tcW w:w="418" w:type="pct"/>
            <w:shd w:val="clear" w:color="auto" w:fill="auto"/>
          </w:tcPr>
          <w:p w14:paraId="7329B748"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65</w:t>
            </w:r>
          </w:p>
        </w:tc>
        <w:tc>
          <w:tcPr>
            <w:tcW w:w="2941" w:type="pct"/>
            <w:shd w:val="clear" w:color="auto" w:fill="auto"/>
          </w:tcPr>
          <w:p w14:paraId="2269474F"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GPR-18</w:t>
            </w:r>
          </w:p>
          <w:p w14:paraId="3BE168CF"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Canon</w:t>
            </w:r>
          </w:p>
          <w:p w14:paraId="517E8F23"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y Modelo de la Impresora en donde se utilizará: Canon Image Runner 2323L Año 2010</w:t>
            </w:r>
          </w:p>
        </w:tc>
        <w:tc>
          <w:tcPr>
            <w:tcW w:w="502" w:type="pct"/>
            <w:shd w:val="clear" w:color="auto" w:fill="auto"/>
          </w:tcPr>
          <w:p w14:paraId="7F46058E"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Pieza</w:t>
            </w:r>
          </w:p>
        </w:tc>
        <w:tc>
          <w:tcPr>
            <w:tcW w:w="710" w:type="pct"/>
            <w:shd w:val="clear" w:color="auto" w:fill="auto"/>
          </w:tcPr>
          <w:p w14:paraId="3C50229B"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10</w:t>
            </w:r>
          </w:p>
        </w:tc>
        <w:tc>
          <w:tcPr>
            <w:tcW w:w="429" w:type="pct"/>
          </w:tcPr>
          <w:p w14:paraId="694C5E43" w14:textId="77777777" w:rsidR="004D1BAB" w:rsidRPr="007C586C" w:rsidRDefault="004D1BAB" w:rsidP="00F55ED1">
            <w:pPr>
              <w:jc w:val="center"/>
              <w:rPr>
                <w:rFonts w:asciiTheme="minorHAnsi" w:hAnsiTheme="minorHAnsi" w:cstheme="minorHAnsi"/>
                <w:color w:val="000000"/>
                <w:sz w:val="14"/>
                <w:szCs w:val="14"/>
                <w:lang w:val="es-MX" w:eastAsia="es-MX"/>
              </w:rPr>
            </w:pPr>
            <w:r>
              <w:rPr>
                <w:rFonts w:asciiTheme="minorHAnsi" w:hAnsiTheme="minorHAnsi" w:cstheme="minorHAnsi"/>
                <w:sz w:val="14"/>
                <w:szCs w:val="14"/>
              </w:rPr>
              <w:t xml:space="preserve">Sí </w:t>
            </w:r>
          </w:p>
        </w:tc>
      </w:tr>
      <w:tr w:rsidR="004D1BAB" w:rsidRPr="007C586C" w14:paraId="1C942FD1" w14:textId="6E460B3B" w:rsidTr="004D1BAB">
        <w:trPr>
          <w:trHeight w:val="471"/>
          <w:jc w:val="center"/>
        </w:trPr>
        <w:tc>
          <w:tcPr>
            <w:tcW w:w="418" w:type="pct"/>
            <w:shd w:val="clear" w:color="auto" w:fill="auto"/>
          </w:tcPr>
          <w:p w14:paraId="0A3365E5"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69</w:t>
            </w:r>
          </w:p>
        </w:tc>
        <w:tc>
          <w:tcPr>
            <w:tcW w:w="2941" w:type="pct"/>
            <w:shd w:val="clear" w:color="auto" w:fill="auto"/>
          </w:tcPr>
          <w:p w14:paraId="70D8A75A"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 xml:space="preserve">Modelo del Tóner: Tk-3162 12.5 K paginas compatibles P3045dn/M3645idn/M3145idn Color negro </w:t>
            </w:r>
          </w:p>
          <w:p w14:paraId="42992B7F"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 xml:space="preserve">Marca: Kiocera Ecosys </w:t>
            </w:r>
          </w:p>
          <w:p w14:paraId="09266E19"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Kiocera Ecosys M3145idn  año 2022</w:t>
            </w:r>
          </w:p>
        </w:tc>
        <w:tc>
          <w:tcPr>
            <w:tcW w:w="502" w:type="pct"/>
            <w:shd w:val="clear" w:color="auto" w:fill="auto"/>
          </w:tcPr>
          <w:p w14:paraId="225A6916"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Pieza</w:t>
            </w:r>
          </w:p>
        </w:tc>
        <w:tc>
          <w:tcPr>
            <w:tcW w:w="710" w:type="pct"/>
            <w:shd w:val="clear" w:color="auto" w:fill="auto"/>
          </w:tcPr>
          <w:p w14:paraId="017E26B8"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3</w:t>
            </w:r>
          </w:p>
        </w:tc>
        <w:tc>
          <w:tcPr>
            <w:tcW w:w="429" w:type="pct"/>
          </w:tcPr>
          <w:p w14:paraId="5FA01D62" w14:textId="091C884E"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Sí</w:t>
            </w:r>
            <w:r>
              <w:rPr>
                <w:rFonts w:asciiTheme="minorHAnsi" w:hAnsiTheme="minorHAnsi" w:cstheme="minorHAnsi"/>
                <w:sz w:val="14"/>
                <w:szCs w:val="14"/>
              </w:rPr>
              <w:t xml:space="preserve"> (12.3)</w:t>
            </w:r>
          </w:p>
        </w:tc>
      </w:tr>
      <w:tr w:rsidR="004D1BAB" w:rsidRPr="007C586C" w14:paraId="31112C87" w14:textId="2BE60D63" w:rsidTr="004D1BAB">
        <w:trPr>
          <w:trHeight w:val="471"/>
          <w:jc w:val="center"/>
        </w:trPr>
        <w:tc>
          <w:tcPr>
            <w:tcW w:w="418" w:type="pct"/>
            <w:shd w:val="clear" w:color="auto" w:fill="auto"/>
          </w:tcPr>
          <w:p w14:paraId="7BFB237D"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70</w:t>
            </w:r>
          </w:p>
        </w:tc>
        <w:tc>
          <w:tcPr>
            <w:tcW w:w="2941" w:type="pct"/>
            <w:shd w:val="clear" w:color="auto" w:fill="auto"/>
          </w:tcPr>
          <w:p w14:paraId="6C8D65F2"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Tk-1175 (M2040dnl/L, M2640idw/L )</w:t>
            </w:r>
          </w:p>
          <w:p w14:paraId="078CF8B7"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Kiocera Ecosys</w:t>
            </w:r>
          </w:p>
          <w:p w14:paraId="462E4B70"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Kiocera Ecosys M2040 dn/L año 2022</w:t>
            </w:r>
          </w:p>
        </w:tc>
        <w:tc>
          <w:tcPr>
            <w:tcW w:w="502" w:type="pct"/>
            <w:shd w:val="clear" w:color="auto" w:fill="auto"/>
          </w:tcPr>
          <w:p w14:paraId="7910E20C"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Pieza</w:t>
            </w:r>
          </w:p>
        </w:tc>
        <w:tc>
          <w:tcPr>
            <w:tcW w:w="710" w:type="pct"/>
            <w:shd w:val="clear" w:color="auto" w:fill="auto"/>
          </w:tcPr>
          <w:p w14:paraId="17BCE8D0"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2</w:t>
            </w:r>
          </w:p>
        </w:tc>
        <w:tc>
          <w:tcPr>
            <w:tcW w:w="429" w:type="pct"/>
          </w:tcPr>
          <w:p w14:paraId="453C302E" w14:textId="21A9A8E6"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Sí</w:t>
            </w:r>
            <w:r>
              <w:rPr>
                <w:rFonts w:asciiTheme="minorHAnsi" w:hAnsiTheme="minorHAnsi" w:cstheme="minorHAnsi"/>
                <w:sz w:val="14"/>
                <w:szCs w:val="14"/>
              </w:rPr>
              <w:t xml:space="preserve"> (12.3)</w:t>
            </w:r>
          </w:p>
        </w:tc>
      </w:tr>
      <w:tr w:rsidR="004D1BAB" w:rsidRPr="007C586C" w14:paraId="0A254C61" w14:textId="0E3D48C0" w:rsidTr="004D1BAB">
        <w:trPr>
          <w:trHeight w:val="471"/>
          <w:jc w:val="center"/>
        </w:trPr>
        <w:tc>
          <w:tcPr>
            <w:tcW w:w="418" w:type="pct"/>
            <w:shd w:val="clear" w:color="auto" w:fill="auto"/>
          </w:tcPr>
          <w:p w14:paraId="7AE60C62"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71</w:t>
            </w:r>
          </w:p>
        </w:tc>
        <w:tc>
          <w:tcPr>
            <w:tcW w:w="2941" w:type="pct"/>
            <w:shd w:val="clear" w:color="auto" w:fill="auto"/>
          </w:tcPr>
          <w:p w14:paraId="66760788"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TK1175, negro, rendimiento hasta 7,500 páginas</w:t>
            </w:r>
          </w:p>
          <w:p w14:paraId="590BD707"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Marca:Kyocera ECOSYS M2040</w:t>
            </w:r>
          </w:p>
          <w:p w14:paraId="36451397"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Kyocera, ECOSYS M2040dn/L, año 2022</w:t>
            </w:r>
          </w:p>
        </w:tc>
        <w:tc>
          <w:tcPr>
            <w:tcW w:w="502" w:type="pct"/>
            <w:shd w:val="clear" w:color="auto" w:fill="auto"/>
          </w:tcPr>
          <w:p w14:paraId="130D5EDA"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Pieza</w:t>
            </w:r>
          </w:p>
        </w:tc>
        <w:tc>
          <w:tcPr>
            <w:tcW w:w="710" w:type="pct"/>
            <w:shd w:val="clear" w:color="auto" w:fill="auto"/>
          </w:tcPr>
          <w:p w14:paraId="02FC8041"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8</w:t>
            </w:r>
          </w:p>
        </w:tc>
        <w:tc>
          <w:tcPr>
            <w:tcW w:w="429" w:type="pct"/>
          </w:tcPr>
          <w:p w14:paraId="2BD0F3CA" w14:textId="1F02B37B"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Sí</w:t>
            </w:r>
            <w:r>
              <w:rPr>
                <w:rFonts w:asciiTheme="minorHAnsi" w:hAnsiTheme="minorHAnsi" w:cstheme="minorHAnsi"/>
                <w:sz w:val="14"/>
                <w:szCs w:val="14"/>
              </w:rPr>
              <w:t xml:space="preserve"> (12.3)</w:t>
            </w:r>
          </w:p>
        </w:tc>
      </w:tr>
      <w:tr w:rsidR="004D1BAB" w:rsidRPr="007C586C" w14:paraId="07D37AAD" w14:textId="45B55BFE" w:rsidTr="004D1BAB">
        <w:trPr>
          <w:trHeight w:val="471"/>
          <w:jc w:val="center"/>
        </w:trPr>
        <w:tc>
          <w:tcPr>
            <w:tcW w:w="418" w:type="pct"/>
            <w:shd w:val="clear" w:color="auto" w:fill="F2F2F2" w:themeFill="background1" w:themeFillShade="F2"/>
          </w:tcPr>
          <w:p w14:paraId="53EFCE00" w14:textId="77777777" w:rsidR="004D1BAB" w:rsidRPr="007C586C" w:rsidRDefault="004D1BAB" w:rsidP="00F55ED1">
            <w:pPr>
              <w:jc w:val="center"/>
              <w:rPr>
                <w:rFonts w:asciiTheme="minorHAnsi" w:hAnsiTheme="minorHAnsi" w:cstheme="minorHAnsi"/>
                <w:b/>
                <w:sz w:val="14"/>
                <w:szCs w:val="14"/>
              </w:rPr>
            </w:pPr>
          </w:p>
        </w:tc>
        <w:tc>
          <w:tcPr>
            <w:tcW w:w="2941" w:type="pct"/>
            <w:shd w:val="clear" w:color="auto" w:fill="F2F2F2" w:themeFill="background1" w:themeFillShade="F2"/>
          </w:tcPr>
          <w:p w14:paraId="31BEA8A6" w14:textId="77777777" w:rsidR="004D1BAB" w:rsidRPr="007C586C" w:rsidRDefault="004D1BAB" w:rsidP="00F55ED1">
            <w:pPr>
              <w:autoSpaceDE w:val="0"/>
              <w:autoSpaceDN w:val="0"/>
              <w:adjustRightInd w:val="0"/>
              <w:jc w:val="center"/>
              <w:rPr>
                <w:rFonts w:asciiTheme="minorHAnsi" w:hAnsiTheme="minorHAnsi" w:cstheme="minorHAnsi"/>
                <w:b/>
                <w:sz w:val="14"/>
                <w:szCs w:val="14"/>
              </w:rPr>
            </w:pPr>
            <w:r w:rsidRPr="007C586C">
              <w:rPr>
                <w:rFonts w:asciiTheme="minorHAnsi" w:hAnsiTheme="minorHAnsi" w:cstheme="minorHAnsi"/>
                <w:b/>
                <w:sz w:val="14"/>
                <w:szCs w:val="14"/>
              </w:rPr>
              <w:t>CENTRO DE CIENCIAS EMPRESARIALES</w:t>
            </w:r>
          </w:p>
        </w:tc>
        <w:tc>
          <w:tcPr>
            <w:tcW w:w="502" w:type="pct"/>
            <w:shd w:val="clear" w:color="auto" w:fill="F2F2F2" w:themeFill="background1" w:themeFillShade="F2"/>
          </w:tcPr>
          <w:p w14:paraId="7A58A930" w14:textId="77777777" w:rsidR="004D1BAB" w:rsidRPr="007C586C" w:rsidRDefault="004D1BAB" w:rsidP="00F55ED1">
            <w:pPr>
              <w:jc w:val="center"/>
              <w:rPr>
                <w:rFonts w:asciiTheme="minorHAnsi" w:hAnsiTheme="minorHAnsi" w:cstheme="minorHAnsi"/>
                <w:sz w:val="14"/>
                <w:szCs w:val="14"/>
              </w:rPr>
            </w:pPr>
          </w:p>
        </w:tc>
        <w:tc>
          <w:tcPr>
            <w:tcW w:w="710" w:type="pct"/>
            <w:shd w:val="clear" w:color="auto" w:fill="F2F2F2" w:themeFill="background1" w:themeFillShade="F2"/>
          </w:tcPr>
          <w:p w14:paraId="365FA22E" w14:textId="77777777" w:rsidR="004D1BAB" w:rsidRPr="007C586C" w:rsidRDefault="004D1BAB" w:rsidP="00F55ED1">
            <w:pPr>
              <w:jc w:val="center"/>
              <w:rPr>
                <w:rFonts w:asciiTheme="minorHAnsi" w:hAnsiTheme="minorHAnsi" w:cstheme="minorHAnsi"/>
                <w:color w:val="000000"/>
                <w:sz w:val="14"/>
                <w:szCs w:val="14"/>
                <w:lang w:val="es-MX" w:eastAsia="es-MX"/>
              </w:rPr>
            </w:pPr>
          </w:p>
        </w:tc>
        <w:tc>
          <w:tcPr>
            <w:tcW w:w="429" w:type="pct"/>
            <w:shd w:val="clear" w:color="auto" w:fill="F2F2F2" w:themeFill="background1" w:themeFillShade="F2"/>
          </w:tcPr>
          <w:p w14:paraId="0DDD8F69" w14:textId="77777777" w:rsidR="004D1BAB" w:rsidRPr="007C586C" w:rsidRDefault="004D1BAB" w:rsidP="00F55ED1">
            <w:pPr>
              <w:jc w:val="center"/>
              <w:rPr>
                <w:rFonts w:asciiTheme="minorHAnsi" w:hAnsiTheme="minorHAnsi" w:cstheme="minorHAnsi"/>
                <w:color w:val="000000"/>
                <w:sz w:val="14"/>
                <w:szCs w:val="14"/>
                <w:lang w:val="es-MX" w:eastAsia="es-MX"/>
              </w:rPr>
            </w:pPr>
          </w:p>
        </w:tc>
      </w:tr>
      <w:tr w:rsidR="004D1BAB" w:rsidRPr="007C586C" w14:paraId="7EE9674E" w14:textId="0F24C79E" w:rsidTr="004D1BAB">
        <w:trPr>
          <w:trHeight w:val="471"/>
          <w:jc w:val="center"/>
        </w:trPr>
        <w:tc>
          <w:tcPr>
            <w:tcW w:w="418" w:type="pct"/>
            <w:shd w:val="clear" w:color="auto" w:fill="auto"/>
          </w:tcPr>
          <w:p w14:paraId="5715F5EB"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345</w:t>
            </w:r>
          </w:p>
        </w:tc>
        <w:tc>
          <w:tcPr>
            <w:tcW w:w="2941" w:type="pct"/>
            <w:shd w:val="clear" w:color="auto" w:fill="auto"/>
          </w:tcPr>
          <w:p w14:paraId="0088259F"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T544220-AL Cyan</w:t>
            </w:r>
          </w:p>
          <w:p w14:paraId="0217F1CC"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EPSON L5190</w:t>
            </w:r>
          </w:p>
          <w:p w14:paraId="6BA3D8F4"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EPSON L5190 Año: 2019</w:t>
            </w:r>
          </w:p>
        </w:tc>
        <w:tc>
          <w:tcPr>
            <w:tcW w:w="502" w:type="pct"/>
            <w:shd w:val="clear" w:color="auto" w:fill="auto"/>
          </w:tcPr>
          <w:p w14:paraId="07C6F6AD"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76F1F089"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1</w:t>
            </w:r>
          </w:p>
        </w:tc>
        <w:tc>
          <w:tcPr>
            <w:tcW w:w="429" w:type="pct"/>
          </w:tcPr>
          <w:p w14:paraId="3AA59F9F"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Sí</w:t>
            </w:r>
          </w:p>
        </w:tc>
      </w:tr>
      <w:tr w:rsidR="004D1BAB" w:rsidRPr="007C586C" w14:paraId="37D26565" w14:textId="614563FC" w:rsidTr="004D1BAB">
        <w:trPr>
          <w:trHeight w:val="471"/>
          <w:jc w:val="center"/>
        </w:trPr>
        <w:tc>
          <w:tcPr>
            <w:tcW w:w="418" w:type="pct"/>
            <w:shd w:val="clear" w:color="auto" w:fill="auto"/>
          </w:tcPr>
          <w:p w14:paraId="5B2D25A7"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lastRenderedPageBreak/>
              <w:t>346</w:t>
            </w:r>
          </w:p>
        </w:tc>
        <w:tc>
          <w:tcPr>
            <w:tcW w:w="2941" w:type="pct"/>
            <w:shd w:val="clear" w:color="auto" w:fill="auto"/>
          </w:tcPr>
          <w:p w14:paraId="6E0A5D7E"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T544420-AL Amarillo</w:t>
            </w:r>
          </w:p>
          <w:p w14:paraId="1EB1A535"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EPSON L5190</w:t>
            </w:r>
          </w:p>
          <w:p w14:paraId="201BB49A"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EPSON L5190 Año: 2019</w:t>
            </w:r>
          </w:p>
        </w:tc>
        <w:tc>
          <w:tcPr>
            <w:tcW w:w="502" w:type="pct"/>
            <w:shd w:val="clear" w:color="auto" w:fill="auto"/>
          </w:tcPr>
          <w:p w14:paraId="61EC4352"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3FDF96A7"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1</w:t>
            </w:r>
          </w:p>
        </w:tc>
        <w:tc>
          <w:tcPr>
            <w:tcW w:w="429" w:type="pct"/>
          </w:tcPr>
          <w:p w14:paraId="7FA353CA"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Sí</w:t>
            </w:r>
          </w:p>
        </w:tc>
      </w:tr>
      <w:tr w:rsidR="004D1BAB" w:rsidRPr="007C586C" w14:paraId="275F1F18" w14:textId="79D0E3EE" w:rsidTr="004D1BAB">
        <w:trPr>
          <w:trHeight w:val="471"/>
          <w:jc w:val="center"/>
        </w:trPr>
        <w:tc>
          <w:tcPr>
            <w:tcW w:w="418" w:type="pct"/>
            <w:shd w:val="clear" w:color="auto" w:fill="auto"/>
          </w:tcPr>
          <w:p w14:paraId="1D8894A8"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347</w:t>
            </w:r>
          </w:p>
        </w:tc>
        <w:tc>
          <w:tcPr>
            <w:tcW w:w="2941" w:type="pct"/>
            <w:shd w:val="clear" w:color="auto" w:fill="auto"/>
          </w:tcPr>
          <w:p w14:paraId="1BBBB704"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T544320-AL Magenta</w:t>
            </w:r>
          </w:p>
          <w:p w14:paraId="0B68E0F5"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EPSON L5190</w:t>
            </w:r>
          </w:p>
          <w:p w14:paraId="518ADBF0"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EPSON L5190 Año: 2019</w:t>
            </w:r>
          </w:p>
        </w:tc>
        <w:tc>
          <w:tcPr>
            <w:tcW w:w="502" w:type="pct"/>
            <w:shd w:val="clear" w:color="auto" w:fill="auto"/>
          </w:tcPr>
          <w:p w14:paraId="57246439"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2A25B6F9"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1</w:t>
            </w:r>
          </w:p>
        </w:tc>
        <w:tc>
          <w:tcPr>
            <w:tcW w:w="429" w:type="pct"/>
          </w:tcPr>
          <w:p w14:paraId="03E94740"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Sí</w:t>
            </w:r>
          </w:p>
        </w:tc>
      </w:tr>
      <w:tr w:rsidR="004D1BAB" w:rsidRPr="007C586C" w14:paraId="643852DE" w14:textId="6EB7A7C8" w:rsidTr="004D1BAB">
        <w:trPr>
          <w:trHeight w:val="471"/>
          <w:jc w:val="center"/>
        </w:trPr>
        <w:tc>
          <w:tcPr>
            <w:tcW w:w="418" w:type="pct"/>
            <w:shd w:val="clear" w:color="auto" w:fill="auto"/>
          </w:tcPr>
          <w:p w14:paraId="0738A215"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348</w:t>
            </w:r>
          </w:p>
        </w:tc>
        <w:tc>
          <w:tcPr>
            <w:tcW w:w="2941" w:type="pct"/>
            <w:shd w:val="clear" w:color="auto" w:fill="auto"/>
          </w:tcPr>
          <w:p w14:paraId="22AEA23F"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T544120-AL Negro</w:t>
            </w:r>
          </w:p>
          <w:p w14:paraId="20932195"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EPSON L5190</w:t>
            </w:r>
          </w:p>
          <w:p w14:paraId="477C0AAC"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EPSON L5190 Año: 2019</w:t>
            </w:r>
          </w:p>
        </w:tc>
        <w:tc>
          <w:tcPr>
            <w:tcW w:w="502" w:type="pct"/>
            <w:shd w:val="clear" w:color="auto" w:fill="auto"/>
          </w:tcPr>
          <w:p w14:paraId="7CB25580"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60871AB7"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1</w:t>
            </w:r>
          </w:p>
        </w:tc>
        <w:tc>
          <w:tcPr>
            <w:tcW w:w="429" w:type="pct"/>
          </w:tcPr>
          <w:p w14:paraId="3A18CB34"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Sí</w:t>
            </w:r>
          </w:p>
        </w:tc>
      </w:tr>
      <w:tr w:rsidR="004D1BAB" w:rsidRPr="007C586C" w14:paraId="6D46D2C1" w14:textId="74EF4515" w:rsidTr="004D1BAB">
        <w:trPr>
          <w:trHeight w:val="471"/>
          <w:jc w:val="center"/>
        </w:trPr>
        <w:tc>
          <w:tcPr>
            <w:tcW w:w="418" w:type="pct"/>
            <w:shd w:val="clear" w:color="auto" w:fill="F2F2F2" w:themeFill="background1" w:themeFillShade="F2"/>
          </w:tcPr>
          <w:p w14:paraId="5FD00BB4" w14:textId="77777777" w:rsidR="004D1BAB" w:rsidRPr="007C586C" w:rsidRDefault="004D1BAB" w:rsidP="00F55ED1">
            <w:pPr>
              <w:jc w:val="center"/>
              <w:rPr>
                <w:rFonts w:asciiTheme="minorHAnsi" w:hAnsiTheme="minorHAnsi" w:cstheme="minorHAnsi"/>
                <w:b/>
                <w:sz w:val="14"/>
                <w:szCs w:val="14"/>
              </w:rPr>
            </w:pPr>
          </w:p>
        </w:tc>
        <w:tc>
          <w:tcPr>
            <w:tcW w:w="2941" w:type="pct"/>
            <w:shd w:val="clear" w:color="auto" w:fill="F2F2F2" w:themeFill="background1" w:themeFillShade="F2"/>
          </w:tcPr>
          <w:p w14:paraId="4B5DD84C" w14:textId="77777777" w:rsidR="004D1BAB" w:rsidRPr="00FE4062" w:rsidRDefault="004D1BAB" w:rsidP="00F55ED1">
            <w:pPr>
              <w:autoSpaceDE w:val="0"/>
              <w:autoSpaceDN w:val="0"/>
              <w:adjustRightInd w:val="0"/>
              <w:jc w:val="center"/>
              <w:rPr>
                <w:rFonts w:asciiTheme="minorHAnsi" w:hAnsiTheme="minorHAnsi" w:cstheme="minorHAnsi"/>
                <w:b/>
                <w:color w:val="FF0000"/>
                <w:sz w:val="14"/>
                <w:szCs w:val="14"/>
              </w:rPr>
            </w:pPr>
            <w:r w:rsidRPr="00C068CB">
              <w:rPr>
                <w:rFonts w:asciiTheme="minorHAnsi" w:hAnsiTheme="minorHAnsi" w:cstheme="minorHAnsi"/>
                <w:b/>
                <w:sz w:val="14"/>
                <w:szCs w:val="14"/>
              </w:rPr>
              <w:t>CENTRO DE CIENCIAS SOCIALES Y HUMANIDADES</w:t>
            </w:r>
          </w:p>
        </w:tc>
        <w:tc>
          <w:tcPr>
            <w:tcW w:w="502" w:type="pct"/>
            <w:shd w:val="clear" w:color="auto" w:fill="F2F2F2" w:themeFill="background1" w:themeFillShade="F2"/>
          </w:tcPr>
          <w:p w14:paraId="6A3FC8A1" w14:textId="77777777" w:rsidR="004D1BAB" w:rsidRPr="007C586C" w:rsidRDefault="004D1BAB" w:rsidP="00F55ED1">
            <w:pPr>
              <w:jc w:val="center"/>
              <w:rPr>
                <w:rFonts w:asciiTheme="minorHAnsi" w:hAnsiTheme="minorHAnsi" w:cstheme="minorHAnsi"/>
                <w:sz w:val="14"/>
                <w:szCs w:val="14"/>
              </w:rPr>
            </w:pPr>
          </w:p>
        </w:tc>
        <w:tc>
          <w:tcPr>
            <w:tcW w:w="710" w:type="pct"/>
            <w:shd w:val="clear" w:color="auto" w:fill="F2F2F2" w:themeFill="background1" w:themeFillShade="F2"/>
          </w:tcPr>
          <w:p w14:paraId="2C00AD58" w14:textId="77777777" w:rsidR="004D1BAB" w:rsidRPr="007C586C" w:rsidRDefault="004D1BAB" w:rsidP="00F55ED1">
            <w:pPr>
              <w:jc w:val="center"/>
              <w:rPr>
                <w:rFonts w:asciiTheme="minorHAnsi" w:hAnsiTheme="minorHAnsi" w:cstheme="minorHAnsi"/>
                <w:color w:val="000000"/>
                <w:sz w:val="14"/>
                <w:szCs w:val="14"/>
                <w:lang w:val="es-MX" w:eastAsia="es-MX"/>
              </w:rPr>
            </w:pPr>
          </w:p>
        </w:tc>
        <w:tc>
          <w:tcPr>
            <w:tcW w:w="429" w:type="pct"/>
            <w:shd w:val="clear" w:color="auto" w:fill="F2F2F2" w:themeFill="background1" w:themeFillShade="F2"/>
          </w:tcPr>
          <w:p w14:paraId="3106CF2E" w14:textId="77777777" w:rsidR="004D1BAB" w:rsidRPr="007C586C" w:rsidRDefault="004D1BAB" w:rsidP="00F55ED1">
            <w:pPr>
              <w:jc w:val="center"/>
              <w:rPr>
                <w:rFonts w:asciiTheme="minorHAnsi" w:hAnsiTheme="minorHAnsi" w:cstheme="minorHAnsi"/>
                <w:color w:val="000000"/>
                <w:sz w:val="14"/>
                <w:szCs w:val="14"/>
                <w:lang w:val="es-MX" w:eastAsia="es-MX"/>
              </w:rPr>
            </w:pPr>
          </w:p>
        </w:tc>
      </w:tr>
      <w:tr w:rsidR="004D1BAB" w:rsidRPr="007C586C" w14:paraId="7BAE2615" w14:textId="43AD19DA" w:rsidTr="004D1BAB">
        <w:trPr>
          <w:trHeight w:val="471"/>
          <w:jc w:val="center"/>
        </w:trPr>
        <w:tc>
          <w:tcPr>
            <w:tcW w:w="418" w:type="pct"/>
            <w:shd w:val="clear" w:color="auto" w:fill="auto"/>
          </w:tcPr>
          <w:p w14:paraId="5110150C"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349</w:t>
            </w:r>
          </w:p>
        </w:tc>
        <w:tc>
          <w:tcPr>
            <w:tcW w:w="2941" w:type="pct"/>
            <w:shd w:val="clear" w:color="auto" w:fill="auto"/>
          </w:tcPr>
          <w:p w14:paraId="71044C97"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 xml:space="preserve">Modelo del Tóner: DR-630 </w:t>
            </w:r>
          </w:p>
          <w:p w14:paraId="4CFB37E3"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BROTHER</w:t>
            </w:r>
          </w:p>
          <w:p w14:paraId="5C9BE331"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BROTHER DCP-L25400W</w:t>
            </w:r>
          </w:p>
        </w:tc>
        <w:tc>
          <w:tcPr>
            <w:tcW w:w="502" w:type="pct"/>
            <w:shd w:val="clear" w:color="auto" w:fill="auto"/>
          </w:tcPr>
          <w:p w14:paraId="6367C5EF"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1F215AB0"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2</w:t>
            </w:r>
          </w:p>
        </w:tc>
        <w:tc>
          <w:tcPr>
            <w:tcW w:w="429" w:type="pct"/>
          </w:tcPr>
          <w:p w14:paraId="5DA0C4E3"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No</w:t>
            </w:r>
          </w:p>
        </w:tc>
      </w:tr>
      <w:tr w:rsidR="004D1BAB" w:rsidRPr="007C586C" w14:paraId="7B0A9269" w14:textId="509C497C" w:rsidTr="004D1BAB">
        <w:trPr>
          <w:trHeight w:val="471"/>
          <w:jc w:val="center"/>
        </w:trPr>
        <w:tc>
          <w:tcPr>
            <w:tcW w:w="418" w:type="pct"/>
            <w:shd w:val="clear" w:color="auto" w:fill="auto"/>
          </w:tcPr>
          <w:p w14:paraId="62F7E9DD"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350</w:t>
            </w:r>
          </w:p>
        </w:tc>
        <w:tc>
          <w:tcPr>
            <w:tcW w:w="2941" w:type="pct"/>
            <w:shd w:val="clear" w:color="auto" w:fill="auto"/>
          </w:tcPr>
          <w:p w14:paraId="5BD3B566"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 xml:space="preserve">Modelo del Tóner: Kit 4 Colores Toners, CF410A Negro, CF411A Cian, CF412A Amarillo, CF413A Magenta, Rendiemiento 2,300 impresiones (cada toner) </w:t>
            </w:r>
          </w:p>
          <w:p w14:paraId="63E2FC65"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 xml:space="preserve">Marca: HP Laser Jet  </w:t>
            </w:r>
          </w:p>
          <w:p w14:paraId="15F98F94"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HP LASER JET MPF M477fnw, año 2018-2019.</w:t>
            </w:r>
          </w:p>
        </w:tc>
        <w:tc>
          <w:tcPr>
            <w:tcW w:w="502" w:type="pct"/>
            <w:shd w:val="clear" w:color="auto" w:fill="auto"/>
          </w:tcPr>
          <w:p w14:paraId="2205CEEC"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Kit</w:t>
            </w:r>
          </w:p>
        </w:tc>
        <w:tc>
          <w:tcPr>
            <w:tcW w:w="710" w:type="pct"/>
            <w:shd w:val="clear" w:color="auto" w:fill="auto"/>
          </w:tcPr>
          <w:p w14:paraId="53E00960"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2</w:t>
            </w:r>
          </w:p>
        </w:tc>
        <w:tc>
          <w:tcPr>
            <w:tcW w:w="429" w:type="pct"/>
          </w:tcPr>
          <w:p w14:paraId="54D49951"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No</w:t>
            </w:r>
          </w:p>
        </w:tc>
      </w:tr>
      <w:tr w:rsidR="004D1BAB" w:rsidRPr="007C586C" w14:paraId="0177ECCA" w14:textId="45E0E21C" w:rsidTr="004D1BAB">
        <w:trPr>
          <w:trHeight w:val="471"/>
          <w:jc w:val="center"/>
        </w:trPr>
        <w:tc>
          <w:tcPr>
            <w:tcW w:w="418" w:type="pct"/>
            <w:shd w:val="clear" w:color="auto" w:fill="auto"/>
          </w:tcPr>
          <w:p w14:paraId="5F9FCC1D"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351</w:t>
            </w:r>
          </w:p>
        </w:tc>
        <w:tc>
          <w:tcPr>
            <w:tcW w:w="2941" w:type="pct"/>
            <w:shd w:val="clear" w:color="auto" w:fill="auto"/>
          </w:tcPr>
          <w:p w14:paraId="10666C0D"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TONER HP83A NEGRO (CF283A), Rendimiento hasta 1.500 páginas</w:t>
            </w:r>
          </w:p>
          <w:p w14:paraId="444BD755"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Marca:HP LaserJet Pro</w:t>
            </w:r>
          </w:p>
          <w:p w14:paraId="2C90C2F4"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Impresora multifunción HP LaserJet Pro M225dw</w:t>
            </w:r>
          </w:p>
        </w:tc>
        <w:tc>
          <w:tcPr>
            <w:tcW w:w="502" w:type="pct"/>
            <w:shd w:val="clear" w:color="auto" w:fill="auto"/>
          </w:tcPr>
          <w:p w14:paraId="4893D3C5"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6A301131"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1</w:t>
            </w:r>
          </w:p>
        </w:tc>
        <w:tc>
          <w:tcPr>
            <w:tcW w:w="429" w:type="pct"/>
          </w:tcPr>
          <w:p w14:paraId="511082D4"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No</w:t>
            </w:r>
          </w:p>
        </w:tc>
      </w:tr>
      <w:tr w:rsidR="004D1BAB" w:rsidRPr="007C586C" w14:paraId="0AAF0318" w14:textId="77C8D169" w:rsidTr="004D1BAB">
        <w:trPr>
          <w:trHeight w:val="471"/>
          <w:jc w:val="center"/>
        </w:trPr>
        <w:tc>
          <w:tcPr>
            <w:tcW w:w="418" w:type="pct"/>
            <w:shd w:val="clear" w:color="auto" w:fill="auto"/>
          </w:tcPr>
          <w:p w14:paraId="70C3B8D4"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352</w:t>
            </w:r>
          </w:p>
        </w:tc>
        <w:tc>
          <w:tcPr>
            <w:tcW w:w="2941" w:type="pct"/>
            <w:shd w:val="clear" w:color="auto" w:fill="auto"/>
          </w:tcPr>
          <w:p w14:paraId="1F9686BE"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Tóner HP 12A Negro Laserjet Original (Q2612A), Rendiemiento hasta 2000 páginas</w:t>
            </w:r>
          </w:p>
          <w:p w14:paraId="6CBBF16D"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HP Laser Jet</w:t>
            </w:r>
          </w:p>
          <w:p w14:paraId="0129CA9A"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utilizará:HP LaserJet series  1020, año 2009</w:t>
            </w:r>
          </w:p>
        </w:tc>
        <w:tc>
          <w:tcPr>
            <w:tcW w:w="502" w:type="pct"/>
            <w:shd w:val="clear" w:color="auto" w:fill="auto"/>
          </w:tcPr>
          <w:p w14:paraId="3B4E2DEB"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41445E26"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1</w:t>
            </w:r>
          </w:p>
        </w:tc>
        <w:tc>
          <w:tcPr>
            <w:tcW w:w="429" w:type="pct"/>
          </w:tcPr>
          <w:p w14:paraId="76DCAB92"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No</w:t>
            </w:r>
          </w:p>
        </w:tc>
      </w:tr>
      <w:tr w:rsidR="004D1BAB" w:rsidRPr="007C586C" w14:paraId="4EB604BB" w14:textId="733E119A" w:rsidTr="004D1BAB">
        <w:trPr>
          <w:trHeight w:val="471"/>
          <w:jc w:val="center"/>
        </w:trPr>
        <w:tc>
          <w:tcPr>
            <w:tcW w:w="418" w:type="pct"/>
            <w:shd w:val="clear" w:color="auto" w:fill="auto"/>
          </w:tcPr>
          <w:p w14:paraId="7716575A"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353</w:t>
            </w:r>
          </w:p>
        </w:tc>
        <w:tc>
          <w:tcPr>
            <w:tcW w:w="2941" w:type="pct"/>
            <w:shd w:val="clear" w:color="auto" w:fill="auto"/>
          </w:tcPr>
          <w:p w14:paraId="2F221B45"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MLT-D101S/ELS Rendimeinto 1500 Páginas</w:t>
            </w:r>
          </w:p>
          <w:p w14:paraId="4A7CFE68"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Samsung</w:t>
            </w:r>
          </w:p>
          <w:p w14:paraId="3838BB8A"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Samsung SCX-3405</w:t>
            </w:r>
          </w:p>
        </w:tc>
        <w:tc>
          <w:tcPr>
            <w:tcW w:w="502" w:type="pct"/>
            <w:shd w:val="clear" w:color="auto" w:fill="auto"/>
          </w:tcPr>
          <w:p w14:paraId="737F7C37"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7CCD3713"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2</w:t>
            </w:r>
          </w:p>
        </w:tc>
        <w:tc>
          <w:tcPr>
            <w:tcW w:w="429" w:type="pct"/>
          </w:tcPr>
          <w:p w14:paraId="67C6BFB9"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No</w:t>
            </w:r>
          </w:p>
        </w:tc>
      </w:tr>
      <w:tr w:rsidR="004D1BAB" w:rsidRPr="007C586C" w14:paraId="1B609259" w14:textId="4BED48E7" w:rsidTr="004D1BAB">
        <w:trPr>
          <w:trHeight w:val="471"/>
          <w:jc w:val="center"/>
        </w:trPr>
        <w:tc>
          <w:tcPr>
            <w:tcW w:w="418" w:type="pct"/>
            <w:shd w:val="clear" w:color="auto" w:fill="auto"/>
          </w:tcPr>
          <w:p w14:paraId="37E062AF"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354</w:t>
            </w:r>
          </w:p>
        </w:tc>
        <w:tc>
          <w:tcPr>
            <w:tcW w:w="2941" w:type="pct"/>
            <w:shd w:val="clear" w:color="auto" w:fill="auto"/>
          </w:tcPr>
          <w:p w14:paraId="3636AADE"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 xml:space="preserve">Modelo del Tóner: Tóner Brother TN 660, Rendimiento 2600 páginas </w:t>
            </w:r>
          </w:p>
          <w:p w14:paraId="6A45D193"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 xml:space="preserve">Marca: Brother </w:t>
            </w:r>
          </w:p>
          <w:p w14:paraId="1385E6D2"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Multifuncional Brother DCP-L2540DW, año 2012</w:t>
            </w:r>
          </w:p>
        </w:tc>
        <w:tc>
          <w:tcPr>
            <w:tcW w:w="502" w:type="pct"/>
            <w:shd w:val="clear" w:color="auto" w:fill="auto"/>
          </w:tcPr>
          <w:p w14:paraId="12F4C7C8"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53A0EDB1"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2</w:t>
            </w:r>
          </w:p>
        </w:tc>
        <w:tc>
          <w:tcPr>
            <w:tcW w:w="429" w:type="pct"/>
          </w:tcPr>
          <w:p w14:paraId="5FCB7551"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No</w:t>
            </w:r>
          </w:p>
        </w:tc>
      </w:tr>
      <w:tr w:rsidR="004D1BAB" w:rsidRPr="007C586C" w14:paraId="367A2EF4" w14:textId="08B8DBF9" w:rsidTr="004D1BAB">
        <w:trPr>
          <w:trHeight w:val="471"/>
          <w:jc w:val="center"/>
        </w:trPr>
        <w:tc>
          <w:tcPr>
            <w:tcW w:w="418" w:type="pct"/>
            <w:shd w:val="clear" w:color="auto" w:fill="auto"/>
          </w:tcPr>
          <w:p w14:paraId="62DB25B7"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355</w:t>
            </w:r>
          </w:p>
        </w:tc>
        <w:tc>
          <w:tcPr>
            <w:tcW w:w="2941" w:type="pct"/>
            <w:shd w:val="clear" w:color="auto" w:fill="auto"/>
          </w:tcPr>
          <w:p w14:paraId="0C42BEF7"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Tóner Brother TN-750 Negro, Rendimeinto  8000 Páginas</w:t>
            </w:r>
          </w:p>
          <w:p w14:paraId="77A4C944"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Brother</w:t>
            </w:r>
          </w:p>
          <w:p w14:paraId="07CA371C"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Brother DCP-8150DN, año 2014</w:t>
            </w:r>
          </w:p>
        </w:tc>
        <w:tc>
          <w:tcPr>
            <w:tcW w:w="502" w:type="pct"/>
            <w:shd w:val="clear" w:color="auto" w:fill="auto"/>
          </w:tcPr>
          <w:p w14:paraId="73B0D4F5"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61E6A626"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1</w:t>
            </w:r>
          </w:p>
        </w:tc>
        <w:tc>
          <w:tcPr>
            <w:tcW w:w="429" w:type="pct"/>
          </w:tcPr>
          <w:p w14:paraId="6880F66A"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No</w:t>
            </w:r>
          </w:p>
        </w:tc>
      </w:tr>
      <w:tr w:rsidR="004D1BAB" w:rsidRPr="007C586C" w14:paraId="52CC48CD" w14:textId="224179BF" w:rsidTr="004D1BAB">
        <w:trPr>
          <w:trHeight w:val="471"/>
          <w:jc w:val="center"/>
        </w:trPr>
        <w:tc>
          <w:tcPr>
            <w:tcW w:w="418" w:type="pct"/>
            <w:shd w:val="clear" w:color="auto" w:fill="auto"/>
          </w:tcPr>
          <w:p w14:paraId="08681671"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356</w:t>
            </w:r>
          </w:p>
        </w:tc>
        <w:tc>
          <w:tcPr>
            <w:tcW w:w="2941" w:type="pct"/>
            <w:shd w:val="clear" w:color="auto" w:fill="auto"/>
          </w:tcPr>
          <w:p w14:paraId="1C31B1B0"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HP 85A, rendimiento 1.500 Páginas</w:t>
            </w:r>
          </w:p>
          <w:p w14:paraId="397A6F1A"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 xml:space="preserve">Marca: HP LaserJet </w:t>
            </w:r>
          </w:p>
          <w:p w14:paraId="2904FAD5"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HP LaserJet Pro P1102w, año 2011</w:t>
            </w:r>
          </w:p>
        </w:tc>
        <w:tc>
          <w:tcPr>
            <w:tcW w:w="502" w:type="pct"/>
            <w:shd w:val="clear" w:color="auto" w:fill="auto"/>
          </w:tcPr>
          <w:p w14:paraId="3F1794AC"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06AF556B"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1</w:t>
            </w:r>
          </w:p>
        </w:tc>
        <w:tc>
          <w:tcPr>
            <w:tcW w:w="429" w:type="pct"/>
          </w:tcPr>
          <w:p w14:paraId="0F6C8F90"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No</w:t>
            </w:r>
          </w:p>
        </w:tc>
      </w:tr>
      <w:tr w:rsidR="004D1BAB" w:rsidRPr="007C586C" w14:paraId="770E4FF0" w14:textId="20783FAC" w:rsidTr="004D1BAB">
        <w:trPr>
          <w:trHeight w:val="471"/>
          <w:jc w:val="center"/>
        </w:trPr>
        <w:tc>
          <w:tcPr>
            <w:tcW w:w="418" w:type="pct"/>
            <w:shd w:val="clear" w:color="auto" w:fill="auto"/>
          </w:tcPr>
          <w:p w14:paraId="0211B0E0"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357</w:t>
            </w:r>
          </w:p>
        </w:tc>
        <w:tc>
          <w:tcPr>
            <w:tcW w:w="2941" w:type="pct"/>
            <w:shd w:val="clear" w:color="auto" w:fill="auto"/>
          </w:tcPr>
          <w:p w14:paraId="7BBB3107"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Tóner 83a negro, rendimeinto 1.500 Páginas</w:t>
            </w:r>
          </w:p>
          <w:p w14:paraId="5754C777"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 xml:space="preserve">Marca: Hp Laserjet </w:t>
            </w:r>
          </w:p>
          <w:p w14:paraId="6A74FC9D"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Hp Laserjet Pro Mfp M127fn</w:t>
            </w:r>
          </w:p>
        </w:tc>
        <w:tc>
          <w:tcPr>
            <w:tcW w:w="502" w:type="pct"/>
            <w:shd w:val="clear" w:color="auto" w:fill="auto"/>
          </w:tcPr>
          <w:p w14:paraId="250C11D1"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5B143F4A"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1</w:t>
            </w:r>
          </w:p>
        </w:tc>
        <w:tc>
          <w:tcPr>
            <w:tcW w:w="429" w:type="pct"/>
          </w:tcPr>
          <w:p w14:paraId="32CCD4D9"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No</w:t>
            </w:r>
          </w:p>
        </w:tc>
      </w:tr>
      <w:tr w:rsidR="004D1BAB" w:rsidRPr="007C586C" w14:paraId="7F1835EF" w14:textId="75E865B3" w:rsidTr="004D1BAB">
        <w:trPr>
          <w:trHeight w:val="471"/>
          <w:jc w:val="center"/>
        </w:trPr>
        <w:tc>
          <w:tcPr>
            <w:tcW w:w="418" w:type="pct"/>
            <w:shd w:val="clear" w:color="auto" w:fill="auto"/>
          </w:tcPr>
          <w:p w14:paraId="7B1D927C"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358</w:t>
            </w:r>
          </w:p>
        </w:tc>
        <w:tc>
          <w:tcPr>
            <w:tcW w:w="2941" w:type="pct"/>
            <w:shd w:val="clear" w:color="auto" w:fill="auto"/>
          </w:tcPr>
          <w:p w14:paraId="38899941"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Tóner 83 A Negro, rendimiento 1.500 Páginas</w:t>
            </w:r>
          </w:p>
          <w:p w14:paraId="11C93659"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HP LaserJet</w:t>
            </w:r>
          </w:p>
          <w:p w14:paraId="6F369EBD"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Laser Jet Pro MFP M225dw, año 2015</w:t>
            </w:r>
          </w:p>
        </w:tc>
        <w:tc>
          <w:tcPr>
            <w:tcW w:w="502" w:type="pct"/>
            <w:shd w:val="clear" w:color="auto" w:fill="auto"/>
          </w:tcPr>
          <w:p w14:paraId="1D74B186"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20CB14B5"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1</w:t>
            </w:r>
          </w:p>
        </w:tc>
        <w:tc>
          <w:tcPr>
            <w:tcW w:w="429" w:type="pct"/>
          </w:tcPr>
          <w:p w14:paraId="29E631FB"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No</w:t>
            </w:r>
          </w:p>
        </w:tc>
      </w:tr>
      <w:tr w:rsidR="004D1BAB" w:rsidRPr="007C586C" w14:paraId="54FDE933" w14:textId="5EABEE02" w:rsidTr="004D1BAB">
        <w:trPr>
          <w:trHeight w:val="471"/>
          <w:jc w:val="center"/>
        </w:trPr>
        <w:tc>
          <w:tcPr>
            <w:tcW w:w="418" w:type="pct"/>
            <w:shd w:val="clear" w:color="auto" w:fill="auto"/>
          </w:tcPr>
          <w:p w14:paraId="5EDA042A"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359</w:t>
            </w:r>
          </w:p>
        </w:tc>
        <w:tc>
          <w:tcPr>
            <w:tcW w:w="2941" w:type="pct"/>
            <w:shd w:val="clear" w:color="auto" w:fill="auto"/>
          </w:tcPr>
          <w:p w14:paraId="6CDEA04A"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HP 85A</w:t>
            </w:r>
          </w:p>
          <w:p w14:paraId="33B81957"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HP</w:t>
            </w:r>
          </w:p>
          <w:p w14:paraId="38B0EC28"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HP LaserJet M1132</w:t>
            </w:r>
          </w:p>
        </w:tc>
        <w:tc>
          <w:tcPr>
            <w:tcW w:w="502" w:type="pct"/>
            <w:shd w:val="clear" w:color="auto" w:fill="auto"/>
          </w:tcPr>
          <w:p w14:paraId="7660944B"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7225F24F"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2</w:t>
            </w:r>
          </w:p>
        </w:tc>
        <w:tc>
          <w:tcPr>
            <w:tcW w:w="429" w:type="pct"/>
          </w:tcPr>
          <w:p w14:paraId="34CDC4A6"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No</w:t>
            </w:r>
          </w:p>
        </w:tc>
      </w:tr>
      <w:tr w:rsidR="004D1BAB" w:rsidRPr="007C586C" w14:paraId="1B56BF8E" w14:textId="3D267FF6" w:rsidTr="004D1BAB">
        <w:trPr>
          <w:trHeight w:val="471"/>
          <w:jc w:val="center"/>
        </w:trPr>
        <w:tc>
          <w:tcPr>
            <w:tcW w:w="418" w:type="pct"/>
            <w:shd w:val="clear" w:color="auto" w:fill="auto"/>
          </w:tcPr>
          <w:p w14:paraId="2BE81BA6"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360</w:t>
            </w:r>
          </w:p>
        </w:tc>
        <w:tc>
          <w:tcPr>
            <w:tcW w:w="2941" w:type="pct"/>
            <w:shd w:val="clear" w:color="auto" w:fill="auto"/>
          </w:tcPr>
          <w:p w14:paraId="02798C25"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HP 12A</w:t>
            </w:r>
          </w:p>
          <w:p w14:paraId="0C021CF2"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HP</w:t>
            </w:r>
          </w:p>
          <w:p w14:paraId="481D178E"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HP LaserJet 1020</w:t>
            </w:r>
          </w:p>
        </w:tc>
        <w:tc>
          <w:tcPr>
            <w:tcW w:w="502" w:type="pct"/>
            <w:shd w:val="clear" w:color="auto" w:fill="auto"/>
          </w:tcPr>
          <w:p w14:paraId="1F1D706E"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476EEBF3"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1</w:t>
            </w:r>
          </w:p>
        </w:tc>
        <w:tc>
          <w:tcPr>
            <w:tcW w:w="429" w:type="pct"/>
          </w:tcPr>
          <w:p w14:paraId="055EA7C4"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No</w:t>
            </w:r>
          </w:p>
        </w:tc>
      </w:tr>
      <w:tr w:rsidR="004D1BAB" w:rsidRPr="007C586C" w14:paraId="34334FCD" w14:textId="0E2B2AD7" w:rsidTr="004D1BAB">
        <w:trPr>
          <w:trHeight w:val="471"/>
          <w:jc w:val="center"/>
        </w:trPr>
        <w:tc>
          <w:tcPr>
            <w:tcW w:w="418" w:type="pct"/>
            <w:shd w:val="clear" w:color="auto" w:fill="auto"/>
          </w:tcPr>
          <w:p w14:paraId="69FF6AA6"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361</w:t>
            </w:r>
          </w:p>
        </w:tc>
        <w:tc>
          <w:tcPr>
            <w:tcW w:w="2941" w:type="pct"/>
            <w:shd w:val="clear" w:color="auto" w:fill="auto"/>
          </w:tcPr>
          <w:p w14:paraId="06AB47C3"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Tóner:Tóner Brother TN 660, Rendimiento 2600</w:t>
            </w:r>
          </w:p>
          <w:p w14:paraId="73ECB511"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Brother</w:t>
            </w:r>
          </w:p>
          <w:p w14:paraId="5AEB33FA"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Brother DCP-L2540DW</w:t>
            </w:r>
          </w:p>
        </w:tc>
        <w:tc>
          <w:tcPr>
            <w:tcW w:w="502" w:type="pct"/>
            <w:shd w:val="clear" w:color="auto" w:fill="auto"/>
          </w:tcPr>
          <w:p w14:paraId="0C35DFC1"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09D5B21A"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2</w:t>
            </w:r>
          </w:p>
        </w:tc>
        <w:tc>
          <w:tcPr>
            <w:tcW w:w="429" w:type="pct"/>
          </w:tcPr>
          <w:p w14:paraId="661E51C1"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No</w:t>
            </w:r>
          </w:p>
        </w:tc>
      </w:tr>
      <w:tr w:rsidR="004D1BAB" w:rsidRPr="007C586C" w14:paraId="5BC5480A" w14:textId="7CBD5673" w:rsidTr="004D1BAB">
        <w:trPr>
          <w:trHeight w:val="471"/>
          <w:jc w:val="center"/>
        </w:trPr>
        <w:tc>
          <w:tcPr>
            <w:tcW w:w="418" w:type="pct"/>
            <w:shd w:val="clear" w:color="auto" w:fill="auto"/>
          </w:tcPr>
          <w:p w14:paraId="2F893A86"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362</w:t>
            </w:r>
          </w:p>
        </w:tc>
        <w:tc>
          <w:tcPr>
            <w:tcW w:w="2941" w:type="pct"/>
            <w:shd w:val="clear" w:color="auto" w:fill="auto"/>
          </w:tcPr>
          <w:p w14:paraId="3E96F25C"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 xml:space="preserve">Modelo del Tóner: </w:t>
            </w:r>
          </w:p>
          <w:p w14:paraId="3FDC786E"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HP</w:t>
            </w:r>
          </w:p>
          <w:p w14:paraId="0804F8F8"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LaserJet Pro MFP M125a</w:t>
            </w:r>
          </w:p>
        </w:tc>
        <w:tc>
          <w:tcPr>
            <w:tcW w:w="502" w:type="pct"/>
            <w:shd w:val="clear" w:color="auto" w:fill="auto"/>
          </w:tcPr>
          <w:p w14:paraId="41CFEFE0"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61323D8A"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2</w:t>
            </w:r>
          </w:p>
        </w:tc>
        <w:tc>
          <w:tcPr>
            <w:tcW w:w="429" w:type="pct"/>
          </w:tcPr>
          <w:p w14:paraId="5F6FB6D1"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No</w:t>
            </w:r>
          </w:p>
        </w:tc>
      </w:tr>
      <w:tr w:rsidR="004D1BAB" w:rsidRPr="007C586C" w14:paraId="2B0088A7" w14:textId="520E46D9" w:rsidTr="004D1BAB">
        <w:trPr>
          <w:trHeight w:val="471"/>
          <w:jc w:val="center"/>
        </w:trPr>
        <w:tc>
          <w:tcPr>
            <w:tcW w:w="418" w:type="pct"/>
            <w:shd w:val="clear" w:color="auto" w:fill="auto"/>
          </w:tcPr>
          <w:p w14:paraId="3A6998DA"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363</w:t>
            </w:r>
          </w:p>
        </w:tc>
        <w:tc>
          <w:tcPr>
            <w:tcW w:w="2941" w:type="pct"/>
            <w:shd w:val="clear" w:color="auto" w:fill="auto"/>
          </w:tcPr>
          <w:p w14:paraId="0019A849"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CF350 NEGRO</w:t>
            </w:r>
          </w:p>
          <w:p w14:paraId="735997C3"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 xml:space="preserve">Marca: COLOR HP Laser Jet </w:t>
            </w:r>
          </w:p>
          <w:p w14:paraId="4F200A3A"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HP LASER JET M176N, Año 2015</w:t>
            </w:r>
          </w:p>
        </w:tc>
        <w:tc>
          <w:tcPr>
            <w:tcW w:w="502" w:type="pct"/>
            <w:shd w:val="clear" w:color="auto" w:fill="auto"/>
          </w:tcPr>
          <w:p w14:paraId="1B353A66"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640E2109"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3</w:t>
            </w:r>
          </w:p>
        </w:tc>
        <w:tc>
          <w:tcPr>
            <w:tcW w:w="429" w:type="pct"/>
          </w:tcPr>
          <w:p w14:paraId="0D164923"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No</w:t>
            </w:r>
          </w:p>
        </w:tc>
      </w:tr>
      <w:tr w:rsidR="004D1BAB" w:rsidRPr="007C586C" w14:paraId="697D3922" w14:textId="687888A5" w:rsidTr="004D1BAB">
        <w:trPr>
          <w:trHeight w:val="471"/>
          <w:jc w:val="center"/>
        </w:trPr>
        <w:tc>
          <w:tcPr>
            <w:tcW w:w="418" w:type="pct"/>
            <w:shd w:val="clear" w:color="auto" w:fill="auto"/>
          </w:tcPr>
          <w:p w14:paraId="4E872657"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364</w:t>
            </w:r>
          </w:p>
        </w:tc>
        <w:tc>
          <w:tcPr>
            <w:tcW w:w="2941" w:type="pct"/>
            <w:shd w:val="clear" w:color="auto" w:fill="auto"/>
          </w:tcPr>
          <w:p w14:paraId="31D6AFDF"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CF53A MAGENTA</w:t>
            </w:r>
          </w:p>
          <w:p w14:paraId="1425D6CE"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 xml:space="preserve">Marca: COLOR HP Laser Jet </w:t>
            </w:r>
          </w:p>
          <w:p w14:paraId="0AAE59AE"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HP LASER JET M176N, Año 2015</w:t>
            </w:r>
          </w:p>
        </w:tc>
        <w:tc>
          <w:tcPr>
            <w:tcW w:w="502" w:type="pct"/>
            <w:shd w:val="clear" w:color="auto" w:fill="auto"/>
          </w:tcPr>
          <w:p w14:paraId="5DB32E91"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3E0E6005"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3</w:t>
            </w:r>
          </w:p>
        </w:tc>
        <w:tc>
          <w:tcPr>
            <w:tcW w:w="429" w:type="pct"/>
          </w:tcPr>
          <w:p w14:paraId="48867682"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No</w:t>
            </w:r>
          </w:p>
        </w:tc>
      </w:tr>
      <w:tr w:rsidR="004D1BAB" w:rsidRPr="007C586C" w14:paraId="74CCC71B" w14:textId="09237D02" w:rsidTr="004D1BAB">
        <w:trPr>
          <w:trHeight w:val="471"/>
          <w:jc w:val="center"/>
        </w:trPr>
        <w:tc>
          <w:tcPr>
            <w:tcW w:w="418" w:type="pct"/>
            <w:shd w:val="clear" w:color="auto" w:fill="auto"/>
          </w:tcPr>
          <w:p w14:paraId="0405BA60"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365</w:t>
            </w:r>
          </w:p>
        </w:tc>
        <w:tc>
          <w:tcPr>
            <w:tcW w:w="2941" w:type="pct"/>
            <w:shd w:val="clear" w:color="auto" w:fill="auto"/>
          </w:tcPr>
          <w:p w14:paraId="6ACBB35D"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CF352A YELLOW</w:t>
            </w:r>
          </w:p>
          <w:p w14:paraId="23ACE35C"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 xml:space="preserve">Marca: COLOR HP Laser Jet </w:t>
            </w:r>
          </w:p>
          <w:p w14:paraId="3A9AFB8A"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HP LASER JET M176N, Año 2015</w:t>
            </w:r>
          </w:p>
        </w:tc>
        <w:tc>
          <w:tcPr>
            <w:tcW w:w="502" w:type="pct"/>
            <w:shd w:val="clear" w:color="auto" w:fill="auto"/>
          </w:tcPr>
          <w:p w14:paraId="66B0C309"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26370B4F"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3</w:t>
            </w:r>
          </w:p>
        </w:tc>
        <w:tc>
          <w:tcPr>
            <w:tcW w:w="429" w:type="pct"/>
          </w:tcPr>
          <w:p w14:paraId="28B9A3C7"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No</w:t>
            </w:r>
          </w:p>
        </w:tc>
      </w:tr>
      <w:tr w:rsidR="004D1BAB" w:rsidRPr="007C586C" w14:paraId="080AD754" w14:textId="029FE2C9" w:rsidTr="004D1BAB">
        <w:trPr>
          <w:trHeight w:val="471"/>
          <w:jc w:val="center"/>
        </w:trPr>
        <w:tc>
          <w:tcPr>
            <w:tcW w:w="418" w:type="pct"/>
            <w:shd w:val="clear" w:color="auto" w:fill="auto"/>
          </w:tcPr>
          <w:p w14:paraId="6EFF5164"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371</w:t>
            </w:r>
          </w:p>
        </w:tc>
        <w:tc>
          <w:tcPr>
            <w:tcW w:w="2941" w:type="pct"/>
            <w:shd w:val="clear" w:color="auto" w:fill="auto"/>
          </w:tcPr>
          <w:p w14:paraId="53E24976"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CE285A</w:t>
            </w:r>
          </w:p>
          <w:p w14:paraId="2B290F82"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HP LASER JET</w:t>
            </w:r>
          </w:p>
          <w:p w14:paraId="6144A752"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HP LASERJET M1132, Año 2012</w:t>
            </w:r>
          </w:p>
        </w:tc>
        <w:tc>
          <w:tcPr>
            <w:tcW w:w="502" w:type="pct"/>
            <w:shd w:val="clear" w:color="auto" w:fill="auto"/>
          </w:tcPr>
          <w:p w14:paraId="21D3DE5D"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58066D00"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12</w:t>
            </w:r>
          </w:p>
        </w:tc>
        <w:tc>
          <w:tcPr>
            <w:tcW w:w="429" w:type="pct"/>
          </w:tcPr>
          <w:p w14:paraId="09908354"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No</w:t>
            </w:r>
          </w:p>
        </w:tc>
      </w:tr>
      <w:tr w:rsidR="004D1BAB" w:rsidRPr="007C586C" w14:paraId="64D79F9D" w14:textId="0EA979E1" w:rsidTr="004D1BAB">
        <w:trPr>
          <w:trHeight w:val="471"/>
          <w:jc w:val="center"/>
        </w:trPr>
        <w:tc>
          <w:tcPr>
            <w:tcW w:w="418" w:type="pct"/>
            <w:shd w:val="clear" w:color="auto" w:fill="auto"/>
          </w:tcPr>
          <w:p w14:paraId="22F372A1"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lastRenderedPageBreak/>
              <w:t>373</w:t>
            </w:r>
          </w:p>
        </w:tc>
        <w:tc>
          <w:tcPr>
            <w:tcW w:w="2941" w:type="pct"/>
            <w:shd w:val="clear" w:color="auto" w:fill="auto"/>
          </w:tcPr>
          <w:p w14:paraId="70815E68"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MB2338</w:t>
            </w:r>
          </w:p>
          <w:p w14:paraId="2E0FA668"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LEXMARK</w:t>
            </w:r>
          </w:p>
          <w:p w14:paraId="296FA98B"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LEXMARK, UNISON</w:t>
            </w:r>
          </w:p>
        </w:tc>
        <w:tc>
          <w:tcPr>
            <w:tcW w:w="502" w:type="pct"/>
            <w:shd w:val="clear" w:color="auto" w:fill="auto"/>
          </w:tcPr>
          <w:p w14:paraId="3BC7F118"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0078F705"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3</w:t>
            </w:r>
          </w:p>
        </w:tc>
        <w:tc>
          <w:tcPr>
            <w:tcW w:w="429" w:type="pct"/>
          </w:tcPr>
          <w:p w14:paraId="3BA9315D"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Sí</w:t>
            </w:r>
          </w:p>
        </w:tc>
      </w:tr>
      <w:tr w:rsidR="004D1BAB" w:rsidRPr="007C586C" w14:paraId="46474FC4" w14:textId="496F362D" w:rsidTr="004D1BAB">
        <w:trPr>
          <w:trHeight w:val="471"/>
          <w:jc w:val="center"/>
        </w:trPr>
        <w:tc>
          <w:tcPr>
            <w:tcW w:w="418" w:type="pct"/>
            <w:shd w:val="clear" w:color="auto" w:fill="auto"/>
          </w:tcPr>
          <w:p w14:paraId="3F1345BE"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374</w:t>
            </w:r>
          </w:p>
        </w:tc>
        <w:tc>
          <w:tcPr>
            <w:tcW w:w="2941" w:type="pct"/>
            <w:shd w:val="clear" w:color="auto" w:fill="auto"/>
          </w:tcPr>
          <w:p w14:paraId="61675F97"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PG40</w:t>
            </w:r>
          </w:p>
          <w:p w14:paraId="55CB0E54"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CANON</w:t>
            </w:r>
          </w:p>
          <w:p w14:paraId="69F18AA0"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CANON IP 1300, AÑO 2009</w:t>
            </w:r>
          </w:p>
        </w:tc>
        <w:tc>
          <w:tcPr>
            <w:tcW w:w="502" w:type="pct"/>
            <w:shd w:val="clear" w:color="auto" w:fill="auto"/>
          </w:tcPr>
          <w:p w14:paraId="725FFB5B"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673ACD17"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5</w:t>
            </w:r>
          </w:p>
        </w:tc>
        <w:tc>
          <w:tcPr>
            <w:tcW w:w="429" w:type="pct"/>
          </w:tcPr>
          <w:p w14:paraId="55DACF16"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Sí</w:t>
            </w:r>
          </w:p>
        </w:tc>
      </w:tr>
      <w:tr w:rsidR="004D1BAB" w:rsidRPr="007C586C" w14:paraId="3743D402" w14:textId="65F1CC9E" w:rsidTr="004D1BAB">
        <w:trPr>
          <w:trHeight w:val="471"/>
          <w:jc w:val="center"/>
        </w:trPr>
        <w:tc>
          <w:tcPr>
            <w:tcW w:w="418" w:type="pct"/>
            <w:shd w:val="clear" w:color="auto" w:fill="auto"/>
          </w:tcPr>
          <w:p w14:paraId="38CBE4B3"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375</w:t>
            </w:r>
          </w:p>
        </w:tc>
        <w:tc>
          <w:tcPr>
            <w:tcW w:w="2941" w:type="pct"/>
            <w:shd w:val="clear" w:color="auto" w:fill="auto"/>
          </w:tcPr>
          <w:p w14:paraId="01118059"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CL41 COLOR</w:t>
            </w:r>
          </w:p>
          <w:p w14:paraId="1775773A"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CANON</w:t>
            </w:r>
          </w:p>
          <w:p w14:paraId="106BBBF3"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CANON IP 1300, AÑO 2009</w:t>
            </w:r>
          </w:p>
        </w:tc>
        <w:tc>
          <w:tcPr>
            <w:tcW w:w="502" w:type="pct"/>
            <w:shd w:val="clear" w:color="auto" w:fill="auto"/>
          </w:tcPr>
          <w:p w14:paraId="10160A05"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388B2E82"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5</w:t>
            </w:r>
          </w:p>
        </w:tc>
        <w:tc>
          <w:tcPr>
            <w:tcW w:w="429" w:type="pct"/>
          </w:tcPr>
          <w:p w14:paraId="4E83F466"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Sí</w:t>
            </w:r>
          </w:p>
        </w:tc>
      </w:tr>
      <w:tr w:rsidR="004D1BAB" w:rsidRPr="007C586C" w14:paraId="679A2910" w14:textId="2901E87E" w:rsidTr="004D1BAB">
        <w:trPr>
          <w:trHeight w:val="471"/>
          <w:jc w:val="center"/>
        </w:trPr>
        <w:tc>
          <w:tcPr>
            <w:tcW w:w="418" w:type="pct"/>
            <w:shd w:val="clear" w:color="auto" w:fill="auto"/>
          </w:tcPr>
          <w:p w14:paraId="40291A3B"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376</w:t>
            </w:r>
          </w:p>
        </w:tc>
        <w:tc>
          <w:tcPr>
            <w:tcW w:w="2941" w:type="pct"/>
            <w:shd w:val="clear" w:color="auto" w:fill="auto"/>
          </w:tcPr>
          <w:p w14:paraId="03E02A8B"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 xml:space="preserve">Modelo: CF283A, NEGRO </w:t>
            </w:r>
          </w:p>
          <w:p w14:paraId="49CCD98F"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HP</w:t>
            </w:r>
          </w:p>
          <w:p w14:paraId="52C30C3A"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y Modelo de la Impresora en donde se utilizará: HP LASER JET Pro mfp M225dw, año 2015</w:t>
            </w:r>
          </w:p>
        </w:tc>
        <w:tc>
          <w:tcPr>
            <w:tcW w:w="502" w:type="pct"/>
            <w:shd w:val="clear" w:color="auto" w:fill="auto"/>
          </w:tcPr>
          <w:p w14:paraId="1FB8FFA3"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1733DFA4"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3</w:t>
            </w:r>
          </w:p>
        </w:tc>
        <w:tc>
          <w:tcPr>
            <w:tcW w:w="429" w:type="pct"/>
          </w:tcPr>
          <w:p w14:paraId="3C175EBC"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No</w:t>
            </w:r>
          </w:p>
        </w:tc>
      </w:tr>
      <w:tr w:rsidR="004D1BAB" w:rsidRPr="007C586C" w14:paraId="60291818" w14:textId="5D121CC4" w:rsidTr="004D1BAB">
        <w:trPr>
          <w:trHeight w:val="471"/>
          <w:jc w:val="center"/>
        </w:trPr>
        <w:tc>
          <w:tcPr>
            <w:tcW w:w="418" w:type="pct"/>
            <w:shd w:val="clear" w:color="auto" w:fill="auto"/>
          </w:tcPr>
          <w:p w14:paraId="202631B1"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377</w:t>
            </w:r>
          </w:p>
        </w:tc>
        <w:tc>
          <w:tcPr>
            <w:tcW w:w="2941" w:type="pct"/>
            <w:shd w:val="clear" w:color="auto" w:fill="auto"/>
          </w:tcPr>
          <w:p w14:paraId="744D15D6"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TN660, NEGRO</w:t>
            </w:r>
          </w:p>
          <w:p w14:paraId="4C4B97F8"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 xml:space="preserve">Marca: BRHOTHER </w:t>
            </w:r>
          </w:p>
          <w:p w14:paraId="0B11EE39"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y Modelo de la Impresora en donde se utilizará: BROTHER  L25 400W, año 2016</w:t>
            </w:r>
          </w:p>
        </w:tc>
        <w:tc>
          <w:tcPr>
            <w:tcW w:w="502" w:type="pct"/>
            <w:shd w:val="clear" w:color="auto" w:fill="auto"/>
          </w:tcPr>
          <w:p w14:paraId="49ECAE1D"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17E06B39"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7</w:t>
            </w:r>
          </w:p>
        </w:tc>
        <w:tc>
          <w:tcPr>
            <w:tcW w:w="429" w:type="pct"/>
          </w:tcPr>
          <w:p w14:paraId="177E37A3"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No</w:t>
            </w:r>
          </w:p>
        </w:tc>
      </w:tr>
      <w:tr w:rsidR="004D1BAB" w:rsidRPr="007C586C" w14:paraId="15607073" w14:textId="18905131" w:rsidTr="004D1BAB">
        <w:trPr>
          <w:trHeight w:val="471"/>
          <w:jc w:val="center"/>
        </w:trPr>
        <w:tc>
          <w:tcPr>
            <w:tcW w:w="418" w:type="pct"/>
            <w:shd w:val="clear" w:color="auto" w:fill="auto"/>
          </w:tcPr>
          <w:p w14:paraId="238E2D2F"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378</w:t>
            </w:r>
          </w:p>
        </w:tc>
        <w:tc>
          <w:tcPr>
            <w:tcW w:w="2941" w:type="pct"/>
            <w:shd w:val="clear" w:color="auto" w:fill="auto"/>
          </w:tcPr>
          <w:p w14:paraId="20681D19"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CE255A, NEGRO</w:t>
            </w:r>
          </w:p>
          <w:p w14:paraId="55310453"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HP</w:t>
            </w:r>
          </w:p>
          <w:p w14:paraId="547FBF7D"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y Modelo de la Impresora en donde se utilizará:  HP LASER JET PRO MFP M521dn, año 2020</w:t>
            </w:r>
          </w:p>
        </w:tc>
        <w:tc>
          <w:tcPr>
            <w:tcW w:w="502" w:type="pct"/>
            <w:shd w:val="clear" w:color="auto" w:fill="auto"/>
          </w:tcPr>
          <w:p w14:paraId="43E2085C"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5167851E"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4</w:t>
            </w:r>
          </w:p>
        </w:tc>
        <w:tc>
          <w:tcPr>
            <w:tcW w:w="429" w:type="pct"/>
          </w:tcPr>
          <w:p w14:paraId="0B6AA59F"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No</w:t>
            </w:r>
          </w:p>
        </w:tc>
      </w:tr>
      <w:tr w:rsidR="004D1BAB" w:rsidRPr="007C586C" w14:paraId="0FA17FD1" w14:textId="2E9133CE" w:rsidTr="004D1BAB">
        <w:trPr>
          <w:trHeight w:val="471"/>
          <w:jc w:val="center"/>
        </w:trPr>
        <w:tc>
          <w:tcPr>
            <w:tcW w:w="418" w:type="pct"/>
            <w:shd w:val="clear" w:color="auto" w:fill="auto"/>
          </w:tcPr>
          <w:p w14:paraId="2FC69B48"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379</w:t>
            </w:r>
          </w:p>
        </w:tc>
        <w:tc>
          <w:tcPr>
            <w:tcW w:w="2941" w:type="pct"/>
            <w:shd w:val="clear" w:color="auto" w:fill="auto"/>
          </w:tcPr>
          <w:p w14:paraId="713FF923"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Q2612A, NEGRO</w:t>
            </w:r>
          </w:p>
          <w:p w14:paraId="3E45A7B4"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HP</w:t>
            </w:r>
          </w:p>
          <w:p w14:paraId="113F8520"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y Modelo de la Impresora en donde se utilizará: HP LASER JET 1020, año 2006</w:t>
            </w:r>
          </w:p>
        </w:tc>
        <w:tc>
          <w:tcPr>
            <w:tcW w:w="502" w:type="pct"/>
            <w:shd w:val="clear" w:color="auto" w:fill="auto"/>
          </w:tcPr>
          <w:p w14:paraId="4CE2E335"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37334624"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3</w:t>
            </w:r>
          </w:p>
        </w:tc>
        <w:tc>
          <w:tcPr>
            <w:tcW w:w="429" w:type="pct"/>
          </w:tcPr>
          <w:p w14:paraId="45169D68"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No</w:t>
            </w:r>
          </w:p>
        </w:tc>
      </w:tr>
      <w:tr w:rsidR="004D1BAB" w:rsidRPr="007C586C" w14:paraId="537DD4F5" w14:textId="42B692EC" w:rsidTr="004D1BAB">
        <w:trPr>
          <w:trHeight w:val="471"/>
          <w:jc w:val="center"/>
        </w:trPr>
        <w:tc>
          <w:tcPr>
            <w:tcW w:w="418" w:type="pct"/>
            <w:shd w:val="clear" w:color="auto" w:fill="auto"/>
          </w:tcPr>
          <w:p w14:paraId="41B13105"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380</w:t>
            </w:r>
          </w:p>
        </w:tc>
        <w:tc>
          <w:tcPr>
            <w:tcW w:w="2941" w:type="pct"/>
            <w:shd w:val="clear" w:color="auto" w:fill="auto"/>
          </w:tcPr>
          <w:p w14:paraId="45B25A38"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KCE285A, NEGRO</w:t>
            </w:r>
          </w:p>
          <w:p w14:paraId="663BE22B"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HP</w:t>
            </w:r>
          </w:p>
          <w:p w14:paraId="226084EF"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y Modelo de la Impresora en donde se utilizará: LaserJet M1132 MFP, año 2012</w:t>
            </w:r>
          </w:p>
        </w:tc>
        <w:tc>
          <w:tcPr>
            <w:tcW w:w="502" w:type="pct"/>
            <w:shd w:val="clear" w:color="auto" w:fill="auto"/>
          </w:tcPr>
          <w:p w14:paraId="6BD87B38"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6AFC0E99"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4</w:t>
            </w:r>
          </w:p>
        </w:tc>
        <w:tc>
          <w:tcPr>
            <w:tcW w:w="429" w:type="pct"/>
          </w:tcPr>
          <w:p w14:paraId="62C8FC24"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No</w:t>
            </w:r>
          </w:p>
        </w:tc>
      </w:tr>
      <w:tr w:rsidR="004D1BAB" w:rsidRPr="007C586C" w14:paraId="61F2A1DD" w14:textId="3D15F486" w:rsidTr="004D1BAB">
        <w:trPr>
          <w:trHeight w:val="471"/>
          <w:jc w:val="center"/>
        </w:trPr>
        <w:tc>
          <w:tcPr>
            <w:tcW w:w="418" w:type="pct"/>
            <w:shd w:val="clear" w:color="auto" w:fill="auto"/>
          </w:tcPr>
          <w:p w14:paraId="1D5F99B7"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381</w:t>
            </w:r>
          </w:p>
        </w:tc>
        <w:tc>
          <w:tcPr>
            <w:tcW w:w="2941" w:type="pct"/>
            <w:shd w:val="clear" w:color="auto" w:fill="auto"/>
          </w:tcPr>
          <w:p w14:paraId="7798CBBB"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410 A. CF412 A, YELLOW</w:t>
            </w:r>
          </w:p>
          <w:p w14:paraId="3BCCC55C"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HP</w:t>
            </w:r>
          </w:p>
          <w:p w14:paraId="39BC4126"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y Modelo de la Impresora en donde se utilizará: COLOR LASER JET PRO MFP M477fnw, año 2018</w:t>
            </w:r>
          </w:p>
        </w:tc>
        <w:tc>
          <w:tcPr>
            <w:tcW w:w="502" w:type="pct"/>
            <w:shd w:val="clear" w:color="auto" w:fill="auto"/>
          </w:tcPr>
          <w:p w14:paraId="061C29C6"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017B31AD"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1</w:t>
            </w:r>
          </w:p>
        </w:tc>
        <w:tc>
          <w:tcPr>
            <w:tcW w:w="429" w:type="pct"/>
          </w:tcPr>
          <w:p w14:paraId="6E2D7BC8"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No</w:t>
            </w:r>
          </w:p>
        </w:tc>
      </w:tr>
      <w:tr w:rsidR="004D1BAB" w:rsidRPr="007C586C" w14:paraId="20DAB069" w14:textId="0F16DDA6" w:rsidTr="004D1BAB">
        <w:trPr>
          <w:trHeight w:val="471"/>
          <w:jc w:val="center"/>
        </w:trPr>
        <w:tc>
          <w:tcPr>
            <w:tcW w:w="418" w:type="pct"/>
            <w:shd w:val="clear" w:color="auto" w:fill="auto"/>
          </w:tcPr>
          <w:p w14:paraId="34388A8E"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382</w:t>
            </w:r>
          </w:p>
        </w:tc>
        <w:tc>
          <w:tcPr>
            <w:tcW w:w="2941" w:type="pct"/>
            <w:shd w:val="clear" w:color="auto" w:fill="auto"/>
          </w:tcPr>
          <w:p w14:paraId="7828394E"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410 A. CF413 A, MAGENTA</w:t>
            </w:r>
          </w:p>
          <w:p w14:paraId="3A2B6FBB"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HP</w:t>
            </w:r>
          </w:p>
          <w:p w14:paraId="2F6A1F4B"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y Modelo de la Impresora en donde se utilizará: COLOR LASER JET PRO MFP M477fnw, año 2018</w:t>
            </w:r>
          </w:p>
        </w:tc>
        <w:tc>
          <w:tcPr>
            <w:tcW w:w="502" w:type="pct"/>
            <w:shd w:val="clear" w:color="auto" w:fill="auto"/>
          </w:tcPr>
          <w:p w14:paraId="153F493B"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37E90CC3"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1</w:t>
            </w:r>
          </w:p>
        </w:tc>
        <w:tc>
          <w:tcPr>
            <w:tcW w:w="429" w:type="pct"/>
          </w:tcPr>
          <w:p w14:paraId="029B74C1"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No</w:t>
            </w:r>
          </w:p>
        </w:tc>
      </w:tr>
      <w:tr w:rsidR="004D1BAB" w:rsidRPr="007C586C" w14:paraId="04D05CCE" w14:textId="2A916161" w:rsidTr="004D1BAB">
        <w:trPr>
          <w:trHeight w:val="471"/>
          <w:jc w:val="center"/>
        </w:trPr>
        <w:tc>
          <w:tcPr>
            <w:tcW w:w="418" w:type="pct"/>
            <w:shd w:val="clear" w:color="auto" w:fill="auto"/>
          </w:tcPr>
          <w:p w14:paraId="00AE6AA4"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383</w:t>
            </w:r>
          </w:p>
        </w:tc>
        <w:tc>
          <w:tcPr>
            <w:tcW w:w="2941" w:type="pct"/>
            <w:shd w:val="clear" w:color="auto" w:fill="auto"/>
          </w:tcPr>
          <w:p w14:paraId="3E3DCC6D"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410 A. CF411 A, CYAN</w:t>
            </w:r>
          </w:p>
          <w:p w14:paraId="63D849F0"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HP</w:t>
            </w:r>
          </w:p>
          <w:p w14:paraId="7B996768"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y Modelo de la Impresora en donde se utilizará: COLOR LASER JET PRO MFP M477fnw, año 2018</w:t>
            </w:r>
          </w:p>
        </w:tc>
        <w:tc>
          <w:tcPr>
            <w:tcW w:w="502" w:type="pct"/>
            <w:shd w:val="clear" w:color="auto" w:fill="auto"/>
          </w:tcPr>
          <w:p w14:paraId="4720FE36"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57C53A27"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1</w:t>
            </w:r>
          </w:p>
        </w:tc>
        <w:tc>
          <w:tcPr>
            <w:tcW w:w="429" w:type="pct"/>
          </w:tcPr>
          <w:p w14:paraId="4454D085"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No</w:t>
            </w:r>
          </w:p>
        </w:tc>
      </w:tr>
      <w:tr w:rsidR="004D1BAB" w:rsidRPr="007C586C" w14:paraId="23DE7CEB" w14:textId="22158C5B" w:rsidTr="004D1BAB">
        <w:trPr>
          <w:trHeight w:val="471"/>
          <w:jc w:val="center"/>
        </w:trPr>
        <w:tc>
          <w:tcPr>
            <w:tcW w:w="418" w:type="pct"/>
            <w:shd w:val="clear" w:color="auto" w:fill="auto"/>
          </w:tcPr>
          <w:p w14:paraId="4885002F"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384</w:t>
            </w:r>
          </w:p>
        </w:tc>
        <w:tc>
          <w:tcPr>
            <w:tcW w:w="2941" w:type="pct"/>
            <w:shd w:val="clear" w:color="auto" w:fill="auto"/>
          </w:tcPr>
          <w:p w14:paraId="3164F181"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410 A. CF410 A, NEGRO</w:t>
            </w:r>
          </w:p>
          <w:p w14:paraId="0891A0F5"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HP</w:t>
            </w:r>
          </w:p>
          <w:p w14:paraId="55D8883B"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y Modelo de la Impresora en donde se utilizará: COLOR LASER JET PRO MFP M477fnw, año 2018</w:t>
            </w:r>
          </w:p>
        </w:tc>
        <w:tc>
          <w:tcPr>
            <w:tcW w:w="502" w:type="pct"/>
            <w:shd w:val="clear" w:color="auto" w:fill="auto"/>
          </w:tcPr>
          <w:p w14:paraId="6EEF263C"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679AADBA"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1</w:t>
            </w:r>
          </w:p>
        </w:tc>
        <w:tc>
          <w:tcPr>
            <w:tcW w:w="429" w:type="pct"/>
          </w:tcPr>
          <w:p w14:paraId="3407A1FF"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No</w:t>
            </w:r>
          </w:p>
        </w:tc>
      </w:tr>
      <w:tr w:rsidR="004D1BAB" w:rsidRPr="007C586C" w14:paraId="31984CE8" w14:textId="001E9102" w:rsidTr="004D1BAB">
        <w:trPr>
          <w:trHeight w:val="471"/>
          <w:jc w:val="center"/>
        </w:trPr>
        <w:tc>
          <w:tcPr>
            <w:tcW w:w="418" w:type="pct"/>
            <w:shd w:val="clear" w:color="auto" w:fill="auto"/>
          </w:tcPr>
          <w:p w14:paraId="296B0F93"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385</w:t>
            </w:r>
          </w:p>
        </w:tc>
        <w:tc>
          <w:tcPr>
            <w:tcW w:w="2941" w:type="pct"/>
            <w:shd w:val="clear" w:color="auto" w:fill="auto"/>
          </w:tcPr>
          <w:p w14:paraId="0B4149D4"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78A CE749A</w:t>
            </w:r>
          </w:p>
          <w:p w14:paraId="62BA122B"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HP</w:t>
            </w:r>
          </w:p>
          <w:p w14:paraId="1757F8C1"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y Modelo de la Impresora en donde se utilizará:  LASER JET PRO P1606DN, año 2010</w:t>
            </w:r>
          </w:p>
        </w:tc>
        <w:tc>
          <w:tcPr>
            <w:tcW w:w="502" w:type="pct"/>
            <w:shd w:val="clear" w:color="auto" w:fill="auto"/>
          </w:tcPr>
          <w:p w14:paraId="24EEC4A1"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76FA1706"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1</w:t>
            </w:r>
          </w:p>
        </w:tc>
        <w:tc>
          <w:tcPr>
            <w:tcW w:w="429" w:type="pct"/>
          </w:tcPr>
          <w:p w14:paraId="73522668"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No</w:t>
            </w:r>
          </w:p>
        </w:tc>
      </w:tr>
      <w:tr w:rsidR="004D1BAB" w:rsidRPr="007C586C" w14:paraId="75257919" w14:textId="35646F5B" w:rsidTr="004D1BAB">
        <w:trPr>
          <w:trHeight w:val="471"/>
          <w:jc w:val="center"/>
        </w:trPr>
        <w:tc>
          <w:tcPr>
            <w:tcW w:w="418" w:type="pct"/>
            <w:shd w:val="clear" w:color="auto" w:fill="auto"/>
          </w:tcPr>
          <w:p w14:paraId="3ACB3420"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386</w:t>
            </w:r>
          </w:p>
        </w:tc>
        <w:tc>
          <w:tcPr>
            <w:tcW w:w="2941" w:type="pct"/>
            <w:shd w:val="clear" w:color="auto" w:fill="auto"/>
          </w:tcPr>
          <w:p w14:paraId="209B9348"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CF283A, color negro</w:t>
            </w:r>
          </w:p>
          <w:p w14:paraId="0B6DFAF7"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HP Laser Jet</w:t>
            </w:r>
          </w:p>
          <w:p w14:paraId="154185FD"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HP Laser Jet PRO M201dw, año 2015</w:t>
            </w:r>
          </w:p>
        </w:tc>
        <w:tc>
          <w:tcPr>
            <w:tcW w:w="502" w:type="pct"/>
            <w:shd w:val="clear" w:color="auto" w:fill="auto"/>
          </w:tcPr>
          <w:p w14:paraId="0DBDED7D"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4A4C9F30"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3</w:t>
            </w:r>
          </w:p>
        </w:tc>
        <w:tc>
          <w:tcPr>
            <w:tcW w:w="429" w:type="pct"/>
          </w:tcPr>
          <w:p w14:paraId="7883D8EA"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Sí</w:t>
            </w:r>
          </w:p>
        </w:tc>
      </w:tr>
      <w:tr w:rsidR="004D1BAB" w:rsidRPr="007C586C" w14:paraId="09416103" w14:textId="46352E85" w:rsidTr="004D1BAB">
        <w:trPr>
          <w:trHeight w:val="471"/>
          <w:jc w:val="center"/>
        </w:trPr>
        <w:tc>
          <w:tcPr>
            <w:tcW w:w="418" w:type="pct"/>
            <w:shd w:val="clear" w:color="auto" w:fill="auto"/>
          </w:tcPr>
          <w:p w14:paraId="39A3AA18"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387</w:t>
            </w:r>
          </w:p>
        </w:tc>
        <w:tc>
          <w:tcPr>
            <w:tcW w:w="2941" w:type="pct"/>
            <w:shd w:val="clear" w:color="auto" w:fill="auto"/>
          </w:tcPr>
          <w:p w14:paraId="56C137DB"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CF411A, color cyan</w:t>
            </w:r>
          </w:p>
          <w:p w14:paraId="4D889DEE"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HP Color Laserjet (marca genérica)</w:t>
            </w:r>
          </w:p>
          <w:p w14:paraId="0D1F9758"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HP Color Laserjet MPF m477fnw, 2018</w:t>
            </w:r>
          </w:p>
        </w:tc>
        <w:tc>
          <w:tcPr>
            <w:tcW w:w="502" w:type="pct"/>
            <w:shd w:val="clear" w:color="auto" w:fill="auto"/>
          </w:tcPr>
          <w:p w14:paraId="0FFDC351"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153AC4AF"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1</w:t>
            </w:r>
          </w:p>
        </w:tc>
        <w:tc>
          <w:tcPr>
            <w:tcW w:w="429" w:type="pct"/>
          </w:tcPr>
          <w:p w14:paraId="0A982147"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No</w:t>
            </w:r>
          </w:p>
        </w:tc>
      </w:tr>
      <w:tr w:rsidR="004D1BAB" w:rsidRPr="007C586C" w14:paraId="38ECB1DE" w14:textId="06183097" w:rsidTr="004D1BAB">
        <w:trPr>
          <w:trHeight w:val="471"/>
          <w:jc w:val="center"/>
        </w:trPr>
        <w:tc>
          <w:tcPr>
            <w:tcW w:w="418" w:type="pct"/>
            <w:shd w:val="clear" w:color="auto" w:fill="auto"/>
          </w:tcPr>
          <w:p w14:paraId="2C3356C1"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388</w:t>
            </w:r>
          </w:p>
        </w:tc>
        <w:tc>
          <w:tcPr>
            <w:tcW w:w="2941" w:type="pct"/>
            <w:shd w:val="clear" w:color="auto" w:fill="auto"/>
          </w:tcPr>
          <w:p w14:paraId="4893F976"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CF413A, color magenta</w:t>
            </w:r>
          </w:p>
          <w:p w14:paraId="6FD60B6A"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HP Color Laserjet (marca genérica)</w:t>
            </w:r>
          </w:p>
          <w:p w14:paraId="0180E2C3"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HP Color Laserjet MPF m477fnw, 2018</w:t>
            </w:r>
          </w:p>
        </w:tc>
        <w:tc>
          <w:tcPr>
            <w:tcW w:w="502" w:type="pct"/>
            <w:shd w:val="clear" w:color="auto" w:fill="auto"/>
          </w:tcPr>
          <w:p w14:paraId="4888130E"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274FCD1D"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1</w:t>
            </w:r>
          </w:p>
        </w:tc>
        <w:tc>
          <w:tcPr>
            <w:tcW w:w="429" w:type="pct"/>
          </w:tcPr>
          <w:p w14:paraId="3B7CAC59"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No</w:t>
            </w:r>
          </w:p>
        </w:tc>
      </w:tr>
      <w:tr w:rsidR="004D1BAB" w:rsidRPr="007C586C" w14:paraId="1F746762" w14:textId="29451484" w:rsidTr="004D1BAB">
        <w:trPr>
          <w:trHeight w:val="471"/>
          <w:jc w:val="center"/>
        </w:trPr>
        <w:tc>
          <w:tcPr>
            <w:tcW w:w="418" w:type="pct"/>
            <w:shd w:val="clear" w:color="auto" w:fill="auto"/>
          </w:tcPr>
          <w:p w14:paraId="6B705BD3"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389</w:t>
            </w:r>
          </w:p>
        </w:tc>
        <w:tc>
          <w:tcPr>
            <w:tcW w:w="2941" w:type="pct"/>
            <w:shd w:val="clear" w:color="auto" w:fill="auto"/>
          </w:tcPr>
          <w:p w14:paraId="507FA71C"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CF412A, color amarillo</w:t>
            </w:r>
          </w:p>
          <w:p w14:paraId="4C3AC7F2"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HP Color Laserjet (marca genérica)</w:t>
            </w:r>
          </w:p>
          <w:p w14:paraId="0615628A"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HP Color Laserjet MPF m477fnw, 2018</w:t>
            </w:r>
          </w:p>
        </w:tc>
        <w:tc>
          <w:tcPr>
            <w:tcW w:w="502" w:type="pct"/>
            <w:shd w:val="clear" w:color="auto" w:fill="auto"/>
          </w:tcPr>
          <w:p w14:paraId="7D71F084"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1724F47D"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1</w:t>
            </w:r>
          </w:p>
        </w:tc>
        <w:tc>
          <w:tcPr>
            <w:tcW w:w="429" w:type="pct"/>
          </w:tcPr>
          <w:p w14:paraId="7FC40EB0"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No</w:t>
            </w:r>
          </w:p>
        </w:tc>
      </w:tr>
      <w:tr w:rsidR="004D1BAB" w:rsidRPr="007C586C" w14:paraId="385A1BAC" w14:textId="1E4BCCAF" w:rsidTr="004D1BAB">
        <w:trPr>
          <w:trHeight w:val="471"/>
          <w:jc w:val="center"/>
        </w:trPr>
        <w:tc>
          <w:tcPr>
            <w:tcW w:w="418" w:type="pct"/>
            <w:shd w:val="clear" w:color="auto" w:fill="auto"/>
          </w:tcPr>
          <w:p w14:paraId="4FAECE60"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396</w:t>
            </w:r>
          </w:p>
        </w:tc>
        <w:tc>
          <w:tcPr>
            <w:tcW w:w="2941" w:type="pct"/>
            <w:shd w:val="clear" w:color="auto" w:fill="auto"/>
          </w:tcPr>
          <w:p w14:paraId="0030266D"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12-A (Q2612A)</w:t>
            </w:r>
          </w:p>
          <w:p w14:paraId="523EC624"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HP</w:t>
            </w:r>
          </w:p>
          <w:p w14:paraId="4D4422CE"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HP Laser 1018</w:t>
            </w:r>
          </w:p>
        </w:tc>
        <w:tc>
          <w:tcPr>
            <w:tcW w:w="502" w:type="pct"/>
            <w:shd w:val="clear" w:color="auto" w:fill="auto"/>
          </w:tcPr>
          <w:p w14:paraId="49F804E3"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4AE06051"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1</w:t>
            </w:r>
          </w:p>
        </w:tc>
        <w:tc>
          <w:tcPr>
            <w:tcW w:w="429" w:type="pct"/>
          </w:tcPr>
          <w:p w14:paraId="1CDBD3D4"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Sí</w:t>
            </w:r>
          </w:p>
        </w:tc>
      </w:tr>
      <w:tr w:rsidR="004D1BAB" w:rsidRPr="007C586C" w14:paraId="5463A0CA" w14:textId="3338011E" w:rsidTr="004D1BAB">
        <w:trPr>
          <w:trHeight w:val="471"/>
          <w:jc w:val="center"/>
        </w:trPr>
        <w:tc>
          <w:tcPr>
            <w:tcW w:w="418" w:type="pct"/>
            <w:shd w:val="clear" w:color="auto" w:fill="auto"/>
          </w:tcPr>
          <w:p w14:paraId="73E45D0A"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403</w:t>
            </w:r>
          </w:p>
        </w:tc>
        <w:tc>
          <w:tcPr>
            <w:tcW w:w="2941" w:type="pct"/>
            <w:shd w:val="clear" w:color="auto" w:fill="auto"/>
          </w:tcPr>
          <w:p w14:paraId="1AD23462"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410A (CF411A) Azul</w:t>
            </w:r>
          </w:p>
          <w:p w14:paraId="0D304EE0"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HP</w:t>
            </w:r>
          </w:p>
          <w:p w14:paraId="114E8E7E"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HP Color Laser Jet Pro MFP M 477 FNW</w:t>
            </w:r>
          </w:p>
        </w:tc>
        <w:tc>
          <w:tcPr>
            <w:tcW w:w="502" w:type="pct"/>
            <w:shd w:val="clear" w:color="auto" w:fill="auto"/>
          </w:tcPr>
          <w:p w14:paraId="0DBD2436"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2C22D414"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1</w:t>
            </w:r>
          </w:p>
        </w:tc>
        <w:tc>
          <w:tcPr>
            <w:tcW w:w="429" w:type="pct"/>
          </w:tcPr>
          <w:p w14:paraId="4F2EE067"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Sí</w:t>
            </w:r>
          </w:p>
        </w:tc>
      </w:tr>
      <w:tr w:rsidR="004D1BAB" w:rsidRPr="007C586C" w14:paraId="3311182F" w14:textId="52E29DD5" w:rsidTr="004D1BAB">
        <w:trPr>
          <w:trHeight w:val="471"/>
          <w:jc w:val="center"/>
        </w:trPr>
        <w:tc>
          <w:tcPr>
            <w:tcW w:w="418" w:type="pct"/>
            <w:shd w:val="clear" w:color="auto" w:fill="auto"/>
          </w:tcPr>
          <w:p w14:paraId="0D1C4944"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404</w:t>
            </w:r>
          </w:p>
        </w:tc>
        <w:tc>
          <w:tcPr>
            <w:tcW w:w="2941" w:type="pct"/>
            <w:shd w:val="clear" w:color="auto" w:fill="auto"/>
          </w:tcPr>
          <w:p w14:paraId="11336E0D"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410A (CF413A) Rojo</w:t>
            </w:r>
          </w:p>
          <w:p w14:paraId="7D11B2F9"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HP</w:t>
            </w:r>
          </w:p>
          <w:p w14:paraId="2B0BFAE3"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HP Color Laser Jet Pro MFP M 477 FNW</w:t>
            </w:r>
          </w:p>
        </w:tc>
        <w:tc>
          <w:tcPr>
            <w:tcW w:w="502" w:type="pct"/>
            <w:shd w:val="clear" w:color="auto" w:fill="auto"/>
          </w:tcPr>
          <w:p w14:paraId="05A496D5"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163B1DFB"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1</w:t>
            </w:r>
          </w:p>
        </w:tc>
        <w:tc>
          <w:tcPr>
            <w:tcW w:w="429" w:type="pct"/>
          </w:tcPr>
          <w:p w14:paraId="74F9ED4A"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Sí</w:t>
            </w:r>
          </w:p>
        </w:tc>
      </w:tr>
      <w:tr w:rsidR="004D1BAB" w:rsidRPr="007C586C" w14:paraId="125038C2" w14:textId="23089C0E" w:rsidTr="004D1BAB">
        <w:trPr>
          <w:trHeight w:val="471"/>
          <w:jc w:val="center"/>
        </w:trPr>
        <w:tc>
          <w:tcPr>
            <w:tcW w:w="418" w:type="pct"/>
            <w:shd w:val="clear" w:color="auto" w:fill="auto"/>
          </w:tcPr>
          <w:p w14:paraId="31D996EC"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lastRenderedPageBreak/>
              <w:t>405</w:t>
            </w:r>
          </w:p>
        </w:tc>
        <w:tc>
          <w:tcPr>
            <w:tcW w:w="2941" w:type="pct"/>
            <w:shd w:val="clear" w:color="auto" w:fill="auto"/>
          </w:tcPr>
          <w:p w14:paraId="037F9908"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410A (CF412A) Amarillo</w:t>
            </w:r>
          </w:p>
          <w:p w14:paraId="511E6B59"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HP</w:t>
            </w:r>
          </w:p>
          <w:p w14:paraId="17090BF4"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HP Color Laser Jet Pro MFP M 477 FNW</w:t>
            </w:r>
          </w:p>
        </w:tc>
        <w:tc>
          <w:tcPr>
            <w:tcW w:w="502" w:type="pct"/>
            <w:shd w:val="clear" w:color="auto" w:fill="auto"/>
          </w:tcPr>
          <w:p w14:paraId="511C4237"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4425291F"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1</w:t>
            </w:r>
          </w:p>
        </w:tc>
        <w:tc>
          <w:tcPr>
            <w:tcW w:w="429" w:type="pct"/>
          </w:tcPr>
          <w:p w14:paraId="60A76EBD"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Sí</w:t>
            </w:r>
          </w:p>
        </w:tc>
      </w:tr>
      <w:tr w:rsidR="004D1BAB" w:rsidRPr="007C586C" w14:paraId="51D310E1" w14:textId="647F298D" w:rsidTr="004D1BAB">
        <w:trPr>
          <w:trHeight w:val="471"/>
          <w:jc w:val="center"/>
        </w:trPr>
        <w:tc>
          <w:tcPr>
            <w:tcW w:w="418" w:type="pct"/>
            <w:shd w:val="clear" w:color="auto" w:fill="auto"/>
          </w:tcPr>
          <w:p w14:paraId="2A9E13C4"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411</w:t>
            </w:r>
          </w:p>
        </w:tc>
        <w:tc>
          <w:tcPr>
            <w:tcW w:w="2941" w:type="pct"/>
            <w:shd w:val="clear" w:color="auto" w:fill="auto"/>
          </w:tcPr>
          <w:p w14:paraId="0D68FCE7"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DR-630</w:t>
            </w:r>
          </w:p>
          <w:p w14:paraId="0FBAF453"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Brother DCP-L2540DW</w:t>
            </w:r>
          </w:p>
          <w:p w14:paraId="123BD5CB"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Brother DCP-L2540DW, 2023</w:t>
            </w:r>
          </w:p>
        </w:tc>
        <w:tc>
          <w:tcPr>
            <w:tcW w:w="502" w:type="pct"/>
            <w:shd w:val="clear" w:color="auto" w:fill="auto"/>
          </w:tcPr>
          <w:p w14:paraId="1C8584B8"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4941549E"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2</w:t>
            </w:r>
          </w:p>
        </w:tc>
        <w:tc>
          <w:tcPr>
            <w:tcW w:w="429" w:type="pct"/>
          </w:tcPr>
          <w:p w14:paraId="6A582011"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Sí</w:t>
            </w:r>
          </w:p>
        </w:tc>
      </w:tr>
      <w:tr w:rsidR="004D1BAB" w:rsidRPr="007C586C" w14:paraId="50D715A0" w14:textId="61DC9673" w:rsidTr="004D1BAB">
        <w:trPr>
          <w:trHeight w:val="471"/>
          <w:jc w:val="center"/>
        </w:trPr>
        <w:tc>
          <w:tcPr>
            <w:tcW w:w="418" w:type="pct"/>
            <w:shd w:val="clear" w:color="auto" w:fill="auto"/>
          </w:tcPr>
          <w:p w14:paraId="293B6660"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417</w:t>
            </w:r>
          </w:p>
        </w:tc>
        <w:tc>
          <w:tcPr>
            <w:tcW w:w="2941" w:type="pct"/>
            <w:shd w:val="clear" w:color="auto" w:fill="auto"/>
          </w:tcPr>
          <w:p w14:paraId="66D33429"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 xml:space="preserve">Modelo del Tóner: LASER LEXMARK (B234000) NEGRO </w:t>
            </w:r>
          </w:p>
          <w:p w14:paraId="4F84E714"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 xml:space="preserve">Marca: LEXMARK </w:t>
            </w:r>
          </w:p>
          <w:p w14:paraId="38A1D078"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LASER LEXMARK</w:t>
            </w:r>
          </w:p>
        </w:tc>
        <w:tc>
          <w:tcPr>
            <w:tcW w:w="502" w:type="pct"/>
            <w:shd w:val="clear" w:color="auto" w:fill="auto"/>
          </w:tcPr>
          <w:p w14:paraId="32C75C25"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2526B509"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1</w:t>
            </w:r>
          </w:p>
        </w:tc>
        <w:tc>
          <w:tcPr>
            <w:tcW w:w="429" w:type="pct"/>
          </w:tcPr>
          <w:p w14:paraId="58FBD995"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Sí</w:t>
            </w:r>
          </w:p>
        </w:tc>
      </w:tr>
      <w:tr w:rsidR="004D1BAB" w:rsidRPr="007C586C" w14:paraId="709D44A6" w14:textId="07E35D48" w:rsidTr="004D1BAB">
        <w:trPr>
          <w:trHeight w:val="471"/>
          <w:jc w:val="center"/>
        </w:trPr>
        <w:tc>
          <w:tcPr>
            <w:tcW w:w="418" w:type="pct"/>
            <w:shd w:val="clear" w:color="auto" w:fill="auto"/>
          </w:tcPr>
          <w:p w14:paraId="66657590"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418</w:t>
            </w:r>
          </w:p>
        </w:tc>
        <w:tc>
          <w:tcPr>
            <w:tcW w:w="2941" w:type="pct"/>
            <w:shd w:val="clear" w:color="auto" w:fill="auto"/>
          </w:tcPr>
          <w:p w14:paraId="5D5BF85E"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410 A</w:t>
            </w:r>
          </w:p>
          <w:p w14:paraId="2C540CEF"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 xml:space="preserve">Marca: hp                                                                                                                       </w:t>
            </w:r>
          </w:p>
          <w:p w14:paraId="2F80FE0C"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y Modelo de la Impresora en donde se utilizará: 410A,hp, Color Laser Jet Pro MFP MA77fnw</w:t>
            </w:r>
          </w:p>
          <w:p w14:paraId="029EE84E" w14:textId="77777777" w:rsidR="004D1BAB" w:rsidRPr="007C586C" w:rsidRDefault="004D1BAB" w:rsidP="00F55ED1">
            <w:pPr>
              <w:autoSpaceDE w:val="0"/>
              <w:autoSpaceDN w:val="0"/>
              <w:adjustRightInd w:val="0"/>
              <w:jc w:val="both"/>
              <w:rPr>
                <w:rFonts w:asciiTheme="minorHAnsi" w:hAnsiTheme="minorHAnsi" w:cstheme="minorHAnsi"/>
                <w:color w:val="000000"/>
                <w:sz w:val="14"/>
                <w:szCs w:val="14"/>
                <w:lang w:val="en-US" w:eastAsia="es-MX"/>
              </w:rPr>
            </w:pPr>
            <w:r w:rsidRPr="007C586C">
              <w:rPr>
                <w:rFonts w:asciiTheme="minorHAnsi" w:hAnsiTheme="minorHAnsi" w:cstheme="minorHAnsi"/>
                <w:color w:val="000000"/>
                <w:sz w:val="14"/>
                <w:szCs w:val="14"/>
                <w:lang w:val="en-US" w:eastAsia="es-MX"/>
              </w:rPr>
              <w:t xml:space="preserve">(1) CF410A-black                   </w:t>
            </w:r>
          </w:p>
          <w:p w14:paraId="2542B8ED" w14:textId="77777777" w:rsidR="004D1BAB" w:rsidRPr="007C586C" w:rsidRDefault="004D1BAB" w:rsidP="00F55ED1">
            <w:pPr>
              <w:autoSpaceDE w:val="0"/>
              <w:autoSpaceDN w:val="0"/>
              <w:adjustRightInd w:val="0"/>
              <w:jc w:val="both"/>
              <w:rPr>
                <w:rFonts w:asciiTheme="minorHAnsi" w:hAnsiTheme="minorHAnsi" w:cstheme="minorHAnsi"/>
                <w:color w:val="000000"/>
                <w:sz w:val="14"/>
                <w:szCs w:val="14"/>
                <w:lang w:val="en-US" w:eastAsia="es-MX"/>
              </w:rPr>
            </w:pPr>
            <w:r w:rsidRPr="007C586C">
              <w:rPr>
                <w:rFonts w:asciiTheme="minorHAnsi" w:hAnsiTheme="minorHAnsi" w:cstheme="minorHAnsi"/>
                <w:color w:val="000000"/>
                <w:sz w:val="14"/>
                <w:szCs w:val="14"/>
                <w:lang w:val="en-US" w:eastAsia="es-MX"/>
              </w:rPr>
              <w:t xml:space="preserve">(1) CF411A-cyan                              </w:t>
            </w:r>
          </w:p>
          <w:p w14:paraId="0BBD259C" w14:textId="77777777" w:rsidR="004D1BAB" w:rsidRPr="007C586C" w:rsidRDefault="004D1BAB" w:rsidP="00F55ED1">
            <w:pPr>
              <w:autoSpaceDE w:val="0"/>
              <w:autoSpaceDN w:val="0"/>
              <w:adjustRightInd w:val="0"/>
              <w:jc w:val="both"/>
              <w:rPr>
                <w:rFonts w:asciiTheme="minorHAnsi" w:hAnsiTheme="minorHAnsi" w:cstheme="minorHAnsi"/>
                <w:color w:val="000000"/>
                <w:sz w:val="14"/>
                <w:szCs w:val="14"/>
                <w:lang w:val="en-US" w:eastAsia="es-MX"/>
              </w:rPr>
            </w:pPr>
            <w:r w:rsidRPr="007C586C">
              <w:rPr>
                <w:rFonts w:asciiTheme="minorHAnsi" w:hAnsiTheme="minorHAnsi" w:cstheme="minorHAnsi"/>
                <w:color w:val="000000"/>
                <w:sz w:val="14"/>
                <w:szCs w:val="14"/>
                <w:lang w:val="en-US" w:eastAsia="es-MX"/>
              </w:rPr>
              <w:t xml:space="preserve">(1) CF412A-yellow                    </w:t>
            </w:r>
          </w:p>
          <w:p w14:paraId="72587D0D"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color w:val="000000"/>
                <w:sz w:val="14"/>
                <w:szCs w:val="14"/>
                <w:lang w:val="es-MX" w:eastAsia="es-MX"/>
              </w:rPr>
              <w:t>(1) CF413A-magenta</w:t>
            </w:r>
          </w:p>
        </w:tc>
        <w:tc>
          <w:tcPr>
            <w:tcW w:w="502" w:type="pct"/>
            <w:shd w:val="clear" w:color="auto" w:fill="auto"/>
          </w:tcPr>
          <w:p w14:paraId="47C26272"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 xml:space="preserve">Juego </w:t>
            </w:r>
          </w:p>
        </w:tc>
        <w:tc>
          <w:tcPr>
            <w:tcW w:w="710" w:type="pct"/>
            <w:shd w:val="clear" w:color="auto" w:fill="auto"/>
          </w:tcPr>
          <w:p w14:paraId="074779AC"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1</w:t>
            </w:r>
          </w:p>
        </w:tc>
        <w:tc>
          <w:tcPr>
            <w:tcW w:w="429" w:type="pct"/>
          </w:tcPr>
          <w:p w14:paraId="5C136F2F"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Sí</w:t>
            </w:r>
          </w:p>
        </w:tc>
      </w:tr>
      <w:tr w:rsidR="004D1BAB" w:rsidRPr="007C586C" w14:paraId="7E6CBEE2" w14:textId="5D96DB79" w:rsidTr="004D1BAB">
        <w:trPr>
          <w:trHeight w:val="471"/>
          <w:jc w:val="center"/>
        </w:trPr>
        <w:tc>
          <w:tcPr>
            <w:tcW w:w="418" w:type="pct"/>
            <w:shd w:val="clear" w:color="auto" w:fill="auto"/>
          </w:tcPr>
          <w:p w14:paraId="5C5F87B1"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421</w:t>
            </w:r>
          </w:p>
        </w:tc>
        <w:tc>
          <w:tcPr>
            <w:tcW w:w="2941" w:type="pct"/>
            <w:shd w:val="clear" w:color="auto" w:fill="auto"/>
          </w:tcPr>
          <w:p w14:paraId="57E58703"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410 A</w:t>
            </w:r>
          </w:p>
          <w:p w14:paraId="1B7965A5"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 xml:space="preserve">Marca: hp                                                                                                                       </w:t>
            </w:r>
          </w:p>
          <w:p w14:paraId="1B3D1F78"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y Modelo de la Impresora en donde se utilizará: 410A,hp, Color Laser Jet Pro MFP MA77fnw</w:t>
            </w:r>
          </w:p>
          <w:p w14:paraId="12ECFEBC" w14:textId="77777777" w:rsidR="004D1BAB" w:rsidRPr="007C586C" w:rsidRDefault="004D1BAB" w:rsidP="00F55ED1">
            <w:pPr>
              <w:autoSpaceDE w:val="0"/>
              <w:autoSpaceDN w:val="0"/>
              <w:adjustRightInd w:val="0"/>
              <w:jc w:val="both"/>
              <w:rPr>
                <w:rFonts w:asciiTheme="minorHAnsi" w:hAnsiTheme="minorHAnsi" w:cstheme="minorHAnsi"/>
                <w:color w:val="000000"/>
                <w:sz w:val="14"/>
                <w:szCs w:val="14"/>
                <w:lang w:val="en-US" w:eastAsia="es-MX"/>
              </w:rPr>
            </w:pPr>
            <w:r w:rsidRPr="007C586C">
              <w:rPr>
                <w:rFonts w:asciiTheme="minorHAnsi" w:hAnsiTheme="minorHAnsi" w:cstheme="minorHAnsi"/>
                <w:color w:val="000000"/>
                <w:sz w:val="14"/>
                <w:szCs w:val="14"/>
                <w:lang w:val="en-US" w:eastAsia="es-MX"/>
              </w:rPr>
              <w:t xml:space="preserve">(1) CF410A-black                   </w:t>
            </w:r>
          </w:p>
          <w:p w14:paraId="28F5385B" w14:textId="77777777" w:rsidR="004D1BAB" w:rsidRPr="007C586C" w:rsidRDefault="004D1BAB" w:rsidP="00F55ED1">
            <w:pPr>
              <w:autoSpaceDE w:val="0"/>
              <w:autoSpaceDN w:val="0"/>
              <w:adjustRightInd w:val="0"/>
              <w:jc w:val="both"/>
              <w:rPr>
                <w:rFonts w:asciiTheme="minorHAnsi" w:hAnsiTheme="minorHAnsi" w:cstheme="minorHAnsi"/>
                <w:color w:val="000000"/>
                <w:sz w:val="14"/>
                <w:szCs w:val="14"/>
                <w:lang w:val="en-US" w:eastAsia="es-MX"/>
              </w:rPr>
            </w:pPr>
            <w:r w:rsidRPr="007C586C">
              <w:rPr>
                <w:rFonts w:asciiTheme="minorHAnsi" w:hAnsiTheme="minorHAnsi" w:cstheme="minorHAnsi"/>
                <w:color w:val="000000"/>
                <w:sz w:val="14"/>
                <w:szCs w:val="14"/>
                <w:lang w:val="en-US" w:eastAsia="es-MX"/>
              </w:rPr>
              <w:t xml:space="preserve">(1) CF411A-cyan                               </w:t>
            </w:r>
          </w:p>
          <w:p w14:paraId="627FCE87" w14:textId="77777777" w:rsidR="004D1BAB" w:rsidRPr="007C586C" w:rsidRDefault="004D1BAB" w:rsidP="00F55ED1">
            <w:pPr>
              <w:autoSpaceDE w:val="0"/>
              <w:autoSpaceDN w:val="0"/>
              <w:adjustRightInd w:val="0"/>
              <w:jc w:val="both"/>
              <w:rPr>
                <w:rFonts w:asciiTheme="minorHAnsi" w:hAnsiTheme="minorHAnsi" w:cstheme="minorHAnsi"/>
                <w:color w:val="000000"/>
                <w:sz w:val="14"/>
                <w:szCs w:val="14"/>
                <w:lang w:val="en-US" w:eastAsia="es-MX"/>
              </w:rPr>
            </w:pPr>
            <w:r w:rsidRPr="007C586C">
              <w:rPr>
                <w:rFonts w:asciiTheme="minorHAnsi" w:hAnsiTheme="minorHAnsi" w:cstheme="minorHAnsi"/>
                <w:color w:val="000000"/>
                <w:sz w:val="14"/>
                <w:szCs w:val="14"/>
                <w:lang w:val="en-US" w:eastAsia="es-MX"/>
              </w:rPr>
              <w:t xml:space="preserve">(1) CF412A-yellow                    </w:t>
            </w:r>
          </w:p>
          <w:p w14:paraId="5C22F838"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color w:val="000000"/>
                <w:sz w:val="14"/>
                <w:szCs w:val="14"/>
                <w:lang w:val="es-MX" w:eastAsia="es-MX"/>
              </w:rPr>
              <w:t>(1) CF413A-magenta</w:t>
            </w:r>
          </w:p>
        </w:tc>
        <w:tc>
          <w:tcPr>
            <w:tcW w:w="502" w:type="pct"/>
            <w:shd w:val="clear" w:color="auto" w:fill="auto"/>
          </w:tcPr>
          <w:p w14:paraId="44995AC1"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 xml:space="preserve">Juego </w:t>
            </w:r>
          </w:p>
        </w:tc>
        <w:tc>
          <w:tcPr>
            <w:tcW w:w="710" w:type="pct"/>
            <w:shd w:val="clear" w:color="auto" w:fill="auto"/>
          </w:tcPr>
          <w:p w14:paraId="4A3B72DB"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1</w:t>
            </w:r>
          </w:p>
        </w:tc>
        <w:tc>
          <w:tcPr>
            <w:tcW w:w="429" w:type="pct"/>
          </w:tcPr>
          <w:p w14:paraId="65B2261B"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Sí</w:t>
            </w:r>
          </w:p>
        </w:tc>
      </w:tr>
      <w:tr w:rsidR="004D1BAB" w:rsidRPr="007C586C" w14:paraId="3B9171EE" w14:textId="510E6BEA" w:rsidTr="004D1BAB">
        <w:trPr>
          <w:trHeight w:val="471"/>
          <w:jc w:val="center"/>
        </w:trPr>
        <w:tc>
          <w:tcPr>
            <w:tcW w:w="418" w:type="pct"/>
            <w:shd w:val="clear" w:color="auto" w:fill="auto"/>
          </w:tcPr>
          <w:p w14:paraId="2CE3E594"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422</w:t>
            </w:r>
          </w:p>
        </w:tc>
        <w:tc>
          <w:tcPr>
            <w:tcW w:w="2941" w:type="pct"/>
            <w:shd w:val="clear" w:color="auto" w:fill="auto"/>
          </w:tcPr>
          <w:p w14:paraId="3DEB33CF"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BROTHER</w:t>
            </w:r>
          </w:p>
          <w:p w14:paraId="032F6C43"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 xml:space="preserve">Marca: TN660 NEGRO </w:t>
            </w:r>
          </w:p>
          <w:p w14:paraId="4D58F492"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y Modelo de la Impresora en donde se utilizará: BROTHER DCP-L2540DW</w:t>
            </w:r>
          </w:p>
        </w:tc>
        <w:tc>
          <w:tcPr>
            <w:tcW w:w="502" w:type="pct"/>
            <w:shd w:val="clear" w:color="auto" w:fill="auto"/>
          </w:tcPr>
          <w:p w14:paraId="68AB61A7"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11CE21A2"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1</w:t>
            </w:r>
          </w:p>
        </w:tc>
        <w:tc>
          <w:tcPr>
            <w:tcW w:w="429" w:type="pct"/>
          </w:tcPr>
          <w:p w14:paraId="2BECEEC9"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Sí</w:t>
            </w:r>
          </w:p>
        </w:tc>
      </w:tr>
      <w:tr w:rsidR="004D1BAB" w:rsidRPr="007C586C" w14:paraId="2F67EA7F" w14:textId="398DB9E1" w:rsidTr="004D1BAB">
        <w:trPr>
          <w:trHeight w:val="471"/>
          <w:jc w:val="center"/>
        </w:trPr>
        <w:tc>
          <w:tcPr>
            <w:tcW w:w="418" w:type="pct"/>
            <w:shd w:val="clear" w:color="auto" w:fill="auto"/>
          </w:tcPr>
          <w:p w14:paraId="55CC9A4A"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428</w:t>
            </w:r>
          </w:p>
        </w:tc>
        <w:tc>
          <w:tcPr>
            <w:tcW w:w="2941" w:type="pct"/>
            <w:shd w:val="clear" w:color="auto" w:fill="auto"/>
          </w:tcPr>
          <w:p w14:paraId="2547F921"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 xml:space="preserve">Modelo: 12A NEGRO HP LASERJET 1020 REMANUFACTURADO </w:t>
            </w:r>
          </w:p>
          <w:p w14:paraId="552D1E36"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HP</w:t>
            </w:r>
          </w:p>
          <w:p w14:paraId="3EECD270"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y Modelo de la Impresora en donde se utilizará: HP LASERJET 1020</w:t>
            </w:r>
          </w:p>
        </w:tc>
        <w:tc>
          <w:tcPr>
            <w:tcW w:w="502" w:type="pct"/>
            <w:shd w:val="clear" w:color="auto" w:fill="auto"/>
          </w:tcPr>
          <w:p w14:paraId="1E51DDD8"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45B86210"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1</w:t>
            </w:r>
          </w:p>
        </w:tc>
        <w:tc>
          <w:tcPr>
            <w:tcW w:w="429" w:type="pct"/>
          </w:tcPr>
          <w:p w14:paraId="4D96DB4D"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No</w:t>
            </w:r>
          </w:p>
        </w:tc>
      </w:tr>
      <w:tr w:rsidR="004D1BAB" w:rsidRPr="007C586C" w14:paraId="7D5255AD" w14:textId="3DC5298F" w:rsidTr="004D1BAB">
        <w:trPr>
          <w:trHeight w:val="471"/>
          <w:jc w:val="center"/>
        </w:trPr>
        <w:tc>
          <w:tcPr>
            <w:tcW w:w="418" w:type="pct"/>
            <w:shd w:val="clear" w:color="auto" w:fill="auto"/>
          </w:tcPr>
          <w:p w14:paraId="409BD597"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429</w:t>
            </w:r>
          </w:p>
        </w:tc>
        <w:tc>
          <w:tcPr>
            <w:tcW w:w="2941" w:type="pct"/>
            <w:shd w:val="clear" w:color="auto" w:fill="auto"/>
          </w:tcPr>
          <w:p w14:paraId="355DD853"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201A (CF402A)</w:t>
            </w:r>
          </w:p>
          <w:p w14:paraId="6C40B327"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HP</w:t>
            </w:r>
          </w:p>
          <w:p w14:paraId="0925D88E"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y Modelo de la Impresora en donde se utilizará: HP color LaserJet Pro MFPM277dw</w:t>
            </w:r>
          </w:p>
        </w:tc>
        <w:tc>
          <w:tcPr>
            <w:tcW w:w="502" w:type="pct"/>
            <w:shd w:val="clear" w:color="auto" w:fill="auto"/>
          </w:tcPr>
          <w:p w14:paraId="0BF17CF5"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4A536D6A"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2</w:t>
            </w:r>
          </w:p>
        </w:tc>
        <w:tc>
          <w:tcPr>
            <w:tcW w:w="429" w:type="pct"/>
          </w:tcPr>
          <w:p w14:paraId="7D994E00"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No</w:t>
            </w:r>
          </w:p>
        </w:tc>
      </w:tr>
      <w:tr w:rsidR="004D1BAB" w:rsidRPr="007C586C" w14:paraId="0A9E4F22" w14:textId="31E22293" w:rsidTr="004D1BAB">
        <w:trPr>
          <w:trHeight w:val="471"/>
          <w:jc w:val="center"/>
        </w:trPr>
        <w:tc>
          <w:tcPr>
            <w:tcW w:w="418" w:type="pct"/>
            <w:shd w:val="clear" w:color="auto" w:fill="auto"/>
          </w:tcPr>
          <w:p w14:paraId="5AADBB77"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430</w:t>
            </w:r>
          </w:p>
        </w:tc>
        <w:tc>
          <w:tcPr>
            <w:tcW w:w="2941" w:type="pct"/>
            <w:shd w:val="clear" w:color="auto" w:fill="auto"/>
          </w:tcPr>
          <w:p w14:paraId="55FDBA8B"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 xml:space="preserve">Modelo: 201A (CF401A) </w:t>
            </w:r>
          </w:p>
          <w:p w14:paraId="01EA3912"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HP</w:t>
            </w:r>
          </w:p>
          <w:p w14:paraId="119C2176"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y Modelo de la Impresora en donde se utilizará: HP color LaserJet Pro MFPM277dw</w:t>
            </w:r>
          </w:p>
        </w:tc>
        <w:tc>
          <w:tcPr>
            <w:tcW w:w="502" w:type="pct"/>
            <w:shd w:val="clear" w:color="auto" w:fill="auto"/>
          </w:tcPr>
          <w:p w14:paraId="2DBC6F02"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30FB609E"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2</w:t>
            </w:r>
          </w:p>
        </w:tc>
        <w:tc>
          <w:tcPr>
            <w:tcW w:w="429" w:type="pct"/>
          </w:tcPr>
          <w:p w14:paraId="36B64C6A"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No</w:t>
            </w:r>
          </w:p>
        </w:tc>
      </w:tr>
      <w:tr w:rsidR="004D1BAB" w:rsidRPr="007C586C" w14:paraId="10468915" w14:textId="1F1C5337" w:rsidTr="004D1BAB">
        <w:trPr>
          <w:trHeight w:val="471"/>
          <w:jc w:val="center"/>
        </w:trPr>
        <w:tc>
          <w:tcPr>
            <w:tcW w:w="418" w:type="pct"/>
            <w:shd w:val="clear" w:color="auto" w:fill="auto"/>
          </w:tcPr>
          <w:p w14:paraId="764E8FE8"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431</w:t>
            </w:r>
          </w:p>
        </w:tc>
        <w:tc>
          <w:tcPr>
            <w:tcW w:w="2941" w:type="pct"/>
            <w:shd w:val="clear" w:color="auto" w:fill="auto"/>
          </w:tcPr>
          <w:p w14:paraId="3EF3BF34"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 xml:space="preserve">Modelo: 201A (CF403A) </w:t>
            </w:r>
          </w:p>
          <w:p w14:paraId="27FAF48D"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HP</w:t>
            </w:r>
          </w:p>
          <w:p w14:paraId="618483B6"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y Modelo de la Impresora en donde se utilizará: HP color LaserJet Pro MFPM277dw</w:t>
            </w:r>
          </w:p>
        </w:tc>
        <w:tc>
          <w:tcPr>
            <w:tcW w:w="502" w:type="pct"/>
            <w:shd w:val="clear" w:color="auto" w:fill="auto"/>
          </w:tcPr>
          <w:p w14:paraId="33BDC9B0"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12EF4659"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2</w:t>
            </w:r>
          </w:p>
        </w:tc>
        <w:tc>
          <w:tcPr>
            <w:tcW w:w="429" w:type="pct"/>
          </w:tcPr>
          <w:p w14:paraId="006A7CE8"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No</w:t>
            </w:r>
          </w:p>
        </w:tc>
      </w:tr>
      <w:tr w:rsidR="004D1BAB" w:rsidRPr="007C586C" w14:paraId="28E96651" w14:textId="54BE673D" w:rsidTr="004D1BAB">
        <w:trPr>
          <w:trHeight w:val="471"/>
          <w:jc w:val="center"/>
        </w:trPr>
        <w:tc>
          <w:tcPr>
            <w:tcW w:w="418" w:type="pct"/>
            <w:shd w:val="clear" w:color="auto" w:fill="auto"/>
          </w:tcPr>
          <w:p w14:paraId="7D0591F7"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432</w:t>
            </w:r>
          </w:p>
        </w:tc>
        <w:tc>
          <w:tcPr>
            <w:tcW w:w="2941" w:type="pct"/>
            <w:shd w:val="clear" w:color="auto" w:fill="auto"/>
          </w:tcPr>
          <w:p w14:paraId="59BDA3EE"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 xml:space="preserve">Modelo: 410X(CF410X) </w:t>
            </w:r>
          </w:p>
          <w:p w14:paraId="5B46D8F8"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HP</w:t>
            </w:r>
          </w:p>
          <w:p w14:paraId="47FE976E"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y Modelo de la Impresora en donde se utilizará: HP Color LaserJet MFPM477fnw</w:t>
            </w:r>
          </w:p>
        </w:tc>
        <w:tc>
          <w:tcPr>
            <w:tcW w:w="502" w:type="pct"/>
            <w:shd w:val="clear" w:color="auto" w:fill="auto"/>
          </w:tcPr>
          <w:p w14:paraId="0D044209"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77661C66"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1</w:t>
            </w:r>
          </w:p>
        </w:tc>
        <w:tc>
          <w:tcPr>
            <w:tcW w:w="429" w:type="pct"/>
          </w:tcPr>
          <w:p w14:paraId="235C59AF"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No</w:t>
            </w:r>
          </w:p>
        </w:tc>
      </w:tr>
      <w:tr w:rsidR="004D1BAB" w:rsidRPr="007C586C" w14:paraId="119FBCC1" w14:textId="2C252135" w:rsidTr="004D1BAB">
        <w:trPr>
          <w:trHeight w:val="471"/>
          <w:jc w:val="center"/>
        </w:trPr>
        <w:tc>
          <w:tcPr>
            <w:tcW w:w="418" w:type="pct"/>
            <w:shd w:val="clear" w:color="auto" w:fill="auto"/>
          </w:tcPr>
          <w:p w14:paraId="1D06FFCE"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433</w:t>
            </w:r>
          </w:p>
        </w:tc>
        <w:tc>
          <w:tcPr>
            <w:tcW w:w="2941" w:type="pct"/>
            <w:shd w:val="clear" w:color="auto" w:fill="auto"/>
          </w:tcPr>
          <w:p w14:paraId="3090352A"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 xml:space="preserve">Modelo: 410X(CF411X) </w:t>
            </w:r>
          </w:p>
          <w:p w14:paraId="27544FFF"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HP</w:t>
            </w:r>
          </w:p>
          <w:p w14:paraId="688DA4E7"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y Modelo de la Impresora en donde se utilizará: HP Color LaserJet MFPM477fnw</w:t>
            </w:r>
          </w:p>
        </w:tc>
        <w:tc>
          <w:tcPr>
            <w:tcW w:w="502" w:type="pct"/>
            <w:shd w:val="clear" w:color="auto" w:fill="auto"/>
          </w:tcPr>
          <w:p w14:paraId="1CFC25C2"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10415647"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1</w:t>
            </w:r>
          </w:p>
        </w:tc>
        <w:tc>
          <w:tcPr>
            <w:tcW w:w="429" w:type="pct"/>
          </w:tcPr>
          <w:p w14:paraId="35978A41"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No</w:t>
            </w:r>
          </w:p>
        </w:tc>
      </w:tr>
      <w:tr w:rsidR="004D1BAB" w:rsidRPr="007C586C" w14:paraId="7D46A559" w14:textId="346A4A43" w:rsidTr="004D1BAB">
        <w:trPr>
          <w:trHeight w:val="471"/>
          <w:jc w:val="center"/>
        </w:trPr>
        <w:tc>
          <w:tcPr>
            <w:tcW w:w="418" w:type="pct"/>
            <w:shd w:val="clear" w:color="auto" w:fill="auto"/>
          </w:tcPr>
          <w:p w14:paraId="3818E31F"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434</w:t>
            </w:r>
          </w:p>
        </w:tc>
        <w:tc>
          <w:tcPr>
            <w:tcW w:w="2941" w:type="pct"/>
            <w:shd w:val="clear" w:color="auto" w:fill="auto"/>
          </w:tcPr>
          <w:p w14:paraId="2DCE0024"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 xml:space="preserve">Modelo:410X(CF412X) </w:t>
            </w:r>
          </w:p>
          <w:p w14:paraId="52E843C9"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HP</w:t>
            </w:r>
          </w:p>
          <w:p w14:paraId="337D66A3"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y Modelo de la Impresora en donde se utilizará: HP Color LaserJet MFPM477fnw</w:t>
            </w:r>
          </w:p>
        </w:tc>
        <w:tc>
          <w:tcPr>
            <w:tcW w:w="502" w:type="pct"/>
            <w:shd w:val="clear" w:color="auto" w:fill="auto"/>
          </w:tcPr>
          <w:p w14:paraId="6CD75547"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1BEF6B5F"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1</w:t>
            </w:r>
          </w:p>
        </w:tc>
        <w:tc>
          <w:tcPr>
            <w:tcW w:w="429" w:type="pct"/>
          </w:tcPr>
          <w:p w14:paraId="4AF6E89D"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No</w:t>
            </w:r>
          </w:p>
        </w:tc>
      </w:tr>
      <w:tr w:rsidR="004D1BAB" w:rsidRPr="007C586C" w14:paraId="3B2037B2" w14:textId="2AD78C7A" w:rsidTr="004D1BAB">
        <w:trPr>
          <w:trHeight w:val="471"/>
          <w:jc w:val="center"/>
        </w:trPr>
        <w:tc>
          <w:tcPr>
            <w:tcW w:w="418" w:type="pct"/>
            <w:shd w:val="clear" w:color="auto" w:fill="auto"/>
          </w:tcPr>
          <w:p w14:paraId="1A425121"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435</w:t>
            </w:r>
          </w:p>
        </w:tc>
        <w:tc>
          <w:tcPr>
            <w:tcW w:w="2941" w:type="pct"/>
            <w:shd w:val="clear" w:color="auto" w:fill="auto"/>
          </w:tcPr>
          <w:p w14:paraId="7D2F13F6"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410X(CF413X)</w:t>
            </w:r>
          </w:p>
          <w:p w14:paraId="121DAE52"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HP</w:t>
            </w:r>
          </w:p>
          <w:p w14:paraId="17B52D46"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y Modelo de la Impresora en donde se utilizará: HP Color LaserJet MFPM477fnw</w:t>
            </w:r>
          </w:p>
        </w:tc>
        <w:tc>
          <w:tcPr>
            <w:tcW w:w="502" w:type="pct"/>
            <w:shd w:val="clear" w:color="auto" w:fill="auto"/>
          </w:tcPr>
          <w:p w14:paraId="1C9693B9"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57ADEA03"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1</w:t>
            </w:r>
          </w:p>
        </w:tc>
        <w:tc>
          <w:tcPr>
            <w:tcW w:w="429" w:type="pct"/>
          </w:tcPr>
          <w:p w14:paraId="45F74BB5"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No</w:t>
            </w:r>
          </w:p>
        </w:tc>
      </w:tr>
      <w:tr w:rsidR="004D1BAB" w:rsidRPr="007C586C" w14:paraId="3D8EB651" w14:textId="49F0EBA4" w:rsidTr="004D1BAB">
        <w:trPr>
          <w:trHeight w:val="471"/>
          <w:jc w:val="center"/>
        </w:trPr>
        <w:tc>
          <w:tcPr>
            <w:tcW w:w="418" w:type="pct"/>
            <w:shd w:val="clear" w:color="auto" w:fill="auto"/>
          </w:tcPr>
          <w:p w14:paraId="5E057271"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441</w:t>
            </w:r>
          </w:p>
        </w:tc>
        <w:tc>
          <w:tcPr>
            <w:tcW w:w="2941" w:type="pct"/>
            <w:shd w:val="clear" w:color="auto" w:fill="auto"/>
          </w:tcPr>
          <w:p w14:paraId="12043D88"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 xml:space="preserve">Modelo: B-TN/660 </w:t>
            </w:r>
          </w:p>
          <w:p w14:paraId="47B95423"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PREMIUN QUALITY</w:t>
            </w:r>
          </w:p>
          <w:p w14:paraId="2BDD925D"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y Modelo de la Impresora en donde se utilizará: BROTHER</w:t>
            </w:r>
          </w:p>
        </w:tc>
        <w:tc>
          <w:tcPr>
            <w:tcW w:w="502" w:type="pct"/>
            <w:shd w:val="clear" w:color="auto" w:fill="auto"/>
          </w:tcPr>
          <w:p w14:paraId="6E44D6D8"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61F30D3C"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1</w:t>
            </w:r>
          </w:p>
        </w:tc>
        <w:tc>
          <w:tcPr>
            <w:tcW w:w="429" w:type="pct"/>
          </w:tcPr>
          <w:p w14:paraId="444F9EDF"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No</w:t>
            </w:r>
          </w:p>
        </w:tc>
      </w:tr>
      <w:tr w:rsidR="004D1BAB" w:rsidRPr="007C586C" w14:paraId="1EAC7B08" w14:textId="470F3098" w:rsidTr="004D1BAB">
        <w:trPr>
          <w:trHeight w:val="471"/>
          <w:jc w:val="center"/>
        </w:trPr>
        <w:tc>
          <w:tcPr>
            <w:tcW w:w="418" w:type="pct"/>
            <w:shd w:val="clear" w:color="auto" w:fill="auto"/>
          </w:tcPr>
          <w:p w14:paraId="26F50B15"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442</w:t>
            </w:r>
          </w:p>
        </w:tc>
        <w:tc>
          <w:tcPr>
            <w:tcW w:w="2941" w:type="pct"/>
            <w:shd w:val="clear" w:color="auto" w:fill="auto"/>
          </w:tcPr>
          <w:p w14:paraId="21B6ED50"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 xml:space="preserve">Modelo:  SCX-3200 </w:t>
            </w:r>
          </w:p>
          <w:p w14:paraId="01BAD0E3"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SAMSUNG</w:t>
            </w:r>
          </w:p>
          <w:p w14:paraId="76EC3821"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y Modelo de la Impresora en donde se utilizará: SAMSUNG MULTIFUNCIONAL</w:t>
            </w:r>
          </w:p>
        </w:tc>
        <w:tc>
          <w:tcPr>
            <w:tcW w:w="502" w:type="pct"/>
            <w:shd w:val="clear" w:color="auto" w:fill="auto"/>
          </w:tcPr>
          <w:p w14:paraId="5F323583"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243BC62C"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4</w:t>
            </w:r>
          </w:p>
        </w:tc>
        <w:tc>
          <w:tcPr>
            <w:tcW w:w="429" w:type="pct"/>
          </w:tcPr>
          <w:p w14:paraId="242E48D3"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No</w:t>
            </w:r>
          </w:p>
        </w:tc>
      </w:tr>
      <w:tr w:rsidR="004D1BAB" w:rsidRPr="007C586C" w14:paraId="586330C0" w14:textId="12883B05" w:rsidTr="004D1BAB">
        <w:trPr>
          <w:trHeight w:val="471"/>
          <w:jc w:val="center"/>
        </w:trPr>
        <w:tc>
          <w:tcPr>
            <w:tcW w:w="418" w:type="pct"/>
            <w:shd w:val="clear" w:color="auto" w:fill="auto"/>
          </w:tcPr>
          <w:p w14:paraId="59F8941B"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444</w:t>
            </w:r>
          </w:p>
        </w:tc>
        <w:tc>
          <w:tcPr>
            <w:tcW w:w="2941" w:type="pct"/>
            <w:shd w:val="clear" w:color="auto" w:fill="auto"/>
          </w:tcPr>
          <w:p w14:paraId="3056C479"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 xml:space="preserve">Modelo: P1102 W </w:t>
            </w:r>
          </w:p>
          <w:p w14:paraId="0BBC28AE"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HP</w:t>
            </w:r>
          </w:p>
          <w:p w14:paraId="4C716311"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y Modelo de la Impresora en donde se utilizará: HP LASER JET P1102 W</w:t>
            </w:r>
          </w:p>
        </w:tc>
        <w:tc>
          <w:tcPr>
            <w:tcW w:w="502" w:type="pct"/>
            <w:shd w:val="clear" w:color="auto" w:fill="auto"/>
          </w:tcPr>
          <w:p w14:paraId="34F2646F"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5203C752"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2</w:t>
            </w:r>
          </w:p>
        </w:tc>
        <w:tc>
          <w:tcPr>
            <w:tcW w:w="429" w:type="pct"/>
          </w:tcPr>
          <w:p w14:paraId="76027C30"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No</w:t>
            </w:r>
          </w:p>
        </w:tc>
      </w:tr>
      <w:tr w:rsidR="004D1BAB" w:rsidRPr="007C586C" w14:paraId="07ECB614" w14:textId="15EDCDC3" w:rsidTr="004D1BAB">
        <w:trPr>
          <w:trHeight w:val="471"/>
          <w:jc w:val="center"/>
        </w:trPr>
        <w:tc>
          <w:tcPr>
            <w:tcW w:w="418" w:type="pct"/>
            <w:shd w:val="clear" w:color="auto" w:fill="auto"/>
          </w:tcPr>
          <w:p w14:paraId="70522491"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450</w:t>
            </w:r>
          </w:p>
        </w:tc>
        <w:tc>
          <w:tcPr>
            <w:tcW w:w="2941" w:type="pct"/>
            <w:shd w:val="clear" w:color="auto" w:fill="auto"/>
          </w:tcPr>
          <w:p w14:paraId="1A51C152"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 xml:space="preserve">Modelo del Tóner: TN-850, Negro, </w:t>
            </w:r>
          </w:p>
          <w:p w14:paraId="4D7216F8"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Brother</w:t>
            </w:r>
          </w:p>
          <w:p w14:paraId="2CE7FA11"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Brother, DCP-L5650DN, AÑO 2016</w:t>
            </w:r>
          </w:p>
        </w:tc>
        <w:tc>
          <w:tcPr>
            <w:tcW w:w="502" w:type="pct"/>
            <w:shd w:val="clear" w:color="auto" w:fill="auto"/>
          </w:tcPr>
          <w:p w14:paraId="5A712D13"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42DB1602"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1</w:t>
            </w:r>
          </w:p>
        </w:tc>
        <w:tc>
          <w:tcPr>
            <w:tcW w:w="429" w:type="pct"/>
          </w:tcPr>
          <w:p w14:paraId="69E817FA"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Sí</w:t>
            </w:r>
          </w:p>
        </w:tc>
      </w:tr>
      <w:tr w:rsidR="004D1BAB" w:rsidRPr="007C586C" w14:paraId="79EB17AE" w14:textId="6FE309A5" w:rsidTr="004D1BAB">
        <w:trPr>
          <w:trHeight w:val="471"/>
          <w:jc w:val="center"/>
        </w:trPr>
        <w:tc>
          <w:tcPr>
            <w:tcW w:w="418" w:type="pct"/>
            <w:shd w:val="clear" w:color="auto" w:fill="auto"/>
          </w:tcPr>
          <w:p w14:paraId="1F11D218"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454</w:t>
            </w:r>
          </w:p>
        </w:tc>
        <w:tc>
          <w:tcPr>
            <w:tcW w:w="2941" w:type="pct"/>
            <w:shd w:val="clear" w:color="auto" w:fill="auto"/>
          </w:tcPr>
          <w:p w14:paraId="09B5985F"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662 XL TINTA NEGRA (CZ105AL)</w:t>
            </w:r>
          </w:p>
          <w:p w14:paraId="16A32A17"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HEWLWTT PACKARD HP</w:t>
            </w:r>
          </w:p>
          <w:p w14:paraId="0C9262F7"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HP DESKJET SERIE 2545 AÑO 2015</w:t>
            </w:r>
          </w:p>
        </w:tc>
        <w:tc>
          <w:tcPr>
            <w:tcW w:w="502" w:type="pct"/>
            <w:shd w:val="clear" w:color="auto" w:fill="auto"/>
          </w:tcPr>
          <w:p w14:paraId="66EB5074"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6C7A7137"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2</w:t>
            </w:r>
          </w:p>
        </w:tc>
        <w:tc>
          <w:tcPr>
            <w:tcW w:w="429" w:type="pct"/>
          </w:tcPr>
          <w:p w14:paraId="30564D95"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Sí</w:t>
            </w:r>
          </w:p>
        </w:tc>
      </w:tr>
      <w:tr w:rsidR="004D1BAB" w:rsidRPr="007C586C" w14:paraId="2429E819" w14:textId="3B956ADE" w:rsidTr="004D1BAB">
        <w:trPr>
          <w:trHeight w:val="471"/>
          <w:jc w:val="center"/>
        </w:trPr>
        <w:tc>
          <w:tcPr>
            <w:tcW w:w="418" w:type="pct"/>
            <w:shd w:val="clear" w:color="auto" w:fill="auto"/>
          </w:tcPr>
          <w:p w14:paraId="4AF86426"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455</w:t>
            </w:r>
          </w:p>
        </w:tc>
        <w:tc>
          <w:tcPr>
            <w:tcW w:w="2941" w:type="pct"/>
            <w:shd w:val="clear" w:color="auto" w:fill="auto"/>
          </w:tcPr>
          <w:p w14:paraId="3626DC0C"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662 XL TINTA TRICOLOR (CZ106AL)</w:t>
            </w:r>
          </w:p>
          <w:p w14:paraId="0BD494D3"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HEWLWTT PACKARD HP</w:t>
            </w:r>
          </w:p>
          <w:p w14:paraId="755E1BAB"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HP DESKJET SERIE 2545 AÑO 2015</w:t>
            </w:r>
          </w:p>
        </w:tc>
        <w:tc>
          <w:tcPr>
            <w:tcW w:w="502" w:type="pct"/>
            <w:shd w:val="clear" w:color="auto" w:fill="auto"/>
          </w:tcPr>
          <w:p w14:paraId="36587817"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7B03E5B1"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2</w:t>
            </w:r>
          </w:p>
        </w:tc>
        <w:tc>
          <w:tcPr>
            <w:tcW w:w="429" w:type="pct"/>
          </w:tcPr>
          <w:p w14:paraId="5F8FA13F"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Sí</w:t>
            </w:r>
          </w:p>
        </w:tc>
      </w:tr>
      <w:tr w:rsidR="004D1BAB" w:rsidRPr="007C586C" w14:paraId="47AA5BF8" w14:textId="7EB9062B" w:rsidTr="004D1BAB">
        <w:trPr>
          <w:trHeight w:val="471"/>
          <w:jc w:val="center"/>
        </w:trPr>
        <w:tc>
          <w:tcPr>
            <w:tcW w:w="418" w:type="pct"/>
            <w:shd w:val="clear" w:color="auto" w:fill="auto"/>
          </w:tcPr>
          <w:p w14:paraId="76B9C45F"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lastRenderedPageBreak/>
              <w:t>457</w:t>
            </w:r>
          </w:p>
        </w:tc>
        <w:tc>
          <w:tcPr>
            <w:tcW w:w="2941" w:type="pct"/>
            <w:shd w:val="clear" w:color="auto" w:fill="auto"/>
          </w:tcPr>
          <w:p w14:paraId="4FAF60AE"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DR-630 NEGRO</w:t>
            </w:r>
          </w:p>
          <w:p w14:paraId="161CC9E8"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BROTHER</w:t>
            </w:r>
          </w:p>
          <w:p w14:paraId="697A82D3"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BROTHER DCP MULTIFUCTION COPIER, DCP-L2540DW</w:t>
            </w:r>
          </w:p>
        </w:tc>
        <w:tc>
          <w:tcPr>
            <w:tcW w:w="502" w:type="pct"/>
            <w:shd w:val="clear" w:color="auto" w:fill="auto"/>
          </w:tcPr>
          <w:p w14:paraId="1BF9C5AD"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58213C56"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1</w:t>
            </w:r>
          </w:p>
        </w:tc>
        <w:tc>
          <w:tcPr>
            <w:tcW w:w="429" w:type="pct"/>
          </w:tcPr>
          <w:p w14:paraId="0E149BD1"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Sí</w:t>
            </w:r>
          </w:p>
        </w:tc>
      </w:tr>
      <w:tr w:rsidR="004D1BAB" w:rsidRPr="007C586C" w14:paraId="1B07A5D4" w14:textId="65B93EC7" w:rsidTr="004D1BAB">
        <w:trPr>
          <w:trHeight w:val="471"/>
          <w:jc w:val="center"/>
        </w:trPr>
        <w:tc>
          <w:tcPr>
            <w:tcW w:w="418" w:type="pct"/>
            <w:shd w:val="clear" w:color="auto" w:fill="auto"/>
          </w:tcPr>
          <w:p w14:paraId="6D971807"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458</w:t>
            </w:r>
          </w:p>
        </w:tc>
        <w:tc>
          <w:tcPr>
            <w:tcW w:w="2941" w:type="pct"/>
            <w:shd w:val="clear" w:color="auto" w:fill="auto"/>
          </w:tcPr>
          <w:p w14:paraId="5881A3B3"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TONER XEROX WORKCENTRE 3550</w:t>
            </w:r>
          </w:p>
          <w:p w14:paraId="0071FE3F"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XEROX</w:t>
            </w:r>
          </w:p>
          <w:p w14:paraId="30335FCD"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FOTOCOPIADORA XEROX</w:t>
            </w:r>
          </w:p>
        </w:tc>
        <w:tc>
          <w:tcPr>
            <w:tcW w:w="502" w:type="pct"/>
            <w:shd w:val="clear" w:color="auto" w:fill="auto"/>
          </w:tcPr>
          <w:p w14:paraId="3DEEF5B2"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135471D0"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2</w:t>
            </w:r>
          </w:p>
        </w:tc>
        <w:tc>
          <w:tcPr>
            <w:tcW w:w="429" w:type="pct"/>
          </w:tcPr>
          <w:p w14:paraId="299F06F0" w14:textId="77777777" w:rsidR="004D1BAB"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Sí</w:t>
            </w:r>
          </w:p>
          <w:p w14:paraId="54D9FEE0" w14:textId="77777777" w:rsidR="004D1BAB" w:rsidRDefault="004D1BAB" w:rsidP="00F55ED1">
            <w:pPr>
              <w:jc w:val="center"/>
              <w:rPr>
                <w:rFonts w:asciiTheme="minorHAnsi" w:hAnsiTheme="minorHAnsi" w:cstheme="minorHAnsi"/>
                <w:color w:val="000000"/>
                <w:sz w:val="14"/>
                <w:szCs w:val="14"/>
                <w:lang w:val="es-MX" w:eastAsia="es-MX"/>
              </w:rPr>
            </w:pPr>
          </w:p>
          <w:p w14:paraId="4A13C179" w14:textId="77777777" w:rsidR="004D1BAB" w:rsidRDefault="004D1BAB" w:rsidP="00F55ED1">
            <w:pPr>
              <w:rPr>
                <w:rFonts w:asciiTheme="minorHAnsi" w:hAnsiTheme="minorHAnsi" w:cstheme="minorHAnsi"/>
                <w:color w:val="000000"/>
                <w:sz w:val="14"/>
                <w:szCs w:val="14"/>
                <w:lang w:val="es-MX" w:eastAsia="es-MX"/>
              </w:rPr>
            </w:pPr>
          </w:p>
          <w:p w14:paraId="72F22096" w14:textId="77777777" w:rsidR="004D1BAB" w:rsidRDefault="004D1BAB" w:rsidP="00F55ED1">
            <w:pPr>
              <w:jc w:val="center"/>
              <w:rPr>
                <w:rFonts w:asciiTheme="minorHAnsi" w:hAnsiTheme="minorHAnsi" w:cstheme="minorHAnsi"/>
                <w:color w:val="000000"/>
                <w:sz w:val="14"/>
                <w:szCs w:val="14"/>
                <w:lang w:val="es-MX" w:eastAsia="es-MX"/>
              </w:rPr>
            </w:pPr>
          </w:p>
          <w:p w14:paraId="4DD90E55" w14:textId="77777777" w:rsidR="004D1BAB" w:rsidRPr="007C586C" w:rsidRDefault="004D1BAB" w:rsidP="00F55ED1">
            <w:pPr>
              <w:jc w:val="center"/>
              <w:rPr>
                <w:rFonts w:asciiTheme="minorHAnsi" w:hAnsiTheme="minorHAnsi" w:cstheme="minorHAnsi"/>
                <w:color w:val="000000"/>
                <w:sz w:val="14"/>
                <w:szCs w:val="14"/>
                <w:lang w:val="es-MX" w:eastAsia="es-MX"/>
              </w:rPr>
            </w:pPr>
          </w:p>
        </w:tc>
      </w:tr>
      <w:tr w:rsidR="004D1BAB" w:rsidRPr="007C586C" w14:paraId="2C0B5801" w14:textId="35E70AC5" w:rsidTr="004D1BAB">
        <w:trPr>
          <w:trHeight w:val="471"/>
          <w:jc w:val="center"/>
        </w:trPr>
        <w:tc>
          <w:tcPr>
            <w:tcW w:w="418" w:type="pct"/>
            <w:shd w:val="clear" w:color="auto" w:fill="F2F2F2" w:themeFill="background1" w:themeFillShade="F2"/>
          </w:tcPr>
          <w:p w14:paraId="0F716C6B" w14:textId="77777777" w:rsidR="004D1BAB" w:rsidRPr="007C586C" w:rsidRDefault="004D1BAB" w:rsidP="00F55ED1">
            <w:pPr>
              <w:jc w:val="center"/>
              <w:rPr>
                <w:rFonts w:asciiTheme="minorHAnsi" w:hAnsiTheme="minorHAnsi" w:cstheme="minorHAnsi"/>
                <w:b/>
                <w:sz w:val="14"/>
                <w:szCs w:val="14"/>
              </w:rPr>
            </w:pPr>
          </w:p>
        </w:tc>
        <w:tc>
          <w:tcPr>
            <w:tcW w:w="2941" w:type="pct"/>
            <w:shd w:val="clear" w:color="auto" w:fill="F2F2F2" w:themeFill="background1" w:themeFillShade="F2"/>
          </w:tcPr>
          <w:p w14:paraId="0D58F368" w14:textId="77777777" w:rsidR="004D1BAB" w:rsidRPr="007C586C" w:rsidRDefault="004D1BAB" w:rsidP="00F55ED1">
            <w:pPr>
              <w:autoSpaceDE w:val="0"/>
              <w:autoSpaceDN w:val="0"/>
              <w:adjustRightInd w:val="0"/>
              <w:jc w:val="center"/>
              <w:rPr>
                <w:rFonts w:asciiTheme="minorHAnsi" w:hAnsiTheme="minorHAnsi" w:cstheme="minorHAnsi"/>
                <w:b/>
                <w:sz w:val="14"/>
                <w:szCs w:val="14"/>
              </w:rPr>
            </w:pPr>
            <w:r w:rsidRPr="007C586C">
              <w:rPr>
                <w:rFonts w:asciiTheme="minorHAnsi" w:hAnsiTheme="minorHAnsi" w:cstheme="minorHAnsi"/>
                <w:b/>
                <w:sz w:val="14"/>
                <w:szCs w:val="14"/>
              </w:rPr>
              <w:t>CENTRO DE CIENCIAS DE LAS ARTES Y LA CULTURA</w:t>
            </w:r>
          </w:p>
        </w:tc>
        <w:tc>
          <w:tcPr>
            <w:tcW w:w="502" w:type="pct"/>
            <w:shd w:val="clear" w:color="auto" w:fill="F2F2F2" w:themeFill="background1" w:themeFillShade="F2"/>
          </w:tcPr>
          <w:p w14:paraId="287E888B" w14:textId="77777777" w:rsidR="004D1BAB" w:rsidRPr="007C586C" w:rsidRDefault="004D1BAB" w:rsidP="00F55ED1">
            <w:pPr>
              <w:jc w:val="center"/>
              <w:rPr>
                <w:rFonts w:asciiTheme="minorHAnsi" w:hAnsiTheme="minorHAnsi" w:cstheme="minorHAnsi"/>
                <w:sz w:val="14"/>
                <w:szCs w:val="14"/>
              </w:rPr>
            </w:pPr>
          </w:p>
        </w:tc>
        <w:tc>
          <w:tcPr>
            <w:tcW w:w="710" w:type="pct"/>
            <w:shd w:val="clear" w:color="auto" w:fill="F2F2F2" w:themeFill="background1" w:themeFillShade="F2"/>
          </w:tcPr>
          <w:p w14:paraId="1948F2F9" w14:textId="77777777" w:rsidR="004D1BAB" w:rsidRPr="007C586C" w:rsidRDefault="004D1BAB" w:rsidP="00F55ED1">
            <w:pPr>
              <w:jc w:val="center"/>
              <w:rPr>
                <w:rFonts w:asciiTheme="minorHAnsi" w:hAnsiTheme="minorHAnsi" w:cstheme="minorHAnsi"/>
                <w:color w:val="000000"/>
                <w:sz w:val="14"/>
                <w:szCs w:val="14"/>
                <w:lang w:val="es-MX" w:eastAsia="es-MX"/>
              </w:rPr>
            </w:pPr>
          </w:p>
        </w:tc>
        <w:tc>
          <w:tcPr>
            <w:tcW w:w="429" w:type="pct"/>
            <w:shd w:val="clear" w:color="auto" w:fill="F2F2F2" w:themeFill="background1" w:themeFillShade="F2"/>
          </w:tcPr>
          <w:p w14:paraId="1E9DEFF5" w14:textId="77777777" w:rsidR="004D1BAB" w:rsidRPr="007C586C" w:rsidRDefault="004D1BAB" w:rsidP="00F55ED1">
            <w:pPr>
              <w:jc w:val="center"/>
              <w:rPr>
                <w:rFonts w:asciiTheme="minorHAnsi" w:hAnsiTheme="minorHAnsi" w:cstheme="minorHAnsi"/>
                <w:color w:val="000000"/>
                <w:sz w:val="14"/>
                <w:szCs w:val="14"/>
                <w:lang w:val="es-MX" w:eastAsia="es-MX"/>
              </w:rPr>
            </w:pPr>
          </w:p>
        </w:tc>
      </w:tr>
      <w:tr w:rsidR="004D1BAB" w:rsidRPr="007C586C" w14:paraId="22C2FA27" w14:textId="1CC8B6F3" w:rsidTr="004D1BAB">
        <w:trPr>
          <w:trHeight w:val="471"/>
          <w:jc w:val="center"/>
        </w:trPr>
        <w:tc>
          <w:tcPr>
            <w:tcW w:w="418" w:type="pct"/>
            <w:shd w:val="clear" w:color="auto" w:fill="auto"/>
          </w:tcPr>
          <w:p w14:paraId="4A3BFB93"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468</w:t>
            </w:r>
          </w:p>
        </w:tc>
        <w:tc>
          <w:tcPr>
            <w:tcW w:w="2941" w:type="pct"/>
            <w:shd w:val="clear" w:color="auto" w:fill="auto"/>
          </w:tcPr>
          <w:p w14:paraId="7A2F0EBD"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Tóner:T504 120 NEGRO</w:t>
            </w:r>
          </w:p>
          <w:p w14:paraId="7A556EC7"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 xml:space="preserve">Marca: EPSON </w:t>
            </w:r>
          </w:p>
          <w:p w14:paraId="3A87CDE4"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EPSON, ECOTANK L6270, AÑO 2021</w:t>
            </w:r>
          </w:p>
        </w:tc>
        <w:tc>
          <w:tcPr>
            <w:tcW w:w="502" w:type="pct"/>
            <w:shd w:val="clear" w:color="auto" w:fill="auto"/>
          </w:tcPr>
          <w:p w14:paraId="06F27893"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1F086397"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2</w:t>
            </w:r>
          </w:p>
        </w:tc>
        <w:tc>
          <w:tcPr>
            <w:tcW w:w="429" w:type="pct"/>
          </w:tcPr>
          <w:p w14:paraId="1FE15693"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Sí</w:t>
            </w:r>
          </w:p>
        </w:tc>
      </w:tr>
      <w:tr w:rsidR="004D1BAB" w:rsidRPr="007C586C" w14:paraId="36AC3BDC" w14:textId="5A499581" w:rsidTr="004D1BAB">
        <w:trPr>
          <w:trHeight w:val="471"/>
          <w:jc w:val="center"/>
        </w:trPr>
        <w:tc>
          <w:tcPr>
            <w:tcW w:w="418" w:type="pct"/>
            <w:shd w:val="clear" w:color="auto" w:fill="auto"/>
          </w:tcPr>
          <w:p w14:paraId="2D037F37"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469</w:t>
            </w:r>
          </w:p>
        </w:tc>
        <w:tc>
          <w:tcPr>
            <w:tcW w:w="2941" w:type="pct"/>
            <w:shd w:val="clear" w:color="auto" w:fill="auto"/>
          </w:tcPr>
          <w:p w14:paraId="7A341AAC"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T504 320 MAGENTA</w:t>
            </w:r>
          </w:p>
          <w:p w14:paraId="3BF03371"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EPSON</w:t>
            </w:r>
          </w:p>
          <w:p w14:paraId="08F252BE"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EPSON, ECOTANK L6270, AÑO 2021</w:t>
            </w:r>
          </w:p>
        </w:tc>
        <w:tc>
          <w:tcPr>
            <w:tcW w:w="502" w:type="pct"/>
            <w:shd w:val="clear" w:color="auto" w:fill="auto"/>
          </w:tcPr>
          <w:p w14:paraId="535CEA96"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2EA052BC"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2</w:t>
            </w:r>
          </w:p>
        </w:tc>
        <w:tc>
          <w:tcPr>
            <w:tcW w:w="429" w:type="pct"/>
          </w:tcPr>
          <w:p w14:paraId="5792D2C2"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Sí</w:t>
            </w:r>
          </w:p>
        </w:tc>
      </w:tr>
      <w:tr w:rsidR="004D1BAB" w:rsidRPr="007C586C" w14:paraId="60EF7AE7" w14:textId="223392DF" w:rsidTr="004D1BAB">
        <w:trPr>
          <w:trHeight w:val="471"/>
          <w:jc w:val="center"/>
        </w:trPr>
        <w:tc>
          <w:tcPr>
            <w:tcW w:w="418" w:type="pct"/>
            <w:shd w:val="clear" w:color="auto" w:fill="auto"/>
          </w:tcPr>
          <w:p w14:paraId="08814988"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470</w:t>
            </w:r>
          </w:p>
        </w:tc>
        <w:tc>
          <w:tcPr>
            <w:tcW w:w="2941" w:type="pct"/>
            <w:shd w:val="clear" w:color="auto" w:fill="auto"/>
          </w:tcPr>
          <w:p w14:paraId="62EE9B61"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T504 220 CIAN</w:t>
            </w:r>
          </w:p>
          <w:p w14:paraId="76CBC22F"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EPSON</w:t>
            </w:r>
          </w:p>
          <w:p w14:paraId="01E57F23"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EPSON, ECOTANK L6270, AÑO 2021</w:t>
            </w:r>
          </w:p>
        </w:tc>
        <w:tc>
          <w:tcPr>
            <w:tcW w:w="502" w:type="pct"/>
            <w:shd w:val="clear" w:color="auto" w:fill="auto"/>
          </w:tcPr>
          <w:p w14:paraId="5C4B1125"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46DD9175"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2</w:t>
            </w:r>
          </w:p>
        </w:tc>
        <w:tc>
          <w:tcPr>
            <w:tcW w:w="429" w:type="pct"/>
          </w:tcPr>
          <w:p w14:paraId="3D221E41"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Sí</w:t>
            </w:r>
          </w:p>
        </w:tc>
      </w:tr>
      <w:tr w:rsidR="004D1BAB" w:rsidRPr="007C586C" w14:paraId="70C1B3FD" w14:textId="2F3D0DD7" w:rsidTr="004D1BAB">
        <w:trPr>
          <w:trHeight w:val="471"/>
          <w:jc w:val="center"/>
        </w:trPr>
        <w:tc>
          <w:tcPr>
            <w:tcW w:w="418" w:type="pct"/>
            <w:shd w:val="clear" w:color="auto" w:fill="auto"/>
          </w:tcPr>
          <w:p w14:paraId="5E4AE135"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471</w:t>
            </w:r>
          </w:p>
        </w:tc>
        <w:tc>
          <w:tcPr>
            <w:tcW w:w="2941" w:type="pct"/>
            <w:shd w:val="clear" w:color="auto" w:fill="auto"/>
          </w:tcPr>
          <w:p w14:paraId="79AEA0AB"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T504 420 AMARILLO</w:t>
            </w:r>
          </w:p>
          <w:p w14:paraId="3B56A7F9"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EPSON</w:t>
            </w:r>
          </w:p>
          <w:p w14:paraId="0676CC02"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EPSON, ECOTANK L6270 AÑO 2021</w:t>
            </w:r>
          </w:p>
        </w:tc>
        <w:tc>
          <w:tcPr>
            <w:tcW w:w="502" w:type="pct"/>
            <w:shd w:val="clear" w:color="auto" w:fill="auto"/>
          </w:tcPr>
          <w:p w14:paraId="167D2652"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5A33D71A"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2</w:t>
            </w:r>
          </w:p>
        </w:tc>
        <w:tc>
          <w:tcPr>
            <w:tcW w:w="429" w:type="pct"/>
          </w:tcPr>
          <w:p w14:paraId="11CFECF2"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Sí</w:t>
            </w:r>
          </w:p>
        </w:tc>
      </w:tr>
      <w:tr w:rsidR="004D1BAB" w:rsidRPr="007C586C" w14:paraId="7A0DA501" w14:textId="07763966" w:rsidTr="004D1BAB">
        <w:trPr>
          <w:trHeight w:val="471"/>
          <w:jc w:val="center"/>
        </w:trPr>
        <w:tc>
          <w:tcPr>
            <w:tcW w:w="418" w:type="pct"/>
            <w:shd w:val="clear" w:color="auto" w:fill="auto"/>
          </w:tcPr>
          <w:p w14:paraId="5222D3F7"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478</w:t>
            </w:r>
          </w:p>
        </w:tc>
        <w:tc>
          <w:tcPr>
            <w:tcW w:w="2941" w:type="pct"/>
            <w:shd w:val="clear" w:color="auto" w:fill="auto"/>
          </w:tcPr>
          <w:p w14:paraId="1D2A89AB"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 xml:space="preserve">Modelo del Tóner:EPSON 544 BLACK, 4500 PÁGINAS </w:t>
            </w:r>
          </w:p>
          <w:p w14:paraId="03F01DEC"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EPSON</w:t>
            </w:r>
          </w:p>
          <w:p w14:paraId="2DB88E13"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EPSON ECO TANK l3210, AÑO 2021</w:t>
            </w:r>
          </w:p>
        </w:tc>
        <w:tc>
          <w:tcPr>
            <w:tcW w:w="502" w:type="pct"/>
            <w:shd w:val="clear" w:color="auto" w:fill="auto"/>
          </w:tcPr>
          <w:p w14:paraId="1C2F303E"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595A7CFC"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2</w:t>
            </w:r>
          </w:p>
        </w:tc>
        <w:tc>
          <w:tcPr>
            <w:tcW w:w="429" w:type="pct"/>
          </w:tcPr>
          <w:p w14:paraId="7F79ADCE"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Sí</w:t>
            </w:r>
          </w:p>
        </w:tc>
      </w:tr>
      <w:tr w:rsidR="004D1BAB" w:rsidRPr="007C586C" w14:paraId="57CCA20C" w14:textId="496FDF7D" w:rsidTr="004D1BAB">
        <w:trPr>
          <w:trHeight w:val="471"/>
          <w:jc w:val="center"/>
        </w:trPr>
        <w:tc>
          <w:tcPr>
            <w:tcW w:w="418" w:type="pct"/>
            <w:shd w:val="clear" w:color="auto" w:fill="auto"/>
          </w:tcPr>
          <w:p w14:paraId="78800A3A"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479</w:t>
            </w:r>
          </w:p>
        </w:tc>
        <w:tc>
          <w:tcPr>
            <w:tcW w:w="2941" w:type="pct"/>
            <w:shd w:val="clear" w:color="auto" w:fill="auto"/>
          </w:tcPr>
          <w:p w14:paraId="63153E71"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 xml:space="preserve">Modelo del Tóner:EPSON 544 yellow, 7500 PÁGINAS </w:t>
            </w:r>
          </w:p>
          <w:p w14:paraId="41095A21"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EPSON</w:t>
            </w:r>
          </w:p>
          <w:p w14:paraId="1ED37F1A"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EPSON ECO TANK l3210, AÑO 2021</w:t>
            </w:r>
          </w:p>
        </w:tc>
        <w:tc>
          <w:tcPr>
            <w:tcW w:w="502" w:type="pct"/>
            <w:shd w:val="clear" w:color="auto" w:fill="auto"/>
          </w:tcPr>
          <w:p w14:paraId="32BFDD7D"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05A0E479"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2</w:t>
            </w:r>
          </w:p>
        </w:tc>
        <w:tc>
          <w:tcPr>
            <w:tcW w:w="429" w:type="pct"/>
          </w:tcPr>
          <w:p w14:paraId="0869A431"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Sí</w:t>
            </w:r>
          </w:p>
        </w:tc>
      </w:tr>
      <w:tr w:rsidR="004D1BAB" w:rsidRPr="007C586C" w14:paraId="43773587" w14:textId="46ADE65A" w:rsidTr="004D1BAB">
        <w:trPr>
          <w:trHeight w:val="471"/>
          <w:jc w:val="center"/>
        </w:trPr>
        <w:tc>
          <w:tcPr>
            <w:tcW w:w="418" w:type="pct"/>
            <w:shd w:val="clear" w:color="auto" w:fill="auto"/>
          </w:tcPr>
          <w:p w14:paraId="607193AE"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480</w:t>
            </w:r>
          </w:p>
        </w:tc>
        <w:tc>
          <w:tcPr>
            <w:tcW w:w="2941" w:type="pct"/>
            <w:shd w:val="clear" w:color="auto" w:fill="auto"/>
          </w:tcPr>
          <w:p w14:paraId="003B5494"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 xml:space="preserve">Modelo del Tóner:EPSON 544 cyan, 7500 PÁGINAS </w:t>
            </w:r>
          </w:p>
          <w:p w14:paraId="7F28677C"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EPSON</w:t>
            </w:r>
          </w:p>
          <w:p w14:paraId="4C170951"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EPSON ECO TANK l3210, AÑO 2021</w:t>
            </w:r>
          </w:p>
        </w:tc>
        <w:tc>
          <w:tcPr>
            <w:tcW w:w="502" w:type="pct"/>
            <w:shd w:val="clear" w:color="auto" w:fill="auto"/>
          </w:tcPr>
          <w:p w14:paraId="2ACD47A9"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2042F311"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2</w:t>
            </w:r>
          </w:p>
        </w:tc>
        <w:tc>
          <w:tcPr>
            <w:tcW w:w="429" w:type="pct"/>
          </w:tcPr>
          <w:p w14:paraId="43739064"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Sí</w:t>
            </w:r>
          </w:p>
        </w:tc>
      </w:tr>
      <w:tr w:rsidR="004D1BAB" w:rsidRPr="007C586C" w14:paraId="60851205" w14:textId="5AAE0C55" w:rsidTr="004D1BAB">
        <w:trPr>
          <w:trHeight w:val="471"/>
          <w:jc w:val="center"/>
        </w:trPr>
        <w:tc>
          <w:tcPr>
            <w:tcW w:w="418" w:type="pct"/>
            <w:shd w:val="clear" w:color="auto" w:fill="auto"/>
          </w:tcPr>
          <w:p w14:paraId="4F4D56C8"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481</w:t>
            </w:r>
          </w:p>
        </w:tc>
        <w:tc>
          <w:tcPr>
            <w:tcW w:w="2941" w:type="pct"/>
            <w:shd w:val="clear" w:color="auto" w:fill="auto"/>
          </w:tcPr>
          <w:p w14:paraId="65070F38"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 xml:space="preserve">Modelo del Tóner:EPSON 544 magenta, 7500 PÁGINAS </w:t>
            </w:r>
          </w:p>
          <w:p w14:paraId="5ADFCC01"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EPSON</w:t>
            </w:r>
          </w:p>
          <w:p w14:paraId="56A23B72"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EPSON ECO TANK l3210, AÑO 2021</w:t>
            </w:r>
          </w:p>
        </w:tc>
        <w:tc>
          <w:tcPr>
            <w:tcW w:w="502" w:type="pct"/>
            <w:shd w:val="clear" w:color="auto" w:fill="auto"/>
          </w:tcPr>
          <w:p w14:paraId="28CF72A3"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396D921C"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2</w:t>
            </w:r>
          </w:p>
        </w:tc>
        <w:tc>
          <w:tcPr>
            <w:tcW w:w="429" w:type="pct"/>
          </w:tcPr>
          <w:p w14:paraId="3B8B0D2C"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Sí</w:t>
            </w:r>
          </w:p>
        </w:tc>
      </w:tr>
      <w:tr w:rsidR="004D1BAB" w:rsidRPr="007C586C" w14:paraId="6227ACE0" w14:textId="6809EE2F" w:rsidTr="004D1BAB">
        <w:trPr>
          <w:trHeight w:val="471"/>
          <w:jc w:val="center"/>
        </w:trPr>
        <w:tc>
          <w:tcPr>
            <w:tcW w:w="418" w:type="pct"/>
            <w:shd w:val="clear" w:color="auto" w:fill="auto"/>
          </w:tcPr>
          <w:p w14:paraId="6C113D21"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483</w:t>
            </w:r>
          </w:p>
        </w:tc>
        <w:tc>
          <w:tcPr>
            <w:tcW w:w="2941" w:type="pct"/>
            <w:shd w:val="clear" w:color="auto" w:fill="auto"/>
          </w:tcPr>
          <w:p w14:paraId="6C6309BB"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CARTUCHO EPSON #544 NEGRO T544120 708021Q</w:t>
            </w:r>
          </w:p>
          <w:p w14:paraId="2E7936C2"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 xml:space="preserve">Marca: Epson </w:t>
            </w:r>
          </w:p>
          <w:p w14:paraId="7B3672A3"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Epson l5190 año 2021</w:t>
            </w:r>
          </w:p>
        </w:tc>
        <w:tc>
          <w:tcPr>
            <w:tcW w:w="502" w:type="pct"/>
            <w:shd w:val="clear" w:color="auto" w:fill="auto"/>
          </w:tcPr>
          <w:p w14:paraId="72D8BFF6"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00493E2D"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2</w:t>
            </w:r>
          </w:p>
        </w:tc>
        <w:tc>
          <w:tcPr>
            <w:tcW w:w="429" w:type="pct"/>
          </w:tcPr>
          <w:p w14:paraId="14E2F6ED"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Sí</w:t>
            </w:r>
          </w:p>
        </w:tc>
      </w:tr>
      <w:tr w:rsidR="004D1BAB" w:rsidRPr="007C586C" w14:paraId="5E6FB922" w14:textId="7C870BE2" w:rsidTr="004D1BAB">
        <w:trPr>
          <w:trHeight w:val="471"/>
          <w:jc w:val="center"/>
        </w:trPr>
        <w:tc>
          <w:tcPr>
            <w:tcW w:w="418" w:type="pct"/>
            <w:shd w:val="clear" w:color="auto" w:fill="auto"/>
          </w:tcPr>
          <w:p w14:paraId="27200039"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484</w:t>
            </w:r>
          </w:p>
        </w:tc>
        <w:tc>
          <w:tcPr>
            <w:tcW w:w="2941" w:type="pct"/>
            <w:shd w:val="clear" w:color="auto" w:fill="auto"/>
          </w:tcPr>
          <w:p w14:paraId="11B55783"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Tóner:CARTUCHO EPSON #544 MAGENTA T544320 708021S</w:t>
            </w:r>
          </w:p>
          <w:p w14:paraId="74EAF708"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 xml:space="preserve">Marca: Epson </w:t>
            </w:r>
          </w:p>
          <w:p w14:paraId="7513E1D1"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Epson l5190 año 2021</w:t>
            </w:r>
          </w:p>
        </w:tc>
        <w:tc>
          <w:tcPr>
            <w:tcW w:w="502" w:type="pct"/>
            <w:shd w:val="clear" w:color="auto" w:fill="auto"/>
          </w:tcPr>
          <w:p w14:paraId="16CB0F22"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071036BD"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2</w:t>
            </w:r>
          </w:p>
        </w:tc>
        <w:tc>
          <w:tcPr>
            <w:tcW w:w="429" w:type="pct"/>
          </w:tcPr>
          <w:p w14:paraId="1410AAA8"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Sí</w:t>
            </w:r>
          </w:p>
        </w:tc>
      </w:tr>
      <w:tr w:rsidR="004D1BAB" w:rsidRPr="007C586C" w14:paraId="468D0208" w14:textId="1C682009" w:rsidTr="004D1BAB">
        <w:trPr>
          <w:trHeight w:val="471"/>
          <w:jc w:val="center"/>
        </w:trPr>
        <w:tc>
          <w:tcPr>
            <w:tcW w:w="418" w:type="pct"/>
            <w:shd w:val="clear" w:color="auto" w:fill="auto"/>
          </w:tcPr>
          <w:p w14:paraId="7F1E3FD7"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485</w:t>
            </w:r>
          </w:p>
        </w:tc>
        <w:tc>
          <w:tcPr>
            <w:tcW w:w="2941" w:type="pct"/>
            <w:shd w:val="clear" w:color="auto" w:fill="auto"/>
          </w:tcPr>
          <w:p w14:paraId="468409ED"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CARTUCHO EPSON #544 CYAN T544220 708021R</w:t>
            </w:r>
          </w:p>
          <w:p w14:paraId="527D9573"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 xml:space="preserve">Marca: Epson </w:t>
            </w:r>
          </w:p>
          <w:p w14:paraId="36DB3A24"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Epson l5190 año 2020</w:t>
            </w:r>
          </w:p>
        </w:tc>
        <w:tc>
          <w:tcPr>
            <w:tcW w:w="502" w:type="pct"/>
            <w:shd w:val="clear" w:color="auto" w:fill="auto"/>
          </w:tcPr>
          <w:p w14:paraId="135236FF"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541485CA"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2</w:t>
            </w:r>
          </w:p>
        </w:tc>
        <w:tc>
          <w:tcPr>
            <w:tcW w:w="429" w:type="pct"/>
          </w:tcPr>
          <w:p w14:paraId="325D7638"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Sí</w:t>
            </w:r>
          </w:p>
        </w:tc>
      </w:tr>
      <w:tr w:rsidR="004D1BAB" w:rsidRPr="007C586C" w14:paraId="1189486F" w14:textId="15B7272B" w:rsidTr="004D1BAB">
        <w:trPr>
          <w:trHeight w:val="471"/>
          <w:jc w:val="center"/>
        </w:trPr>
        <w:tc>
          <w:tcPr>
            <w:tcW w:w="418" w:type="pct"/>
            <w:shd w:val="clear" w:color="auto" w:fill="auto"/>
          </w:tcPr>
          <w:p w14:paraId="2A93D5E2"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486</w:t>
            </w:r>
          </w:p>
        </w:tc>
        <w:tc>
          <w:tcPr>
            <w:tcW w:w="2941" w:type="pct"/>
            <w:shd w:val="clear" w:color="auto" w:fill="auto"/>
          </w:tcPr>
          <w:p w14:paraId="048104F0"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CARTUCHO EPSON #544 AMARILLO T544420 708021T</w:t>
            </w:r>
          </w:p>
          <w:p w14:paraId="64A729C0"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 xml:space="preserve">Marca: Epson </w:t>
            </w:r>
          </w:p>
          <w:p w14:paraId="7BF99E49"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Epson l5190 año 2021</w:t>
            </w:r>
          </w:p>
        </w:tc>
        <w:tc>
          <w:tcPr>
            <w:tcW w:w="502" w:type="pct"/>
            <w:shd w:val="clear" w:color="auto" w:fill="auto"/>
          </w:tcPr>
          <w:p w14:paraId="323A5A2B"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03A20302"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2</w:t>
            </w:r>
          </w:p>
        </w:tc>
        <w:tc>
          <w:tcPr>
            <w:tcW w:w="429" w:type="pct"/>
          </w:tcPr>
          <w:p w14:paraId="795A1FF7"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Sí</w:t>
            </w:r>
          </w:p>
        </w:tc>
      </w:tr>
      <w:tr w:rsidR="004D1BAB" w:rsidRPr="007C586C" w14:paraId="03EBF361" w14:textId="290F9EBE" w:rsidTr="004D1BAB">
        <w:trPr>
          <w:trHeight w:val="471"/>
          <w:jc w:val="center"/>
        </w:trPr>
        <w:tc>
          <w:tcPr>
            <w:tcW w:w="418" w:type="pct"/>
            <w:shd w:val="clear" w:color="auto" w:fill="auto"/>
          </w:tcPr>
          <w:p w14:paraId="5AAC8DFC" w14:textId="77777777" w:rsidR="004D1BAB" w:rsidRPr="007C586C" w:rsidRDefault="004D1BAB" w:rsidP="00F55ED1">
            <w:pPr>
              <w:jc w:val="center"/>
              <w:rPr>
                <w:rFonts w:asciiTheme="minorHAnsi" w:hAnsiTheme="minorHAnsi" w:cstheme="minorHAnsi"/>
                <w:b/>
                <w:sz w:val="14"/>
                <w:szCs w:val="14"/>
              </w:rPr>
            </w:pPr>
            <w:r w:rsidRPr="007C586C">
              <w:rPr>
                <w:rFonts w:asciiTheme="minorHAnsi" w:hAnsiTheme="minorHAnsi" w:cstheme="minorHAnsi"/>
                <w:b/>
                <w:sz w:val="14"/>
                <w:szCs w:val="14"/>
              </w:rPr>
              <w:t>488</w:t>
            </w:r>
          </w:p>
        </w:tc>
        <w:tc>
          <w:tcPr>
            <w:tcW w:w="2941" w:type="pct"/>
            <w:shd w:val="clear" w:color="auto" w:fill="auto"/>
          </w:tcPr>
          <w:p w14:paraId="28CFD736"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Modelo del Tóner: 544, Negro</w:t>
            </w:r>
          </w:p>
          <w:p w14:paraId="48800437"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EPSON</w:t>
            </w:r>
          </w:p>
          <w:p w14:paraId="722E8466" w14:textId="77777777" w:rsidR="004D1BAB" w:rsidRPr="007C586C" w:rsidRDefault="004D1BAB" w:rsidP="00F55ED1">
            <w:pPr>
              <w:autoSpaceDE w:val="0"/>
              <w:autoSpaceDN w:val="0"/>
              <w:adjustRightInd w:val="0"/>
              <w:jc w:val="both"/>
              <w:rPr>
                <w:rFonts w:asciiTheme="minorHAnsi" w:hAnsiTheme="minorHAnsi" w:cstheme="minorHAnsi"/>
                <w:sz w:val="14"/>
                <w:szCs w:val="14"/>
              </w:rPr>
            </w:pPr>
            <w:r w:rsidRPr="007C586C">
              <w:rPr>
                <w:rFonts w:asciiTheme="minorHAnsi" w:hAnsiTheme="minorHAnsi" w:cstheme="minorHAnsi"/>
                <w:sz w:val="14"/>
                <w:szCs w:val="14"/>
              </w:rPr>
              <w:t>Marca, Modelo y año de la Impresora en donde se utilizará:  EPSON L5190, año 2016</w:t>
            </w:r>
          </w:p>
        </w:tc>
        <w:tc>
          <w:tcPr>
            <w:tcW w:w="502" w:type="pct"/>
            <w:shd w:val="clear" w:color="auto" w:fill="auto"/>
          </w:tcPr>
          <w:p w14:paraId="7D9A35C3" w14:textId="77777777" w:rsidR="004D1BAB" w:rsidRPr="007C586C" w:rsidRDefault="004D1BAB" w:rsidP="00F55ED1">
            <w:pPr>
              <w:jc w:val="center"/>
              <w:rPr>
                <w:rFonts w:asciiTheme="minorHAnsi" w:hAnsiTheme="minorHAnsi" w:cstheme="minorHAnsi"/>
                <w:sz w:val="14"/>
                <w:szCs w:val="14"/>
              </w:rPr>
            </w:pPr>
            <w:r w:rsidRPr="007C586C">
              <w:rPr>
                <w:rFonts w:asciiTheme="minorHAnsi" w:hAnsiTheme="minorHAnsi" w:cstheme="minorHAnsi"/>
                <w:sz w:val="14"/>
                <w:szCs w:val="14"/>
              </w:rPr>
              <w:t>Pieza</w:t>
            </w:r>
          </w:p>
        </w:tc>
        <w:tc>
          <w:tcPr>
            <w:tcW w:w="710" w:type="pct"/>
            <w:shd w:val="clear" w:color="auto" w:fill="auto"/>
          </w:tcPr>
          <w:p w14:paraId="200D6BA8"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color w:val="000000"/>
                <w:sz w:val="14"/>
                <w:szCs w:val="14"/>
                <w:lang w:val="es-MX" w:eastAsia="es-MX"/>
              </w:rPr>
              <w:t>4</w:t>
            </w:r>
          </w:p>
        </w:tc>
        <w:tc>
          <w:tcPr>
            <w:tcW w:w="429" w:type="pct"/>
          </w:tcPr>
          <w:p w14:paraId="3DE7E293" w14:textId="77777777" w:rsidR="004D1BAB" w:rsidRPr="007C586C" w:rsidRDefault="004D1BAB" w:rsidP="00F55ED1">
            <w:pPr>
              <w:jc w:val="center"/>
              <w:rPr>
                <w:rFonts w:asciiTheme="minorHAnsi" w:hAnsiTheme="minorHAnsi" w:cstheme="minorHAnsi"/>
                <w:color w:val="000000"/>
                <w:sz w:val="14"/>
                <w:szCs w:val="14"/>
                <w:lang w:val="es-MX" w:eastAsia="es-MX"/>
              </w:rPr>
            </w:pPr>
            <w:r w:rsidRPr="007C586C">
              <w:rPr>
                <w:rFonts w:asciiTheme="minorHAnsi" w:hAnsiTheme="minorHAnsi" w:cstheme="minorHAnsi"/>
                <w:sz w:val="14"/>
                <w:szCs w:val="14"/>
              </w:rPr>
              <w:t>Sí</w:t>
            </w:r>
          </w:p>
        </w:tc>
      </w:tr>
    </w:tbl>
    <w:p w14:paraId="0DE478C7" w14:textId="77777777" w:rsidR="00BF7080" w:rsidRDefault="00BF7080" w:rsidP="00BF7080">
      <w:pPr>
        <w:autoSpaceDE w:val="0"/>
        <w:autoSpaceDN w:val="0"/>
        <w:adjustRightInd w:val="0"/>
        <w:jc w:val="center"/>
        <w:rPr>
          <w:rFonts w:asciiTheme="minorHAnsi" w:hAnsiTheme="minorHAnsi" w:cstheme="minorHAnsi"/>
          <w:b/>
          <w:sz w:val="16"/>
          <w:szCs w:val="16"/>
        </w:rPr>
      </w:pPr>
    </w:p>
    <w:p w14:paraId="03E88F5E" w14:textId="24E2386A" w:rsidR="004C4FD9" w:rsidRDefault="00BF7080" w:rsidP="000300FC">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159B036A" w14:textId="77777777" w:rsidR="00F55ED1" w:rsidRDefault="00F55ED1" w:rsidP="000300FC">
      <w:pPr>
        <w:autoSpaceDE w:val="0"/>
        <w:autoSpaceDN w:val="0"/>
        <w:adjustRightInd w:val="0"/>
        <w:jc w:val="center"/>
        <w:rPr>
          <w:rFonts w:asciiTheme="minorHAnsi" w:hAnsiTheme="minorHAnsi" w:cstheme="minorHAnsi"/>
          <w:b/>
          <w:sz w:val="18"/>
          <w:szCs w:val="18"/>
        </w:rPr>
      </w:pPr>
    </w:p>
    <w:p w14:paraId="0766625D" w14:textId="74E8B1F7" w:rsidR="004C4FD9" w:rsidRDefault="004C4FD9" w:rsidP="000300FC">
      <w:pPr>
        <w:autoSpaceDE w:val="0"/>
        <w:autoSpaceDN w:val="0"/>
        <w:adjustRightInd w:val="0"/>
        <w:jc w:val="center"/>
        <w:rPr>
          <w:rFonts w:asciiTheme="minorHAnsi" w:hAnsiTheme="minorHAnsi" w:cstheme="minorHAnsi"/>
          <w:b/>
          <w:sz w:val="18"/>
          <w:szCs w:val="18"/>
        </w:rPr>
      </w:pPr>
    </w:p>
    <w:p w14:paraId="1E0036DC" w14:textId="1033EA4B" w:rsidR="004C4FD9" w:rsidRDefault="004C4FD9" w:rsidP="000300FC">
      <w:pPr>
        <w:autoSpaceDE w:val="0"/>
        <w:autoSpaceDN w:val="0"/>
        <w:adjustRightInd w:val="0"/>
        <w:jc w:val="center"/>
        <w:rPr>
          <w:rFonts w:asciiTheme="minorHAnsi" w:hAnsiTheme="minorHAnsi" w:cstheme="minorHAnsi"/>
          <w:b/>
          <w:sz w:val="18"/>
          <w:szCs w:val="18"/>
        </w:rPr>
      </w:pPr>
    </w:p>
    <w:p w14:paraId="32AFF7F8" w14:textId="154969CA" w:rsidR="004C4FD9" w:rsidRDefault="004C4FD9" w:rsidP="000300FC">
      <w:pPr>
        <w:autoSpaceDE w:val="0"/>
        <w:autoSpaceDN w:val="0"/>
        <w:adjustRightInd w:val="0"/>
        <w:jc w:val="center"/>
        <w:rPr>
          <w:rFonts w:asciiTheme="minorHAnsi" w:hAnsiTheme="minorHAnsi" w:cstheme="minorHAnsi"/>
          <w:b/>
          <w:sz w:val="18"/>
          <w:szCs w:val="18"/>
        </w:rPr>
      </w:pPr>
    </w:p>
    <w:p w14:paraId="3C6C1E9C" w14:textId="77CA9B64" w:rsidR="004C4FD9" w:rsidRDefault="004C4FD9" w:rsidP="000300FC">
      <w:pPr>
        <w:autoSpaceDE w:val="0"/>
        <w:autoSpaceDN w:val="0"/>
        <w:adjustRightInd w:val="0"/>
        <w:jc w:val="center"/>
        <w:rPr>
          <w:rFonts w:asciiTheme="minorHAnsi" w:hAnsiTheme="minorHAnsi" w:cstheme="minorHAnsi"/>
          <w:b/>
          <w:sz w:val="18"/>
          <w:szCs w:val="18"/>
        </w:rPr>
      </w:pPr>
    </w:p>
    <w:p w14:paraId="32B83846" w14:textId="77777777" w:rsidR="004C4FD9" w:rsidRDefault="004C4FD9" w:rsidP="000300FC">
      <w:pPr>
        <w:autoSpaceDE w:val="0"/>
        <w:autoSpaceDN w:val="0"/>
        <w:adjustRightInd w:val="0"/>
        <w:jc w:val="center"/>
        <w:rPr>
          <w:rFonts w:asciiTheme="minorHAnsi" w:hAnsiTheme="minorHAnsi" w:cstheme="minorHAnsi"/>
          <w:b/>
          <w:sz w:val="18"/>
          <w:szCs w:val="18"/>
        </w:rPr>
      </w:pPr>
    </w:p>
    <w:p w14:paraId="6B0F7D82" w14:textId="77777777" w:rsidR="002831BE" w:rsidRDefault="002831BE" w:rsidP="00530834">
      <w:pPr>
        <w:autoSpaceDE w:val="0"/>
        <w:autoSpaceDN w:val="0"/>
        <w:adjustRightInd w:val="0"/>
        <w:jc w:val="center"/>
        <w:rPr>
          <w:rFonts w:asciiTheme="minorHAnsi" w:hAnsiTheme="minorHAnsi" w:cstheme="minorHAnsi"/>
          <w:b/>
          <w:sz w:val="16"/>
          <w:szCs w:val="16"/>
        </w:rPr>
      </w:pPr>
    </w:p>
    <w:p w14:paraId="41ADB75E" w14:textId="6BE27E2D" w:rsidR="00530834" w:rsidRPr="000B0133" w:rsidRDefault="00530834" w:rsidP="00530834">
      <w:pPr>
        <w:autoSpaceDE w:val="0"/>
        <w:autoSpaceDN w:val="0"/>
        <w:adjustRightInd w:val="0"/>
        <w:jc w:val="center"/>
        <w:rPr>
          <w:rFonts w:asciiTheme="minorHAnsi" w:hAnsiTheme="minorHAnsi" w:cstheme="minorHAnsi"/>
          <w:b/>
          <w:sz w:val="16"/>
          <w:szCs w:val="16"/>
        </w:rPr>
      </w:pPr>
      <w:r w:rsidRPr="000B0133">
        <w:rPr>
          <w:rFonts w:asciiTheme="minorHAnsi" w:hAnsiTheme="minorHAnsi" w:cstheme="minorHAnsi"/>
          <w:b/>
          <w:sz w:val="16"/>
          <w:szCs w:val="16"/>
        </w:rPr>
        <w:t>Anexo “2”</w:t>
      </w:r>
    </w:p>
    <w:p w14:paraId="40606ECF" w14:textId="77777777" w:rsidR="00530834" w:rsidRPr="000B0133" w:rsidRDefault="00530834" w:rsidP="00530834">
      <w:pPr>
        <w:autoSpaceDE w:val="0"/>
        <w:autoSpaceDN w:val="0"/>
        <w:adjustRightInd w:val="0"/>
        <w:jc w:val="center"/>
        <w:rPr>
          <w:rFonts w:asciiTheme="minorHAnsi" w:hAnsiTheme="minorHAnsi" w:cstheme="minorHAnsi"/>
          <w:b/>
          <w:sz w:val="16"/>
          <w:szCs w:val="16"/>
        </w:rPr>
      </w:pPr>
      <w:r w:rsidRPr="000B0133">
        <w:rPr>
          <w:rFonts w:asciiTheme="minorHAnsi" w:hAnsiTheme="minorHAnsi" w:cstheme="minorHAnsi"/>
          <w:b/>
          <w:sz w:val="16"/>
          <w:szCs w:val="16"/>
        </w:rPr>
        <w:t>“Lugar y plazo de Entrega de Bienes”</w:t>
      </w:r>
    </w:p>
    <w:p w14:paraId="4E87D6FC" w14:textId="77777777" w:rsidR="00530834" w:rsidRPr="000B0133" w:rsidRDefault="00530834" w:rsidP="00530834">
      <w:pPr>
        <w:autoSpaceDE w:val="0"/>
        <w:autoSpaceDN w:val="0"/>
        <w:adjustRightInd w:val="0"/>
        <w:jc w:val="center"/>
        <w:rPr>
          <w:rFonts w:asciiTheme="minorHAnsi" w:hAnsiTheme="minorHAnsi" w:cstheme="minorHAnsi"/>
          <w:b/>
          <w:sz w:val="16"/>
          <w:szCs w:val="16"/>
        </w:rPr>
      </w:pPr>
      <w:r w:rsidRPr="000B0133">
        <w:rPr>
          <w:rFonts w:asciiTheme="minorHAnsi" w:hAnsiTheme="minorHAnsi" w:cstheme="minorHAnsi"/>
          <w:b/>
          <w:sz w:val="16"/>
          <w:szCs w:val="16"/>
        </w:rPr>
        <w:t>Universidad Autónoma de Aguascalientes</w:t>
      </w:r>
    </w:p>
    <w:p w14:paraId="4C4F6EF1" w14:textId="77777777" w:rsidR="00530834" w:rsidRPr="00921F2F" w:rsidRDefault="00530834" w:rsidP="00530834">
      <w:pPr>
        <w:autoSpaceDE w:val="0"/>
        <w:autoSpaceDN w:val="0"/>
        <w:adjustRightInd w:val="0"/>
        <w:jc w:val="center"/>
        <w:rPr>
          <w:rFonts w:asciiTheme="minorHAnsi" w:hAnsiTheme="minorHAnsi" w:cstheme="minorHAnsi"/>
          <w:b/>
          <w:sz w:val="12"/>
          <w:szCs w:val="12"/>
        </w:rPr>
      </w:pPr>
    </w:p>
    <w:tbl>
      <w:tblPr>
        <w:tblW w:w="1006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09"/>
        <w:gridCol w:w="1527"/>
        <w:gridCol w:w="4305"/>
        <w:gridCol w:w="1946"/>
        <w:gridCol w:w="1173"/>
      </w:tblGrid>
      <w:tr w:rsidR="00530834" w:rsidRPr="00B05824" w14:paraId="746A4D3A" w14:textId="77777777" w:rsidTr="00120F5B">
        <w:trPr>
          <w:jc w:val="center"/>
        </w:trPr>
        <w:tc>
          <w:tcPr>
            <w:tcW w:w="1109"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1E5FF4E3" w14:textId="77777777" w:rsidR="00530834" w:rsidRPr="00110855" w:rsidRDefault="00530834" w:rsidP="00120F5B">
            <w:pPr>
              <w:autoSpaceDE w:val="0"/>
              <w:autoSpaceDN w:val="0"/>
              <w:adjustRightInd w:val="0"/>
              <w:spacing w:line="276" w:lineRule="auto"/>
              <w:jc w:val="center"/>
              <w:rPr>
                <w:rFonts w:ascii="Arial" w:hAnsi="Arial" w:cs="Arial"/>
                <w:b/>
                <w:sz w:val="12"/>
                <w:szCs w:val="12"/>
              </w:rPr>
            </w:pPr>
            <w:bookmarkStart w:id="5" w:name="_Hlk98329540"/>
            <w:r w:rsidRPr="00110855">
              <w:rPr>
                <w:rFonts w:ascii="Arial" w:hAnsi="Arial" w:cs="Arial"/>
                <w:b/>
                <w:sz w:val="12"/>
                <w:szCs w:val="12"/>
              </w:rPr>
              <w:lastRenderedPageBreak/>
              <w:t>Partida</w:t>
            </w:r>
          </w:p>
        </w:tc>
        <w:tc>
          <w:tcPr>
            <w:tcW w:w="1527"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62425A11" w14:textId="77777777" w:rsidR="00530834" w:rsidRPr="00110855" w:rsidRDefault="00530834" w:rsidP="00120F5B">
            <w:pPr>
              <w:spacing w:line="276" w:lineRule="auto"/>
              <w:jc w:val="center"/>
              <w:rPr>
                <w:rFonts w:ascii="Arial" w:hAnsi="Arial" w:cs="Arial"/>
                <w:b/>
                <w:sz w:val="12"/>
                <w:szCs w:val="12"/>
              </w:rPr>
            </w:pPr>
            <w:r w:rsidRPr="00110855">
              <w:rPr>
                <w:rFonts w:ascii="Arial" w:hAnsi="Arial" w:cs="Arial"/>
                <w:b/>
                <w:sz w:val="12"/>
                <w:szCs w:val="12"/>
              </w:rPr>
              <w:t>Lugar de entrega *</w:t>
            </w:r>
          </w:p>
        </w:tc>
        <w:tc>
          <w:tcPr>
            <w:tcW w:w="4305"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26862175" w14:textId="77777777" w:rsidR="00530834" w:rsidRPr="00110855" w:rsidRDefault="00530834" w:rsidP="00120F5B">
            <w:pPr>
              <w:spacing w:line="276" w:lineRule="auto"/>
              <w:jc w:val="center"/>
              <w:rPr>
                <w:rFonts w:ascii="Arial" w:hAnsi="Arial" w:cs="Arial"/>
                <w:b/>
                <w:sz w:val="12"/>
                <w:szCs w:val="12"/>
              </w:rPr>
            </w:pPr>
            <w:r w:rsidRPr="00110855">
              <w:rPr>
                <w:rFonts w:ascii="Arial" w:hAnsi="Arial" w:cs="Arial"/>
                <w:b/>
                <w:sz w:val="12"/>
                <w:szCs w:val="12"/>
              </w:rPr>
              <w:t>Responsable</w:t>
            </w:r>
          </w:p>
        </w:tc>
        <w:tc>
          <w:tcPr>
            <w:tcW w:w="1946"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02BE52D5" w14:textId="77777777" w:rsidR="00530834" w:rsidRPr="00110855" w:rsidRDefault="00530834" w:rsidP="00120F5B">
            <w:pPr>
              <w:spacing w:line="276" w:lineRule="auto"/>
              <w:jc w:val="center"/>
              <w:rPr>
                <w:rFonts w:ascii="Arial" w:hAnsi="Arial" w:cs="Arial"/>
                <w:b/>
                <w:sz w:val="12"/>
                <w:szCs w:val="12"/>
              </w:rPr>
            </w:pPr>
            <w:r w:rsidRPr="00110855">
              <w:rPr>
                <w:rFonts w:ascii="Arial" w:hAnsi="Arial" w:cs="Arial"/>
                <w:b/>
                <w:sz w:val="12"/>
                <w:szCs w:val="12"/>
              </w:rPr>
              <w:t xml:space="preserve">Correo electrónico </w:t>
            </w:r>
          </w:p>
        </w:tc>
        <w:tc>
          <w:tcPr>
            <w:tcW w:w="1173"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5A7C7A3D" w14:textId="77777777" w:rsidR="00530834" w:rsidRPr="00110855" w:rsidRDefault="00530834" w:rsidP="00120F5B">
            <w:pPr>
              <w:spacing w:line="276" w:lineRule="auto"/>
              <w:jc w:val="center"/>
              <w:rPr>
                <w:rFonts w:ascii="Arial" w:hAnsi="Arial" w:cs="Arial"/>
                <w:b/>
                <w:sz w:val="12"/>
                <w:szCs w:val="12"/>
              </w:rPr>
            </w:pPr>
            <w:r w:rsidRPr="00110855">
              <w:rPr>
                <w:rFonts w:ascii="Arial" w:hAnsi="Arial" w:cs="Arial"/>
                <w:b/>
                <w:sz w:val="12"/>
                <w:szCs w:val="12"/>
              </w:rPr>
              <w:t>Observaciones</w:t>
            </w:r>
          </w:p>
        </w:tc>
      </w:tr>
      <w:tr w:rsidR="00530834" w:rsidRPr="00B05824" w14:paraId="1D9C4696" w14:textId="77777777" w:rsidTr="00120F5B">
        <w:trPr>
          <w:trHeight w:val="310"/>
          <w:jc w:val="center"/>
        </w:trPr>
        <w:tc>
          <w:tcPr>
            <w:tcW w:w="1109" w:type="dxa"/>
            <w:tcBorders>
              <w:left w:val="dotted" w:sz="4" w:space="0" w:color="auto"/>
              <w:right w:val="dotted" w:sz="4" w:space="0" w:color="auto"/>
            </w:tcBorders>
            <w:vAlign w:val="center"/>
          </w:tcPr>
          <w:p w14:paraId="7E2B9E00" w14:textId="689238AC" w:rsidR="00530834" w:rsidRPr="002831BE" w:rsidRDefault="00C068CB" w:rsidP="00120F5B">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13</w:t>
            </w:r>
            <w:r w:rsidR="00530834" w:rsidRPr="002831BE">
              <w:rPr>
                <w:rFonts w:asciiTheme="minorHAnsi" w:hAnsiTheme="minorHAnsi" w:cs="Arial"/>
                <w:b/>
                <w:sz w:val="12"/>
                <w:szCs w:val="12"/>
                <w:lang w:val="es-MX"/>
              </w:rPr>
              <w:t xml:space="preserve"> a 20</w:t>
            </w:r>
          </w:p>
        </w:tc>
        <w:tc>
          <w:tcPr>
            <w:tcW w:w="1527" w:type="dxa"/>
            <w:vMerge w:val="restart"/>
            <w:tcBorders>
              <w:top w:val="dotted" w:sz="4" w:space="0" w:color="auto"/>
              <w:left w:val="dotted" w:sz="4" w:space="0" w:color="auto"/>
              <w:bottom w:val="dotted" w:sz="4" w:space="0" w:color="auto"/>
              <w:right w:val="dotted" w:sz="4" w:space="0" w:color="auto"/>
            </w:tcBorders>
            <w:vAlign w:val="center"/>
            <w:hideMark/>
          </w:tcPr>
          <w:p w14:paraId="4466196A" w14:textId="77777777" w:rsidR="002831BE" w:rsidRPr="002831BE" w:rsidRDefault="002831BE" w:rsidP="002831BE">
            <w:pPr>
              <w:spacing w:line="276" w:lineRule="auto"/>
              <w:jc w:val="center"/>
              <w:rPr>
                <w:rFonts w:asciiTheme="minorHAnsi" w:eastAsia="Calibri" w:hAnsiTheme="minorHAnsi" w:cs="Arial"/>
                <w:b/>
                <w:color w:val="000000"/>
                <w:sz w:val="12"/>
                <w:szCs w:val="12"/>
              </w:rPr>
            </w:pPr>
            <w:r w:rsidRPr="002831BE">
              <w:rPr>
                <w:rFonts w:asciiTheme="minorHAnsi" w:eastAsia="Calibri" w:hAnsiTheme="minorHAnsi" w:cs="Arial"/>
                <w:b/>
                <w:color w:val="000000"/>
                <w:sz w:val="12"/>
                <w:szCs w:val="12"/>
              </w:rPr>
              <w:t>Conforme al Anexo 2.1</w:t>
            </w:r>
          </w:p>
          <w:p w14:paraId="1BE9D16D" w14:textId="77777777" w:rsidR="002831BE" w:rsidRPr="002831BE" w:rsidRDefault="002831BE" w:rsidP="002831BE">
            <w:pPr>
              <w:spacing w:line="276" w:lineRule="auto"/>
              <w:jc w:val="center"/>
              <w:rPr>
                <w:rFonts w:asciiTheme="minorHAnsi" w:eastAsia="Calibri" w:hAnsiTheme="minorHAnsi" w:cs="Arial"/>
                <w:b/>
                <w:color w:val="000000"/>
                <w:sz w:val="12"/>
                <w:szCs w:val="12"/>
              </w:rPr>
            </w:pPr>
            <w:r w:rsidRPr="002831BE">
              <w:rPr>
                <w:rFonts w:asciiTheme="minorHAnsi" w:eastAsia="Calibri" w:hAnsiTheme="minorHAnsi" w:cs="Arial"/>
                <w:b/>
                <w:color w:val="000000"/>
                <w:sz w:val="12"/>
                <w:szCs w:val="12"/>
              </w:rPr>
              <w:t>“Lugar de Entrega de Bienes”</w:t>
            </w:r>
          </w:p>
          <w:p w14:paraId="7413F4DF" w14:textId="77777777" w:rsidR="002831BE" w:rsidRPr="002831BE" w:rsidRDefault="002831BE" w:rsidP="002831BE">
            <w:pPr>
              <w:spacing w:line="276" w:lineRule="auto"/>
              <w:jc w:val="center"/>
              <w:rPr>
                <w:rFonts w:asciiTheme="minorHAnsi" w:eastAsia="Calibri" w:hAnsiTheme="minorHAnsi" w:cs="Arial"/>
                <w:b/>
                <w:color w:val="000000"/>
                <w:sz w:val="12"/>
                <w:szCs w:val="12"/>
              </w:rPr>
            </w:pPr>
          </w:p>
          <w:p w14:paraId="6A595125" w14:textId="77777777" w:rsidR="00530834" w:rsidRPr="002831BE" w:rsidRDefault="00530834" w:rsidP="00120F5B">
            <w:pPr>
              <w:spacing w:line="276" w:lineRule="auto"/>
              <w:rPr>
                <w:rFonts w:asciiTheme="minorHAnsi" w:eastAsia="Calibri" w:hAnsiTheme="minorHAnsi" w:cs="Arial"/>
                <w:b/>
                <w:color w:val="000000"/>
                <w:sz w:val="12"/>
                <w:szCs w:val="12"/>
              </w:rPr>
            </w:pPr>
          </w:p>
        </w:tc>
        <w:tc>
          <w:tcPr>
            <w:tcW w:w="4305" w:type="dxa"/>
            <w:tcBorders>
              <w:top w:val="dotted" w:sz="4" w:space="0" w:color="auto"/>
              <w:left w:val="dotted" w:sz="4" w:space="0" w:color="auto"/>
              <w:bottom w:val="dotted" w:sz="4" w:space="0" w:color="auto"/>
              <w:right w:val="dotted" w:sz="4" w:space="0" w:color="auto"/>
            </w:tcBorders>
          </w:tcPr>
          <w:p w14:paraId="7F8AEF0D" w14:textId="77777777" w:rsidR="00530834" w:rsidRPr="002831BE" w:rsidRDefault="00530834" w:rsidP="00120F5B">
            <w:pPr>
              <w:spacing w:line="276" w:lineRule="auto"/>
              <w:jc w:val="center"/>
              <w:rPr>
                <w:rFonts w:asciiTheme="minorHAnsi" w:hAnsiTheme="minorHAnsi" w:cs="Arial"/>
                <w:b/>
                <w:sz w:val="12"/>
                <w:szCs w:val="12"/>
                <w:lang w:val="es-MX"/>
              </w:rPr>
            </w:pPr>
            <w:r w:rsidRPr="002831BE">
              <w:rPr>
                <w:rFonts w:asciiTheme="minorHAnsi" w:hAnsiTheme="minorHAnsi" w:cs="Arial"/>
                <w:b/>
                <w:sz w:val="12"/>
                <w:szCs w:val="12"/>
                <w:lang w:val="es-MX"/>
              </w:rPr>
              <w:t>DIRECCIÓN GENERAL DE DIFUSIÓN Y VINCULACIÓN</w:t>
            </w:r>
          </w:p>
          <w:p w14:paraId="1001B42C" w14:textId="77777777" w:rsidR="00530834" w:rsidRPr="002831BE" w:rsidRDefault="00530834" w:rsidP="00120F5B">
            <w:pPr>
              <w:spacing w:line="276" w:lineRule="auto"/>
              <w:jc w:val="center"/>
              <w:rPr>
                <w:rFonts w:asciiTheme="minorHAnsi" w:hAnsiTheme="minorHAnsi" w:cs="Arial"/>
                <w:sz w:val="12"/>
                <w:szCs w:val="12"/>
                <w:lang w:val="es-MX"/>
              </w:rPr>
            </w:pPr>
            <w:r w:rsidRPr="002831BE">
              <w:rPr>
                <w:rFonts w:asciiTheme="minorHAnsi" w:hAnsiTheme="minorHAnsi" w:cs="Arial"/>
                <w:sz w:val="12"/>
                <w:szCs w:val="12"/>
                <w:lang w:val="es-MX"/>
              </w:rPr>
              <w:t>Dr. en Tur. Ismael Manuel Rodríguez Herrera</w:t>
            </w:r>
          </w:p>
          <w:p w14:paraId="2C69A592" w14:textId="77777777" w:rsidR="00530834" w:rsidRPr="002831BE" w:rsidRDefault="00530834" w:rsidP="00120F5B">
            <w:pPr>
              <w:spacing w:line="276" w:lineRule="auto"/>
              <w:jc w:val="center"/>
              <w:rPr>
                <w:rFonts w:asciiTheme="minorHAnsi" w:hAnsiTheme="minorHAnsi" w:cs="Arial"/>
                <w:sz w:val="12"/>
                <w:szCs w:val="12"/>
                <w:lang w:val="es-MX"/>
              </w:rPr>
            </w:pPr>
          </w:p>
          <w:p w14:paraId="6C01A49C" w14:textId="77777777" w:rsidR="00530834" w:rsidRPr="002831BE" w:rsidRDefault="00530834" w:rsidP="00120F5B">
            <w:pPr>
              <w:spacing w:line="276" w:lineRule="auto"/>
              <w:jc w:val="center"/>
              <w:rPr>
                <w:rFonts w:asciiTheme="minorHAnsi" w:hAnsiTheme="minorHAnsi" w:cs="Arial"/>
                <w:b/>
                <w:sz w:val="12"/>
                <w:szCs w:val="12"/>
                <w:lang w:val="es-MX"/>
              </w:rPr>
            </w:pPr>
            <w:r w:rsidRPr="002831BE">
              <w:rPr>
                <w:rFonts w:asciiTheme="minorHAnsi" w:hAnsiTheme="minorHAnsi" w:cs="Arial"/>
                <w:sz w:val="12"/>
                <w:szCs w:val="12"/>
                <w:lang w:val="es-MX"/>
              </w:rPr>
              <w:t>Lic. Mónica Hernádez Barrera</w:t>
            </w:r>
          </w:p>
        </w:tc>
        <w:tc>
          <w:tcPr>
            <w:tcW w:w="1946" w:type="dxa"/>
            <w:tcBorders>
              <w:top w:val="dotted" w:sz="4" w:space="0" w:color="auto"/>
              <w:left w:val="dotted" w:sz="4" w:space="0" w:color="auto"/>
              <w:bottom w:val="dotted" w:sz="4" w:space="0" w:color="auto"/>
              <w:right w:val="dotted" w:sz="4" w:space="0" w:color="auto"/>
            </w:tcBorders>
            <w:vAlign w:val="center"/>
          </w:tcPr>
          <w:p w14:paraId="1614D4F5" w14:textId="77777777" w:rsidR="00530834" w:rsidRPr="002831BE" w:rsidRDefault="002C0450" w:rsidP="00120F5B">
            <w:pPr>
              <w:spacing w:line="276" w:lineRule="auto"/>
              <w:jc w:val="center"/>
              <w:rPr>
                <w:rStyle w:val="Hipervnculo"/>
                <w:rFonts w:asciiTheme="minorHAnsi" w:hAnsiTheme="minorHAnsi" w:cs="Arial"/>
                <w:b/>
                <w:sz w:val="12"/>
                <w:szCs w:val="12"/>
              </w:rPr>
            </w:pPr>
            <w:hyperlink r:id="rId14" w:history="1">
              <w:r w:rsidR="00530834" w:rsidRPr="002831BE">
                <w:rPr>
                  <w:rStyle w:val="Hipervnculo"/>
                  <w:rFonts w:asciiTheme="minorHAnsi" w:hAnsiTheme="minorHAnsi" w:cs="Arial"/>
                  <w:b/>
                  <w:sz w:val="12"/>
                  <w:szCs w:val="12"/>
                </w:rPr>
                <w:t>ismael.rodriguez@edu.uaa.mx</w:t>
              </w:r>
            </w:hyperlink>
          </w:p>
          <w:p w14:paraId="383A7E37" w14:textId="77777777" w:rsidR="00530834" w:rsidRPr="002831BE" w:rsidRDefault="00530834" w:rsidP="00120F5B">
            <w:pPr>
              <w:spacing w:line="276" w:lineRule="auto"/>
              <w:jc w:val="center"/>
              <w:rPr>
                <w:rStyle w:val="Hipervnculo"/>
                <w:rFonts w:asciiTheme="minorHAnsi" w:hAnsiTheme="minorHAnsi" w:cs="Arial"/>
                <w:b/>
                <w:sz w:val="12"/>
                <w:szCs w:val="12"/>
              </w:rPr>
            </w:pPr>
          </w:p>
          <w:p w14:paraId="3708DB33" w14:textId="77777777" w:rsidR="00530834" w:rsidRPr="002831BE" w:rsidRDefault="00530834" w:rsidP="00120F5B">
            <w:pPr>
              <w:spacing w:line="276" w:lineRule="auto"/>
              <w:jc w:val="center"/>
              <w:rPr>
                <w:rStyle w:val="Hipervnculo"/>
                <w:rFonts w:asciiTheme="minorHAnsi" w:hAnsiTheme="minorHAnsi" w:cs="Arial"/>
                <w:b/>
                <w:sz w:val="12"/>
                <w:szCs w:val="12"/>
              </w:rPr>
            </w:pPr>
            <w:r w:rsidRPr="002831BE">
              <w:rPr>
                <w:rStyle w:val="Hipervnculo"/>
                <w:rFonts w:asciiTheme="minorHAnsi" w:hAnsiTheme="minorHAnsi" w:cs="Arial"/>
                <w:b/>
                <w:sz w:val="12"/>
                <w:szCs w:val="12"/>
              </w:rPr>
              <w:t>monica.hernandez@edu.uaa.mx</w:t>
            </w:r>
          </w:p>
        </w:tc>
        <w:tc>
          <w:tcPr>
            <w:tcW w:w="1173" w:type="dxa"/>
            <w:vMerge w:val="restart"/>
            <w:tcBorders>
              <w:top w:val="dotted" w:sz="4" w:space="0" w:color="auto"/>
              <w:left w:val="dotted" w:sz="4" w:space="0" w:color="auto"/>
              <w:bottom w:val="dotted" w:sz="4" w:space="0" w:color="auto"/>
              <w:right w:val="dotted" w:sz="4" w:space="0" w:color="auto"/>
            </w:tcBorders>
            <w:vAlign w:val="center"/>
            <w:hideMark/>
          </w:tcPr>
          <w:p w14:paraId="69CDF77C" w14:textId="77777777" w:rsidR="00530834" w:rsidRPr="00B05824" w:rsidRDefault="00530834" w:rsidP="00120F5B">
            <w:pPr>
              <w:spacing w:line="276" w:lineRule="auto"/>
              <w:rPr>
                <w:rFonts w:ascii="Arial" w:hAnsi="Arial" w:cs="Arial"/>
                <w:b/>
                <w:sz w:val="12"/>
                <w:szCs w:val="12"/>
                <w:highlight w:val="yellow"/>
                <w:lang w:val="es-MX"/>
              </w:rPr>
            </w:pPr>
          </w:p>
        </w:tc>
      </w:tr>
      <w:tr w:rsidR="00530834" w:rsidRPr="00B05824" w14:paraId="0FBF38F6" w14:textId="77777777" w:rsidTr="00120F5B">
        <w:trPr>
          <w:trHeight w:val="310"/>
          <w:jc w:val="center"/>
        </w:trPr>
        <w:tc>
          <w:tcPr>
            <w:tcW w:w="1109" w:type="dxa"/>
            <w:tcBorders>
              <w:left w:val="dotted" w:sz="4" w:space="0" w:color="auto"/>
              <w:right w:val="dotted" w:sz="4" w:space="0" w:color="auto"/>
            </w:tcBorders>
            <w:vAlign w:val="center"/>
          </w:tcPr>
          <w:p w14:paraId="0F4CA99C" w14:textId="62F617DB" w:rsidR="00530834" w:rsidRPr="002831BE" w:rsidRDefault="00F55ED1" w:rsidP="00120F5B">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25</w:t>
            </w:r>
            <w:r w:rsidR="00530834" w:rsidRPr="002831BE">
              <w:rPr>
                <w:rFonts w:asciiTheme="minorHAnsi" w:hAnsiTheme="minorHAnsi" w:cs="Arial"/>
                <w:b/>
                <w:sz w:val="12"/>
                <w:szCs w:val="12"/>
                <w:lang w:val="es-MX"/>
              </w:rPr>
              <w:t xml:space="preserve"> a 37</w:t>
            </w:r>
          </w:p>
        </w:tc>
        <w:tc>
          <w:tcPr>
            <w:tcW w:w="1527" w:type="dxa"/>
            <w:vMerge/>
            <w:tcBorders>
              <w:top w:val="dotted" w:sz="4" w:space="0" w:color="auto"/>
              <w:left w:val="dotted" w:sz="4" w:space="0" w:color="auto"/>
              <w:bottom w:val="dotted" w:sz="4" w:space="0" w:color="auto"/>
              <w:right w:val="dotted" w:sz="4" w:space="0" w:color="auto"/>
            </w:tcBorders>
            <w:vAlign w:val="center"/>
          </w:tcPr>
          <w:p w14:paraId="0B13733B" w14:textId="77777777" w:rsidR="00530834" w:rsidRPr="002831BE" w:rsidRDefault="00530834" w:rsidP="00120F5B">
            <w:pPr>
              <w:spacing w:line="276" w:lineRule="auto"/>
              <w:rPr>
                <w:rFonts w:asciiTheme="minorHAnsi" w:eastAsia="Calibri" w:hAnsiTheme="minorHAnsi" w:cs="Arial"/>
                <w:b/>
                <w:color w:val="000000"/>
                <w:sz w:val="12"/>
                <w:szCs w:val="12"/>
              </w:rPr>
            </w:pPr>
          </w:p>
        </w:tc>
        <w:tc>
          <w:tcPr>
            <w:tcW w:w="4305" w:type="dxa"/>
            <w:tcBorders>
              <w:top w:val="dotted" w:sz="4" w:space="0" w:color="auto"/>
              <w:left w:val="dotted" w:sz="4" w:space="0" w:color="auto"/>
              <w:bottom w:val="dotted" w:sz="4" w:space="0" w:color="auto"/>
              <w:right w:val="dotted" w:sz="4" w:space="0" w:color="auto"/>
            </w:tcBorders>
            <w:vAlign w:val="center"/>
          </w:tcPr>
          <w:p w14:paraId="043862B2" w14:textId="77777777" w:rsidR="00530834" w:rsidRPr="002831BE" w:rsidRDefault="00530834" w:rsidP="00120F5B">
            <w:pPr>
              <w:spacing w:line="276" w:lineRule="auto"/>
              <w:jc w:val="center"/>
              <w:rPr>
                <w:rFonts w:asciiTheme="minorHAnsi" w:hAnsiTheme="minorHAnsi" w:cs="Arial"/>
                <w:b/>
                <w:sz w:val="12"/>
                <w:szCs w:val="12"/>
                <w:lang w:val="es-MX"/>
              </w:rPr>
            </w:pPr>
            <w:r w:rsidRPr="002831BE">
              <w:rPr>
                <w:rFonts w:asciiTheme="minorHAnsi" w:hAnsiTheme="minorHAnsi" w:cs="Arial"/>
                <w:b/>
                <w:sz w:val="12"/>
                <w:szCs w:val="12"/>
                <w:lang w:val="es-MX"/>
              </w:rPr>
              <w:t>DIRECCIÓN GENERAL DE PLANEACIÓN Y DESARROLLO</w:t>
            </w:r>
          </w:p>
          <w:p w14:paraId="022F0C5A" w14:textId="77777777" w:rsidR="00530834" w:rsidRPr="002831BE" w:rsidRDefault="00530834" w:rsidP="00120F5B">
            <w:pPr>
              <w:spacing w:line="276" w:lineRule="auto"/>
              <w:jc w:val="center"/>
              <w:rPr>
                <w:rFonts w:asciiTheme="minorHAnsi" w:hAnsiTheme="minorHAnsi" w:cs="Arial"/>
                <w:sz w:val="12"/>
                <w:szCs w:val="12"/>
                <w:lang w:val="es-MX"/>
              </w:rPr>
            </w:pPr>
            <w:r w:rsidRPr="002831BE">
              <w:rPr>
                <w:rFonts w:asciiTheme="minorHAnsi" w:hAnsiTheme="minorHAnsi" w:cs="Arial"/>
                <w:sz w:val="12"/>
                <w:szCs w:val="12"/>
                <w:lang w:val="es-MX"/>
              </w:rPr>
              <w:t>Dra. en C. A. Elena Patricia Mojica Carrillo</w:t>
            </w:r>
          </w:p>
          <w:p w14:paraId="61F98952" w14:textId="77777777" w:rsidR="00530834" w:rsidRPr="002831BE" w:rsidRDefault="00530834" w:rsidP="00120F5B">
            <w:pPr>
              <w:spacing w:line="276" w:lineRule="auto"/>
              <w:jc w:val="center"/>
              <w:rPr>
                <w:rFonts w:asciiTheme="minorHAnsi" w:hAnsiTheme="minorHAnsi" w:cs="Arial"/>
                <w:sz w:val="12"/>
                <w:szCs w:val="12"/>
                <w:lang w:val="es-MX"/>
              </w:rPr>
            </w:pPr>
          </w:p>
          <w:p w14:paraId="3D160A93" w14:textId="77777777" w:rsidR="00530834" w:rsidRPr="002831BE" w:rsidRDefault="00530834" w:rsidP="00120F5B">
            <w:pPr>
              <w:spacing w:line="276" w:lineRule="auto"/>
              <w:jc w:val="center"/>
              <w:rPr>
                <w:rFonts w:asciiTheme="minorHAnsi" w:hAnsiTheme="minorHAnsi" w:cs="Arial"/>
                <w:b/>
                <w:sz w:val="12"/>
                <w:szCs w:val="12"/>
                <w:lang w:val="es-MX"/>
              </w:rPr>
            </w:pPr>
            <w:r w:rsidRPr="002831BE">
              <w:rPr>
                <w:rFonts w:asciiTheme="minorHAnsi" w:hAnsiTheme="minorHAnsi" w:cs="Arial"/>
                <w:sz w:val="12"/>
                <w:szCs w:val="12"/>
                <w:lang w:val="es-MX"/>
              </w:rPr>
              <w:t>Lic. Alfredo Durán Alba</w:t>
            </w:r>
          </w:p>
        </w:tc>
        <w:tc>
          <w:tcPr>
            <w:tcW w:w="1946" w:type="dxa"/>
            <w:tcBorders>
              <w:top w:val="dotted" w:sz="4" w:space="0" w:color="auto"/>
              <w:left w:val="dotted" w:sz="4" w:space="0" w:color="auto"/>
              <w:bottom w:val="dotted" w:sz="4" w:space="0" w:color="auto"/>
              <w:right w:val="dotted" w:sz="4" w:space="0" w:color="auto"/>
            </w:tcBorders>
            <w:vAlign w:val="center"/>
          </w:tcPr>
          <w:p w14:paraId="11A07695" w14:textId="77777777" w:rsidR="00530834" w:rsidRPr="002831BE" w:rsidRDefault="002C0450" w:rsidP="00120F5B">
            <w:pPr>
              <w:spacing w:line="276" w:lineRule="auto"/>
              <w:jc w:val="center"/>
              <w:rPr>
                <w:rStyle w:val="Hipervnculo"/>
                <w:rFonts w:asciiTheme="minorHAnsi" w:hAnsiTheme="minorHAnsi" w:cs="Arial"/>
                <w:b/>
                <w:sz w:val="12"/>
                <w:szCs w:val="12"/>
              </w:rPr>
            </w:pPr>
            <w:hyperlink r:id="rId15" w:history="1">
              <w:r w:rsidR="00530834" w:rsidRPr="002831BE">
                <w:rPr>
                  <w:rStyle w:val="Hipervnculo"/>
                  <w:rFonts w:asciiTheme="minorHAnsi" w:hAnsiTheme="minorHAnsi" w:cs="Arial"/>
                  <w:b/>
                  <w:sz w:val="12"/>
                  <w:szCs w:val="12"/>
                </w:rPr>
                <w:t>elena.mojica@edu.uaa.mx</w:t>
              </w:r>
            </w:hyperlink>
          </w:p>
          <w:p w14:paraId="53F1E90D" w14:textId="77777777" w:rsidR="00530834" w:rsidRPr="002831BE" w:rsidRDefault="00530834" w:rsidP="00120F5B">
            <w:pPr>
              <w:spacing w:line="276" w:lineRule="auto"/>
              <w:jc w:val="center"/>
              <w:rPr>
                <w:rStyle w:val="Hipervnculo"/>
                <w:rFonts w:asciiTheme="minorHAnsi" w:hAnsiTheme="minorHAnsi" w:cs="Arial"/>
                <w:b/>
                <w:sz w:val="12"/>
                <w:szCs w:val="12"/>
              </w:rPr>
            </w:pPr>
          </w:p>
          <w:p w14:paraId="02867709" w14:textId="77777777" w:rsidR="00530834" w:rsidRPr="002831BE" w:rsidRDefault="00530834" w:rsidP="00120F5B">
            <w:pPr>
              <w:spacing w:line="276" w:lineRule="auto"/>
              <w:jc w:val="center"/>
              <w:rPr>
                <w:rStyle w:val="Hipervnculo"/>
                <w:rFonts w:asciiTheme="minorHAnsi" w:hAnsiTheme="minorHAnsi" w:cs="Arial"/>
                <w:sz w:val="12"/>
                <w:szCs w:val="12"/>
              </w:rPr>
            </w:pPr>
            <w:r w:rsidRPr="002831BE">
              <w:rPr>
                <w:rStyle w:val="Hipervnculo"/>
                <w:rFonts w:asciiTheme="minorHAnsi" w:hAnsiTheme="minorHAnsi" w:cs="Arial"/>
                <w:b/>
                <w:sz w:val="12"/>
                <w:szCs w:val="12"/>
              </w:rPr>
              <w:t>alfredo.duran@edu.uaa.mx</w:t>
            </w:r>
          </w:p>
        </w:tc>
        <w:tc>
          <w:tcPr>
            <w:tcW w:w="1173" w:type="dxa"/>
            <w:vMerge/>
            <w:tcBorders>
              <w:top w:val="dotted" w:sz="4" w:space="0" w:color="auto"/>
              <w:left w:val="dotted" w:sz="4" w:space="0" w:color="auto"/>
              <w:bottom w:val="dotted" w:sz="4" w:space="0" w:color="auto"/>
              <w:right w:val="dotted" w:sz="4" w:space="0" w:color="auto"/>
            </w:tcBorders>
            <w:vAlign w:val="center"/>
          </w:tcPr>
          <w:p w14:paraId="7B91498A" w14:textId="77777777" w:rsidR="00530834" w:rsidRPr="00B05824" w:rsidRDefault="00530834" w:rsidP="00120F5B">
            <w:pPr>
              <w:spacing w:line="276" w:lineRule="auto"/>
              <w:rPr>
                <w:rFonts w:ascii="Arial" w:hAnsi="Arial" w:cs="Arial"/>
                <w:b/>
                <w:sz w:val="12"/>
                <w:szCs w:val="12"/>
                <w:highlight w:val="yellow"/>
                <w:lang w:val="es-MX"/>
              </w:rPr>
            </w:pPr>
          </w:p>
        </w:tc>
      </w:tr>
      <w:tr w:rsidR="00530834" w:rsidRPr="00B05824" w14:paraId="34B70C5F" w14:textId="77777777" w:rsidTr="00120F5B">
        <w:trPr>
          <w:trHeight w:val="310"/>
          <w:jc w:val="center"/>
        </w:trPr>
        <w:tc>
          <w:tcPr>
            <w:tcW w:w="1109" w:type="dxa"/>
            <w:tcBorders>
              <w:left w:val="dotted" w:sz="4" w:space="0" w:color="auto"/>
              <w:right w:val="dotted" w:sz="4" w:space="0" w:color="auto"/>
            </w:tcBorders>
            <w:vAlign w:val="center"/>
          </w:tcPr>
          <w:p w14:paraId="35F8E94B" w14:textId="6FBBE015" w:rsidR="00530834" w:rsidRPr="002831BE" w:rsidRDefault="00F55ED1" w:rsidP="00120F5B">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38 a 71</w:t>
            </w:r>
          </w:p>
        </w:tc>
        <w:tc>
          <w:tcPr>
            <w:tcW w:w="1527" w:type="dxa"/>
            <w:vMerge/>
            <w:tcBorders>
              <w:top w:val="dotted" w:sz="4" w:space="0" w:color="auto"/>
              <w:left w:val="dotted" w:sz="4" w:space="0" w:color="auto"/>
              <w:bottom w:val="dotted" w:sz="4" w:space="0" w:color="auto"/>
              <w:right w:val="dotted" w:sz="4" w:space="0" w:color="auto"/>
            </w:tcBorders>
            <w:vAlign w:val="center"/>
            <w:hideMark/>
          </w:tcPr>
          <w:p w14:paraId="291AB75E" w14:textId="77777777" w:rsidR="00530834" w:rsidRPr="002831BE" w:rsidRDefault="00530834" w:rsidP="00120F5B">
            <w:pPr>
              <w:spacing w:line="276" w:lineRule="auto"/>
              <w:rPr>
                <w:rFonts w:asciiTheme="minorHAnsi" w:eastAsia="Calibri" w:hAnsiTheme="minorHAnsi" w:cs="Arial"/>
                <w:b/>
                <w:color w:val="000000"/>
                <w:sz w:val="12"/>
                <w:szCs w:val="12"/>
              </w:rPr>
            </w:pPr>
          </w:p>
        </w:tc>
        <w:tc>
          <w:tcPr>
            <w:tcW w:w="4305" w:type="dxa"/>
            <w:tcBorders>
              <w:top w:val="dotted" w:sz="4" w:space="0" w:color="auto"/>
              <w:left w:val="dotted" w:sz="4" w:space="0" w:color="auto"/>
              <w:bottom w:val="dotted" w:sz="4" w:space="0" w:color="auto"/>
              <w:right w:val="dotted" w:sz="4" w:space="0" w:color="auto"/>
            </w:tcBorders>
            <w:vAlign w:val="center"/>
            <w:hideMark/>
          </w:tcPr>
          <w:p w14:paraId="00F951D1" w14:textId="77777777" w:rsidR="00530834" w:rsidRPr="002831BE" w:rsidRDefault="00530834" w:rsidP="00120F5B">
            <w:pPr>
              <w:spacing w:line="276" w:lineRule="auto"/>
              <w:jc w:val="center"/>
              <w:rPr>
                <w:rFonts w:asciiTheme="minorHAnsi" w:hAnsiTheme="minorHAnsi" w:cs="Arial"/>
                <w:b/>
                <w:sz w:val="12"/>
                <w:szCs w:val="12"/>
                <w:lang w:val="es-MX"/>
              </w:rPr>
            </w:pPr>
            <w:r w:rsidRPr="002831BE">
              <w:rPr>
                <w:rFonts w:asciiTheme="minorHAnsi" w:hAnsiTheme="minorHAnsi" w:cs="Arial"/>
                <w:b/>
                <w:sz w:val="12"/>
                <w:szCs w:val="12"/>
                <w:lang w:val="es-MX"/>
              </w:rPr>
              <w:t>DIRECCIÓN GENERAL DE FINANZAS</w:t>
            </w:r>
          </w:p>
          <w:p w14:paraId="77C46908" w14:textId="77777777" w:rsidR="00530834" w:rsidRPr="002831BE" w:rsidRDefault="00530834" w:rsidP="00120F5B">
            <w:pPr>
              <w:spacing w:line="276" w:lineRule="auto"/>
              <w:jc w:val="center"/>
              <w:rPr>
                <w:rFonts w:asciiTheme="minorHAnsi" w:hAnsiTheme="minorHAnsi" w:cs="Arial"/>
                <w:sz w:val="12"/>
                <w:szCs w:val="12"/>
                <w:lang w:val="es-MX"/>
              </w:rPr>
            </w:pPr>
            <w:r w:rsidRPr="002831BE">
              <w:rPr>
                <w:rFonts w:asciiTheme="minorHAnsi" w:hAnsiTheme="minorHAnsi" w:cs="Arial"/>
                <w:sz w:val="12"/>
                <w:szCs w:val="12"/>
                <w:lang w:val="es-MX"/>
              </w:rPr>
              <w:t>M. en Imp. Jorge Humberto López Reynoso</w:t>
            </w:r>
          </w:p>
          <w:p w14:paraId="44FE5B42" w14:textId="77777777" w:rsidR="00530834" w:rsidRPr="002831BE" w:rsidRDefault="00530834" w:rsidP="00120F5B">
            <w:pPr>
              <w:spacing w:line="276" w:lineRule="auto"/>
              <w:jc w:val="center"/>
              <w:rPr>
                <w:rFonts w:asciiTheme="minorHAnsi" w:hAnsiTheme="minorHAnsi" w:cs="Arial"/>
                <w:sz w:val="12"/>
                <w:szCs w:val="12"/>
                <w:lang w:val="es-MX"/>
              </w:rPr>
            </w:pPr>
          </w:p>
          <w:p w14:paraId="6CFFC206" w14:textId="77777777" w:rsidR="00530834" w:rsidRPr="002831BE" w:rsidRDefault="00530834" w:rsidP="00120F5B">
            <w:pPr>
              <w:spacing w:line="276" w:lineRule="auto"/>
              <w:jc w:val="center"/>
              <w:rPr>
                <w:rFonts w:asciiTheme="minorHAnsi" w:hAnsiTheme="minorHAnsi" w:cs="Arial"/>
                <w:b/>
                <w:sz w:val="12"/>
                <w:szCs w:val="12"/>
                <w:lang w:val="es-MX"/>
              </w:rPr>
            </w:pPr>
            <w:r w:rsidRPr="002831BE">
              <w:rPr>
                <w:rFonts w:asciiTheme="minorHAnsi" w:hAnsiTheme="minorHAnsi" w:cs="Arial"/>
                <w:sz w:val="12"/>
                <w:szCs w:val="12"/>
                <w:lang w:val="es-MX"/>
              </w:rPr>
              <w:t>C. Norma Verónica Villanueva Ramírez</w:t>
            </w:r>
          </w:p>
        </w:tc>
        <w:tc>
          <w:tcPr>
            <w:tcW w:w="1946" w:type="dxa"/>
            <w:tcBorders>
              <w:top w:val="dotted" w:sz="4" w:space="0" w:color="auto"/>
              <w:left w:val="dotted" w:sz="4" w:space="0" w:color="auto"/>
              <w:bottom w:val="dotted" w:sz="4" w:space="0" w:color="auto"/>
              <w:right w:val="dotted" w:sz="4" w:space="0" w:color="auto"/>
            </w:tcBorders>
            <w:vAlign w:val="center"/>
            <w:hideMark/>
          </w:tcPr>
          <w:p w14:paraId="2AC35239" w14:textId="77777777" w:rsidR="00530834" w:rsidRPr="002831BE" w:rsidRDefault="002C0450" w:rsidP="00120F5B">
            <w:pPr>
              <w:spacing w:line="276" w:lineRule="auto"/>
              <w:jc w:val="center"/>
              <w:rPr>
                <w:rStyle w:val="Hipervnculo"/>
                <w:rFonts w:asciiTheme="minorHAnsi" w:hAnsiTheme="minorHAnsi" w:cs="Arial"/>
                <w:b/>
                <w:sz w:val="12"/>
                <w:szCs w:val="12"/>
              </w:rPr>
            </w:pPr>
            <w:hyperlink r:id="rId16" w:history="1">
              <w:r w:rsidR="00530834" w:rsidRPr="002831BE">
                <w:rPr>
                  <w:rStyle w:val="Hipervnculo"/>
                  <w:rFonts w:asciiTheme="minorHAnsi" w:hAnsiTheme="minorHAnsi" w:cs="Arial"/>
                  <w:b/>
                  <w:sz w:val="12"/>
                  <w:szCs w:val="12"/>
                </w:rPr>
                <w:t>jorge.lopez@edu.uaa.mx</w:t>
              </w:r>
            </w:hyperlink>
          </w:p>
          <w:p w14:paraId="223619DE" w14:textId="77777777" w:rsidR="00530834" w:rsidRPr="002831BE" w:rsidRDefault="00530834" w:rsidP="00120F5B">
            <w:pPr>
              <w:spacing w:line="276" w:lineRule="auto"/>
              <w:jc w:val="center"/>
              <w:rPr>
                <w:rStyle w:val="Hipervnculo"/>
                <w:rFonts w:asciiTheme="minorHAnsi" w:hAnsiTheme="minorHAnsi" w:cs="Arial"/>
                <w:b/>
                <w:sz w:val="12"/>
                <w:szCs w:val="12"/>
              </w:rPr>
            </w:pPr>
          </w:p>
          <w:p w14:paraId="108B263A" w14:textId="77777777" w:rsidR="00530834" w:rsidRPr="002831BE" w:rsidRDefault="00530834" w:rsidP="00120F5B">
            <w:pPr>
              <w:spacing w:line="276" w:lineRule="auto"/>
              <w:jc w:val="center"/>
              <w:rPr>
                <w:rStyle w:val="Hipervnculo"/>
                <w:rFonts w:asciiTheme="minorHAnsi" w:hAnsiTheme="minorHAnsi" w:cs="Arial"/>
                <w:b/>
                <w:sz w:val="12"/>
                <w:szCs w:val="12"/>
              </w:rPr>
            </w:pPr>
            <w:r w:rsidRPr="002831BE">
              <w:rPr>
                <w:rStyle w:val="Hipervnculo"/>
                <w:rFonts w:asciiTheme="minorHAnsi" w:hAnsiTheme="minorHAnsi" w:cs="Arial"/>
                <w:b/>
                <w:sz w:val="12"/>
                <w:szCs w:val="12"/>
              </w:rPr>
              <w:t>verónica.villanueva@edu.uaa.mx</w:t>
            </w:r>
          </w:p>
        </w:tc>
        <w:tc>
          <w:tcPr>
            <w:tcW w:w="1173" w:type="dxa"/>
            <w:vMerge/>
            <w:tcBorders>
              <w:top w:val="dotted" w:sz="4" w:space="0" w:color="auto"/>
              <w:left w:val="dotted" w:sz="4" w:space="0" w:color="auto"/>
              <w:bottom w:val="dotted" w:sz="4" w:space="0" w:color="auto"/>
              <w:right w:val="dotted" w:sz="4" w:space="0" w:color="auto"/>
            </w:tcBorders>
            <w:vAlign w:val="center"/>
            <w:hideMark/>
          </w:tcPr>
          <w:p w14:paraId="45464AF9" w14:textId="77777777" w:rsidR="00530834" w:rsidRPr="00B05824" w:rsidRDefault="00530834" w:rsidP="00120F5B">
            <w:pPr>
              <w:spacing w:line="276" w:lineRule="auto"/>
              <w:rPr>
                <w:rFonts w:ascii="Arial" w:hAnsi="Arial" w:cs="Arial"/>
                <w:b/>
                <w:sz w:val="12"/>
                <w:szCs w:val="12"/>
                <w:highlight w:val="yellow"/>
                <w:lang w:val="es-MX"/>
              </w:rPr>
            </w:pPr>
          </w:p>
        </w:tc>
      </w:tr>
      <w:tr w:rsidR="00530834" w:rsidRPr="00B05824" w14:paraId="7D3DB3F2" w14:textId="77777777" w:rsidTr="00120F5B">
        <w:trPr>
          <w:trHeight w:val="310"/>
          <w:jc w:val="center"/>
        </w:trPr>
        <w:tc>
          <w:tcPr>
            <w:tcW w:w="1109" w:type="dxa"/>
            <w:tcBorders>
              <w:left w:val="dotted" w:sz="4" w:space="0" w:color="auto"/>
              <w:right w:val="dotted" w:sz="4" w:space="0" w:color="auto"/>
            </w:tcBorders>
            <w:vAlign w:val="center"/>
          </w:tcPr>
          <w:p w14:paraId="3DA03AA6" w14:textId="0563F9C1" w:rsidR="00530834" w:rsidRPr="002831BE" w:rsidRDefault="00F55ED1" w:rsidP="00120F5B">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345</w:t>
            </w:r>
            <w:r w:rsidR="00530834" w:rsidRPr="002831BE">
              <w:rPr>
                <w:rFonts w:asciiTheme="minorHAnsi" w:hAnsiTheme="minorHAnsi" w:cs="Arial"/>
                <w:b/>
                <w:sz w:val="12"/>
                <w:szCs w:val="12"/>
                <w:lang w:val="es-MX"/>
              </w:rPr>
              <w:t xml:space="preserve"> a 348</w:t>
            </w:r>
          </w:p>
        </w:tc>
        <w:tc>
          <w:tcPr>
            <w:tcW w:w="1527" w:type="dxa"/>
            <w:vMerge/>
            <w:tcBorders>
              <w:top w:val="dotted" w:sz="4" w:space="0" w:color="auto"/>
              <w:left w:val="dotted" w:sz="4" w:space="0" w:color="auto"/>
              <w:bottom w:val="dotted" w:sz="4" w:space="0" w:color="auto"/>
              <w:right w:val="dotted" w:sz="4" w:space="0" w:color="auto"/>
            </w:tcBorders>
            <w:vAlign w:val="center"/>
          </w:tcPr>
          <w:p w14:paraId="46F6BF8E" w14:textId="77777777" w:rsidR="00530834" w:rsidRPr="002831BE" w:rsidRDefault="00530834" w:rsidP="00120F5B">
            <w:pPr>
              <w:spacing w:line="276" w:lineRule="auto"/>
              <w:rPr>
                <w:rFonts w:asciiTheme="minorHAnsi" w:eastAsia="Calibri" w:hAnsiTheme="minorHAnsi" w:cs="Arial"/>
                <w:b/>
                <w:color w:val="000000"/>
                <w:sz w:val="12"/>
                <w:szCs w:val="12"/>
              </w:rPr>
            </w:pPr>
          </w:p>
        </w:tc>
        <w:tc>
          <w:tcPr>
            <w:tcW w:w="4305" w:type="dxa"/>
            <w:tcBorders>
              <w:top w:val="dotted" w:sz="4" w:space="0" w:color="auto"/>
              <w:left w:val="dotted" w:sz="4" w:space="0" w:color="auto"/>
              <w:bottom w:val="dotted" w:sz="4" w:space="0" w:color="auto"/>
              <w:right w:val="dotted" w:sz="4" w:space="0" w:color="auto"/>
            </w:tcBorders>
            <w:vAlign w:val="center"/>
          </w:tcPr>
          <w:p w14:paraId="031F8ED8" w14:textId="77777777" w:rsidR="00530834" w:rsidRPr="002831BE" w:rsidRDefault="00530834" w:rsidP="00120F5B">
            <w:pPr>
              <w:spacing w:line="276" w:lineRule="auto"/>
              <w:jc w:val="center"/>
              <w:rPr>
                <w:rFonts w:asciiTheme="minorHAnsi" w:hAnsiTheme="minorHAnsi" w:cs="Arial"/>
                <w:b/>
                <w:sz w:val="12"/>
                <w:szCs w:val="12"/>
                <w:lang w:val="es-MX"/>
              </w:rPr>
            </w:pPr>
            <w:r w:rsidRPr="002831BE">
              <w:rPr>
                <w:rFonts w:asciiTheme="minorHAnsi" w:hAnsiTheme="minorHAnsi" w:cs="Arial"/>
                <w:b/>
                <w:sz w:val="12"/>
                <w:szCs w:val="12"/>
                <w:lang w:val="es-MX"/>
              </w:rPr>
              <w:t>CENTRO DE CIENCIAS EMPRESARIALES</w:t>
            </w:r>
          </w:p>
          <w:p w14:paraId="5CE67E42" w14:textId="1FF836C1" w:rsidR="00530834" w:rsidRDefault="0071613B" w:rsidP="00120F5B">
            <w:pPr>
              <w:spacing w:line="276" w:lineRule="auto"/>
              <w:jc w:val="center"/>
              <w:rPr>
                <w:rFonts w:asciiTheme="minorHAnsi" w:hAnsiTheme="minorHAnsi" w:cs="Arial"/>
                <w:sz w:val="12"/>
                <w:szCs w:val="12"/>
                <w:lang w:val="es-MX"/>
              </w:rPr>
            </w:pPr>
            <w:r w:rsidRPr="0071613B">
              <w:rPr>
                <w:rFonts w:asciiTheme="minorHAnsi" w:hAnsiTheme="minorHAnsi" w:cs="Arial"/>
                <w:sz w:val="12"/>
                <w:szCs w:val="12"/>
                <w:lang w:val="es-MX"/>
              </w:rPr>
              <w:t>Dr. en M.F. José Manuel Barrera Castañeda</w:t>
            </w:r>
          </w:p>
          <w:p w14:paraId="10594A41" w14:textId="77777777" w:rsidR="0071613B" w:rsidRPr="002831BE" w:rsidRDefault="0071613B" w:rsidP="00120F5B">
            <w:pPr>
              <w:spacing w:line="276" w:lineRule="auto"/>
              <w:jc w:val="center"/>
              <w:rPr>
                <w:rFonts w:asciiTheme="minorHAnsi" w:hAnsiTheme="minorHAnsi" w:cs="Arial"/>
                <w:sz w:val="8"/>
                <w:szCs w:val="8"/>
                <w:lang w:val="es-MX"/>
              </w:rPr>
            </w:pPr>
          </w:p>
          <w:p w14:paraId="11869CFF" w14:textId="77777777" w:rsidR="00530834" w:rsidRPr="002831BE" w:rsidRDefault="00530834" w:rsidP="00120F5B">
            <w:pPr>
              <w:spacing w:line="276" w:lineRule="auto"/>
              <w:jc w:val="center"/>
              <w:rPr>
                <w:rFonts w:asciiTheme="minorHAnsi" w:hAnsiTheme="minorHAnsi" w:cs="Arial"/>
                <w:b/>
                <w:sz w:val="12"/>
                <w:szCs w:val="12"/>
                <w:lang w:val="es-MX"/>
              </w:rPr>
            </w:pPr>
            <w:r w:rsidRPr="002831BE">
              <w:rPr>
                <w:rFonts w:asciiTheme="minorHAnsi" w:hAnsiTheme="minorHAnsi" w:cs="Arial"/>
                <w:sz w:val="12"/>
                <w:szCs w:val="12"/>
                <w:lang w:val="es-MX"/>
              </w:rPr>
              <w:t>Lic. en A.E. Nancy Berenice Martínez Palos</w:t>
            </w:r>
          </w:p>
        </w:tc>
        <w:tc>
          <w:tcPr>
            <w:tcW w:w="1946" w:type="dxa"/>
            <w:tcBorders>
              <w:top w:val="dotted" w:sz="4" w:space="0" w:color="auto"/>
              <w:left w:val="dotted" w:sz="4" w:space="0" w:color="auto"/>
              <w:bottom w:val="dotted" w:sz="4" w:space="0" w:color="auto"/>
              <w:right w:val="dotted" w:sz="4" w:space="0" w:color="auto"/>
            </w:tcBorders>
            <w:vAlign w:val="center"/>
          </w:tcPr>
          <w:p w14:paraId="121D543D" w14:textId="317A78D7" w:rsidR="00530834" w:rsidRPr="0071613B" w:rsidRDefault="002C0450" w:rsidP="00120F5B">
            <w:pPr>
              <w:spacing w:line="276" w:lineRule="auto"/>
              <w:jc w:val="center"/>
              <w:rPr>
                <w:rFonts w:asciiTheme="minorHAnsi" w:hAnsiTheme="minorHAnsi" w:cstheme="minorHAnsi"/>
                <w:b/>
                <w:sz w:val="12"/>
                <w:szCs w:val="12"/>
              </w:rPr>
            </w:pPr>
            <w:hyperlink r:id="rId17" w:history="1">
              <w:r w:rsidR="0071613B" w:rsidRPr="0071613B">
                <w:rPr>
                  <w:rStyle w:val="Hipervnculo"/>
                  <w:rFonts w:asciiTheme="minorHAnsi" w:hAnsiTheme="minorHAnsi" w:cstheme="minorHAnsi"/>
                  <w:b/>
                  <w:sz w:val="12"/>
                  <w:szCs w:val="12"/>
                </w:rPr>
                <w:t>manuel.barrera@edu.uaa.mx</w:t>
              </w:r>
            </w:hyperlink>
          </w:p>
          <w:p w14:paraId="6EE95CCE" w14:textId="77777777" w:rsidR="0071613B" w:rsidRPr="002831BE" w:rsidRDefault="0071613B" w:rsidP="00120F5B">
            <w:pPr>
              <w:spacing w:line="276" w:lineRule="auto"/>
              <w:jc w:val="center"/>
              <w:rPr>
                <w:rStyle w:val="Hipervnculo"/>
                <w:rFonts w:asciiTheme="minorHAnsi" w:hAnsiTheme="minorHAnsi" w:cs="Arial"/>
                <w:b/>
                <w:sz w:val="12"/>
                <w:szCs w:val="12"/>
              </w:rPr>
            </w:pPr>
          </w:p>
          <w:p w14:paraId="0A355AE4" w14:textId="77777777" w:rsidR="00530834" w:rsidRPr="002831BE" w:rsidRDefault="00530834" w:rsidP="00120F5B">
            <w:pPr>
              <w:spacing w:line="276" w:lineRule="auto"/>
              <w:jc w:val="center"/>
              <w:rPr>
                <w:rStyle w:val="Hipervnculo"/>
                <w:rFonts w:asciiTheme="minorHAnsi" w:hAnsiTheme="minorHAnsi" w:cs="Arial"/>
                <w:b/>
                <w:sz w:val="12"/>
                <w:szCs w:val="12"/>
              </w:rPr>
            </w:pPr>
            <w:r w:rsidRPr="002831BE">
              <w:rPr>
                <w:rStyle w:val="Hipervnculo"/>
                <w:rFonts w:asciiTheme="minorHAnsi" w:hAnsiTheme="minorHAnsi" w:cs="Arial"/>
                <w:b/>
                <w:sz w:val="12"/>
                <w:szCs w:val="12"/>
              </w:rPr>
              <w:t>nancy.martinez@edu.uaa.mx</w:t>
            </w:r>
            <w:hyperlink r:id="rId18" w:history="1"/>
          </w:p>
        </w:tc>
        <w:tc>
          <w:tcPr>
            <w:tcW w:w="1173" w:type="dxa"/>
            <w:vMerge/>
            <w:tcBorders>
              <w:top w:val="dotted" w:sz="4" w:space="0" w:color="auto"/>
              <w:left w:val="dotted" w:sz="4" w:space="0" w:color="auto"/>
              <w:bottom w:val="dotted" w:sz="4" w:space="0" w:color="auto"/>
              <w:right w:val="dotted" w:sz="4" w:space="0" w:color="auto"/>
            </w:tcBorders>
            <w:vAlign w:val="center"/>
          </w:tcPr>
          <w:p w14:paraId="3BEC8F2E" w14:textId="77777777" w:rsidR="00530834" w:rsidRPr="00B05824" w:rsidRDefault="00530834" w:rsidP="00120F5B">
            <w:pPr>
              <w:spacing w:line="276" w:lineRule="auto"/>
              <w:rPr>
                <w:rFonts w:ascii="Arial" w:hAnsi="Arial" w:cs="Arial"/>
                <w:b/>
                <w:sz w:val="12"/>
                <w:szCs w:val="12"/>
                <w:highlight w:val="yellow"/>
                <w:lang w:val="es-MX"/>
              </w:rPr>
            </w:pPr>
          </w:p>
        </w:tc>
      </w:tr>
      <w:tr w:rsidR="00530834" w:rsidRPr="00B05824" w14:paraId="463450B9" w14:textId="77777777" w:rsidTr="00120F5B">
        <w:trPr>
          <w:trHeight w:val="118"/>
          <w:jc w:val="center"/>
        </w:trPr>
        <w:tc>
          <w:tcPr>
            <w:tcW w:w="1109" w:type="dxa"/>
            <w:tcBorders>
              <w:left w:val="dotted" w:sz="4" w:space="0" w:color="auto"/>
              <w:right w:val="dotted" w:sz="4" w:space="0" w:color="auto"/>
            </w:tcBorders>
            <w:vAlign w:val="center"/>
          </w:tcPr>
          <w:p w14:paraId="432D3BC2" w14:textId="352B432E" w:rsidR="00530834" w:rsidRPr="002831BE" w:rsidRDefault="00F55ED1" w:rsidP="00120F5B">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349 a 458</w:t>
            </w:r>
          </w:p>
        </w:tc>
        <w:tc>
          <w:tcPr>
            <w:tcW w:w="1527" w:type="dxa"/>
            <w:vMerge/>
            <w:tcBorders>
              <w:top w:val="dotted" w:sz="4" w:space="0" w:color="auto"/>
              <w:left w:val="dotted" w:sz="4" w:space="0" w:color="auto"/>
              <w:bottom w:val="dotted" w:sz="4" w:space="0" w:color="auto"/>
              <w:right w:val="dotted" w:sz="4" w:space="0" w:color="auto"/>
            </w:tcBorders>
            <w:vAlign w:val="center"/>
          </w:tcPr>
          <w:p w14:paraId="395A4A3C" w14:textId="77777777" w:rsidR="00530834" w:rsidRPr="002831BE" w:rsidRDefault="00530834" w:rsidP="00120F5B">
            <w:pPr>
              <w:spacing w:line="276" w:lineRule="auto"/>
              <w:rPr>
                <w:rFonts w:asciiTheme="minorHAnsi" w:eastAsia="Calibri" w:hAnsiTheme="minorHAnsi" w:cs="Arial"/>
                <w:b/>
                <w:color w:val="000000"/>
                <w:sz w:val="12"/>
                <w:szCs w:val="12"/>
              </w:rPr>
            </w:pPr>
          </w:p>
        </w:tc>
        <w:tc>
          <w:tcPr>
            <w:tcW w:w="4305" w:type="dxa"/>
            <w:tcBorders>
              <w:top w:val="dotted" w:sz="4" w:space="0" w:color="auto"/>
              <w:left w:val="dotted" w:sz="4" w:space="0" w:color="auto"/>
              <w:bottom w:val="dotted" w:sz="4" w:space="0" w:color="auto"/>
              <w:right w:val="dotted" w:sz="4" w:space="0" w:color="auto"/>
            </w:tcBorders>
            <w:vAlign w:val="center"/>
          </w:tcPr>
          <w:p w14:paraId="57DEA195" w14:textId="77777777" w:rsidR="00530834" w:rsidRPr="002831BE" w:rsidRDefault="00530834" w:rsidP="00120F5B">
            <w:pPr>
              <w:spacing w:line="276" w:lineRule="auto"/>
              <w:jc w:val="center"/>
              <w:rPr>
                <w:rFonts w:asciiTheme="minorHAnsi" w:hAnsiTheme="minorHAnsi" w:cs="Arial"/>
                <w:b/>
                <w:sz w:val="12"/>
                <w:szCs w:val="12"/>
                <w:lang w:val="es-MX"/>
              </w:rPr>
            </w:pPr>
            <w:r w:rsidRPr="002831BE">
              <w:rPr>
                <w:rFonts w:asciiTheme="minorHAnsi" w:hAnsiTheme="minorHAnsi" w:cs="Arial"/>
                <w:b/>
                <w:sz w:val="12"/>
                <w:szCs w:val="12"/>
                <w:lang w:val="es-MX"/>
              </w:rPr>
              <w:t>CENTRO DE CIENCIAS SOCIALES Y HUMANIDADES</w:t>
            </w:r>
          </w:p>
          <w:p w14:paraId="12E9BD67" w14:textId="77777777" w:rsidR="00530834" w:rsidRPr="002831BE" w:rsidRDefault="00530834" w:rsidP="00120F5B">
            <w:pPr>
              <w:spacing w:line="276" w:lineRule="auto"/>
              <w:jc w:val="center"/>
              <w:rPr>
                <w:rFonts w:asciiTheme="minorHAnsi" w:hAnsiTheme="minorHAnsi" w:cs="Arial"/>
                <w:sz w:val="12"/>
                <w:szCs w:val="12"/>
                <w:lang w:val="es-MX"/>
              </w:rPr>
            </w:pPr>
            <w:r w:rsidRPr="002831BE">
              <w:rPr>
                <w:rFonts w:asciiTheme="minorHAnsi" w:hAnsiTheme="minorHAnsi" w:cs="Arial"/>
                <w:sz w:val="12"/>
                <w:szCs w:val="12"/>
                <w:lang w:val="es-MX"/>
              </w:rPr>
              <w:t>Mtra. en C. S. H. María Zapopan Tejeda Caldera</w:t>
            </w:r>
          </w:p>
          <w:p w14:paraId="2C13DDF4" w14:textId="77777777" w:rsidR="00530834" w:rsidRPr="002831BE" w:rsidRDefault="00530834" w:rsidP="00120F5B">
            <w:pPr>
              <w:spacing w:line="276" w:lineRule="auto"/>
              <w:jc w:val="center"/>
              <w:rPr>
                <w:rFonts w:asciiTheme="minorHAnsi" w:hAnsiTheme="minorHAnsi" w:cs="Arial"/>
                <w:sz w:val="12"/>
                <w:szCs w:val="12"/>
                <w:lang w:val="es-MX"/>
              </w:rPr>
            </w:pPr>
          </w:p>
          <w:p w14:paraId="1136A2B3" w14:textId="77777777" w:rsidR="00530834" w:rsidRPr="002831BE" w:rsidRDefault="00530834" w:rsidP="00120F5B">
            <w:pPr>
              <w:spacing w:line="276" w:lineRule="auto"/>
              <w:jc w:val="center"/>
              <w:rPr>
                <w:rFonts w:asciiTheme="minorHAnsi" w:hAnsiTheme="minorHAnsi" w:cs="Arial"/>
                <w:b/>
                <w:sz w:val="12"/>
                <w:szCs w:val="12"/>
                <w:lang w:val="es-MX"/>
              </w:rPr>
            </w:pPr>
            <w:r w:rsidRPr="002831BE">
              <w:rPr>
                <w:rFonts w:asciiTheme="minorHAnsi" w:hAnsiTheme="minorHAnsi" w:cs="Arial"/>
                <w:sz w:val="12"/>
                <w:szCs w:val="12"/>
                <w:lang w:val="es-MX"/>
              </w:rPr>
              <w:t>Mtro. en D.S. Bernardo Guerrero Góngora</w:t>
            </w:r>
          </w:p>
        </w:tc>
        <w:tc>
          <w:tcPr>
            <w:tcW w:w="1946" w:type="dxa"/>
            <w:tcBorders>
              <w:top w:val="dotted" w:sz="4" w:space="0" w:color="auto"/>
              <w:left w:val="dotted" w:sz="4" w:space="0" w:color="auto"/>
              <w:bottom w:val="dotted" w:sz="4" w:space="0" w:color="auto"/>
              <w:right w:val="dotted" w:sz="4" w:space="0" w:color="auto"/>
            </w:tcBorders>
            <w:vAlign w:val="center"/>
          </w:tcPr>
          <w:p w14:paraId="780C6452" w14:textId="77777777" w:rsidR="00530834" w:rsidRPr="002831BE" w:rsidRDefault="002C0450" w:rsidP="00120F5B">
            <w:pPr>
              <w:spacing w:line="276" w:lineRule="auto"/>
              <w:jc w:val="center"/>
              <w:rPr>
                <w:rStyle w:val="Hipervnculo"/>
                <w:rFonts w:asciiTheme="minorHAnsi" w:hAnsiTheme="minorHAnsi" w:cs="Arial"/>
                <w:b/>
                <w:sz w:val="12"/>
                <w:szCs w:val="12"/>
              </w:rPr>
            </w:pPr>
            <w:hyperlink r:id="rId19" w:history="1">
              <w:r w:rsidR="00530834" w:rsidRPr="002831BE">
                <w:rPr>
                  <w:rStyle w:val="Hipervnculo"/>
                  <w:rFonts w:asciiTheme="minorHAnsi" w:hAnsiTheme="minorHAnsi" w:cs="Arial"/>
                  <w:b/>
                  <w:sz w:val="12"/>
                  <w:szCs w:val="12"/>
                </w:rPr>
                <w:t>zapopan.tejeda@edu.uaa.mx</w:t>
              </w:r>
            </w:hyperlink>
          </w:p>
          <w:p w14:paraId="0E719FF1" w14:textId="77777777" w:rsidR="00530834" w:rsidRPr="002831BE" w:rsidRDefault="00530834" w:rsidP="00120F5B">
            <w:pPr>
              <w:spacing w:line="276" w:lineRule="auto"/>
              <w:jc w:val="center"/>
              <w:rPr>
                <w:rStyle w:val="Hipervnculo"/>
                <w:rFonts w:asciiTheme="minorHAnsi" w:hAnsiTheme="minorHAnsi" w:cs="Arial"/>
                <w:b/>
                <w:sz w:val="12"/>
                <w:szCs w:val="12"/>
              </w:rPr>
            </w:pPr>
          </w:p>
          <w:p w14:paraId="3811A7A9" w14:textId="77777777" w:rsidR="00530834" w:rsidRPr="002831BE" w:rsidRDefault="00530834" w:rsidP="00120F5B">
            <w:pPr>
              <w:spacing w:line="276" w:lineRule="auto"/>
              <w:jc w:val="center"/>
              <w:rPr>
                <w:rStyle w:val="Hipervnculo"/>
                <w:rFonts w:asciiTheme="minorHAnsi" w:hAnsiTheme="minorHAnsi" w:cs="Arial"/>
                <w:b/>
                <w:sz w:val="12"/>
                <w:szCs w:val="12"/>
              </w:rPr>
            </w:pPr>
            <w:r w:rsidRPr="002831BE">
              <w:rPr>
                <w:rStyle w:val="Hipervnculo"/>
                <w:rFonts w:asciiTheme="minorHAnsi" w:hAnsiTheme="minorHAnsi" w:cs="Arial"/>
                <w:b/>
                <w:sz w:val="12"/>
                <w:szCs w:val="12"/>
              </w:rPr>
              <w:t>bernardo.guerrero@edu.uaa.mx</w:t>
            </w:r>
            <w:hyperlink r:id="rId20" w:history="1"/>
          </w:p>
        </w:tc>
        <w:tc>
          <w:tcPr>
            <w:tcW w:w="1173" w:type="dxa"/>
            <w:vMerge/>
            <w:tcBorders>
              <w:top w:val="dotted" w:sz="4" w:space="0" w:color="auto"/>
              <w:left w:val="dotted" w:sz="4" w:space="0" w:color="auto"/>
              <w:bottom w:val="dotted" w:sz="4" w:space="0" w:color="auto"/>
              <w:right w:val="dotted" w:sz="4" w:space="0" w:color="auto"/>
            </w:tcBorders>
            <w:vAlign w:val="center"/>
          </w:tcPr>
          <w:p w14:paraId="1859C056" w14:textId="77777777" w:rsidR="00530834" w:rsidRPr="00B05824" w:rsidRDefault="00530834" w:rsidP="00120F5B">
            <w:pPr>
              <w:spacing w:line="276" w:lineRule="auto"/>
              <w:rPr>
                <w:rFonts w:ascii="Arial" w:hAnsi="Arial" w:cs="Arial"/>
                <w:b/>
                <w:sz w:val="12"/>
                <w:szCs w:val="12"/>
                <w:highlight w:val="yellow"/>
                <w:lang w:val="es-MX"/>
              </w:rPr>
            </w:pPr>
          </w:p>
        </w:tc>
      </w:tr>
      <w:tr w:rsidR="00530834" w:rsidRPr="00B05824" w14:paraId="58C21A90" w14:textId="77777777" w:rsidTr="00120F5B">
        <w:trPr>
          <w:trHeight w:val="310"/>
          <w:jc w:val="center"/>
        </w:trPr>
        <w:tc>
          <w:tcPr>
            <w:tcW w:w="1109" w:type="dxa"/>
            <w:tcBorders>
              <w:left w:val="dotted" w:sz="4" w:space="0" w:color="auto"/>
              <w:right w:val="dotted" w:sz="4" w:space="0" w:color="auto"/>
            </w:tcBorders>
            <w:vAlign w:val="center"/>
          </w:tcPr>
          <w:p w14:paraId="6009ACDC" w14:textId="17A613D0" w:rsidR="00530834" w:rsidRPr="002831BE" w:rsidRDefault="00C068CB" w:rsidP="00120F5B">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468 a 488</w:t>
            </w:r>
          </w:p>
        </w:tc>
        <w:tc>
          <w:tcPr>
            <w:tcW w:w="1527" w:type="dxa"/>
            <w:vMerge/>
            <w:tcBorders>
              <w:top w:val="dotted" w:sz="4" w:space="0" w:color="auto"/>
              <w:left w:val="dotted" w:sz="4" w:space="0" w:color="auto"/>
              <w:bottom w:val="dotted" w:sz="4" w:space="0" w:color="auto"/>
              <w:right w:val="dotted" w:sz="4" w:space="0" w:color="auto"/>
            </w:tcBorders>
            <w:vAlign w:val="center"/>
          </w:tcPr>
          <w:p w14:paraId="6E396416" w14:textId="77777777" w:rsidR="00530834" w:rsidRPr="002831BE" w:rsidRDefault="00530834" w:rsidP="00120F5B">
            <w:pPr>
              <w:spacing w:line="276" w:lineRule="auto"/>
              <w:rPr>
                <w:rFonts w:asciiTheme="minorHAnsi" w:eastAsia="Calibri" w:hAnsiTheme="minorHAnsi" w:cs="Arial"/>
                <w:b/>
                <w:color w:val="000000"/>
                <w:sz w:val="12"/>
                <w:szCs w:val="12"/>
              </w:rPr>
            </w:pPr>
          </w:p>
        </w:tc>
        <w:tc>
          <w:tcPr>
            <w:tcW w:w="4305" w:type="dxa"/>
            <w:tcBorders>
              <w:top w:val="dotted" w:sz="4" w:space="0" w:color="auto"/>
              <w:left w:val="dotted" w:sz="4" w:space="0" w:color="auto"/>
              <w:bottom w:val="dotted" w:sz="4" w:space="0" w:color="auto"/>
              <w:right w:val="dotted" w:sz="4" w:space="0" w:color="auto"/>
            </w:tcBorders>
            <w:vAlign w:val="center"/>
          </w:tcPr>
          <w:p w14:paraId="2AC19CF9" w14:textId="77777777" w:rsidR="00530834" w:rsidRPr="002831BE" w:rsidRDefault="00530834" w:rsidP="00120F5B">
            <w:pPr>
              <w:spacing w:line="276" w:lineRule="auto"/>
              <w:jc w:val="center"/>
              <w:rPr>
                <w:rFonts w:asciiTheme="minorHAnsi" w:hAnsiTheme="minorHAnsi" w:cs="Arial"/>
                <w:b/>
                <w:sz w:val="12"/>
                <w:szCs w:val="12"/>
                <w:lang w:val="es-MX"/>
              </w:rPr>
            </w:pPr>
            <w:r w:rsidRPr="002831BE">
              <w:rPr>
                <w:rFonts w:asciiTheme="minorHAnsi" w:hAnsiTheme="minorHAnsi" w:cs="Arial"/>
                <w:b/>
                <w:sz w:val="12"/>
                <w:szCs w:val="12"/>
                <w:lang w:val="es-MX"/>
              </w:rPr>
              <w:t>CENTRO DE CIENCIAS DE LAS ARTES Y LA CULTURA</w:t>
            </w:r>
          </w:p>
          <w:p w14:paraId="60AFD565" w14:textId="77777777" w:rsidR="00530834" w:rsidRPr="002831BE" w:rsidRDefault="00530834" w:rsidP="00120F5B">
            <w:pPr>
              <w:spacing w:line="276" w:lineRule="auto"/>
              <w:jc w:val="center"/>
              <w:rPr>
                <w:rFonts w:asciiTheme="minorHAnsi" w:hAnsiTheme="minorHAnsi" w:cs="Arial"/>
                <w:sz w:val="12"/>
                <w:szCs w:val="12"/>
                <w:lang w:val="es-MX"/>
              </w:rPr>
            </w:pPr>
            <w:r w:rsidRPr="002831BE">
              <w:rPr>
                <w:rFonts w:asciiTheme="minorHAnsi" w:hAnsiTheme="minorHAnsi" w:cs="Arial"/>
                <w:sz w:val="12"/>
                <w:szCs w:val="12"/>
                <w:lang w:val="es-MX"/>
              </w:rPr>
              <w:t>Dra. en Ling. Blanca Elena Sanz Martin</w:t>
            </w:r>
          </w:p>
          <w:p w14:paraId="549A74D5" w14:textId="77777777" w:rsidR="00530834" w:rsidRPr="002831BE" w:rsidRDefault="00530834" w:rsidP="00120F5B">
            <w:pPr>
              <w:spacing w:line="276" w:lineRule="auto"/>
              <w:jc w:val="center"/>
              <w:rPr>
                <w:rFonts w:asciiTheme="minorHAnsi" w:hAnsiTheme="minorHAnsi" w:cs="Arial"/>
                <w:sz w:val="12"/>
                <w:szCs w:val="12"/>
                <w:lang w:val="es-MX"/>
              </w:rPr>
            </w:pPr>
          </w:p>
          <w:p w14:paraId="4480F3DC" w14:textId="77777777" w:rsidR="00530834" w:rsidRPr="002831BE" w:rsidRDefault="00530834" w:rsidP="00120F5B">
            <w:pPr>
              <w:spacing w:line="276" w:lineRule="auto"/>
              <w:jc w:val="center"/>
              <w:rPr>
                <w:rFonts w:asciiTheme="minorHAnsi" w:hAnsiTheme="minorHAnsi" w:cs="Arial"/>
                <w:b/>
                <w:sz w:val="12"/>
                <w:szCs w:val="12"/>
                <w:lang w:val="es-MX"/>
              </w:rPr>
            </w:pPr>
            <w:r w:rsidRPr="002831BE">
              <w:rPr>
                <w:rFonts w:asciiTheme="minorHAnsi" w:hAnsiTheme="minorHAnsi" w:cs="Arial"/>
                <w:sz w:val="12"/>
                <w:szCs w:val="12"/>
                <w:lang w:val="es-MX"/>
              </w:rPr>
              <w:t>Lic. en D.T. Juana Araceli Torres Simón</w:t>
            </w:r>
          </w:p>
        </w:tc>
        <w:tc>
          <w:tcPr>
            <w:tcW w:w="1946" w:type="dxa"/>
            <w:tcBorders>
              <w:top w:val="dotted" w:sz="4" w:space="0" w:color="auto"/>
              <w:left w:val="dotted" w:sz="4" w:space="0" w:color="auto"/>
              <w:bottom w:val="dotted" w:sz="4" w:space="0" w:color="auto"/>
              <w:right w:val="dotted" w:sz="4" w:space="0" w:color="auto"/>
            </w:tcBorders>
            <w:vAlign w:val="center"/>
          </w:tcPr>
          <w:p w14:paraId="221808A7" w14:textId="77777777" w:rsidR="00530834" w:rsidRPr="002831BE" w:rsidRDefault="002C0450" w:rsidP="00120F5B">
            <w:pPr>
              <w:spacing w:line="276" w:lineRule="auto"/>
              <w:jc w:val="center"/>
              <w:rPr>
                <w:rStyle w:val="Hipervnculo"/>
                <w:rFonts w:asciiTheme="minorHAnsi" w:hAnsiTheme="minorHAnsi" w:cs="Arial"/>
                <w:b/>
                <w:sz w:val="12"/>
                <w:szCs w:val="12"/>
              </w:rPr>
            </w:pPr>
            <w:hyperlink r:id="rId21" w:history="1">
              <w:r w:rsidR="00530834" w:rsidRPr="002831BE">
                <w:rPr>
                  <w:rStyle w:val="Hipervnculo"/>
                  <w:rFonts w:asciiTheme="minorHAnsi" w:hAnsiTheme="minorHAnsi" w:cs="Arial"/>
                  <w:b/>
                  <w:sz w:val="12"/>
                  <w:szCs w:val="12"/>
                </w:rPr>
                <w:t>elena.sanz@edu.uaa.mx</w:t>
              </w:r>
            </w:hyperlink>
          </w:p>
          <w:p w14:paraId="0F10BE52" w14:textId="77777777" w:rsidR="00530834" w:rsidRPr="002831BE" w:rsidRDefault="00530834" w:rsidP="00120F5B">
            <w:pPr>
              <w:spacing w:line="276" w:lineRule="auto"/>
              <w:jc w:val="center"/>
              <w:rPr>
                <w:rStyle w:val="Hipervnculo"/>
                <w:rFonts w:asciiTheme="minorHAnsi" w:hAnsiTheme="minorHAnsi" w:cs="Arial"/>
                <w:b/>
                <w:sz w:val="12"/>
                <w:szCs w:val="12"/>
              </w:rPr>
            </w:pPr>
          </w:p>
          <w:p w14:paraId="1062067D" w14:textId="77777777" w:rsidR="00530834" w:rsidRPr="002831BE" w:rsidRDefault="00530834" w:rsidP="00120F5B">
            <w:pPr>
              <w:spacing w:line="276" w:lineRule="auto"/>
              <w:jc w:val="center"/>
              <w:rPr>
                <w:rStyle w:val="Hipervnculo"/>
                <w:rFonts w:asciiTheme="minorHAnsi" w:hAnsiTheme="minorHAnsi" w:cs="Arial"/>
                <w:b/>
                <w:sz w:val="12"/>
                <w:szCs w:val="12"/>
              </w:rPr>
            </w:pPr>
            <w:r w:rsidRPr="002831BE">
              <w:rPr>
                <w:rStyle w:val="Hipervnculo"/>
                <w:rFonts w:asciiTheme="minorHAnsi" w:hAnsiTheme="minorHAnsi" w:cs="Arial"/>
                <w:b/>
                <w:sz w:val="12"/>
                <w:szCs w:val="12"/>
              </w:rPr>
              <w:t>araceli.torres@edu.uaa.mx</w:t>
            </w:r>
            <w:hyperlink r:id="rId22" w:history="1"/>
          </w:p>
        </w:tc>
        <w:tc>
          <w:tcPr>
            <w:tcW w:w="1173" w:type="dxa"/>
            <w:vMerge/>
            <w:tcBorders>
              <w:top w:val="dotted" w:sz="4" w:space="0" w:color="auto"/>
              <w:left w:val="dotted" w:sz="4" w:space="0" w:color="auto"/>
              <w:bottom w:val="dotted" w:sz="4" w:space="0" w:color="auto"/>
              <w:right w:val="dotted" w:sz="4" w:space="0" w:color="auto"/>
            </w:tcBorders>
            <w:vAlign w:val="center"/>
          </w:tcPr>
          <w:p w14:paraId="1B9FB3D1" w14:textId="77777777" w:rsidR="00530834" w:rsidRPr="00B05824" w:rsidRDefault="00530834" w:rsidP="00120F5B">
            <w:pPr>
              <w:spacing w:line="276" w:lineRule="auto"/>
              <w:rPr>
                <w:rFonts w:ascii="Arial" w:hAnsi="Arial" w:cs="Arial"/>
                <w:b/>
                <w:sz w:val="12"/>
                <w:szCs w:val="12"/>
                <w:highlight w:val="yellow"/>
                <w:lang w:val="es-MX"/>
              </w:rPr>
            </w:pPr>
          </w:p>
        </w:tc>
      </w:tr>
    </w:tbl>
    <w:bookmarkEnd w:id="5"/>
    <w:p w14:paraId="6CA6E8A5" w14:textId="77777777" w:rsidR="00530834" w:rsidRPr="001711D6" w:rsidRDefault="00530834" w:rsidP="00530834">
      <w:pPr>
        <w:autoSpaceDE w:val="0"/>
        <w:autoSpaceDN w:val="0"/>
        <w:adjustRightInd w:val="0"/>
        <w:jc w:val="both"/>
        <w:rPr>
          <w:rFonts w:asciiTheme="minorHAnsi" w:hAnsiTheme="minorHAnsi" w:cstheme="minorHAnsi"/>
          <w:sz w:val="17"/>
          <w:szCs w:val="17"/>
        </w:rPr>
      </w:pPr>
      <w:r w:rsidRPr="001711D6">
        <w:rPr>
          <w:rFonts w:asciiTheme="minorHAnsi" w:hAnsiTheme="minorHAnsi" w:cstheme="minorHAnsi"/>
          <w:sz w:val="17"/>
          <w:szCs w:val="17"/>
        </w:rPr>
        <w:t xml:space="preserve">La entrega de los bienes, </w:t>
      </w:r>
      <w:r w:rsidRPr="001711D6">
        <w:rPr>
          <w:rFonts w:asciiTheme="minorHAnsi" w:hAnsiTheme="minorHAnsi" w:cstheme="minorHAnsi"/>
          <w:sz w:val="17"/>
          <w:szCs w:val="17"/>
          <w:u w:val="single"/>
        </w:rPr>
        <w:t>instalación, puesta en operación, flete, seguro, viáticos (carga y descarga hasta los lugares que se indiquen)</w:t>
      </w:r>
      <w:r w:rsidRPr="001711D6">
        <w:rPr>
          <w:rFonts w:asciiTheme="minorHAnsi" w:hAnsiTheme="minorHAnsi" w:cstheme="minorHAnsi"/>
          <w:sz w:val="17"/>
          <w:szCs w:val="17"/>
        </w:rPr>
        <w:t xml:space="preserve"> </w:t>
      </w:r>
      <w:r w:rsidRPr="001711D6">
        <w:rPr>
          <w:rFonts w:asciiTheme="minorHAnsi" w:hAnsiTheme="minorHAnsi" w:cstheme="minorHAnsi"/>
          <w:b/>
          <w:sz w:val="17"/>
          <w:szCs w:val="17"/>
        </w:rPr>
        <w:t xml:space="preserve">deberá realizarse por el </w:t>
      </w:r>
      <w:r>
        <w:rPr>
          <w:rFonts w:asciiTheme="minorHAnsi" w:hAnsiTheme="minorHAnsi" w:cstheme="minorHAnsi"/>
          <w:b/>
          <w:sz w:val="17"/>
          <w:szCs w:val="17"/>
        </w:rPr>
        <w:t>licitante</w:t>
      </w:r>
      <w:r w:rsidRPr="001711D6">
        <w:rPr>
          <w:rFonts w:asciiTheme="minorHAnsi" w:hAnsiTheme="minorHAnsi" w:cstheme="minorHAnsi"/>
          <w:b/>
          <w:sz w:val="17"/>
          <w:szCs w:val="17"/>
        </w:rPr>
        <w:t xml:space="preserve"> Adjudicado</w:t>
      </w:r>
      <w:r w:rsidRPr="001711D6">
        <w:rPr>
          <w:rFonts w:asciiTheme="minorHAnsi" w:hAnsiTheme="minorHAnsi" w:cstheme="minorHAnsi"/>
          <w:sz w:val="17"/>
          <w:szCs w:val="17"/>
        </w:rPr>
        <w:t xml:space="preserve">, a </w:t>
      </w:r>
      <w:r w:rsidRPr="005F5EC5">
        <w:rPr>
          <w:rFonts w:asciiTheme="minorHAnsi" w:hAnsiTheme="minorHAnsi" w:cstheme="minorHAnsi"/>
          <w:sz w:val="17"/>
          <w:szCs w:val="17"/>
        </w:rPr>
        <w:t>los</w:t>
      </w:r>
      <w:r w:rsidRPr="005F5EC5">
        <w:rPr>
          <w:rFonts w:asciiTheme="minorHAnsi" w:hAnsiTheme="minorHAnsi" w:cstheme="minorHAnsi"/>
          <w:b/>
          <w:sz w:val="17"/>
          <w:szCs w:val="17"/>
        </w:rPr>
        <w:t xml:space="preserve"> 30 (treinta), días naturales </w:t>
      </w:r>
      <w:r w:rsidRPr="005F5EC5">
        <w:rPr>
          <w:rFonts w:asciiTheme="minorHAnsi" w:hAnsiTheme="minorHAnsi" w:cstheme="minorHAnsi"/>
          <w:sz w:val="17"/>
          <w:szCs w:val="17"/>
        </w:rPr>
        <w:t>posteriores</w:t>
      </w:r>
      <w:r w:rsidRPr="001711D6">
        <w:rPr>
          <w:rFonts w:asciiTheme="minorHAnsi" w:hAnsiTheme="minorHAnsi" w:cstheme="minorHAnsi"/>
          <w:sz w:val="17"/>
          <w:szCs w:val="17"/>
        </w:rPr>
        <w:t xml:space="preserve"> a la fecha de fallo, bajo las condiciones de entrega establecidas en las bases de la presente Licitación.</w:t>
      </w:r>
    </w:p>
    <w:p w14:paraId="5A37F93A" w14:textId="77777777" w:rsidR="00530834" w:rsidRPr="001711D6" w:rsidRDefault="00530834" w:rsidP="00530834">
      <w:pPr>
        <w:autoSpaceDE w:val="0"/>
        <w:autoSpaceDN w:val="0"/>
        <w:adjustRightInd w:val="0"/>
        <w:jc w:val="both"/>
        <w:rPr>
          <w:rFonts w:asciiTheme="minorHAnsi" w:hAnsiTheme="minorHAnsi" w:cstheme="minorHAnsi"/>
          <w:sz w:val="17"/>
          <w:szCs w:val="17"/>
        </w:rPr>
      </w:pPr>
    </w:p>
    <w:p w14:paraId="30610681" w14:textId="77777777" w:rsidR="00530834" w:rsidRPr="008E72E3" w:rsidRDefault="00530834" w:rsidP="00530834">
      <w:pPr>
        <w:autoSpaceDE w:val="0"/>
        <w:autoSpaceDN w:val="0"/>
        <w:adjustRightInd w:val="0"/>
        <w:jc w:val="both"/>
        <w:rPr>
          <w:rFonts w:asciiTheme="minorHAnsi" w:hAnsiTheme="minorHAnsi" w:cstheme="minorHAnsi"/>
          <w:b/>
          <w:sz w:val="17"/>
          <w:szCs w:val="17"/>
        </w:rPr>
      </w:pPr>
      <w:r w:rsidRPr="008E72E3">
        <w:rPr>
          <w:rFonts w:asciiTheme="minorHAnsi" w:hAnsiTheme="minorHAnsi" w:cstheme="minorHAnsi"/>
          <w:b/>
          <w:sz w:val="17"/>
          <w:szCs w:val="17"/>
        </w:rPr>
        <w:t>Al momento de la entrega, el licitante adjudicado deberá identificar con una etiqueta</w:t>
      </w:r>
      <w:r>
        <w:rPr>
          <w:rFonts w:asciiTheme="minorHAnsi" w:hAnsiTheme="minorHAnsi" w:cstheme="minorHAnsi"/>
          <w:b/>
          <w:sz w:val="17"/>
          <w:szCs w:val="17"/>
        </w:rPr>
        <w:t xml:space="preserve"> adherida a cada caja de </w:t>
      </w:r>
      <w:r w:rsidRPr="008E72E3">
        <w:rPr>
          <w:rFonts w:asciiTheme="minorHAnsi" w:hAnsiTheme="minorHAnsi" w:cstheme="minorHAnsi"/>
          <w:b/>
          <w:sz w:val="17"/>
          <w:szCs w:val="17"/>
        </w:rPr>
        <w:t>cada partida</w:t>
      </w:r>
      <w:r>
        <w:rPr>
          <w:rFonts w:asciiTheme="minorHAnsi" w:hAnsiTheme="minorHAnsi" w:cstheme="minorHAnsi"/>
          <w:b/>
          <w:sz w:val="17"/>
          <w:szCs w:val="17"/>
        </w:rPr>
        <w:t>,</w:t>
      </w:r>
      <w:r w:rsidRPr="008E72E3">
        <w:rPr>
          <w:rFonts w:asciiTheme="minorHAnsi" w:hAnsiTheme="minorHAnsi" w:cstheme="minorHAnsi"/>
          <w:b/>
          <w:sz w:val="17"/>
          <w:szCs w:val="17"/>
        </w:rPr>
        <w:t xml:space="preserve"> </w:t>
      </w:r>
      <w:r>
        <w:rPr>
          <w:rFonts w:asciiTheme="minorHAnsi" w:hAnsiTheme="minorHAnsi" w:cstheme="minorHAnsi"/>
          <w:b/>
          <w:sz w:val="17"/>
          <w:szCs w:val="17"/>
        </w:rPr>
        <w:t xml:space="preserve">con </w:t>
      </w:r>
      <w:r w:rsidRPr="008E72E3">
        <w:rPr>
          <w:rFonts w:asciiTheme="minorHAnsi" w:hAnsiTheme="minorHAnsi" w:cstheme="minorHAnsi"/>
          <w:b/>
          <w:sz w:val="17"/>
          <w:szCs w:val="17"/>
        </w:rPr>
        <w:t xml:space="preserve">la siguiente </w:t>
      </w:r>
      <w:r>
        <w:rPr>
          <w:rFonts w:asciiTheme="minorHAnsi" w:hAnsiTheme="minorHAnsi" w:cstheme="minorHAnsi"/>
          <w:b/>
          <w:sz w:val="17"/>
          <w:szCs w:val="17"/>
        </w:rPr>
        <w:t>información</w:t>
      </w:r>
      <w:r w:rsidRPr="008E72E3">
        <w:rPr>
          <w:rFonts w:asciiTheme="minorHAnsi" w:hAnsiTheme="minorHAnsi" w:cstheme="minorHAnsi"/>
          <w:b/>
          <w:sz w:val="17"/>
          <w:szCs w:val="17"/>
        </w:rPr>
        <w:t>:</w:t>
      </w:r>
    </w:p>
    <w:p w14:paraId="52F7E631" w14:textId="77777777" w:rsidR="00530834" w:rsidRPr="001711D6" w:rsidRDefault="00530834" w:rsidP="00530834">
      <w:pPr>
        <w:pStyle w:val="Prrafodelista"/>
        <w:numPr>
          <w:ilvl w:val="0"/>
          <w:numId w:val="45"/>
        </w:numPr>
        <w:autoSpaceDE w:val="0"/>
        <w:autoSpaceDN w:val="0"/>
        <w:adjustRightInd w:val="0"/>
        <w:jc w:val="both"/>
        <w:rPr>
          <w:rFonts w:asciiTheme="minorHAnsi" w:hAnsiTheme="minorHAnsi" w:cstheme="minorHAnsi"/>
          <w:b/>
          <w:sz w:val="17"/>
          <w:szCs w:val="17"/>
        </w:rPr>
      </w:pPr>
      <w:r w:rsidRPr="001711D6">
        <w:rPr>
          <w:rFonts w:asciiTheme="minorHAnsi" w:hAnsiTheme="minorHAnsi" w:cstheme="minorHAnsi"/>
          <w:b/>
          <w:sz w:val="17"/>
          <w:szCs w:val="17"/>
        </w:rPr>
        <w:t>No. de partida</w:t>
      </w:r>
      <w:r>
        <w:rPr>
          <w:rFonts w:asciiTheme="minorHAnsi" w:hAnsiTheme="minorHAnsi" w:cstheme="minorHAnsi"/>
          <w:b/>
          <w:sz w:val="17"/>
          <w:szCs w:val="17"/>
        </w:rPr>
        <w:t>:</w:t>
      </w:r>
    </w:p>
    <w:p w14:paraId="0B46D4FF" w14:textId="77777777" w:rsidR="00530834" w:rsidRPr="001711D6" w:rsidRDefault="00530834" w:rsidP="00530834">
      <w:pPr>
        <w:pStyle w:val="Prrafodelista"/>
        <w:numPr>
          <w:ilvl w:val="0"/>
          <w:numId w:val="45"/>
        </w:numPr>
        <w:autoSpaceDE w:val="0"/>
        <w:autoSpaceDN w:val="0"/>
        <w:adjustRightInd w:val="0"/>
        <w:jc w:val="both"/>
        <w:rPr>
          <w:rFonts w:asciiTheme="minorHAnsi" w:hAnsiTheme="minorHAnsi" w:cstheme="minorHAnsi"/>
          <w:b/>
          <w:sz w:val="17"/>
          <w:szCs w:val="17"/>
        </w:rPr>
      </w:pPr>
      <w:r w:rsidRPr="001711D6">
        <w:rPr>
          <w:rFonts w:asciiTheme="minorHAnsi" w:hAnsiTheme="minorHAnsi" w:cstheme="minorHAnsi"/>
          <w:b/>
          <w:sz w:val="17"/>
          <w:szCs w:val="17"/>
        </w:rPr>
        <w:t>Nombre del Centro o Dirección</w:t>
      </w:r>
      <w:r>
        <w:rPr>
          <w:rFonts w:asciiTheme="minorHAnsi" w:hAnsiTheme="minorHAnsi" w:cstheme="minorHAnsi"/>
          <w:b/>
          <w:sz w:val="17"/>
          <w:szCs w:val="17"/>
        </w:rPr>
        <w:t>:</w:t>
      </w:r>
    </w:p>
    <w:p w14:paraId="37660365" w14:textId="77777777" w:rsidR="00530834" w:rsidRDefault="00530834" w:rsidP="00530834">
      <w:pPr>
        <w:pStyle w:val="Prrafodelista"/>
        <w:numPr>
          <w:ilvl w:val="0"/>
          <w:numId w:val="45"/>
        </w:numPr>
        <w:autoSpaceDE w:val="0"/>
        <w:autoSpaceDN w:val="0"/>
        <w:adjustRightInd w:val="0"/>
        <w:jc w:val="both"/>
        <w:rPr>
          <w:rFonts w:asciiTheme="minorHAnsi" w:hAnsiTheme="minorHAnsi" w:cstheme="minorHAnsi"/>
          <w:b/>
          <w:sz w:val="17"/>
          <w:szCs w:val="17"/>
        </w:rPr>
      </w:pPr>
      <w:r w:rsidRPr="001711D6">
        <w:rPr>
          <w:rFonts w:asciiTheme="minorHAnsi" w:hAnsiTheme="minorHAnsi" w:cstheme="minorHAnsi"/>
          <w:b/>
          <w:sz w:val="17"/>
          <w:szCs w:val="17"/>
        </w:rPr>
        <w:t>Nombre del Departamento</w:t>
      </w:r>
      <w:r>
        <w:rPr>
          <w:rFonts w:asciiTheme="minorHAnsi" w:hAnsiTheme="minorHAnsi" w:cstheme="minorHAnsi"/>
          <w:b/>
          <w:sz w:val="17"/>
          <w:szCs w:val="17"/>
        </w:rPr>
        <w:t xml:space="preserve"> (en caso de identificarse en el Anexo 1)</w:t>
      </w:r>
    </w:p>
    <w:p w14:paraId="5F9CFB7A" w14:textId="77777777" w:rsidR="00530834" w:rsidRDefault="00530834" w:rsidP="00530834">
      <w:pPr>
        <w:pStyle w:val="Prrafodelista"/>
        <w:autoSpaceDE w:val="0"/>
        <w:autoSpaceDN w:val="0"/>
        <w:adjustRightInd w:val="0"/>
        <w:ind w:left="720"/>
        <w:jc w:val="both"/>
        <w:rPr>
          <w:rFonts w:asciiTheme="minorHAnsi" w:hAnsiTheme="minorHAnsi" w:cstheme="minorHAnsi"/>
          <w:b/>
          <w:sz w:val="17"/>
          <w:szCs w:val="17"/>
        </w:rPr>
      </w:pPr>
    </w:p>
    <w:p w14:paraId="53C183C0" w14:textId="2C6FB042" w:rsidR="00530834" w:rsidRDefault="00530834" w:rsidP="00530834">
      <w:pPr>
        <w:pStyle w:val="Prrafodelista"/>
        <w:autoSpaceDE w:val="0"/>
        <w:autoSpaceDN w:val="0"/>
        <w:adjustRightInd w:val="0"/>
        <w:ind w:left="720"/>
        <w:jc w:val="both"/>
        <w:rPr>
          <w:rFonts w:asciiTheme="minorHAnsi" w:hAnsiTheme="minorHAnsi" w:cstheme="minorHAnsi"/>
          <w:b/>
          <w:sz w:val="17"/>
          <w:szCs w:val="17"/>
        </w:rPr>
      </w:pPr>
      <w:r w:rsidRPr="00974595">
        <w:rPr>
          <w:rFonts w:asciiTheme="minorHAnsi" w:hAnsiTheme="minorHAnsi" w:cstheme="minorHAnsi"/>
          <w:b/>
          <w:i/>
          <w:sz w:val="17"/>
          <w:szCs w:val="17"/>
        </w:rPr>
        <w:t>Ejemplo:</w:t>
      </w:r>
    </w:p>
    <w:tbl>
      <w:tblPr>
        <w:tblStyle w:val="Tablaconcuadrcula"/>
        <w:tblW w:w="0" w:type="auto"/>
        <w:tblInd w:w="720" w:type="dxa"/>
        <w:tblLook w:val="04A0" w:firstRow="1" w:lastRow="0" w:firstColumn="1" w:lastColumn="0" w:noHBand="0" w:noVBand="1"/>
      </w:tblPr>
      <w:tblGrid>
        <w:gridCol w:w="2293"/>
      </w:tblGrid>
      <w:tr w:rsidR="00530834" w14:paraId="52AB7EF2" w14:textId="77777777" w:rsidTr="00120F5B">
        <w:tc>
          <w:tcPr>
            <w:tcW w:w="0" w:type="auto"/>
          </w:tcPr>
          <w:p w14:paraId="41E84C2B" w14:textId="77777777" w:rsidR="00530834" w:rsidRDefault="00530834" w:rsidP="00120F5B">
            <w:pPr>
              <w:pStyle w:val="Prrafodelista"/>
              <w:autoSpaceDE w:val="0"/>
              <w:autoSpaceDN w:val="0"/>
              <w:adjustRightInd w:val="0"/>
              <w:ind w:left="0"/>
              <w:jc w:val="both"/>
              <w:rPr>
                <w:rFonts w:asciiTheme="minorHAnsi" w:hAnsiTheme="minorHAnsi" w:cstheme="minorHAnsi"/>
                <w:b/>
                <w:sz w:val="17"/>
                <w:szCs w:val="17"/>
              </w:rPr>
            </w:pPr>
            <w:r>
              <w:rPr>
                <w:rFonts w:asciiTheme="minorHAnsi" w:hAnsiTheme="minorHAnsi" w:cstheme="minorHAnsi"/>
                <w:b/>
                <w:sz w:val="17"/>
                <w:szCs w:val="17"/>
              </w:rPr>
              <w:t>Partida 1</w:t>
            </w:r>
          </w:p>
          <w:p w14:paraId="07BEEB49" w14:textId="77777777" w:rsidR="00530834" w:rsidRPr="00BE3857" w:rsidRDefault="00530834" w:rsidP="00120F5B">
            <w:pPr>
              <w:pStyle w:val="Prrafodelista"/>
              <w:autoSpaceDE w:val="0"/>
              <w:autoSpaceDN w:val="0"/>
              <w:adjustRightInd w:val="0"/>
              <w:ind w:left="0"/>
              <w:jc w:val="both"/>
              <w:rPr>
                <w:rFonts w:asciiTheme="minorHAnsi" w:hAnsiTheme="minorHAnsi" w:cstheme="minorHAnsi"/>
                <w:sz w:val="17"/>
                <w:szCs w:val="17"/>
              </w:rPr>
            </w:pPr>
            <w:r w:rsidRPr="00BE3857">
              <w:rPr>
                <w:rFonts w:asciiTheme="minorHAnsi" w:hAnsiTheme="minorHAnsi" w:cstheme="minorHAnsi"/>
                <w:sz w:val="17"/>
                <w:szCs w:val="17"/>
              </w:rPr>
              <w:t>Dirección General de Finanzas</w:t>
            </w:r>
          </w:p>
          <w:p w14:paraId="425504F2" w14:textId="77777777" w:rsidR="00530834" w:rsidRDefault="00530834" w:rsidP="00120F5B">
            <w:pPr>
              <w:pStyle w:val="Prrafodelista"/>
              <w:autoSpaceDE w:val="0"/>
              <w:autoSpaceDN w:val="0"/>
              <w:adjustRightInd w:val="0"/>
              <w:ind w:left="0"/>
              <w:jc w:val="both"/>
              <w:rPr>
                <w:rFonts w:asciiTheme="minorHAnsi" w:hAnsiTheme="minorHAnsi" w:cstheme="minorHAnsi"/>
                <w:b/>
                <w:sz w:val="17"/>
                <w:szCs w:val="17"/>
              </w:rPr>
            </w:pPr>
            <w:r w:rsidRPr="00BE3857">
              <w:rPr>
                <w:rFonts w:asciiTheme="minorHAnsi" w:hAnsiTheme="minorHAnsi" w:cstheme="minorHAnsi"/>
                <w:sz w:val="17"/>
                <w:szCs w:val="17"/>
              </w:rPr>
              <w:t>Departamento de Compras</w:t>
            </w:r>
            <w:r>
              <w:rPr>
                <w:rFonts w:asciiTheme="minorHAnsi" w:hAnsiTheme="minorHAnsi" w:cstheme="minorHAnsi"/>
                <w:b/>
                <w:sz w:val="17"/>
                <w:szCs w:val="17"/>
              </w:rPr>
              <w:t xml:space="preserve"> </w:t>
            </w:r>
          </w:p>
        </w:tc>
      </w:tr>
    </w:tbl>
    <w:p w14:paraId="4E1AA7DA" w14:textId="77777777" w:rsidR="00530834" w:rsidRPr="008E72E3" w:rsidRDefault="00530834" w:rsidP="00530834">
      <w:pPr>
        <w:autoSpaceDE w:val="0"/>
        <w:autoSpaceDN w:val="0"/>
        <w:adjustRightInd w:val="0"/>
        <w:jc w:val="both"/>
        <w:rPr>
          <w:rFonts w:asciiTheme="minorHAnsi" w:hAnsiTheme="minorHAnsi" w:cstheme="minorHAnsi"/>
          <w:b/>
          <w:sz w:val="17"/>
          <w:szCs w:val="17"/>
        </w:rPr>
      </w:pPr>
      <w:r w:rsidRPr="008E72E3">
        <w:rPr>
          <w:rFonts w:asciiTheme="minorHAnsi" w:hAnsiTheme="minorHAnsi" w:cstheme="minorHAnsi"/>
          <w:b/>
          <w:sz w:val="17"/>
          <w:szCs w:val="17"/>
        </w:rPr>
        <w:t>Además</w:t>
      </w:r>
      <w:r>
        <w:rPr>
          <w:rFonts w:asciiTheme="minorHAnsi" w:hAnsiTheme="minorHAnsi" w:cstheme="minorHAnsi"/>
          <w:b/>
          <w:sz w:val="17"/>
          <w:szCs w:val="17"/>
        </w:rPr>
        <w:t xml:space="preserve"> se deberán </w:t>
      </w:r>
      <w:r w:rsidRPr="008E72E3">
        <w:rPr>
          <w:rFonts w:asciiTheme="minorHAnsi" w:hAnsiTheme="minorHAnsi" w:cstheme="minorHAnsi"/>
          <w:b/>
          <w:sz w:val="17"/>
          <w:szCs w:val="17"/>
        </w:rPr>
        <w:t>ordenar los tóner por Dirección o Decanato,</w:t>
      </w:r>
      <w:r>
        <w:rPr>
          <w:rFonts w:asciiTheme="minorHAnsi" w:hAnsiTheme="minorHAnsi" w:cstheme="minorHAnsi"/>
          <w:b/>
          <w:sz w:val="17"/>
          <w:szCs w:val="17"/>
        </w:rPr>
        <w:t xml:space="preserve"> debiendo entregar de manera completa por cada Dirección, Oficina o Decanato, lo anterior para poder realizar una </w:t>
      </w:r>
      <w:r w:rsidRPr="008E72E3">
        <w:rPr>
          <w:rFonts w:asciiTheme="minorHAnsi" w:hAnsiTheme="minorHAnsi" w:cstheme="minorHAnsi"/>
          <w:b/>
          <w:sz w:val="17"/>
          <w:szCs w:val="17"/>
        </w:rPr>
        <w:t xml:space="preserve">entrega de manera eficiente. </w:t>
      </w:r>
    </w:p>
    <w:p w14:paraId="6FA63979" w14:textId="77777777" w:rsidR="00530834" w:rsidRDefault="00530834" w:rsidP="00530834">
      <w:pPr>
        <w:autoSpaceDE w:val="0"/>
        <w:autoSpaceDN w:val="0"/>
        <w:adjustRightInd w:val="0"/>
        <w:jc w:val="both"/>
        <w:rPr>
          <w:rFonts w:asciiTheme="minorHAnsi" w:hAnsiTheme="minorHAnsi" w:cstheme="minorHAnsi"/>
          <w:b/>
          <w:sz w:val="17"/>
          <w:szCs w:val="17"/>
        </w:rPr>
      </w:pPr>
    </w:p>
    <w:p w14:paraId="56F7CAA5" w14:textId="77777777" w:rsidR="00530834" w:rsidRPr="00E66A91" w:rsidRDefault="00530834" w:rsidP="00530834">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7B260729" w14:textId="77777777" w:rsidR="00530834" w:rsidRPr="00E66A91" w:rsidRDefault="00530834" w:rsidP="00530834">
      <w:pPr>
        <w:autoSpaceDE w:val="0"/>
        <w:autoSpaceDN w:val="0"/>
        <w:adjustRightInd w:val="0"/>
        <w:jc w:val="both"/>
        <w:rPr>
          <w:rFonts w:asciiTheme="minorHAnsi" w:hAnsiTheme="minorHAnsi" w:cstheme="minorHAnsi"/>
          <w:b/>
          <w:sz w:val="18"/>
          <w:szCs w:val="18"/>
        </w:rPr>
      </w:pPr>
    </w:p>
    <w:p w14:paraId="7CEDAD52" w14:textId="77777777" w:rsidR="00530834" w:rsidRPr="00E66A91" w:rsidRDefault="00530834" w:rsidP="00530834">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451F25B0" w14:textId="77777777" w:rsidR="00530834" w:rsidRDefault="00530834" w:rsidP="00530834">
      <w:pPr>
        <w:pStyle w:val="Textoindependiente"/>
        <w:rPr>
          <w:rFonts w:asciiTheme="minorHAnsi" w:hAnsiTheme="minorHAnsi" w:cs="Arial"/>
          <w:sz w:val="18"/>
          <w:szCs w:val="18"/>
        </w:rPr>
      </w:pPr>
    </w:p>
    <w:p w14:paraId="56F5B75D" w14:textId="77777777" w:rsidR="00530834" w:rsidRPr="002B70C0" w:rsidRDefault="00530834" w:rsidP="00530834">
      <w:pPr>
        <w:pStyle w:val="Textoindependiente"/>
        <w:rPr>
          <w:rFonts w:asciiTheme="minorHAnsi" w:hAnsiTheme="minorHAnsi" w:cs="Arial"/>
          <w:b/>
          <w:sz w:val="18"/>
          <w:szCs w:val="18"/>
        </w:rPr>
      </w:pPr>
      <w:r>
        <w:rPr>
          <w:rFonts w:asciiTheme="minorHAnsi" w:hAnsiTheme="minorHAnsi" w:cs="Arial"/>
          <w:sz w:val="18"/>
          <w:szCs w:val="18"/>
        </w:rPr>
        <w:t>CIUDAD UNIVERSITARIA,</w:t>
      </w:r>
      <w:r w:rsidRPr="002B70C0">
        <w:rPr>
          <w:rFonts w:asciiTheme="minorHAnsi" w:hAnsiTheme="minorHAnsi" w:cs="Arial"/>
          <w:sz w:val="18"/>
          <w:szCs w:val="18"/>
        </w:rPr>
        <w:t xml:space="preserve"> Av. Universidad No. 940. Aguascalientes, Ags. C.P. 20100</w:t>
      </w:r>
    </w:p>
    <w:p w14:paraId="2B88503D" w14:textId="77777777" w:rsidR="00530834" w:rsidRPr="002B70C0" w:rsidRDefault="00530834" w:rsidP="00530834">
      <w:pPr>
        <w:pStyle w:val="Textoindependiente"/>
        <w:rPr>
          <w:rFonts w:asciiTheme="minorHAnsi" w:hAnsiTheme="minorHAnsi" w:cs="Arial"/>
          <w:b/>
          <w:sz w:val="18"/>
          <w:szCs w:val="18"/>
        </w:rPr>
      </w:pPr>
      <w:r w:rsidRPr="002B70C0">
        <w:rPr>
          <w:rFonts w:asciiTheme="minorHAnsi" w:hAnsiTheme="minorHAnsi" w:cs="Arial"/>
          <w:sz w:val="18"/>
          <w:szCs w:val="18"/>
        </w:rPr>
        <w:t>CAMPUS SUR</w:t>
      </w:r>
      <w:r>
        <w:rPr>
          <w:rFonts w:asciiTheme="minorHAnsi" w:hAnsiTheme="minorHAnsi" w:cs="Arial"/>
          <w:sz w:val="18"/>
          <w:szCs w:val="18"/>
        </w:rPr>
        <w:t>,</w:t>
      </w:r>
      <w:r w:rsidRPr="002B70C0">
        <w:rPr>
          <w:rFonts w:asciiTheme="minorHAnsi" w:hAnsiTheme="minorHAnsi" w:cs="Arial"/>
          <w:sz w:val="18"/>
          <w:szCs w:val="18"/>
        </w:rPr>
        <w:t xml:space="preserve"> Avenida prolongación Mahatma Gandhi 6601 el Gigante Ejido Arellano C.P. 20340</w:t>
      </w:r>
    </w:p>
    <w:p w14:paraId="277B0BC1" w14:textId="77777777" w:rsidR="00530834" w:rsidRPr="002B70C0" w:rsidRDefault="00530834" w:rsidP="00530834">
      <w:pPr>
        <w:pStyle w:val="Textoindependiente"/>
        <w:rPr>
          <w:rFonts w:asciiTheme="minorHAnsi" w:hAnsiTheme="minorHAnsi" w:cs="Arial"/>
          <w:b/>
          <w:sz w:val="18"/>
          <w:szCs w:val="18"/>
        </w:rPr>
      </w:pPr>
      <w:r w:rsidRPr="002B70C0">
        <w:rPr>
          <w:rFonts w:asciiTheme="minorHAnsi" w:hAnsiTheme="minorHAnsi" w:cs="Arial"/>
          <w:sz w:val="18"/>
          <w:szCs w:val="18"/>
        </w:rPr>
        <w:t>CENTRO DE CIENCIAS A</w:t>
      </w:r>
      <w:r>
        <w:rPr>
          <w:rFonts w:asciiTheme="minorHAnsi" w:hAnsiTheme="minorHAnsi" w:cs="Arial"/>
          <w:sz w:val="18"/>
          <w:szCs w:val="18"/>
        </w:rPr>
        <w:t>GROPECUARIAS (POSTA ZOOTÉCNICA),</w:t>
      </w:r>
      <w:r w:rsidRPr="002B70C0">
        <w:rPr>
          <w:rFonts w:asciiTheme="minorHAnsi" w:hAnsiTheme="minorHAnsi" w:cs="Arial"/>
          <w:sz w:val="18"/>
          <w:szCs w:val="18"/>
        </w:rPr>
        <w:t xml:space="preserve"> Avenida Carretera Jesús María la Posta kilómetro 3 Aguascalientes.</w:t>
      </w:r>
    </w:p>
    <w:p w14:paraId="367EAB8D" w14:textId="77777777" w:rsidR="00530834" w:rsidRPr="002B70C0" w:rsidRDefault="00530834" w:rsidP="00530834">
      <w:pPr>
        <w:pStyle w:val="Textoindependiente"/>
        <w:rPr>
          <w:rFonts w:asciiTheme="minorHAnsi" w:hAnsiTheme="minorHAnsi" w:cs="Arial"/>
          <w:b/>
          <w:sz w:val="18"/>
          <w:szCs w:val="18"/>
        </w:rPr>
      </w:pPr>
      <w:r w:rsidRPr="002B70C0">
        <w:rPr>
          <w:rFonts w:asciiTheme="minorHAnsi" w:hAnsiTheme="minorHAnsi" w:cs="Arial"/>
          <w:sz w:val="18"/>
          <w:szCs w:val="18"/>
        </w:rPr>
        <w:t>CENTRO DE EDUCACIÓN MEDIA ORIENTE (CEM)</w:t>
      </w:r>
      <w:r>
        <w:rPr>
          <w:rFonts w:asciiTheme="minorHAnsi" w:hAnsiTheme="minorHAnsi" w:cs="Arial"/>
          <w:sz w:val="18"/>
          <w:szCs w:val="18"/>
        </w:rPr>
        <w:t>,</w:t>
      </w:r>
      <w:r w:rsidRPr="002B70C0">
        <w:rPr>
          <w:rFonts w:asciiTheme="minorHAnsi" w:hAnsiTheme="minorHAnsi" w:cs="Arial"/>
          <w:sz w:val="18"/>
          <w:szCs w:val="18"/>
        </w:rPr>
        <w:t xml:space="preserve"> Calle Moscatel 802 fraccionamiento Parras </w:t>
      </w:r>
    </w:p>
    <w:p w14:paraId="34882228" w14:textId="77777777" w:rsidR="00530834" w:rsidRPr="002B70C0" w:rsidRDefault="00530834" w:rsidP="00530834">
      <w:pPr>
        <w:pStyle w:val="Textoindependiente"/>
        <w:rPr>
          <w:rFonts w:asciiTheme="minorHAnsi" w:hAnsiTheme="minorHAnsi" w:cs="Arial"/>
          <w:b/>
          <w:sz w:val="18"/>
          <w:szCs w:val="18"/>
        </w:rPr>
      </w:pPr>
      <w:r w:rsidRPr="002B70C0">
        <w:rPr>
          <w:rFonts w:asciiTheme="minorHAnsi" w:hAnsiTheme="minorHAnsi" w:cs="Arial"/>
          <w:sz w:val="18"/>
          <w:szCs w:val="18"/>
        </w:rPr>
        <w:t xml:space="preserve">CENTRO DE LAS ARTES Y LA CULTRA (CAyC): </w:t>
      </w:r>
    </w:p>
    <w:p w14:paraId="65931B84" w14:textId="77777777" w:rsidR="00530834" w:rsidRPr="002B70C0" w:rsidRDefault="00530834" w:rsidP="00530834">
      <w:pPr>
        <w:pStyle w:val="Textoindependiente"/>
        <w:rPr>
          <w:rFonts w:asciiTheme="minorHAnsi" w:hAnsiTheme="minorHAnsi" w:cs="Arial"/>
          <w:b/>
          <w:sz w:val="18"/>
          <w:szCs w:val="18"/>
        </w:rPr>
      </w:pPr>
      <w:r>
        <w:rPr>
          <w:rFonts w:asciiTheme="minorHAnsi" w:hAnsiTheme="minorHAnsi" w:cs="Arial"/>
          <w:sz w:val="18"/>
          <w:szCs w:val="18"/>
        </w:rPr>
        <w:tab/>
      </w:r>
      <w:r w:rsidRPr="002B70C0">
        <w:rPr>
          <w:rFonts w:asciiTheme="minorHAnsi" w:hAnsiTheme="minorHAnsi" w:cs="Arial"/>
          <w:sz w:val="18"/>
          <w:szCs w:val="18"/>
        </w:rPr>
        <w:t>a) CASA DE MÚSICA Calle General Álvaro Obregón números 421-419 zona centro C.P. 20000</w:t>
      </w:r>
    </w:p>
    <w:p w14:paraId="57937FA0" w14:textId="77777777" w:rsidR="00530834" w:rsidRPr="002B70C0" w:rsidRDefault="00530834" w:rsidP="00530834">
      <w:pPr>
        <w:pStyle w:val="Textoindependiente"/>
        <w:rPr>
          <w:rFonts w:asciiTheme="minorHAnsi" w:hAnsiTheme="minorHAnsi" w:cs="Arial"/>
          <w:b/>
          <w:sz w:val="18"/>
          <w:szCs w:val="18"/>
        </w:rPr>
      </w:pPr>
      <w:r>
        <w:rPr>
          <w:rFonts w:asciiTheme="minorHAnsi" w:hAnsiTheme="minorHAnsi" w:cs="Arial"/>
          <w:sz w:val="18"/>
          <w:szCs w:val="18"/>
        </w:rPr>
        <w:tab/>
      </w:r>
      <w:r w:rsidRPr="002B70C0">
        <w:rPr>
          <w:rFonts w:asciiTheme="minorHAnsi" w:hAnsiTheme="minorHAnsi" w:cs="Arial"/>
          <w:sz w:val="18"/>
          <w:szCs w:val="18"/>
        </w:rPr>
        <w:t>b) EX. SECUNDARIA Avenida Alameda esquina con calle 28 de agosto Barrio de la Estación C.P. 20259</w:t>
      </w:r>
    </w:p>
    <w:p w14:paraId="509413D0" w14:textId="77777777" w:rsidR="00530834" w:rsidRPr="002B70C0" w:rsidRDefault="00530834" w:rsidP="00530834">
      <w:pPr>
        <w:pStyle w:val="Textoindependiente"/>
        <w:rPr>
          <w:rFonts w:asciiTheme="minorHAnsi" w:hAnsiTheme="minorHAnsi" w:cs="Arial"/>
          <w:b/>
          <w:sz w:val="18"/>
          <w:szCs w:val="18"/>
        </w:rPr>
      </w:pPr>
      <w:r>
        <w:rPr>
          <w:rFonts w:asciiTheme="minorHAnsi" w:hAnsiTheme="minorHAnsi" w:cs="Arial"/>
          <w:sz w:val="18"/>
          <w:szCs w:val="18"/>
        </w:rPr>
        <w:tab/>
      </w:r>
      <w:r w:rsidRPr="002B70C0">
        <w:rPr>
          <w:rFonts w:asciiTheme="minorHAnsi" w:hAnsiTheme="minorHAnsi" w:cs="Arial"/>
          <w:sz w:val="18"/>
          <w:szCs w:val="18"/>
        </w:rPr>
        <w:t>c) CASA DE LAS ARTES Juan de Montoro número 227 Zona Centro C.P. 20000</w:t>
      </w:r>
    </w:p>
    <w:p w14:paraId="5BC8E19C" w14:textId="77777777" w:rsidR="00530834" w:rsidRDefault="00530834" w:rsidP="00530834">
      <w:pPr>
        <w:pStyle w:val="Textoindependiente"/>
        <w:rPr>
          <w:rFonts w:asciiTheme="minorHAnsi" w:hAnsiTheme="minorHAnsi" w:cs="Arial"/>
          <w:b/>
          <w:sz w:val="18"/>
          <w:szCs w:val="18"/>
        </w:rPr>
      </w:pPr>
      <w:r>
        <w:rPr>
          <w:rFonts w:asciiTheme="minorHAnsi" w:hAnsiTheme="minorHAnsi" w:cs="Arial"/>
          <w:sz w:val="18"/>
          <w:szCs w:val="18"/>
        </w:rPr>
        <w:tab/>
      </w:r>
      <w:r w:rsidRPr="002B70C0">
        <w:rPr>
          <w:rFonts w:asciiTheme="minorHAnsi" w:hAnsiTheme="minorHAnsi" w:cs="Arial"/>
          <w:sz w:val="18"/>
          <w:szCs w:val="18"/>
        </w:rPr>
        <w:t>d) GOMEZ PORTUGAL MUSEO DEL LA MUERTE Rivero y Gutiérrez sin</w:t>
      </w:r>
      <w:r>
        <w:rPr>
          <w:rFonts w:asciiTheme="minorHAnsi" w:hAnsiTheme="minorHAnsi" w:cs="Arial"/>
          <w:sz w:val="18"/>
          <w:szCs w:val="18"/>
        </w:rPr>
        <w:t xml:space="preserve"> número. Zona centro C.P. 20000</w:t>
      </w:r>
    </w:p>
    <w:p w14:paraId="44840FB6" w14:textId="77777777" w:rsidR="00530834" w:rsidRPr="002B70C0" w:rsidRDefault="00530834" w:rsidP="00530834">
      <w:pPr>
        <w:pStyle w:val="Textoindependiente"/>
        <w:rPr>
          <w:rFonts w:asciiTheme="minorHAnsi" w:hAnsiTheme="minorHAnsi" w:cs="Arial"/>
          <w:b/>
          <w:sz w:val="18"/>
          <w:szCs w:val="18"/>
        </w:rPr>
      </w:pPr>
      <w:r>
        <w:rPr>
          <w:rFonts w:asciiTheme="minorHAnsi" w:hAnsiTheme="minorHAnsi" w:cs="Arial"/>
          <w:sz w:val="18"/>
          <w:szCs w:val="18"/>
        </w:rPr>
        <w:tab/>
      </w:r>
      <w:r w:rsidRPr="002B70C0">
        <w:rPr>
          <w:rFonts w:asciiTheme="minorHAnsi" w:hAnsiTheme="minorHAnsi" w:cs="Arial"/>
          <w:sz w:val="18"/>
          <w:szCs w:val="18"/>
        </w:rPr>
        <w:t>e) CASA DE ARTES CINEMATOGRÁFICAS Y AUDIOVISUALES Juan de Montoro No. 213, Zona Centro.</w:t>
      </w:r>
    </w:p>
    <w:p w14:paraId="195BA47E" w14:textId="77777777" w:rsidR="00530834" w:rsidRPr="002B70C0" w:rsidRDefault="00530834" w:rsidP="00530834">
      <w:pPr>
        <w:pStyle w:val="Textoindependiente"/>
        <w:rPr>
          <w:rFonts w:asciiTheme="minorHAnsi" w:hAnsiTheme="minorHAnsi" w:cs="Arial"/>
          <w:b/>
          <w:sz w:val="14"/>
          <w:szCs w:val="14"/>
        </w:rPr>
      </w:pPr>
    </w:p>
    <w:p w14:paraId="6BC23469" w14:textId="77777777" w:rsidR="00530834" w:rsidRPr="002B70C0" w:rsidRDefault="00530834" w:rsidP="00530834">
      <w:pPr>
        <w:autoSpaceDE w:val="0"/>
        <w:autoSpaceDN w:val="0"/>
        <w:adjustRightInd w:val="0"/>
        <w:rPr>
          <w:rFonts w:asciiTheme="minorHAnsi" w:hAnsiTheme="minorHAnsi" w:cs="Arial"/>
          <w:sz w:val="14"/>
          <w:szCs w:val="14"/>
        </w:rPr>
      </w:pPr>
      <w:r w:rsidRPr="002B70C0">
        <w:rPr>
          <w:rFonts w:asciiTheme="minorHAnsi" w:hAnsiTheme="minorHAnsi" w:cs="Arial"/>
          <w:sz w:val="14"/>
          <w:szCs w:val="14"/>
        </w:rPr>
        <w:t>*La entrega se realizará en las Aulas, Laboratorios y salones de la Universidad del Centro Académico señalado, que se indiquen en el contrato o bien al concertar la cita de Entrega de los Bienes.</w:t>
      </w:r>
    </w:p>
    <w:p w14:paraId="14619AA8" w14:textId="77777777" w:rsidR="00530834" w:rsidRPr="00E66A91" w:rsidRDefault="00530834" w:rsidP="00530834">
      <w:pPr>
        <w:autoSpaceDE w:val="0"/>
        <w:autoSpaceDN w:val="0"/>
        <w:adjustRightInd w:val="0"/>
        <w:jc w:val="both"/>
        <w:rPr>
          <w:rFonts w:asciiTheme="minorHAnsi" w:hAnsiTheme="minorHAnsi" w:cstheme="minorHAnsi"/>
          <w:b/>
          <w:sz w:val="14"/>
          <w:szCs w:val="14"/>
        </w:rPr>
      </w:pPr>
    </w:p>
    <w:p w14:paraId="7F76D1E7" w14:textId="77777777" w:rsidR="00530834" w:rsidRPr="007D2B8E" w:rsidRDefault="00530834" w:rsidP="00530834">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0C5F97F0" w14:textId="77777777" w:rsidR="00530834" w:rsidRDefault="00530834" w:rsidP="00530834">
      <w:pPr>
        <w:tabs>
          <w:tab w:val="left" w:pos="4214"/>
        </w:tabs>
        <w:rPr>
          <w:rFonts w:asciiTheme="minorHAnsi" w:hAnsiTheme="minorHAnsi" w:cstheme="minorHAnsi"/>
          <w:b/>
          <w:sz w:val="18"/>
          <w:szCs w:val="18"/>
        </w:rPr>
      </w:pPr>
    </w:p>
    <w:p w14:paraId="44F4AE93" w14:textId="77777777" w:rsidR="00530834" w:rsidRDefault="00530834" w:rsidP="00530834">
      <w:pPr>
        <w:autoSpaceDE w:val="0"/>
        <w:autoSpaceDN w:val="0"/>
        <w:adjustRightInd w:val="0"/>
        <w:jc w:val="center"/>
        <w:rPr>
          <w:rFonts w:ascii="Arial" w:hAnsi="Arial" w:cs="Arial"/>
          <w:b/>
          <w:sz w:val="18"/>
          <w:szCs w:val="18"/>
        </w:rPr>
      </w:pPr>
      <w:r>
        <w:rPr>
          <w:rFonts w:ascii="Arial" w:hAnsi="Arial" w:cs="Arial"/>
          <w:b/>
          <w:sz w:val="18"/>
          <w:szCs w:val="18"/>
        </w:rPr>
        <w:t>Anexo “2.1”</w:t>
      </w:r>
    </w:p>
    <w:p w14:paraId="79DA09FA" w14:textId="77777777" w:rsidR="00530834" w:rsidRPr="0034640F" w:rsidRDefault="00530834" w:rsidP="00530834">
      <w:pPr>
        <w:pStyle w:val="Textoindependiente"/>
        <w:ind w:right="567"/>
        <w:jc w:val="center"/>
        <w:rPr>
          <w:rFonts w:asciiTheme="minorHAnsi" w:hAnsiTheme="minorHAnsi" w:cstheme="minorHAnsi"/>
          <w:sz w:val="16"/>
          <w:szCs w:val="16"/>
        </w:rPr>
      </w:pPr>
      <w:r w:rsidRPr="0034640F">
        <w:rPr>
          <w:rFonts w:ascii="Arial" w:hAnsi="Arial" w:cs="Arial"/>
          <w:sz w:val="16"/>
          <w:szCs w:val="16"/>
        </w:rPr>
        <w:t xml:space="preserve">          Responsables</w:t>
      </w:r>
    </w:p>
    <w:p w14:paraId="3CBDAE16" w14:textId="77777777" w:rsidR="00530834" w:rsidRPr="003B2542" w:rsidRDefault="00530834" w:rsidP="00530834">
      <w:pPr>
        <w:pStyle w:val="Textoindependiente"/>
        <w:ind w:right="567"/>
        <w:jc w:val="center"/>
        <w:rPr>
          <w:rFonts w:asciiTheme="minorHAnsi" w:hAnsiTheme="minorHAnsi" w:cstheme="minorHAnsi"/>
          <w:sz w:val="12"/>
          <w:szCs w:val="1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9"/>
        <w:gridCol w:w="1701"/>
        <w:gridCol w:w="3969"/>
      </w:tblGrid>
      <w:tr w:rsidR="00530834" w:rsidRPr="00110855" w14:paraId="54110F2A" w14:textId="77777777" w:rsidTr="00120F5B">
        <w:trPr>
          <w:jc w:val="center"/>
        </w:trPr>
        <w:tc>
          <w:tcPr>
            <w:tcW w:w="3539"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53CC5BFB" w14:textId="77777777" w:rsidR="00530834" w:rsidRPr="00110855" w:rsidRDefault="00530834" w:rsidP="00120F5B">
            <w:pPr>
              <w:autoSpaceDE w:val="0"/>
              <w:autoSpaceDN w:val="0"/>
              <w:adjustRightInd w:val="0"/>
              <w:spacing w:line="276" w:lineRule="auto"/>
              <w:jc w:val="center"/>
              <w:rPr>
                <w:rFonts w:ascii="Arial" w:hAnsi="Arial" w:cs="Arial"/>
                <w:b/>
                <w:sz w:val="12"/>
                <w:szCs w:val="12"/>
              </w:rPr>
            </w:pPr>
            <w:r w:rsidRPr="00110855">
              <w:rPr>
                <w:rFonts w:ascii="Arial" w:hAnsi="Arial" w:cs="Arial"/>
                <w:b/>
                <w:sz w:val="12"/>
                <w:szCs w:val="12"/>
              </w:rPr>
              <w:t>Responsable</w:t>
            </w:r>
            <w:r>
              <w:rPr>
                <w:rFonts w:ascii="Arial" w:hAnsi="Arial" w:cs="Arial"/>
                <w:b/>
                <w:sz w:val="12"/>
                <w:szCs w:val="12"/>
              </w:rPr>
              <w:t xml:space="preserve"> Técnico</w:t>
            </w:r>
          </w:p>
        </w:tc>
        <w:tc>
          <w:tcPr>
            <w:tcW w:w="1701"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61F18BCA" w14:textId="77777777" w:rsidR="00530834" w:rsidRPr="00110855" w:rsidRDefault="00530834" w:rsidP="00120F5B">
            <w:pPr>
              <w:spacing w:line="276" w:lineRule="auto"/>
              <w:jc w:val="center"/>
              <w:rPr>
                <w:rFonts w:ascii="Arial" w:hAnsi="Arial" w:cs="Arial"/>
                <w:b/>
                <w:sz w:val="12"/>
                <w:szCs w:val="12"/>
              </w:rPr>
            </w:pPr>
            <w:r>
              <w:rPr>
                <w:rFonts w:ascii="Arial" w:hAnsi="Arial" w:cs="Arial"/>
                <w:b/>
                <w:sz w:val="12"/>
                <w:szCs w:val="12"/>
              </w:rPr>
              <w:t>No. de partidas</w:t>
            </w:r>
          </w:p>
        </w:tc>
        <w:tc>
          <w:tcPr>
            <w:tcW w:w="3969"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0A8CBBE6" w14:textId="77777777" w:rsidR="00530834" w:rsidRPr="00110855" w:rsidRDefault="00530834" w:rsidP="00120F5B">
            <w:pPr>
              <w:spacing w:line="276" w:lineRule="auto"/>
              <w:jc w:val="center"/>
              <w:rPr>
                <w:rFonts w:ascii="Arial" w:hAnsi="Arial" w:cs="Arial"/>
                <w:b/>
                <w:sz w:val="12"/>
                <w:szCs w:val="12"/>
              </w:rPr>
            </w:pPr>
            <w:r w:rsidRPr="00A3398B">
              <w:rPr>
                <w:rFonts w:ascii="Arial" w:hAnsi="Arial" w:cs="Arial"/>
                <w:b/>
                <w:sz w:val="12"/>
                <w:szCs w:val="12"/>
              </w:rPr>
              <w:t>Ubicación de entrega</w:t>
            </w:r>
          </w:p>
        </w:tc>
      </w:tr>
      <w:tr w:rsidR="00530834" w:rsidRPr="00FF3C16" w14:paraId="3EDF96C1" w14:textId="77777777" w:rsidTr="00120F5B">
        <w:trPr>
          <w:trHeight w:val="92"/>
          <w:jc w:val="center"/>
        </w:trPr>
        <w:tc>
          <w:tcPr>
            <w:tcW w:w="9209" w:type="dxa"/>
            <w:gridSpan w:val="3"/>
            <w:tcBorders>
              <w:top w:val="dotted" w:sz="4" w:space="0" w:color="auto"/>
              <w:left w:val="dotted" w:sz="4" w:space="0" w:color="auto"/>
              <w:right w:val="dotted" w:sz="4" w:space="0" w:color="auto"/>
            </w:tcBorders>
            <w:shd w:val="clear" w:color="auto" w:fill="D9D9D9" w:themeFill="background1" w:themeFillShade="D9"/>
            <w:vAlign w:val="center"/>
          </w:tcPr>
          <w:p w14:paraId="000E47A8" w14:textId="77777777" w:rsidR="00530834" w:rsidRPr="008D7DFA" w:rsidRDefault="00530834" w:rsidP="00120F5B">
            <w:pPr>
              <w:spacing w:line="276" w:lineRule="auto"/>
              <w:jc w:val="center"/>
              <w:rPr>
                <w:rFonts w:asciiTheme="minorHAnsi" w:hAnsiTheme="minorHAnsi" w:cs="Arial"/>
                <w:b/>
                <w:sz w:val="12"/>
                <w:szCs w:val="12"/>
                <w:lang w:val="es-MX"/>
              </w:rPr>
            </w:pPr>
            <w:r w:rsidRPr="008D7DFA">
              <w:rPr>
                <w:rFonts w:asciiTheme="minorHAnsi" w:hAnsiTheme="minorHAnsi" w:cs="Arial"/>
                <w:b/>
                <w:sz w:val="12"/>
                <w:szCs w:val="12"/>
                <w:lang w:val="es-MX"/>
              </w:rPr>
              <w:lastRenderedPageBreak/>
              <w:t>DIRECCIÓN GENERAL DE DIFUSIÓN Y VINCULACIÓN</w:t>
            </w:r>
          </w:p>
        </w:tc>
      </w:tr>
      <w:tr w:rsidR="00530834" w:rsidRPr="00FF3C16" w14:paraId="6A57EB2D" w14:textId="77777777" w:rsidTr="00120F5B">
        <w:trPr>
          <w:trHeight w:val="239"/>
          <w:jc w:val="center"/>
        </w:trPr>
        <w:tc>
          <w:tcPr>
            <w:tcW w:w="3539" w:type="dxa"/>
            <w:tcBorders>
              <w:top w:val="dotted" w:sz="4" w:space="0" w:color="auto"/>
              <w:left w:val="dotted" w:sz="4" w:space="0" w:color="auto"/>
              <w:right w:val="dotted" w:sz="4" w:space="0" w:color="auto"/>
            </w:tcBorders>
            <w:vAlign w:val="center"/>
          </w:tcPr>
          <w:p w14:paraId="22A72FBA" w14:textId="77777777" w:rsidR="00530834" w:rsidRPr="008D7DFA" w:rsidRDefault="00530834" w:rsidP="00120F5B">
            <w:pPr>
              <w:spacing w:line="276" w:lineRule="auto"/>
              <w:jc w:val="center"/>
              <w:rPr>
                <w:rFonts w:asciiTheme="minorHAnsi" w:hAnsiTheme="minorHAnsi" w:cs="Arial"/>
                <w:sz w:val="12"/>
                <w:szCs w:val="12"/>
                <w:lang w:val="es-MX"/>
              </w:rPr>
            </w:pPr>
            <w:r w:rsidRPr="008D7DFA">
              <w:rPr>
                <w:rFonts w:asciiTheme="minorHAnsi" w:hAnsiTheme="minorHAnsi" w:cs="Arial"/>
                <w:sz w:val="12"/>
                <w:szCs w:val="12"/>
                <w:lang w:val="es-MX"/>
              </w:rPr>
              <w:t>Dr. en Tur. Ismael Manuel Rodríguez Herrera</w:t>
            </w:r>
          </w:p>
          <w:p w14:paraId="02DEA9DF" w14:textId="77777777" w:rsidR="00530834" w:rsidRPr="008D7DFA" w:rsidRDefault="00530834" w:rsidP="00120F5B">
            <w:pPr>
              <w:spacing w:line="276" w:lineRule="auto"/>
              <w:jc w:val="center"/>
              <w:rPr>
                <w:rFonts w:asciiTheme="minorHAnsi" w:hAnsiTheme="minorHAnsi" w:cs="Arial"/>
                <w:sz w:val="12"/>
                <w:szCs w:val="12"/>
                <w:lang w:val="es-MX"/>
              </w:rPr>
            </w:pPr>
            <w:r w:rsidRPr="008D7DFA">
              <w:rPr>
                <w:rFonts w:asciiTheme="minorHAnsi" w:hAnsiTheme="minorHAnsi" w:cs="Arial"/>
                <w:sz w:val="12"/>
                <w:szCs w:val="12"/>
                <w:lang w:val="es-MX"/>
              </w:rPr>
              <w:t>Lic. Mónica Hernádez Barrera</w:t>
            </w:r>
          </w:p>
        </w:tc>
        <w:tc>
          <w:tcPr>
            <w:tcW w:w="1701" w:type="dxa"/>
            <w:tcBorders>
              <w:top w:val="dotted" w:sz="4" w:space="0" w:color="auto"/>
              <w:left w:val="dotted" w:sz="4" w:space="0" w:color="auto"/>
              <w:bottom w:val="dotted" w:sz="4" w:space="0" w:color="auto"/>
              <w:right w:val="dotted" w:sz="4" w:space="0" w:color="auto"/>
            </w:tcBorders>
            <w:vAlign w:val="center"/>
          </w:tcPr>
          <w:p w14:paraId="33278570" w14:textId="0AEE6B21" w:rsidR="00530834" w:rsidRPr="008D7DFA" w:rsidRDefault="00F55ED1" w:rsidP="00120F5B">
            <w:pPr>
              <w:spacing w:line="276" w:lineRule="auto"/>
              <w:jc w:val="center"/>
              <w:rPr>
                <w:rFonts w:asciiTheme="minorHAnsi" w:eastAsia="Calibri" w:hAnsiTheme="minorHAnsi" w:cs="Arial"/>
                <w:color w:val="000000"/>
                <w:sz w:val="12"/>
                <w:szCs w:val="12"/>
              </w:rPr>
            </w:pPr>
            <w:r>
              <w:rPr>
                <w:rFonts w:asciiTheme="minorHAnsi" w:eastAsia="Calibri" w:hAnsiTheme="minorHAnsi" w:cs="Arial"/>
                <w:color w:val="000000"/>
                <w:sz w:val="12"/>
                <w:szCs w:val="12"/>
              </w:rPr>
              <w:t>13</w:t>
            </w:r>
            <w:r w:rsidR="00530834" w:rsidRPr="008D7DFA">
              <w:rPr>
                <w:rFonts w:asciiTheme="minorHAnsi" w:eastAsia="Calibri" w:hAnsiTheme="minorHAnsi" w:cs="Arial"/>
                <w:color w:val="000000"/>
                <w:sz w:val="12"/>
                <w:szCs w:val="12"/>
              </w:rPr>
              <w:t xml:space="preserve"> a 20</w:t>
            </w:r>
          </w:p>
        </w:tc>
        <w:tc>
          <w:tcPr>
            <w:tcW w:w="3969" w:type="dxa"/>
            <w:tcBorders>
              <w:top w:val="dotted" w:sz="4" w:space="0" w:color="auto"/>
              <w:left w:val="dotted" w:sz="4" w:space="0" w:color="auto"/>
              <w:bottom w:val="dotted" w:sz="4" w:space="0" w:color="auto"/>
              <w:right w:val="dotted" w:sz="4" w:space="0" w:color="auto"/>
            </w:tcBorders>
            <w:vAlign w:val="center"/>
          </w:tcPr>
          <w:p w14:paraId="0E36E0BA" w14:textId="77777777" w:rsidR="00530834" w:rsidRPr="008D7DFA" w:rsidRDefault="00530834" w:rsidP="00120F5B">
            <w:pPr>
              <w:spacing w:line="276" w:lineRule="auto"/>
              <w:jc w:val="center"/>
              <w:rPr>
                <w:rFonts w:asciiTheme="minorHAnsi" w:eastAsia="Calibri" w:hAnsiTheme="minorHAnsi" w:cs="Arial"/>
                <w:color w:val="000000"/>
                <w:sz w:val="12"/>
                <w:szCs w:val="12"/>
              </w:rPr>
            </w:pPr>
            <w:r w:rsidRPr="008D7DFA">
              <w:rPr>
                <w:rFonts w:asciiTheme="minorHAnsi" w:eastAsia="Calibri" w:hAnsiTheme="minorHAnsi" w:cs="Arial"/>
                <w:color w:val="000000"/>
                <w:sz w:val="12"/>
                <w:szCs w:val="12"/>
              </w:rPr>
              <w:t>Torre Académico Administrativa Piso 9, Ciudad Universitaria</w:t>
            </w:r>
          </w:p>
        </w:tc>
      </w:tr>
      <w:tr w:rsidR="00530834" w:rsidRPr="00FF3C16" w14:paraId="1A64CEC7" w14:textId="77777777" w:rsidTr="00120F5B">
        <w:trPr>
          <w:trHeight w:val="239"/>
          <w:jc w:val="center"/>
        </w:trPr>
        <w:tc>
          <w:tcPr>
            <w:tcW w:w="9209" w:type="dxa"/>
            <w:gridSpan w:val="3"/>
            <w:tcBorders>
              <w:top w:val="dotted" w:sz="4" w:space="0" w:color="auto"/>
              <w:left w:val="dotted" w:sz="4" w:space="0" w:color="auto"/>
              <w:right w:val="dotted" w:sz="4" w:space="0" w:color="auto"/>
            </w:tcBorders>
            <w:shd w:val="clear" w:color="auto" w:fill="D9D9D9" w:themeFill="background1" w:themeFillShade="D9"/>
            <w:vAlign w:val="center"/>
          </w:tcPr>
          <w:p w14:paraId="49E6129C" w14:textId="77777777" w:rsidR="00530834" w:rsidRPr="008D7DFA" w:rsidRDefault="00530834" w:rsidP="00120F5B">
            <w:pPr>
              <w:spacing w:line="276" w:lineRule="auto"/>
              <w:jc w:val="center"/>
              <w:rPr>
                <w:rFonts w:asciiTheme="minorHAnsi" w:eastAsia="Calibri" w:hAnsiTheme="minorHAnsi" w:cs="Arial"/>
                <w:b/>
                <w:color w:val="000000"/>
                <w:sz w:val="12"/>
                <w:szCs w:val="12"/>
              </w:rPr>
            </w:pPr>
            <w:r w:rsidRPr="008D7DFA">
              <w:rPr>
                <w:rFonts w:asciiTheme="minorHAnsi" w:hAnsiTheme="minorHAnsi" w:cs="Arial"/>
                <w:b/>
                <w:sz w:val="12"/>
                <w:szCs w:val="12"/>
                <w:lang w:val="es-MX"/>
              </w:rPr>
              <w:t>DIRECCIÓN GENERAL DE PLANEACIÓN Y DESARROLLO</w:t>
            </w:r>
          </w:p>
        </w:tc>
      </w:tr>
      <w:tr w:rsidR="00530834" w:rsidRPr="00FF3C16" w14:paraId="5FB9E476" w14:textId="77777777" w:rsidTr="00120F5B">
        <w:trPr>
          <w:trHeight w:val="239"/>
          <w:jc w:val="center"/>
        </w:trPr>
        <w:tc>
          <w:tcPr>
            <w:tcW w:w="3539" w:type="dxa"/>
            <w:tcBorders>
              <w:top w:val="dotted" w:sz="4" w:space="0" w:color="auto"/>
              <w:left w:val="dotted" w:sz="4" w:space="0" w:color="auto"/>
              <w:right w:val="dotted" w:sz="4" w:space="0" w:color="auto"/>
            </w:tcBorders>
            <w:vAlign w:val="center"/>
          </w:tcPr>
          <w:p w14:paraId="285D758C" w14:textId="77777777" w:rsidR="00530834" w:rsidRPr="008D7DFA" w:rsidRDefault="00530834" w:rsidP="00120F5B">
            <w:pPr>
              <w:spacing w:line="276" w:lineRule="auto"/>
              <w:jc w:val="center"/>
              <w:rPr>
                <w:rFonts w:asciiTheme="minorHAnsi" w:hAnsiTheme="minorHAnsi" w:cs="Arial"/>
                <w:sz w:val="12"/>
                <w:szCs w:val="12"/>
                <w:lang w:val="es-MX"/>
              </w:rPr>
            </w:pPr>
            <w:r w:rsidRPr="008D7DFA">
              <w:rPr>
                <w:rFonts w:asciiTheme="minorHAnsi" w:hAnsiTheme="minorHAnsi" w:cs="Arial"/>
                <w:sz w:val="12"/>
                <w:szCs w:val="12"/>
                <w:lang w:val="es-MX"/>
              </w:rPr>
              <w:t>Dra. en C. A. Elena Patricia Mojica Carrillo</w:t>
            </w:r>
          </w:p>
          <w:p w14:paraId="247339C1" w14:textId="77777777" w:rsidR="00530834" w:rsidRPr="008D7DFA" w:rsidRDefault="00530834" w:rsidP="00120F5B">
            <w:pPr>
              <w:spacing w:line="276" w:lineRule="auto"/>
              <w:jc w:val="center"/>
              <w:rPr>
                <w:rFonts w:asciiTheme="minorHAnsi" w:hAnsiTheme="minorHAnsi" w:cs="Arial"/>
                <w:sz w:val="12"/>
                <w:szCs w:val="12"/>
                <w:lang w:val="es-MX"/>
              </w:rPr>
            </w:pPr>
            <w:r w:rsidRPr="008D7DFA">
              <w:rPr>
                <w:rFonts w:asciiTheme="minorHAnsi" w:hAnsiTheme="minorHAnsi" w:cs="Arial"/>
                <w:sz w:val="12"/>
                <w:szCs w:val="12"/>
                <w:lang w:val="es-MX"/>
              </w:rPr>
              <w:t>Lic. Alfredo Durán Alba</w:t>
            </w:r>
          </w:p>
        </w:tc>
        <w:tc>
          <w:tcPr>
            <w:tcW w:w="1701" w:type="dxa"/>
            <w:tcBorders>
              <w:top w:val="dotted" w:sz="4" w:space="0" w:color="auto"/>
              <w:left w:val="dotted" w:sz="4" w:space="0" w:color="auto"/>
              <w:bottom w:val="dotted" w:sz="4" w:space="0" w:color="auto"/>
              <w:right w:val="dotted" w:sz="4" w:space="0" w:color="auto"/>
            </w:tcBorders>
            <w:vAlign w:val="center"/>
          </w:tcPr>
          <w:p w14:paraId="737B55EF" w14:textId="6FC27190" w:rsidR="00530834" w:rsidRPr="008D7DFA" w:rsidRDefault="00F55ED1" w:rsidP="00120F5B">
            <w:pPr>
              <w:spacing w:line="276" w:lineRule="auto"/>
              <w:jc w:val="center"/>
              <w:rPr>
                <w:rFonts w:asciiTheme="minorHAnsi" w:eastAsia="Calibri" w:hAnsiTheme="minorHAnsi" w:cs="Arial"/>
                <w:color w:val="000000"/>
                <w:sz w:val="12"/>
                <w:szCs w:val="12"/>
              </w:rPr>
            </w:pPr>
            <w:r>
              <w:rPr>
                <w:rFonts w:asciiTheme="minorHAnsi" w:eastAsia="Calibri" w:hAnsiTheme="minorHAnsi" w:cs="Arial"/>
                <w:color w:val="000000"/>
                <w:sz w:val="12"/>
                <w:szCs w:val="12"/>
              </w:rPr>
              <w:t>25</w:t>
            </w:r>
            <w:r w:rsidR="00530834" w:rsidRPr="008D7DFA">
              <w:rPr>
                <w:rFonts w:asciiTheme="minorHAnsi" w:eastAsia="Calibri" w:hAnsiTheme="minorHAnsi" w:cs="Arial"/>
                <w:color w:val="000000"/>
                <w:sz w:val="12"/>
                <w:szCs w:val="12"/>
              </w:rPr>
              <w:t xml:space="preserve"> a 37</w:t>
            </w:r>
          </w:p>
        </w:tc>
        <w:tc>
          <w:tcPr>
            <w:tcW w:w="3969" w:type="dxa"/>
            <w:tcBorders>
              <w:top w:val="dotted" w:sz="4" w:space="0" w:color="auto"/>
              <w:left w:val="dotted" w:sz="4" w:space="0" w:color="auto"/>
              <w:bottom w:val="dotted" w:sz="4" w:space="0" w:color="auto"/>
              <w:right w:val="dotted" w:sz="4" w:space="0" w:color="auto"/>
            </w:tcBorders>
            <w:vAlign w:val="center"/>
          </w:tcPr>
          <w:p w14:paraId="5D9CB433" w14:textId="77777777" w:rsidR="00530834" w:rsidRPr="008D7DFA" w:rsidRDefault="00530834" w:rsidP="00120F5B">
            <w:pPr>
              <w:spacing w:line="276" w:lineRule="auto"/>
              <w:jc w:val="center"/>
              <w:rPr>
                <w:rFonts w:asciiTheme="minorHAnsi" w:eastAsia="Calibri" w:hAnsiTheme="minorHAnsi" w:cs="Arial"/>
                <w:color w:val="000000"/>
                <w:sz w:val="12"/>
                <w:szCs w:val="12"/>
              </w:rPr>
            </w:pPr>
            <w:r w:rsidRPr="008D7DFA">
              <w:rPr>
                <w:rFonts w:asciiTheme="minorHAnsi" w:eastAsia="Calibri" w:hAnsiTheme="minorHAnsi" w:cs="Arial"/>
                <w:color w:val="000000"/>
                <w:sz w:val="12"/>
                <w:szCs w:val="12"/>
              </w:rPr>
              <w:t>Edificio 222, Piso 3, Ciudad Universitaria</w:t>
            </w:r>
          </w:p>
        </w:tc>
      </w:tr>
      <w:tr w:rsidR="00530834" w:rsidRPr="00FF3C16" w14:paraId="04BC439F" w14:textId="77777777" w:rsidTr="00120F5B">
        <w:trPr>
          <w:trHeight w:val="96"/>
          <w:jc w:val="center"/>
        </w:trPr>
        <w:tc>
          <w:tcPr>
            <w:tcW w:w="9209" w:type="dxa"/>
            <w:gridSpan w:val="3"/>
            <w:tcBorders>
              <w:top w:val="dotted" w:sz="4" w:space="0" w:color="auto"/>
              <w:left w:val="dotted" w:sz="4" w:space="0" w:color="auto"/>
              <w:right w:val="dotted" w:sz="4" w:space="0" w:color="auto"/>
            </w:tcBorders>
            <w:shd w:val="clear" w:color="auto" w:fill="D9D9D9" w:themeFill="background1" w:themeFillShade="D9"/>
            <w:vAlign w:val="center"/>
          </w:tcPr>
          <w:p w14:paraId="797E7E32" w14:textId="77777777" w:rsidR="00530834" w:rsidRPr="008D7DFA" w:rsidRDefault="00530834" w:rsidP="00120F5B">
            <w:pPr>
              <w:spacing w:line="276" w:lineRule="auto"/>
              <w:jc w:val="center"/>
              <w:rPr>
                <w:rFonts w:asciiTheme="minorHAnsi" w:hAnsiTheme="minorHAnsi" w:cs="Arial"/>
                <w:b/>
                <w:sz w:val="12"/>
                <w:szCs w:val="12"/>
                <w:lang w:val="es-MX"/>
              </w:rPr>
            </w:pPr>
            <w:r w:rsidRPr="008D7DFA">
              <w:rPr>
                <w:rFonts w:asciiTheme="minorHAnsi" w:hAnsiTheme="minorHAnsi" w:cs="Arial"/>
                <w:b/>
                <w:sz w:val="12"/>
                <w:szCs w:val="12"/>
                <w:lang w:val="es-MX"/>
              </w:rPr>
              <w:t>DIRECCIÓN GENERAL DE FINANZAS</w:t>
            </w:r>
          </w:p>
        </w:tc>
      </w:tr>
      <w:tr w:rsidR="00530834" w:rsidRPr="00FF3C16" w14:paraId="0A628256" w14:textId="77777777" w:rsidTr="00120F5B">
        <w:trPr>
          <w:trHeight w:val="385"/>
          <w:jc w:val="center"/>
        </w:trPr>
        <w:tc>
          <w:tcPr>
            <w:tcW w:w="3539" w:type="dxa"/>
            <w:tcBorders>
              <w:top w:val="dotted" w:sz="4" w:space="0" w:color="auto"/>
              <w:left w:val="dotted" w:sz="4" w:space="0" w:color="auto"/>
              <w:right w:val="dotted" w:sz="4" w:space="0" w:color="auto"/>
            </w:tcBorders>
            <w:vAlign w:val="center"/>
          </w:tcPr>
          <w:p w14:paraId="457ADD30" w14:textId="77777777" w:rsidR="00530834" w:rsidRPr="008D7DFA" w:rsidRDefault="00530834" w:rsidP="00120F5B">
            <w:pPr>
              <w:spacing w:line="276" w:lineRule="auto"/>
              <w:jc w:val="center"/>
              <w:rPr>
                <w:rFonts w:asciiTheme="minorHAnsi" w:hAnsiTheme="minorHAnsi" w:cs="Arial"/>
                <w:sz w:val="12"/>
                <w:szCs w:val="12"/>
                <w:lang w:val="es-MX"/>
              </w:rPr>
            </w:pPr>
            <w:r w:rsidRPr="008D7DFA">
              <w:rPr>
                <w:rFonts w:asciiTheme="minorHAnsi" w:hAnsiTheme="minorHAnsi" w:cs="Arial"/>
                <w:sz w:val="12"/>
                <w:szCs w:val="12"/>
                <w:lang w:val="es-MX"/>
              </w:rPr>
              <w:t>M. en Imp. Jorge Humberto López Reynoso</w:t>
            </w:r>
          </w:p>
          <w:p w14:paraId="15845DA5" w14:textId="77777777" w:rsidR="00530834" w:rsidRPr="008D7DFA" w:rsidRDefault="00530834" w:rsidP="00120F5B">
            <w:pPr>
              <w:spacing w:line="276" w:lineRule="auto"/>
              <w:jc w:val="center"/>
              <w:rPr>
                <w:rFonts w:asciiTheme="minorHAnsi" w:hAnsiTheme="minorHAnsi" w:cs="Arial"/>
                <w:sz w:val="12"/>
                <w:szCs w:val="12"/>
                <w:lang w:val="es-MX"/>
              </w:rPr>
            </w:pPr>
            <w:r w:rsidRPr="008D7DFA">
              <w:rPr>
                <w:rFonts w:asciiTheme="minorHAnsi" w:hAnsiTheme="minorHAnsi" w:cs="Arial"/>
                <w:sz w:val="12"/>
                <w:szCs w:val="12"/>
                <w:lang w:val="es-MX"/>
              </w:rPr>
              <w:t>C. Norma Verónica Ramírez Villanueva</w:t>
            </w:r>
          </w:p>
        </w:tc>
        <w:tc>
          <w:tcPr>
            <w:tcW w:w="1701" w:type="dxa"/>
            <w:tcBorders>
              <w:top w:val="dotted" w:sz="4" w:space="0" w:color="auto"/>
              <w:left w:val="dotted" w:sz="4" w:space="0" w:color="auto"/>
              <w:bottom w:val="dotted" w:sz="4" w:space="0" w:color="auto"/>
              <w:right w:val="dotted" w:sz="4" w:space="0" w:color="auto"/>
            </w:tcBorders>
            <w:vAlign w:val="center"/>
          </w:tcPr>
          <w:p w14:paraId="1209494D" w14:textId="74C7C167" w:rsidR="00530834" w:rsidRPr="008D7DFA" w:rsidRDefault="00F55ED1" w:rsidP="00120F5B">
            <w:pPr>
              <w:spacing w:line="276" w:lineRule="auto"/>
              <w:jc w:val="center"/>
              <w:rPr>
                <w:rFonts w:asciiTheme="minorHAnsi" w:eastAsia="Calibri" w:hAnsiTheme="minorHAnsi" w:cs="Arial"/>
                <w:color w:val="000000"/>
                <w:sz w:val="12"/>
                <w:szCs w:val="12"/>
              </w:rPr>
            </w:pPr>
            <w:r>
              <w:rPr>
                <w:rFonts w:asciiTheme="minorHAnsi" w:eastAsia="Calibri" w:hAnsiTheme="minorHAnsi" w:cs="Arial"/>
                <w:color w:val="000000"/>
                <w:sz w:val="12"/>
                <w:szCs w:val="12"/>
              </w:rPr>
              <w:t>38 a 71</w:t>
            </w:r>
          </w:p>
        </w:tc>
        <w:tc>
          <w:tcPr>
            <w:tcW w:w="3969" w:type="dxa"/>
            <w:tcBorders>
              <w:top w:val="dotted" w:sz="4" w:space="0" w:color="auto"/>
              <w:left w:val="dotted" w:sz="4" w:space="0" w:color="auto"/>
              <w:bottom w:val="dotted" w:sz="4" w:space="0" w:color="auto"/>
              <w:right w:val="dotted" w:sz="4" w:space="0" w:color="auto"/>
            </w:tcBorders>
            <w:vAlign w:val="center"/>
          </w:tcPr>
          <w:p w14:paraId="094DD7F5" w14:textId="77777777" w:rsidR="00530834" w:rsidRPr="008D7DFA" w:rsidRDefault="00530834" w:rsidP="00120F5B">
            <w:pPr>
              <w:spacing w:line="276" w:lineRule="auto"/>
              <w:jc w:val="center"/>
              <w:rPr>
                <w:rFonts w:asciiTheme="minorHAnsi" w:eastAsia="Calibri" w:hAnsiTheme="minorHAnsi" w:cs="Arial"/>
                <w:color w:val="000000"/>
                <w:sz w:val="12"/>
                <w:szCs w:val="12"/>
              </w:rPr>
            </w:pPr>
            <w:r w:rsidRPr="008D7DFA">
              <w:rPr>
                <w:rFonts w:asciiTheme="minorHAnsi" w:eastAsia="Calibri" w:hAnsiTheme="minorHAnsi" w:cs="Arial"/>
                <w:color w:val="000000"/>
                <w:sz w:val="12"/>
                <w:szCs w:val="12"/>
              </w:rPr>
              <w:t>Departamento de Compras, Edificio 222, Piso 2, Ciudad Universitaria</w:t>
            </w:r>
          </w:p>
        </w:tc>
      </w:tr>
      <w:tr w:rsidR="00530834" w:rsidRPr="00FF3C16" w14:paraId="1A6E83B1" w14:textId="77777777" w:rsidTr="00120F5B">
        <w:trPr>
          <w:trHeight w:val="47"/>
          <w:jc w:val="center"/>
        </w:trPr>
        <w:tc>
          <w:tcPr>
            <w:tcW w:w="9209" w:type="dxa"/>
            <w:gridSpan w:val="3"/>
            <w:tcBorders>
              <w:top w:val="dotted" w:sz="4" w:space="0" w:color="auto"/>
              <w:left w:val="dotted" w:sz="4" w:space="0" w:color="auto"/>
              <w:right w:val="dotted" w:sz="4" w:space="0" w:color="auto"/>
            </w:tcBorders>
            <w:shd w:val="clear" w:color="auto" w:fill="D9D9D9" w:themeFill="background1" w:themeFillShade="D9"/>
            <w:vAlign w:val="center"/>
          </w:tcPr>
          <w:p w14:paraId="631E3F47" w14:textId="77777777" w:rsidR="00530834" w:rsidRPr="008D7DFA" w:rsidRDefault="00530834" w:rsidP="00120F5B">
            <w:pPr>
              <w:spacing w:line="276" w:lineRule="auto"/>
              <w:jc w:val="center"/>
              <w:rPr>
                <w:rFonts w:asciiTheme="minorHAnsi" w:hAnsiTheme="minorHAnsi" w:cs="Arial"/>
                <w:b/>
                <w:sz w:val="12"/>
                <w:szCs w:val="12"/>
                <w:lang w:val="es-MX"/>
              </w:rPr>
            </w:pPr>
            <w:r w:rsidRPr="008D7DFA">
              <w:rPr>
                <w:rFonts w:asciiTheme="minorHAnsi" w:hAnsiTheme="minorHAnsi" w:cs="Arial"/>
                <w:b/>
                <w:sz w:val="12"/>
                <w:szCs w:val="12"/>
                <w:lang w:val="es-MX"/>
              </w:rPr>
              <w:t>CENTRO DE CIENCIAS EMPRESARIALES</w:t>
            </w:r>
          </w:p>
        </w:tc>
      </w:tr>
      <w:tr w:rsidR="00530834" w:rsidRPr="00FF3C16" w14:paraId="44079A12" w14:textId="77777777" w:rsidTr="00120F5B">
        <w:trPr>
          <w:trHeight w:val="255"/>
          <w:jc w:val="center"/>
        </w:trPr>
        <w:tc>
          <w:tcPr>
            <w:tcW w:w="3539" w:type="dxa"/>
            <w:tcBorders>
              <w:top w:val="dotted" w:sz="4" w:space="0" w:color="auto"/>
              <w:left w:val="dotted" w:sz="4" w:space="0" w:color="auto"/>
              <w:right w:val="dotted" w:sz="4" w:space="0" w:color="auto"/>
            </w:tcBorders>
            <w:vAlign w:val="center"/>
          </w:tcPr>
          <w:p w14:paraId="7D229E8A" w14:textId="77777777" w:rsidR="0043264D" w:rsidRDefault="0043264D" w:rsidP="00120F5B">
            <w:pPr>
              <w:spacing w:line="276" w:lineRule="auto"/>
              <w:jc w:val="center"/>
              <w:rPr>
                <w:rFonts w:asciiTheme="minorHAnsi" w:hAnsiTheme="minorHAnsi" w:cs="Arial"/>
                <w:sz w:val="12"/>
                <w:szCs w:val="12"/>
                <w:lang w:val="es-MX"/>
              </w:rPr>
            </w:pPr>
            <w:r w:rsidRPr="0043264D">
              <w:rPr>
                <w:rFonts w:asciiTheme="minorHAnsi" w:hAnsiTheme="minorHAnsi" w:cs="Arial"/>
                <w:sz w:val="12"/>
                <w:szCs w:val="12"/>
                <w:lang w:val="es-MX"/>
              </w:rPr>
              <w:t>Dr. en M.F. José Manuel Barrera Castañeda</w:t>
            </w:r>
          </w:p>
          <w:p w14:paraId="61A3B9B6" w14:textId="25C47754" w:rsidR="00530834" w:rsidRPr="008D7DFA" w:rsidRDefault="00530834" w:rsidP="00120F5B">
            <w:pPr>
              <w:spacing w:line="276" w:lineRule="auto"/>
              <w:jc w:val="center"/>
              <w:rPr>
                <w:rFonts w:asciiTheme="minorHAnsi" w:hAnsiTheme="minorHAnsi" w:cs="Arial"/>
                <w:sz w:val="12"/>
                <w:szCs w:val="12"/>
                <w:lang w:val="es-MX"/>
              </w:rPr>
            </w:pPr>
            <w:r w:rsidRPr="008D7DFA">
              <w:rPr>
                <w:rFonts w:asciiTheme="minorHAnsi" w:hAnsiTheme="minorHAnsi" w:cs="Arial"/>
                <w:sz w:val="12"/>
                <w:szCs w:val="12"/>
                <w:lang w:val="es-MX"/>
              </w:rPr>
              <w:t>Lic. en A.E. Nancy Berenice Martínez Palos</w:t>
            </w:r>
          </w:p>
        </w:tc>
        <w:tc>
          <w:tcPr>
            <w:tcW w:w="1701" w:type="dxa"/>
            <w:tcBorders>
              <w:top w:val="dotted" w:sz="4" w:space="0" w:color="auto"/>
              <w:left w:val="dotted" w:sz="4" w:space="0" w:color="auto"/>
              <w:right w:val="dotted" w:sz="4" w:space="0" w:color="auto"/>
            </w:tcBorders>
            <w:vAlign w:val="center"/>
          </w:tcPr>
          <w:p w14:paraId="61185BEC" w14:textId="04917FE9" w:rsidR="00530834" w:rsidRPr="008D7DFA" w:rsidRDefault="00530834" w:rsidP="00F55ED1">
            <w:pPr>
              <w:spacing w:line="276" w:lineRule="auto"/>
              <w:jc w:val="center"/>
              <w:rPr>
                <w:rFonts w:asciiTheme="minorHAnsi" w:hAnsiTheme="minorHAnsi" w:cs="Arial"/>
                <w:sz w:val="12"/>
                <w:szCs w:val="12"/>
                <w:lang w:val="es-MX"/>
              </w:rPr>
            </w:pPr>
            <w:r w:rsidRPr="008D7DFA">
              <w:rPr>
                <w:rFonts w:asciiTheme="minorHAnsi" w:hAnsiTheme="minorHAnsi" w:cs="Arial"/>
                <w:sz w:val="12"/>
                <w:szCs w:val="12"/>
                <w:lang w:val="es-MX"/>
              </w:rPr>
              <w:t>3</w:t>
            </w:r>
            <w:r w:rsidR="00F55ED1">
              <w:rPr>
                <w:rFonts w:asciiTheme="minorHAnsi" w:hAnsiTheme="minorHAnsi" w:cs="Arial"/>
                <w:sz w:val="12"/>
                <w:szCs w:val="12"/>
                <w:lang w:val="es-MX"/>
              </w:rPr>
              <w:t>45</w:t>
            </w:r>
            <w:r w:rsidRPr="008D7DFA">
              <w:rPr>
                <w:rFonts w:asciiTheme="minorHAnsi" w:hAnsiTheme="minorHAnsi" w:cs="Arial"/>
                <w:sz w:val="12"/>
                <w:szCs w:val="12"/>
                <w:lang w:val="es-MX"/>
              </w:rPr>
              <w:t xml:space="preserve"> a 348</w:t>
            </w:r>
          </w:p>
        </w:tc>
        <w:tc>
          <w:tcPr>
            <w:tcW w:w="3969" w:type="dxa"/>
            <w:tcBorders>
              <w:top w:val="dotted" w:sz="4" w:space="0" w:color="auto"/>
              <w:left w:val="dotted" w:sz="4" w:space="0" w:color="auto"/>
              <w:right w:val="dotted" w:sz="4" w:space="0" w:color="auto"/>
            </w:tcBorders>
            <w:vAlign w:val="center"/>
          </w:tcPr>
          <w:p w14:paraId="7E8B60A5" w14:textId="77777777" w:rsidR="00530834" w:rsidRPr="008D7DFA" w:rsidRDefault="00530834" w:rsidP="00120F5B">
            <w:pPr>
              <w:spacing w:line="276" w:lineRule="auto"/>
              <w:jc w:val="center"/>
              <w:rPr>
                <w:rFonts w:asciiTheme="minorHAnsi" w:hAnsiTheme="minorHAnsi" w:cs="Arial"/>
                <w:sz w:val="12"/>
                <w:szCs w:val="12"/>
                <w:lang w:val="es-MX"/>
              </w:rPr>
            </w:pPr>
            <w:r w:rsidRPr="008D7DFA">
              <w:rPr>
                <w:rFonts w:asciiTheme="minorHAnsi" w:hAnsiTheme="minorHAnsi" w:cs="Arial"/>
                <w:sz w:val="12"/>
                <w:szCs w:val="12"/>
                <w:lang w:val="es-MX"/>
              </w:rPr>
              <w:t>Campus Sur, Prol. Av. Mahatma Gandhi #6601, Col. El Gigante, Ejido Arellano C.P. 20340, Módulo 7</w:t>
            </w:r>
          </w:p>
        </w:tc>
      </w:tr>
      <w:tr w:rsidR="00530834" w:rsidRPr="00FF3C16" w14:paraId="28F43AC7" w14:textId="77777777" w:rsidTr="00120F5B">
        <w:trPr>
          <w:trHeight w:val="111"/>
          <w:jc w:val="center"/>
        </w:trPr>
        <w:tc>
          <w:tcPr>
            <w:tcW w:w="9209" w:type="dxa"/>
            <w:gridSpan w:val="3"/>
            <w:tcBorders>
              <w:top w:val="dotted" w:sz="4" w:space="0" w:color="auto"/>
              <w:left w:val="dotted" w:sz="4" w:space="0" w:color="auto"/>
              <w:right w:val="dotted" w:sz="4" w:space="0" w:color="auto"/>
            </w:tcBorders>
            <w:shd w:val="clear" w:color="auto" w:fill="D9D9D9" w:themeFill="background1" w:themeFillShade="D9"/>
            <w:vAlign w:val="center"/>
          </w:tcPr>
          <w:p w14:paraId="72AE6F64" w14:textId="77777777" w:rsidR="00530834" w:rsidRPr="008D7DFA" w:rsidRDefault="00530834" w:rsidP="00120F5B">
            <w:pPr>
              <w:spacing w:line="276" w:lineRule="auto"/>
              <w:jc w:val="center"/>
              <w:rPr>
                <w:rFonts w:asciiTheme="minorHAnsi" w:hAnsiTheme="minorHAnsi" w:cs="Arial"/>
                <w:b/>
                <w:sz w:val="12"/>
                <w:szCs w:val="12"/>
                <w:lang w:val="es-MX"/>
              </w:rPr>
            </w:pPr>
            <w:r w:rsidRPr="008D7DFA">
              <w:rPr>
                <w:rFonts w:asciiTheme="minorHAnsi" w:hAnsiTheme="minorHAnsi" w:cs="Arial"/>
                <w:b/>
                <w:sz w:val="12"/>
                <w:szCs w:val="12"/>
                <w:lang w:val="es-MX"/>
              </w:rPr>
              <w:t>CENTRO DE CIENCIAS SOCIALES Y HUMANIDADES</w:t>
            </w:r>
          </w:p>
        </w:tc>
      </w:tr>
      <w:tr w:rsidR="00530834" w:rsidRPr="00FF3C16" w14:paraId="7EFCBF90" w14:textId="77777777" w:rsidTr="00120F5B">
        <w:trPr>
          <w:trHeight w:val="239"/>
          <w:jc w:val="center"/>
        </w:trPr>
        <w:tc>
          <w:tcPr>
            <w:tcW w:w="3539" w:type="dxa"/>
            <w:tcBorders>
              <w:top w:val="dotted" w:sz="4" w:space="0" w:color="auto"/>
              <w:left w:val="dotted" w:sz="4" w:space="0" w:color="auto"/>
              <w:right w:val="dotted" w:sz="4" w:space="0" w:color="auto"/>
            </w:tcBorders>
            <w:vAlign w:val="center"/>
          </w:tcPr>
          <w:p w14:paraId="3C7FAA0D" w14:textId="77777777" w:rsidR="00530834" w:rsidRPr="008D7DFA" w:rsidRDefault="00530834" w:rsidP="00120F5B">
            <w:pPr>
              <w:spacing w:line="276" w:lineRule="auto"/>
              <w:jc w:val="center"/>
              <w:rPr>
                <w:rFonts w:asciiTheme="minorHAnsi" w:hAnsiTheme="minorHAnsi" w:cs="Arial"/>
                <w:sz w:val="12"/>
                <w:szCs w:val="12"/>
                <w:lang w:val="es-MX"/>
              </w:rPr>
            </w:pPr>
            <w:r w:rsidRPr="008D7DFA">
              <w:rPr>
                <w:rFonts w:asciiTheme="minorHAnsi" w:hAnsiTheme="minorHAnsi" w:cs="Arial"/>
                <w:sz w:val="12"/>
                <w:szCs w:val="12"/>
                <w:lang w:val="es-MX"/>
              </w:rPr>
              <w:t>Mtra. en C.S.H. María Zapopan Tejeda Caldera</w:t>
            </w:r>
          </w:p>
          <w:p w14:paraId="08AB92B0" w14:textId="77777777" w:rsidR="00530834" w:rsidRPr="008D7DFA" w:rsidRDefault="00530834" w:rsidP="00120F5B">
            <w:pPr>
              <w:spacing w:line="276" w:lineRule="auto"/>
              <w:jc w:val="center"/>
              <w:rPr>
                <w:rFonts w:asciiTheme="minorHAnsi" w:hAnsiTheme="minorHAnsi" w:cs="Arial"/>
                <w:sz w:val="12"/>
                <w:szCs w:val="12"/>
                <w:lang w:val="es-MX"/>
              </w:rPr>
            </w:pPr>
            <w:r w:rsidRPr="008D7DFA">
              <w:rPr>
                <w:rFonts w:asciiTheme="minorHAnsi" w:hAnsiTheme="minorHAnsi" w:cs="Arial"/>
                <w:sz w:val="12"/>
                <w:szCs w:val="12"/>
                <w:lang w:val="es-MX"/>
              </w:rPr>
              <w:t>Mtro. en D.S. Bernardo Guerrero Góngora</w:t>
            </w:r>
          </w:p>
        </w:tc>
        <w:tc>
          <w:tcPr>
            <w:tcW w:w="1701" w:type="dxa"/>
            <w:tcBorders>
              <w:top w:val="dotted" w:sz="4" w:space="0" w:color="auto"/>
              <w:left w:val="dotted" w:sz="4" w:space="0" w:color="auto"/>
              <w:right w:val="dotted" w:sz="4" w:space="0" w:color="auto"/>
            </w:tcBorders>
            <w:vAlign w:val="center"/>
          </w:tcPr>
          <w:p w14:paraId="392714DF" w14:textId="23576051" w:rsidR="00530834" w:rsidRPr="008D7DFA" w:rsidRDefault="00F55ED1" w:rsidP="00120F5B">
            <w:pPr>
              <w:spacing w:line="276" w:lineRule="auto"/>
              <w:jc w:val="center"/>
              <w:rPr>
                <w:rFonts w:asciiTheme="minorHAnsi" w:hAnsiTheme="minorHAnsi" w:cs="Arial"/>
                <w:sz w:val="12"/>
                <w:szCs w:val="12"/>
                <w:lang w:val="es-MX"/>
              </w:rPr>
            </w:pPr>
            <w:r>
              <w:rPr>
                <w:rFonts w:asciiTheme="minorHAnsi" w:hAnsiTheme="minorHAnsi" w:cs="Arial"/>
                <w:sz w:val="12"/>
                <w:szCs w:val="12"/>
                <w:lang w:val="es-MX"/>
              </w:rPr>
              <w:t>349 a 458</w:t>
            </w:r>
          </w:p>
        </w:tc>
        <w:tc>
          <w:tcPr>
            <w:tcW w:w="3969" w:type="dxa"/>
            <w:tcBorders>
              <w:top w:val="dotted" w:sz="4" w:space="0" w:color="auto"/>
              <w:left w:val="dotted" w:sz="4" w:space="0" w:color="auto"/>
              <w:right w:val="dotted" w:sz="4" w:space="0" w:color="auto"/>
            </w:tcBorders>
            <w:vAlign w:val="center"/>
          </w:tcPr>
          <w:p w14:paraId="2B588BED" w14:textId="77777777" w:rsidR="00530834" w:rsidRPr="008D7DFA" w:rsidRDefault="00530834" w:rsidP="00120F5B">
            <w:pPr>
              <w:spacing w:line="276" w:lineRule="auto"/>
              <w:jc w:val="center"/>
              <w:rPr>
                <w:rFonts w:asciiTheme="minorHAnsi" w:hAnsiTheme="minorHAnsi" w:cs="Arial"/>
                <w:sz w:val="12"/>
                <w:szCs w:val="12"/>
                <w:lang w:val="es-MX"/>
              </w:rPr>
            </w:pPr>
            <w:r w:rsidRPr="008D7DFA">
              <w:rPr>
                <w:rFonts w:asciiTheme="minorHAnsi" w:hAnsiTheme="minorHAnsi" w:cs="Arial"/>
                <w:sz w:val="12"/>
                <w:szCs w:val="12"/>
                <w:lang w:val="es-MX"/>
              </w:rPr>
              <w:t>Edificio 8, Planta Baja Decanato, Ciudad Universitaria</w:t>
            </w:r>
          </w:p>
        </w:tc>
      </w:tr>
      <w:tr w:rsidR="00530834" w:rsidRPr="00FF3C16" w14:paraId="64B91052" w14:textId="77777777" w:rsidTr="00120F5B">
        <w:trPr>
          <w:trHeight w:val="47"/>
          <w:jc w:val="center"/>
        </w:trPr>
        <w:tc>
          <w:tcPr>
            <w:tcW w:w="9209" w:type="dxa"/>
            <w:gridSpan w:val="3"/>
            <w:tcBorders>
              <w:top w:val="dotted" w:sz="4" w:space="0" w:color="auto"/>
              <w:left w:val="dotted" w:sz="4" w:space="0" w:color="auto"/>
              <w:right w:val="dotted" w:sz="4" w:space="0" w:color="auto"/>
            </w:tcBorders>
            <w:shd w:val="clear" w:color="auto" w:fill="D9D9D9" w:themeFill="background1" w:themeFillShade="D9"/>
            <w:vAlign w:val="center"/>
          </w:tcPr>
          <w:p w14:paraId="414DE78E" w14:textId="77777777" w:rsidR="00530834" w:rsidRPr="008D7DFA" w:rsidRDefault="00530834" w:rsidP="00120F5B">
            <w:pPr>
              <w:spacing w:line="276" w:lineRule="auto"/>
              <w:jc w:val="center"/>
              <w:rPr>
                <w:rFonts w:asciiTheme="minorHAnsi" w:hAnsiTheme="minorHAnsi" w:cs="Arial"/>
                <w:b/>
                <w:sz w:val="12"/>
                <w:szCs w:val="12"/>
                <w:lang w:val="es-MX"/>
              </w:rPr>
            </w:pPr>
            <w:r w:rsidRPr="008D7DFA">
              <w:rPr>
                <w:rFonts w:asciiTheme="minorHAnsi" w:hAnsiTheme="minorHAnsi" w:cs="Arial"/>
                <w:b/>
                <w:sz w:val="12"/>
                <w:szCs w:val="12"/>
                <w:lang w:val="es-MX"/>
              </w:rPr>
              <w:t>CENTRO DE CIENCIAS DE LAS ARTES Y LA CULTURA</w:t>
            </w:r>
          </w:p>
        </w:tc>
      </w:tr>
      <w:tr w:rsidR="00530834" w:rsidRPr="00FF3C16" w14:paraId="55A8190C" w14:textId="77777777" w:rsidTr="00120F5B">
        <w:trPr>
          <w:trHeight w:val="443"/>
          <w:jc w:val="center"/>
        </w:trPr>
        <w:tc>
          <w:tcPr>
            <w:tcW w:w="3539" w:type="dxa"/>
            <w:tcBorders>
              <w:top w:val="dotted" w:sz="4" w:space="0" w:color="auto"/>
              <w:left w:val="dotted" w:sz="4" w:space="0" w:color="auto"/>
              <w:right w:val="dotted" w:sz="4" w:space="0" w:color="auto"/>
            </w:tcBorders>
            <w:vAlign w:val="center"/>
          </w:tcPr>
          <w:p w14:paraId="2AB3FC8C" w14:textId="77777777" w:rsidR="00530834" w:rsidRPr="008D7DFA" w:rsidRDefault="00530834" w:rsidP="00120F5B">
            <w:pPr>
              <w:spacing w:line="276" w:lineRule="auto"/>
              <w:jc w:val="center"/>
              <w:rPr>
                <w:rFonts w:asciiTheme="minorHAnsi" w:hAnsiTheme="minorHAnsi" w:cs="Arial"/>
                <w:sz w:val="12"/>
                <w:szCs w:val="12"/>
                <w:lang w:val="es-MX"/>
              </w:rPr>
            </w:pPr>
            <w:r w:rsidRPr="008D7DFA">
              <w:rPr>
                <w:rFonts w:asciiTheme="minorHAnsi" w:hAnsiTheme="minorHAnsi" w:cs="Arial"/>
                <w:sz w:val="12"/>
                <w:szCs w:val="12"/>
                <w:lang w:val="es-MX"/>
              </w:rPr>
              <w:t>Dra. en Ling. Blanca Elena Sanz Martin</w:t>
            </w:r>
          </w:p>
          <w:p w14:paraId="55EC49C5" w14:textId="77777777" w:rsidR="00530834" w:rsidRPr="008D7DFA" w:rsidRDefault="00530834" w:rsidP="00120F5B">
            <w:pPr>
              <w:spacing w:line="276" w:lineRule="auto"/>
              <w:jc w:val="center"/>
              <w:rPr>
                <w:rFonts w:asciiTheme="minorHAnsi" w:hAnsiTheme="minorHAnsi" w:cs="Arial"/>
                <w:sz w:val="12"/>
                <w:szCs w:val="12"/>
                <w:lang w:val="es-MX"/>
              </w:rPr>
            </w:pPr>
            <w:r w:rsidRPr="008D7DFA">
              <w:rPr>
                <w:rFonts w:asciiTheme="minorHAnsi" w:hAnsiTheme="minorHAnsi" w:cs="Arial"/>
                <w:sz w:val="12"/>
                <w:szCs w:val="12"/>
                <w:lang w:val="es-MX"/>
              </w:rPr>
              <w:t>Lic. en D.T. Juana Araceli Torres Simón</w:t>
            </w:r>
          </w:p>
        </w:tc>
        <w:tc>
          <w:tcPr>
            <w:tcW w:w="1701" w:type="dxa"/>
            <w:tcBorders>
              <w:top w:val="dotted" w:sz="4" w:space="0" w:color="auto"/>
              <w:left w:val="dotted" w:sz="4" w:space="0" w:color="auto"/>
              <w:right w:val="dotted" w:sz="4" w:space="0" w:color="auto"/>
            </w:tcBorders>
            <w:vAlign w:val="center"/>
          </w:tcPr>
          <w:p w14:paraId="64D6EC45" w14:textId="3B317FB9" w:rsidR="00530834" w:rsidRPr="008D7DFA" w:rsidRDefault="00F55ED1" w:rsidP="00120F5B">
            <w:pPr>
              <w:spacing w:line="276" w:lineRule="auto"/>
              <w:jc w:val="center"/>
              <w:rPr>
                <w:rFonts w:asciiTheme="minorHAnsi" w:hAnsiTheme="minorHAnsi" w:cs="Arial"/>
                <w:sz w:val="12"/>
                <w:szCs w:val="12"/>
                <w:lang w:val="es-MX"/>
              </w:rPr>
            </w:pPr>
            <w:r>
              <w:rPr>
                <w:rFonts w:asciiTheme="minorHAnsi" w:hAnsiTheme="minorHAnsi" w:cs="Arial"/>
                <w:sz w:val="12"/>
                <w:szCs w:val="12"/>
                <w:lang w:val="es-MX"/>
              </w:rPr>
              <w:t>468 a 488</w:t>
            </w:r>
          </w:p>
        </w:tc>
        <w:tc>
          <w:tcPr>
            <w:tcW w:w="3969" w:type="dxa"/>
            <w:tcBorders>
              <w:top w:val="dotted" w:sz="4" w:space="0" w:color="auto"/>
              <w:left w:val="dotted" w:sz="4" w:space="0" w:color="auto"/>
              <w:right w:val="dotted" w:sz="4" w:space="0" w:color="auto"/>
            </w:tcBorders>
            <w:vAlign w:val="center"/>
          </w:tcPr>
          <w:p w14:paraId="24330DE0" w14:textId="77777777" w:rsidR="00530834" w:rsidRPr="008D7DFA" w:rsidRDefault="00530834" w:rsidP="00120F5B">
            <w:pPr>
              <w:spacing w:line="276" w:lineRule="auto"/>
              <w:jc w:val="center"/>
              <w:rPr>
                <w:rFonts w:asciiTheme="minorHAnsi" w:hAnsiTheme="minorHAnsi" w:cs="Arial"/>
                <w:sz w:val="12"/>
                <w:szCs w:val="12"/>
                <w:lang w:val="es-MX"/>
              </w:rPr>
            </w:pPr>
            <w:r w:rsidRPr="008D7DFA">
              <w:rPr>
                <w:rFonts w:asciiTheme="minorHAnsi" w:hAnsiTheme="minorHAnsi" w:cs="Arial"/>
                <w:sz w:val="12"/>
                <w:szCs w:val="12"/>
                <w:lang w:val="es-MX"/>
              </w:rPr>
              <w:t>Módulo 214, Ciudad Universitaria</w:t>
            </w:r>
          </w:p>
        </w:tc>
      </w:tr>
    </w:tbl>
    <w:p w14:paraId="588F2852" w14:textId="77777777" w:rsidR="00530834" w:rsidRDefault="00530834" w:rsidP="00530834">
      <w:pPr>
        <w:autoSpaceDE w:val="0"/>
        <w:autoSpaceDN w:val="0"/>
        <w:adjustRightInd w:val="0"/>
        <w:jc w:val="both"/>
        <w:rPr>
          <w:rFonts w:asciiTheme="minorHAnsi" w:hAnsiTheme="minorHAnsi" w:cstheme="minorHAnsi"/>
          <w:sz w:val="17"/>
          <w:szCs w:val="17"/>
        </w:rPr>
      </w:pPr>
    </w:p>
    <w:p w14:paraId="070AB992" w14:textId="77777777" w:rsidR="00530834" w:rsidRPr="00093FB8" w:rsidRDefault="00530834" w:rsidP="00530834">
      <w:pPr>
        <w:autoSpaceDE w:val="0"/>
        <w:autoSpaceDN w:val="0"/>
        <w:adjustRightInd w:val="0"/>
        <w:jc w:val="both"/>
        <w:rPr>
          <w:rFonts w:asciiTheme="minorHAnsi" w:hAnsiTheme="minorHAnsi" w:cstheme="minorHAnsi"/>
          <w:sz w:val="16"/>
          <w:szCs w:val="16"/>
        </w:rPr>
      </w:pPr>
      <w:r w:rsidRPr="00093FB8">
        <w:rPr>
          <w:rFonts w:asciiTheme="minorHAnsi" w:hAnsiTheme="minorHAnsi" w:cstheme="minorHAnsi"/>
          <w:sz w:val="16"/>
          <w:szCs w:val="16"/>
        </w:rPr>
        <w:t xml:space="preserve">La entrega de los bienes, </w:t>
      </w:r>
      <w:r w:rsidRPr="00093FB8">
        <w:rPr>
          <w:rFonts w:asciiTheme="minorHAnsi" w:hAnsiTheme="minorHAnsi" w:cstheme="minorHAnsi"/>
          <w:sz w:val="16"/>
          <w:szCs w:val="16"/>
          <w:u w:val="single"/>
        </w:rPr>
        <w:t>instalación, puesta en operación, flete, seguro, viáticos (carga y descarga hasta los lugares que se indiquen)</w:t>
      </w:r>
      <w:r w:rsidRPr="00093FB8">
        <w:rPr>
          <w:rFonts w:asciiTheme="minorHAnsi" w:hAnsiTheme="minorHAnsi" w:cstheme="minorHAnsi"/>
          <w:sz w:val="16"/>
          <w:szCs w:val="16"/>
        </w:rPr>
        <w:t xml:space="preserve"> deberá realizarse por el Licitante Adjudicado, a los: </w:t>
      </w:r>
      <w:r w:rsidRPr="00093FB8">
        <w:rPr>
          <w:rFonts w:asciiTheme="minorHAnsi" w:hAnsiTheme="minorHAnsi" w:cstheme="minorHAnsi"/>
          <w:b/>
          <w:sz w:val="16"/>
          <w:szCs w:val="16"/>
        </w:rPr>
        <w:t>3</w:t>
      </w:r>
      <w:r w:rsidRPr="00093FB8">
        <w:rPr>
          <w:rFonts w:asciiTheme="minorHAnsi" w:hAnsiTheme="minorHAnsi" w:cstheme="minorHAnsi"/>
          <w:b/>
          <w:bCs/>
          <w:color w:val="000000"/>
          <w:sz w:val="16"/>
          <w:szCs w:val="16"/>
        </w:rPr>
        <w:t xml:space="preserve">0 días naturales, </w:t>
      </w:r>
      <w:r w:rsidRPr="00093FB8">
        <w:rPr>
          <w:rFonts w:asciiTheme="minorHAnsi" w:hAnsiTheme="minorHAnsi" w:cstheme="minorHAnsi"/>
          <w:b/>
          <w:sz w:val="16"/>
          <w:szCs w:val="16"/>
        </w:rPr>
        <w:t>posteriores a la fecha de fallo</w:t>
      </w:r>
      <w:r w:rsidRPr="00093FB8">
        <w:rPr>
          <w:rFonts w:asciiTheme="minorHAnsi" w:hAnsiTheme="minorHAnsi" w:cstheme="minorHAnsi"/>
          <w:sz w:val="16"/>
          <w:szCs w:val="16"/>
        </w:rPr>
        <w:t xml:space="preserve">, bajo las condiciones de entrega establecidas en las bases de la presente Licitación. </w:t>
      </w:r>
    </w:p>
    <w:p w14:paraId="417DB91B" w14:textId="77777777" w:rsidR="00530834" w:rsidRPr="00093FB8" w:rsidRDefault="00530834" w:rsidP="00530834">
      <w:pPr>
        <w:autoSpaceDE w:val="0"/>
        <w:autoSpaceDN w:val="0"/>
        <w:adjustRightInd w:val="0"/>
        <w:jc w:val="both"/>
        <w:rPr>
          <w:rFonts w:asciiTheme="minorHAnsi" w:hAnsiTheme="minorHAnsi" w:cstheme="minorHAnsi"/>
          <w:b/>
          <w:sz w:val="16"/>
          <w:szCs w:val="16"/>
        </w:rPr>
      </w:pPr>
    </w:p>
    <w:p w14:paraId="0F331AF3" w14:textId="77777777" w:rsidR="00530834" w:rsidRPr="00DF40F0" w:rsidRDefault="00530834" w:rsidP="00530834">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8"/>
          <w:szCs w:val="18"/>
        </w:rPr>
        <w:t>**</w:t>
      </w:r>
      <w:r w:rsidRPr="00DF40F0">
        <w:rPr>
          <w:rFonts w:asciiTheme="minorHAnsi" w:hAnsiTheme="minorHAnsi" w:cstheme="minorHAnsi"/>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369DA376" w14:textId="77777777" w:rsidR="00530834" w:rsidRPr="00DF40F0" w:rsidRDefault="00530834" w:rsidP="00530834">
      <w:pPr>
        <w:autoSpaceDE w:val="0"/>
        <w:autoSpaceDN w:val="0"/>
        <w:adjustRightInd w:val="0"/>
        <w:jc w:val="both"/>
        <w:rPr>
          <w:rFonts w:asciiTheme="minorHAnsi" w:hAnsiTheme="minorHAnsi" w:cstheme="minorHAnsi"/>
          <w:sz w:val="18"/>
          <w:szCs w:val="18"/>
        </w:rPr>
      </w:pPr>
    </w:p>
    <w:p w14:paraId="5894AEC5" w14:textId="77777777" w:rsidR="00530834" w:rsidRPr="00DF40F0" w:rsidRDefault="00530834" w:rsidP="00530834">
      <w:pPr>
        <w:autoSpaceDE w:val="0"/>
        <w:autoSpaceDN w:val="0"/>
        <w:adjustRightInd w:val="0"/>
        <w:rPr>
          <w:rFonts w:asciiTheme="minorHAnsi" w:hAnsiTheme="minorHAnsi" w:cstheme="minorHAnsi"/>
          <w:sz w:val="14"/>
          <w:szCs w:val="14"/>
        </w:rPr>
      </w:pPr>
      <w:r w:rsidRPr="00DF40F0">
        <w:rPr>
          <w:rFonts w:asciiTheme="minorHAnsi" w:hAnsiTheme="minorHAnsi" w:cstheme="minorHAnsi"/>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5B01B1A7" w14:textId="77777777" w:rsidR="00530834" w:rsidRPr="00DF40F0" w:rsidRDefault="00530834" w:rsidP="00530834">
      <w:pPr>
        <w:autoSpaceDE w:val="0"/>
        <w:autoSpaceDN w:val="0"/>
        <w:adjustRightInd w:val="0"/>
        <w:jc w:val="both"/>
        <w:rPr>
          <w:rFonts w:asciiTheme="minorHAnsi" w:hAnsiTheme="minorHAnsi" w:cstheme="minorHAnsi"/>
          <w:sz w:val="18"/>
          <w:szCs w:val="18"/>
        </w:rPr>
      </w:pPr>
    </w:p>
    <w:p w14:paraId="6B0937B2" w14:textId="77777777" w:rsidR="00530834" w:rsidRPr="00DF40F0" w:rsidRDefault="00530834" w:rsidP="00530834">
      <w:pPr>
        <w:pStyle w:val="Textoindependiente"/>
        <w:numPr>
          <w:ilvl w:val="0"/>
          <w:numId w:val="7"/>
        </w:numPr>
        <w:ind w:hanging="720"/>
        <w:rPr>
          <w:rFonts w:asciiTheme="minorHAnsi" w:hAnsiTheme="minorHAnsi" w:cstheme="minorHAnsi"/>
          <w:b/>
          <w:sz w:val="12"/>
          <w:szCs w:val="12"/>
        </w:rPr>
      </w:pPr>
      <w:r w:rsidRPr="00DF40F0">
        <w:rPr>
          <w:rFonts w:asciiTheme="minorHAnsi" w:hAnsiTheme="minorHAnsi" w:cstheme="minorHAnsi"/>
          <w:sz w:val="12"/>
          <w:szCs w:val="12"/>
        </w:rPr>
        <w:t>CIUDAD UNIVERSITARIA. Av. Universidad No. 940. Aguascalientes, Ags.</w:t>
      </w:r>
    </w:p>
    <w:p w14:paraId="5BAA944F" w14:textId="77777777" w:rsidR="00530834" w:rsidRPr="00DF40F0" w:rsidRDefault="00530834" w:rsidP="00530834">
      <w:pPr>
        <w:pStyle w:val="Textoindependiente"/>
        <w:rPr>
          <w:rFonts w:asciiTheme="minorHAnsi" w:hAnsiTheme="minorHAnsi" w:cstheme="minorHAnsi"/>
          <w:b/>
          <w:sz w:val="14"/>
          <w:szCs w:val="14"/>
        </w:rPr>
      </w:pPr>
    </w:p>
    <w:p w14:paraId="3A08833A" w14:textId="77777777" w:rsidR="00530834" w:rsidRPr="00DF40F0" w:rsidRDefault="00530834" w:rsidP="00530834">
      <w:pPr>
        <w:autoSpaceDE w:val="0"/>
        <w:autoSpaceDN w:val="0"/>
        <w:adjustRightInd w:val="0"/>
        <w:rPr>
          <w:rFonts w:asciiTheme="minorHAnsi" w:hAnsiTheme="minorHAnsi" w:cstheme="minorHAnsi"/>
          <w:sz w:val="14"/>
          <w:szCs w:val="14"/>
        </w:rPr>
      </w:pPr>
      <w:r w:rsidRPr="00DF40F0">
        <w:rPr>
          <w:rFonts w:asciiTheme="minorHAnsi" w:hAnsiTheme="minorHAnsi" w:cstheme="minorHAnsi"/>
          <w:sz w:val="14"/>
          <w:szCs w:val="14"/>
        </w:rPr>
        <w:t>*La entrega se realizará en las Aulas, Laboratorios y salones de la Universidad del Centro Académico señalado, que se indiquen en el contrato o bien al concertar la cita de Entrega de los Bienes.</w:t>
      </w:r>
    </w:p>
    <w:p w14:paraId="739F0A74" w14:textId="77777777" w:rsidR="00530834" w:rsidRPr="006E01AF" w:rsidRDefault="00530834" w:rsidP="00530834">
      <w:pPr>
        <w:autoSpaceDE w:val="0"/>
        <w:autoSpaceDN w:val="0"/>
        <w:adjustRightInd w:val="0"/>
        <w:jc w:val="both"/>
        <w:rPr>
          <w:rFonts w:asciiTheme="minorHAnsi" w:hAnsiTheme="minorHAnsi" w:cstheme="minorHAnsi"/>
          <w:b/>
          <w:sz w:val="14"/>
          <w:szCs w:val="14"/>
        </w:rPr>
      </w:pPr>
    </w:p>
    <w:p w14:paraId="376101CC" w14:textId="77777777" w:rsidR="00530834" w:rsidRPr="006E01AF" w:rsidRDefault="00530834" w:rsidP="00530834">
      <w:pPr>
        <w:autoSpaceDE w:val="0"/>
        <w:autoSpaceDN w:val="0"/>
        <w:adjustRightInd w:val="0"/>
        <w:rPr>
          <w:rFonts w:asciiTheme="minorHAnsi" w:hAnsiTheme="minorHAnsi" w:cstheme="minorHAnsi"/>
          <w:b/>
          <w:sz w:val="14"/>
          <w:szCs w:val="14"/>
        </w:rPr>
      </w:pPr>
    </w:p>
    <w:p w14:paraId="1F8EBA1D" w14:textId="77777777" w:rsidR="00530834" w:rsidRPr="006E01AF" w:rsidRDefault="00530834" w:rsidP="00530834">
      <w:pPr>
        <w:pStyle w:val="Textoindependiente"/>
        <w:rPr>
          <w:rFonts w:asciiTheme="minorHAnsi" w:hAnsiTheme="minorHAnsi" w:cstheme="minorHAnsi"/>
          <w:sz w:val="12"/>
          <w:szCs w:val="12"/>
        </w:rPr>
      </w:pPr>
    </w:p>
    <w:p w14:paraId="4186BD8E" w14:textId="77777777" w:rsidR="00530834" w:rsidRPr="006E01AF" w:rsidRDefault="00530834" w:rsidP="00530834">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6922D450" w14:textId="77777777" w:rsidR="00530834" w:rsidRPr="006E01AF" w:rsidRDefault="00530834" w:rsidP="00530834">
      <w:pPr>
        <w:tabs>
          <w:tab w:val="left" w:pos="4214"/>
        </w:tabs>
        <w:rPr>
          <w:rFonts w:asciiTheme="minorHAnsi" w:hAnsiTheme="minorHAnsi" w:cstheme="minorHAnsi"/>
          <w:b/>
          <w:sz w:val="18"/>
          <w:szCs w:val="18"/>
        </w:rPr>
      </w:pPr>
    </w:p>
    <w:p w14:paraId="7837F832" w14:textId="77777777" w:rsidR="00530834" w:rsidRPr="006E01AF" w:rsidRDefault="00530834" w:rsidP="00530834">
      <w:pPr>
        <w:pStyle w:val="Textoindependiente"/>
        <w:ind w:right="567"/>
        <w:jc w:val="center"/>
        <w:rPr>
          <w:rFonts w:asciiTheme="minorHAnsi" w:hAnsiTheme="minorHAnsi" w:cstheme="minorHAnsi"/>
          <w:sz w:val="18"/>
          <w:szCs w:val="18"/>
        </w:rPr>
      </w:pPr>
    </w:p>
    <w:p w14:paraId="7E52D780" w14:textId="4FE41362" w:rsidR="00806D81" w:rsidRDefault="00806D81" w:rsidP="00466748">
      <w:pPr>
        <w:pStyle w:val="Textoindependiente"/>
        <w:ind w:right="567"/>
        <w:rPr>
          <w:rFonts w:asciiTheme="minorHAnsi" w:hAnsiTheme="minorHAnsi" w:cstheme="minorHAnsi"/>
          <w:sz w:val="18"/>
          <w:szCs w:val="18"/>
        </w:rPr>
      </w:pPr>
    </w:p>
    <w:p w14:paraId="0056F5BE" w14:textId="725A3999" w:rsidR="00806D81" w:rsidRDefault="00806D81" w:rsidP="0020768D">
      <w:pPr>
        <w:pStyle w:val="Textoindependiente"/>
        <w:ind w:right="567"/>
        <w:jc w:val="center"/>
        <w:rPr>
          <w:rFonts w:asciiTheme="minorHAnsi" w:hAnsiTheme="minorHAnsi" w:cstheme="minorHAnsi"/>
          <w:sz w:val="18"/>
          <w:szCs w:val="18"/>
        </w:rPr>
      </w:pPr>
    </w:p>
    <w:p w14:paraId="0A609DD8" w14:textId="100DF313" w:rsidR="00466748" w:rsidRDefault="00466748" w:rsidP="0020768D">
      <w:pPr>
        <w:pStyle w:val="Textoindependiente"/>
        <w:ind w:right="567"/>
        <w:jc w:val="center"/>
        <w:rPr>
          <w:rFonts w:asciiTheme="minorHAnsi" w:hAnsiTheme="minorHAnsi" w:cstheme="minorHAnsi"/>
          <w:sz w:val="18"/>
          <w:szCs w:val="18"/>
        </w:rPr>
      </w:pPr>
    </w:p>
    <w:p w14:paraId="0232CBF7" w14:textId="79B4093A" w:rsidR="00466748" w:rsidRDefault="00466748" w:rsidP="0020768D">
      <w:pPr>
        <w:pStyle w:val="Textoindependiente"/>
        <w:ind w:right="567"/>
        <w:jc w:val="center"/>
        <w:rPr>
          <w:rFonts w:asciiTheme="minorHAnsi" w:hAnsiTheme="minorHAnsi" w:cstheme="minorHAnsi"/>
          <w:sz w:val="18"/>
          <w:szCs w:val="18"/>
        </w:rPr>
      </w:pPr>
    </w:p>
    <w:p w14:paraId="0AD2F4B4" w14:textId="4B841CB4" w:rsidR="00466748" w:rsidRDefault="00466748" w:rsidP="0020768D">
      <w:pPr>
        <w:pStyle w:val="Textoindependiente"/>
        <w:ind w:right="567"/>
        <w:jc w:val="center"/>
        <w:rPr>
          <w:rFonts w:asciiTheme="minorHAnsi" w:hAnsiTheme="minorHAnsi" w:cstheme="minorHAnsi"/>
          <w:sz w:val="18"/>
          <w:szCs w:val="18"/>
        </w:rPr>
      </w:pPr>
    </w:p>
    <w:p w14:paraId="264DF7D0" w14:textId="426B50A3" w:rsidR="00466748" w:rsidRDefault="00466748" w:rsidP="0020768D">
      <w:pPr>
        <w:pStyle w:val="Textoindependiente"/>
        <w:ind w:right="567"/>
        <w:jc w:val="center"/>
        <w:rPr>
          <w:rFonts w:asciiTheme="minorHAnsi" w:hAnsiTheme="minorHAnsi" w:cstheme="minorHAnsi"/>
          <w:sz w:val="18"/>
          <w:szCs w:val="18"/>
        </w:rPr>
      </w:pPr>
    </w:p>
    <w:p w14:paraId="2A015F26" w14:textId="34791E35" w:rsidR="00466748" w:rsidRDefault="00466748" w:rsidP="0020768D">
      <w:pPr>
        <w:pStyle w:val="Textoindependiente"/>
        <w:ind w:right="567"/>
        <w:jc w:val="center"/>
        <w:rPr>
          <w:rFonts w:asciiTheme="minorHAnsi" w:hAnsiTheme="minorHAnsi" w:cstheme="minorHAnsi"/>
          <w:sz w:val="18"/>
          <w:szCs w:val="18"/>
        </w:rPr>
      </w:pPr>
    </w:p>
    <w:p w14:paraId="0AAAF46C" w14:textId="3F9A9BD5" w:rsidR="00530834" w:rsidRDefault="00530834" w:rsidP="0020768D">
      <w:pPr>
        <w:pStyle w:val="Textoindependiente"/>
        <w:ind w:right="567"/>
        <w:jc w:val="center"/>
        <w:rPr>
          <w:rFonts w:asciiTheme="minorHAnsi" w:hAnsiTheme="minorHAnsi" w:cstheme="minorHAnsi"/>
          <w:sz w:val="18"/>
          <w:szCs w:val="18"/>
        </w:rPr>
      </w:pPr>
    </w:p>
    <w:p w14:paraId="295920CF" w14:textId="46F8CF55" w:rsidR="00530834" w:rsidRDefault="00530834" w:rsidP="0020768D">
      <w:pPr>
        <w:pStyle w:val="Textoindependiente"/>
        <w:ind w:right="567"/>
        <w:jc w:val="center"/>
        <w:rPr>
          <w:rFonts w:asciiTheme="minorHAnsi" w:hAnsiTheme="minorHAnsi" w:cstheme="minorHAnsi"/>
          <w:sz w:val="18"/>
          <w:szCs w:val="18"/>
        </w:rPr>
      </w:pPr>
    </w:p>
    <w:p w14:paraId="5236BDE1" w14:textId="6F4A1AAA" w:rsidR="00530834" w:rsidRDefault="00530834" w:rsidP="0020768D">
      <w:pPr>
        <w:pStyle w:val="Textoindependiente"/>
        <w:ind w:right="567"/>
        <w:jc w:val="center"/>
        <w:rPr>
          <w:rFonts w:asciiTheme="minorHAnsi" w:hAnsiTheme="minorHAnsi" w:cstheme="minorHAnsi"/>
          <w:sz w:val="18"/>
          <w:szCs w:val="18"/>
        </w:rPr>
      </w:pPr>
    </w:p>
    <w:p w14:paraId="08EDDAE1" w14:textId="378BFFC5" w:rsidR="00530834" w:rsidRDefault="00530834" w:rsidP="0020768D">
      <w:pPr>
        <w:pStyle w:val="Textoindependiente"/>
        <w:ind w:right="567"/>
        <w:jc w:val="center"/>
        <w:rPr>
          <w:rFonts w:asciiTheme="minorHAnsi" w:hAnsiTheme="minorHAnsi" w:cstheme="minorHAnsi"/>
          <w:sz w:val="18"/>
          <w:szCs w:val="18"/>
        </w:rPr>
      </w:pPr>
    </w:p>
    <w:p w14:paraId="10DFEEA1" w14:textId="772B56F1" w:rsidR="00530834" w:rsidRDefault="00530834" w:rsidP="0020768D">
      <w:pPr>
        <w:pStyle w:val="Textoindependiente"/>
        <w:ind w:right="567"/>
        <w:jc w:val="center"/>
        <w:rPr>
          <w:rFonts w:asciiTheme="minorHAnsi" w:hAnsiTheme="minorHAnsi" w:cstheme="minorHAnsi"/>
          <w:sz w:val="18"/>
          <w:szCs w:val="18"/>
        </w:rPr>
      </w:pPr>
    </w:p>
    <w:p w14:paraId="54B342A7" w14:textId="7F0E14CA" w:rsidR="00530834" w:rsidRDefault="00530834" w:rsidP="0020768D">
      <w:pPr>
        <w:pStyle w:val="Textoindependiente"/>
        <w:ind w:right="567"/>
        <w:jc w:val="center"/>
        <w:rPr>
          <w:rFonts w:asciiTheme="minorHAnsi" w:hAnsiTheme="minorHAnsi" w:cstheme="minorHAnsi"/>
          <w:sz w:val="18"/>
          <w:szCs w:val="18"/>
        </w:rPr>
      </w:pPr>
    </w:p>
    <w:p w14:paraId="5A40884F" w14:textId="2FA16D3C" w:rsidR="00530834" w:rsidRDefault="00530834" w:rsidP="0020768D">
      <w:pPr>
        <w:pStyle w:val="Textoindependiente"/>
        <w:ind w:right="567"/>
        <w:jc w:val="center"/>
        <w:rPr>
          <w:rFonts w:asciiTheme="minorHAnsi" w:hAnsiTheme="minorHAnsi" w:cstheme="minorHAnsi"/>
          <w:sz w:val="18"/>
          <w:szCs w:val="18"/>
        </w:rPr>
      </w:pPr>
    </w:p>
    <w:p w14:paraId="5EE852F6" w14:textId="64752867" w:rsidR="00530834" w:rsidRDefault="00530834" w:rsidP="0020768D">
      <w:pPr>
        <w:pStyle w:val="Textoindependiente"/>
        <w:ind w:right="567"/>
        <w:jc w:val="center"/>
        <w:rPr>
          <w:rFonts w:asciiTheme="minorHAnsi" w:hAnsiTheme="minorHAnsi" w:cstheme="minorHAnsi"/>
          <w:sz w:val="18"/>
          <w:szCs w:val="18"/>
        </w:rPr>
      </w:pPr>
    </w:p>
    <w:p w14:paraId="7D9BF332" w14:textId="708BEB16" w:rsidR="00530834" w:rsidRDefault="00530834" w:rsidP="0020768D">
      <w:pPr>
        <w:pStyle w:val="Textoindependiente"/>
        <w:ind w:right="567"/>
        <w:jc w:val="center"/>
        <w:rPr>
          <w:rFonts w:asciiTheme="minorHAnsi" w:hAnsiTheme="minorHAnsi" w:cstheme="minorHAnsi"/>
          <w:sz w:val="18"/>
          <w:szCs w:val="18"/>
        </w:rPr>
      </w:pPr>
    </w:p>
    <w:p w14:paraId="42C68DD3" w14:textId="57798D37" w:rsidR="00530834" w:rsidRDefault="00530834" w:rsidP="0020768D">
      <w:pPr>
        <w:pStyle w:val="Textoindependiente"/>
        <w:ind w:right="567"/>
        <w:jc w:val="center"/>
        <w:rPr>
          <w:rFonts w:asciiTheme="minorHAnsi" w:hAnsiTheme="minorHAnsi" w:cstheme="minorHAnsi"/>
          <w:sz w:val="18"/>
          <w:szCs w:val="18"/>
        </w:rPr>
      </w:pPr>
    </w:p>
    <w:p w14:paraId="6D2B6D11" w14:textId="287AA2FC" w:rsidR="00530834" w:rsidRDefault="00530834" w:rsidP="0020768D">
      <w:pPr>
        <w:pStyle w:val="Textoindependiente"/>
        <w:ind w:right="567"/>
        <w:jc w:val="center"/>
        <w:rPr>
          <w:rFonts w:asciiTheme="minorHAnsi" w:hAnsiTheme="minorHAnsi" w:cstheme="minorHAnsi"/>
          <w:sz w:val="18"/>
          <w:szCs w:val="18"/>
        </w:rPr>
      </w:pPr>
    </w:p>
    <w:p w14:paraId="03CB5D51" w14:textId="55F6B17B" w:rsidR="00530834" w:rsidRDefault="00530834" w:rsidP="0020768D">
      <w:pPr>
        <w:pStyle w:val="Textoindependiente"/>
        <w:ind w:right="567"/>
        <w:jc w:val="center"/>
        <w:rPr>
          <w:rFonts w:asciiTheme="minorHAnsi" w:hAnsiTheme="minorHAnsi" w:cstheme="minorHAnsi"/>
          <w:sz w:val="18"/>
          <w:szCs w:val="18"/>
        </w:rPr>
      </w:pPr>
    </w:p>
    <w:p w14:paraId="179F47A4" w14:textId="2720DF6C" w:rsidR="00466748" w:rsidRDefault="00466748" w:rsidP="00530834">
      <w:pPr>
        <w:pStyle w:val="Textoindependiente"/>
        <w:ind w:right="567"/>
        <w:rPr>
          <w:rFonts w:asciiTheme="minorHAnsi" w:hAnsiTheme="minorHAnsi" w:cstheme="minorHAnsi"/>
          <w:sz w:val="18"/>
          <w:szCs w:val="18"/>
        </w:rPr>
      </w:pPr>
    </w:p>
    <w:p w14:paraId="325257A3" w14:textId="77777777" w:rsidR="00466748" w:rsidRDefault="00466748" w:rsidP="0020768D">
      <w:pPr>
        <w:pStyle w:val="Textoindependiente"/>
        <w:ind w:right="567"/>
        <w:jc w:val="center"/>
        <w:rPr>
          <w:rFonts w:asciiTheme="minorHAnsi" w:hAnsiTheme="minorHAnsi" w:cstheme="minorHAnsi"/>
          <w:sz w:val="18"/>
          <w:szCs w:val="18"/>
        </w:rPr>
      </w:pPr>
    </w:p>
    <w:p w14:paraId="57B15524" w14:textId="77777777" w:rsidR="0020768D" w:rsidRPr="006E01AF" w:rsidRDefault="0020768D" w:rsidP="0020768D">
      <w:pPr>
        <w:pStyle w:val="Textoindependiente"/>
        <w:ind w:right="567"/>
        <w:jc w:val="center"/>
        <w:rPr>
          <w:rFonts w:asciiTheme="minorHAnsi" w:hAnsiTheme="minorHAnsi" w:cstheme="minorHAnsi"/>
          <w:sz w:val="18"/>
          <w:szCs w:val="18"/>
        </w:rPr>
      </w:pPr>
    </w:p>
    <w:p w14:paraId="5C2AE227" w14:textId="77777777" w:rsid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rPr>
        <w:t xml:space="preserve">Anexo “3” </w:t>
      </w:r>
    </w:p>
    <w:p w14:paraId="0CB567E8" w14:textId="7CCF53A6" w:rsidR="0020768D" w:rsidRP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lang w:val="x-none"/>
        </w:rPr>
        <w:t>“Acreditación del Licitante”</w:t>
      </w:r>
    </w:p>
    <w:p w14:paraId="265FEB60" w14:textId="77777777" w:rsidR="0020768D" w:rsidRPr="006E01AF" w:rsidRDefault="0020768D" w:rsidP="0020768D">
      <w:pPr>
        <w:rPr>
          <w:rFonts w:asciiTheme="minorHAnsi" w:hAnsiTheme="minorHAnsi" w:cstheme="minorHAnsi"/>
          <w:lang w:val="es-MX"/>
        </w:rPr>
      </w:pPr>
    </w:p>
    <w:p w14:paraId="48D58F47" w14:textId="77777777" w:rsidR="0020768D" w:rsidRPr="006E01AF" w:rsidRDefault="0020768D" w:rsidP="0020768D">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(En papel con membrete de la empresa, o bien con su nombre o razón social impreso)</w:t>
      </w:r>
    </w:p>
    <w:p w14:paraId="43E6629F" w14:textId="77777777" w:rsidR="0020768D" w:rsidRPr="006E01AF" w:rsidRDefault="0020768D" w:rsidP="0020768D">
      <w:pPr>
        <w:jc w:val="center"/>
        <w:rPr>
          <w:rFonts w:asciiTheme="minorHAnsi" w:hAnsiTheme="minorHAnsi" w:cstheme="minorHAnsi"/>
          <w:b/>
          <w:color w:val="000000"/>
          <w:sz w:val="18"/>
          <w:szCs w:val="18"/>
        </w:rPr>
      </w:pPr>
    </w:p>
    <w:p w14:paraId="786240B4" w14:textId="77777777" w:rsidR="0020768D" w:rsidRPr="006E01AF" w:rsidRDefault="0020768D" w:rsidP="0020768D">
      <w:pPr>
        <w:ind w:left="-141" w:right="18"/>
        <w:jc w:val="both"/>
        <w:rPr>
          <w:rFonts w:asciiTheme="minorHAnsi" w:hAnsiTheme="minorHAnsi" w:cstheme="minorHAnsi"/>
          <w:sz w:val="18"/>
          <w:szCs w:val="18"/>
        </w:rPr>
      </w:pPr>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comparezco a nombre y representación de 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6C593C83" w14:textId="77777777" w:rsidR="0020768D" w:rsidRPr="006E01AF" w:rsidRDefault="0020768D" w:rsidP="0020768D">
      <w:pPr>
        <w:ind w:left="-141" w:right="18"/>
        <w:jc w:val="both"/>
        <w:rPr>
          <w:rFonts w:asciiTheme="minorHAnsi" w:hAnsiTheme="minorHAnsi" w:cstheme="minorHAnsi"/>
          <w:sz w:val="18"/>
          <w:szCs w:val="18"/>
          <w:u w:val="single"/>
        </w:rPr>
      </w:pPr>
    </w:p>
    <w:p w14:paraId="367368F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Pr="006E01AF">
        <w:rPr>
          <w:rFonts w:asciiTheme="minorHAnsi" w:hAnsiTheme="minorHAnsi" w:cstheme="minorHAnsi"/>
          <w:sz w:val="18"/>
          <w:szCs w:val="18"/>
        </w:rPr>
        <w:t>Registro Federal de Contribuyentes:</w:t>
      </w:r>
    </w:p>
    <w:p w14:paraId="048FDEC6"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1E62072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31B8557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Delegación o municipio:</w:t>
      </w:r>
    </w:p>
    <w:p w14:paraId="07B4170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Código Postal: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Entidad federativa:</w:t>
      </w:r>
    </w:p>
    <w:p w14:paraId="22E3CB4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Fax:</w:t>
      </w:r>
    </w:p>
    <w:p w14:paraId="17FAEA18"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0FF35923" w14:textId="77777777" w:rsidR="0020768D" w:rsidRPr="006E01AF" w:rsidRDefault="0020768D" w:rsidP="0020768D">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05AF52F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320E402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67C0902E" w14:textId="77777777" w:rsidR="0020768D" w:rsidRPr="006E01AF" w:rsidRDefault="0020768D" w:rsidP="0020768D">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Fecha y datos de su inscripción en el Registro Público de Comercio:</w:t>
      </w:r>
    </w:p>
    <w:p w14:paraId="6168176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715639A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Apellido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Nombre(s):</w:t>
      </w:r>
    </w:p>
    <w:p w14:paraId="13EDE1A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7F7A45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62691039"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3A03A63"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64ECE671"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F516E4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22001227"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Fecha:</w:t>
      </w:r>
    </w:p>
    <w:p w14:paraId="77C527E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998D0E"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AC549E5" w14:textId="77777777" w:rsidR="0020768D" w:rsidRPr="006E01AF" w:rsidRDefault="0020768D" w:rsidP="0020768D">
      <w:pPr>
        <w:ind w:right="70"/>
        <w:rPr>
          <w:rFonts w:asciiTheme="minorHAnsi" w:hAnsiTheme="minorHAnsi" w:cstheme="minorHAnsi"/>
          <w:sz w:val="18"/>
          <w:szCs w:val="18"/>
        </w:rPr>
      </w:pPr>
    </w:p>
    <w:p w14:paraId="5DB0C10A" w14:textId="77777777" w:rsidR="0020768D" w:rsidRPr="006E01AF" w:rsidRDefault="0020768D" w:rsidP="0020768D">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60EA7738" w14:textId="77777777" w:rsidR="0020768D" w:rsidRPr="006E01AF" w:rsidRDefault="0020768D" w:rsidP="0020768D">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DEC9057" w14:textId="77777777" w:rsidR="0020768D" w:rsidRPr="006E01AF" w:rsidRDefault="0020768D" w:rsidP="0020768D">
      <w:pPr>
        <w:ind w:right="617"/>
        <w:jc w:val="center"/>
        <w:rPr>
          <w:rFonts w:asciiTheme="minorHAnsi" w:hAnsiTheme="minorHAnsi" w:cstheme="minorHAnsi"/>
          <w:sz w:val="18"/>
          <w:szCs w:val="18"/>
        </w:rPr>
      </w:pPr>
    </w:p>
    <w:p w14:paraId="176A09CA" w14:textId="77777777" w:rsidR="0020768D" w:rsidRPr="006E01AF" w:rsidRDefault="0020768D" w:rsidP="0020768D">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común de la agrupación de persona).</w:t>
      </w:r>
    </w:p>
    <w:p w14:paraId="5A0635FD" w14:textId="77777777" w:rsidR="0020768D" w:rsidRPr="006E01AF" w:rsidRDefault="0020768D" w:rsidP="0020768D">
      <w:pPr>
        <w:jc w:val="center"/>
        <w:rPr>
          <w:rFonts w:asciiTheme="minorHAnsi" w:hAnsiTheme="minorHAnsi" w:cstheme="minorHAnsi"/>
          <w:sz w:val="18"/>
          <w:szCs w:val="18"/>
        </w:rPr>
      </w:pPr>
    </w:p>
    <w:p w14:paraId="3B52202C" w14:textId="77777777" w:rsidR="0020768D" w:rsidRPr="006E01AF" w:rsidRDefault="0020768D" w:rsidP="0020768D">
      <w:pPr>
        <w:jc w:val="center"/>
        <w:rPr>
          <w:rFonts w:asciiTheme="minorHAnsi" w:hAnsiTheme="minorHAnsi" w:cstheme="minorHAnsi"/>
          <w:sz w:val="18"/>
          <w:szCs w:val="18"/>
        </w:rPr>
      </w:pPr>
    </w:p>
    <w:p w14:paraId="58A91C16" w14:textId="77777777" w:rsidR="0020768D" w:rsidRPr="006E01AF" w:rsidRDefault="0020768D" w:rsidP="0020768D">
      <w:pPr>
        <w:jc w:val="center"/>
        <w:rPr>
          <w:rFonts w:asciiTheme="minorHAnsi" w:hAnsiTheme="minorHAnsi" w:cstheme="minorHAnsi"/>
          <w:sz w:val="18"/>
          <w:szCs w:val="18"/>
        </w:rPr>
      </w:pPr>
    </w:p>
    <w:p w14:paraId="6AA76B9B" w14:textId="77777777" w:rsidR="0020768D" w:rsidRPr="006E01AF" w:rsidRDefault="0020768D" w:rsidP="0020768D">
      <w:pPr>
        <w:jc w:val="center"/>
        <w:rPr>
          <w:rFonts w:asciiTheme="minorHAnsi" w:hAnsiTheme="minorHAnsi" w:cstheme="minorHAnsi"/>
          <w:sz w:val="18"/>
          <w:szCs w:val="18"/>
        </w:rPr>
      </w:pPr>
    </w:p>
    <w:p w14:paraId="33D7FD90" w14:textId="77777777" w:rsidR="0020768D" w:rsidRPr="006E01AF" w:rsidRDefault="0020768D" w:rsidP="0020768D">
      <w:pPr>
        <w:jc w:val="center"/>
        <w:rPr>
          <w:rFonts w:asciiTheme="minorHAnsi" w:hAnsiTheme="minorHAnsi" w:cstheme="minorHAnsi"/>
          <w:sz w:val="18"/>
          <w:szCs w:val="18"/>
        </w:rPr>
      </w:pPr>
    </w:p>
    <w:p w14:paraId="00275881" w14:textId="77777777" w:rsidR="0020768D" w:rsidRPr="006E01AF" w:rsidRDefault="0020768D" w:rsidP="0020768D">
      <w:pPr>
        <w:jc w:val="center"/>
        <w:rPr>
          <w:rFonts w:asciiTheme="minorHAnsi" w:hAnsiTheme="minorHAnsi" w:cstheme="minorHAnsi"/>
          <w:sz w:val="18"/>
          <w:szCs w:val="18"/>
        </w:rPr>
      </w:pPr>
    </w:p>
    <w:p w14:paraId="007B0284" w14:textId="77777777" w:rsidR="0020768D" w:rsidRPr="006E01AF" w:rsidRDefault="0020768D" w:rsidP="0020768D">
      <w:pPr>
        <w:pStyle w:val="Piedepgina"/>
        <w:ind w:left="6372"/>
        <w:jc w:val="right"/>
        <w:rPr>
          <w:rFonts w:asciiTheme="minorHAnsi" w:hAnsiTheme="minorHAnsi" w:cstheme="minorHAnsi"/>
          <w:sz w:val="16"/>
          <w:szCs w:val="16"/>
        </w:rPr>
      </w:pPr>
    </w:p>
    <w:p w14:paraId="0A1C3788" w14:textId="77777777" w:rsidR="0020768D" w:rsidRPr="006E01AF" w:rsidRDefault="0020768D" w:rsidP="0020768D">
      <w:pPr>
        <w:pStyle w:val="Piedepgina"/>
        <w:ind w:left="6372"/>
        <w:jc w:val="right"/>
        <w:rPr>
          <w:rFonts w:asciiTheme="minorHAnsi" w:hAnsiTheme="minorHAnsi" w:cstheme="minorHAnsi"/>
          <w:sz w:val="16"/>
          <w:szCs w:val="16"/>
        </w:rPr>
      </w:pPr>
    </w:p>
    <w:p w14:paraId="778B1962" w14:textId="77777777" w:rsidR="0020768D" w:rsidRPr="006E01AF" w:rsidRDefault="0020768D" w:rsidP="0020768D">
      <w:pPr>
        <w:pStyle w:val="Piedepgina"/>
        <w:ind w:left="6372"/>
        <w:jc w:val="right"/>
        <w:rPr>
          <w:rFonts w:asciiTheme="minorHAnsi" w:hAnsiTheme="minorHAnsi" w:cstheme="minorHAnsi"/>
          <w:sz w:val="16"/>
          <w:szCs w:val="16"/>
        </w:rPr>
      </w:pPr>
    </w:p>
    <w:p w14:paraId="2E59B3DF" w14:textId="77777777" w:rsidR="0020768D" w:rsidRPr="006E01AF" w:rsidRDefault="0020768D" w:rsidP="0020768D">
      <w:pPr>
        <w:pStyle w:val="Piedepgina"/>
        <w:ind w:left="6372"/>
        <w:jc w:val="right"/>
        <w:rPr>
          <w:rFonts w:asciiTheme="minorHAnsi" w:hAnsiTheme="minorHAnsi" w:cstheme="minorHAnsi"/>
          <w:sz w:val="16"/>
          <w:szCs w:val="16"/>
        </w:rPr>
      </w:pPr>
    </w:p>
    <w:p w14:paraId="425641CF" w14:textId="77777777" w:rsidR="0020768D" w:rsidRPr="006E01AF" w:rsidRDefault="0020768D" w:rsidP="0020768D">
      <w:pPr>
        <w:pStyle w:val="Piedepgina"/>
        <w:ind w:left="6372"/>
        <w:jc w:val="right"/>
        <w:rPr>
          <w:rFonts w:asciiTheme="minorHAnsi" w:hAnsiTheme="minorHAnsi" w:cstheme="minorHAnsi"/>
          <w:sz w:val="16"/>
          <w:szCs w:val="16"/>
        </w:rPr>
      </w:pPr>
    </w:p>
    <w:p w14:paraId="02278D33" w14:textId="77777777" w:rsidR="0020768D" w:rsidRPr="006E01AF" w:rsidRDefault="0020768D" w:rsidP="0020768D">
      <w:pPr>
        <w:pStyle w:val="Piedepgina"/>
        <w:ind w:left="6372"/>
        <w:jc w:val="right"/>
        <w:rPr>
          <w:rFonts w:asciiTheme="minorHAnsi" w:hAnsiTheme="minorHAnsi" w:cstheme="minorHAnsi"/>
          <w:sz w:val="16"/>
          <w:szCs w:val="16"/>
        </w:rPr>
      </w:pPr>
    </w:p>
    <w:p w14:paraId="42609FB0" w14:textId="77777777" w:rsidR="0020768D" w:rsidRPr="006E01AF" w:rsidRDefault="0020768D" w:rsidP="0020768D">
      <w:pPr>
        <w:pStyle w:val="Piedepgina"/>
        <w:ind w:left="6372"/>
        <w:jc w:val="right"/>
        <w:rPr>
          <w:rFonts w:asciiTheme="minorHAnsi" w:hAnsiTheme="minorHAnsi" w:cstheme="minorHAnsi"/>
          <w:sz w:val="16"/>
          <w:szCs w:val="16"/>
        </w:rPr>
      </w:pPr>
    </w:p>
    <w:p w14:paraId="0FDB0BB1" w14:textId="77777777" w:rsidR="0020768D" w:rsidRPr="006E01AF" w:rsidRDefault="0020768D" w:rsidP="0020768D">
      <w:pPr>
        <w:pStyle w:val="Piedepgina"/>
        <w:ind w:left="6372"/>
        <w:jc w:val="right"/>
        <w:rPr>
          <w:rFonts w:asciiTheme="minorHAnsi" w:hAnsiTheme="minorHAnsi" w:cstheme="minorHAnsi"/>
          <w:sz w:val="16"/>
          <w:szCs w:val="16"/>
        </w:rPr>
      </w:pPr>
    </w:p>
    <w:p w14:paraId="615C4D3B" w14:textId="77777777" w:rsidR="0020768D" w:rsidRPr="006E01AF" w:rsidRDefault="0020768D" w:rsidP="0020768D">
      <w:pPr>
        <w:pStyle w:val="Piedepgina"/>
        <w:ind w:left="6372"/>
        <w:jc w:val="right"/>
        <w:rPr>
          <w:rFonts w:asciiTheme="minorHAnsi" w:hAnsiTheme="minorHAnsi" w:cstheme="minorHAnsi"/>
          <w:sz w:val="16"/>
          <w:szCs w:val="16"/>
        </w:rPr>
      </w:pPr>
    </w:p>
    <w:p w14:paraId="2D0BB8A9" w14:textId="77777777" w:rsidR="0020768D" w:rsidRPr="006E01AF" w:rsidRDefault="0020768D" w:rsidP="0020768D">
      <w:pPr>
        <w:pStyle w:val="Piedepgina"/>
        <w:ind w:left="6372"/>
        <w:jc w:val="right"/>
        <w:rPr>
          <w:rFonts w:asciiTheme="minorHAnsi" w:hAnsiTheme="minorHAnsi" w:cstheme="minorHAnsi"/>
          <w:sz w:val="16"/>
          <w:szCs w:val="16"/>
        </w:rPr>
      </w:pPr>
    </w:p>
    <w:p w14:paraId="6DBC56D7" w14:textId="77777777" w:rsidR="0020768D" w:rsidRPr="006E01AF" w:rsidRDefault="0020768D" w:rsidP="0020768D">
      <w:pPr>
        <w:pStyle w:val="Piedepgina"/>
        <w:ind w:left="6372"/>
        <w:jc w:val="right"/>
        <w:rPr>
          <w:rFonts w:asciiTheme="minorHAnsi" w:hAnsiTheme="minorHAnsi" w:cstheme="minorHAnsi"/>
          <w:sz w:val="16"/>
          <w:szCs w:val="16"/>
        </w:rPr>
        <w:sectPr w:rsidR="0020768D" w:rsidRPr="006E01AF" w:rsidSect="001A57C7">
          <w:headerReference w:type="default" r:id="rId23"/>
          <w:footerReference w:type="even" r:id="rId24"/>
          <w:footerReference w:type="default" r:id="rId25"/>
          <w:pgSz w:w="12242" w:h="15842" w:code="1"/>
          <w:pgMar w:top="568" w:right="1134" w:bottom="426" w:left="1134" w:header="0" w:footer="567" w:gutter="0"/>
          <w:cols w:space="720"/>
        </w:sect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3BB61594" w14:textId="77777777" w:rsidR="00CE1B46" w:rsidRPr="006E01AF" w:rsidRDefault="00CE1B46" w:rsidP="00CE1B46">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5366B365" w14:textId="77777777" w:rsidR="00CE1B46" w:rsidRPr="006E01AF" w:rsidRDefault="00CE1B46" w:rsidP="00CE1B46">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25FD015C" w14:textId="77777777" w:rsidR="00CE1B46" w:rsidRPr="006E01AF" w:rsidRDefault="00CE1B46" w:rsidP="00CE1B46">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7629EDD3" w14:textId="77777777" w:rsidR="00CE1B46" w:rsidRPr="006E01AF" w:rsidRDefault="00CE1B46" w:rsidP="00CE1B46">
      <w:pPr>
        <w:pStyle w:val="Textodebloque"/>
        <w:ind w:left="0" w:right="0"/>
        <w:jc w:val="center"/>
        <w:rPr>
          <w:rFonts w:asciiTheme="minorHAnsi" w:hAnsiTheme="minorHAnsi" w:cstheme="minorHAnsi"/>
          <w:sz w:val="18"/>
          <w:szCs w:val="18"/>
        </w:rPr>
      </w:pPr>
    </w:p>
    <w:p w14:paraId="4195BBD3" w14:textId="77777777" w:rsidR="00CE1B46" w:rsidRPr="006E01AF" w:rsidRDefault="00CE1B46" w:rsidP="00CE1B46">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28537761" w14:textId="77777777" w:rsidR="00CE1B46" w:rsidRPr="006E01AF" w:rsidRDefault="00CE1B46" w:rsidP="00CE1B46">
      <w:pPr>
        <w:ind w:left="1134" w:right="617" w:hanging="1134"/>
        <w:jc w:val="both"/>
        <w:rPr>
          <w:rFonts w:asciiTheme="minorHAnsi" w:hAnsiTheme="minorHAnsi" w:cstheme="minorHAnsi"/>
          <w:sz w:val="18"/>
          <w:szCs w:val="18"/>
        </w:rPr>
      </w:pPr>
    </w:p>
    <w:p w14:paraId="25178308" w14:textId="77777777" w:rsidR="00CE1B46" w:rsidRPr="006E01AF" w:rsidRDefault="00CE1B46" w:rsidP="00CE1B46">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120A85A1" w14:textId="77777777" w:rsidR="00CE1B46" w:rsidRPr="006E01AF" w:rsidRDefault="00CE1B46" w:rsidP="00CE1B46">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legal o común:____________________</w:t>
      </w:r>
      <w:r>
        <w:rPr>
          <w:rFonts w:asciiTheme="minorHAnsi" w:hAnsiTheme="minorHAnsi" w:cstheme="minorHAnsi"/>
          <w:color w:val="000000"/>
          <w:sz w:val="18"/>
          <w:szCs w:val="18"/>
        </w:rPr>
        <w:t>____________________________</w:t>
      </w:r>
    </w:p>
    <w:p w14:paraId="38B51C0C" w14:textId="77777777" w:rsidR="00CE1B46" w:rsidRPr="006E01AF" w:rsidRDefault="00CE1B46" w:rsidP="00CE1B46">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Pr>
          <w:rFonts w:asciiTheme="minorHAnsi" w:hAnsiTheme="minorHAnsi" w:cstheme="minorHAnsi"/>
          <w:color w:val="000000"/>
          <w:sz w:val="18"/>
          <w:szCs w:val="18"/>
        </w:rPr>
        <w:t xml:space="preserve">3 Clave del Registro Federal de </w:t>
      </w:r>
      <w:r w:rsidRPr="006E01AF">
        <w:rPr>
          <w:rFonts w:asciiTheme="minorHAnsi" w:hAnsiTheme="minorHAnsi" w:cstheme="minorHAnsi"/>
          <w:color w:val="000000"/>
          <w:sz w:val="18"/>
          <w:szCs w:val="18"/>
        </w:rPr>
        <w:t>Contribuyentes:</w:t>
      </w:r>
      <w:r>
        <w:rPr>
          <w:rFonts w:asciiTheme="minorHAnsi" w:hAnsiTheme="minorHAnsi" w:cstheme="minorHAnsi"/>
          <w:color w:val="000000"/>
          <w:sz w:val="18"/>
          <w:szCs w:val="18"/>
        </w:rPr>
        <w:t>_</w:t>
      </w:r>
      <w:r w:rsidRPr="006E01AF">
        <w:rPr>
          <w:rFonts w:asciiTheme="minorHAnsi" w:hAnsiTheme="minorHAnsi" w:cstheme="minorHAnsi"/>
          <w:color w:val="000000"/>
          <w:sz w:val="18"/>
          <w:szCs w:val="18"/>
        </w:rPr>
        <w:t>_________________________________________________</w:t>
      </w:r>
    </w:p>
    <w:p w14:paraId="1701D8CB" w14:textId="77777777" w:rsidR="00CE1B46" w:rsidRPr="006E01AF" w:rsidRDefault="00CE1B46" w:rsidP="00CE1B46">
      <w:pPr>
        <w:ind w:right="708"/>
        <w:rPr>
          <w:rFonts w:asciiTheme="minorHAnsi" w:hAnsiTheme="minorHAnsi" w:cstheme="minorHAnsi"/>
          <w:sz w:val="18"/>
          <w:szCs w:val="18"/>
        </w:rPr>
      </w:pPr>
      <w:r w:rsidRPr="006E01AF">
        <w:rPr>
          <w:rFonts w:asciiTheme="minorHAnsi" w:hAnsiTheme="minorHAnsi" w:cstheme="minorHAnsi"/>
          <w:color w:val="000000"/>
          <w:sz w:val="18"/>
          <w:szCs w:val="18"/>
        </w:rPr>
        <w:t>1.4 Teléfono(s):_____________1.5 Domicilio___________Calle_________________Número exterior __________Número interior____________Colonia___________________________C.P._________________</w:t>
      </w:r>
      <w:r w:rsidRPr="006E01AF">
        <w:rPr>
          <w:rFonts w:asciiTheme="minorHAnsi" w:hAnsiTheme="minorHAnsi" w:cstheme="minorHAnsi"/>
          <w:sz w:val="18"/>
          <w:szCs w:val="18"/>
        </w:rPr>
        <w:t>Ciudad:______________________ Entidad:__________.</w:t>
      </w:r>
    </w:p>
    <w:p w14:paraId="3CE6B4D2" w14:textId="77777777" w:rsidR="00CE1B46" w:rsidRPr="006E01AF" w:rsidRDefault="00CE1B46" w:rsidP="00CE1B46">
      <w:pPr>
        <w:ind w:left="1134" w:right="617" w:hanging="1134"/>
        <w:jc w:val="both"/>
        <w:rPr>
          <w:rFonts w:asciiTheme="minorHAnsi" w:hAnsiTheme="minorHAnsi" w:cstheme="minorHAnsi"/>
          <w:sz w:val="18"/>
          <w:szCs w:val="18"/>
        </w:rPr>
      </w:pPr>
    </w:p>
    <w:p w14:paraId="79B3A44B" w14:textId="77777777" w:rsidR="00CE1B46" w:rsidRPr="006E01AF" w:rsidRDefault="00CE1B46" w:rsidP="00CE1B46">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7BB2C070" w14:textId="77777777" w:rsidR="00CE1B46" w:rsidRPr="006E01AF" w:rsidRDefault="00CE1B46" w:rsidP="00CE1B46">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2"/>
        <w:gridCol w:w="3328"/>
        <w:gridCol w:w="1415"/>
        <w:gridCol w:w="986"/>
        <w:gridCol w:w="1413"/>
        <w:gridCol w:w="1129"/>
      </w:tblGrid>
      <w:tr w:rsidR="000E3CA5" w:rsidRPr="00C068CB" w14:paraId="0EEA96C9" w14:textId="77777777" w:rsidTr="00120F5B">
        <w:trPr>
          <w:jc w:val="center"/>
        </w:trPr>
        <w:tc>
          <w:tcPr>
            <w:tcW w:w="422" w:type="pct"/>
            <w:shd w:val="clear" w:color="auto" w:fill="D9D9D9"/>
            <w:vAlign w:val="center"/>
          </w:tcPr>
          <w:p w14:paraId="558B78CC" w14:textId="77777777" w:rsidR="000E3CA5" w:rsidRPr="00C068CB" w:rsidRDefault="000E3CA5" w:rsidP="00120F5B">
            <w:pPr>
              <w:jc w:val="center"/>
              <w:rPr>
                <w:rFonts w:asciiTheme="minorHAnsi" w:hAnsiTheme="minorHAnsi" w:cstheme="minorHAnsi"/>
                <w:b/>
                <w:sz w:val="18"/>
                <w:szCs w:val="18"/>
              </w:rPr>
            </w:pPr>
            <w:r w:rsidRPr="00C068CB">
              <w:rPr>
                <w:rFonts w:asciiTheme="minorHAnsi" w:hAnsiTheme="minorHAnsi" w:cstheme="minorHAnsi"/>
                <w:b/>
                <w:sz w:val="18"/>
                <w:szCs w:val="18"/>
              </w:rPr>
              <w:t>Partida</w:t>
            </w:r>
          </w:p>
        </w:tc>
        <w:tc>
          <w:tcPr>
            <w:tcW w:w="1842" w:type="pct"/>
            <w:shd w:val="clear" w:color="auto" w:fill="D9D9D9"/>
            <w:vAlign w:val="center"/>
          </w:tcPr>
          <w:p w14:paraId="62A60419" w14:textId="77777777" w:rsidR="000E3CA5" w:rsidRPr="00C068CB" w:rsidRDefault="000E3CA5" w:rsidP="00120F5B">
            <w:pPr>
              <w:autoSpaceDE w:val="0"/>
              <w:autoSpaceDN w:val="0"/>
              <w:adjustRightInd w:val="0"/>
              <w:jc w:val="center"/>
              <w:rPr>
                <w:rFonts w:asciiTheme="minorHAnsi" w:hAnsiTheme="minorHAnsi" w:cstheme="minorHAnsi"/>
                <w:b/>
                <w:sz w:val="18"/>
                <w:szCs w:val="18"/>
              </w:rPr>
            </w:pPr>
            <w:r w:rsidRPr="00C068CB">
              <w:rPr>
                <w:rFonts w:asciiTheme="minorHAnsi" w:hAnsiTheme="minorHAnsi" w:cstheme="minorHAnsi"/>
                <w:b/>
                <w:sz w:val="18"/>
                <w:szCs w:val="18"/>
              </w:rPr>
              <w:t>Descripción a detalle del bien</w:t>
            </w:r>
          </w:p>
        </w:tc>
        <w:tc>
          <w:tcPr>
            <w:tcW w:w="783" w:type="pct"/>
            <w:shd w:val="clear" w:color="auto" w:fill="D9D9D9"/>
            <w:vAlign w:val="center"/>
          </w:tcPr>
          <w:p w14:paraId="15F812B2" w14:textId="77777777" w:rsidR="000E3CA5" w:rsidRPr="00C068CB" w:rsidRDefault="000E3CA5" w:rsidP="00120F5B">
            <w:pPr>
              <w:jc w:val="center"/>
              <w:rPr>
                <w:rFonts w:asciiTheme="minorHAnsi" w:hAnsiTheme="minorHAnsi" w:cstheme="minorHAnsi"/>
                <w:b/>
                <w:sz w:val="18"/>
                <w:szCs w:val="18"/>
              </w:rPr>
            </w:pPr>
            <w:r w:rsidRPr="00C068CB">
              <w:rPr>
                <w:rFonts w:asciiTheme="minorHAnsi" w:hAnsiTheme="minorHAnsi" w:cstheme="minorHAnsi"/>
                <w:b/>
                <w:sz w:val="18"/>
                <w:szCs w:val="18"/>
              </w:rPr>
              <w:t>Unidad de Medida</w:t>
            </w:r>
          </w:p>
        </w:tc>
        <w:tc>
          <w:tcPr>
            <w:tcW w:w="546" w:type="pct"/>
            <w:shd w:val="clear" w:color="auto" w:fill="D9D9D9"/>
            <w:vAlign w:val="center"/>
          </w:tcPr>
          <w:p w14:paraId="68F1E172" w14:textId="77777777" w:rsidR="000E3CA5" w:rsidRPr="00C068CB" w:rsidRDefault="000E3CA5" w:rsidP="00120F5B">
            <w:pPr>
              <w:jc w:val="center"/>
              <w:rPr>
                <w:rFonts w:asciiTheme="minorHAnsi" w:hAnsiTheme="minorHAnsi" w:cstheme="minorHAnsi"/>
                <w:b/>
                <w:sz w:val="18"/>
                <w:szCs w:val="18"/>
              </w:rPr>
            </w:pPr>
            <w:r w:rsidRPr="00C068CB">
              <w:rPr>
                <w:rFonts w:asciiTheme="minorHAnsi" w:hAnsiTheme="minorHAnsi" w:cstheme="minorHAnsi"/>
                <w:b/>
                <w:sz w:val="18"/>
                <w:szCs w:val="18"/>
              </w:rPr>
              <w:t>Cantidad</w:t>
            </w:r>
          </w:p>
        </w:tc>
        <w:tc>
          <w:tcPr>
            <w:tcW w:w="782" w:type="pct"/>
            <w:shd w:val="clear" w:color="auto" w:fill="D9D9D9"/>
          </w:tcPr>
          <w:p w14:paraId="2262C7C1" w14:textId="77777777" w:rsidR="000E3CA5" w:rsidRPr="00C068CB" w:rsidRDefault="000E3CA5" w:rsidP="00120F5B">
            <w:pPr>
              <w:jc w:val="center"/>
              <w:rPr>
                <w:rFonts w:asciiTheme="minorHAnsi" w:hAnsiTheme="minorHAnsi" w:cstheme="minorHAnsi"/>
                <w:b/>
                <w:sz w:val="18"/>
                <w:szCs w:val="18"/>
              </w:rPr>
            </w:pPr>
            <w:r w:rsidRPr="00C068CB">
              <w:rPr>
                <w:rFonts w:asciiTheme="minorHAnsi" w:hAnsiTheme="minorHAnsi" w:cstheme="minorHAnsi"/>
                <w:b/>
                <w:sz w:val="18"/>
                <w:szCs w:val="18"/>
              </w:rPr>
              <w:t>Precio Unitario antes de IVA</w:t>
            </w:r>
          </w:p>
        </w:tc>
        <w:tc>
          <w:tcPr>
            <w:tcW w:w="625" w:type="pct"/>
            <w:shd w:val="clear" w:color="auto" w:fill="D9D9D9"/>
          </w:tcPr>
          <w:p w14:paraId="4295FBD3" w14:textId="77777777" w:rsidR="000E3CA5" w:rsidRPr="00C068CB" w:rsidRDefault="000E3CA5" w:rsidP="00120F5B">
            <w:pPr>
              <w:jc w:val="center"/>
              <w:rPr>
                <w:rFonts w:asciiTheme="minorHAnsi" w:hAnsiTheme="minorHAnsi" w:cstheme="minorHAnsi"/>
                <w:b/>
                <w:sz w:val="18"/>
                <w:szCs w:val="18"/>
              </w:rPr>
            </w:pPr>
            <w:r w:rsidRPr="00C068CB">
              <w:rPr>
                <w:rFonts w:asciiTheme="minorHAnsi" w:hAnsiTheme="minorHAnsi" w:cstheme="minorHAnsi"/>
                <w:b/>
                <w:sz w:val="18"/>
                <w:szCs w:val="18"/>
              </w:rPr>
              <w:t>Precio Total antes de IVA</w:t>
            </w:r>
          </w:p>
        </w:tc>
      </w:tr>
      <w:tr w:rsidR="000E3CA5" w:rsidRPr="00C068CB" w14:paraId="073B0AC4" w14:textId="77777777" w:rsidTr="00120F5B">
        <w:trPr>
          <w:trHeight w:val="156"/>
          <w:jc w:val="center"/>
        </w:trPr>
        <w:tc>
          <w:tcPr>
            <w:tcW w:w="422" w:type="pct"/>
            <w:shd w:val="clear" w:color="auto" w:fill="auto"/>
          </w:tcPr>
          <w:p w14:paraId="58A75B49" w14:textId="1FBAABEE" w:rsidR="000E3CA5" w:rsidRPr="00C068CB" w:rsidRDefault="00C068CB" w:rsidP="00120F5B">
            <w:pPr>
              <w:jc w:val="center"/>
              <w:rPr>
                <w:rFonts w:asciiTheme="minorHAnsi" w:hAnsiTheme="minorHAnsi" w:cstheme="minorHAnsi"/>
                <w:sz w:val="18"/>
                <w:szCs w:val="18"/>
              </w:rPr>
            </w:pPr>
            <w:r w:rsidRPr="00C068CB">
              <w:rPr>
                <w:rFonts w:asciiTheme="minorHAnsi" w:hAnsiTheme="minorHAnsi" w:cstheme="minorHAnsi"/>
                <w:sz w:val="18"/>
                <w:szCs w:val="18"/>
              </w:rPr>
              <w:t>13</w:t>
            </w:r>
          </w:p>
        </w:tc>
        <w:tc>
          <w:tcPr>
            <w:tcW w:w="1842" w:type="pct"/>
          </w:tcPr>
          <w:p w14:paraId="4A88CFA8" w14:textId="77777777" w:rsidR="00C068CB" w:rsidRPr="00C068CB" w:rsidRDefault="00C068CB" w:rsidP="00C068CB">
            <w:pPr>
              <w:autoSpaceDE w:val="0"/>
              <w:autoSpaceDN w:val="0"/>
              <w:adjustRightInd w:val="0"/>
              <w:jc w:val="both"/>
              <w:rPr>
                <w:rFonts w:asciiTheme="minorHAnsi" w:hAnsiTheme="minorHAnsi" w:cstheme="minorHAnsi"/>
                <w:sz w:val="14"/>
                <w:szCs w:val="14"/>
              </w:rPr>
            </w:pPr>
            <w:r w:rsidRPr="00C068CB">
              <w:rPr>
                <w:rFonts w:asciiTheme="minorHAnsi" w:hAnsiTheme="minorHAnsi" w:cstheme="minorHAnsi"/>
                <w:sz w:val="14"/>
                <w:szCs w:val="14"/>
              </w:rPr>
              <w:t>Modelo del Tóner: Laser Jet 1200 15 A</w:t>
            </w:r>
          </w:p>
          <w:p w14:paraId="7D934FE5" w14:textId="77777777" w:rsidR="00C068CB" w:rsidRPr="00C068CB" w:rsidRDefault="00C068CB" w:rsidP="00C068CB">
            <w:pPr>
              <w:autoSpaceDE w:val="0"/>
              <w:autoSpaceDN w:val="0"/>
              <w:adjustRightInd w:val="0"/>
              <w:jc w:val="both"/>
              <w:rPr>
                <w:rFonts w:asciiTheme="minorHAnsi" w:hAnsiTheme="minorHAnsi" w:cstheme="minorHAnsi"/>
                <w:sz w:val="14"/>
                <w:szCs w:val="14"/>
              </w:rPr>
            </w:pPr>
            <w:r w:rsidRPr="00C068CB">
              <w:rPr>
                <w:rFonts w:asciiTheme="minorHAnsi" w:hAnsiTheme="minorHAnsi" w:cstheme="minorHAnsi"/>
                <w:sz w:val="14"/>
                <w:szCs w:val="14"/>
              </w:rPr>
              <w:t>Marca: HP</w:t>
            </w:r>
          </w:p>
          <w:p w14:paraId="2765D730" w14:textId="176D0BAA" w:rsidR="000E3CA5" w:rsidRPr="00C068CB" w:rsidRDefault="00C068CB" w:rsidP="00C068CB">
            <w:pPr>
              <w:jc w:val="both"/>
              <w:rPr>
                <w:rFonts w:asciiTheme="minorHAnsi" w:hAnsiTheme="minorHAnsi" w:cstheme="minorHAnsi"/>
                <w:bCs/>
                <w:sz w:val="18"/>
                <w:szCs w:val="18"/>
              </w:rPr>
            </w:pPr>
            <w:r w:rsidRPr="00C068CB">
              <w:rPr>
                <w:rFonts w:asciiTheme="minorHAnsi" w:hAnsiTheme="minorHAnsi" w:cstheme="minorHAnsi"/>
                <w:sz w:val="14"/>
                <w:szCs w:val="14"/>
              </w:rPr>
              <w:t>Marca, Modelo y año de la Impresora en donde se utilizará:  HP 1200, Noticias Radio UAA</w:t>
            </w:r>
          </w:p>
        </w:tc>
        <w:tc>
          <w:tcPr>
            <w:tcW w:w="783" w:type="pct"/>
          </w:tcPr>
          <w:p w14:paraId="08FD13D9" w14:textId="77777777" w:rsidR="000E3CA5" w:rsidRPr="00C068CB" w:rsidRDefault="000E3CA5" w:rsidP="00120F5B">
            <w:pPr>
              <w:jc w:val="center"/>
              <w:rPr>
                <w:rFonts w:asciiTheme="minorHAnsi" w:hAnsiTheme="minorHAnsi" w:cstheme="minorHAnsi"/>
                <w:sz w:val="18"/>
                <w:szCs w:val="18"/>
              </w:rPr>
            </w:pPr>
            <w:r w:rsidRPr="00C068CB">
              <w:rPr>
                <w:rFonts w:asciiTheme="minorHAnsi" w:hAnsiTheme="minorHAnsi" w:cstheme="minorHAnsi"/>
                <w:sz w:val="18"/>
                <w:szCs w:val="18"/>
              </w:rPr>
              <w:t>Pieza</w:t>
            </w:r>
          </w:p>
        </w:tc>
        <w:tc>
          <w:tcPr>
            <w:tcW w:w="546" w:type="pct"/>
          </w:tcPr>
          <w:p w14:paraId="6FEF2347" w14:textId="77777777" w:rsidR="000E3CA5" w:rsidRPr="00C068CB" w:rsidRDefault="000E3CA5" w:rsidP="00120F5B">
            <w:pPr>
              <w:jc w:val="center"/>
              <w:rPr>
                <w:rFonts w:asciiTheme="minorHAnsi" w:hAnsiTheme="minorHAnsi" w:cstheme="minorHAnsi"/>
                <w:sz w:val="18"/>
                <w:szCs w:val="18"/>
              </w:rPr>
            </w:pPr>
            <w:r w:rsidRPr="00C068CB">
              <w:rPr>
                <w:rFonts w:asciiTheme="minorHAnsi" w:hAnsiTheme="minorHAnsi" w:cstheme="minorHAnsi"/>
                <w:sz w:val="18"/>
                <w:szCs w:val="18"/>
              </w:rPr>
              <w:t>2</w:t>
            </w:r>
          </w:p>
        </w:tc>
        <w:tc>
          <w:tcPr>
            <w:tcW w:w="782" w:type="pct"/>
          </w:tcPr>
          <w:p w14:paraId="44294484" w14:textId="77777777" w:rsidR="000E3CA5" w:rsidRPr="00C068CB" w:rsidRDefault="000E3CA5" w:rsidP="00120F5B">
            <w:pPr>
              <w:jc w:val="center"/>
              <w:rPr>
                <w:rFonts w:asciiTheme="minorHAnsi" w:hAnsiTheme="minorHAnsi" w:cstheme="minorHAnsi"/>
                <w:sz w:val="18"/>
                <w:szCs w:val="18"/>
              </w:rPr>
            </w:pPr>
            <w:r w:rsidRPr="00C068CB">
              <w:rPr>
                <w:rFonts w:asciiTheme="minorHAnsi" w:hAnsiTheme="minorHAnsi" w:cstheme="minorHAnsi"/>
                <w:sz w:val="18"/>
                <w:szCs w:val="18"/>
              </w:rPr>
              <w:t>$</w:t>
            </w:r>
          </w:p>
        </w:tc>
        <w:tc>
          <w:tcPr>
            <w:tcW w:w="625" w:type="pct"/>
          </w:tcPr>
          <w:p w14:paraId="7E36612E" w14:textId="77777777" w:rsidR="000E3CA5" w:rsidRPr="00C068CB" w:rsidRDefault="000E3CA5" w:rsidP="00120F5B">
            <w:pPr>
              <w:jc w:val="center"/>
              <w:rPr>
                <w:rFonts w:asciiTheme="minorHAnsi" w:hAnsiTheme="minorHAnsi" w:cstheme="minorHAnsi"/>
                <w:sz w:val="18"/>
                <w:szCs w:val="18"/>
              </w:rPr>
            </w:pPr>
            <w:r w:rsidRPr="00C068CB">
              <w:rPr>
                <w:rFonts w:asciiTheme="minorHAnsi" w:hAnsiTheme="minorHAnsi" w:cstheme="minorHAnsi"/>
                <w:sz w:val="18"/>
                <w:szCs w:val="18"/>
              </w:rPr>
              <w:t>$</w:t>
            </w:r>
          </w:p>
        </w:tc>
      </w:tr>
      <w:tr w:rsidR="000E3CA5" w:rsidRPr="00C068CB" w14:paraId="7B563B72" w14:textId="77777777" w:rsidTr="00120F5B">
        <w:trPr>
          <w:trHeight w:val="156"/>
          <w:jc w:val="center"/>
        </w:trPr>
        <w:tc>
          <w:tcPr>
            <w:tcW w:w="422" w:type="pct"/>
            <w:shd w:val="clear" w:color="auto" w:fill="auto"/>
          </w:tcPr>
          <w:p w14:paraId="7F18A7CA" w14:textId="78F7A38B" w:rsidR="000E3CA5" w:rsidRPr="00C068CB" w:rsidRDefault="00C068CB" w:rsidP="00120F5B">
            <w:pPr>
              <w:jc w:val="center"/>
              <w:rPr>
                <w:rFonts w:asciiTheme="minorHAnsi" w:hAnsiTheme="minorHAnsi" w:cstheme="minorHAnsi"/>
                <w:sz w:val="18"/>
                <w:szCs w:val="18"/>
              </w:rPr>
            </w:pPr>
            <w:r w:rsidRPr="00C068CB">
              <w:rPr>
                <w:rFonts w:asciiTheme="minorHAnsi" w:hAnsiTheme="minorHAnsi" w:cstheme="minorHAnsi"/>
                <w:sz w:val="18"/>
                <w:szCs w:val="18"/>
              </w:rPr>
              <w:t>15</w:t>
            </w:r>
          </w:p>
        </w:tc>
        <w:tc>
          <w:tcPr>
            <w:tcW w:w="1842" w:type="pct"/>
          </w:tcPr>
          <w:p w14:paraId="599F1116" w14:textId="77777777" w:rsidR="00C068CB" w:rsidRPr="00C068CB" w:rsidRDefault="00C068CB" w:rsidP="00C068CB">
            <w:pPr>
              <w:autoSpaceDE w:val="0"/>
              <w:autoSpaceDN w:val="0"/>
              <w:adjustRightInd w:val="0"/>
              <w:jc w:val="both"/>
              <w:rPr>
                <w:rFonts w:asciiTheme="minorHAnsi" w:hAnsiTheme="minorHAnsi" w:cstheme="minorHAnsi"/>
                <w:sz w:val="14"/>
                <w:szCs w:val="14"/>
              </w:rPr>
            </w:pPr>
            <w:r w:rsidRPr="00C068CB">
              <w:rPr>
                <w:rFonts w:asciiTheme="minorHAnsi" w:hAnsiTheme="minorHAnsi" w:cstheme="minorHAnsi"/>
                <w:sz w:val="14"/>
                <w:szCs w:val="14"/>
              </w:rPr>
              <w:t>Modelo del Tóner: T664 320 MAGENTA.</w:t>
            </w:r>
          </w:p>
          <w:p w14:paraId="465F4CFD" w14:textId="77777777" w:rsidR="00C068CB" w:rsidRPr="00C068CB" w:rsidRDefault="00C068CB" w:rsidP="00C068CB">
            <w:pPr>
              <w:autoSpaceDE w:val="0"/>
              <w:autoSpaceDN w:val="0"/>
              <w:adjustRightInd w:val="0"/>
              <w:jc w:val="both"/>
              <w:rPr>
                <w:rFonts w:asciiTheme="minorHAnsi" w:hAnsiTheme="minorHAnsi" w:cstheme="minorHAnsi"/>
                <w:sz w:val="14"/>
                <w:szCs w:val="14"/>
              </w:rPr>
            </w:pPr>
            <w:r w:rsidRPr="00C068CB">
              <w:rPr>
                <w:rFonts w:asciiTheme="minorHAnsi" w:hAnsiTheme="minorHAnsi" w:cstheme="minorHAnsi"/>
                <w:sz w:val="14"/>
                <w:szCs w:val="14"/>
              </w:rPr>
              <w:t>Marca: EPSON L575</w:t>
            </w:r>
          </w:p>
          <w:p w14:paraId="6FE9DF20" w14:textId="51195123" w:rsidR="000E3CA5" w:rsidRPr="00C068CB" w:rsidRDefault="00C068CB" w:rsidP="00C068CB">
            <w:pPr>
              <w:jc w:val="both"/>
              <w:rPr>
                <w:rFonts w:asciiTheme="minorHAnsi" w:hAnsiTheme="minorHAnsi" w:cstheme="minorHAnsi"/>
                <w:bCs/>
                <w:sz w:val="18"/>
                <w:szCs w:val="18"/>
                <w:lang w:val="es-MX"/>
              </w:rPr>
            </w:pPr>
            <w:r w:rsidRPr="00C068CB">
              <w:rPr>
                <w:rFonts w:asciiTheme="minorHAnsi" w:hAnsiTheme="minorHAnsi" w:cstheme="minorHAnsi"/>
                <w:sz w:val="14"/>
                <w:szCs w:val="14"/>
              </w:rPr>
              <w:t>Marca, Modelo y año de la Impresora en donde se utilizará:  EPSON L575 ECOTANK COLOR SKU 73915</w:t>
            </w:r>
          </w:p>
        </w:tc>
        <w:tc>
          <w:tcPr>
            <w:tcW w:w="783" w:type="pct"/>
            <w:shd w:val="clear" w:color="auto" w:fill="auto"/>
          </w:tcPr>
          <w:p w14:paraId="7A21BA72" w14:textId="77777777" w:rsidR="000E3CA5" w:rsidRPr="00C068CB" w:rsidRDefault="000E3CA5" w:rsidP="00120F5B">
            <w:pPr>
              <w:jc w:val="center"/>
              <w:rPr>
                <w:rFonts w:asciiTheme="minorHAnsi" w:hAnsiTheme="minorHAnsi" w:cstheme="minorHAnsi"/>
                <w:sz w:val="18"/>
                <w:szCs w:val="18"/>
              </w:rPr>
            </w:pPr>
            <w:r w:rsidRPr="00C068CB">
              <w:rPr>
                <w:rFonts w:asciiTheme="minorHAnsi" w:hAnsiTheme="minorHAnsi" w:cstheme="minorHAnsi"/>
                <w:sz w:val="18"/>
                <w:szCs w:val="18"/>
              </w:rPr>
              <w:t>Pieza</w:t>
            </w:r>
          </w:p>
        </w:tc>
        <w:tc>
          <w:tcPr>
            <w:tcW w:w="546" w:type="pct"/>
          </w:tcPr>
          <w:p w14:paraId="7AFA8FF0" w14:textId="77777777" w:rsidR="000E3CA5" w:rsidRPr="00C068CB" w:rsidRDefault="000E3CA5" w:rsidP="00120F5B">
            <w:pPr>
              <w:jc w:val="center"/>
              <w:rPr>
                <w:rFonts w:asciiTheme="minorHAnsi" w:hAnsiTheme="minorHAnsi" w:cstheme="minorHAnsi"/>
                <w:sz w:val="18"/>
                <w:szCs w:val="18"/>
              </w:rPr>
            </w:pPr>
            <w:r w:rsidRPr="00C068CB">
              <w:rPr>
                <w:rFonts w:asciiTheme="minorHAnsi" w:hAnsiTheme="minorHAnsi" w:cstheme="minorHAnsi"/>
                <w:sz w:val="18"/>
                <w:szCs w:val="18"/>
              </w:rPr>
              <w:t>8</w:t>
            </w:r>
          </w:p>
        </w:tc>
        <w:tc>
          <w:tcPr>
            <w:tcW w:w="782" w:type="pct"/>
          </w:tcPr>
          <w:p w14:paraId="7970D302" w14:textId="77777777" w:rsidR="000E3CA5" w:rsidRPr="00C068CB" w:rsidRDefault="000E3CA5" w:rsidP="00120F5B">
            <w:pPr>
              <w:jc w:val="center"/>
              <w:rPr>
                <w:rFonts w:asciiTheme="minorHAnsi" w:hAnsiTheme="minorHAnsi" w:cstheme="minorHAnsi"/>
                <w:sz w:val="18"/>
                <w:szCs w:val="18"/>
              </w:rPr>
            </w:pPr>
            <w:r w:rsidRPr="00C068CB">
              <w:rPr>
                <w:rFonts w:asciiTheme="minorHAnsi" w:hAnsiTheme="minorHAnsi" w:cstheme="minorHAnsi"/>
                <w:sz w:val="18"/>
                <w:szCs w:val="18"/>
              </w:rPr>
              <w:t>$</w:t>
            </w:r>
          </w:p>
        </w:tc>
        <w:tc>
          <w:tcPr>
            <w:tcW w:w="625" w:type="pct"/>
          </w:tcPr>
          <w:p w14:paraId="785BF86C" w14:textId="77777777" w:rsidR="000E3CA5" w:rsidRPr="00C068CB" w:rsidRDefault="000E3CA5" w:rsidP="00120F5B">
            <w:pPr>
              <w:jc w:val="center"/>
              <w:rPr>
                <w:rFonts w:asciiTheme="minorHAnsi" w:hAnsiTheme="minorHAnsi" w:cstheme="minorHAnsi"/>
                <w:sz w:val="18"/>
                <w:szCs w:val="18"/>
              </w:rPr>
            </w:pPr>
            <w:r w:rsidRPr="00C068CB">
              <w:rPr>
                <w:rFonts w:asciiTheme="minorHAnsi" w:hAnsiTheme="minorHAnsi" w:cstheme="minorHAnsi"/>
                <w:sz w:val="18"/>
                <w:szCs w:val="18"/>
              </w:rPr>
              <w:t>$</w:t>
            </w:r>
          </w:p>
        </w:tc>
      </w:tr>
      <w:tr w:rsidR="000E3CA5" w:rsidRPr="00C068CB" w14:paraId="205CE91B" w14:textId="77777777" w:rsidTr="00120F5B">
        <w:trPr>
          <w:trHeight w:val="156"/>
          <w:jc w:val="center"/>
        </w:trPr>
        <w:tc>
          <w:tcPr>
            <w:tcW w:w="422" w:type="pct"/>
            <w:shd w:val="clear" w:color="auto" w:fill="auto"/>
          </w:tcPr>
          <w:p w14:paraId="36337A21" w14:textId="77777777" w:rsidR="000E3CA5" w:rsidRPr="00C068CB" w:rsidRDefault="000E3CA5" w:rsidP="00120F5B">
            <w:pPr>
              <w:jc w:val="center"/>
              <w:rPr>
                <w:rFonts w:asciiTheme="minorHAnsi" w:hAnsiTheme="minorHAnsi" w:cstheme="minorHAnsi"/>
                <w:sz w:val="18"/>
                <w:szCs w:val="18"/>
              </w:rPr>
            </w:pPr>
          </w:p>
        </w:tc>
        <w:tc>
          <w:tcPr>
            <w:tcW w:w="1842" w:type="pct"/>
          </w:tcPr>
          <w:p w14:paraId="6FE10540" w14:textId="77777777" w:rsidR="000E3CA5" w:rsidRPr="00C068CB" w:rsidRDefault="000E3CA5" w:rsidP="00120F5B">
            <w:pPr>
              <w:jc w:val="both"/>
              <w:rPr>
                <w:rFonts w:asciiTheme="minorHAnsi" w:hAnsiTheme="minorHAnsi" w:cstheme="minorHAnsi"/>
                <w:bCs/>
                <w:sz w:val="18"/>
                <w:szCs w:val="18"/>
                <w:lang w:val="es-MX"/>
              </w:rPr>
            </w:pPr>
            <w:r w:rsidRPr="00C068CB">
              <w:rPr>
                <w:rFonts w:asciiTheme="minorHAnsi" w:hAnsiTheme="minorHAnsi" w:cstheme="minorHAnsi"/>
                <w:bCs/>
                <w:sz w:val="18"/>
                <w:szCs w:val="18"/>
                <w:lang w:val="es-MX"/>
              </w:rPr>
              <w:t>…</w:t>
            </w:r>
          </w:p>
        </w:tc>
        <w:tc>
          <w:tcPr>
            <w:tcW w:w="783" w:type="pct"/>
          </w:tcPr>
          <w:p w14:paraId="26934A1C" w14:textId="77777777" w:rsidR="000E3CA5" w:rsidRPr="00C068CB" w:rsidRDefault="000E3CA5" w:rsidP="00120F5B">
            <w:pPr>
              <w:jc w:val="center"/>
              <w:rPr>
                <w:rFonts w:asciiTheme="minorHAnsi" w:hAnsiTheme="minorHAnsi" w:cstheme="minorHAnsi"/>
                <w:sz w:val="18"/>
                <w:szCs w:val="18"/>
              </w:rPr>
            </w:pPr>
          </w:p>
        </w:tc>
        <w:tc>
          <w:tcPr>
            <w:tcW w:w="546" w:type="pct"/>
          </w:tcPr>
          <w:p w14:paraId="7B8ED056" w14:textId="77777777" w:rsidR="000E3CA5" w:rsidRPr="00C068CB" w:rsidRDefault="000E3CA5" w:rsidP="00120F5B">
            <w:pPr>
              <w:jc w:val="center"/>
              <w:rPr>
                <w:rFonts w:asciiTheme="minorHAnsi" w:hAnsiTheme="minorHAnsi" w:cstheme="minorHAnsi"/>
                <w:sz w:val="18"/>
                <w:szCs w:val="18"/>
              </w:rPr>
            </w:pPr>
          </w:p>
        </w:tc>
        <w:tc>
          <w:tcPr>
            <w:tcW w:w="782" w:type="pct"/>
          </w:tcPr>
          <w:p w14:paraId="30DB6DFA" w14:textId="77777777" w:rsidR="000E3CA5" w:rsidRPr="00C068CB" w:rsidRDefault="000E3CA5" w:rsidP="00120F5B">
            <w:pPr>
              <w:jc w:val="center"/>
              <w:rPr>
                <w:rFonts w:asciiTheme="minorHAnsi" w:hAnsiTheme="minorHAnsi" w:cstheme="minorHAnsi"/>
                <w:sz w:val="18"/>
                <w:szCs w:val="18"/>
              </w:rPr>
            </w:pPr>
          </w:p>
        </w:tc>
        <w:tc>
          <w:tcPr>
            <w:tcW w:w="625" w:type="pct"/>
          </w:tcPr>
          <w:p w14:paraId="6D16D7AD" w14:textId="77777777" w:rsidR="000E3CA5" w:rsidRPr="00C068CB" w:rsidRDefault="000E3CA5" w:rsidP="00120F5B">
            <w:pPr>
              <w:jc w:val="center"/>
              <w:rPr>
                <w:rFonts w:asciiTheme="minorHAnsi" w:hAnsiTheme="minorHAnsi" w:cstheme="minorHAnsi"/>
                <w:sz w:val="18"/>
                <w:szCs w:val="18"/>
              </w:rPr>
            </w:pPr>
          </w:p>
        </w:tc>
      </w:tr>
      <w:tr w:rsidR="000E3CA5" w:rsidRPr="00C068CB" w14:paraId="306D608A" w14:textId="77777777" w:rsidTr="00120F5B">
        <w:trPr>
          <w:trHeight w:val="156"/>
          <w:jc w:val="center"/>
        </w:trPr>
        <w:tc>
          <w:tcPr>
            <w:tcW w:w="422" w:type="pct"/>
            <w:shd w:val="clear" w:color="auto" w:fill="auto"/>
          </w:tcPr>
          <w:p w14:paraId="276781F5" w14:textId="68B106CE" w:rsidR="000E3CA5" w:rsidRPr="00C068CB" w:rsidRDefault="00C068CB" w:rsidP="00120F5B">
            <w:pPr>
              <w:jc w:val="center"/>
              <w:rPr>
                <w:rFonts w:asciiTheme="minorHAnsi" w:hAnsiTheme="minorHAnsi" w:cstheme="minorHAnsi"/>
                <w:sz w:val="18"/>
                <w:szCs w:val="18"/>
              </w:rPr>
            </w:pPr>
            <w:r w:rsidRPr="00C068CB">
              <w:rPr>
                <w:rFonts w:asciiTheme="minorHAnsi" w:hAnsiTheme="minorHAnsi" w:cstheme="minorHAnsi"/>
                <w:sz w:val="18"/>
                <w:szCs w:val="18"/>
              </w:rPr>
              <w:t>488</w:t>
            </w:r>
          </w:p>
        </w:tc>
        <w:tc>
          <w:tcPr>
            <w:tcW w:w="1842" w:type="pct"/>
          </w:tcPr>
          <w:p w14:paraId="48F162FA" w14:textId="77777777" w:rsidR="000E3CA5" w:rsidRPr="00C068CB" w:rsidRDefault="000E3CA5" w:rsidP="00120F5B">
            <w:pPr>
              <w:jc w:val="both"/>
              <w:rPr>
                <w:rFonts w:asciiTheme="minorHAnsi" w:hAnsiTheme="minorHAnsi" w:cstheme="minorHAnsi"/>
                <w:bCs/>
                <w:sz w:val="18"/>
                <w:szCs w:val="18"/>
                <w:lang w:val="es-MX"/>
              </w:rPr>
            </w:pPr>
          </w:p>
        </w:tc>
        <w:tc>
          <w:tcPr>
            <w:tcW w:w="783" w:type="pct"/>
          </w:tcPr>
          <w:p w14:paraId="6F6EFBE4" w14:textId="77777777" w:rsidR="000E3CA5" w:rsidRPr="00C068CB" w:rsidRDefault="000E3CA5" w:rsidP="00120F5B">
            <w:pPr>
              <w:jc w:val="center"/>
              <w:rPr>
                <w:rFonts w:asciiTheme="minorHAnsi" w:hAnsiTheme="minorHAnsi" w:cstheme="minorHAnsi"/>
                <w:sz w:val="18"/>
                <w:szCs w:val="18"/>
              </w:rPr>
            </w:pPr>
          </w:p>
        </w:tc>
        <w:tc>
          <w:tcPr>
            <w:tcW w:w="546" w:type="pct"/>
          </w:tcPr>
          <w:p w14:paraId="0FC24953" w14:textId="77777777" w:rsidR="000E3CA5" w:rsidRPr="00C068CB" w:rsidRDefault="000E3CA5" w:rsidP="00120F5B">
            <w:pPr>
              <w:jc w:val="center"/>
              <w:rPr>
                <w:rFonts w:asciiTheme="minorHAnsi" w:hAnsiTheme="minorHAnsi" w:cstheme="minorHAnsi"/>
                <w:sz w:val="18"/>
                <w:szCs w:val="18"/>
              </w:rPr>
            </w:pPr>
          </w:p>
        </w:tc>
        <w:tc>
          <w:tcPr>
            <w:tcW w:w="782" w:type="pct"/>
          </w:tcPr>
          <w:p w14:paraId="2B83B36B" w14:textId="77777777" w:rsidR="000E3CA5" w:rsidRPr="00C068CB" w:rsidRDefault="000E3CA5" w:rsidP="00120F5B">
            <w:pPr>
              <w:jc w:val="center"/>
              <w:rPr>
                <w:rFonts w:asciiTheme="minorHAnsi" w:hAnsiTheme="minorHAnsi" w:cstheme="minorHAnsi"/>
                <w:sz w:val="18"/>
                <w:szCs w:val="18"/>
              </w:rPr>
            </w:pPr>
          </w:p>
        </w:tc>
        <w:tc>
          <w:tcPr>
            <w:tcW w:w="625" w:type="pct"/>
          </w:tcPr>
          <w:p w14:paraId="7686E789" w14:textId="77777777" w:rsidR="000E3CA5" w:rsidRPr="00C068CB" w:rsidRDefault="000E3CA5" w:rsidP="00120F5B">
            <w:pPr>
              <w:jc w:val="center"/>
              <w:rPr>
                <w:rFonts w:asciiTheme="minorHAnsi" w:hAnsiTheme="minorHAnsi" w:cstheme="minorHAnsi"/>
                <w:sz w:val="18"/>
                <w:szCs w:val="18"/>
              </w:rPr>
            </w:pPr>
          </w:p>
        </w:tc>
      </w:tr>
      <w:tr w:rsidR="000E3CA5" w:rsidRPr="00C068CB" w14:paraId="2D76DBAF" w14:textId="77777777" w:rsidTr="00120F5B">
        <w:trPr>
          <w:trHeight w:val="20"/>
          <w:jc w:val="center"/>
        </w:trPr>
        <w:tc>
          <w:tcPr>
            <w:tcW w:w="422" w:type="pct"/>
            <w:shd w:val="clear" w:color="auto" w:fill="auto"/>
          </w:tcPr>
          <w:p w14:paraId="6F1D6C04" w14:textId="77777777" w:rsidR="000E3CA5" w:rsidRPr="00C068CB" w:rsidRDefault="000E3CA5" w:rsidP="00120F5B">
            <w:pPr>
              <w:jc w:val="center"/>
              <w:rPr>
                <w:rFonts w:asciiTheme="minorHAnsi" w:hAnsiTheme="minorHAnsi" w:cstheme="minorHAnsi"/>
                <w:sz w:val="18"/>
                <w:szCs w:val="18"/>
              </w:rPr>
            </w:pPr>
          </w:p>
        </w:tc>
        <w:tc>
          <w:tcPr>
            <w:tcW w:w="1842" w:type="pct"/>
          </w:tcPr>
          <w:p w14:paraId="56C5C625" w14:textId="77777777" w:rsidR="000E3CA5" w:rsidRPr="00C068CB" w:rsidRDefault="000E3CA5" w:rsidP="00120F5B">
            <w:pPr>
              <w:rPr>
                <w:rFonts w:asciiTheme="minorHAnsi" w:hAnsiTheme="minorHAnsi" w:cstheme="minorHAnsi"/>
                <w:sz w:val="18"/>
                <w:szCs w:val="18"/>
                <w:lang w:val="es-MX" w:eastAsia="es-MX"/>
              </w:rPr>
            </w:pPr>
          </w:p>
        </w:tc>
        <w:tc>
          <w:tcPr>
            <w:tcW w:w="783" w:type="pct"/>
          </w:tcPr>
          <w:p w14:paraId="7C4F5A78" w14:textId="77777777" w:rsidR="000E3CA5" w:rsidRPr="00C068CB" w:rsidRDefault="000E3CA5" w:rsidP="00120F5B">
            <w:pPr>
              <w:jc w:val="center"/>
              <w:rPr>
                <w:rFonts w:asciiTheme="minorHAnsi" w:hAnsiTheme="minorHAnsi" w:cstheme="minorHAnsi"/>
                <w:sz w:val="18"/>
                <w:szCs w:val="18"/>
                <w:lang w:val="es-MX" w:eastAsia="es-MX"/>
              </w:rPr>
            </w:pPr>
          </w:p>
        </w:tc>
        <w:tc>
          <w:tcPr>
            <w:tcW w:w="546" w:type="pct"/>
          </w:tcPr>
          <w:p w14:paraId="0B4EB66B" w14:textId="77777777" w:rsidR="000E3CA5" w:rsidRPr="00C068CB" w:rsidRDefault="000E3CA5" w:rsidP="00120F5B">
            <w:pPr>
              <w:autoSpaceDE w:val="0"/>
              <w:autoSpaceDN w:val="0"/>
              <w:adjustRightInd w:val="0"/>
              <w:jc w:val="center"/>
              <w:rPr>
                <w:rFonts w:asciiTheme="minorHAnsi" w:hAnsiTheme="minorHAnsi" w:cstheme="minorHAnsi"/>
                <w:b/>
                <w:color w:val="000000"/>
                <w:sz w:val="18"/>
                <w:szCs w:val="18"/>
              </w:rPr>
            </w:pPr>
            <w:r w:rsidRPr="00C068CB">
              <w:rPr>
                <w:rFonts w:asciiTheme="minorHAnsi" w:hAnsiTheme="minorHAnsi" w:cstheme="minorHAnsi"/>
                <w:b/>
                <w:color w:val="000000"/>
                <w:sz w:val="18"/>
                <w:szCs w:val="18"/>
              </w:rPr>
              <w:t>Subtotal</w:t>
            </w:r>
          </w:p>
        </w:tc>
        <w:tc>
          <w:tcPr>
            <w:tcW w:w="782" w:type="pct"/>
          </w:tcPr>
          <w:p w14:paraId="65B8CE0E" w14:textId="77777777" w:rsidR="000E3CA5" w:rsidRPr="00C068CB" w:rsidRDefault="000E3CA5" w:rsidP="00120F5B">
            <w:pPr>
              <w:autoSpaceDE w:val="0"/>
              <w:autoSpaceDN w:val="0"/>
              <w:adjustRightInd w:val="0"/>
              <w:jc w:val="center"/>
              <w:rPr>
                <w:rFonts w:asciiTheme="minorHAnsi" w:hAnsiTheme="minorHAnsi" w:cstheme="minorHAnsi"/>
                <w:b/>
                <w:color w:val="000000"/>
                <w:sz w:val="18"/>
                <w:szCs w:val="18"/>
              </w:rPr>
            </w:pPr>
            <w:r w:rsidRPr="00C068CB">
              <w:rPr>
                <w:rFonts w:asciiTheme="minorHAnsi" w:hAnsiTheme="minorHAnsi" w:cstheme="minorHAnsi"/>
                <w:b/>
                <w:color w:val="000000"/>
                <w:sz w:val="18"/>
                <w:szCs w:val="18"/>
              </w:rPr>
              <w:t>$</w:t>
            </w:r>
          </w:p>
        </w:tc>
        <w:tc>
          <w:tcPr>
            <w:tcW w:w="625" w:type="pct"/>
          </w:tcPr>
          <w:p w14:paraId="7DC5EF36" w14:textId="77777777" w:rsidR="000E3CA5" w:rsidRPr="00C068CB" w:rsidRDefault="000E3CA5" w:rsidP="00120F5B">
            <w:pPr>
              <w:jc w:val="center"/>
              <w:rPr>
                <w:rFonts w:asciiTheme="minorHAnsi" w:hAnsiTheme="minorHAnsi" w:cstheme="minorHAnsi"/>
                <w:sz w:val="18"/>
                <w:szCs w:val="18"/>
                <w:lang w:val="es-MX" w:eastAsia="es-MX"/>
              </w:rPr>
            </w:pPr>
          </w:p>
        </w:tc>
      </w:tr>
      <w:tr w:rsidR="000E3CA5" w:rsidRPr="00C068CB" w14:paraId="12DE8C53" w14:textId="77777777" w:rsidTr="00120F5B">
        <w:trPr>
          <w:trHeight w:val="20"/>
          <w:jc w:val="center"/>
        </w:trPr>
        <w:tc>
          <w:tcPr>
            <w:tcW w:w="422" w:type="pct"/>
            <w:shd w:val="clear" w:color="auto" w:fill="auto"/>
          </w:tcPr>
          <w:p w14:paraId="43D6A629" w14:textId="77777777" w:rsidR="000E3CA5" w:rsidRPr="00C068CB" w:rsidRDefault="000E3CA5" w:rsidP="00120F5B">
            <w:pPr>
              <w:jc w:val="center"/>
              <w:rPr>
                <w:rFonts w:asciiTheme="minorHAnsi" w:hAnsiTheme="minorHAnsi" w:cstheme="minorHAnsi"/>
                <w:sz w:val="18"/>
                <w:szCs w:val="18"/>
              </w:rPr>
            </w:pPr>
          </w:p>
        </w:tc>
        <w:tc>
          <w:tcPr>
            <w:tcW w:w="1842" w:type="pct"/>
          </w:tcPr>
          <w:p w14:paraId="1CB147B7" w14:textId="77777777" w:rsidR="000E3CA5" w:rsidRPr="00C068CB" w:rsidRDefault="000E3CA5" w:rsidP="00120F5B">
            <w:pPr>
              <w:rPr>
                <w:rFonts w:asciiTheme="minorHAnsi" w:hAnsiTheme="minorHAnsi" w:cstheme="minorHAnsi"/>
                <w:sz w:val="18"/>
                <w:szCs w:val="18"/>
                <w:lang w:val="es-MX" w:eastAsia="es-MX"/>
              </w:rPr>
            </w:pPr>
          </w:p>
        </w:tc>
        <w:tc>
          <w:tcPr>
            <w:tcW w:w="783" w:type="pct"/>
          </w:tcPr>
          <w:p w14:paraId="581902A2" w14:textId="77777777" w:rsidR="000E3CA5" w:rsidRPr="00C068CB" w:rsidRDefault="000E3CA5" w:rsidP="00120F5B">
            <w:pPr>
              <w:jc w:val="center"/>
              <w:rPr>
                <w:rFonts w:asciiTheme="minorHAnsi" w:hAnsiTheme="minorHAnsi" w:cstheme="minorHAnsi"/>
                <w:sz w:val="18"/>
                <w:szCs w:val="18"/>
                <w:lang w:val="es-MX" w:eastAsia="es-MX"/>
              </w:rPr>
            </w:pPr>
          </w:p>
        </w:tc>
        <w:tc>
          <w:tcPr>
            <w:tcW w:w="546" w:type="pct"/>
          </w:tcPr>
          <w:p w14:paraId="5286E1CF" w14:textId="77777777" w:rsidR="000E3CA5" w:rsidRPr="00C068CB" w:rsidRDefault="000E3CA5" w:rsidP="00120F5B">
            <w:pPr>
              <w:autoSpaceDE w:val="0"/>
              <w:autoSpaceDN w:val="0"/>
              <w:adjustRightInd w:val="0"/>
              <w:jc w:val="center"/>
              <w:rPr>
                <w:rFonts w:asciiTheme="minorHAnsi" w:hAnsiTheme="minorHAnsi" w:cstheme="minorHAnsi"/>
                <w:b/>
                <w:color w:val="000000"/>
                <w:sz w:val="18"/>
                <w:szCs w:val="18"/>
              </w:rPr>
            </w:pPr>
            <w:r w:rsidRPr="00C068CB">
              <w:rPr>
                <w:rFonts w:asciiTheme="minorHAnsi" w:hAnsiTheme="minorHAnsi" w:cstheme="minorHAnsi"/>
                <w:b/>
                <w:color w:val="000000"/>
                <w:sz w:val="18"/>
                <w:szCs w:val="18"/>
              </w:rPr>
              <w:t>IVA</w:t>
            </w:r>
          </w:p>
        </w:tc>
        <w:tc>
          <w:tcPr>
            <w:tcW w:w="782" w:type="pct"/>
          </w:tcPr>
          <w:p w14:paraId="1B919DB0" w14:textId="77777777" w:rsidR="000E3CA5" w:rsidRPr="00C068CB" w:rsidRDefault="000E3CA5" w:rsidP="00120F5B">
            <w:pPr>
              <w:autoSpaceDE w:val="0"/>
              <w:autoSpaceDN w:val="0"/>
              <w:adjustRightInd w:val="0"/>
              <w:jc w:val="center"/>
              <w:rPr>
                <w:rFonts w:asciiTheme="minorHAnsi" w:hAnsiTheme="minorHAnsi" w:cstheme="minorHAnsi"/>
                <w:b/>
                <w:color w:val="000000"/>
                <w:sz w:val="18"/>
                <w:szCs w:val="18"/>
              </w:rPr>
            </w:pPr>
            <w:r w:rsidRPr="00C068CB">
              <w:rPr>
                <w:rFonts w:asciiTheme="minorHAnsi" w:hAnsiTheme="minorHAnsi" w:cstheme="minorHAnsi"/>
                <w:b/>
                <w:color w:val="000000"/>
                <w:sz w:val="18"/>
                <w:szCs w:val="18"/>
              </w:rPr>
              <w:t>$</w:t>
            </w:r>
          </w:p>
        </w:tc>
        <w:tc>
          <w:tcPr>
            <w:tcW w:w="625" w:type="pct"/>
          </w:tcPr>
          <w:p w14:paraId="3C5B3A76" w14:textId="77777777" w:rsidR="000E3CA5" w:rsidRPr="00C068CB" w:rsidRDefault="000E3CA5" w:rsidP="00120F5B">
            <w:pPr>
              <w:jc w:val="center"/>
              <w:rPr>
                <w:rFonts w:asciiTheme="minorHAnsi" w:hAnsiTheme="minorHAnsi" w:cstheme="minorHAnsi"/>
                <w:sz w:val="18"/>
                <w:szCs w:val="18"/>
                <w:lang w:val="es-MX" w:eastAsia="es-MX"/>
              </w:rPr>
            </w:pPr>
          </w:p>
        </w:tc>
      </w:tr>
      <w:tr w:rsidR="000E3CA5" w:rsidRPr="00031736" w14:paraId="2A4FDF63" w14:textId="77777777" w:rsidTr="00120F5B">
        <w:trPr>
          <w:trHeight w:val="20"/>
          <w:jc w:val="center"/>
        </w:trPr>
        <w:tc>
          <w:tcPr>
            <w:tcW w:w="422" w:type="pct"/>
            <w:shd w:val="clear" w:color="auto" w:fill="auto"/>
          </w:tcPr>
          <w:p w14:paraId="7EB9FC41" w14:textId="77777777" w:rsidR="000E3CA5" w:rsidRPr="00C068CB" w:rsidRDefault="000E3CA5" w:rsidP="00120F5B">
            <w:pPr>
              <w:jc w:val="center"/>
              <w:rPr>
                <w:rFonts w:asciiTheme="minorHAnsi" w:hAnsiTheme="minorHAnsi" w:cstheme="minorHAnsi"/>
                <w:sz w:val="18"/>
                <w:szCs w:val="18"/>
              </w:rPr>
            </w:pPr>
          </w:p>
        </w:tc>
        <w:tc>
          <w:tcPr>
            <w:tcW w:w="1842" w:type="pct"/>
          </w:tcPr>
          <w:p w14:paraId="400F3AFB" w14:textId="77777777" w:rsidR="000E3CA5" w:rsidRPr="00C068CB" w:rsidRDefault="000E3CA5" w:rsidP="00120F5B">
            <w:pPr>
              <w:rPr>
                <w:rFonts w:asciiTheme="minorHAnsi" w:hAnsiTheme="minorHAnsi" w:cstheme="minorHAnsi"/>
                <w:sz w:val="18"/>
                <w:szCs w:val="18"/>
                <w:lang w:val="es-MX" w:eastAsia="es-MX"/>
              </w:rPr>
            </w:pPr>
          </w:p>
        </w:tc>
        <w:tc>
          <w:tcPr>
            <w:tcW w:w="783" w:type="pct"/>
          </w:tcPr>
          <w:p w14:paraId="23568248" w14:textId="77777777" w:rsidR="000E3CA5" w:rsidRPr="00C068CB" w:rsidRDefault="000E3CA5" w:rsidP="00120F5B">
            <w:pPr>
              <w:jc w:val="center"/>
              <w:rPr>
                <w:rFonts w:asciiTheme="minorHAnsi" w:hAnsiTheme="minorHAnsi" w:cstheme="minorHAnsi"/>
                <w:sz w:val="18"/>
                <w:szCs w:val="18"/>
                <w:lang w:val="es-MX" w:eastAsia="es-MX"/>
              </w:rPr>
            </w:pPr>
          </w:p>
        </w:tc>
        <w:tc>
          <w:tcPr>
            <w:tcW w:w="546" w:type="pct"/>
          </w:tcPr>
          <w:p w14:paraId="48D0C87E" w14:textId="77777777" w:rsidR="000E3CA5" w:rsidRPr="00C068CB" w:rsidRDefault="000E3CA5" w:rsidP="00120F5B">
            <w:pPr>
              <w:autoSpaceDE w:val="0"/>
              <w:autoSpaceDN w:val="0"/>
              <w:adjustRightInd w:val="0"/>
              <w:jc w:val="center"/>
              <w:rPr>
                <w:rFonts w:asciiTheme="minorHAnsi" w:hAnsiTheme="minorHAnsi" w:cstheme="minorHAnsi"/>
                <w:b/>
                <w:color w:val="000000"/>
                <w:sz w:val="18"/>
                <w:szCs w:val="18"/>
              </w:rPr>
            </w:pPr>
            <w:r w:rsidRPr="00C068CB">
              <w:rPr>
                <w:rFonts w:asciiTheme="minorHAnsi" w:hAnsiTheme="minorHAnsi" w:cstheme="minorHAnsi"/>
                <w:b/>
                <w:color w:val="000000"/>
                <w:sz w:val="18"/>
                <w:szCs w:val="18"/>
              </w:rPr>
              <w:t xml:space="preserve">Total </w:t>
            </w:r>
          </w:p>
        </w:tc>
        <w:tc>
          <w:tcPr>
            <w:tcW w:w="782" w:type="pct"/>
          </w:tcPr>
          <w:p w14:paraId="0CA8566E" w14:textId="77777777" w:rsidR="000E3CA5" w:rsidRPr="00031736" w:rsidRDefault="000E3CA5" w:rsidP="00120F5B">
            <w:pPr>
              <w:autoSpaceDE w:val="0"/>
              <w:autoSpaceDN w:val="0"/>
              <w:adjustRightInd w:val="0"/>
              <w:jc w:val="center"/>
              <w:rPr>
                <w:rFonts w:asciiTheme="minorHAnsi" w:hAnsiTheme="minorHAnsi" w:cstheme="minorHAnsi"/>
                <w:b/>
                <w:color w:val="000000"/>
                <w:sz w:val="18"/>
                <w:szCs w:val="18"/>
              </w:rPr>
            </w:pPr>
            <w:r w:rsidRPr="00C068CB">
              <w:rPr>
                <w:rFonts w:asciiTheme="minorHAnsi" w:hAnsiTheme="minorHAnsi" w:cstheme="minorHAnsi"/>
                <w:b/>
                <w:color w:val="000000"/>
                <w:sz w:val="18"/>
                <w:szCs w:val="18"/>
              </w:rPr>
              <w:t>$</w:t>
            </w:r>
          </w:p>
        </w:tc>
        <w:tc>
          <w:tcPr>
            <w:tcW w:w="625" w:type="pct"/>
          </w:tcPr>
          <w:p w14:paraId="31086678" w14:textId="77777777" w:rsidR="000E3CA5" w:rsidRPr="00031736" w:rsidRDefault="000E3CA5" w:rsidP="00120F5B">
            <w:pPr>
              <w:jc w:val="center"/>
              <w:rPr>
                <w:rFonts w:asciiTheme="minorHAnsi" w:hAnsiTheme="minorHAnsi" w:cstheme="minorHAnsi"/>
                <w:sz w:val="18"/>
                <w:szCs w:val="18"/>
                <w:lang w:val="es-MX" w:eastAsia="es-MX"/>
              </w:rPr>
            </w:pPr>
          </w:p>
        </w:tc>
      </w:tr>
    </w:tbl>
    <w:p w14:paraId="2270719C" w14:textId="77777777" w:rsidR="00CE1B46" w:rsidRPr="006E01AF" w:rsidRDefault="00CE1B46" w:rsidP="00CE1B46">
      <w:pPr>
        <w:tabs>
          <w:tab w:val="left" w:pos="6804"/>
        </w:tabs>
        <w:ind w:left="1134" w:right="617" w:hanging="1134"/>
        <w:jc w:val="both"/>
        <w:rPr>
          <w:rFonts w:asciiTheme="minorHAnsi" w:hAnsiTheme="minorHAnsi" w:cstheme="minorHAnsi"/>
          <w:b/>
          <w:sz w:val="18"/>
          <w:szCs w:val="18"/>
        </w:rPr>
      </w:pPr>
    </w:p>
    <w:p w14:paraId="4EC328F1" w14:textId="77777777" w:rsidR="00CE1B46" w:rsidRPr="006E01AF" w:rsidRDefault="00CE1B46" w:rsidP="00CE1B46">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30067307" w14:textId="77777777" w:rsidR="00CE1B46" w:rsidRPr="006E01AF" w:rsidRDefault="00CE1B46" w:rsidP="00CE1B46">
      <w:pPr>
        <w:tabs>
          <w:tab w:val="left" w:pos="6804"/>
        </w:tabs>
        <w:ind w:left="1134" w:right="617" w:hanging="1134"/>
        <w:jc w:val="both"/>
        <w:rPr>
          <w:rFonts w:asciiTheme="minorHAnsi" w:hAnsiTheme="minorHAnsi" w:cstheme="minorHAnsi"/>
          <w:b/>
          <w:sz w:val="18"/>
          <w:szCs w:val="18"/>
        </w:rPr>
      </w:pPr>
    </w:p>
    <w:p w14:paraId="0277A658" w14:textId="77777777" w:rsidR="00CE1B46" w:rsidRPr="006E01AF" w:rsidRDefault="00CE1B46" w:rsidP="00CE1B46">
      <w:pPr>
        <w:ind w:right="617"/>
        <w:jc w:val="center"/>
        <w:rPr>
          <w:rFonts w:asciiTheme="minorHAnsi" w:hAnsiTheme="minorHAnsi" w:cstheme="minorHAnsi"/>
          <w:b/>
          <w:sz w:val="18"/>
          <w:szCs w:val="18"/>
        </w:rPr>
      </w:pPr>
    </w:p>
    <w:p w14:paraId="4335266E" w14:textId="77777777" w:rsidR="00CE1B46" w:rsidRPr="006E01AF" w:rsidRDefault="00CE1B46" w:rsidP="00CE1B46">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32E30E58" w14:textId="77777777" w:rsidR="00BB4BAA" w:rsidRPr="006E01AF" w:rsidRDefault="00BB4BAA" w:rsidP="00BB4BAA">
      <w:pPr>
        <w:pStyle w:val="Textoindependiente3"/>
        <w:ind w:right="708"/>
        <w:rPr>
          <w:rFonts w:asciiTheme="minorHAnsi" w:hAnsiTheme="minorHAnsi" w:cstheme="minorHAnsi"/>
          <w:sz w:val="18"/>
          <w:szCs w:val="18"/>
        </w:rPr>
      </w:pPr>
    </w:p>
    <w:p w14:paraId="4BAA0F06" w14:textId="77777777" w:rsidR="00BB4BAA" w:rsidRPr="006E01AF" w:rsidRDefault="00BB4BAA" w:rsidP="00BB4BAA">
      <w:pPr>
        <w:pStyle w:val="Textoindependiente"/>
        <w:ind w:right="708"/>
        <w:rPr>
          <w:rFonts w:asciiTheme="minorHAnsi" w:hAnsiTheme="minorHAnsi" w:cstheme="minorHAnsi"/>
          <w:sz w:val="18"/>
          <w:szCs w:val="18"/>
        </w:rPr>
      </w:pPr>
    </w:p>
    <w:p w14:paraId="560F36D7" w14:textId="77777777" w:rsidR="00BB4BAA" w:rsidRPr="006E01AF" w:rsidRDefault="00BB4BAA" w:rsidP="00BB4BAA">
      <w:pPr>
        <w:pStyle w:val="Textoindependiente"/>
        <w:ind w:right="708"/>
        <w:rPr>
          <w:rFonts w:asciiTheme="minorHAnsi" w:hAnsiTheme="minorHAnsi" w:cstheme="minorHAnsi"/>
          <w:sz w:val="18"/>
          <w:szCs w:val="18"/>
        </w:rPr>
      </w:pPr>
    </w:p>
    <w:p w14:paraId="6AB74774" w14:textId="0000261F" w:rsidR="0020768D" w:rsidRDefault="0020768D" w:rsidP="0020768D">
      <w:pPr>
        <w:pStyle w:val="Textoindependiente"/>
        <w:ind w:right="708"/>
        <w:rPr>
          <w:rFonts w:asciiTheme="minorHAnsi" w:hAnsiTheme="minorHAnsi" w:cstheme="minorHAnsi"/>
          <w:sz w:val="18"/>
          <w:szCs w:val="18"/>
        </w:rPr>
      </w:pPr>
    </w:p>
    <w:p w14:paraId="20C32923" w14:textId="37CB4EBA" w:rsidR="00CE176A" w:rsidRDefault="00CE176A" w:rsidP="0020768D">
      <w:pPr>
        <w:pStyle w:val="Textoindependiente"/>
        <w:ind w:right="708"/>
        <w:rPr>
          <w:rFonts w:asciiTheme="minorHAnsi" w:hAnsiTheme="minorHAnsi" w:cstheme="minorHAnsi"/>
          <w:sz w:val="18"/>
          <w:szCs w:val="18"/>
        </w:rPr>
      </w:pPr>
    </w:p>
    <w:p w14:paraId="0D97F94F" w14:textId="4715C5FA" w:rsidR="00CE176A" w:rsidRDefault="00CE176A" w:rsidP="0020768D">
      <w:pPr>
        <w:pStyle w:val="Textoindependiente"/>
        <w:ind w:right="708"/>
        <w:rPr>
          <w:rFonts w:asciiTheme="minorHAnsi" w:hAnsiTheme="minorHAnsi" w:cstheme="minorHAnsi"/>
          <w:sz w:val="18"/>
          <w:szCs w:val="18"/>
        </w:rPr>
      </w:pPr>
    </w:p>
    <w:p w14:paraId="2958EDA6" w14:textId="5C264614" w:rsidR="00CE176A" w:rsidRDefault="00CE176A" w:rsidP="0020768D">
      <w:pPr>
        <w:pStyle w:val="Textoindependiente"/>
        <w:ind w:right="708"/>
        <w:rPr>
          <w:rFonts w:asciiTheme="minorHAnsi" w:hAnsiTheme="minorHAnsi" w:cstheme="minorHAnsi"/>
          <w:sz w:val="18"/>
          <w:szCs w:val="18"/>
        </w:rPr>
      </w:pPr>
    </w:p>
    <w:p w14:paraId="435B6394" w14:textId="47F08F25" w:rsidR="00CE176A" w:rsidRDefault="00CE176A" w:rsidP="0020768D">
      <w:pPr>
        <w:pStyle w:val="Textoindependiente"/>
        <w:ind w:right="708"/>
        <w:rPr>
          <w:rFonts w:asciiTheme="minorHAnsi" w:hAnsiTheme="minorHAnsi" w:cstheme="minorHAnsi"/>
          <w:sz w:val="18"/>
          <w:szCs w:val="18"/>
        </w:rPr>
      </w:pPr>
    </w:p>
    <w:p w14:paraId="72B0652A" w14:textId="55219DC5" w:rsidR="00CE176A" w:rsidRDefault="00CE176A" w:rsidP="0020768D">
      <w:pPr>
        <w:pStyle w:val="Textoindependiente"/>
        <w:ind w:right="708"/>
        <w:rPr>
          <w:rFonts w:asciiTheme="minorHAnsi" w:hAnsiTheme="minorHAnsi" w:cstheme="minorHAnsi"/>
          <w:sz w:val="18"/>
          <w:szCs w:val="18"/>
        </w:rPr>
      </w:pPr>
    </w:p>
    <w:p w14:paraId="05AE6856" w14:textId="652D1EC2" w:rsidR="00CE176A" w:rsidRDefault="00CE176A" w:rsidP="0020768D">
      <w:pPr>
        <w:pStyle w:val="Textoindependiente"/>
        <w:ind w:right="708"/>
        <w:rPr>
          <w:rFonts w:asciiTheme="minorHAnsi" w:hAnsiTheme="minorHAnsi" w:cstheme="minorHAnsi"/>
          <w:sz w:val="18"/>
          <w:szCs w:val="18"/>
        </w:rPr>
      </w:pPr>
    </w:p>
    <w:p w14:paraId="0F01E521" w14:textId="365AC773" w:rsidR="00CE176A" w:rsidRDefault="00CE176A" w:rsidP="0020768D">
      <w:pPr>
        <w:pStyle w:val="Textoindependiente"/>
        <w:ind w:right="708"/>
        <w:rPr>
          <w:rFonts w:asciiTheme="minorHAnsi" w:hAnsiTheme="minorHAnsi" w:cstheme="minorHAnsi"/>
          <w:sz w:val="18"/>
          <w:szCs w:val="18"/>
        </w:rPr>
      </w:pPr>
    </w:p>
    <w:p w14:paraId="53A26736" w14:textId="4C4EA18A" w:rsidR="00CE176A" w:rsidRDefault="00CE176A" w:rsidP="0020768D">
      <w:pPr>
        <w:pStyle w:val="Textoindependiente"/>
        <w:ind w:right="708"/>
        <w:rPr>
          <w:rFonts w:asciiTheme="minorHAnsi" w:hAnsiTheme="minorHAnsi" w:cstheme="minorHAnsi"/>
          <w:sz w:val="18"/>
          <w:szCs w:val="18"/>
        </w:rPr>
      </w:pPr>
    </w:p>
    <w:p w14:paraId="7F97FD1A" w14:textId="5A235CCE" w:rsidR="00CE176A" w:rsidRDefault="00CE176A" w:rsidP="0020768D">
      <w:pPr>
        <w:pStyle w:val="Textoindependiente"/>
        <w:ind w:right="708"/>
        <w:rPr>
          <w:rFonts w:asciiTheme="minorHAnsi" w:hAnsiTheme="minorHAnsi" w:cstheme="minorHAnsi"/>
          <w:sz w:val="18"/>
          <w:szCs w:val="18"/>
        </w:rPr>
      </w:pPr>
    </w:p>
    <w:p w14:paraId="19AC21E8" w14:textId="69AFB855" w:rsidR="00CE176A" w:rsidRDefault="00CE176A" w:rsidP="0020768D">
      <w:pPr>
        <w:pStyle w:val="Textoindependiente"/>
        <w:ind w:right="708"/>
        <w:rPr>
          <w:rFonts w:asciiTheme="minorHAnsi" w:hAnsiTheme="minorHAnsi" w:cstheme="minorHAnsi"/>
          <w:sz w:val="18"/>
          <w:szCs w:val="18"/>
        </w:rPr>
      </w:pPr>
    </w:p>
    <w:p w14:paraId="153F77CA" w14:textId="31AE518C" w:rsidR="00CE176A" w:rsidRDefault="00CE176A" w:rsidP="0020768D">
      <w:pPr>
        <w:pStyle w:val="Textoindependiente"/>
        <w:ind w:right="708"/>
        <w:rPr>
          <w:rFonts w:asciiTheme="minorHAnsi" w:hAnsiTheme="minorHAnsi" w:cstheme="minorHAnsi"/>
          <w:sz w:val="18"/>
          <w:szCs w:val="18"/>
        </w:rPr>
      </w:pPr>
    </w:p>
    <w:p w14:paraId="077B2DFF" w14:textId="2F4F1499" w:rsidR="00CE176A" w:rsidRDefault="00CE176A" w:rsidP="0020768D">
      <w:pPr>
        <w:pStyle w:val="Textoindependiente"/>
        <w:ind w:right="708"/>
        <w:rPr>
          <w:rFonts w:asciiTheme="minorHAnsi" w:hAnsiTheme="minorHAnsi" w:cstheme="minorHAnsi"/>
          <w:sz w:val="18"/>
          <w:szCs w:val="18"/>
        </w:rPr>
      </w:pPr>
    </w:p>
    <w:p w14:paraId="07D6026F" w14:textId="3574C424" w:rsidR="00CE176A" w:rsidRDefault="00CE176A" w:rsidP="0020768D">
      <w:pPr>
        <w:pStyle w:val="Textoindependiente"/>
        <w:ind w:right="708"/>
        <w:rPr>
          <w:rFonts w:asciiTheme="minorHAnsi" w:hAnsiTheme="minorHAnsi" w:cstheme="minorHAnsi"/>
          <w:sz w:val="18"/>
          <w:szCs w:val="18"/>
        </w:rPr>
      </w:pPr>
    </w:p>
    <w:p w14:paraId="5B9569C6" w14:textId="49851635" w:rsidR="00CE176A" w:rsidRDefault="00CE176A" w:rsidP="0020768D">
      <w:pPr>
        <w:pStyle w:val="Textoindependiente"/>
        <w:ind w:right="708"/>
        <w:rPr>
          <w:rFonts w:asciiTheme="minorHAnsi" w:hAnsiTheme="minorHAnsi" w:cstheme="minorHAnsi"/>
          <w:sz w:val="18"/>
          <w:szCs w:val="18"/>
        </w:rPr>
      </w:pPr>
    </w:p>
    <w:p w14:paraId="11B1CDF7" w14:textId="17639242" w:rsidR="00CE176A" w:rsidRDefault="00CE176A" w:rsidP="0020768D">
      <w:pPr>
        <w:pStyle w:val="Textoindependiente"/>
        <w:ind w:right="708"/>
        <w:rPr>
          <w:rFonts w:asciiTheme="minorHAnsi" w:hAnsiTheme="minorHAnsi" w:cstheme="minorHAnsi"/>
          <w:sz w:val="18"/>
          <w:szCs w:val="18"/>
        </w:rPr>
      </w:pPr>
    </w:p>
    <w:p w14:paraId="61EEAF89" w14:textId="788A59F9" w:rsidR="00CE176A" w:rsidRDefault="00CE176A" w:rsidP="0020768D">
      <w:pPr>
        <w:pStyle w:val="Textoindependiente"/>
        <w:ind w:right="708"/>
        <w:rPr>
          <w:rFonts w:asciiTheme="minorHAnsi" w:hAnsiTheme="minorHAnsi" w:cstheme="minorHAnsi"/>
          <w:sz w:val="18"/>
          <w:szCs w:val="18"/>
        </w:rPr>
      </w:pPr>
    </w:p>
    <w:p w14:paraId="6EAA9134" w14:textId="617039DC" w:rsidR="00CE176A" w:rsidRDefault="00CE176A" w:rsidP="0020768D">
      <w:pPr>
        <w:pStyle w:val="Textoindependiente"/>
        <w:ind w:right="708"/>
        <w:rPr>
          <w:rFonts w:asciiTheme="minorHAnsi" w:hAnsiTheme="minorHAnsi" w:cstheme="minorHAnsi"/>
          <w:sz w:val="18"/>
          <w:szCs w:val="18"/>
        </w:rPr>
      </w:pPr>
    </w:p>
    <w:p w14:paraId="29689AB2" w14:textId="1DFA764A" w:rsidR="00CE176A" w:rsidRDefault="00CE176A" w:rsidP="0020768D">
      <w:pPr>
        <w:pStyle w:val="Textoindependiente"/>
        <w:ind w:right="708"/>
        <w:rPr>
          <w:rFonts w:asciiTheme="minorHAnsi" w:hAnsiTheme="minorHAnsi" w:cstheme="minorHAnsi"/>
          <w:sz w:val="18"/>
          <w:szCs w:val="18"/>
        </w:rPr>
      </w:pPr>
    </w:p>
    <w:p w14:paraId="2C98C788" w14:textId="5BF98A13" w:rsidR="00CE176A" w:rsidRDefault="00CE176A" w:rsidP="0020768D">
      <w:pPr>
        <w:pStyle w:val="Textoindependiente"/>
        <w:ind w:right="708"/>
        <w:rPr>
          <w:rFonts w:asciiTheme="minorHAnsi" w:hAnsiTheme="minorHAnsi" w:cstheme="minorHAnsi"/>
          <w:sz w:val="18"/>
          <w:szCs w:val="18"/>
        </w:rPr>
      </w:pPr>
    </w:p>
    <w:p w14:paraId="0F32D32C" w14:textId="0E0CB41B" w:rsidR="00CE176A" w:rsidRDefault="00CE176A" w:rsidP="0020768D">
      <w:pPr>
        <w:pStyle w:val="Textoindependiente"/>
        <w:ind w:right="708"/>
        <w:rPr>
          <w:rFonts w:asciiTheme="minorHAnsi" w:hAnsiTheme="minorHAnsi" w:cstheme="minorHAnsi"/>
          <w:sz w:val="18"/>
          <w:szCs w:val="18"/>
        </w:rPr>
      </w:pPr>
    </w:p>
    <w:p w14:paraId="18661BB8" w14:textId="77777777" w:rsidR="00CE176A" w:rsidRPr="006E01AF" w:rsidRDefault="00CE176A" w:rsidP="0020768D">
      <w:pPr>
        <w:pStyle w:val="Textoindependiente"/>
        <w:ind w:right="708"/>
        <w:rPr>
          <w:rFonts w:asciiTheme="minorHAnsi" w:hAnsiTheme="minorHAnsi" w:cstheme="minorHAnsi"/>
          <w:sz w:val="18"/>
          <w:szCs w:val="18"/>
        </w:rPr>
      </w:pPr>
    </w:p>
    <w:p w14:paraId="143D2208" w14:textId="77777777" w:rsidR="0020768D" w:rsidRPr="006E01AF" w:rsidRDefault="0020768D" w:rsidP="0020768D">
      <w:pPr>
        <w:pStyle w:val="Textoindependiente"/>
        <w:ind w:right="708"/>
        <w:rPr>
          <w:rFonts w:asciiTheme="minorHAnsi" w:hAnsiTheme="minorHAnsi" w:cstheme="minorHAnsi"/>
          <w:sz w:val="18"/>
          <w:szCs w:val="18"/>
        </w:rPr>
      </w:pPr>
    </w:p>
    <w:p w14:paraId="084F4E2C" w14:textId="3189B126" w:rsidR="0020768D" w:rsidRDefault="0020768D" w:rsidP="0020768D">
      <w:pPr>
        <w:pStyle w:val="Textoindependiente"/>
        <w:ind w:right="708"/>
        <w:rPr>
          <w:rFonts w:asciiTheme="minorHAnsi" w:hAnsiTheme="minorHAnsi" w:cstheme="minorHAnsi"/>
          <w:sz w:val="18"/>
          <w:szCs w:val="18"/>
        </w:rPr>
      </w:pPr>
    </w:p>
    <w:p w14:paraId="0A5DC384" w14:textId="77777777" w:rsidR="00083F6F" w:rsidRPr="006E01AF" w:rsidRDefault="00083F6F" w:rsidP="0020768D">
      <w:pPr>
        <w:pStyle w:val="Textoindependiente"/>
        <w:ind w:right="708"/>
        <w:rPr>
          <w:rFonts w:asciiTheme="minorHAnsi" w:hAnsiTheme="minorHAnsi" w:cstheme="minorHAnsi"/>
          <w:sz w:val="18"/>
          <w:szCs w:val="18"/>
        </w:rPr>
      </w:pPr>
    </w:p>
    <w:p w14:paraId="575383E6" w14:textId="77777777" w:rsidR="00AF5342" w:rsidRDefault="00AF5342" w:rsidP="0020768D">
      <w:pPr>
        <w:pStyle w:val="Textoindependiente"/>
        <w:ind w:right="708"/>
        <w:jc w:val="center"/>
        <w:rPr>
          <w:rFonts w:asciiTheme="minorHAnsi" w:hAnsiTheme="minorHAnsi" w:cstheme="minorHAnsi"/>
          <w:b/>
          <w:sz w:val="18"/>
          <w:szCs w:val="18"/>
        </w:rPr>
      </w:pPr>
    </w:p>
    <w:p w14:paraId="529227B0" w14:textId="6A5D86D0" w:rsidR="0020768D" w:rsidRPr="00D249CB" w:rsidRDefault="0020768D" w:rsidP="0020768D">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t>Anexo “5”</w:t>
      </w:r>
    </w:p>
    <w:p w14:paraId="4C096035" w14:textId="77777777" w:rsidR="0020768D" w:rsidRPr="006E01AF" w:rsidRDefault="0020768D" w:rsidP="0020768D">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1EBC9FDB" w14:textId="77777777" w:rsidR="0020768D" w:rsidRPr="006E01AF" w:rsidRDefault="0020768D" w:rsidP="0020768D">
      <w:pPr>
        <w:pStyle w:val="Textoindependiente3"/>
        <w:ind w:right="708"/>
        <w:rPr>
          <w:rFonts w:asciiTheme="minorHAnsi" w:hAnsiTheme="minorHAnsi" w:cstheme="minorHAnsi"/>
          <w:sz w:val="18"/>
          <w:szCs w:val="18"/>
        </w:rPr>
      </w:pPr>
    </w:p>
    <w:p w14:paraId="454D5CCA" w14:textId="77777777" w:rsidR="0020768D" w:rsidRPr="006E01AF" w:rsidRDefault="0020768D" w:rsidP="0020768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43ED8F1E"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B9854A8"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6DF473F1" w14:textId="77777777" w:rsidR="0020768D" w:rsidRPr="00D42F3D" w:rsidRDefault="0020768D" w:rsidP="0020768D">
      <w:pPr>
        <w:pStyle w:val="Default"/>
        <w:rPr>
          <w:rFonts w:asciiTheme="minorHAnsi" w:hAnsiTheme="minorHAnsi" w:cstheme="minorHAnsi"/>
          <w:sz w:val="14"/>
          <w:szCs w:val="14"/>
        </w:rPr>
      </w:pPr>
    </w:p>
    <w:p w14:paraId="5610C642" w14:textId="77777777" w:rsidR="0020768D" w:rsidRPr="00D42F3D" w:rsidRDefault="0020768D" w:rsidP="0020768D">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5C92A66B" w14:textId="77777777" w:rsidR="0020768D" w:rsidRPr="00D42F3D" w:rsidRDefault="0020768D" w:rsidP="0020768D">
      <w:pPr>
        <w:pStyle w:val="Default"/>
        <w:tabs>
          <w:tab w:val="left" w:pos="9356"/>
        </w:tabs>
        <w:ind w:right="283"/>
        <w:jc w:val="both"/>
        <w:rPr>
          <w:rFonts w:ascii="Calibri" w:hAnsi="Calibri" w:cs="Calibri"/>
          <w:color w:val="FF0000"/>
          <w:sz w:val="14"/>
          <w:szCs w:val="14"/>
        </w:rPr>
      </w:pPr>
    </w:p>
    <w:p w14:paraId="01074BEA" w14:textId="77777777" w:rsidR="0020768D" w:rsidRPr="00D42F3D" w:rsidRDefault="0020768D" w:rsidP="0020768D">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0FF7F8D9" w14:textId="77777777" w:rsidR="0020768D" w:rsidRPr="00D42F3D" w:rsidRDefault="0020768D" w:rsidP="0020768D">
      <w:pPr>
        <w:pStyle w:val="Default"/>
        <w:tabs>
          <w:tab w:val="left" w:pos="9356"/>
        </w:tabs>
        <w:ind w:right="283"/>
        <w:jc w:val="both"/>
        <w:rPr>
          <w:rFonts w:asciiTheme="minorHAnsi" w:hAnsiTheme="minorHAnsi" w:cstheme="minorHAnsi"/>
          <w:sz w:val="14"/>
          <w:szCs w:val="14"/>
          <w:highlight w:val="yellow"/>
        </w:rPr>
      </w:pPr>
    </w:p>
    <w:p w14:paraId="37125016" w14:textId="77777777" w:rsidR="0020768D" w:rsidRPr="00D42F3D" w:rsidRDefault="0020768D" w:rsidP="0020768D">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4972442" w14:textId="77777777" w:rsidR="0020768D" w:rsidRPr="00D42F3D" w:rsidRDefault="0020768D" w:rsidP="0020768D">
      <w:pPr>
        <w:jc w:val="both"/>
        <w:rPr>
          <w:rFonts w:asciiTheme="minorHAnsi" w:hAnsiTheme="minorHAnsi" w:cstheme="minorHAnsi"/>
          <w:color w:val="000000"/>
          <w:sz w:val="14"/>
          <w:szCs w:val="14"/>
          <w:lang w:val="es-MX" w:eastAsia="es-MX"/>
        </w:rPr>
      </w:pPr>
    </w:p>
    <w:p w14:paraId="4556EC6A" w14:textId="6D16C9FE" w:rsidR="0020768D" w:rsidRDefault="0020768D" w:rsidP="0020768D">
      <w:pPr>
        <w:ind w:left="708" w:right="567"/>
        <w:jc w:val="both"/>
        <w:rPr>
          <w:rFonts w:asciiTheme="minorHAnsi" w:hAnsiTheme="minorHAnsi" w:cstheme="minorHAnsi"/>
          <w:color w:val="000000"/>
          <w:sz w:val="14"/>
          <w:szCs w:val="14"/>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1E50104F" w14:textId="77777777" w:rsidR="00BB4BAA" w:rsidRDefault="00BB4BAA" w:rsidP="0020768D">
      <w:pPr>
        <w:ind w:left="708" w:right="567"/>
        <w:jc w:val="both"/>
        <w:rPr>
          <w:rFonts w:asciiTheme="minorHAnsi" w:hAnsiTheme="minorHAnsi" w:cstheme="minorHAnsi"/>
          <w:color w:val="000000"/>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953"/>
      </w:tblGrid>
      <w:tr w:rsidR="00BB4BAA" w:rsidRPr="006E01AF" w14:paraId="2D25D770" w14:textId="77777777" w:rsidTr="00BB4BAA">
        <w:trPr>
          <w:jc w:val="center"/>
        </w:trPr>
        <w:tc>
          <w:tcPr>
            <w:tcW w:w="2694" w:type="dxa"/>
            <w:shd w:val="clear" w:color="auto" w:fill="D9D9D9" w:themeFill="background1" w:themeFillShade="D9"/>
          </w:tcPr>
          <w:p w14:paraId="2C2CB496" w14:textId="77777777" w:rsidR="00BB4BAA" w:rsidRPr="00401927" w:rsidRDefault="00BB4BAA" w:rsidP="0066190F">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Tiempo de Garantía</w:t>
            </w:r>
          </w:p>
        </w:tc>
        <w:tc>
          <w:tcPr>
            <w:tcW w:w="5953" w:type="dxa"/>
            <w:shd w:val="clear" w:color="auto" w:fill="D9D9D9" w:themeFill="background1" w:themeFillShade="D9"/>
          </w:tcPr>
          <w:p w14:paraId="4A189C02" w14:textId="77777777" w:rsidR="00BB4BAA" w:rsidRPr="00401927" w:rsidRDefault="00BB4BAA" w:rsidP="0066190F">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Partida</w:t>
            </w:r>
          </w:p>
        </w:tc>
      </w:tr>
      <w:tr w:rsidR="00BB4BAA" w:rsidRPr="006E01AF" w14:paraId="744EFD9C" w14:textId="77777777" w:rsidTr="00BB4BAA">
        <w:trPr>
          <w:jc w:val="center"/>
        </w:trPr>
        <w:tc>
          <w:tcPr>
            <w:tcW w:w="2694" w:type="dxa"/>
            <w:shd w:val="clear" w:color="auto" w:fill="auto"/>
          </w:tcPr>
          <w:p w14:paraId="1FC6ADF2" w14:textId="6CFBDBF5" w:rsidR="00BB4BAA" w:rsidRPr="000C677C" w:rsidRDefault="00CE1B46" w:rsidP="0066190F">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12</w:t>
            </w:r>
            <w:r w:rsidR="00BB4BAA" w:rsidRPr="000C677C">
              <w:rPr>
                <w:rFonts w:asciiTheme="minorHAnsi" w:hAnsiTheme="minorHAnsi" w:cstheme="minorHAnsi"/>
                <w:color w:val="000000"/>
                <w:sz w:val="16"/>
                <w:szCs w:val="16"/>
                <w:lang w:val="es-MX" w:eastAsia="es-MX"/>
              </w:rPr>
              <w:t xml:space="preserve"> meses</w:t>
            </w:r>
          </w:p>
        </w:tc>
        <w:tc>
          <w:tcPr>
            <w:tcW w:w="5953" w:type="dxa"/>
            <w:shd w:val="clear" w:color="auto" w:fill="auto"/>
          </w:tcPr>
          <w:p w14:paraId="240BD09E" w14:textId="7EBA316D" w:rsidR="00BB4BAA" w:rsidRPr="000C677C" w:rsidRDefault="00CE1B46" w:rsidP="0066190F">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 las partidas</w:t>
            </w:r>
          </w:p>
        </w:tc>
      </w:tr>
    </w:tbl>
    <w:p w14:paraId="5B46B542" w14:textId="77777777" w:rsidR="00BB4BAA" w:rsidRPr="006E01AF" w:rsidRDefault="00BB4BAA" w:rsidP="0020768D">
      <w:pPr>
        <w:ind w:left="708" w:right="567"/>
        <w:jc w:val="both"/>
        <w:rPr>
          <w:rFonts w:asciiTheme="minorHAnsi" w:hAnsiTheme="minorHAnsi" w:cstheme="minorHAnsi"/>
          <w:color w:val="000000"/>
          <w:sz w:val="16"/>
          <w:szCs w:val="16"/>
        </w:rPr>
      </w:pPr>
    </w:p>
    <w:p w14:paraId="0204AF68" w14:textId="77777777" w:rsidR="0020768D" w:rsidRPr="006E01AF" w:rsidRDefault="0020768D" w:rsidP="0020768D">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la partidas que me sean adjudicadas</w:t>
      </w:r>
      <w:r w:rsidRPr="006E01AF">
        <w:rPr>
          <w:rFonts w:asciiTheme="minorHAnsi" w:hAnsiTheme="minorHAnsi" w:cstheme="minorHAnsi"/>
          <w:sz w:val="16"/>
          <w:szCs w:val="16"/>
        </w:rPr>
        <w:t xml:space="preserve"> se realizará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8C9E9E6" w14:textId="77777777" w:rsidR="0020768D" w:rsidRPr="006E01AF" w:rsidRDefault="0020768D" w:rsidP="0020768D">
      <w:pPr>
        <w:pStyle w:val="Textoindependiente"/>
        <w:rPr>
          <w:rFonts w:asciiTheme="minorHAnsi" w:hAnsiTheme="minorHAnsi" w:cstheme="minorHAnsi"/>
          <w:bCs/>
          <w:iCs/>
          <w:sz w:val="16"/>
          <w:szCs w:val="16"/>
        </w:rPr>
      </w:pPr>
    </w:p>
    <w:p w14:paraId="451ECA1D" w14:textId="77777777" w:rsidR="0020768D" w:rsidRPr="006E01AF" w:rsidRDefault="0020768D" w:rsidP="0020768D">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93C95CA"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6"/>
          <w:szCs w:val="16"/>
          <w:lang w:val="es-MX"/>
        </w:rPr>
      </w:pPr>
    </w:p>
    <w:p w14:paraId="344B3A14" w14:textId="77777777" w:rsidR="0020768D" w:rsidRPr="006E01AF" w:rsidRDefault="0020768D" w:rsidP="0020768D">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presentaré la opinión del SAT correspondiente.</w:t>
      </w:r>
    </w:p>
    <w:p w14:paraId="44FFE6FC" w14:textId="77777777" w:rsidR="0020768D" w:rsidRPr="006E01AF" w:rsidRDefault="0020768D" w:rsidP="0020768D">
      <w:pPr>
        <w:ind w:right="617"/>
        <w:jc w:val="center"/>
        <w:rPr>
          <w:rFonts w:asciiTheme="minorHAnsi" w:hAnsiTheme="minorHAnsi" w:cstheme="minorHAnsi"/>
          <w:b/>
          <w:sz w:val="16"/>
          <w:szCs w:val="16"/>
        </w:rPr>
      </w:pPr>
    </w:p>
    <w:p w14:paraId="284D2398" w14:textId="77777777" w:rsidR="0020768D" w:rsidRPr="006E01AF" w:rsidRDefault="0020768D" w:rsidP="0020768D">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325B5416" w14:textId="77777777" w:rsidR="0020768D" w:rsidRPr="006E01AF" w:rsidRDefault="0020768D" w:rsidP="0020768D">
      <w:pPr>
        <w:pStyle w:val="Sangra3detindependiente"/>
        <w:autoSpaceDE w:val="0"/>
        <w:autoSpaceDN w:val="0"/>
        <w:ind w:left="720"/>
        <w:jc w:val="center"/>
        <w:rPr>
          <w:rFonts w:asciiTheme="minorHAnsi" w:hAnsiTheme="minorHAnsi" w:cstheme="minorHAnsi"/>
          <w:sz w:val="18"/>
          <w:szCs w:val="18"/>
        </w:rPr>
      </w:pPr>
    </w:p>
    <w:p w14:paraId="4F297048" w14:textId="77777777" w:rsidR="001A57C7" w:rsidRDefault="001A57C7" w:rsidP="001A57C7">
      <w:pPr>
        <w:pStyle w:val="Sangra3detindependiente"/>
        <w:autoSpaceDE w:val="0"/>
        <w:autoSpaceDN w:val="0"/>
        <w:ind w:left="0"/>
        <w:rPr>
          <w:rFonts w:asciiTheme="minorHAnsi" w:hAnsiTheme="minorHAnsi" w:cstheme="minorHAnsi"/>
          <w:sz w:val="18"/>
          <w:szCs w:val="18"/>
        </w:rPr>
      </w:pPr>
    </w:p>
    <w:p w14:paraId="25665458" w14:textId="72D7362E" w:rsidR="001A57C7" w:rsidRDefault="001A57C7" w:rsidP="001A57C7">
      <w:pPr>
        <w:pStyle w:val="Sangra3detindependiente"/>
        <w:autoSpaceDE w:val="0"/>
        <w:autoSpaceDN w:val="0"/>
        <w:ind w:left="0"/>
        <w:rPr>
          <w:rFonts w:asciiTheme="minorHAnsi" w:hAnsiTheme="minorHAnsi" w:cstheme="minorHAnsi"/>
          <w:sz w:val="18"/>
          <w:szCs w:val="18"/>
        </w:rPr>
      </w:pPr>
    </w:p>
    <w:p w14:paraId="7429FD28" w14:textId="77777777" w:rsidR="001A57C7" w:rsidRDefault="0020768D" w:rsidP="001A57C7">
      <w:pPr>
        <w:pStyle w:val="Sangra3detindependiente"/>
        <w:autoSpaceDE w:val="0"/>
        <w:autoSpaceDN w:val="0"/>
        <w:ind w:left="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792CD771" w14:textId="508AB40B" w:rsidR="0020768D" w:rsidRPr="001A57C7" w:rsidRDefault="0020768D" w:rsidP="001A57C7">
      <w:pPr>
        <w:pStyle w:val="Sangra3detindependiente"/>
        <w:autoSpaceDE w:val="0"/>
        <w:autoSpaceDN w:val="0"/>
        <w:ind w:left="0"/>
        <w:jc w:val="center"/>
        <w:rPr>
          <w:rFonts w:asciiTheme="minorHAnsi" w:hAnsiTheme="minorHAnsi" w:cstheme="minorHAnsi"/>
          <w:b/>
          <w:sz w:val="18"/>
          <w:szCs w:val="18"/>
        </w:rPr>
      </w:pPr>
      <w:r w:rsidRPr="006E01AF">
        <w:rPr>
          <w:rFonts w:asciiTheme="minorHAnsi" w:hAnsiTheme="minorHAnsi" w:cstheme="minorHAnsi"/>
          <w:sz w:val="18"/>
          <w:szCs w:val="18"/>
          <w:lang w:val="es-MX"/>
        </w:rPr>
        <w:t>Respaldo del Fabricante</w:t>
      </w:r>
    </w:p>
    <w:p w14:paraId="48521125" w14:textId="77777777" w:rsidR="0020768D" w:rsidRPr="006E01AF" w:rsidRDefault="0020768D" w:rsidP="0020768D">
      <w:pPr>
        <w:pStyle w:val="Textoindependiente3"/>
        <w:ind w:right="708"/>
        <w:rPr>
          <w:rFonts w:asciiTheme="minorHAnsi" w:hAnsiTheme="minorHAnsi" w:cstheme="minorHAnsi"/>
          <w:sz w:val="18"/>
          <w:szCs w:val="18"/>
        </w:rPr>
      </w:pPr>
    </w:p>
    <w:p w14:paraId="0F68A577" w14:textId="77777777" w:rsidR="0020768D" w:rsidRPr="006E01AF" w:rsidRDefault="0020768D" w:rsidP="0020768D">
      <w:pPr>
        <w:pStyle w:val="Textoindependiente3"/>
        <w:ind w:right="708"/>
        <w:jc w:val="right"/>
        <w:rPr>
          <w:rFonts w:asciiTheme="minorHAnsi" w:hAnsiTheme="minorHAnsi" w:cstheme="minorHAnsi"/>
          <w:sz w:val="18"/>
          <w:szCs w:val="18"/>
        </w:rPr>
      </w:pPr>
    </w:p>
    <w:p w14:paraId="3CA084B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7510736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3288AEB"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156611F2"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07CB29B7"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80BF8D2" w14:textId="77777777" w:rsidR="0020768D" w:rsidRPr="006E01AF" w:rsidRDefault="0020768D" w:rsidP="0020768D">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p>
    <w:p w14:paraId="1E5551A1" w14:textId="77777777" w:rsidR="0020768D" w:rsidRPr="006E01AF" w:rsidRDefault="0020768D" w:rsidP="0020768D">
      <w:pPr>
        <w:pStyle w:val="Default"/>
        <w:rPr>
          <w:rFonts w:asciiTheme="minorHAnsi" w:hAnsiTheme="minorHAnsi" w:cstheme="minorHAnsi"/>
          <w:i/>
          <w:color w:val="632423"/>
          <w:sz w:val="16"/>
          <w:szCs w:val="16"/>
        </w:rPr>
      </w:pPr>
    </w:p>
    <w:p w14:paraId="4A294FF3"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2DECFB8A" w14:textId="77777777" w:rsidR="0020768D" w:rsidRPr="006E01AF" w:rsidRDefault="0020768D" w:rsidP="0020768D">
      <w:pPr>
        <w:pStyle w:val="Default"/>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 xml:space="preserve">(Para fabricantes o subsidiarias del fabricante de la marca ofertada) </w:t>
      </w:r>
    </w:p>
    <w:p w14:paraId="777AA3F0"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lang w:val="es-MX"/>
        </w:rPr>
      </w:pPr>
    </w:p>
    <w:p w14:paraId="36F020FB"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352DFB26"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4008C2F6" w14:textId="77777777" w:rsidR="0020768D" w:rsidRPr="006E01AF" w:rsidRDefault="0020768D" w:rsidP="0020768D">
      <w:pPr>
        <w:tabs>
          <w:tab w:val="left" w:pos="284"/>
          <w:tab w:val="left" w:pos="9356"/>
        </w:tabs>
        <w:ind w:right="283"/>
        <w:jc w:val="both"/>
        <w:rPr>
          <w:rFonts w:asciiTheme="minorHAnsi" w:hAnsiTheme="minorHAnsi" w:cstheme="minorHAnsi"/>
          <w:bCs/>
          <w:i/>
          <w:color w:val="632423"/>
          <w:sz w:val="18"/>
          <w:szCs w:val="18"/>
          <w:lang w:val="es-MX" w:eastAsia="es-MX"/>
        </w:rPr>
      </w:pPr>
      <w:r w:rsidRPr="006E01AF">
        <w:rPr>
          <w:rFonts w:asciiTheme="minorHAnsi" w:hAnsiTheme="minorHAnsi" w:cstheme="minorHAnsi"/>
          <w:bCs/>
          <w:i/>
          <w:color w:val="632423"/>
          <w:sz w:val="18"/>
          <w:szCs w:val="18"/>
          <w:lang w:val="es-MX" w:eastAsia="es-MX"/>
        </w:rPr>
        <w:t xml:space="preserve">(Carta del Fabricante para Distribuidores Autorizados que participan en la Licitación) </w:t>
      </w:r>
    </w:p>
    <w:p w14:paraId="2B2C2F42"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91DD34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683F8F54"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696A745C" w14:textId="77777777" w:rsidR="0020768D" w:rsidRPr="006E01AF" w:rsidRDefault="0020768D" w:rsidP="0020768D">
      <w:pPr>
        <w:tabs>
          <w:tab w:val="left" w:pos="284"/>
          <w:tab w:val="left" w:pos="9356"/>
        </w:tabs>
        <w:ind w:right="283"/>
        <w:jc w:val="both"/>
        <w:rPr>
          <w:rFonts w:asciiTheme="minorHAnsi" w:hAnsiTheme="minorHAnsi" w:cstheme="minorHAnsi"/>
          <w:i/>
          <w:color w:val="000000"/>
          <w:sz w:val="18"/>
          <w:szCs w:val="18"/>
        </w:rPr>
      </w:pPr>
      <w:r w:rsidRPr="006E01AF">
        <w:rPr>
          <w:rFonts w:asciiTheme="minorHAnsi" w:hAnsiTheme="minorHAnsi" w:cstheme="minorHAnsi"/>
          <w:bCs/>
          <w:i/>
          <w:color w:val="632423"/>
          <w:sz w:val="18"/>
          <w:szCs w:val="18"/>
          <w:lang w:val="es-MX" w:eastAsia="es-MX"/>
        </w:rPr>
        <w:t>(Carta del Distribuidor Autorizado o mayorista a Empresas que participan en la Licitación)</w:t>
      </w:r>
    </w:p>
    <w:p w14:paraId="33FEEE60"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60BA381"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178C626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7FA801C0" w14:textId="77777777" w:rsidR="0020768D" w:rsidRPr="006E01AF" w:rsidRDefault="0020768D" w:rsidP="0020768D">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6B581803"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2D9E0F45" w14:textId="77777777" w:rsidR="0020768D" w:rsidRPr="006E01AF" w:rsidRDefault="0020768D" w:rsidP="0020768D">
      <w:pPr>
        <w:tabs>
          <w:tab w:val="left" w:pos="284"/>
          <w:tab w:val="left" w:pos="9356"/>
        </w:tabs>
        <w:ind w:right="283"/>
        <w:jc w:val="both"/>
        <w:rPr>
          <w:rFonts w:asciiTheme="minorHAnsi" w:hAnsiTheme="minorHAnsi" w:cstheme="minorHAnsi"/>
          <w:b/>
          <w:i/>
          <w:color w:val="FF0000"/>
          <w:sz w:val="18"/>
          <w:szCs w:val="18"/>
        </w:rPr>
      </w:pPr>
    </w:p>
    <w:p w14:paraId="23BC9E5D"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6141687"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BB0EA20"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6D128020" w14:textId="77777777" w:rsidR="0020768D" w:rsidRPr="006E01AF" w:rsidRDefault="0020768D" w:rsidP="0020768D">
      <w:pPr>
        <w:pStyle w:val="Textoindependiente3"/>
        <w:tabs>
          <w:tab w:val="left" w:pos="9356"/>
        </w:tabs>
        <w:ind w:right="283"/>
        <w:rPr>
          <w:rFonts w:asciiTheme="minorHAnsi" w:hAnsiTheme="minorHAnsi" w:cstheme="minorHAnsi"/>
          <w:sz w:val="18"/>
          <w:szCs w:val="18"/>
        </w:rPr>
      </w:pPr>
    </w:p>
    <w:p w14:paraId="79CA35CC" w14:textId="77777777" w:rsidR="0020768D" w:rsidRPr="006E01AF" w:rsidRDefault="0020768D" w:rsidP="0020768D">
      <w:pPr>
        <w:pStyle w:val="Textoindependiente"/>
        <w:rPr>
          <w:rFonts w:asciiTheme="minorHAnsi" w:hAnsiTheme="minorHAnsi" w:cstheme="minorHAnsi"/>
          <w:sz w:val="18"/>
          <w:szCs w:val="18"/>
        </w:rPr>
      </w:pPr>
    </w:p>
    <w:p w14:paraId="52D23508" w14:textId="77777777" w:rsidR="00B56C6D" w:rsidRDefault="00B56C6D" w:rsidP="0020768D">
      <w:pPr>
        <w:pStyle w:val="Textoindependiente"/>
        <w:ind w:right="1179"/>
        <w:jc w:val="center"/>
        <w:rPr>
          <w:rFonts w:asciiTheme="minorHAnsi" w:hAnsiTheme="minorHAnsi" w:cstheme="minorHAnsi"/>
          <w:sz w:val="18"/>
          <w:szCs w:val="18"/>
        </w:rPr>
      </w:pPr>
    </w:p>
    <w:p w14:paraId="0FE96CC2" w14:textId="77777777" w:rsidR="00B56C6D" w:rsidRDefault="00B56C6D" w:rsidP="0020768D">
      <w:pPr>
        <w:pStyle w:val="Textoindependiente"/>
        <w:ind w:right="1179"/>
        <w:jc w:val="center"/>
        <w:rPr>
          <w:rFonts w:asciiTheme="minorHAnsi" w:hAnsiTheme="minorHAnsi" w:cstheme="minorHAnsi"/>
          <w:sz w:val="18"/>
          <w:szCs w:val="18"/>
        </w:rPr>
      </w:pPr>
    </w:p>
    <w:p w14:paraId="19DF3A23" w14:textId="77777777" w:rsidR="00B56C6D" w:rsidRDefault="00B56C6D" w:rsidP="0020768D">
      <w:pPr>
        <w:pStyle w:val="Textoindependiente"/>
        <w:ind w:right="1179"/>
        <w:jc w:val="center"/>
        <w:rPr>
          <w:rFonts w:asciiTheme="minorHAnsi" w:hAnsiTheme="minorHAnsi" w:cstheme="minorHAnsi"/>
          <w:sz w:val="18"/>
          <w:szCs w:val="18"/>
        </w:rPr>
      </w:pPr>
    </w:p>
    <w:p w14:paraId="18B3A7B2" w14:textId="77777777" w:rsidR="00B56C6D" w:rsidRDefault="00B56C6D" w:rsidP="0020768D">
      <w:pPr>
        <w:pStyle w:val="Textoindependiente"/>
        <w:ind w:right="1179"/>
        <w:jc w:val="center"/>
        <w:rPr>
          <w:rFonts w:asciiTheme="minorHAnsi" w:hAnsiTheme="minorHAnsi" w:cstheme="minorHAnsi"/>
          <w:sz w:val="18"/>
          <w:szCs w:val="18"/>
        </w:rPr>
      </w:pPr>
    </w:p>
    <w:p w14:paraId="49CFFD54" w14:textId="77777777" w:rsidR="00B56C6D" w:rsidRDefault="00B56C6D" w:rsidP="0020768D">
      <w:pPr>
        <w:pStyle w:val="Textoindependiente"/>
        <w:ind w:right="1179"/>
        <w:jc w:val="center"/>
        <w:rPr>
          <w:rFonts w:asciiTheme="minorHAnsi" w:hAnsiTheme="minorHAnsi" w:cstheme="minorHAnsi"/>
          <w:sz w:val="18"/>
          <w:szCs w:val="18"/>
        </w:rPr>
      </w:pPr>
    </w:p>
    <w:p w14:paraId="39E4AF0C" w14:textId="77777777" w:rsidR="00B56C6D" w:rsidRDefault="00B56C6D" w:rsidP="0020768D">
      <w:pPr>
        <w:pStyle w:val="Textoindependiente"/>
        <w:ind w:right="1179"/>
        <w:jc w:val="center"/>
        <w:rPr>
          <w:rFonts w:asciiTheme="minorHAnsi" w:hAnsiTheme="minorHAnsi" w:cstheme="minorHAnsi"/>
          <w:sz w:val="18"/>
          <w:szCs w:val="18"/>
        </w:rPr>
      </w:pPr>
    </w:p>
    <w:p w14:paraId="05BC9C46" w14:textId="77777777" w:rsidR="00B56C6D" w:rsidRDefault="00B56C6D" w:rsidP="0020768D">
      <w:pPr>
        <w:pStyle w:val="Textoindependiente"/>
        <w:ind w:right="1179"/>
        <w:jc w:val="center"/>
        <w:rPr>
          <w:rFonts w:asciiTheme="minorHAnsi" w:hAnsiTheme="minorHAnsi" w:cstheme="minorHAnsi"/>
          <w:sz w:val="18"/>
          <w:szCs w:val="18"/>
        </w:rPr>
      </w:pPr>
    </w:p>
    <w:p w14:paraId="5AE4F88E" w14:textId="7BDC53A9" w:rsidR="00B56C6D" w:rsidRDefault="00B56C6D" w:rsidP="0020768D">
      <w:pPr>
        <w:pStyle w:val="Textoindependiente"/>
        <w:ind w:right="1179"/>
        <w:jc w:val="center"/>
        <w:rPr>
          <w:rFonts w:asciiTheme="minorHAnsi" w:hAnsiTheme="minorHAnsi" w:cstheme="minorHAnsi"/>
          <w:sz w:val="18"/>
          <w:szCs w:val="18"/>
        </w:rPr>
      </w:pPr>
    </w:p>
    <w:p w14:paraId="4E8279FF" w14:textId="77777777" w:rsidR="00B56C6D" w:rsidRDefault="00B56C6D" w:rsidP="0020768D">
      <w:pPr>
        <w:pStyle w:val="Textoindependiente"/>
        <w:ind w:right="1179"/>
        <w:jc w:val="center"/>
        <w:rPr>
          <w:rFonts w:asciiTheme="minorHAnsi" w:hAnsiTheme="minorHAnsi" w:cstheme="minorHAnsi"/>
          <w:sz w:val="18"/>
          <w:szCs w:val="18"/>
        </w:rPr>
      </w:pPr>
    </w:p>
    <w:p w14:paraId="28E0E65D" w14:textId="77777777" w:rsidR="00B56C6D" w:rsidRDefault="00B56C6D" w:rsidP="0020768D">
      <w:pPr>
        <w:pStyle w:val="Textoindependiente"/>
        <w:ind w:right="1179"/>
        <w:jc w:val="center"/>
        <w:rPr>
          <w:rFonts w:asciiTheme="minorHAnsi" w:hAnsiTheme="minorHAnsi" w:cstheme="minorHAnsi"/>
          <w:sz w:val="18"/>
          <w:szCs w:val="18"/>
        </w:rPr>
      </w:pPr>
    </w:p>
    <w:p w14:paraId="55C54318" w14:textId="77777777" w:rsidR="00B56C6D" w:rsidRDefault="00B56C6D" w:rsidP="0020768D">
      <w:pPr>
        <w:pStyle w:val="Textoindependiente"/>
        <w:ind w:right="1179"/>
        <w:jc w:val="center"/>
        <w:rPr>
          <w:rFonts w:asciiTheme="minorHAnsi" w:hAnsiTheme="minorHAnsi" w:cstheme="minorHAnsi"/>
          <w:sz w:val="18"/>
          <w:szCs w:val="18"/>
        </w:rPr>
      </w:pPr>
    </w:p>
    <w:p w14:paraId="238A6F4E" w14:textId="238A061B" w:rsidR="00B56C6D" w:rsidRDefault="00B56C6D" w:rsidP="0020768D">
      <w:pPr>
        <w:pStyle w:val="Textoindependiente"/>
        <w:ind w:right="1179"/>
        <w:jc w:val="center"/>
        <w:rPr>
          <w:rFonts w:asciiTheme="minorHAnsi" w:hAnsiTheme="minorHAnsi" w:cstheme="minorHAnsi"/>
          <w:sz w:val="18"/>
          <w:szCs w:val="18"/>
        </w:rPr>
      </w:pPr>
    </w:p>
    <w:p w14:paraId="0118FE39" w14:textId="77777777" w:rsidR="000E3CA5" w:rsidRDefault="000E3CA5" w:rsidP="0020768D">
      <w:pPr>
        <w:pStyle w:val="Textoindependiente"/>
        <w:ind w:right="1179"/>
        <w:jc w:val="center"/>
        <w:rPr>
          <w:rFonts w:asciiTheme="minorHAnsi" w:hAnsiTheme="minorHAnsi" w:cstheme="minorHAnsi"/>
          <w:sz w:val="18"/>
          <w:szCs w:val="18"/>
        </w:rPr>
      </w:pPr>
    </w:p>
    <w:p w14:paraId="7ABB313C" w14:textId="77777777" w:rsidR="00B56C6D" w:rsidRDefault="00B56C6D" w:rsidP="0020768D">
      <w:pPr>
        <w:pStyle w:val="Textoindependiente"/>
        <w:ind w:right="1179"/>
        <w:jc w:val="center"/>
        <w:rPr>
          <w:rFonts w:asciiTheme="minorHAnsi" w:hAnsiTheme="minorHAnsi" w:cstheme="minorHAnsi"/>
          <w:sz w:val="18"/>
          <w:szCs w:val="18"/>
        </w:rPr>
      </w:pPr>
    </w:p>
    <w:p w14:paraId="276F6A69" w14:textId="77777777" w:rsidR="00B56C6D" w:rsidRDefault="00B56C6D" w:rsidP="0020768D">
      <w:pPr>
        <w:pStyle w:val="Textoindependiente"/>
        <w:ind w:right="1179"/>
        <w:jc w:val="center"/>
        <w:rPr>
          <w:rFonts w:asciiTheme="minorHAnsi" w:hAnsiTheme="minorHAnsi" w:cstheme="minorHAnsi"/>
          <w:sz w:val="18"/>
          <w:szCs w:val="18"/>
        </w:rPr>
      </w:pPr>
    </w:p>
    <w:p w14:paraId="61F6DE6A" w14:textId="79720D26" w:rsidR="0020768D" w:rsidRPr="006E01AF" w:rsidRDefault="0020768D" w:rsidP="0020768D">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C59E663" w14:textId="77777777" w:rsidR="0020768D" w:rsidRPr="006E01AF" w:rsidRDefault="0020768D" w:rsidP="0020768D">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6FE82959" w14:textId="77777777" w:rsidR="0020768D" w:rsidRPr="006E01AF" w:rsidRDefault="0020768D" w:rsidP="0020768D">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38871CD1" w14:textId="77777777" w:rsidR="0020768D" w:rsidRPr="006E01AF" w:rsidRDefault="0020768D" w:rsidP="0020768D">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32693D8B" w14:textId="77777777" w:rsidR="0020768D" w:rsidRPr="006E01AF" w:rsidRDefault="0020768D" w:rsidP="0020768D">
      <w:pPr>
        <w:rPr>
          <w:rFonts w:asciiTheme="minorHAnsi" w:hAnsiTheme="minorHAnsi" w:cstheme="minorHAnsi"/>
          <w:color w:val="FF0000"/>
          <w:sz w:val="18"/>
          <w:szCs w:val="18"/>
        </w:rPr>
      </w:pPr>
      <w:bookmarkStart w:id="6" w:name="_Toc288049727"/>
    </w:p>
    <w:bookmarkEnd w:id="6"/>
    <w:p w14:paraId="0A6AB925" w14:textId="79F09B19"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REPRESENTADA POR SU RECTOR</w:t>
      </w:r>
      <w:r w:rsidR="00683885">
        <w:rPr>
          <w:rFonts w:asciiTheme="minorHAnsi" w:hAnsiTheme="minorHAnsi" w:cstheme="minorHAnsi"/>
          <w:b/>
          <w:color w:val="000000"/>
          <w:sz w:val="16"/>
          <w:szCs w:val="16"/>
        </w:rPr>
        <w:t>A</w:t>
      </w:r>
      <w:r w:rsidRPr="006E01AF">
        <w:rPr>
          <w:rFonts w:asciiTheme="minorHAnsi" w:hAnsiTheme="minorHAnsi" w:cstheme="minorHAnsi"/>
          <w:b/>
          <w:color w:val="000000"/>
          <w:sz w:val="16"/>
          <w:szCs w:val="16"/>
        </w:rPr>
        <w:t xml:space="preserve"> DR. </w:t>
      </w:r>
      <w:r w:rsidR="00683885">
        <w:rPr>
          <w:rFonts w:asciiTheme="minorHAnsi" w:hAnsiTheme="minorHAnsi" w:cstheme="minorHAnsi"/>
          <w:b/>
          <w:color w:val="000000"/>
          <w:sz w:val="16"/>
          <w:szCs w:val="16"/>
        </w:rPr>
        <w:t>SANDRA YESENIA PINZÓN CASTRO</w:t>
      </w:r>
      <w:r w:rsidRPr="006E01AF">
        <w:rPr>
          <w:rFonts w:asciiTheme="minorHAnsi" w:hAnsiTheme="minorHAnsi" w:cstheme="minorHAnsi"/>
          <w:b/>
          <w:color w:val="000000"/>
          <w:sz w:val="16"/>
          <w:szCs w:val="16"/>
        </w:rPr>
        <w:t xml:space="preserve"> Y POR EL SECRETARIO GENERAL, M. EN </w:t>
      </w:r>
      <w:r w:rsidR="00683885">
        <w:rPr>
          <w:rFonts w:asciiTheme="minorHAnsi" w:hAnsiTheme="minorHAnsi" w:cstheme="minorHAnsi"/>
          <w:b/>
          <w:color w:val="000000"/>
          <w:sz w:val="16"/>
          <w:szCs w:val="16"/>
        </w:rPr>
        <w:t xml:space="preserve">M. E.     </w:t>
      </w:r>
      <w:r w:rsidRPr="006E01AF">
        <w:rPr>
          <w:rFonts w:asciiTheme="minorHAnsi" w:hAnsiTheme="minorHAnsi" w:cstheme="minorHAnsi"/>
          <w:b/>
          <w:color w:val="000000"/>
          <w:sz w:val="16"/>
          <w:szCs w:val="16"/>
        </w:rPr>
        <w:t xml:space="preserve"> Y POR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23036B76" w14:textId="4E40870E" w:rsidR="0020768D" w:rsidRPr="006E01AF" w:rsidRDefault="0020768D" w:rsidP="0020768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4BEAC34" w14:textId="3BC94DF0" w:rsidR="0020768D" w:rsidRPr="00B56C6D" w:rsidRDefault="00B56C6D" w:rsidP="00B56C6D">
      <w:pPr>
        <w:autoSpaceDE w:val="0"/>
        <w:autoSpaceDN w:val="0"/>
        <w:adjustRightInd w:val="0"/>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D E C L A R A C I O N E S</w:t>
      </w:r>
    </w:p>
    <w:p w14:paraId="31E12454" w14:textId="77777777" w:rsidR="0020768D" w:rsidRPr="006E01AF" w:rsidRDefault="0020768D" w:rsidP="0020768D">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253B7166" w14:textId="77777777" w:rsidR="0020768D" w:rsidRPr="006E01AF" w:rsidRDefault="0020768D" w:rsidP="0020768D">
      <w:pPr>
        <w:rPr>
          <w:rFonts w:asciiTheme="minorHAnsi" w:hAnsiTheme="minorHAnsi" w:cstheme="minorHAnsi"/>
          <w:sz w:val="16"/>
          <w:szCs w:val="16"/>
        </w:rPr>
      </w:pPr>
    </w:p>
    <w:p w14:paraId="747A2972"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D9500FD" w14:textId="77777777" w:rsidR="0020768D" w:rsidRPr="006E01AF" w:rsidRDefault="0020768D" w:rsidP="0020768D">
      <w:pPr>
        <w:jc w:val="both"/>
        <w:rPr>
          <w:rFonts w:asciiTheme="minorHAnsi" w:hAnsiTheme="minorHAnsi" w:cstheme="minorHAnsi"/>
          <w:sz w:val="16"/>
          <w:szCs w:val="16"/>
        </w:rPr>
      </w:pPr>
    </w:p>
    <w:p w14:paraId="2853A614"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B).-</w:t>
      </w:r>
      <w:r w:rsidRPr="006E01AF">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C1721A3" w14:textId="77777777" w:rsidR="0020768D" w:rsidRPr="006E01AF" w:rsidRDefault="0020768D" w:rsidP="0020768D">
      <w:pPr>
        <w:jc w:val="both"/>
        <w:rPr>
          <w:rFonts w:asciiTheme="minorHAnsi" w:hAnsiTheme="minorHAnsi" w:cstheme="minorHAnsi"/>
          <w:sz w:val="16"/>
          <w:szCs w:val="16"/>
        </w:rPr>
      </w:pPr>
    </w:p>
    <w:p w14:paraId="0E7231ED"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20100, en Aguascalientes, Ags.</w:t>
      </w:r>
    </w:p>
    <w:p w14:paraId="4DF1FE0E" w14:textId="77777777" w:rsidR="0020768D" w:rsidRPr="006E01AF" w:rsidRDefault="0020768D" w:rsidP="0020768D">
      <w:pPr>
        <w:jc w:val="both"/>
        <w:rPr>
          <w:rFonts w:asciiTheme="minorHAnsi" w:hAnsiTheme="minorHAnsi" w:cstheme="minorHAnsi"/>
          <w:sz w:val="16"/>
          <w:szCs w:val="16"/>
        </w:rPr>
      </w:pPr>
    </w:p>
    <w:p w14:paraId="57AC3853"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79B3E8D4" w14:textId="139A374D" w:rsidR="0020768D" w:rsidRPr="006E01AF" w:rsidRDefault="0020768D" w:rsidP="0020768D">
      <w:pPr>
        <w:jc w:val="both"/>
        <w:rPr>
          <w:rFonts w:asciiTheme="minorHAnsi" w:hAnsiTheme="minorHAnsi" w:cstheme="minorHAnsi"/>
          <w:b/>
          <w:sz w:val="16"/>
          <w:szCs w:val="16"/>
        </w:rPr>
      </w:pPr>
    </w:p>
    <w:p w14:paraId="05F7FE9C" w14:textId="77777777" w:rsidR="0020768D" w:rsidRPr="006E01AF" w:rsidRDefault="0020768D" w:rsidP="0020768D">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15EF683D" w14:textId="77777777" w:rsidR="0020768D" w:rsidRPr="006E01AF" w:rsidRDefault="0020768D" w:rsidP="0020768D">
      <w:pPr>
        <w:rPr>
          <w:rFonts w:asciiTheme="minorHAnsi" w:hAnsiTheme="minorHAnsi" w:cstheme="minorHAnsi"/>
          <w:sz w:val="16"/>
          <w:szCs w:val="16"/>
        </w:rPr>
      </w:pPr>
    </w:p>
    <w:p w14:paraId="1C7E9D2A"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0602628" w14:textId="77777777" w:rsidR="0020768D" w:rsidRPr="006E01AF" w:rsidRDefault="0020768D" w:rsidP="0020768D">
      <w:pPr>
        <w:jc w:val="both"/>
        <w:rPr>
          <w:rFonts w:asciiTheme="minorHAnsi" w:hAnsiTheme="minorHAnsi" w:cstheme="minorHAnsi"/>
          <w:b/>
          <w:sz w:val="16"/>
          <w:szCs w:val="16"/>
        </w:rPr>
      </w:pPr>
    </w:p>
    <w:p w14:paraId="43A49476"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1BE05B18" w14:textId="77777777" w:rsidR="0020768D" w:rsidRPr="006E01AF" w:rsidRDefault="0020768D" w:rsidP="0020768D">
      <w:pPr>
        <w:jc w:val="both"/>
        <w:rPr>
          <w:rFonts w:asciiTheme="minorHAnsi" w:hAnsiTheme="minorHAnsi" w:cstheme="minorHAnsi"/>
          <w:b/>
          <w:bCs/>
          <w:sz w:val="16"/>
          <w:szCs w:val="16"/>
        </w:rPr>
      </w:pPr>
    </w:p>
    <w:p w14:paraId="09137499"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4A6CD2FE" w14:textId="77777777"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p>
    <w:p w14:paraId="4BE74A11" w14:textId="77777777" w:rsidR="0020768D" w:rsidRPr="006E01AF" w:rsidRDefault="0020768D" w:rsidP="0020768D">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3114852"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4910129C"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8A6B395" w14:textId="77777777" w:rsidR="0020768D" w:rsidRPr="006E01AF" w:rsidRDefault="0020768D" w:rsidP="0020768D">
      <w:pPr>
        <w:autoSpaceDE w:val="0"/>
        <w:autoSpaceDN w:val="0"/>
        <w:adjustRightInd w:val="0"/>
        <w:jc w:val="both"/>
        <w:rPr>
          <w:rFonts w:asciiTheme="minorHAnsi" w:hAnsiTheme="minorHAnsi" w:cstheme="minorHAnsi"/>
          <w:b/>
          <w:sz w:val="16"/>
          <w:szCs w:val="16"/>
        </w:rPr>
      </w:pPr>
    </w:p>
    <w:p w14:paraId="7E441B7D"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15DF8BBD"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3C0098EB" w14:textId="77777777" w:rsidR="0020768D" w:rsidRPr="006E01AF" w:rsidRDefault="0020768D" w:rsidP="0020768D">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7DF73F3E"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1421F7E"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de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30BEE2E4" w14:textId="77777777" w:rsidR="0020768D" w:rsidRPr="006E01AF" w:rsidRDefault="0020768D" w:rsidP="0020768D">
      <w:pPr>
        <w:pStyle w:val="Ttulo9"/>
        <w:ind w:left="1584" w:right="-91" w:hanging="1584"/>
        <w:jc w:val="center"/>
        <w:rPr>
          <w:rFonts w:asciiTheme="minorHAnsi" w:hAnsiTheme="minorHAnsi" w:cstheme="minorHAnsi"/>
          <w:i/>
          <w:sz w:val="16"/>
          <w:szCs w:val="16"/>
        </w:rPr>
      </w:pPr>
    </w:p>
    <w:p w14:paraId="26130E8F" w14:textId="77777777" w:rsidR="0020768D" w:rsidRPr="006E01AF" w:rsidRDefault="0020768D" w:rsidP="0020768D">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44225399" w14:textId="77777777" w:rsidR="0020768D" w:rsidRPr="006E01AF" w:rsidRDefault="0020768D" w:rsidP="0020768D">
      <w:pPr>
        <w:tabs>
          <w:tab w:val="left" w:pos="142"/>
          <w:tab w:val="left" w:pos="851"/>
          <w:tab w:val="left" w:pos="1418"/>
        </w:tabs>
        <w:ind w:right="-93"/>
        <w:jc w:val="both"/>
        <w:rPr>
          <w:rFonts w:asciiTheme="minorHAnsi" w:hAnsiTheme="minorHAnsi" w:cstheme="minorHAnsi"/>
          <w:b/>
          <w:sz w:val="16"/>
          <w:szCs w:val="16"/>
        </w:rPr>
      </w:pPr>
    </w:p>
    <w:p w14:paraId="73EDF1A4" w14:textId="77777777" w:rsidR="0020768D" w:rsidRPr="006E01AF" w:rsidRDefault="0020768D" w:rsidP="0020768D">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de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0A5C1159" w14:textId="77777777" w:rsidR="0020768D" w:rsidRPr="006E01AF" w:rsidRDefault="0020768D" w:rsidP="0020768D">
      <w:pPr>
        <w:tabs>
          <w:tab w:val="left" w:pos="-142"/>
          <w:tab w:val="left" w:pos="993"/>
        </w:tabs>
        <w:ind w:right="-93"/>
        <w:jc w:val="both"/>
        <w:rPr>
          <w:rFonts w:asciiTheme="minorHAnsi" w:hAnsiTheme="minorHAnsi" w:cstheme="minorHAnsi"/>
          <w:b/>
          <w:sz w:val="16"/>
          <w:szCs w:val="16"/>
        </w:rPr>
      </w:pPr>
    </w:p>
    <w:p w14:paraId="0912450C" w14:textId="77777777" w:rsidR="0020768D" w:rsidRPr="006E01AF" w:rsidRDefault="0020768D" w:rsidP="0020768D">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7" w:name="_DV_M76"/>
      <w:bookmarkStart w:id="8" w:name="_DV_M77"/>
      <w:bookmarkStart w:id="9" w:name="_DV_M79"/>
      <w:bookmarkStart w:id="10" w:name="_DV_M80"/>
      <w:bookmarkStart w:id="11" w:name="_DV_M81"/>
      <w:bookmarkStart w:id="12" w:name="_DV_M82"/>
      <w:bookmarkStart w:id="13" w:name="_DV_M83"/>
      <w:bookmarkStart w:id="14" w:name="_DV_M84"/>
      <w:bookmarkStart w:id="15" w:name="_DV_M87"/>
      <w:bookmarkEnd w:id="7"/>
      <w:bookmarkEnd w:id="8"/>
      <w:bookmarkEnd w:id="9"/>
      <w:bookmarkEnd w:id="10"/>
      <w:bookmarkEnd w:id="11"/>
      <w:bookmarkEnd w:id="12"/>
      <w:bookmarkEnd w:id="13"/>
      <w:bookmarkEnd w:id="14"/>
      <w:bookmarkEnd w:id="15"/>
    </w:p>
    <w:p w14:paraId="1CEF9C4D" w14:textId="77777777" w:rsidR="0020768D" w:rsidRPr="006E01AF" w:rsidRDefault="0020768D" w:rsidP="0020768D">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1909"/>
        <w:gridCol w:w="2377"/>
        <w:gridCol w:w="2370"/>
      </w:tblGrid>
      <w:tr w:rsidR="0020768D" w:rsidRPr="006E01AF" w14:paraId="7B7AE4C6" w14:textId="77777777" w:rsidTr="00B56C6D">
        <w:trPr>
          <w:trHeight w:val="231"/>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2F4BFFA1"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909" w:type="dxa"/>
            <w:tcBorders>
              <w:top w:val="single" w:sz="4" w:space="0" w:color="auto"/>
              <w:left w:val="single" w:sz="4" w:space="0" w:color="auto"/>
              <w:bottom w:val="single" w:sz="4" w:space="0" w:color="auto"/>
              <w:right w:val="single" w:sz="4" w:space="0" w:color="auto"/>
            </w:tcBorders>
            <w:shd w:val="clear" w:color="auto" w:fill="F2F2F2"/>
            <w:noWrap/>
          </w:tcPr>
          <w:p w14:paraId="119A8C2C"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CANTIDAD</w:t>
            </w:r>
          </w:p>
          <w:p w14:paraId="71002ECD" w14:textId="77777777" w:rsidR="0020768D" w:rsidRPr="006E01AF" w:rsidRDefault="0020768D" w:rsidP="0020768D">
            <w:pPr>
              <w:jc w:val="center"/>
              <w:rPr>
                <w:rFonts w:asciiTheme="minorHAnsi" w:hAnsiTheme="minorHAnsi" w:cstheme="minorHAnsi"/>
                <w:b/>
                <w:sz w:val="16"/>
                <w:szCs w:val="16"/>
              </w:rPr>
            </w:pPr>
          </w:p>
        </w:tc>
        <w:tc>
          <w:tcPr>
            <w:tcW w:w="2377" w:type="dxa"/>
            <w:tcBorders>
              <w:top w:val="single" w:sz="4" w:space="0" w:color="auto"/>
              <w:left w:val="nil"/>
              <w:bottom w:val="single" w:sz="4" w:space="0" w:color="auto"/>
              <w:right w:val="single" w:sz="4" w:space="0" w:color="auto"/>
            </w:tcBorders>
            <w:shd w:val="clear" w:color="auto" w:fill="F2F2F2"/>
            <w:noWrap/>
          </w:tcPr>
          <w:p w14:paraId="2F105EDE"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22142FCF" w14:textId="77777777" w:rsidR="0020768D" w:rsidRPr="006E01AF" w:rsidRDefault="0020768D" w:rsidP="0020768D">
            <w:pPr>
              <w:jc w:val="center"/>
              <w:rPr>
                <w:rFonts w:asciiTheme="minorHAnsi" w:hAnsiTheme="minorHAnsi" w:cstheme="minorHAnsi"/>
                <w:b/>
                <w:bCs/>
                <w:sz w:val="16"/>
                <w:szCs w:val="16"/>
              </w:rPr>
            </w:pPr>
            <w:r w:rsidRPr="006E01AF">
              <w:rPr>
                <w:rFonts w:asciiTheme="minorHAnsi" w:hAnsiTheme="minorHAnsi" w:cstheme="minorHAnsi"/>
                <w:b/>
                <w:bCs/>
                <w:sz w:val="16"/>
                <w:szCs w:val="16"/>
              </w:rPr>
              <w:t>TOTAL</w:t>
            </w:r>
          </w:p>
        </w:tc>
      </w:tr>
      <w:tr w:rsidR="0020768D" w:rsidRPr="006E01AF" w14:paraId="79516E19" w14:textId="77777777" w:rsidTr="00B56C6D">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34A77232" w14:textId="77777777" w:rsidR="0020768D" w:rsidRPr="006E01AF" w:rsidRDefault="0020768D" w:rsidP="0020768D">
            <w:pPr>
              <w:jc w:val="center"/>
              <w:rPr>
                <w:rFonts w:asciiTheme="minorHAnsi" w:hAnsiTheme="minorHAnsi" w:cstheme="minorHAnsi"/>
                <w:sz w:val="16"/>
                <w:szCs w:val="16"/>
              </w:rPr>
            </w:pPr>
          </w:p>
        </w:tc>
        <w:tc>
          <w:tcPr>
            <w:tcW w:w="1909" w:type="dxa"/>
            <w:tcBorders>
              <w:top w:val="single" w:sz="4" w:space="0" w:color="auto"/>
              <w:left w:val="single" w:sz="4" w:space="0" w:color="auto"/>
              <w:bottom w:val="single" w:sz="4" w:space="0" w:color="auto"/>
              <w:right w:val="single" w:sz="4" w:space="0" w:color="auto"/>
            </w:tcBorders>
            <w:shd w:val="clear" w:color="auto" w:fill="auto"/>
            <w:noWrap/>
          </w:tcPr>
          <w:p w14:paraId="16D4C228" w14:textId="77777777" w:rsidR="0020768D" w:rsidRPr="006E01AF" w:rsidRDefault="0020768D" w:rsidP="0020768D">
            <w:pPr>
              <w:jc w:val="center"/>
              <w:rPr>
                <w:rFonts w:asciiTheme="minorHAnsi" w:hAnsiTheme="minorHAnsi" w:cstheme="minorHAnsi"/>
                <w:sz w:val="16"/>
                <w:szCs w:val="16"/>
              </w:rPr>
            </w:pPr>
          </w:p>
        </w:tc>
        <w:tc>
          <w:tcPr>
            <w:tcW w:w="2377" w:type="dxa"/>
            <w:tcBorders>
              <w:top w:val="single" w:sz="4" w:space="0" w:color="auto"/>
              <w:left w:val="nil"/>
              <w:bottom w:val="single" w:sz="4" w:space="0" w:color="auto"/>
              <w:right w:val="single" w:sz="4" w:space="0" w:color="auto"/>
            </w:tcBorders>
            <w:shd w:val="clear" w:color="auto" w:fill="auto"/>
            <w:noWrap/>
          </w:tcPr>
          <w:p w14:paraId="7B2931C6" w14:textId="77777777" w:rsidR="0020768D" w:rsidRPr="006E01AF" w:rsidRDefault="0020768D" w:rsidP="0020768D">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6677070" w14:textId="77777777" w:rsidR="0020768D" w:rsidRPr="006E01AF" w:rsidRDefault="0020768D" w:rsidP="0020768D">
            <w:pPr>
              <w:jc w:val="center"/>
              <w:rPr>
                <w:rFonts w:asciiTheme="minorHAnsi" w:hAnsiTheme="minorHAnsi" w:cstheme="minorHAnsi"/>
                <w:sz w:val="16"/>
                <w:szCs w:val="16"/>
              </w:rPr>
            </w:pPr>
          </w:p>
        </w:tc>
      </w:tr>
    </w:tbl>
    <w:p w14:paraId="427EE49E" w14:textId="7CB34778" w:rsidR="0020768D" w:rsidRPr="006E01AF" w:rsidRDefault="0020768D" w:rsidP="00B56C6D">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w:t>
      </w:r>
      <w:r w:rsidR="00B56C6D">
        <w:rPr>
          <w:rFonts w:asciiTheme="minorHAnsi" w:hAnsiTheme="minorHAnsi" w:cstheme="minorHAnsi"/>
          <w:sz w:val="16"/>
          <w:szCs w:val="16"/>
        </w:rPr>
        <w:t xml:space="preserve">urante la vigencia del mismo. </w:t>
      </w:r>
    </w:p>
    <w:p w14:paraId="191551CD" w14:textId="77777777" w:rsidR="0020768D" w:rsidRPr="006E01AF" w:rsidRDefault="0020768D" w:rsidP="0020768D">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1EFD520"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p>
    <w:p w14:paraId="48D01A8B"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297323D" w14:textId="77777777" w:rsidR="0020768D" w:rsidRPr="006E01AF" w:rsidRDefault="0020768D" w:rsidP="0020768D">
      <w:pPr>
        <w:ind w:right="-93"/>
        <w:jc w:val="both"/>
        <w:rPr>
          <w:rFonts w:asciiTheme="minorHAnsi" w:hAnsiTheme="minorHAnsi" w:cstheme="minorHAnsi"/>
          <w:b/>
          <w:sz w:val="16"/>
          <w:szCs w:val="16"/>
          <w:lang w:val="es-ES_tradnl"/>
        </w:rPr>
      </w:pPr>
    </w:p>
    <w:p w14:paraId="2D6F5602" w14:textId="77777777" w:rsidR="0020768D" w:rsidRPr="006E01AF" w:rsidRDefault="0020768D" w:rsidP="0020768D">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3434A58" w14:textId="77777777" w:rsidR="0020768D" w:rsidRPr="006E01AF" w:rsidRDefault="0020768D" w:rsidP="0020768D">
      <w:pPr>
        <w:tabs>
          <w:tab w:val="left" w:pos="-284"/>
          <w:tab w:val="left" w:pos="993"/>
        </w:tabs>
        <w:jc w:val="both"/>
        <w:rPr>
          <w:rFonts w:asciiTheme="minorHAnsi" w:hAnsiTheme="minorHAnsi" w:cstheme="minorHAnsi"/>
          <w:sz w:val="16"/>
          <w:szCs w:val="16"/>
        </w:rPr>
      </w:pPr>
    </w:p>
    <w:p w14:paraId="6787CD9C" w14:textId="77777777" w:rsidR="0020768D" w:rsidRPr="006E01AF" w:rsidRDefault="0020768D" w:rsidP="0020768D">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y Almacén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FE7C9FD" w14:textId="77777777" w:rsidR="0020768D" w:rsidRPr="006E01AF" w:rsidRDefault="0020768D" w:rsidP="0020768D">
      <w:pPr>
        <w:tabs>
          <w:tab w:val="left" w:pos="-284"/>
          <w:tab w:val="left" w:pos="709"/>
        </w:tabs>
        <w:jc w:val="both"/>
        <w:rPr>
          <w:rFonts w:asciiTheme="minorHAnsi" w:hAnsiTheme="minorHAnsi" w:cstheme="minorHAnsi"/>
          <w:sz w:val="16"/>
          <w:szCs w:val="16"/>
        </w:rPr>
      </w:pPr>
    </w:p>
    <w:p w14:paraId="5A3CD376" w14:textId="77777777" w:rsidR="0020768D" w:rsidRPr="00B56C6D" w:rsidRDefault="0020768D" w:rsidP="0020768D">
      <w:pPr>
        <w:tabs>
          <w:tab w:val="left" w:pos="-284"/>
          <w:tab w:val="left" w:pos="709"/>
        </w:tabs>
        <w:jc w:val="both"/>
        <w:rPr>
          <w:rFonts w:asciiTheme="minorHAnsi" w:hAnsiTheme="minorHAnsi" w:cstheme="minorHAnsi"/>
          <w:sz w:val="14"/>
          <w:szCs w:val="14"/>
        </w:rPr>
      </w:pPr>
      <w:r w:rsidRPr="006E01AF">
        <w:rPr>
          <w:rFonts w:asciiTheme="minorHAnsi" w:hAnsiTheme="minorHAnsi" w:cstheme="minorHAnsi"/>
          <w:sz w:val="16"/>
          <w:szCs w:val="16"/>
        </w:rPr>
        <w:tab/>
      </w:r>
      <w:r w:rsidRPr="00B56C6D">
        <w:rPr>
          <w:rFonts w:asciiTheme="minorHAnsi" w:hAnsiTheme="minorHAnsi" w:cstheme="minorHAnsi"/>
          <w:sz w:val="14"/>
          <w:szCs w:val="14"/>
        </w:rPr>
        <w:t xml:space="preserve">De igual forma, </w:t>
      </w:r>
      <w:r w:rsidRPr="00B56C6D">
        <w:rPr>
          <w:rFonts w:asciiTheme="minorHAnsi" w:hAnsiTheme="minorHAnsi" w:cstheme="minorHAnsi"/>
          <w:b/>
          <w:sz w:val="14"/>
          <w:szCs w:val="14"/>
        </w:rPr>
        <w:t xml:space="preserve">“EL PROVEEDOR” </w:t>
      </w:r>
      <w:r w:rsidRPr="00B56C6D">
        <w:rPr>
          <w:rFonts w:asciiTheme="minorHAnsi" w:hAnsiTheme="minorHAnsi" w:cstheme="minorHAnsi"/>
          <w:sz w:val="14"/>
          <w:szCs w:val="14"/>
        </w:rPr>
        <w:t xml:space="preserve">se obliga a instalar y poner en operación los bienes objeto del presente contrato, así como a capacitar al personal que para tal efecto sea designado por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dentro de los 7 días posteriores a la fecha de entrega de los bienes. </w:t>
      </w:r>
      <w:r w:rsidRPr="00B56C6D">
        <w:rPr>
          <w:rFonts w:asciiTheme="minorHAnsi" w:hAnsiTheme="minorHAnsi" w:cstheme="minorHAnsi"/>
          <w:b/>
          <w:sz w:val="14"/>
          <w:szCs w:val="14"/>
        </w:rPr>
        <w:t>“EL PROVEEDOR”</w:t>
      </w:r>
      <w:r w:rsidRPr="00B56C6D">
        <w:rPr>
          <w:rFonts w:asciiTheme="minorHAnsi" w:hAnsiTheme="minorHAnsi" w:cstheme="minorHAnsi"/>
          <w:sz w:val="14"/>
          <w:szCs w:val="14"/>
        </w:rPr>
        <w:t xml:space="preserve"> podrá cumplir con las obligaciones del presente contrato, antes del vencimiento de los plazos establecidos para tal efecto, previa conformidad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entregar los bienes perfectamente empacados, con las envolturas originales del fabricante y en condiciones de embalaje que los resguarden del polvo y la humedad, debiendo </w:t>
      </w:r>
      <w:r w:rsidRPr="00B56C6D">
        <w:rPr>
          <w:rFonts w:asciiTheme="minorHAnsi" w:hAnsiTheme="minorHAnsi" w:cstheme="minorHAnsi"/>
          <w:sz w:val="14"/>
          <w:szCs w:val="14"/>
        </w:rPr>
        <w:t xml:space="preserve">garantizar la identificación y entrega individual y total de los bienes que preserven sus cualidades durante el transporte y almacenaje, sin desgaste de su vida útil y sin daño o perjuicio alguno para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w:t>
      </w:r>
      <w:r w:rsidRPr="00B56C6D">
        <w:rPr>
          <w:rFonts w:asciiTheme="minorHAnsi" w:hAnsiTheme="minorHAnsi" w:cstheme="minorHAnsi"/>
          <w:sz w:val="14"/>
          <w:szCs w:val="14"/>
          <w:lang w:val="es-ES_tradnl"/>
        </w:rPr>
        <w:t xml:space="preserve"> De igual forma</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B56C6D">
        <w:rPr>
          <w:rFonts w:asciiTheme="minorHAnsi" w:hAnsiTheme="minorHAnsi" w:cstheme="minorHAnsi"/>
          <w:b/>
          <w:sz w:val="14"/>
          <w:szCs w:val="14"/>
        </w:rPr>
        <w:t xml:space="preserve"> “EL PROVEEDOR”</w:t>
      </w:r>
      <w:r w:rsidRPr="00B56C6D">
        <w:rPr>
          <w:rFonts w:asciiTheme="minorHAnsi" w:hAnsiTheme="minorHAnsi" w:cstheme="minorHAnsi"/>
          <w:sz w:val="14"/>
          <w:szCs w:val="14"/>
        </w:rPr>
        <w:t>,</w:t>
      </w:r>
      <w:r w:rsidRPr="00B56C6D">
        <w:rPr>
          <w:rFonts w:asciiTheme="minorHAnsi" w:hAnsiTheme="minorHAnsi" w:cstheme="minorHAnsi"/>
          <w:bCs/>
          <w:sz w:val="14"/>
          <w:szCs w:val="14"/>
        </w:rPr>
        <w:t xml:space="preserve"> se compromete a realizar </w:t>
      </w:r>
      <w:r w:rsidRPr="00B56C6D">
        <w:rPr>
          <w:rFonts w:asciiTheme="minorHAnsi" w:hAnsiTheme="minorHAnsi" w:cstheme="minorHAnsi"/>
          <w:color w:val="000000"/>
          <w:sz w:val="14"/>
          <w:szCs w:val="14"/>
        </w:rPr>
        <w:t xml:space="preserve">la entrega de los bienes de manera personal, ya que no se aceptará la entrega de bienes mediante contratación de servicio de mensajería o paquetería. </w:t>
      </w:r>
    </w:p>
    <w:p w14:paraId="6A894CED" w14:textId="77777777" w:rsidR="0020768D" w:rsidRPr="006E01AF" w:rsidRDefault="0020768D" w:rsidP="0020768D">
      <w:pPr>
        <w:pStyle w:val="Ttulo5"/>
        <w:rPr>
          <w:rFonts w:asciiTheme="minorHAnsi" w:hAnsiTheme="minorHAnsi" w:cstheme="minorHAnsi"/>
          <w:b w:val="0"/>
          <w:sz w:val="16"/>
          <w:szCs w:val="16"/>
        </w:rPr>
      </w:pPr>
    </w:p>
    <w:p w14:paraId="305911FD" w14:textId="77777777" w:rsidR="0020768D" w:rsidRPr="006E01AF" w:rsidRDefault="0020768D" w:rsidP="00B56C6D">
      <w:pPr>
        <w:pStyle w:val="Ttulo5"/>
        <w:ind w:left="0" w:right="-1" w:firstLine="567"/>
        <w:jc w:val="left"/>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6413F458" w14:textId="77777777" w:rsidR="0020768D" w:rsidRPr="006E01AF" w:rsidRDefault="0020768D" w:rsidP="0020768D">
      <w:pPr>
        <w:tabs>
          <w:tab w:val="left" w:pos="-284"/>
          <w:tab w:val="left" w:pos="9498"/>
        </w:tabs>
        <w:jc w:val="both"/>
        <w:rPr>
          <w:rFonts w:asciiTheme="minorHAnsi" w:hAnsiTheme="minorHAnsi" w:cstheme="minorHAnsi"/>
          <w:sz w:val="16"/>
          <w:szCs w:val="16"/>
        </w:rPr>
      </w:pPr>
    </w:p>
    <w:p w14:paraId="6C91C136" w14:textId="77777777" w:rsidR="0020768D" w:rsidRPr="006E01AF" w:rsidRDefault="0020768D" w:rsidP="0020768D">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2EAE2E61" w14:textId="77777777" w:rsidR="0020768D" w:rsidRPr="006E01AF" w:rsidRDefault="0020768D" w:rsidP="0020768D">
      <w:pPr>
        <w:jc w:val="both"/>
        <w:rPr>
          <w:rFonts w:asciiTheme="minorHAnsi" w:hAnsiTheme="minorHAnsi" w:cstheme="minorHAnsi"/>
          <w:b/>
          <w:sz w:val="16"/>
          <w:szCs w:val="16"/>
        </w:rPr>
      </w:pPr>
    </w:p>
    <w:p w14:paraId="6B35F928" w14:textId="77777777" w:rsidR="0020768D" w:rsidRPr="006E01AF" w:rsidRDefault="0020768D" w:rsidP="00466748">
      <w:pPr>
        <w:numPr>
          <w:ilvl w:val="0"/>
          <w:numId w:val="14"/>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6E01AF">
        <w:rPr>
          <w:rFonts w:asciiTheme="minorHAnsi" w:hAnsiTheme="minorHAnsi" w:cstheme="minorHAnsi"/>
          <w:b/>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10A45D09" w14:textId="77777777" w:rsidR="0020768D" w:rsidRPr="006E01AF" w:rsidRDefault="0020768D" w:rsidP="0020768D">
      <w:pPr>
        <w:overflowPunct w:val="0"/>
        <w:autoSpaceDE w:val="0"/>
        <w:autoSpaceDN w:val="0"/>
        <w:adjustRightInd w:val="0"/>
        <w:ind w:left="360"/>
        <w:jc w:val="both"/>
        <w:textAlignment w:val="baseline"/>
        <w:rPr>
          <w:rFonts w:asciiTheme="minorHAnsi" w:hAnsiTheme="minorHAnsi" w:cstheme="minorHAnsi"/>
          <w:b/>
          <w:sz w:val="16"/>
          <w:szCs w:val="16"/>
        </w:rPr>
      </w:pPr>
    </w:p>
    <w:p w14:paraId="0C91CC28" w14:textId="77777777" w:rsidR="0020768D" w:rsidRPr="006E01AF" w:rsidRDefault="0020768D" w:rsidP="00466748">
      <w:pPr>
        <w:numPr>
          <w:ilvl w:val="0"/>
          <w:numId w:val="14"/>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5051E29D" w14:textId="77777777" w:rsidR="0020768D" w:rsidRPr="006E01AF" w:rsidRDefault="0020768D" w:rsidP="0020768D">
      <w:pPr>
        <w:ind w:left="360"/>
        <w:jc w:val="both"/>
        <w:rPr>
          <w:rFonts w:asciiTheme="minorHAnsi" w:hAnsiTheme="minorHAnsi" w:cstheme="minorHAnsi"/>
          <w:sz w:val="16"/>
          <w:szCs w:val="16"/>
        </w:rPr>
      </w:pPr>
    </w:p>
    <w:p w14:paraId="706F70D5" w14:textId="77777777" w:rsidR="0020768D" w:rsidRPr="006E01AF" w:rsidRDefault="0020768D" w:rsidP="0020768D">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w:t>
      </w:r>
      <w:r w:rsidRPr="006E01AF">
        <w:rPr>
          <w:rFonts w:asciiTheme="minorHAnsi" w:hAnsiTheme="minorHAnsi" w:cstheme="minorHAnsi"/>
          <w:sz w:val="16"/>
          <w:szCs w:val="16"/>
        </w:rPr>
        <w:lastRenderedPageBreak/>
        <w:t>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7E48865F" w14:textId="77777777" w:rsidR="0020768D" w:rsidRPr="006E01AF" w:rsidRDefault="0020768D" w:rsidP="0020768D">
      <w:pPr>
        <w:ind w:right="-93"/>
        <w:jc w:val="both"/>
        <w:rPr>
          <w:rFonts w:asciiTheme="minorHAnsi" w:hAnsiTheme="minorHAnsi" w:cstheme="minorHAnsi"/>
          <w:b/>
          <w:sz w:val="16"/>
          <w:szCs w:val="16"/>
        </w:rPr>
      </w:pPr>
    </w:p>
    <w:p w14:paraId="3F57F966" w14:textId="77777777" w:rsidR="0020768D" w:rsidRPr="006E01AF" w:rsidRDefault="0020768D" w:rsidP="0020768D">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D07A6E1" w14:textId="77777777" w:rsidR="0020768D" w:rsidRPr="006E01AF" w:rsidRDefault="0020768D" w:rsidP="0020768D">
      <w:pPr>
        <w:pStyle w:val="Textoindependiente24"/>
        <w:rPr>
          <w:rFonts w:asciiTheme="minorHAnsi" w:hAnsiTheme="minorHAnsi" w:cstheme="minorHAnsi"/>
          <w:b/>
          <w:color w:val="000000"/>
          <w:sz w:val="16"/>
          <w:szCs w:val="16"/>
        </w:rPr>
      </w:pPr>
    </w:p>
    <w:p w14:paraId="1999E400"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3FCC9ACF" w14:textId="77777777" w:rsidR="0020768D" w:rsidRPr="006E01AF" w:rsidRDefault="0020768D" w:rsidP="0020768D">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275BC3A1"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1C879F4F" w14:textId="77777777" w:rsidR="00B56C6D" w:rsidRDefault="0020768D" w:rsidP="0020768D">
      <w:pPr>
        <w:tabs>
          <w:tab w:val="left" w:pos="-142"/>
          <w:tab w:val="left" w:pos="709"/>
        </w:tabs>
        <w:ind w:right="-93"/>
        <w:jc w:val="both"/>
        <w:rPr>
          <w:rFonts w:asciiTheme="minorHAnsi" w:hAnsiTheme="minorHAnsi" w:cstheme="minorHAnsi"/>
          <w:b/>
          <w:sz w:val="16"/>
          <w:szCs w:val="16"/>
        </w:rPr>
      </w:pPr>
      <w:r w:rsidRPr="006E01AF">
        <w:rPr>
          <w:rFonts w:asciiTheme="minorHAnsi" w:hAnsiTheme="minorHAnsi" w:cstheme="minorHAnsi"/>
          <w:b/>
          <w:sz w:val="16"/>
          <w:szCs w:val="16"/>
        </w:rPr>
        <w:tab/>
      </w:r>
    </w:p>
    <w:p w14:paraId="066CB575" w14:textId="0536C8CE" w:rsidR="0020768D" w:rsidRPr="006E01AF" w:rsidRDefault="00B56C6D" w:rsidP="0020768D">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PRIMERA.- Terminación anticipada: </w:t>
      </w:r>
      <w:r w:rsidR="0020768D"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0020768D" w:rsidRPr="006E01AF">
        <w:rPr>
          <w:rFonts w:asciiTheme="minorHAnsi" w:hAnsiTheme="minorHAnsi" w:cstheme="minorHAnsi"/>
          <w:b/>
          <w:sz w:val="16"/>
          <w:szCs w:val="16"/>
        </w:rPr>
        <w:t xml:space="preserve">“LA UNIVERSIDAD” </w:t>
      </w:r>
      <w:r w:rsidR="0020768D" w:rsidRPr="006E01AF">
        <w:rPr>
          <w:rFonts w:asciiTheme="minorHAnsi" w:hAnsiTheme="minorHAnsi" w:cstheme="minorHAnsi"/>
          <w:sz w:val="16"/>
          <w:szCs w:val="16"/>
        </w:rPr>
        <w:t xml:space="preserve">reembolsará a </w:t>
      </w:r>
      <w:r w:rsidR="0020768D" w:rsidRPr="006E01AF">
        <w:rPr>
          <w:rFonts w:asciiTheme="minorHAnsi" w:hAnsiTheme="minorHAnsi" w:cstheme="minorHAnsi"/>
          <w:b/>
          <w:sz w:val="16"/>
          <w:szCs w:val="16"/>
        </w:rPr>
        <w:t xml:space="preserve">“EL PROVEEDOR” </w:t>
      </w:r>
      <w:r w:rsidR="0020768D"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137A054D" w14:textId="77777777" w:rsidR="0020768D" w:rsidRPr="006E01AF" w:rsidRDefault="0020768D" w:rsidP="0020768D">
      <w:pPr>
        <w:pStyle w:val="Piedepgina"/>
        <w:ind w:right="-93"/>
        <w:rPr>
          <w:rFonts w:asciiTheme="minorHAnsi" w:hAnsiTheme="minorHAnsi" w:cstheme="minorHAnsi"/>
          <w:sz w:val="16"/>
          <w:szCs w:val="16"/>
        </w:rPr>
      </w:pPr>
    </w:p>
    <w:p w14:paraId="4B2A0C80" w14:textId="77777777" w:rsidR="0020768D" w:rsidRPr="006E01AF" w:rsidRDefault="0020768D" w:rsidP="0020768D">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272E66D0" w14:textId="77777777" w:rsidR="0020768D" w:rsidRPr="006E01AF" w:rsidRDefault="0020768D" w:rsidP="0020768D">
      <w:pPr>
        <w:tabs>
          <w:tab w:val="left" w:pos="-142"/>
          <w:tab w:val="left" w:pos="1134"/>
        </w:tabs>
        <w:ind w:right="-93"/>
        <w:jc w:val="both"/>
        <w:rPr>
          <w:rFonts w:asciiTheme="minorHAnsi" w:hAnsiTheme="minorHAnsi" w:cstheme="minorHAnsi"/>
          <w:b/>
          <w:sz w:val="16"/>
          <w:szCs w:val="16"/>
        </w:rPr>
      </w:pPr>
    </w:p>
    <w:p w14:paraId="3A2B0B03" w14:textId="09C81768" w:rsidR="0020768D" w:rsidRPr="006E01AF" w:rsidRDefault="00B56C6D" w:rsidP="0020768D">
      <w:pPr>
        <w:tabs>
          <w:tab w:val="left" w:pos="-142"/>
          <w:tab w:val="left" w:pos="1134"/>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TERCERA.- Procedimiento de rescisión: </w:t>
      </w:r>
      <w:r w:rsidR="0020768D"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0523694"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0D047FFE" w14:textId="77777777" w:rsidR="0020768D" w:rsidRPr="006E01AF" w:rsidRDefault="0020768D" w:rsidP="0020768D">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0AEFDE8"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544F5D76" w14:textId="77777777" w:rsidR="0020768D" w:rsidRPr="006E01AF" w:rsidRDefault="0020768D" w:rsidP="0020768D">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03C149D8"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D9F4B96" w14:textId="73B3F2E3" w:rsidR="00B56C6D" w:rsidRDefault="0020768D" w:rsidP="0093759E">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5979E1C7" w14:textId="3ED4BA9F" w:rsidR="0093759E" w:rsidRDefault="0093759E" w:rsidP="0093759E">
      <w:pPr>
        <w:ind w:right="-93" w:firstLine="708"/>
        <w:jc w:val="both"/>
        <w:rPr>
          <w:rFonts w:asciiTheme="minorHAnsi" w:hAnsiTheme="minorHAnsi" w:cstheme="minorHAnsi"/>
          <w:sz w:val="16"/>
          <w:szCs w:val="16"/>
        </w:rPr>
      </w:pPr>
    </w:p>
    <w:p w14:paraId="403A6457" w14:textId="47B7201F" w:rsidR="0093759E" w:rsidRPr="007D7B99" w:rsidRDefault="0093759E" w:rsidP="00466748">
      <w:pPr>
        <w:keepNext/>
        <w:widowControl/>
        <w:numPr>
          <w:ilvl w:val="1"/>
          <w:numId w:val="15"/>
        </w:numPr>
        <w:tabs>
          <w:tab w:val="left" w:pos="0"/>
        </w:tabs>
        <w:suppressAutoHyphens/>
        <w:spacing w:before="240" w:after="60"/>
        <w:jc w:val="center"/>
        <w:outlineLvl w:val="1"/>
        <w:rPr>
          <w:rFonts w:ascii="Calibri" w:hAnsi="Calibri" w:cs="Calibri"/>
          <w:lang w:val="es-ES_tradnl"/>
        </w:rPr>
      </w:pPr>
      <w:r>
        <w:rPr>
          <w:rFonts w:ascii="Calibri" w:hAnsi="Calibri" w:cs="Calibri"/>
          <w:b/>
        </w:rPr>
        <w:lastRenderedPageBreak/>
        <w:t>A</w:t>
      </w:r>
      <w:r w:rsidRPr="007D7B99">
        <w:rPr>
          <w:rFonts w:ascii="Calibri" w:hAnsi="Calibri" w:cs="Calibri"/>
          <w:b/>
        </w:rPr>
        <w:t xml:space="preserve">nexo </w:t>
      </w:r>
      <w:r>
        <w:rPr>
          <w:rFonts w:ascii="Calibri" w:hAnsi="Calibri" w:cs="Calibri"/>
          <w:b/>
        </w:rPr>
        <w:t>“8”</w:t>
      </w:r>
    </w:p>
    <w:p w14:paraId="1B283DBE" w14:textId="0A316075" w:rsidR="0093759E" w:rsidRPr="007D7B99" w:rsidRDefault="0093759E" w:rsidP="0093759E">
      <w:pPr>
        <w:jc w:val="center"/>
        <w:rPr>
          <w:rFonts w:ascii="Calibri" w:hAnsi="Calibri" w:cs="Calibri"/>
          <w:b/>
        </w:rPr>
      </w:pPr>
      <w:r>
        <w:rPr>
          <w:rFonts w:ascii="Calibri" w:hAnsi="Calibri" w:cs="Calibri"/>
          <w:b/>
        </w:rPr>
        <w:t>Formato para fianza</w:t>
      </w:r>
    </w:p>
    <w:p w14:paraId="71D55738" w14:textId="77777777" w:rsidR="0093759E" w:rsidRPr="007D7B99" w:rsidRDefault="0093759E" w:rsidP="0093759E">
      <w:pPr>
        <w:rPr>
          <w:rFonts w:ascii="Calibri" w:hAnsi="Calibri" w:cs="Calibri"/>
        </w:rPr>
      </w:pPr>
    </w:p>
    <w:p w14:paraId="2BCDF9C4" w14:textId="77777777" w:rsidR="00EC08AA" w:rsidRPr="007070D3" w:rsidRDefault="00EC08AA" w:rsidP="00EC08AA">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17F39804"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La presente fianza se expide de conformidad con lo establecido en la Ley De Adquisicion</w:t>
      </w:r>
      <w:r>
        <w:rPr>
          <w:rFonts w:asciiTheme="minorHAnsi" w:hAnsiTheme="minorHAnsi" w:cstheme="minorHAnsi"/>
          <w:color w:val="333333"/>
          <w:sz w:val="18"/>
          <w:szCs w:val="18"/>
        </w:rPr>
        <w:t>es, Arrendamientos Y Servicios d</w:t>
      </w:r>
      <w:r w:rsidRPr="007070D3">
        <w:rPr>
          <w:rFonts w:asciiTheme="minorHAnsi" w:hAnsiTheme="minorHAnsi" w:cstheme="minorHAnsi"/>
          <w:color w:val="333333"/>
          <w:sz w:val="18"/>
          <w:szCs w:val="18"/>
        </w:rPr>
        <w:t>el S</w:t>
      </w:r>
      <w:r>
        <w:rPr>
          <w:rFonts w:asciiTheme="minorHAnsi" w:hAnsiTheme="minorHAnsi" w:cstheme="minorHAnsi"/>
          <w:color w:val="333333"/>
          <w:sz w:val="18"/>
          <w:szCs w:val="18"/>
        </w:rPr>
        <w:t>ector Público Y La Ley Federal d</w:t>
      </w:r>
      <w:r w:rsidRPr="007070D3">
        <w:rPr>
          <w:rFonts w:asciiTheme="minorHAnsi" w:hAnsiTheme="minorHAnsi" w:cstheme="minorHAnsi"/>
          <w:color w:val="333333"/>
          <w:sz w:val="18"/>
          <w:szCs w:val="18"/>
        </w:rPr>
        <w:t xml:space="preserve">e Instituciones </w:t>
      </w:r>
      <w:r>
        <w:rPr>
          <w:rFonts w:asciiTheme="minorHAnsi" w:hAnsiTheme="minorHAnsi" w:cstheme="minorHAnsi"/>
          <w:color w:val="333333"/>
          <w:sz w:val="18"/>
          <w:szCs w:val="18"/>
        </w:rPr>
        <w:t>d</w:t>
      </w:r>
      <w:r w:rsidRPr="007070D3">
        <w:rPr>
          <w:rFonts w:asciiTheme="minorHAnsi" w:hAnsiTheme="minorHAnsi" w:cstheme="minorHAnsi"/>
          <w:color w:val="333333"/>
          <w:sz w:val="18"/>
          <w:szCs w:val="18"/>
        </w:rPr>
        <w:t xml:space="preserve">e Seguros </w:t>
      </w:r>
      <w:r>
        <w:rPr>
          <w:rFonts w:asciiTheme="minorHAnsi" w:hAnsiTheme="minorHAnsi" w:cstheme="minorHAnsi"/>
          <w:color w:val="333333"/>
          <w:sz w:val="18"/>
          <w:szCs w:val="18"/>
        </w:rPr>
        <w:t>y</w:t>
      </w:r>
      <w:r w:rsidRPr="007070D3">
        <w:rPr>
          <w:rFonts w:asciiTheme="minorHAnsi" w:hAnsiTheme="minorHAnsi" w:cstheme="minorHAnsi"/>
          <w:color w:val="333333"/>
          <w:sz w:val="18"/>
          <w:szCs w:val="18"/>
        </w:rPr>
        <w:t xml:space="preserve"> Fianzas.</w:t>
      </w:r>
    </w:p>
    <w:p w14:paraId="771B93B0"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Esta fianza estará vigente hasta que se haya cumplido en su totalidad el contrato firmado:</w:t>
      </w:r>
    </w:p>
    <w:p w14:paraId="77FDB6A7"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 xml:space="preserve">La compañía afianzadora expresamente acepta que: </w:t>
      </w:r>
    </w:p>
    <w:p w14:paraId="5B551E46"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A).-</w:t>
      </w:r>
      <w:r>
        <w:rPr>
          <w:rFonts w:asciiTheme="minorHAnsi" w:hAnsiTheme="minorHAnsi" w:cstheme="minorHAnsi"/>
          <w:color w:val="333333"/>
          <w:sz w:val="18"/>
          <w:szCs w:val="18"/>
        </w:rPr>
        <w:t>L</w:t>
      </w:r>
      <w:r w:rsidRPr="007070D3">
        <w:rPr>
          <w:rFonts w:asciiTheme="minorHAnsi" w:hAnsiTheme="minorHAnsi" w:cstheme="minorHAnsi"/>
          <w:color w:val="333333"/>
          <w:sz w:val="18"/>
          <w:szCs w:val="18"/>
        </w:rPr>
        <w:t>a fianza se otorga atendiendo a todas y cada una de las estipulaciones contenidas en el contrato antes mencionados</w:t>
      </w:r>
      <w:r>
        <w:rPr>
          <w:rFonts w:asciiTheme="minorHAnsi" w:hAnsiTheme="minorHAnsi" w:cstheme="minorHAnsi"/>
          <w:color w:val="333333"/>
          <w:sz w:val="18"/>
          <w:szCs w:val="18"/>
        </w:rPr>
        <w:t>.</w:t>
      </w:r>
    </w:p>
    <w:p w14:paraId="6B775C23"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B).- </w:t>
      </w:r>
      <w:r>
        <w:rPr>
          <w:rFonts w:asciiTheme="minorHAnsi" w:hAnsiTheme="minorHAnsi" w:cstheme="minorHAnsi"/>
          <w:color w:val="333333"/>
          <w:sz w:val="18"/>
          <w:szCs w:val="18"/>
        </w:rPr>
        <w:t>E</w:t>
      </w:r>
      <w:r w:rsidRPr="007070D3">
        <w:rPr>
          <w:rFonts w:asciiTheme="minorHAnsi" w:hAnsiTheme="minorHAnsi" w:cstheme="minorHAnsi"/>
          <w:color w:val="333333"/>
          <w:sz w:val="18"/>
          <w:szCs w:val="18"/>
        </w:rPr>
        <w:t xml:space="preserv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5D169C74" w14:textId="77777777" w:rsidR="00EC08AA" w:rsidRPr="007070D3" w:rsidRDefault="00EC08AA" w:rsidP="00EC08AA">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C).- </w:t>
      </w:r>
      <w:r w:rsidRPr="007070D3">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7070D3">
        <w:rPr>
          <w:rFonts w:asciiTheme="minorHAnsi" w:hAnsiTheme="minorHAnsi" w:cstheme="minorHAnsi"/>
          <w:b/>
          <w:color w:val="333333"/>
          <w:sz w:val="18"/>
          <w:szCs w:val="18"/>
        </w:rPr>
        <w:t>$________ (____________________00/100PESOS MONEDA NACIONAL)</w:t>
      </w:r>
    </w:p>
    <w:p w14:paraId="477D0427" w14:textId="1C6EC7EE"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D).- </w:t>
      </w:r>
      <w:r w:rsidRPr="007070D3">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w:t>
      </w:r>
      <w:r w:rsidR="00BB4BAA">
        <w:rPr>
          <w:rFonts w:asciiTheme="minorHAnsi" w:hAnsiTheme="minorHAnsi" w:cstheme="minorHAnsi"/>
          <w:color w:val="333333"/>
          <w:sz w:val="18"/>
          <w:szCs w:val="18"/>
        </w:rPr>
        <w:t>282, 283 y 291</w:t>
      </w:r>
      <w:r w:rsidRPr="007070D3">
        <w:rPr>
          <w:rFonts w:asciiTheme="minorHAnsi" w:hAnsiTheme="minorHAnsi" w:cstheme="minorHAnsi"/>
          <w:color w:val="333333"/>
          <w:sz w:val="18"/>
          <w:szCs w:val="18"/>
        </w:rPr>
        <w:t xml:space="preserve"> de la ley de instituciones de seguros y fianzas, así mismo en lo referente al cobro de la indemnización por mora que prevé ésta ley por pago extemporáneo de la póliza requerida. </w:t>
      </w:r>
    </w:p>
    <w:p w14:paraId="2215293B"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E).- </w:t>
      </w:r>
      <w:r w:rsidRPr="007070D3">
        <w:rPr>
          <w:rFonts w:asciiTheme="minorHAnsi" w:hAnsiTheme="minorHAnsi" w:cstheme="minorHAnsi"/>
          <w:color w:val="333333"/>
          <w:sz w:val="18"/>
          <w:szCs w:val="18"/>
        </w:rPr>
        <w:t>Para liberar esta fianza es requisito indispensable la manifesta</w:t>
      </w:r>
      <w:r>
        <w:rPr>
          <w:rFonts w:asciiTheme="minorHAnsi" w:hAnsiTheme="minorHAnsi" w:cstheme="minorHAnsi"/>
          <w:color w:val="333333"/>
          <w:sz w:val="18"/>
          <w:szCs w:val="18"/>
        </w:rPr>
        <w:t>ción expresa y por escrito del Director G</w:t>
      </w:r>
      <w:r w:rsidRPr="007070D3">
        <w:rPr>
          <w:rFonts w:asciiTheme="minorHAnsi" w:hAnsiTheme="minorHAnsi" w:cstheme="minorHAnsi"/>
          <w:color w:val="333333"/>
          <w:sz w:val="18"/>
          <w:szCs w:val="18"/>
        </w:rPr>
        <w:t>eneral</w:t>
      </w:r>
      <w:r>
        <w:rPr>
          <w:rFonts w:asciiTheme="minorHAnsi" w:hAnsiTheme="minorHAnsi" w:cstheme="minorHAnsi"/>
          <w:color w:val="333333"/>
          <w:sz w:val="18"/>
          <w:szCs w:val="18"/>
        </w:rPr>
        <w:t xml:space="preserve"> de Finanzas de la Universidad A</w:t>
      </w:r>
      <w:r w:rsidRPr="007070D3">
        <w:rPr>
          <w:rFonts w:asciiTheme="minorHAnsi" w:hAnsiTheme="minorHAnsi" w:cstheme="minorHAnsi"/>
          <w:color w:val="333333"/>
          <w:sz w:val="18"/>
          <w:szCs w:val="18"/>
        </w:rPr>
        <w:t xml:space="preserve">utónoma de Aguascalientes. </w:t>
      </w:r>
    </w:p>
    <w:p w14:paraId="02083D6F" w14:textId="042BF32F" w:rsidR="0093759E" w:rsidRDefault="007C2EC3" w:rsidP="007C2EC3">
      <w:pPr>
        <w:ind w:right="-93" w:firstLine="708"/>
        <w:jc w:val="center"/>
        <w:rPr>
          <w:rFonts w:asciiTheme="minorHAnsi" w:hAnsiTheme="minorHAnsi" w:cstheme="minorHAnsi"/>
          <w:sz w:val="16"/>
          <w:szCs w:val="16"/>
          <w:lang w:val="es-MX"/>
        </w:rPr>
      </w:pPr>
      <w:r w:rsidRPr="006E01AF">
        <w:rPr>
          <w:rFonts w:asciiTheme="minorHAnsi" w:hAnsiTheme="minorHAnsi" w:cstheme="minorHAnsi"/>
          <w:b/>
          <w:sz w:val="16"/>
          <w:szCs w:val="16"/>
        </w:rPr>
        <w:t>(Nombre y firma del participante o su representante legal)</w:t>
      </w:r>
    </w:p>
    <w:p w14:paraId="0A1BC90A" w14:textId="77E49913" w:rsidR="0093759E" w:rsidRDefault="0093759E" w:rsidP="0093759E">
      <w:pPr>
        <w:ind w:right="-93" w:firstLine="708"/>
        <w:jc w:val="both"/>
        <w:rPr>
          <w:rFonts w:asciiTheme="minorHAnsi" w:hAnsiTheme="minorHAnsi" w:cstheme="minorHAnsi"/>
          <w:sz w:val="16"/>
          <w:szCs w:val="16"/>
          <w:lang w:val="es-MX"/>
        </w:rPr>
      </w:pPr>
    </w:p>
    <w:p w14:paraId="17D16604" w14:textId="7EFB60CC" w:rsidR="0093759E" w:rsidRDefault="0093759E" w:rsidP="0093759E">
      <w:pPr>
        <w:ind w:right="-93" w:firstLine="708"/>
        <w:jc w:val="both"/>
        <w:rPr>
          <w:rFonts w:asciiTheme="minorHAnsi" w:hAnsiTheme="minorHAnsi" w:cstheme="minorHAnsi"/>
          <w:sz w:val="16"/>
          <w:szCs w:val="16"/>
          <w:lang w:val="es-MX"/>
        </w:rPr>
      </w:pPr>
    </w:p>
    <w:p w14:paraId="0CBD741D" w14:textId="2A34FF72" w:rsidR="0093759E" w:rsidRDefault="0093759E" w:rsidP="0093759E">
      <w:pPr>
        <w:ind w:right="-93" w:firstLine="708"/>
        <w:jc w:val="both"/>
        <w:rPr>
          <w:rFonts w:asciiTheme="minorHAnsi" w:hAnsiTheme="minorHAnsi" w:cstheme="minorHAnsi"/>
          <w:sz w:val="16"/>
          <w:szCs w:val="16"/>
          <w:lang w:val="es-MX"/>
        </w:rPr>
      </w:pPr>
    </w:p>
    <w:p w14:paraId="4E3883A4" w14:textId="4FA79E41" w:rsidR="0093759E" w:rsidRDefault="0093759E" w:rsidP="0093759E">
      <w:pPr>
        <w:ind w:right="-93" w:firstLine="708"/>
        <w:jc w:val="both"/>
        <w:rPr>
          <w:rFonts w:asciiTheme="minorHAnsi" w:hAnsiTheme="minorHAnsi" w:cstheme="minorHAnsi"/>
          <w:sz w:val="16"/>
          <w:szCs w:val="16"/>
          <w:lang w:val="es-MX"/>
        </w:rPr>
      </w:pPr>
    </w:p>
    <w:p w14:paraId="6C6EFB80" w14:textId="60480738" w:rsidR="0093759E" w:rsidRDefault="0093759E" w:rsidP="0093759E">
      <w:pPr>
        <w:ind w:right="-93" w:firstLine="708"/>
        <w:jc w:val="both"/>
        <w:rPr>
          <w:rFonts w:asciiTheme="minorHAnsi" w:hAnsiTheme="minorHAnsi" w:cstheme="minorHAnsi"/>
          <w:sz w:val="16"/>
          <w:szCs w:val="16"/>
          <w:lang w:val="es-MX"/>
        </w:rPr>
      </w:pPr>
    </w:p>
    <w:p w14:paraId="4649DAA4" w14:textId="3F9B52C1" w:rsidR="0093759E" w:rsidRDefault="0093759E" w:rsidP="0093759E">
      <w:pPr>
        <w:ind w:right="-93" w:firstLine="708"/>
        <w:jc w:val="both"/>
        <w:rPr>
          <w:rFonts w:asciiTheme="minorHAnsi" w:hAnsiTheme="minorHAnsi" w:cstheme="minorHAnsi"/>
          <w:sz w:val="16"/>
          <w:szCs w:val="16"/>
          <w:lang w:val="es-MX"/>
        </w:rPr>
      </w:pPr>
    </w:p>
    <w:p w14:paraId="44C27E0B" w14:textId="14842F72" w:rsidR="0093759E" w:rsidRDefault="0093759E" w:rsidP="0093759E">
      <w:pPr>
        <w:ind w:right="-93" w:firstLine="708"/>
        <w:jc w:val="both"/>
        <w:rPr>
          <w:rFonts w:asciiTheme="minorHAnsi" w:hAnsiTheme="minorHAnsi" w:cstheme="minorHAnsi"/>
          <w:sz w:val="16"/>
          <w:szCs w:val="16"/>
          <w:lang w:val="es-MX"/>
        </w:rPr>
      </w:pPr>
    </w:p>
    <w:p w14:paraId="2E1CD479" w14:textId="69720286" w:rsidR="00541956" w:rsidRDefault="00541956" w:rsidP="0093759E">
      <w:pPr>
        <w:ind w:right="-93" w:firstLine="708"/>
        <w:jc w:val="both"/>
        <w:rPr>
          <w:rFonts w:asciiTheme="minorHAnsi" w:hAnsiTheme="minorHAnsi" w:cstheme="minorHAnsi"/>
          <w:sz w:val="16"/>
          <w:szCs w:val="16"/>
          <w:lang w:val="es-MX"/>
        </w:rPr>
      </w:pPr>
    </w:p>
    <w:p w14:paraId="55D7B7F4" w14:textId="01E230B1" w:rsidR="00541956" w:rsidRDefault="00541956" w:rsidP="0093759E">
      <w:pPr>
        <w:ind w:right="-93" w:firstLine="708"/>
        <w:jc w:val="both"/>
        <w:rPr>
          <w:rFonts w:asciiTheme="minorHAnsi" w:hAnsiTheme="minorHAnsi" w:cstheme="minorHAnsi"/>
          <w:sz w:val="16"/>
          <w:szCs w:val="16"/>
          <w:lang w:val="es-MX"/>
        </w:rPr>
      </w:pPr>
    </w:p>
    <w:p w14:paraId="5D72B2EB" w14:textId="21159D2B" w:rsidR="00541956" w:rsidRDefault="00541956" w:rsidP="0093759E">
      <w:pPr>
        <w:ind w:right="-93" w:firstLine="708"/>
        <w:jc w:val="both"/>
        <w:rPr>
          <w:rFonts w:asciiTheme="minorHAnsi" w:hAnsiTheme="minorHAnsi" w:cstheme="minorHAnsi"/>
          <w:sz w:val="16"/>
          <w:szCs w:val="16"/>
          <w:lang w:val="es-MX"/>
        </w:rPr>
      </w:pPr>
    </w:p>
    <w:p w14:paraId="553B4EEA" w14:textId="650AC1DB" w:rsidR="00541956" w:rsidRDefault="00541956" w:rsidP="0093759E">
      <w:pPr>
        <w:ind w:right="-93" w:firstLine="708"/>
        <w:jc w:val="both"/>
        <w:rPr>
          <w:rFonts w:asciiTheme="minorHAnsi" w:hAnsiTheme="minorHAnsi" w:cstheme="minorHAnsi"/>
          <w:sz w:val="16"/>
          <w:szCs w:val="16"/>
          <w:lang w:val="es-MX"/>
        </w:rPr>
      </w:pPr>
    </w:p>
    <w:p w14:paraId="68BBE791" w14:textId="4952DF60" w:rsidR="00541956" w:rsidRDefault="00541956" w:rsidP="0093759E">
      <w:pPr>
        <w:ind w:right="-93" w:firstLine="708"/>
        <w:jc w:val="both"/>
        <w:rPr>
          <w:rFonts w:asciiTheme="minorHAnsi" w:hAnsiTheme="minorHAnsi" w:cstheme="minorHAnsi"/>
          <w:sz w:val="16"/>
          <w:szCs w:val="16"/>
          <w:lang w:val="es-MX"/>
        </w:rPr>
      </w:pPr>
    </w:p>
    <w:p w14:paraId="0B5036CD" w14:textId="5369FBE4" w:rsidR="00541956" w:rsidRDefault="00541956" w:rsidP="0093759E">
      <w:pPr>
        <w:ind w:right="-93" w:firstLine="708"/>
        <w:jc w:val="both"/>
        <w:rPr>
          <w:rFonts w:asciiTheme="minorHAnsi" w:hAnsiTheme="minorHAnsi" w:cstheme="minorHAnsi"/>
          <w:sz w:val="16"/>
          <w:szCs w:val="16"/>
          <w:lang w:val="es-MX"/>
        </w:rPr>
      </w:pPr>
    </w:p>
    <w:p w14:paraId="23F14E58" w14:textId="7C98E275" w:rsidR="00541956" w:rsidRDefault="00541956" w:rsidP="0093759E">
      <w:pPr>
        <w:ind w:right="-93" w:firstLine="708"/>
        <w:jc w:val="both"/>
        <w:rPr>
          <w:rFonts w:asciiTheme="minorHAnsi" w:hAnsiTheme="minorHAnsi" w:cstheme="minorHAnsi"/>
          <w:sz w:val="16"/>
          <w:szCs w:val="16"/>
          <w:lang w:val="es-MX"/>
        </w:rPr>
      </w:pPr>
    </w:p>
    <w:p w14:paraId="1034A21C" w14:textId="4A7EC1DA" w:rsidR="00541956" w:rsidRDefault="00541956" w:rsidP="0093759E">
      <w:pPr>
        <w:ind w:right="-93" w:firstLine="708"/>
        <w:jc w:val="both"/>
        <w:rPr>
          <w:rFonts w:asciiTheme="minorHAnsi" w:hAnsiTheme="minorHAnsi" w:cstheme="minorHAnsi"/>
          <w:sz w:val="16"/>
          <w:szCs w:val="16"/>
          <w:lang w:val="es-MX"/>
        </w:rPr>
      </w:pPr>
    </w:p>
    <w:p w14:paraId="7BDFB789" w14:textId="302F0584" w:rsidR="00541956" w:rsidRDefault="00541956" w:rsidP="0093759E">
      <w:pPr>
        <w:ind w:right="-93" w:firstLine="708"/>
        <w:jc w:val="both"/>
        <w:rPr>
          <w:rFonts w:asciiTheme="minorHAnsi" w:hAnsiTheme="minorHAnsi" w:cstheme="minorHAnsi"/>
          <w:sz w:val="16"/>
          <w:szCs w:val="16"/>
          <w:lang w:val="es-MX"/>
        </w:rPr>
      </w:pPr>
    </w:p>
    <w:p w14:paraId="16F35C64" w14:textId="40B76179" w:rsidR="00541956" w:rsidRDefault="00541956" w:rsidP="0093759E">
      <w:pPr>
        <w:ind w:right="-93" w:firstLine="708"/>
        <w:jc w:val="both"/>
        <w:rPr>
          <w:rFonts w:asciiTheme="minorHAnsi" w:hAnsiTheme="minorHAnsi" w:cstheme="minorHAnsi"/>
          <w:sz w:val="16"/>
          <w:szCs w:val="16"/>
          <w:lang w:val="es-MX"/>
        </w:rPr>
      </w:pPr>
    </w:p>
    <w:p w14:paraId="562343CF" w14:textId="77777777" w:rsidR="000E3CA5" w:rsidRDefault="000E3CA5" w:rsidP="0093759E">
      <w:pPr>
        <w:ind w:right="-93" w:firstLine="708"/>
        <w:jc w:val="both"/>
        <w:rPr>
          <w:rFonts w:asciiTheme="minorHAnsi" w:hAnsiTheme="minorHAnsi" w:cstheme="minorHAnsi"/>
          <w:sz w:val="16"/>
          <w:szCs w:val="16"/>
          <w:lang w:val="es-MX"/>
        </w:rPr>
      </w:pPr>
    </w:p>
    <w:p w14:paraId="21D0732C" w14:textId="03E2DE84" w:rsidR="0093759E" w:rsidRDefault="0093759E" w:rsidP="0093759E">
      <w:pPr>
        <w:ind w:right="-93" w:firstLine="708"/>
        <w:jc w:val="both"/>
        <w:rPr>
          <w:rFonts w:asciiTheme="minorHAnsi" w:hAnsiTheme="minorHAnsi" w:cstheme="minorHAnsi"/>
          <w:sz w:val="16"/>
          <w:szCs w:val="16"/>
          <w:lang w:val="es-MX"/>
        </w:rPr>
      </w:pPr>
    </w:p>
    <w:p w14:paraId="317F19F0" w14:textId="09176822" w:rsidR="0093759E" w:rsidRDefault="0093759E" w:rsidP="0093759E">
      <w:pPr>
        <w:ind w:right="-93" w:firstLine="708"/>
        <w:jc w:val="both"/>
        <w:rPr>
          <w:rFonts w:asciiTheme="minorHAnsi" w:hAnsiTheme="minorHAnsi" w:cstheme="minorHAnsi"/>
          <w:sz w:val="16"/>
          <w:szCs w:val="16"/>
          <w:lang w:val="es-MX"/>
        </w:rPr>
      </w:pPr>
    </w:p>
    <w:p w14:paraId="6202A2A9" w14:textId="1D4A8513" w:rsidR="0093759E" w:rsidRDefault="0093759E" w:rsidP="0093759E">
      <w:pPr>
        <w:ind w:right="-93" w:firstLine="708"/>
        <w:jc w:val="both"/>
        <w:rPr>
          <w:rFonts w:asciiTheme="minorHAnsi" w:hAnsiTheme="minorHAnsi" w:cstheme="minorHAnsi"/>
          <w:sz w:val="16"/>
          <w:szCs w:val="16"/>
          <w:lang w:val="es-MX"/>
        </w:rPr>
      </w:pPr>
    </w:p>
    <w:p w14:paraId="4EDFED43" w14:textId="4F9520EA" w:rsidR="0093759E" w:rsidRDefault="0093759E" w:rsidP="0093759E">
      <w:pPr>
        <w:ind w:right="-93" w:firstLine="708"/>
        <w:jc w:val="both"/>
        <w:rPr>
          <w:rFonts w:asciiTheme="minorHAnsi" w:hAnsiTheme="minorHAnsi" w:cstheme="minorHAnsi"/>
          <w:sz w:val="16"/>
          <w:szCs w:val="16"/>
          <w:lang w:val="es-MX"/>
        </w:rPr>
      </w:pPr>
    </w:p>
    <w:p w14:paraId="283744AC" w14:textId="77777777" w:rsidR="00541956" w:rsidRPr="00D249CB" w:rsidRDefault="00541956" w:rsidP="00541956">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lastRenderedPageBreak/>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6B5253CC" w14:textId="77777777" w:rsidR="00541956" w:rsidRPr="004F7F20" w:rsidRDefault="00541956" w:rsidP="00541956">
      <w:pPr>
        <w:pStyle w:val="Textoindependiente3"/>
        <w:ind w:right="708"/>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5065A6BB" w14:textId="77777777" w:rsidR="00541956" w:rsidRPr="006E01AF" w:rsidRDefault="00541956" w:rsidP="00541956">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66BA23E1" w14:textId="77777777" w:rsidR="00541956" w:rsidRDefault="00541956" w:rsidP="00541956">
      <w:pPr>
        <w:tabs>
          <w:tab w:val="left" w:pos="284"/>
        </w:tabs>
        <w:jc w:val="both"/>
        <w:rPr>
          <w:rFonts w:asciiTheme="minorHAnsi" w:hAnsiTheme="minorHAnsi" w:cstheme="minorHAnsi"/>
          <w:b/>
          <w:color w:val="000000"/>
          <w:sz w:val="14"/>
          <w:szCs w:val="14"/>
        </w:rPr>
      </w:pPr>
    </w:p>
    <w:p w14:paraId="0DFF67AD" w14:textId="77777777" w:rsidR="00541956" w:rsidRDefault="00541956" w:rsidP="00541956">
      <w:pPr>
        <w:tabs>
          <w:tab w:val="left" w:pos="284"/>
        </w:tabs>
        <w:jc w:val="both"/>
        <w:rPr>
          <w:rFonts w:asciiTheme="minorHAnsi" w:hAnsiTheme="minorHAnsi" w:cstheme="minorHAnsi"/>
          <w:b/>
          <w:color w:val="000000"/>
          <w:sz w:val="14"/>
          <w:szCs w:val="14"/>
        </w:rPr>
      </w:pPr>
    </w:p>
    <w:p w14:paraId="1A3911C5" w14:textId="77777777" w:rsidR="00541956" w:rsidRDefault="00541956" w:rsidP="00541956">
      <w:pPr>
        <w:tabs>
          <w:tab w:val="left" w:pos="284"/>
        </w:tabs>
        <w:jc w:val="both"/>
        <w:rPr>
          <w:rFonts w:asciiTheme="minorHAnsi" w:hAnsiTheme="minorHAnsi" w:cstheme="minorHAnsi"/>
          <w:b/>
          <w:color w:val="000000"/>
          <w:sz w:val="14"/>
          <w:szCs w:val="14"/>
        </w:rPr>
      </w:pPr>
    </w:p>
    <w:p w14:paraId="1A6B75B4" w14:textId="77777777" w:rsidR="00541956" w:rsidRPr="004F7F20" w:rsidRDefault="00541956" w:rsidP="00541956">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278F4AA4" w14:textId="77777777" w:rsidR="00541956" w:rsidRPr="004F7F20" w:rsidRDefault="00541956" w:rsidP="00541956">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3F2F3DA9" w14:textId="77777777" w:rsidR="00541956" w:rsidRPr="004F7F20" w:rsidRDefault="00541956" w:rsidP="00541956">
      <w:pPr>
        <w:autoSpaceDE w:val="0"/>
        <w:autoSpaceDN w:val="0"/>
        <w:adjustRightInd w:val="0"/>
        <w:rPr>
          <w:rFonts w:asciiTheme="minorHAnsi" w:hAnsiTheme="minorHAnsi" w:cstheme="minorHAnsi"/>
          <w:sz w:val="18"/>
          <w:szCs w:val="18"/>
        </w:rPr>
      </w:pPr>
    </w:p>
    <w:p w14:paraId="125D4C32" w14:textId="77777777" w:rsidR="00541956" w:rsidRPr="004F7F20" w:rsidRDefault="00541956" w:rsidP="00541956">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procedimiento,  </w:t>
      </w:r>
      <w:r w:rsidRPr="004F7F20">
        <w:rPr>
          <w:rFonts w:asciiTheme="minorHAnsi" w:hAnsiTheme="minorHAnsi" w:cstheme="minorHAnsi"/>
          <w:sz w:val="18"/>
          <w:szCs w:val="18"/>
        </w:rPr>
        <w:t>dentro del territorio mexicano.</w:t>
      </w:r>
    </w:p>
    <w:p w14:paraId="2040DECD" w14:textId="77777777" w:rsidR="00541956" w:rsidRPr="004F7F20" w:rsidRDefault="00541956" w:rsidP="00541956">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541956" w:rsidRPr="004F7F20" w14:paraId="5C5F94D4" w14:textId="77777777" w:rsidTr="007C2F55">
        <w:trPr>
          <w:trHeight w:val="208"/>
          <w:jc w:val="center"/>
        </w:trPr>
        <w:tc>
          <w:tcPr>
            <w:tcW w:w="1129" w:type="dxa"/>
            <w:shd w:val="clear" w:color="auto" w:fill="D9D9D9" w:themeFill="background1" w:themeFillShade="D9"/>
            <w:vAlign w:val="center"/>
          </w:tcPr>
          <w:p w14:paraId="73B020A2" w14:textId="77777777" w:rsidR="00541956" w:rsidRPr="004F7F20" w:rsidRDefault="00541956" w:rsidP="007C2F5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6E0CF9A"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39891E63"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541956" w:rsidRPr="004F7F20" w14:paraId="16D8475C" w14:textId="77777777" w:rsidTr="007C2F55">
        <w:trPr>
          <w:trHeight w:val="208"/>
          <w:jc w:val="center"/>
        </w:trPr>
        <w:tc>
          <w:tcPr>
            <w:tcW w:w="1129" w:type="dxa"/>
            <w:shd w:val="clear" w:color="auto" w:fill="auto"/>
            <w:vAlign w:val="center"/>
          </w:tcPr>
          <w:p w14:paraId="59DD7330" w14:textId="77777777" w:rsidR="00541956" w:rsidRPr="004F7F20" w:rsidRDefault="00541956" w:rsidP="007C2F55">
            <w:pPr>
              <w:jc w:val="center"/>
              <w:rPr>
                <w:rFonts w:asciiTheme="minorHAnsi" w:hAnsiTheme="minorHAnsi" w:cstheme="minorHAnsi"/>
                <w:b/>
                <w:bCs/>
                <w:iCs/>
                <w:sz w:val="18"/>
                <w:szCs w:val="18"/>
              </w:rPr>
            </w:pPr>
          </w:p>
        </w:tc>
        <w:tc>
          <w:tcPr>
            <w:tcW w:w="1560" w:type="dxa"/>
          </w:tcPr>
          <w:p w14:paraId="1F98E10A" w14:textId="77777777" w:rsidR="00541956" w:rsidRPr="004F7F20" w:rsidRDefault="00541956" w:rsidP="007C2F5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FE05FD"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A388E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Tel:</w:t>
            </w:r>
          </w:p>
          <w:p w14:paraId="06AF86F0" w14:textId="77777777" w:rsidR="00541956" w:rsidRPr="004F7F20"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Correo electronico: </w:t>
            </w:r>
          </w:p>
        </w:tc>
      </w:tr>
      <w:tr w:rsidR="00541956" w:rsidRPr="004F7F20" w14:paraId="66076999" w14:textId="77777777" w:rsidTr="007C2F55">
        <w:trPr>
          <w:trHeight w:val="800"/>
          <w:jc w:val="center"/>
        </w:trPr>
        <w:tc>
          <w:tcPr>
            <w:tcW w:w="1129" w:type="dxa"/>
            <w:shd w:val="clear" w:color="auto" w:fill="auto"/>
            <w:vAlign w:val="center"/>
          </w:tcPr>
          <w:p w14:paraId="0236414F"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76741F9B" w14:textId="77777777" w:rsidR="00541956" w:rsidRPr="004F7F20" w:rsidRDefault="00541956" w:rsidP="007C2F5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5FED68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1BED841"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Tel:</w:t>
            </w:r>
          </w:p>
          <w:p w14:paraId="017AFB4D"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rPr>
            </w:pPr>
            <w:r>
              <w:rPr>
                <w:rFonts w:asciiTheme="minorHAnsi" w:hAnsiTheme="minorHAnsi" w:cstheme="minorHAnsi"/>
                <w:color w:val="000000"/>
                <w:sz w:val="18"/>
                <w:szCs w:val="18"/>
                <w:lang w:val="pt-BR"/>
              </w:rPr>
              <w:t>Correo electronico:</w:t>
            </w:r>
          </w:p>
        </w:tc>
      </w:tr>
      <w:tr w:rsidR="00541956" w:rsidRPr="004F7F20" w14:paraId="577B00CE" w14:textId="77777777" w:rsidTr="007C2F55">
        <w:trPr>
          <w:trHeight w:val="885"/>
          <w:jc w:val="center"/>
        </w:trPr>
        <w:tc>
          <w:tcPr>
            <w:tcW w:w="1129" w:type="dxa"/>
            <w:shd w:val="clear" w:color="auto" w:fill="auto"/>
            <w:vAlign w:val="center"/>
          </w:tcPr>
          <w:p w14:paraId="456B0E5D"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3712EDC9" w14:textId="77777777" w:rsidR="00541956" w:rsidRPr="004F7F20" w:rsidRDefault="00541956" w:rsidP="007C2F5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C39165A"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651B6ED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Tel:</w:t>
            </w:r>
          </w:p>
          <w:p w14:paraId="6877D032"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lang w:val="es-ES"/>
              </w:rPr>
            </w:pPr>
            <w:r>
              <w:rPr>
                <w:rFonts w:asciiTheme="minorHAnsi" w:hAnsiTheme="minorHAnsi" w:cstheme="minorHAnsi"/>
                <w:color w:val="000000"/>
                <w:sz w:val="18"/>
                <w:szCs w:val="18"/>
                <w:lang w:val="pt-BR"/>
              </w:rPr>
              <w:t>Correo electronico:</w:t>
            </w:r>
          </w:p>
        </w:tc>
      </w:tr>
    </w:tbl>
    <w:p w14:paraId="24DAB53B" w14:textId="77777777" w:rsidR="00541956" w:rsidRPr="004F7F20" w:rsidRDefault="00541956" w:rsidP="00541956">
      <w:pPr>
        <w:jc w:val="center"/>
        <w:rPr>
          <w:rFonts w:asciiTheme="minorHAnsi" w:hAnsiTheme="minorHAnsi" w:cstheme="minorHAnsi"/>
          <w:color w:val="000000"/>
          <w:sz w:val="18"/>
          <w:szCs w:val="18"/>
        </w:rPr>
      </w:pPr>
    </w:p>
    <w:p w14:paraId="75675C77" w14:textId="77777777" w:rsidR="00541956" w:rsidRPr="004F7F20" w:rsidRDefault="00541956" w:rsidP="00541956">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19533EBD"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99A95BA"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A6EDBD6" w14:textId="77777777" w:rsidR="00541956" w:rsidRPr="004F7F20" w:rsidRDefault="00541956" w:rsidP="00541956">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271C895A" w14:textId="06449B32" w:rsidR="0093759E" w:rsidRPr="00541956" w:rsidRDefault="0093759E" w:rsidP="0093759E">
      <w:pPr>
        <w:ind w:right="-93" w:firstLine="708"/>
        <w:jc w:val="both"/>
        <w:rPr>
          <w:rFonts w:asciiTheme="minorHAnsi" w:hAnsiTheme="minorHAnsi" w:cstheme="minorHAnsi"/>
          <w:sz w:val="16"/>
          <w:szCs w:val="16"/>
        </w:rPr>
      </w:pPr>
    </w:p>
    <w:p w14:paraId="1B5F77CE" w14:textId="6B196237" w:rsidR="0093759E" w:rsidRDefault="0093759E" w:rsidP="0093759E">
      <w:pPr>
        <w:ind w:right="-93" w:firstLine="708"/>
        <w:jc w:val="both"/>
        <w:rPr>
          <w:rFonts w:asciiTheme="minorHAnsi" w:hAnsiTheme="minorHAnsi" w:cstheme="minorHAnsi"/>
          <w:sz w:val="16"/>
          <w:szCs w:val="16"/>
          <w:lang w:val="es-MX"/>
        </w:rPr>
      </w:pPr>
    </w:p>
    <w:p w14:paraId="47D9CB5F" w14:textId="1024C9CF" w:rsidR="0093759E" w:rsidRDefault="0093759E" w:rsidP="0093759E">
      <w:pPr>
        <w:ind w:right="-93" w:firstLine="708"/>
        <w:jc w:val="both"/>
        <w:rPr>
          <w:rFonts w:asciiTheme="minorHAnsi" w:hAnsiTheme="minorHAnsi" w:cstheme="minorHAnsi"/>
          <w:sz w:val="16"/>
          <w:szCs w:val="16"/>
          <w:lang w:val="es-MX"/>
        </w:rPr>
      </w:pPr>
    </w:p>
    <w:p w14:paraId="6E5ECB89" w14:textId="17C6477C" w:rsidR="0093759E" w:rsidRDefault="0093759E" w:rsidP="0093759E">
      <w:pPr>
        <w:ind w:right="-93" w:firstLine="708"/>
        <w:jc w:val="both"/>
        <w:rPr>
          <w:rFonts w:asciiTheme="minorHAnsi" w:hAnsiTheme="minorHAnsi" w:cstheme="minorHAnsi"/>
          <w:sz w:val="16"/>
          <w:szCs w:val="16"/>
          <w:lang w:val="es-MX"/>
        </w:rPr>
      </w:pPr>
    </w:p>
    <w:p w14:paraId="2CB11ADE" w14:textId="6228C895" w:rsidR="0093759E" w:rsidRDefault="0093759E" w:rsidP="0093759E">
      <w:pPr>
        <w:ind w:right="-93" w:firstLine="708"/>
        <w:jc w:val="both"/>
        <w:rPr>
          <w:rFonts w:asciiTheme="minorHAnsi" w:hAnsiTheme="minorHAnsi" w:cstheme="minorHAnsi"/>
          <w:sz w:val="16"/>
          <w:szCs w:val="16"/>
          <w:lang w:val="es-MX"/>
        </w:rPr>
      </w:pPr>
    </w:p>
    <w:p w14:paraId="51A3DFC8" w14:textId="34BD73DB" w:rsidR="00541956" w:rsidRDefault="00541956" w:rsidP="0093759E">
      <w:pPr>
        <w:ind w:right="-93" w:firstLine="708"/>
        <w:jc w:val="both"/>
        <w:rPr>
          <w:rFonts w:asciiTheme="minorHAnsi" w:hAnsiTheme="minorHAnsi" w:cstheme="minorHAnsi"/>
          <w:sz w:val="16"/>
          <w:szCs w:val="16"/>
          <w:lang w:val="es-MX"/>
        </w:rPr>
      </w:pPr>
    </w:p>
    <w:p w14:paraId="63125F4A" w14:textId="717AF715" w:rsidR="00541956" w:rsidRDefault="00541956" w:rsidP="0093759E">
      <w:pPr>
        <w:ind w:right="-93" w:firstLine="708"/>
        <w:jc w:val="both"/>
        <w:rPr>
          <w:rFonts w:asciiTheme="minorHAnsi" w:hAnsiTheme="minorHAnsi" w:cstheme="minorHAnsi"/>
          <w:sz w:val="16"/>
          <w:szCs w:val="16"/>
          <w:lang w:val="es-MX"/>
        </w:rPr>
      </w:pPr>
    </w:p>
    <w:p w14:paraId="1565E495" w14:textId="2CCF8C8B" w:rsidR="00541956" w:rsidRDefault="00541956" w:rsidP="0093759E">
      <w:pPr>
        <w:ind w:right="-93" w:firstLine="708"/>
        <w:jc w:val="both"/>
        <w:rPr>
          <w:rFonts w:asciiTheme="minorHAnsi" w:hAnsiTheme="minorHAnsi" w:cstheme="minorHAnsi"/>
          <w:sz w:val="16"/>
          <w:szCs w:val="16"/>
          <w:lang w:val="es-MX"/>
        </w:rPr>
      </w:pPr>
    </w:p>
    <w:p w14:paraId="314F8B9C" w14:textId="35100D90" w:rsidR="00541956" w:rsidRDefault="00541956" w:rsidP="0093759E">
      <w:pPr>
        <w:ind w:right="-93" w:firstLine="708"/>
        <w:jc w:val="both"/>
        <w:rPr>
          <w:rFonts w:asciiTheme="minorHAnsi" w:hAnsiTheme="minorHAnsi" w:cstheme="minorHAnsi"/>
          <w:sz w:val="16"/>
          <w:szCs w:val="16"/>
          <w:lang w:val="es-MX"/>
        </w:rPr>
      </w:pPr>
    </w:p>
    <w:p w14:paraId="43E52F2B" w14:textId="4C83C532" w:rsidR="00541956" w:rsidRDefault="00541956" w:rsidP="0093759E">
      <w:pPr>
        <w:ind w:right="-93" w:firstLine="708"/>
        <w:jc w:val="both"/>
        <w:rPr>
          <w:rFonts w:asciiTheme="minorHAnsi" w:hAnsiTheme="minorHAnsi" w:cstheme="minorHAnsi"/>
          <w:sz w:val="16"/>
          <w:szCs w:val="16"/>
          <w:lang w:val="es-MX"/>
        </w:rPr>
      </w:pPr>
    </w:p>
    <w:p w14:paraId="7630E734" w14:textId="3B7D7A39" w:rsidR="00541956" w:rsidRDefault="00541956" w:rsidP="0093759E">
      <w:pPr>
        <w:ind w:right="-93" w:firstLine="708"/>
        <w:jc w:val="both"/>
        <w:rPr>
          <w:rFonts w:asciiTheme="minorHAnsi" w:hAnsiTheme="minorHAnsi" w:cstheme="minorHAnsi"/>
          <w:sz w:val="16"/>
          <w:szCs w:val="16"/>
          <w:lang w:val="es-MX"/>
        </w:rPr>
      </w:pPr>
    </w:p>
    <w:p w14:paraId="57C6A430" w14:textId="288348F7" w:rsidR="00541956" w:rsidRDefault="00541956" w:rsidP="0093759E">
      <w:pPr>
        <w:ind w:right="-93" w:firstLine="708"/>
        <w:jc w:val="both"/>
        <w:rPr>
          <w:rFonts w:asciiTheme="minorHAnsi" w:hAnsiTheme="minorHAnsi" w:cstheme="minorHAnsi"/>
          <w:sz w:val="16"/>
          <w:szCs w:val="16"/>
          <w:lang w:val="es-MX"/>
        </w:rPr>
      </w:pPr>
    </w:p>
    <w:p w14:paraId="4F92F53C" w14:textId="68D8D25D" w:rsidR="00541956" w:rsidRDefault="00541956" w:rsidP="0093759E">
      <w:pPr>
        <w:ind w:right="-93" w:firstLine="708"/>
        <w:jc w:val="both"/>
        <w:rPr>
          <w:rFonts w:asciiTheme="minorHAnsi" w:hAnsiTheme="minorHAnsi" w:cstheme="minorHAnsi"/>
          <w:sz w:val="16"/>
          <w:szCs w:val="16"/>
          <w:lang w:val="es-MX"/>
        </w:rPr>
      </w:pPr>
    </w:p>
    <w:p w14:paraId="610B3B7C" w14:textId="143D8A74" w:rsidR="00541956" w:rsidRDefault="00541956" w:rsidP="0093759E">
      <w:pPr>
        <w:ind w:right="-93" w:firstLine="708"/>
        <w:jc w:val="both"/>
        <w:rPr>
          <w:rFonts w:asciiTheme="minorHAnsi" w:hAnsiTheme="minorHAnsi" w:cstheme="minorHAnsi"/>
          <w:sz w:val="16"/>
          <w:szCs w:val="16"/>
          <w:lang w:val="es-MX"/>
        </w:rPr>
      </w:pPr>
    </w:p>
    <w:p w14:paraId="17F548ED" w14:textId="2B6602BA" w:rsidR="00541956" w:rsidRDefault="00541956" w:rsidP="0093759E">
      <w:pPr>
        <w:ind w:right="-93" w:firstLine="708"/>
        <w:jc w:val="both"/>
        <w:rPr>
          <w:rFonts w:asciiTheme="minorHAnsi" w:hAnsiTheme="minorHAnsi" w:cstheme="minorHAnsi"/>
          <w:sz w:val="16"/>
          <w:szCs w:val="16"/>
          <w:lang w:val="es-MX"/>
        </w:rPr>
      </w:pPr>
    </w:p>
    <w:p w14:paraId="03836BEC" w14:textId="35587C84" w:rsidR="00541956" w:rsidRDefault="00541956" w:rsidP="0093759E">
      <w:pPr>
        <w:ind w:right="-93" w:firstLine="708"/>
        <w:jc w:val="both"/>
        <w:rPr>
          <w:rFonts w:asciiTheme="minorHAnsi" w:hAnsiTheme="minorHAnsi" w:cstheme="minorHAnsi"/>
          <w:sz w:val="16"/>
          <w:szCs w:val="16"/>
          <w:lang w:val="es-MX"/>
        </w:rPr>
      </w:pPr>
    </w:p>
    <w:p w14:paraId="1EAD9525" w14:textId="54999D60" w:rsidR="00541956" w:rsidRDefault="00541956" w:rsidP="0093759E">
      <w:pPr>
        <w:ind w:right="-93" w:firstLine="708"/>
        <w:jc w:val="both"/>
        <w:rPr>
          <w:rFonts w:asciiTheme="minorHAnsi" w:hAnsiTheme="minorHAnsi" w:cstheme="minorHAnsi"/>
          <w:sz w:val="16"/>
          <w:szCs w:val="16"/>
          <w:lang w:val="es-MX"/>
        </w:rPr>
      </w:pPr>
    </w:p>
    <w:p w14:paraId="24373DB3" w14:textId="343388D2" w:rsidR="00541956" w:rsidRDefault="00541956" w:rsidP="0093759E">
      <w:pPr>
        <w:ind w:right="-93" w:firstLine="708"/>
        <w:jc w:val="both"/>
        <w:rPr>
          <w:rFonts w:asciiTheme="minorHAnsi" w:hAnsiTheme="minorHAnsi" w:cstheme="minorHAnsi"/>
          <w:sz w:val="16"/>
          <w:szCs w:val="16"/>
          <w:lang w:val="es-MX"/>
        </w:rPr>
      </w:pPr>
    </w:p>
    <w:p w14:paraId="38149EEE" w14:textId="6B5EF936" w:rsidR="00541956" w:rsidRDefault="00541956" w:rsidP="0093759E">
      <w:pPr>
        <w:ind w:right="-93" w:firstLine="708"/>
        <w:jc w:val="both"/>
        <w:rPr>
          <w:rFonts w:asciiTheme="minorHAnsi" w:hAnsiTheme="minorHAnsi" w:cstheme="minorHAnsi"/>
          <w:sz w:val="16"/>
          <w:szCs w:val="16"/>
          <w:lang w:val="es-MX"/>
        </w:rPr>
      </w:pPr>
    </w:p>
    <w:p w14:paraId="358B7EBC" w14:textId="6717CE43" w:rsidR="00541956" w:rsidRDefault="00541956" w:rsidP="0093759E">
      <w:pPr>
        <w:ind w:right="-93" w:firstLine="708"/>
        <w:jc w:val="both"/>
        <w:rPr>
          <w:rFonts w:asciiTheme="minorHAnsi" w:hAnsiTheme="minorHAnsi" w:cstheme="minorHAnsi"/>
          <w:sz w:val="16"/>
          <w:szCs w:val="16"/>
          <w:lang w:val="es-MX"/>
        </w:rPr>
      </w:pPr>
    </w:p>
    <w:p w14:paraId="1750CD10" w14:textId="33E39E44" w:rsidR="00541956" w:rsidRDefault="00541956" w:rsidP="0093759E">
      <w:pPr>
        <w:ind w:right="-93" w:firstLine="708"/>
        <w:jc w:val="both"/>
        <w:rPr>
          <w:rFonts w:asciiTheme="minorHAnsi" w:hAnsiTheme="minorHAnsi" w:cstheme="minorHAnsi"/>
          <w:sz w:val="16"/>
          <w:szCs w:val="16"/>
          <w:lang w:val="es-MX"/>
        </w:rPr>
      </w:pPr>
    </w:p>
    <w:p w14:paraId="3E3B5F3C" w14:textId="367266AC" w:rsidR="00541956" w:rsidRDefault="00541956" w:rsidP="0093759E">
      <w:pPr>
        <w:ind w:right="-93" w:firstLine="708"/>
        <w:jc w:val="both"/>
        <w:rPr>
          <w:rFonts w:asciiTheme="minorHAnsi" w:hAnsiTheme="minorHAnsi" w:cstheme="minorHAnsi"/>
          <w:sz w:val="16"/>
          <w:szCs w:val="16"/>
          <w:lang w:val="es-MX"/>
        </w:rPr>
      </w:pPr>
    </w:p>
    <w:p w14:paraId="5DD9B836" w14:textId="18531098" w:rsidR="00541956" w:rsidRDefault="00541956" w:rsidP="0093759E">
      <w:pPr>
        <w:ind w:right="-93" w:firstLine="708"/>
        <w:jc w:val="both"/>
        <w:rPr>
          <w:rFonts w:asciiTheme="minorHAnsi" w:hAnsiTheme="minorHAnsi" w:cstheme="minorHAnsi"/>
          <w:sz w:val="16"/>
          <w:szCs w:val="16"/>
          <w:lang w:val="es-MX"/>
        </w:rPr>
      </w:pPr>
    </w:p>
    <w:p w14:paraId="45B0442D" w14:textId="42825C75" w:rsidR="00541956" w:rsidRDefault="00541956" w:rsidP="0093759E">
      <w:pPr>
        <w:ind w:right="-93" w:firstLine="708"/>
        <w:jc w:val="both"/>
        <w:rPr>
          <w:rFonts w:asciiTheme="minorHAnsi" w:hAnsiTheme="minorHAnsi" w:cstheme="minorHAnsi"/>
          <w:sz w:val="16"/>
          <w:szCs w:val="16"/>
          <w:lang w:val="es-MX"/>
        </w:rPr>
      </w:pPr>
    </w:p>
    <w:p w14:paraId="1E21D457" w14:textId="37E64CD0" w:rsidR="00541956" w:rsidRDefault="00541956" w:rsidP="0093759E">
      <w:pPr>
        <w:ind w:right="-93" w:firstLine="708"/>
        <w:jc w:val="both"/>
        <w:rPr>
          <w:rFonts w:asciiTheme="minorHAnsi" w:hAnsiTheme="minorHAnsi" w:cstheme="minorHAnsi"/>
          <w:sz w:val="16"/>
          <w:szCs w:val="16"/>
          <w:lang w:val="es-MX"/>
        </w:rPr>
      </w:pPr>
    </w:p>
    <w:p w14:paraId="191DAAD8" w14:textId="01E81469" w:rsidR="00541956" w:rsidRDefault="00541956" w:rsidP="0093759E">
      <w:pPr>
        <w:ind w:right="-93" w:firstLine="708"/>
        <w:jc w:val="both"/>
        <w:rPr>
          <w:rFonts w:asciiTheme="minorHAnsi" w:hAnsiTheme="minorHAnsi" w:cstheme="minorHAnsi"/>
          <w:sz w:val="16"/>
          <w:szCs w:val="16"/>
          <w:lang w:val="es-MX"/>
        </w:rPr>
      </w:pPr>
    </w:p>
    <w:p w14:paraId="3F63A456" w14:textId="0575CE79" w:rsidR="00541956" w:rsidRDefault="00541956" w:rsidP="0093759E">
      <w:pPr>
        <w:ind w:right="-93" w:firstLine="708"/>
        <w:jc w:val="both"/>
        <w:rPr>
          <w:rFonts w:asciiTheme="minorHAnsi" w:hAnsiTheme="minorHAnsi" w:cstheme="minorHAnsi"/>
          <w:sz w:val="16"/>
          <w:szCs w:val="16"/>
          <w:lang w:val="es-MX"/>
        </w:rPr>
      </w:pPr>
    </w:p>
    <w:p w14:paraId="137EB58D" w14:textId="37D61984" w:rsidR="00541956" w:rsidRDefault="00541956" w:rsidP="0093759E">
      <w:pPr>
        <w:ind w:right="-93" w:firstLine="708"/>
        <w:jc w:val="both"/>
        <w:rPr>
          <w:rFonts w:asciiTheme="minorHAnsi" w:hAnsiTheme="minorHAnsi" w:cstheme="minorHAnsi"/>
          <w:sz w:val="16"/>
          <w:szCs w:val="16"/>
          <w:lang w:val="es-MX"/>
        </w:rPr>
      </w:pPr>
    </w:p>
    <w:p w14:paraId="2B9DC076" w14:textId="77777777" w:rsidR="000E3CA5" w:rsidRDefault="000E3CA5" w:rsidP="0093759E">
      <w:pPr>
        <w:ind w:right="-93" w:firstLine="708"/>
        <w:jc w:val="both"/>
        <w:rPr>
          <w:rFonts w:asciiTheme="minorHAnsi" w:hAnsiTheme="minorHAnsi" w:cstheme="minorHAnsi"/>
          <w:sz w:val="16"/>
          <w:szCs w:val="16"/>
          <w:lang w:val="es-MX"/>
        </w:rPr>
      </w:pPr>
    </w:p>
    <w:p w14:paraId="0F89188D" w14:textId="77777777" w:rsidR="00541956" w:rsidRDefault="00541956" w:rsidP="0093759E">
      <w:pPr>
        <w:ind w:right="-93" w:firstLine="708"/>
        <w:jc w:val="both"/>
        <w:rPr>
          <w:rFonts w:asciiTheme="minorHAnsi" w:hAnsiTheme="minorHAnsi" w:cstheme="minorHAnsi"/>
          <w:sz w:val="16"/>
          <w:szCs w:val="16"/>
          <w:lang w:val="es-MX"/>
        </w:rPr>
      </w:pPr>
    </w:p>
    <w:p w14:paraId="48A06DD0" w14:textId="6491C58C" w:rsidR="0020768D" w:rsidRPr="006E01AF" w:rsidRDefault="002224BB" w:rsidP="0020768D">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t>Anexo “</w:t>
      </w:r>
      <w:r w:rsidR="00541956">
        <w:rPr>
          <w:rFonts w:asciiTheme="minorHAnsi" w:hAnsiTheme="minorHAnsi" w:cstheme="minorHAnsi"/>
          <w:b/>
          <w:color w:val="000000"/>
          <w:sz w:val="18"/>
          <w:szCs w:val="18"/>
        </w:rPr>
        <w:t>10</w:t>
      </w:r>
      <w:r w:rsidR="0020768D" w:rsidRPr="006E01AF">
        <w:rPr>
          <w:rFonts w:asciiTheme="minorHAnsi" w:hAnsiTheme="minorHAnsi" w:cstheme="minorHAnsi"/>
          <w:b/>
          <w:color w:val="000000"/>
          <w:sz w:val="18"/>
          <w:szCs w:val="18"/>
        </w:rPr>
        <w:t>”</w:t>
      </w:r>
    </w:p>
    <w:p w14:paraId="4DA1B302"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4F5D2386" w14:textId="77777777" w:rsidR="0020768D" w:rsidRPr="006E01AF" w:rsidRDefault="0020768D" w:rsidP="00AF5342">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4328B6AD" w14:textId="77777777" w:rsidR="0020768D" w:rsidRDefault="0020768D" w:rsidP="0020768D">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lastRenderedPageBreak/>
        <w:t>(En papel con membrete de la empresa, o bien con su nombre o razón social impreso</w:t>
      </w:r>
      <w:r w:rsidRPr="006E01AF">
        <w:rPr>
          <w:rFonts w:asciiTheme="minorHAnsi" w:hAnsiTheme="minorHAnsi" w:cstheme="minorHAnsi"/>
          <w:b/>
          <w:i/>
          <w:color w:val="000000"/>
          <w:sz w:val="14"/>
          <w:szCs w:val="14"/>
        </w:rPr>
        <w:t>).</w:t>
      </w:r>
    </w:p>
    <w:p w14:paraId="0BF4F360" w14:textId="77777777" w:rsidR="0020768D" w:rsidRPr="006E01AF" w:rsidRDefault="0020768D" w:rsidP="0020768D">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3"/>
        <w:gridCol w:w="6028"/>
        <w:gridCol w:w="1116"/>
        <w:gridCol w:w="774"/>
        <w:gridCol w:w="772"/>
      </w:tblGrid>
      <w:tr w:rsidR="0020768D" w:rsidRPr="00CF7B54" w14:paraId="1F51F415" w14:textId="77777777" w:rsidTr="0020768D">
        <w:trPr>
          <w:jc w:val="center"/>
        </w:trPr>
        <w:tc>
          <w:tcPr>
            <w:tcW w:w="384" w:type="pct"/>
            <w:shd w:val="clear" w:color="auto" w:fill="D9D9D9"/>
            <w:vAlign w:val="center"/>
          </w:tcPr>
          <w:p w14:paraId="4F296C43" w14:textId="77777777" w:rsidR="0020768D" w:rsidRPr="003C247D" w:rsidRDefault="0020768D" w:rsidP="0020768D">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032B1DA3" w14:textId="77777777" w:rsidR="0020768D" w:rsidRPr="003C247D" w:rsidRDefault="0020768D" w:rsidP="0020768D">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281C9AC8"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6C6AB6B5"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4F03C9B"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20768D" w:rsidRPr="00CF7B54" w14:paraId="3CCB48D3" w14:textId="77777777" w:rsidTr="0020768D">
        <w:trPr>
          <w:jc w:val="center"/>
        </w:trPr>
        <w:tc>
          <w:tcPr>
            <w:tcW w:w="384" w:type="pct"/>
            <w:shd w:val="clear" w:color="auto" w:fill="D9D9D9" w:themeFill="background1" w:themeFillShade="D9"/>
            <w:vAlign w:val="center"/>
          </w:tcPr>
          <w:p w14:paraId="260D8114" w14:textId="77777777" w:rsidR="0020768D" w:rsidRPr="003C247D" w:rsidRDefault="0020768D" w:rsidP="0020768D">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9FA0" w14:textId="77777777" w:rsidR="0020768D" w:rsidRPr="003C247D" w:rsidRDefault="0020768D" w:rsidP="0020768D">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5E81A247"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2E3B6006"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36DFA50A" w14:textId="77777777" w:rsidR="0020768D" w:rsidRPr="003C247D" w:rsidRDefault="0020768D" w:rsidP="0020768D">
            <w:pPr>
              <w:ind w:right="-91"/>
              <w:jc w:val="center"/>
              <w:rPr>
                <w:rFonts w:asciiTheme="minorHAnsi" w:eastAsia="Calibri" w:hAnsiTheme="minorHAnsi" w:cstheme="minorHAnsi"/>
                <w:b/>
                <w:color w:val="000000"/>
                <w:sz w:val="12"/>
                <w:szCs w:val="12"/>
              </w:rPr>
            </w:pPr>
          </w:p>
        </w:tc>
      </w:tr>
      <w:tr w:rsidR="0020768D" w:rsidRPr="00CF7B54" w14:paraId="51441AAA" w14:textId="77777777" w:rsidTr="0020768D">
        <w:trPr>
          <w:trHeight w:val="134"/>
          <w:jc w:val="center"/>
        </w:trPr>
        <w:tc>
          <w:tcPr>
            <w:tcW w:w="384" w:type="pct"/>
            <w:shd w:val="clear" w:color="auto" w:fill="auto"/>
          </w:tcPr>
          <w:p w14:paraId="5DB5987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w:t>
            </w:r>
          </w:p>
        </w:tc>
        <w:tc>
          <w:tcPr>
            <w:tcW w:w="3202" w:type="pct"/>
            <w:shd w:val="clear" w:color="auto" w:fill="auto"/>
          </w:tcPr>
          <w:p w14:paraId="1AA74149" w14:textId="77777777" w:rsidR="0020768D" w:rsidRPr="0002644A" w:rsidRDefault="0020768D" w:rsidP="00C93C2A">
            <w:pPr>
              <w:ind w:right="-19"/>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Acreditación y representación, Anexo “3”</w:t>
            </w:r>
          </w:p>
        </w:tc>
        <w:tc>
          <w:tcPr>
            <w:tcW w:w="593" w:type="pct"/>
            <w:shd w:val="clear" w:color="auto" w:fill="auto"/>
          </w:tcPr>
          <w:p w14:paraId="1D8053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F10485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EB5031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5294AD5" w14:textId="77777777" w:rsidTr="0020768D">
        <w:trPr>
          <w:trHeight w:val="134"/>
          <w:jc w:val="center"/>
        </w:trPr>
        <w:tc>
          <w:tcPr>
            <w:tcW w:w="384" w:type="pct"/>
            <w:vMerge w:val="restart"/>
            <w:shd w:val="clear" w:color="auto" w:fill="FFFFFF" w:themeFill="background1"/>
          </w:tcPr>
          <w:p w14:paraId="3CBFC406" w14:textId="77777777" w:rsidR="0020768D" w:rsidRPr="0002644A" w:rsidRDefault="0020768D" w:rsidP="0020768D">
            <w:pPr>
              <w:ind w:right="-89"/>
              <w:jc w:val="center"/>
              <w:rPr>
                <w:rFonts w:asciiTheme="minorHAnsi" w:eastAsia="Calibri" w:hAnsiTheme="minorHAnsi" w:cstheme="minorHAnsi"/>
                <w:b/>
                <w:color w:val="000000"/>
                <w:sz w:val="12"/>
                <w:szCs w:val="12"/>
              </w:rPr>
            </w:pPr>
          </w:p>
          <w:p w14:paraId="23CFF2F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w:t>
            </w:r>
          </w:p>
        </w:tc>
        <w:tc>
          <w:tcPr>
            <w:tcW w:w="3202" w:type="pct"/>
            <w:shd w:val="clear" w:color="auto" w:fill="F2F2F2" w:themeFill="background1" w:themeFillShade="F2"/>
          </w:tcPr>
          <w:p w14:paraId="7BA8F74C" w14:textId="77777777" w:rsidR="0020768D" w:rsidRPr="0002644A" w:rsidRDefault="0020768D" w:rsidP="0020768D">
            <w:pPr>
              <w:ind w:right="567"/>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w:t>
            </w:r>
          </w:p>
        </w:tc>
        <w:tc>
          <w:tcPr>
            <w:tcW w:w="593" w:type="pct"/>
            <w:shd w:val="clear" w:color="auto" w:fill="F2F2F2" w:themeFill="background1" w:themeFillShade="F2"/>
          </w:tcPr>
          <w:p w14:paraId="1C240B5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2DD384E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69FA2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A1E1A6E" w14:textId="77777777" w:rsidTr="0020768D">
        <w:trPr>
          <w:trHeight w:val="134"/>
          <w:jc w:val="center"/>
        </w:trPr>
        <w:tc>
          <w:tcPr>
            <w:tcW w:w="384" w:type="pct"/>
            <w:vMerge/>
            <w:shd w:val="clear" w:color="auto" w:fill="FFFFFF" w:themeFill="background1"/>
          </w:tcPr>
          <w:p w14:paraId="2C28BAC7"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1921F43"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Identificación: </w:t>
            </w:r>
            <w:r w:rsidRPr="0002644A">
              <w:rPr>
                <w:rFonts w:asciiTheme="minorHAnsi" w:eastAsia="Calibri" w:hAnsiTheme="minorHAnsi" w:cstheme="minorHAnsi"/>
                <w:bCs/>
                <w:color w:val="000000"/>
                <w:sz w:val="12"/>
                <w:szCs w:val="12"/>
              </w:rPr>
              <w:t>O</w:t>
            </w:r>
            <w:r w:rsidRPr="0002644A">
              <w:rPr>
                <w:rFonts w:asciiTheme="minorHAnsi" w:eastAsia="Calibri" w:hAnsiTheme="minorHAnsi" w:cstheme="minorHAnsi"/>
                <w:color w:val="000000"/>
                <w:sz w:val="12"/>
                <w:szCs w:val="12"/>
              </w:rPr>
              <w:t xml:space="preserve">riginal y copia. </w:t>
            </w:r>
          </w:p>
        </w:tc>
        <w:tc>
          <w:tcPr>
            <w:tcW w:w="593" w:type="pct"/>
            <w:shd w:val="clear" w:color="auto" w:fill="auto"/>
          </w:tcPr>
          <w:p w14:paraId="4DC6254E"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592049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DC7EEB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721E75" w14:textId="77777777" w:rsidTr="0020768D">
        <w:trPr>
          <w:trHeight w:val="134"/>
          <w:jc w:val="center"/>
        </w:trPr>
        <w:tc>
          <w:tcPr>
            <w:tcW w:w="384" w:type="pct"/>
            <w:vMerge/>
            <w:shd w:val="clear" w:color="auto" w:fill="FFFFFF" w:themeFill="background1"/>
          </w:tcPr>
          <w:p w14:paraId="7FE8C506"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1FDB79EF"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RFC:</w:t>
            </w:r>
            <w:r w:rsidRPr="0002644A">
              <w:rPr>
                <w:rFonts w:asciiTheme="minorHAnsi" w:eastAsia="Calibri" w:hAnsiTheme="minorHAnsi" w:cstheme="minorHAnsi"/>
                <w:color w:val="000000"/>
                <w:sz w:val="12"/>
                <w:szCs w:val="12"/>
              </w:rPr>
              <w:t xml:space="preserve"> Registro Federal de Contribuyentes del licitante que participe en el procedimiento de licitación. </w:t>
            </w:r>
          </w:p>
        </w:tc>
        <w:tc>
          <w:tcPr>
            <w:tcW w:w="593" w:type="pct"/>
            <w:shd w:val="clear" w:color="auto" w:fill="auto"/>
          </w:tcPr>
          <w:p w14:paraId="41E177F4"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C392F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EA314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1404FBA" w14:textId="77777777" w:rsidTr="0020768D">
        <w:trPr>
          <w:trHeight w:val="134"/>
          <w:jc w:val="center"/>
        </w:trPr>
        <w:tc>
          <w:tcPr>
            <w:tcW w:w="384" w:type="pct"/>
            <w:vMerge/>
            <w:shd w:val="clear" w:color="auto" w:fill="FFFFFF" w:themeFill="background1"/>
          </w:tcPr>
          <w:p w14:paraId="320743EC"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5BC59145"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a) Personas Morales:</w:t>
            </w:r>
            <w:r w:rsidRPr="0002644A">
              <w:rPr>
                <w:rFonts w:asciiTheme="minorHAnsi" w:hAnsiTheme="minorHAnsi" w:cstheme="minorHAnsi"/>
                <w:sz w:val="12"/>
                <w:szCs w:val="12"/>
                <w:lang w:val="es-MX" w:eastAsia="es-MX"/>
              </w:rPr>
              <w:t xml:space="preserve"> En caso de personas morales, incluir el acta constitutiva de la</w:t>
            </w:r>
          </w:p>
          <w:p w14:paraId="4562EA6B"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sz w:val="12"/>
                <w:szCs w:val="12"/>
                <w:lang w:val="es-MX" w:eastAsia="es-MX"/>
              </w:rPr>
              <w:t xml:space="preserve">empresa y el poder del representante legal, copia. </w:t>
            </w:r>
          </w:p>
        </w:tc>
        <w:tc>
          <w:tcPr>
            <w:tcW w:w="593" w:type="pct"/>
            <w:shd w:val="clear" w:color="auto" w:fill="auto"/>
          </w:tcPr>
          <w:p w14:paraId="7EC7E95A"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65023C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B7922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7129704" w14:textId="77777777" w:rsidTr="0020768D">
        <w:trPr>
          <w:trHeight w:val="134"/>
          <w:jc w:val="center"/>
        </w:trPr>
        <w:tc>
          <w:tcPr>
            <w:tcW w:w="384" w:type="pct"/>
            <w:vMerge/>
            <w:shd w:val="clear" w:color="auto" w:fill="FFFFFF" w:themeFill="background1"/>
          </w:tcPr>
          <w:p w14:paraId="2B3F6A2A"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AD88DB2" w14:textId="77777777" w:rsidR="0020768D" w:rsidRPr="0002644A" w:rsidRDefault="0020768D" w:rsidP="0020768D">
            <w:pPr>
              <w:ind w:right="567"/>
              <w:jc w:val="both"/>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b) Personas Físicas:</w:t>
            </w:r>
            <w:r w:rsidRPr="0002644A">
              <w:rPr>
                <w:rFonts w:asciiTheme="minorHAnsi" w:hAnsiTheme="minorHAnsi" w:cstheme="minorHAnsi"/>
                <w:sz w:val="12"/>
                <w:szCs w:val="12"/>
                <w:lang w:val="es-MX" w:eastAsia="es-MX"/>
              </w:rPr>
              <w:t xml:space="preserve"> Acta de nacimiento, copia.</w:t>
            </w:r>
          </w:p>
        </w:tc>
        <w:tc>
          <w:tcPr>
            <w:tcW w:w="593" w:type="pct"/>
            <w:shd w:val="clear" w:color="auto" w:fill="auto"/>
          </w:tcPr>
          <w:p w14:paraId="20C0C799"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EB5FB9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80D25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8E526A" w14:textId="77777777" w:rsidTr="0020768D">
        <w:trPr>
          <w:trHeight w:val="284"/>
          <w:jc w:val="center"/>
        </w:trPr>
        <w:tc>
          <w:tcPr>
            <w:tcW w:w="384" w:type="pct"/>
            <w:vMerge/>
            <w:shd w:val="clear" w:color="auto" w:fill="FFFFFF" w:themeFill="background1"/>
          </w:tcPr>
          <w:p w14:paraId="7F3869DD"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2423554"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Carta poder simple e identificaciones en original y copia : </w:t>
            </w:r>
            <w:r w:rsidRPr="0002644A">
              <w:rPr>
                <w:rFonts w:asciiTheme="minorHAnsi" w:eastAsia="Calibri" w:hAnsiTheme="minorHAnsi" w:cstheme="minorHAnsi"/>
                <w:color w:val="000000"/>
                <w:sz w:val="12"/>
                <w:szCs w:val="12"/>
              </w:rPr>
              <w:t>En caso de no presentarse el representante legal a la entrega de la propuesta.</w:t>
            </w:r>
          </w:p>
        </w:tc>
        <w:tc>
          <w:tcPr>
            <w:tcW w:w="593" w:type="pct"/>
            <w:shd w:val="clear" w:color="auto" w:fill="auto"/>
          </w:tcPr>
          <w:p w14:paraId="31049CAD" w14:textId="77777777" w:rsidR="0020768D" w:rsidRPr="00CF7B54" w:rsidRDefault="0020768D" w:rsidP="0020768D">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18FB656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F6ED27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3E782E6" w14:textId="77777777" w:rsidTr="0020768D">
        <w:trPr>
          <w:trHeight w:val="106"/>
          <w:jc w:val="center"/>
        </w:trPr>
        <w:tc>
          <w:tcPr>
            <w:tcW w:w="384" w:type="pct"/>
            <w:vMerge w:val="restart"/>
            <w:shd w:val="clear" w:color="auto" w:fill="auto"/>
          </w:tcPr>
          <w:p w14:paraId="43FC8526"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2.1</w:t>
            </w:r>
          </w:p>
        </w:tc>
        <w:tc>
          <w:tcPr>
            <w:tcW w:w="3202" w:type="pct"/>
            <w:shd w:val="clear" w:color="auto" w:fill="F2F2F2" w:themeFill="background1" w:themeFillShade="F2"/>
          </w:tcPr>
          <w:p w14:paraId="498CD813" w14:textId="77777777" w:rsidR="0020768D" w:rsidRPr="0002644A" w:rsidRDefault="0020768D" w:rsidP="0020768D">
            <w:pPr>
              <w:ind w:right="126"/>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 adicionales:</w:t>
            </w:r>
          </w:p>
        </w:tc>
        <w:tc>
          <w:tcPr>
            <w:tcW w:w="593" w:type="pct"/>
            <w:shd w:val="clear" w:color="auto" w:fill="F2F2F2" w:themeFill="background1" w:themeFillShade="F2"/>
          </w:tcPr>
          <w:p w14:paraId="3B4A1F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25A7601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11E567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A963436" w14:textId="77777777" w:rsidTr="0020768D">
        <w:trPr>
          <w:trHeight w:val="76"/>
          <w:jc w:val="center"/>
        </w:trPr>
        <w:tc>
          <w:tcPr>
            <w:tcW w:w="384" w:type="pct"/>
            <w:vMerge/>
            <w:shd w:val="clear" w:color="auto" w:fill="auto"/>
          </w:tcPr>
          <w:p w14:paraId="03957478"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17A1DAF1" w14:textId="77777777" w:rsidR="0020768D" w:rsidRPr="0002644A" w:rsidRDefault="0020768D" w:rsidP="00466748">
            <w:pPr>
              <w:pStyle w:val="Prrafodelista"/>
              <w:widowControl/>
              <w:numPr>
                <w:ilvl w:val="0"/>
                <w:numId w:val="11"/>
              </w:numPr>
              <w:ind w:left="178" w:right="126" w:hanging="178"/>
              <w:jc w:val="both"/>
              <w:rPr>
                <w:rFonts w:asciiTheme="minorHAnsi" w:eastAsia="Calibri" w:hAnsiTheme="minorHAnsi" w:cstheme="minorHAnsi"/>
                <w:color w:val="000000"/>
                <w:sz w:val="12"/>
                <w:szCs w:val="12"/>
              </w:rPr>
            </w:pPr>
            <w:r w:rsidRPr="0002644A">
              <w:rPr>
                <w:rFonts w:asciiTheme="minorHAnsi" w:eastAsia="Calibri" w:hAnsiTheme="minorHAnsi" w:cstheme="minorHAnsi"/>
                <w:color w:val="000000"/>
                <w:sz w:val="12"/>
                <w:szCs w:val="12"/>
              </w:rPr>
              <w:t>Comprobante del SAT en donde se indica que está al corriente de sus obligaciones fiscales.</w:t>
            </w:r>
          </w:p>
        </w:tc>
        <w:tc>
          <w:tcPr>
            <w:tcW w:w="593" w:type="pct"/>
            <w:shd w:val="clear" w:color="auto" w:fill="auto"/>
          </w:tcPr>
          <w:p w14:paraId="3758FDA2" w14:textId="77777777"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6C06FE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5F503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93414E3" w14:textId="77777777" w:rsidTr="0020768D">
        <w:trPr>
          <w:trHeight w:val="76"/>
          <w:jc w:val="center"/>
        </w:trPr>
        <w:tc>
          <w:tcPr>
            <w:tcW w:w="384" w:type="pct"/>
            <w:vMerge/>
            <w:shd w:val="clear" w:color="auto" w:fill="auto"/>
          </w:tcPr>
          <w:p w14:paraId="4F5DE5B7"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0427F1C" w14:textId="7288F8A3" w:rsidR="0020768D" w:rsidRPr="0002644A" w:rsidRDefault="0020768D" w:rsidP="00884BA1">
            <w:pPr>
              <w:pStyle w:val="Prrafodelista"/>
              <w:widowControl/>
              <w:numPr>
                <w:ilvl w:val="0"/>
                <w:numId w:val="11"/>
              </w:numPr>
              <w:ind w:left="178" w:right="126" w:hanging="178"/>
              <w:jc w:val="both"/>
              <w:rPr>
                <w:rFonts w:asciiTheme="minorHAnsi" w:eastAsia="Calibri" w:hAnsiTheme="minorHAnsi" w:cstheme="minorHAnsi"/>
                <w:b/>
                <w:color w:val="000000"/>
                <w:sz w:val="12"/>
                <w:szCs w:val="12"/>
              </w:rPr>
            </w:pPr>
            <w:r w:rsidRPr="0002644A">
              <w:rPr>
                <w:rFonts w:asciiTheme="minorHAnsi" w:eastAsia="Calibri" w:hAnsiTheme="minorHAnsi" w:cstheme="minorHAnsi"/>
                <w:color w:val="000000"/>
                <w:sz w:val="12"/>
                <w:szCs w:val="12"/>
              </w:rPr>
              <w:t>Opinión del Cumplimiento de Obligaciones fiscales</w:t>
            </w:r>
            <w:r w:rsidR="00BE5020">
              <w:rPr>
                <w:rFonts w:asciiTheme="minorHAnsi" w:eastAsia="Calibri" w:hAnsiTheme="minorHAnsi" w:cstheme="minorHAnsi"/>
                <w:color w:val="000000"/>
                <w:sz w:val="12"/>
                <w:szCs w:val="12"/>
              </w:rPr>
              <w:t xml:space="preserve"> en materia de Seguridad Social</w:t>
            </w:r>
            <w:r w:rsidR="00884BA1">
              <w:rPr>
                <w:rFonts w:asciiTheme="minorHAnsi" w:eastAsia="Calibri" w:hAnsiTheme="minorHAnsi" w:cstheme="minorHAnsi"/>
                <w:color w:val="000000"/>
                <w:sz w:val="12"/>
                <w:szCs w:val="12"/>
              </w:rPr>
              <w:t xml:space="preserve"> (deberá presentarse de fecha 17</w:t>
            </w:r>
            <w:r w:rsidR="00BE5020">
              <w:rPr>
                <w:rFonts w:asciiTheme="minorHAnsi" w:eastAsia="Calibri" w:hAnsiTheme="minorHAnsi" w:cstheme="minorHAnsi"/>
                <w:color w:val="000000"/>
                <w:sz w:val="12"/>
                <w:szCs w:val="12"/>
              </w:rPr>
              <w:t xml:space="preserve"> de </w:t>
            </w:r>
            <w:r w:rsidR="00884BA1">
              <w:rPr>
                <w:rFonts w:asciiTheme="minorHAnsi" w:eastAsia="Calibri" w:hAnsiTheme="minorHAnsi" w:cstheme="minorHAnsi"/>
                <w:color w:val="000000"/>
                <w:sz w:val="12"/>
                <w:szCs w:val="12"/>
              </w:rPr>
              <w:t>abril</w:t>
            </w:r>
            <w:r w:rsidR="001A57C7">
              <w:rPr>
                <w:rFonts w:asciiTheme="minorHAnsi" w:eastAsia="Calibri" w:hAnsiTheme="minorHAnsi" w:cstheme="minorHAnsi"/>
                <w:color w:val="000000"/>
                <w:sz w:val="12"/>
                <w:szCs w:val="12"/>
              </w:rPr>
              <w:t xml:space="preserve"> 202</w:t>
            </w:r>
            <w:r w:rsidR="00055445">
              <w:rPr>
                <w:rFonts w:asciiTheme="minorHAnsi" w:eastAsia="Calibri" w:hAnsiTheme="minorHAnsi" w:cstheme="minorHAnsi"/>
                <w:color w:val="000000"/>
                <w:sz w:val="12"/>
                <w:szCs w:val="12"/>
              </w:rPr>
              <w:t>3</w:t>
            </w:r>
            <w:r w:rsidR="00BE5020">
              <w:rPr>
                <w:rFonts w:asciiTheme="minorHAnsi" w:eastAsia="Calibri" w:hAnsiTheme="minorHAnsi" w:cstheme="minorHAnsi"/>
                <w:color w:val="000000"/>
                <w:sz w:val="12"/>
                <w:szCs w:val="12"/>
              </w:rPr>
              <w:t>)</w:t>
            </w:r>
          </w:p>
        </w:tc>
        <w:tc>
          <w:tcPr>
            <w:tcW w:w="593" w:type="pct"/>
            <w:shd w:val="clear" w:color="auto" w:fill="auto"/>
          </w:tcPr>
          <w:p w14:paraId="7213490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8E4CAE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C48355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C0B50ED" w14:textId="77777777" w:rsidTr="0020768D">
        <w:trPr>
          <w:trHeight w:val="51"/>
          <w:jc w:val="center"/>
        </w:trPr>
        <w:tc>
          <w:tcPr>
            <w:tcW w:w="384" w:type="pct"/>
            <w:vMerge/>
            <w:shd w:val="clear" w:color="auto" w:fill="auto"/>
          </w:tcPr>
          <w:p w14:paraId="0E123C15"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C97AF84" w14:textId="77777777" w:rsidR="0020768D" w:rsidRPr="0002644A" w:rsidRDefault="0020768D" w:rsidP="00466748">
            <w:pPr>
              <w:pStyle w:val="Prrafodelista"/>
              <w:widowControl/>
              <w:numPr>
                <w:ilvl w:val="0"/>
                <w:numId w:val="11"/>
              </w:numPr>
              <w:ind w:left="178" w:right="126" w:hanging="178"/>
              <w:jc w:val="both"/>
              <w:rPr>
                <w:rFonts w:asciiTheme="minorHAnsi" w:eastAsia="Calibri" w:hAnsiTheme="minorHAnsi" w:cstheme="minorHAnsi"/>
                <w:b/>
                <w:color w:val="000000"/>
                <w:sz w:val="12"/>
                <w:szCs w:val="12"/>
              </w:rPr>
            </w:pPr>
            <w:r w:rsidRPr="0002644A">
              <w:rPr>
                <w:rFonts w:asciiTheme="minorHAnsi" w:eastAsia="Calibri" w:hAnsiTheme="minorHAnsi" w:cstheme="minorHAnsi"/>
                <w:color w:val="000000"/>
                <w:sz w:val="12"/>
                <w:szCs w:val="12"/>
              </w:rPr>
              <w:t>Constancia de situación fiscal del INFONAVIT.</w:t>
            </w:r>
          </w:p>
        </w:tc>
        <w:tc>
          <w:tcPr>
            <w:tcW w:w="593" w:type="pct"/>
            <w:shd w:val="clear" w:color="auto" w:fill="auto"/>
          </w:tcPr>
          <w:p w14:paraId="12355C8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2A9CF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11D3F93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ED7BD70" w14:textId="77777777" w:rsidTr="0020768D">
        <w:trPr>
          <w:trHeight w:val="51"/>
          <w:jc w:val="center"/>
        </w:trPr>
        <w:tc>
          <w:tcPr>
            <w:tcW w:w="384" w:type="pct"/>
            <w:vMerge/>
            <w:shd w:val="clear" w:color="auto" w:fill="auto"/>
          </w:tcPr>
          <w:p w14:paraId="292C4733"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22B444B9" w14:textId="77777777" w:rsidR="0020768D" w:rsidRPr="0002644A" w:rsidRDefault="0020768D" w:rsidP="00466748">
            <w:pPr>
              <w:pStyle w:val="Prrafodelista"/>
              <w:widowControl/>
              <w:numPr>
                <w:ilvl w:val="0"/>
                <w:numId w:val="11"/>
              </w:numPr>
              <w:ind w:left="178" w:right="126" w:hanging="178"/>
              <w:jc w:val="both"/>
              <w:rPr>
                <w:rFonts w:asciiTheme="minorHAnsi" w:eastAsia="Calibri" w:hAnsiTheme="minorHAnsi" w:cstheme="minorHAnsi"/>
                <w:color w:val="000000"/>
                <w:sz w:val="12"/>
                <w:szCs w:val="12"/>
              </w:rPr>
            </w:pPr>
            <w:r w:rsidRPr="0002644A">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w:t>
            </w:r>
          </w:p>
        </w:tc>
        <w:tc>
          <w:tcPr>
            <w:tcW w:w="593" w:type="pct"/>
            <w:shd w:val="clear" w:color="auto" w:fill="auto"/>
          </w:tcPr>
          <w:p w14:paraId="78BD34D6"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DA0E87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102ADF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7640BF" w14:textId="77777777" w:rsidTr="0020768D">
        <w:trPr>
          <w:jc w:val="center"/>
        </w:trPr>
        <w:tc>
          <w:tcPr>
            <w:tcW w:w="384" w:type="pct"/>
            <w:vMerge/>
            <w:shd w:val="clear" w:color="auto" w:fill="auto"/>
          </w:tcPr>
          <w:p w14:paraId="058B1EE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452C18CB" w14:textId="415F7748" w:rsidR="0020768D" w:rsidRPr="00CF7B54" w:rsidRDefault="0020768D" w:rsidP="00884BA1">
            <w:pPr>
              <w:jc w:val="both"/>
              <w:rPr>
                <w:rFonts w:asciiTheme="minorHAnsi" w:eastAsia="Calibri" w:hAnsiTheme="minorHAnsi" w:cstheme="minorHAnsi"/>
                <w:b/>
                <w:color w:val="000000"/>
                <w:sz w:val="10"/>
                <w:szCs w:val="10"/>
              </w:rPr>
            </w:pPr>
            <w:r w:rsidRPr="00CF7B54">
              <w:rPr>
                <w:rFonts w:asciiTheme="minorHAnsi" w:eastAsia="Calibri" w:hAnsiTheme="minorHAnsi" w:cstheme="minorHAnsi"/>
                <w:color w:val="000000"/>
                <w:sz w:val="10"/>
                <w:szCs w:val="10"/>
              </w:rPr>
              <w:t xml:space="preserve">(Deberán presentarse las diversas </w:t>
            </w:r>
            <w:r w:rsidRPr="005D1F3D">
              <w:rPr>
                <w:rFonts w:asciiTheme="minorHAnsi" w:eastAsia="Calibri" w:hAnsiTheme="minorHAnsi" w:cstheme="minorHAnsi"/>
                <w:color w:val="000000"/>
                <w:sz w:val="10"/>
                <w:szCs w:val="10"/>
              </w:rPr>
              <w:t xml:space="preserve">opiniones de cumplimiento positivas con una vigencia no mayor a 30 días de la fecha del acto de Recepción y Apertura de Propuestas, es decir, al </w:t>
            </w:r>
            <w:r w:rsidR="00884BA1">
              <w:rPr>
                <w:rFonts w:asciiTheme="minorHAnsi" w:eastAsia="Calibri" w:hAnsiTheme="minorHAnsi" w:cstheme="minorHAnsi"/>
                <w:b/>
                <w:color w:val="000000"/>
                <w:sz w:val="10"/>
                <w:szCs w:val="10"/>
              </w:rPr>
              <w:t>17</w:t>
            </w:r>
            <w:r w:rsidR="00CE7192">
              <w:rPr>
                <w:rFonts w:asciiTheme="minorHAnsi" w:eastAsia="Calibri" w:hAnsiTheme="minorHAnsi" w:cstheme="minorHAnsi"/>
                <w:b/>
                <w:color w:val="000000"/>
                <w:sz w:val="10"/>
                <w:szCs w:val="10"/>
              </w:rPr>
              <w:t xml:space="preserve"> de </w:t>
            </w:r>
            <w:r w:rsidR="00884BA1">
              <w:rPr>
                <w:rFonts w:asciiTheme="minorHAnsi" w:eastAsia="Calibri" w:hAnsiTheme="minorHAnsi" w:cstheme="minorHAnsi"/>
                <w:b/>
                <w:color w:val="000000"/>
                <w:sz w:val="10"/>
                <w:szCs w:val="10"/>
              </w:rPr>
              <w:t>marzo</w:t>
            </w:r>
            <w:r w:rsidR="001A57C7">
              <w:rPr>
                <w:rFonts w:asciiTheme="minorHAnsi" w:eastAsia="Calibri" w:hAnsiTheme="minorHAnsi" w:cstheme="minorHAnsi"/>
                <w:b/>
                <w:color w:val="000000"/>
                <w:sz w:val="10"/>
                <w:szCs w:val="10"/>
              </w:rPr>
              <w:t xml:space="preserve"> al </w:t>
            </w:r>
            <w:r w:rsidR="00884BA1">
              <w:rPr>
                <w:rFonts w:asciiTheme="minorHAnsi" w:eastAsia="Calibri" w:hAnsiTheme="minorHAnsi" w:cstheme="minorHAnsi"/>
                <w:b/>
                <w:color w:val="000000"/>
                <w:sz w:val="10"/>
                <w:szCs w:val="10"/>
              </w:rPr>
              <w:t>17</w:t>
            </w:r>
            <w:r w:rsidR="00BE5020">
              <w:rPr>
                <w:rFonts w:asciiTheme="minorHAnsi" w:eastAsia="Calibri" w:hAnsiTheme="minorHAnsi" w:cstheme="minorHAnsi"/>
                <w:b/>
                <w:color w:val="000000"/>
                <w:sz w:val="10"/>
                <w:szCs w:val="10"/>
              </w:rPr>
              <w:t xml:space="preserve"> de</w:t>
            </w:r>
            <w:r w:rsidR="00055445">
              <w:rPr>
                <w:rFonts w:asciiTheme="minorHAnsi" w:eastAsia="Calibri" w:hAnsiTheme="minorHAnsi" w:cstheme="minorHAnsi"/>
                <w:b/>
                <w:color w:val="000000"/>
                <w:sz w:val="10"/>
                <w:szCs w:val="10"/>
              </w:rPr>
              <w:t xml:space="preserve"> </w:t>
            </w:r>
            <w:r w:rsidR="00884BA1">
              <w:rPr>
                <w:rFonts w:asciiTheme="minorHAnsi" w:eastAsia="Calibri" w:hAnsiTheme="minorHAnsi" w:cstheme="minorHAnsi"/>
                <w:b/>
                <w:color w:val="000000"/>
                <w:sz w:val="10"/>
                <w:szCs w:val="10"/>
              </w:rPr>
              <w:t>abril</w:t>
            </w:r>
            <w:r w:rsidR="00BE5020">
              <w:rPr>
                <w:rFonts w:asciiTheme="minorHAnsi" w:eastAsia="Calibri" w:hAnsiTheme="minorHAnsi" w:cstheme="minorHAnsi"/>
                <w:b/>
                <w:color w:val="000000"/>
                <w:sz w:val="10"/>
                <w:szCs w:val="10"/>
              </w:rPr>
              <w:t xml:space="preserve"> </w:t>
            </w:r>
            <w:r w:rsidRPr="005D1F3D">
              <w:rPr>
                <w:rFonts w:asciiTheme="minorHAnsi" w:eastAsia="Calibri" w:hAnsiTheme="minorHAnsi" w:cstheme="minorHAnsi"/>
                <w:b/>
                <w:color w:val="000000"/>
                <w:sz w:val="10"/>
                <w:szCs w:val="10"/>
              </w:rPr>
              <w:t>de 202</w:t>
            </w:r>
            <w:r w:rsidR="00055445">
              <w:rPr>
                <w:rFonts w:asciiTheme="minorHAnsi" w:eastAsia="Calibri" w:hAnsiTheme="minorHAnsi" w:cstheme="minorHAnsi"/>
                <w:b/>
                <w:color w:val="000000"/>
                <w:sz w:val="10"/>
                <w:szCs w:val="10"/>
              </w:rPr>
              <w:t>3</w:t>
            </w:r>
            <w:r w:rsidRPr="005D1F3D">
              <w:rPr>
                <w:rFonts w:asciiTheme="minorHAnsi" w:eastAsia="Calibri" w:hAnsiTheme="minorHAnsi" w:cstheme="minorHAnsi"/>
                <w:b/>
                <w:color w:val="000000"/>
                <w:sz w:val="10"/>
                <w:szCs w:val="10"/>
              </w:rPr>
              <w:t>).</w:t>
            </w:r>
          </w:p>
        </w:tc>
        <w:tc>
          <w:tcPr>
            <w:tcW w:w="593" w:type="pct"/>
            <w:shd w:val="clear" w:color="auto" w:fill="auto"/>
          </w:tcPr>
          <w:p w14:paraId="47BFFE0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tcPr>
          <w:p w14:paraId="2B81746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05AE0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A91E22" w14:textId="77777777" w:rsidTr="0020768D">
        <w:trPr>
          <w:jc w:val="center"/>
        </w:trPr>
        <w:tc>
          <w:tcPr>
            <w:tcW w:w="384" w:type="pct"/>
            <w:shd w:val="clear" w:color="auto" w:fill="auto"/>
          </w:tcPr>
          <w:p w14:paraId="41A815AD"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3</w:t>
            </w:r>
          </w:p>
        </w:tc>
        <w:tc>
          <w:tcPr>
            <w:tcW w:w="3202" w:type="pct"/>
            <w:shd w:val="clear" w:color="auto" w:fill="auto"/>
          </w:tcPr>
          <w:p w14:paraId="68545B3F" w14:textId="77777777" w:rsidR="0020768D" w:rsidRPr="0002644A" w:rsidRDefault="0020768D" w:rsidP="0020768D">
            <w:pPr>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Manifiesto: </w:t>
            </w:r>
            <w:r w:rsidRPr="0002644A">
              <w:rPr>
                <w:rFonts w:asciiTheme="minorHAnsi" w:eastAsia="Calibri" w:hAnsiTheme="minorHAnsi" w:cstheme="minorHAnsi"/>
                <w:color w:val="000000"/>
                <w:sz w:val="12"/>
                <w:szCs w:val="12"/>
              </w:rPr>
              <w:t xml:space="preserve">Presentar declaración por escrito bajo protesta de decir verdad de no encontrarse en alguno de los supuestos que señala el artículo 71 de la Ley manifiesto de calidad y garantía de los bienes, de acuerdo al formato del </w:t>
            </w:r>
            <w:r w:rsidRPr="0002644A">
              <w:rPr>
                <w:rFonts w:asciiTheme="minorHAnsi" w:eastAsia="Calibri" w:hAnsiTheme="minorHAnsi" w:cstheme="minorHAnsi"/>
                <w:b/>
                <w:color w:val="000000"/>
                <w:sz w:val="12"/>
                <w:szCs w:val="12"/>
              </w:rPr>
              <w:t>Anexo “5”</w:t>
            </w:r>
            <w:r w:rsidRPr="0002644A">
              <w:rPr>
                <w:rFonts w:asciiTheme="minorHAnsi" w:eastAsia="Calibri" w:hAnsiTheme="minorHAnsi" w:cstheme="minorHAnsi"/>
                <w:color w:val="000000"/>
                <w:sz w:val="12"/>
                <w:szCs w:val="12"/>
              </w:rPr>
              <w:t>, que se integra a estas bases.</w:t>
            </w:r>
          </w:p>
        </w:tc>
        <w:tc>
          <w:tcPr>
            <w:tcW w:w="593" w:type="pct"/>
            <w:shd w:val="clear" w:color="auto" w:fill="auto"/>
          </w:tcPr>
          <w:p w14:paraId="073D721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B4E3C3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68C06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F19AE27" w14:textId="77777777" w:rsidTr="0020768D">
        <w:trPr>
          <w:jc w:val="center"/>
        </w:trPr>
        <w:tc>
          <w:tcPr>
            <w:tcW w:w="384" w:type="pct"/>
            <w:shd w:val="clear" w:color="auto" w:fill="D9D9D9"/>
            <w:vAlign w:val="center"/>
          </w:tcPr>
          <w:p w14:paraId="16F1B7A3" w14:textId="77777777" w:rsidR="0020768D" w:rsidRPr="0002644A" w:rsidRDefault="0020768D" w:rsidP="0020768D">
            <w:pPr>
              <w:ind w:right="567"/>
              <w:jc w:val="center"/>
              <w:rPr>
                <w:rFonts w:asciiTheme="minorHAnsi" w:eastAsia="Calibri" w:hAnsiTheme="minorHAnsi" w:cstheme="minorHAnsi"/>
                <w:b/>
                <w:color w:val="000000"/>
                <w:sz w:val="12"/>
                <w:szCs w:val="12"/>
              </w:rPr>
            </w:pPr>
          </w:p>
        </w:tc>
        <w:tc>
          <w:tcPr>
            <w:tcW w:w="3202" w:type="pct"/>
            <w:shd w:val="clear" w:color="auto" w:fill="D9D9D9"/>
            <w:vAlign w:val="center"/>
          </w:tcPr>
          <w:p w14:paraId="521EAA4D" w14:textId="77777777" w:rsidR="0020768D" w:rsidRPr="0002644A" w:rsidRDefault="0020768D" w:rsidP="0020768D">
            <w:pPr>
              <w:ind w:right="567"/>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Documentación propuesta técnica.</w:t>
            </w:r>
          </w:p>
        </w:tc>
        <w:tc>
          <w:tcPr>
            <w:tcW w:w="593" w:type="pct"/>
            <w:shd w:val="clear" w:color="auto" w:fill="D9D9D9"/>
            <w:vAlign w:val="center"/>
          </w:tcPr>
          <w:p w14:paraId="7D782DC0" w14:textId="77777777" w:rsidR="0020768D" w:rsidRPr="0002644A" w:rsidRDefault="0020768D" w:rsidP="0020768D">
            <w:pPr>
              <w:ind w:right="-91"/>
              <w:rPr>
                <w:rFonts w:asciiTheme="minorHAnsi" w:eastAsia="Calibri" w:hAnsiTheme="minorHAnsi" w:cstheme="minorHAnsi"/>
                <w:b/>
                <w:color w:val="000000"/>
                <w:sz w:val="12"/>
                <w:szCs w:val="12"/>
              </w:rPr>
            </w:pPr>
          </w:p>
        </w:tc>
        <w:tc>
          <w:tcPr>
            <w:tcW w:w="411" w:type="pct"/>
            <w:shd w:val="clear" w:color="auto" w:fill="D9D9D9"/>
          </w:tcPr>
          <w:p w14:paraId="06802088" w14:textId="77777777" w:rsidR="0020768D" w:rsidRPr="00CF7B54" w:rsidRDefault="0020768D" w:rsidP="0020768D">
            <w:pPr>
              <w:ind w:right="-91"/>
              <w:rPr>
                <w:rFonts w:asciiTheme="minorHAnsi" w:eastAsia="Calibri" w:hAnsiTheme="minorHAnsi" w:cstheme="minorHAnsi"/>
                <w:b/>
                <w:color w:val="000000"/>
                <w:sz w:val="14"/>
                <w:szCs w:val="14"/>
              </w:rPr>
            </w:pPr>
          </w:p>
        </w:tc>
        <w:tc>
          <w:tcPr>
            <w:tcW w:w="410" w:type="pct"/>
            <w:shd w:val="clear" w:color="auto" w:fill="D9D9D9"/>
          </w:tcPr>
          <w:p w14:paraId="7C6CA598" w14:textId="77777777" w:rsidR="0020768D" w:rsidRPr="00CF7B54" w:rsidRDefault="0020768D" w:rsidP="0020768D">
            <w:pPr>
              <w:ind w:right="-91"/>
              <w:rPr>
                <w:rFonts w:asciiTheme="minorHAnsi" w:eastAsia="Calibri" w:hAnsiTheme="minorHAnsi" w:cstheme="minorHAnsi"/>
                <w:b/>
                <w:color w:val="000000"/>
                <w:sz w:val="14"/>
                <w:szCs w:val="14"/>
              </w:rPr>
            </w:pPr>
          </w:p>
        </w:tc>
      </w:tr>
      <w:tr w:rsidR="0020768D" w:rsidRPr="00CF7B54" w14:paraId="049C52D1" w14:textId="77777777" w:rsidTr="0020768D">
        <w:trPr>
          <w:jc w:val="center"/>
        </w:trPr>
        <w:tc>
          <w:tcPr>
            <w:tcW w:w="384" w:type="pct"/>
            <w:shd w:val="clear" w:color="auto" w:fill="auto"/>
          </w:tcPr>
          <w:p w14:paraId="473B0AC6" w14:textId="0B330B98"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4</w:t>
            </w:r>
          </w:p>
        </w:tc>
        <w:tc>
          <w:tcPr>
            <w:tcW w:w="3202" w:type="pct"/>
            <w:shd w:val="clear" w:color="auto" w:fill="auto"/>
          </w:tcPr>
          <w:p w14:paraId="3F192A77" w14:textId="0BC974CA" w:rsidR="0020768D" w:rsidRPr="0002644A" w:rsidRDefault="0020768D" w:rsidP="00AF5342">
            <w:pPr>
              <w:autoSpaceDE w:val="0"/>
              <w:autoSpaceDN w:val="0"/>
              <w:adjustRightInd w:val="0"/>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 xml:space="preserve">Especificaciones técnicas con descripción pormenorizada de los bienes, Anexo “1” </w:t>
            </w:r>
          </w:p>
        </w:tc>
        <w:tc>
          <w:tcPr>
            <w:tcW w:w="593" w:type="pct"/>
            <w:shd w:val="clear" w:color="auto" w:fill="auto"/>
          </w:tcPr>
          <w:p w14:paraId="437EFD9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9D31B9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2D731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AC00799" w14:textId="77777777" w:rsidTr="0020768D">
        <w:trPr>
          <w:jc w:val="center"/>
        </w:trPr>
        <w:tc>
          <w:tcPr>
            <w:tcW w:w="384" w:type="pct"/>
            <w:shd w:val="clear" w:color="auto" w:fill="auto"/>
          </w:tcPr>
          <w:p w14:paraId="245B087D" w14:textId="46F4755F"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5</w:t>
            </w:r>
          </w:p>
        </w:tc>
        <w:tc>
          <w:tcPr>
            <w:tcW w:w="3202" w:type="pct"/>
            <w:shd w:val="clear" w:color="auto" w:fill="auto"/>
          </w:tcPr>
          <w:p w14:paraId="536159BB" w14:textId="77777777" w:rsidR="0020768D" w:rsidRPr="0002644A" w:rsidRDefault="0020768D" w:rsidP="0020768D">
            <w:pPr>
              <w:autoSpaceDE w:val="0"/>
              <w:autoSpaceDN w:val="0"/>
              <w:adjustRightInd w:val="0"/>
              <w:jc w:val="both"/>
              <w:rPr>
                <w:rFonts w:asciiTheme="minorHAnsi" w:hAnsiTheme="minorHAnsi" w:cstheme="minorHAnsi"/>
                <w:b/>
                <w:sz w:val="12"/>
                <w:szCs w:val="12"/>
              </w:rPr>
            </w:pPr>
            <w:r w:rsidRPr="0002644A">
              <w:rPr>
                <w:rFonts w:asciiTheme="minorHAnsi" w:hAnsiTheme="minorHAnsi" w:cstheme="minorHAnsi"/>
                <w:b/>
                <w:sz w:val="12"/>
                <w:szCs w:val="12"/>
              </w:rPr>
              <w:t>Información Técnica documental: Folletos, fichas técnicas.</w:t>
            </w:r>
          </w:p>
          <w:p w14:paraId="58BC4F39" w14:textId="77777777" w:rsidR="0020768D" w:rsidRPr="0002644A" w:rsidRDefault="0020768D" w:rsidP="0020768D">
            <w:pPr>
              <w:autoSpaceDE w:val="0"/>
              <w:autoSpaceDN w:val="0"/>
              <w:adjustRightInd w:val="0"/>
              <w:jc w:val="both"/>
              <w:rPr>
                <w:rFonts w:asciiTheme="minorHAnsi" w:eastAsia="Calibri" w:hAnsiTheme="minorHAnsi" w:cstheme="minorHAnsi"/>
                <w:b/>
                <w:sz w:val="12"/>
                <w:szCs w:val="12"/>
              </w:rPr>
            </w:pPr>
            <w:r w:rsidRPr="0002644A">
              <w:rPr>
                <w:rFonts w:asciiTheme="minorHAnsi" w:hAnsiTheme="minorHAnsi" w:cstheme="minorHAnsi"/>
                <w:sz w:val="12"/>
                <w:szCs w:val="12"/>
              </w:rPr>
              <w:t>(referenciar en el folleto claramente a la partida que corresponde)</w:t>
            </w:r>
          </w:p>
        </w:tc>
        <w:tc>
          <w:tcPr>
            <w:tcW w:w="593" w:type="pct"/>
            <w:shd w:val="clear" w:color="auto" w:fill="auto"/>
          </w:tcPr>
          <w:p w14:paraId="4B3813F3"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41622DB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E818B0B"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BEB7495" w14:textId="77777777" w:rsidTr="0020768D">
        <w:trPr>
          <w:jc w:val="center"/>
        </w:trPr>
        <w:tc>
          <w:tcPr>
            <w:tcW w:w="384" w:type="pct"/>
            <w:shd w:val="clear" w:color="auto" w:fill="auto"/>
          </w:tcPr>
          <w:p w14:paraId="33F07A49" w14:textId="36556CB6"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6</w:t>
            </w:r>
          </w:p>
        </w:tc>
        <w:tc>
          <w:tcPr>
            <w:tcW w:w="3202" w:type="pct"/>
            <w:shd w:val="clear" w:color="auto" w:fill="auto"/>
          </w:tcPr>
          <w:p w14:paraId="2B90062E" w14:textId="77777777" w:rsidR="0020768D" w:rsidRPr="0002644A" w:rsidRDefault="0020768D" w:rsidP="0020768D">
            <w:pPr>
              <w:autoSpaceDE w:val="0"/>
              <w:autoSpaceDN w:val="0"/>
              <w:adjustRightInd w:val="0"/>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Tiempo y lugar de entrega de los bienes:</w:t>
            </w:r>
            <w:r w:rsidRPr="0002644A">
              <w:rPr>
                <w:rFonts w:asciiTheme="minorHAnsi" w:eastAsia="Calibri" w:hAnsiTheme="minorHAnsi" w:cstheme="minorHAnsi"/>
                <w:color w:val="000000"/>
                <w:sz w:val="12"/>
                <w:szCs w:val="12"/>
              </w:rPr>
              <w:t xml:space="preserve"> entregar el </w:t>
            </w:r>
            <w:r w:rsidRPr="0002644A">
              <w:rPr>
                <w:rFonts w:asciiTheme="minorHAnsi" w:eastAsia="Calibri" w:hAnsiTheme="minorHAnsi" w:cstheme="minorHAnsi"/>
                <w:b/>
                <w:color w:val="000000"/>
                <w:sz w:val="12"/>
                <w:szCs w:val="12"/>
              </w:rPr>
              <w:t>Anexo “2”</w:t>
            </w:r>
            <w:r w:rsidRPr="0002644A">
              <w:rPr>
                <w:rFonts w:asciiTheme="minorHAnsi" w:eastAsia="Calibri" w:hAnsiTheme="minorHAnsi" w:cstheme="minorHAnsi"/>
                <w:color w:val="000000"/>
                <w:sz w:val="12"/>
                <w:szCs w:val="12"/>
              </w:rPr>
              <w:t xml:space="preserve"> firmado, en el cual constara el compromiso de realizar la entrega en lugar y fechas que se indica. </w:t>
            </w:r>
          </w:p>
        </w:tc>
        <w:tc>
          <w:tcPr>
            <w:tcW w:w="593" w:type="pct"/>
            <w:shd w:val="clear" w:color="auto" w:fill="auto"/>
          </w:tcPr>
          <w:p w14:paraId="4F49ED60"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2244D78"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5BCED61"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037A6F5" w14:textId="77777777" w:rsidTr="0020768D">
        <w:trPr>
          <w:jc w:val="center"/>
        </w:trPr>
        <w:tc>
          <w:tcPr>
            <w:tcW w:w="384" w:type="pct"/>
            <w:shd w:val="clear" w:color="auto" w:fill="auto"/>
          </w:tcPr>
          <w:p w14:paraId="72E469DE" w14:textId="7AC97FD9"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7</w:t>
            </w:r>
          </w:p>
        </w:tc>
        <w:tc>
          <w:tcPr>
            <w:tcW w:w="3202" w:type="pct"/>
            <w:shd w:val="clear" w:color="auto" w:fill="auto"/>
          </w:tcPr>
          <w:p w14:paraId="3FBE5F83" w14:textId="1A06C3FA" w:rsidR="0020768D" w:rsidRPr="0002644A" w:rsidRDefault="0020768D" w:rsidP="0020768D">
            <w:pPr>
              <w:jc w:val="both"/>
              <w:rPr>
                <w:rFonts w:asciiTheme="minorHAnsi" w:hAnsiTheme="minorHAnsi" w:cstheme="minorHAnsi"/>
                <w:b/>
                <w:color w:val="000000"/>
                <w:sz w:val="12"/>
                <w:szCs w:val="12"/>
              </w:rPr>
            </w:pPr>
            <w:r w:rsidRPr="0002644A">
              <w:rPr>
                <w:rFonts w:asciiTheme="minorHAnsi" w:hAnsiTheme="minorHAnsi" w:cstheme="minorHAnsi"/>
                <w:b/>
                <w:color w:val="000000"/>
                <w:sz w:val="12"/>
                <w:szCs w:val="12"/>
              </w:rPr>
              <w:t xml:space="preserve">Respaldo del Fabricante. </w:t>
            </w:r>
            <w:r w:rsidRPr="0002644A">
              <w:rPr>
                <w:rFonts w:asciiTheme="minorHAnsi" w:hAnsiTheme="minorHAnsi" w:cstheme="minorHAnsi"/>
                <w:color w:val="000000"/>
                <w:sz w:val="12"/>
                <w:szCs w:val="12"/>
              </w:rPr>
              <w:t>Expresar claramente el modelo del bien, la indicación de que es el fabricante y los datos necesarios para contactar a quien suscribe la carta.</w:t>
            </w:r>
            <w:r w:rsidR="00B13551">
              <w:rPr>
                <w:rFonts w:asciiTheme="minorHAnsi" w:hAnsiTheme="minorHAnsi" w:cstheme="minorHAnsi"/>
                <w:color w:val="000000"/>
                <w:sz w:val="12"/>
                <w:szCs w:val="12"/>
              </w:rPr>
              <w:t xml:space="preserve"> </w:t>
            </w:r>
            <w:r w:rsidR="00B13551" w:rsidRPr="00B13551">
              <w:rPr>
                <w:rFonts w:asciiTheme="minorHAnsi" w:hAnsiTheme="minorHAnsi" w:cstheme="minorHAnsi"/>
                <w:b/>
                <w:color w:val="000000"/>
                <w:sz w:val="12"/>
                <w:szCs w:val="12"/>
              </w:rPr>
              <w:t>Anexo “6”</w:t>
            </w:r>
          </w:p>
        </w:tc>
        <w:tc>
          <w:tcPr>
            <w:tcW w:w="593" w:type="pct"/>
            <w:shd w:val="clear" w:color="auto" w:fill="auto"/>
          </w:tcPr>
          <w:p w14:paraId="0562F3CB"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402F65F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568CAC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3A23C734" w14:textId="77777777" w:rsidTr="0020768D">
        <w:trPr>
          <w:jc w:val="center"/>
        </w:trPr>
        <w:tc>
          <w:tcPr>
            <w:tcW w:w="384" w:type="pct"/>
            <w:shd w:val="clear" w:color="auto" w:fill="auto"/>
          </w:tcPr>
          <w:p w14:paraId="69425FA3" w14:textId="20F6824E"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8</w:t>
            </w:r>
          </w:p>
        </w:tc>
        <w:tc>
          <w:tcPr>
            <w:tcW w:w="3202" w:type="pct"/>
            <w:shd w:val="clear" w:color="auto" w:fill="auto"/>
          </w:tcPr>
          <w:p w14:paraId="325BE853" w14:textId="2C61F1C6" w:rsidR="0020768D" w:rsidRPr="0002644A" w:rsidRDefault="0020768D" w:rsidP="0020768D">
            <w:pPr>
              <w:jc w:val="both"/>
              <w:rPr>
                <w:rFonts w:asciiTheme="minorHAnsi" w:eastAsia="Calibri" w:hAnsiTheme="minorHAnsi" w:cstheme="minorHAnsi"/>
                <w:b/>
                <w:bCs/>
                <w:sz w:val="12"/>
                <w:szCs w:val="12"/>
              </w:rPr>
            </w:pPr>
            <w:r w:rsidRPr="0002644A">
              <w:rPr>
                <w:rFonts w:asciiTheme="minorHAnsi" w:hAnsiTheme="minorHAnsi" w:cstheme="minorHAnsi"/>
                <w:b/>
                <w:color w:val="000000"/>
                <w:sz w:val="12"/>
                <w:szCs w:val="12"/>
              </w:rPr>
              <w:t>Relación de los Centros de Servicio autorizados</w:t>
            </w:r>
            <w:r w:rsidR="00541956">
              <w:rPr>
                <w:rFonts w:asciiTheme="minorHAnsi" w:hAnsiTheme="minorHAnsi" w:cstheme="minorHAnsi"/>
                <w:b/>
                <w:color w:val="000000"/>
                <w:sz w:val="12"/>
                <w:szCs w:val="12"/>
              </w:rPr>
              <w:t xml:space="preserve">, Anexo </w:t>
            </w:r>
            <w:r w:rsidR="00B13551">
              <w:rPr>
                <w:rFonts w:asciiTheme="minorHAnsi" w:hAnsiTheme="minorHAnsi" w:cstheme="minorHAnsi"/>
                <w:b/>
                <w:color w:val="000000"/>
                <w:sz w:val="12"/>
                <w:szCs w:val="12"/>
              </w:rPr>
              <w:t>“</w:t>
            </w:r>
            <w:r w:rsidR="00541956">
              <w:rPr>
                <w:rFonts w:asciiTheme="minorHAnsi" w:hAnsiTheme="minorHAnsi" w:cstheme="minorHAnsi"/>
                <w:b/>
                <w:color w:val="000000"/>
                <w:sz w:val="12"/>
                <w:szCs w:val="12"/>
              </w:rPr>
              <w:t>9</w:t>
            </w:r>
            <w:r w:rsidR="00B13551">
              <w:rPr>
                <w:rFonts w:asciiTheme="minorHAnsi" w:hAnsiTheme="minorHAnsi" w:cstheme="minorHAnsi"/>
                <w:b/>
                <w:color w:val="000000"/>
                <w:sz w:val="12"/>
                <w:szCs w:val="12"/>
              </w:rPr>
              <w:t>”</w:t>
            </w:r>
          </w:p>
        </w:tc>
        <w:tc>
          <w:tcPr>
            <w:tcW w:w="593" w:type="pct"/>
            <w:shd w:val="clear" w:color="auto" w:fill="auto"/>
          </w:tcPr>
          <w:p w14:paraId="0AEC9884"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1A3A3B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DCBAFC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120F5B" w:rsidRPr="00CF7B54" w14:paraId="35246741" w14:textId="77777777" w:rsidTr="00120F5B">
        <w:trPr>
          <w:jc w:val="center"/>
        </w:trPr>
        <w:tc>
          <w:tcPr>
            <w:tcW w:w="384" w:type="pct"/>
            <w:shd w:val="clear" w:color="auto" w:fill="auto"/>
          </w:tcPr>
          <w:p w14:paraId="7259E44D" w14:textId="3A7DF5ED" w:rsidR="00120F5B" w:rsidRPr="00120F5B" w:rsidRDefault="00120F5B" w:rsidP="00120F5B">
            <w:pPr>
              <w:ind w:right="-91"/>
              <w:jc w:val="center"/>
              <w:rPr>
                <w:rFonts w:asciiTheme="minorHAnsi" w:eastAsia="Calibri" w:hAnsiTheme="minorHAnsi" w:cstheme="minorHAnsi"/>
                <w:b/>
                <w:color w:val="000000"/>
                <w:sz w:val="12"/>
                <w:szCs w:val="12"/>
              </w:rPr>
            </w:pPr>
            <w:r w:rsidRPr="00120F5B">
              <w:rPr>
                <w:rFonts w:asciiTheme="minorHAnsi" w:eastAsia="Calibri" w:hAnsiTheme="minorHAnsi" w:cstheme="minorHAnsi"/>
                <w:b/>
                <w:color w:val="000000"/>
                <w:sz w:val="12"/>
                <w:szCs w:val="12"/>
              </w:rPr>
              <w:t>8.1</w:t>
            </w:r>
          </w:p>
        </w:tc>
        <w:tc>
          <w:tcPr>
            <w:tcW w:w="3202" w:type="pct"/>
            <w:shd w:val="clear" w:color="auto" w:fill="auto"/>
            <w:vAlign w:val="center"/>
          </w:tcPr>
          <w:p w14:paraId="0D505DF7" w14:textId="77777777" w:rsidR="00120F5B" w:rsidRPr="00120F5B" w:rsidRDefault="00120F5B" w:rsidP="00120F5B">
            <w:pPr>
              <w:pStyle w:val="Sangra3detindependiente"/>
              <w:autoSpaceDE w:val="0"/>
              <w:autoSpaceDN w:val="0"/>
              <w:ind w:hanging="283"/>
              <w:rPr>
                <w:rFonts w:asciiTheme="minorHAnsi" w:eastAsia="Calibri" w:hAnsiTheme="minorHAnsi" w:cstheme="minorHAnsi"/>
                <w:b/>
                <w:bCs/>
                <w:sz w:val="12"/>
                <w:szCs w:val="12"/>
                <w:lang w:val="es-MX"/>
              </w:rPr>
            </w:pPr>
            <w:r w:rsidRPr="00120F5B">
              <w:rPr>
                <w:rFonts w:asciiTheme="minorHAnsi" w:eastAsia="Calibri" w:hAnsiTheme="minorHAnsi" w:cstheme="minorHAnsi"/>
                <w:b/>
                <w:bCs/>
                <w:sz w:val="12"/>
                <w:szCs w:val="12"/>
                <w:lang w:val="es-MX"/>
              </w:rPr>
              <w:t>Proporcionar el procedimiento de escalación de fallas.</w:t>
            </w:r>
          </w:p>
          <w:p w14:paraId="37DA83A7" w14:textId="77777777" w:rsidR="00120F5B" w:rsidRPr="00120F5B" w:rsidRDefault="00120F5B" w:rsidP="00120F5B">
            <w:pPr>
              <w:pStyle w:val="Sangra3detindependiente"/>
              <w:autoSpaceDE w:val="0"/>
              <w:autoSpaceDN w:val="0"/>
              <w:ind w:left="0"/>
              <w:rPr>
                <w:rFonts w:asciiTheme="minorHAnsi" w:eastAsia="Calibri" w:hAnsiTheme="minorHAnsi" w:cstheme="minorHAnsi"/>
                <w:bCs/>
                <w:sz w:val="12"/>
                <w:szCs w:val="12"/>
              </w:rPr>
            </w:pPr>
            <w:r w:rsidRPr="00120F5B">
              <w:rPr>
                <w:rFonts w:asciiTheme="minorHAnsi" w:eastAsia="Calibri" w:hAnsiTheme="minorHAnsi" w:cstheme="minorHAnsi"/>
                <w:bCs/>
                <w:sz w:val="12"/>
                <w:szCs w:val="12"/>
              </w:rPr>
              <w:t>-Teléfono de atención de fallas, Horario, personas como soporte de primer nivel, una vez generado el reporte, describir el proceso de seguimiento y los tiempos de resolución.</w:t>
            </w:r>
          </w:p>
          <w:p w14:paraId="7D984EE3" w14:textId="65A28A48" w:rsidR="00120F5B" w:rsidRPr="00120F5B" w:rsidRDefault="00120F5B" w:rsidP="00120F5B">
            <w:pPr>
              <w:pStyle w:val="Sangra3detindependiente"/>
              <w:autoSpaceDE w:val="0"/>
              <w:autoSpaceDN w:val="0"/>
              <w:ind w:left="0"/>
              <w:rPr>
                <w:rFonts w:asciiTheme="minorHAnsi" w:eastAsia="Calibri" w:hAnsiTheme="minorHAnsi" w:cstheme="minorHAnsi"/>
                <w:bCs/>
                <w:sz w:val="12"/>
                <w:szCs w:val="12"/>
              </w:rPr>
            </w:pPr>
            <w:r w:rsidRPr="00120F5B">
              <w:rPr>
                <w:rFonts w:asciiTheme="minorHAnsi" w:eastAsia="Calibri" w:hAnsiTheme="minorHAnsi" w:cstheme="minorHAnsi"/>
                <w:bCs/>
                <w:sz w:val="12"/>
                <w:szCs w:val="12"/>
              </w:rPr>
              <w:t>La mesa de ayuda, los teléfonos y domicilios, deberán estar disponible al menos hasta concluir el periodo de garantía de los bienes, es decir, junio de 2024.</w:t>
            </w:r>
          </w:p>
        </w:tc>
        <w:tc>
          <w:tcPr>
            <w:tcW w:w="593" w:type="pct"/>
            <w:shd w:val="clear" w:color="auto" w:fill="auto"/>
          </w:tcPr>
          <w:p w14:paraId="5717507A" w14:textId="7A27A903" w:rsidR="00120F5B" w:rsidRPr="0002644A" w:rsidRDefault="001D6103" w:rsidP="00120F5B">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34773575" w14:textId="77777777" w:rsidR="00120F5B" w:rsidRPr="00CF7B54" w:rsidRDefault="00120F5B" w:rsidP="00120F5B">
            <w:pPr>
              <w:ind w:right="-91"/>
              <w:jc w:val="center"/>
              <w:rPr>
                <w:rFonts w:asciiTheme="minorHAnsi" w:eastAsia="Calibri" w:hAnsiTheme="minorHAnsi" w:cstheme="minorHAnsi"/>
                <w:b/>
                <w:color w:val="000000"/>
                <w:sz w:val="14"/>
                <w:szCs w:val="14"/>
              </w:rPr>
            </w:pPr>
          </w:p>
        </w:tc>
        <w:tc>
          <w:tcPr>
            <w:tcW w:w="410" w:type="pct"/>
          </w:tcPr>
          <w:p w14:paraId="5C4A9AE0" w14:textId="77777777" w:rsidR="00120F5B" w:rsidRPr="00CF7B54" w:rsidRDefault="00120F5B" w:rsidP="00120F5B">
            <w:pPr>
              <w:ind w:right="-91"/>
              <w:jc w:val="center"/>
              <w:rPr>
                <w:rFonts w:asciiTheme="minorHAnsi" w:eastAsia="Calibri" w:hAnsiTheme="minorHAnsi" w:cstheme="minorHAnsi"/>
                <w:b/>
                <w:color w:val="000000"/>
                <w:sz w:val="14"/>
                <w:szCs w:val="14"/>
              </w:rPr>
            </w:pPr>
          </w:p>
        </w:tc>
      </w:tr>
      <w:tr w:rsidR="00120F5B" w:rsidRPr="00CF7B54" w14:paraId="44D32E0B" w14:textId="77777777" w:rsidTr="0020768D">
        <w:trPr>
          <w:jc w:val="center"/>
        </w:trPr>
        <w:tc>
          <w:tcPr>
            <w:tcW w:w="384" w:type="pct"/>
            <w:shd w:val="clear" w:color="auto" w:fill="auto"/>
          </w:tcPr>
          <w:p w14:paraId="099DE23F" w14:textId="60415C45" w:rsidR="00120F5B" w:rsidRPr="0002644A" w:rsidRDefault="00120F5B" w:rsidP="00120F5B">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9</w:t>
            </w:r>
          </w:p>
        </w:tc>
        <w:tc>
          <w:tcPr>
            <w:tcW w:w="3202" w:type="pct"/>
            <w:shd w:val="clear" w:color="auto" w:fill="auto"/>
          </w:tcPr>
          <w:p w14:paraId="08FD41E3" w14:textId="67C773F3" w:rsidR="00120F5B" w:rsidRPr="0002644A" w:rsidRDefault="00120F5B" w:rsidP="00120F5B">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 xml:space="preserve">Propuesta económica Anexo “4” </w:t>
            </w:r>
          </w:p>
        </w:tc>
        <w:tc>
          <w:tcPr>
            <w:tcW w:w="593" w:type="pct"/>
            <w:shd w:val="clear" w:color="auto" w:fill="auto"/>
          </w:tcPr>
          <w:p w14:paraId="76D56160" w14:textId="77777777" w:rsidR="00120F5B" w:rsidRPr="0002644A" w:rsidRDefault="00120F5B" w:rsidP="00120F5B">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3059DC0" w14:textId="77777777" w:rsidR="00120F5B" w:rsidRPr="00CF7B54" w:rsidRDefault="00120F5B" w:rsidP="00120F5B">
            <w:pPr>
              <w:ind w:right="-91"/>
              <w:jc w:val="center"/>
              <w:rPr>
                <w:rFonts w:asciiTheme="minorHAnsi" w:eastAsia="Calibri" w:hAnsiTheme="minorHAnsi" w:cstheme="minorHAnsi"/>
                <w:b/>
                <w:color w:val="000000"/>
                <w:sz w:val="14"/>
                <w:szCs w:val="14"/>
              </w:rPr>
            </w:pPr>
          </w:p>
        </w:tc>
        <w:tc>
          <w:tcPr>
            <w:tcW w:w="410" w:type="pct"/>
          </w:tcPr>
          <w:p w14:paraId="3981D4F3" w14:textId="77777777" w:rsidR="00120F5B" w:rsidRPr="00CF7B54" w:rsidRDefault="00120F5B" w:rsidP="00120F5B">
            <w:pPr>
              <w:ind w:right="-91"/>
              <w:jc w:val="center"/>
              <w:rPr>
                <w:rFonts w:asciiTheme="minorHAnsi" w:eastAsia="Calibri" w:hAnsiTheme="minorHAnsi" w:cstheme="minorHAnsi"/>
                <w:b/>
                <w:color w:val="000000"/>
                <w:sz w:val="14"/>
                <w:szCs w:val="14"/>
              </w:rPr>
            </w:pPr>
          </w:p>
        </w:tc>
      </w:tr>
      <w:tr w:rsidR="00120F5B" w:rsidRPr="00CF7B54" w14:paraId="21BA8DA1" w14:textId="77777777" w:rsidTr="0020768D">
        <w:trPr>
          <w:jc w:val="center"/>
        </w:trPr>
        <w:tc>
          <w:tcPr>
            <w:tcW w:w="384" w:type="pct"/>
            <w:shd w:val="clear" w:color="auto" w:fill="auto"/>
          </w:tcPr>
          <w:p w14:paraId="749A2593" w14:textId="2BBEA017" w:rsidR="00120F5B" w:rsidRPr="0002644A" w:rsidRDefault="00120F5B" w:rsidP="00120F5B">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10</w:t>
            </w:r>
          </w:p>
        </w:tc>
        <w:tc>
          <w:tcPr>
            <w:tcW w:w="3202" w:type="pct"/>
            <w:shd w:val="clear" w:color="auto" w:fill="auto"/>
          </w:tcPr>
          <w:p w14:paraId="58A0607A" w14:textId="77777777" w:rsidR="00120F5B" w:rsidRPr="0002644A" w:rsidRDefault="00120F5B" w:rsidP="00120F5B">
            <w:pPr>
              <w:jc w:val="both"/>
              <w:rPr>
                <w:rFonts w:asciiTheme="minorHAnsi" w:eastAsia="Calibri" w:hAnsiTheme="minorHAnsi" w:cstheme="minorHAnsi"/>
                <w:sz w:val="12"/>
                <w:szCs w:val="12"/>
              </w:rPr>
            </w:pPr>
            <w:r w:rsidRPr="0002644A">
              <w:rPr>
                <w:rFonts w:asciiTheme="minorHAnsi" w:eastAsia="Calibri" w:hAnsiTheme="minorHAnsi" w:cstheme="minorHAnsi"/>
                <w:b/>
                <w:sz w:val="12"/>
                <w:szCs w:val="12"/>
              </w:rPr>
              <w:t xml:space="preserve">Propuesta digital: </w:t>
            </w:r>
            <w:r w:rsidRPr="0002644A">
              <w:rPr>
                <w:rFonts w:asciiTheme="minorHAnsi" w:eastAsia="Calibri" w:hAnsiTheme="minorHAnsi" w:cstheme="minorHAnsi"/>
                <w:sz w:val="12"/>
                <w:szCs w:val="12"/>
              </w:rPr>
              <w:t xml:space="preserve">en memoria USB. </w:t>
            </w:r>
          </w:p>
        </w:tc>
        <w:tc>
          <w:tcPr>
            <w:tcW w:w="593" w:type="pct"/>
            <w:shd w:val="clear" w:color="auto" w:fill="auto"/>
          </w:tcPr>
          <w:p w14:paraId="1BA20DB3" w14:textId="77777777" w:rsidR="00120F5B" w:rsidRPr="0002644A" w:rsidRDefault="00120F5B" w:rsidP="00120F5B">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2F45CA7" w14:textId="77777777" w:rsidR="00120F5B" w:rsidRPr="00CF7B54" w:rsidRDefault="00120F5B" w:rsidP="00120F5B">
            <w:pPr>
              <w:ind w:right="-91"/>
              <w:jc w:val="center"/>
              <w:rPr>
                <w:rFonts w:asciiTheme="minorHAnsi" w:eastAsia="Calibri" w:hAnsiTheme="minorHAnsi" w:cstheme="minorHAnsi"/>
                <w:b/>
                <w:color w:val="000000"/>
                <w:sz w:val="14"/>
                <w:szCs w:val="14"/>
              </w:rPr>
            </w:pPr>
          </w:p>
        </w:tc>
        <w:tc>
          <w:tcPr>
            <w:tcW w:w="410" w:type="pct"/>
          </w:tcPr>
          <w:p w14:paraId="6393373A" w14:textId="77777777" w:rsidR="00120F5B" w:rsidRPr="00CF7B54" w:rsidRDefault="00120F5B" w:rsidP="00120F5B">
            <w:pPr>
              <w:ind w:right="-91"/>
              <w:jc w:val="center"/>
              <w:rPr>
                <w:rFonts w:asciiTheme="minorHAnsi" w:eastAsia="Calibri" w:hAnsiTheme="minorHAnsi" w:cstheme="minorHAnsi"/>
                <w:b/>
                <w:color w:val="000000"/>
                <w:sz w:val="14"/>
                <w:szCs w:val="14"/>
              </w:rPr>
            </w:pPr>
          </w:p>
        </w:tc>
      </w:tr>
      <w:tr w:rsidR="00120F5B" w:rsidRPr="00CF7B54" w14:paraId="473DBBE9" w14:textId="77777777" w:rsidTr="0020768D">
        <w:trPr>
          <w:jc w:val="center"/>
        </w:trPr>
        <w:tc>
          <w:tcPr>
            <w:tcW w:w="384" w:type="pct"/>
            <w:shd w:val="clear" w:color="auto" w:fill="auto"/>
          </w:tcPr>
          <w:p w14:paraId="0CD82000" w14:textId="662833D2" w:rsidR="00120F5B" w:rsidRPr="0002644A" w:rsidRDefault="00120F5B" w:rsidP="00120F5B">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11</w:t>
            </w:r>
          </w:p>
        </w:tc>
        <w:tc>
          <w:tcPr>
            <w:tcW w:w="3202" w:type="pct"/>
            <w:shd w:val="clear" w:color="auto" w:fill="auto"/>
          </w:tcPr>
          <w:p w14:paraId="5A50508D" w14:textId="1B25A45A" w:rsidR="00120F5B" w:rsidRPr="0002644A" w:rsidRDefault="00120F5B" w:rsidP="00120F5B">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Formato de fianza Anexo “8”</w:t>
            </w:r>
            <w:r>
              <w:rPr>
                <w:rFonts w:asciiTheme="minorHAnsi" w:eastAsia="Calibri" w:hAnsiTheme="minorHAnsi" w:cstheme="minorHAnsi"/>
                <w:b/>
                <w:sz w:val="12"/>
                <w:szCs w:val="12"/>
              </w:rPr>
              <w:t xml:space="preserve"> </w:t>
            </w:r>
            <w:r w:rsidRPr="00B13551">
              <w:rPr>
                <w:rFonts w:asciiTheme="minorHAnsi" w:eastAsia="Calibri" w:hAnsiTheme="minorHAnsi" w:cstheme="minorHAnsi"/>
                <w:sz w:val="12"/>
                <w:szCs w:val="12"/>
              </w:rPr>
              <w:t>(acuse de enterado)</w:t>
            </w:r>
          </w:p>
        </w:tc>
        <w:tc>
          <w:tcPr>
            <w:tcW w:w="593" w:type="pct"/>
            <w:shd w:val="clear" w:color="auto" w:fill="auto"/>
          </w:tcPr>
          <w:p w14:paraId="562F2609" w14:textId="77777777" w:rsidR="00120F5B" w:rsidRPr="0002644A" w:rsidRDefault="00120F5B" w:rsidP="00120F5B">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9D307ED" w14:textId="77777777" w:rsidR="00120F5B" w:rsidRPr="00CF7B54" w:rsidRDefault="00120F5B" w:rsidP="00120F5B">
            <w:pPr>
              <w:ind w:right="-91"/>
              <w:jc w:val="center"/>
              <w:rPr>
                <w:rFonts w:asciiTheme="minorHAnsi" w:eastAsia="Calibri" w:hAnsiTheme="minorHAnsi" w:cstheme="minorHAnsi"/>
                <w:b/>
                <w:color w:val="000000"/>
                <w:sz w:val="14"/>
                <w:szCs w:val="14"/>
              </w:rPr>
            </w:pPr>
          </w:p>
        </w:tc>
        <w:tc>
          <w:tcPr>
            <w:tcW w:w="410" w:type="pct"/>
          </w:tcPr>
          <w:p w14:paraId="5FE3F513" w14:textId="77777777" w:rsidR="00120F5B" w:rsidRPr="00CF7B54" w:rsidRDefault="00120F5B" w:rsidP="00120F5B">
            <w:pPr>
              <w:ind w:right="-91"/>
              <w:jc w:val="center"/>
              <w:rPr>
                <w:rFonts w:asciiTheme="minorHAnsi" w:eastAsia="Calibri" w:hAnsiTheme="minorHAnsi" w:cstheme="minorHAnsi"/>
                <w:b/>
                <w:color w:val="000000"/>
                <w:sz w:val="14"/>
                <w:szCs w:val="14"/>
              </w:rPr>
            </w:pPr>
          </w:p>
        </w:tc>
      </w:tr>
      <w:tr w:rsidR="00120F5B" w:rsidRPr="00CF7B54" w14:paraId="6D1C3FFC" w14:textId="77777777" w:rsidTr="00120F5B">
        <w:trPr>
          <w:jc w:val="center"/>
        </w:trPr>
        <w:tc>
          <w:tcPr>
            <w:tcW w:w="384" w:type="pct"/>
            <w:shd w:val="clear" w:color="auto" w:fill="auto"/>
          </w:tcPr>
          <w:p w14:paraId="44C28BCB" w14:textId="2F979D74" w:rsidR="00120F5B" w:rsidRPr="00120F5B" w:rsidRDefault="00120F5B" w:rsidP="00120F5B">
            <w:pPr>
              <w:ind w:right="-91"/>
              <w:jc w:val="center"/>
              <w:rPr>
                <w:rFonts w:asciiTheme="minorHAnsi" w:eastAsia="Calibri" w:hAnsiTheme="minorHAnsi" w:cstheme="minorHAnsi"/>
                <w:b/>
                <w:color w:val="000000"/>
                <w:sz w:val="12"/>
                <w:szCs w:val="12"/>
              </w:rPr>
            </w:pPr>
            <w:r w:rsidRPr="00120F5B">
              <w:rPr>
                <w:rFonts w:asciiTheme="minorHAnsi" w:eastAsia="Calibri" w:hAnsiTheme="minorHAnsi" w:cstheme="minorHAnsi"/>
                <w:b/>
                <w:color w:val="000000"/>
                <w:sz w:val="12"/>
                <w:szCs w:val="12"/>
              </w:rPr>
              <w:t>12</w:t>
            </w:r>
          </w:p>
        </w:tc>
        <w:tc>
          <w:tcPr>
            <w:tcW w:w="3202" w:type="pct"/>
            <w:shd w:val="clear" w:color="auto" w:fill="auto"/>
            <w:vAlign w:val="center"/>
          </w:tcPr>
          <w:p w14:paraId="3D619345" w14:textId="45E22E21" w:rsidR="00120F5B" w:rsidRPr="00120F5B" w:rsidRDefault="00120F5B" w:rsidP="00120F5B">
            <w:pPr>
              <w:pStyle w:val="Sangra3detindependiente"/>
              <w:autoSpaceDE w:val="0"/>
              <w:autoSpaceDN w:val="0"/>
              <w:ind w:left="0"/>
              <w:rPr>
                <w:rFonts w:asciiTheme="minorHAnsi" w:hAnsiTheme="minorHAnsi" w:cstheme="minorHAnsi"/>
                <w:b/>
                <w:sz w:val="12"/>
                <w:szCs w:val="12"/>
              </w:rPr>
            </w:pPr>
            <w:r w:rsidRPr="00120F5B">
              <w:rPr>
                <w:rFonts w:asciiTheme="minorHAnsi" w:hAnsiTheme="minorHAnsi" w:cstheme="minorHAnsi"/>
                <w:b/>
                <w:sz w:val="12"/>
                <w:szCs w:val="12"/>
              </w:rPr>
              <w:t>Certificado ambiental:</w:t>
            </w:r>
          </w:p>
          <w:p w14:paraId="635B9F3F" w14:textId="77777777" w:rsidR="00120F5B" w:rsidRPr="00120F5B" w:rsidRDefault="00120F5B" w:rsidP="00120F5B">
            <w:pPr>
              <w:pStyle w:val="Sangra3detindependiente"/>
              <w:widowControl/>
              <w:numPr>
                <w:ilvl w:val="0"/>
                <w:numId w:val="44"/>
              </w:numPr>
              <w:autoSpaceDE w:val="0"/>
              <w:autoSpaceDN w:val="0"/>
              <w:spacing w:after="0"/>
              <w:jc w:val="both"/>
              <w:rPr>
                <w:rFonts w:asciiTheme="minorHAnsi" w:hAnsiTheme="minorHAnsi" w:cstheme="minorHAnsi"/>
                <w:sz w:val="12"/>
                <w:szCs w:val="12"/>
              </w:rPr>
            </w:pPr>
            <w:r w:rsidRPr="00120F5B">
              <w:rPr>
                <w:rFonts w:asciiTheme="minorHAnsi" w:hAnsiTheme="minorHAnsi" w:cstheme="minorHAnsi"/>
                <w:b/>
                <w:sz w:val="12"/>
                <w:szCs w:val="12"/>
              </w:rPr>
              <w:t xml:space="preserve">ISO14000,  </w:t>
            </w:r>
            <w:r w:rsidRPr="00120F5B">
              <w:rPr>
                <w:rFonts w:asciiTheme="minorHAnsi" w:hAnsiTheme="minorHAnsi" w:cstheme="minorHAnsi"/>
                <w:sz w:val="12"/>
                <w:szCs w:val="12"/>
              </w:rPr>
              <w:t>Sistema de Gestión Ambiental (SGMA) positivo.</w:t>
            </w:r>
          </w:p>
          <w:p w14:paraId="4CF92447" w14:textId="77777777" w:rsidR="00120F5B" w:rsidRPr="00120F5B" w:rsidRDefault="00120F5B" w:rsidP="00120F5B">
            <w:pPr>
              <w:pStyle w:val="Sangra3detindependiente"/>
              <w:widowControl/>
              <w:numPr>
                <w:ilvl w:val="0"/>
                <w:numId w:val="44"/>
              </w:numPr>
              <w:autoSpaceDE w:val="0"/>
              <w:autoSpaceDN w:val="0"/>
              <w:spacing w:after="0"/>
              <w:jc w:val="both"/>
              <w:rPr>
                <w:rFonts w:asciiTheme="minorHAnsi" w:hAnsiTheme="minorHAnsi" w:cstheme="minorHAnsi"/>
                <w:sz w:val="12"/>
                <w:szCs w:val="12"/>
              </w:rPr>
            </w:pPr>
            <w:r w:rsidRPr="00120F5B">
              <w:rPr>
                <w:rFonts w:asciiTheme="minorHAnsi" w:hAnsiTheme="minorHAnsi" w:cstheme="minorHAnsi"/>
                <w:b/>
                <w:sz w:val="12"/>
                <w:szCs w:val="12"/>
              </w:rPr>
              <w:t xml:space="preserve">ISO 9001, </w:t>
            </w:r>
            <w:r w:rsidRPr="00120F5B">
              <w:rPr>
                <w:rFonts w:asciiTheme="minorHAnsi" w:hAnsiTheme="minorHAnsi" w:cstheme="minorHAnsi"/>
                <w:sz w:val="12"/>
                <w:szCs w:val="12"/>
              </w:rPr>
              <w:t>Sistema de Gestión de Calidad</w:t>
            </w:r>
          </w:p>
          <w:p w14:paraId="0CF1A352" w14:textId="77777777" w:rsidR="00120F5B" w:rsidRPr="00120F5B" w:rsidRDefault="00120F5B" w:rsidP="00120F5B">
            <w:pPr>
              <w:pStyle w:val="Sangra3detindependiente"/>
              <w:widowControl/>
              <w:numPr>
                <w:ilvl w:val="0"/>
                <w:numId w:val="44"/>
              </w:numPr>
              <w:autoSpaceDE w:val="0"/>
              <w:autoSpaceDN w:val="0"/>
              <w:spacing w:after="0"/>
              <w:jc w:val="both"/>
              <w:rPr>
                <w:rFonts w:asciiTheme="minorHAnsi" w:hAnsiTheme="minorHAnsi" w:cstheme="minorHAnsi"/>
                <w:sz w:val="12"/>
                <w:szCs w:val="12"/>
              </w:rPr>
            </w:pPr>
            <w:r w:rsidRPr="00120F5B">
              <w:rPr>
                <w:rFonts w:asciiTheme="minorHAnsi" w:hAnsiTheme="minorHAnsi" w:cstheme="minorHAnsi"/>
                <w:b/>
                <w:sz w:val="12"/>
                <w:szCs w:val="12"/>
              </w:rPr>
              <w:t xml:space="preserve">NOM-N-3-C-1982. </w:t>
            </w:r>
            <w:r w:rsidRPr="00120F5B">
              <w:rPr>
                <w:rFonts w:asciiTheme="minorHAnsi" w:hAnsiTheme="minorHAnsi" w:cstheme="minorHAnsi"/>
                <w:sz w:val="12"/>
                <w:szCs w:val="12"/>
              </w:rPr>
              <w:t>Productos para oficina y escuelas.-Entonadores y Reveladores para máquinas Fotocopiadoras especificaciones, así como el aviso de la Declaratoria de Vigencia</w:t>
            </w:r>
            <w:r w:rsidRPr="00120F5B">
              <w:rPr>
                <w:rFonts w:asciiTheme="minorHAnsi" w:hAnsiTheme="minorHAnsi" w:cstheme="minorHAnsi"/>
                <w:b/>
                <w:sz w:val="12"/>
                <w:szCs w:val="12"/>
              </w:rPr>
              <w:t>.</w:t>
            </w:r>
          </w:p>
          <w:p w14:paraId="2D132701" w14:textId="77777777" w:rsidR="00120F5B" w:rsidRPr="00120F5B" w:rsidRDefault="00120F5B" w:rsidP="00120F5B">
            <w:pPr>
              <w:pStyle w:val="Textoindependiente"/>
              <w:widowControl/>
              <w:numPr>
                <w:ilvl w:val="0"/>
                <w:numId w:val="44"/>
              </w:numPr>
              <w:rPr>
                <w:rFonts w:asciiTheme="minorHAnsi" w:hAnsiTheme="minorHAnsi" w:cstheme="minorHAnsi"/>
                <w:b/>
                <w:sz w:val="12"/>
                <w:szCs w:val="12"/>
              </w:rPr>
            </w:pPr>
            <w:r w:rsidRPr="00120F5B">
              <w:rPr>
                <w:rFonts w:asciiTheme="minorHAnsi" w:hAnsiTheme="minorHAnsi" w:cstheme="minorHAnsi"/>
                <w:sz w:val="12"/>
                <w:szCs w:val="12"/>
              </w:rPr>
              <w:t>Norma ISO/IEC 19798 Método para determinar el rendimiento de los cartuchos y tóner.</w:t>
            </w:r>
          </w:p>
          <w:p w14:paraId="52CC1D44" w14:textId="77777777" w:rsidR="00120F5B" w:rsidRPr="00120F5B" w:rsidRDefault="00120F5B" w:rsidP="00120F5B">
            <w:pPr>
              <w:pStyle w:val="Textoindependiente"/>
              <w:widowControl/>
              <w:numPr>
                <w:ilvl w:val="0"/>
                <w:numId w:val="44"/>
              </w:numPr>
              <w:rPr>
                <w:rFonts w:asciiTheme="minorHAnsi" w:hAnsiTheme="minorHAnsi" w:cstheme="minorHAnsi"/>
                <w:b/>
                <w:sz w:val="12"/>
                <w:szCs w:val="12"/>
              </w:rPr>
            </w:pPr>
            <w:r w:rsidRPr="00120F5B">
              <w:rPr>
                <w:rFonts w:asciiTheme="minorHAnsi" w:hAnsiTheme="minorHAnsi" w:cstheme="minorHAnsi"/>
                <w:sz w:val="12"/>
                <w:szCs w:val="12"/>
              </w:rPr>
              <w:t>ASTM.</w:t>
            </w:r>
          </w:p>
          <w:p w14:paraId="7679C3FC" w14:textId="438C26E9" w:rsidR="00120F5B" w:rsidRPr="00120F5B" w:rsidRDefault="00120F5B" w:rsidP="00120F5B">
            <w:pPr>
              <w:jc w:val="both"/>
              <w:rPr>
                <w:rFonts w:asciiTheme="minorHAnsi" w:eastAsia="Calibri" w:hAnsiTheme="minorHAnsi" w:cstheme="minorHAnsi"/>
                <w:b/>
                <w:sz w:val="12"/>
                <w:szCs w:val="12"/>
              </w:rPr>
            </w:pPr>
          </w:p>
        </w:tc>
        <w:tc>
          <w:tcPr>
            <w:tcW w:w="593" w:type="pct"/>
            <w:shd w:val="clear" w:color="auto" w:fill="auto"/>
          </w:tcPr>
          <w:p w14:paraId="38608133" w14:textId="56C44513" w:rsidR="00120F5B" w:rsidRPr="0002644A" w:rsidRDefault="00120F5B" w:rsidP="001D6103">
            <w:pPr>
              <w:ind w:right="-91"/>
              <w:jc w:val="center"/>
              <w:rPr>
                <w:rFonts w:asciiTheme="minorHAnsi" w:eastAsia="Calibri" w:hAnsiTheme="minorHAnsi" w:cstheme="minorHAnsi"/>
                <w:b/>
                <w:color w:val="000000"/>
                <w:sz w:val="12"/>
                <w:szCs w:val="12"/>
              </w:rPr>
            </w:pPr>
            <w:r w:rsidRPr="00AF436B">
              <w:rPr>
                <w:rFonts w:asciiTheme="minorHAnsi" w:eastAsia="Calibri" w:hAnsiTheme="minorHAnsi" w:cstheme="minorHAnsi"/>
                <w:b/>
                <w:color w:val="000000"/>
                <w:sz w:val="12"/>
                <w:szCs w:val="12"/>
              </w:rPr>
              <w:t xml:space="preserve">Si </w:t>
            </w:r>
          </w:p>
        </w:tc>
        <w:tc>
          <w:tcPr>
            <w:tcW w:w="411" w:type="pct"/>
          </w:tcPr>
          <w:p w14:paraId="694955AB" w14:textId="77777777" w:rsidR="00120F5B" w:rsidRPr="00CF7B54" w:rsidRDefault="00120F5B" w:rsidP="00120F5B">
            <w:pPr>
              <w:ind w:right="-91"/>
              <w:jc w:val="center"/>
              <w:rPr>
                <w:rFonts w:asciiTheme="minorHAnsi" w:eastAsia="Calibri" w:hAnsiTheme="minorHAnsi" w:cstheme="minorHAnsi"/>
                <w:b/>
                <w:color w:val="000000"/>
                <w:sz w:val="14"/>
                <w:szCs w:val="14"/>
              </w:rPr>
            </w:pPr>
          </w:p>
        </w:tc>
        <w:tc>
          <w:tcPr>
            <w:tcW w:w="410" w:type="pct"/>
          </w:tcPr>
          <w:p w14:paraId="3D6880A6" w14:textId="77777777" w:rsidR="00120F5B" w:rsidRPr="00CF7B54" w:rsidRDefault="00120F5B" w:rsidP="00120F5B">
            <w:pPr>
              <w:ind w:right="-91"/>
              <w:jc w:val="center"/>
              <w:rPr>
                <w:rFonts w:asciiTheme="minorHAnsi" w:eastAsia="Calibri" w:hAnsiTheme="minorHAnsi" w:cstheme="minorHAnsi"/>
                <w:b/>
                <w:color w:val="000000"/>
                <w:sz w:val="14"/>
                <w:szCs w:val="14"/>
              </w:rPr>
            </w:pPr>
          </w:p>
        </w:tc>
      </w:tr>
      <w:tr w:rsidR="00120F5B" w:rsidRPr="00CF7B54" w14:paraId="3DD88FF1" w14:textId="77777777" w:rsidTr="0020768D">
        <w:trPr>
          <w:jc w:val="center"/>
        </w:trPr>
        <w:tc>
          <w:tcPr>
            <w:tcW w:w="384" w:type="pct"/>
            <w:shd w:val="clear" w:color="auto" w:fill="auto"/>
          </w:tcPr>
          <w:p w14:paraId="34AAED0A" w14:textId="77777777" w:rsidR="00120F5B" w:rsidRPr="00120F5B" w:rsidRDefault="00120F5B" w:rsidP="00120F5B">
            <w:pPr>
              <w:ind w:right="-91"/>
              <w:jc w:val="center"/>
              <w:rPr>
                <w:rFonts w:asciiTheme="minorHAnsi" w:eastAsia="Calibri" w:hAnsiTheme="minorHAnsi" w:cstheme="minorHAnsi"/>
                <w:b/>
                <w:color w:val="000000"/>
                <w:sz w:val="12"/>
                <w:szCs w:val="12"/>
              </w:rPr>
            </w:pPr>
          </w:p>
          <w:p w14:paraId="1C546DFB" w14:textId="77777777" w:rsidR="00120F5B" w:rsidRPr="00120F5B" w:rsidRDefault="00120F5B" w:rsidP="00120F5B">
            <w:pPr>
              <w:ind w:right="-91"/>
              <w:jc w:val="center"/>
              <w:rPr>
                <w:rFonts w:asciiTheme="minorHAnsi" w:eastAsia="Calibri" w:hAnsiTheme="minorHAnsi" w:cstheme="minorHAnsi"/>
                <w:b/>
                <w:color w:val="000000"/>
                <w:sz w:val="12"/>
                <w:szCs w:val="12"/>
              </w:rPr>
            </w:pPr>
            <w:r w:rsidRPr="00120F5B">
              <w:rPr>
                <w:rFonts w:asciiTheme="minorHAnsi" w:eastAsia="Calibri" w:hAnsiTheme="minorHAnsi" w:cstheme="minorHAnsi"/>
                <w:b/>
                <w:color w:val="000000"/>
                <w:sz w:val="12"/>
                <w:szCs w:val="12"/>
              </w:rPr>
              <w:t>12.1</w:t>
            </w:r>
          </w:p>
          <w:p w14:paraId="1C425385" w14:textId="77777777" w:rsidR="00120F5B" w:rsidRPr="00120F5B" w:rsidRDefault="00120F5B" w:rsidP="00120F5B">
            <w:pPr>
              <w:ind w:right="-91"/>
              <w:jc w:val="center"/>
              <w:rPr>
                <w:rFonts w:asciiTheme="minorHAnsi" w:eastAsia="Calibri" w:hAnsiTheme="minorHAnsi" w:cstheme="minorHAnsi"/>
                <w:b/>
                <w:color w:val="000000"/>
                <w:sz w:val="12"/>
                <w:szCs w:val="12"/>
              </w:rPr>
            </w:pPr>
          </w:p>
        </w:tc>
        <w:tc>
          <w:tcPr>
            <w:tcW w:w="3202" w:type="pct"/>
            <w:shd w:val="clear" w:color="auto" w:fill="auto"/>
          </w:tcPr>
          <w:p w14:paraId="6E0BE563" w14:textId="77777777" w:rsidR="00120F5B" w:rsidRPr="00120F5B" w:rsidRDefault="00120F5B" w:rsidP="00120F5B">
            <w:pPr>
              <w:pStyle w:val="Textoindependiente"/>
              <w:rPr>
                <w:rFonts w:asciiTheme="minorHAnsi" w:hAnsiTheme="minorHAnsi" w:cstheme="minorHAnsi"/>
                <w:sz w:val="12"/>
                <w:szCs w:val="12"/>
              </w:rPr>
            </w:pPr>
          </w:p>
          <w:p w14:paraId="596BF170" w14:textId="395B007A" w:rsidR="00120F5B" w:rsidRPr="00120F5B" w:rsidRDefault="00120F5B" w:rsidP="00120F5B">
            <w:pPr>
              <w:pStyle w:val="Textoindependiente"/>
              <w:rPr>
                <w:rFonts w:asciiTheme="minorHAnsi" w:hAnsiTheme="minorHAnsi" w:cstheme="minorHAnsi"/>
                <w:sz w:val="12"/>
                <w:szCs w:val="12"/>
              </w:rPr>
            </w:pPr>
            <w:r w:rsidRPr="00120F5B">
              <w:rPr>
                <w:rFonts w:asciiTheme="minorHAnsi" w:hAnsiTheme="minorHAnsi" w:cstheme="minorHAnsi"/>
                <w:sz w:val="12"/>
                <w:szCs w:val="12"/>
              </w:rPr>
              <w:t>Certificaciones especiale</w:t>
            </w:r>
            <w:r w:rsidR="001D6103">
              <w:rPr>
                <w:rFonts w:asciiTheme="minorHAnsi" w:hAnsiTheme="minorHAnsi" w:cstheme="minorHAnsi"/>
                <w:sz w:val="12"/>
                <w:szCs w:val="12"/>
              </w:rPr>
              <w:t>s y características del empaque</w:t>
            </w:r>
          </w:p>
          <w:p w14:paraId="1D1A33E0" w14:textId="77777777" w:rsidR="00120F5B" w:rsidRPr="00120F5B" w:rsidRDefault="00120F5B" w:rsidP="00120F5B">
            <w:pPr>
              <w:pStyle w:val="Textoindependiente"/>
              <w:rPr>
                <w:rFonts w:asciiTheme="minorHAnsi" w:hAnsiTheme="minorHAnsi" w:cstheme="minorHAnsi"/>
                <w:sz w:val="12"/>
                <w:szCs w:val="12"/>
              </w:rPr>
            </w:pPr>
            <w:r w:rsidRPr="00120F5B">
              <w:rPr>
                <w:rFonts w:asciiTheme="minorHAnsi" w:hAnsiTheme="minorHAnsi" w:cstheme="minorHAnsi"/>
                <w:sz w:val="12"/>
                <w:szCs w:val="12"/>
              </w:rPr>
              <w:t xml:space="preserve"> </w:t>
            </w:r>
          </w:p>
          <w:p w14:paraId="378AC712" w14:textId="280051AF" w:rsidR="00120F5B" w:rsidRPr="00120F5B" w:rsidRDefault="00120F5B" w:rsidP="00120F5B">
            <w:pPr>
              <w:jc w:val="both"/>
              <w:rPr>
                <w:rFonts w:asciiTheme="minorHAnsi" w:eastAsia="Calibri" w:hAnsiTheme="minorHAnsi" w:cstheme="minorHAnsi"/>
                <w:b/>
                <w:sz w:val="12"/>
                <w:szCs w:val="12"/>
              </w:rPr>
            </w:pPr>
          </w:p>
        </w:tc>
        <w:tc>
          <w:tcPr>
            <w:tcW w:w="593" w:type="pct"/>
            <w:shd w:val="clear" w:color="auto" w:fill="auto"/>
          </w:tcPr>
          <w:p w14:paraId="6203C864" w14:textId="7E95B4F9" w:rsidR="00120F5B" w:rsidRPr="0002644A" w:rsidRDefault="00120F5B" w:rsidP="001D6103">
            <w:pPr>
              <w:ind w:right="-91"/>
              <w:jc w:val="center"/>
              <w:rPr>
                <w:rFonts w:asciiTheme="minorHAnsi" w:eastAsia="Calibri" w:hAnsiTheme="minorHAnsi" w:cstheme="minorHAnsi"/>
                <w:b/>
                <w:color w:val="000000"/>
                <w:sz w:val="12"/>
                <w:szCs w:val="12"/>
              </w:rPr>
            </w:pPr>
            <w:r w:rsidRPr="00AF436B">
              <w:rPr>
                <w:rFonts w:asciiTheme="minorHAnsi" w:eastAsia="Calibri" w:hAnsiTheme="minorHAnsi" w:cstheme="minorHAnsi"/>
                <w:b/>
                <w:color w:val="000000"/>
                <w:sz w:val="12"/>
                <w:szCs w:val="12"/>
              </w:rPr>
              <w:t xml:space="preserve">Si </w:t>
            </w:r>
          </w:p>
        </w:tc>
        <w:tc>
          <w:tcPr>
            <w:tcW w:w="411" w:type="pct"/>
          </w:tcPr>
          <w:p w14:paraId="462B8FC6" w14:textId="77777777" w:rsidR="00120F5B" w:rsidRPr="00CF7B54" w:rsidRDefault="00120F5B" w:rsidP="00120F5B">
            <w:pPr>
              <w:ind w:right="-91"/>
              <w:jc w:val="center"/>
              <w:rPr>
                <w:rFonts w:asciiTheme="minorHAnsi" w:eastAsia="Calibri" w:hAnsiTheme="minorHAnsi" w:cstheme="minorHAnsi"/>
                <w:b/>
                <w:color w:val="000000"/>
                <w:sz w:val="14"/>
                <w:szCs w:val="14"/>
              </w:rPr>
            </w:pPr>
          </w:p>
        </w:tc>
        <w:tc>
          <w:tcPr>
            <w:tcW w:w="410" w:type="pct"/>
          </w:tcPr>
          <w:p w14:paraId="10378AE8" w14:textId="77777777" w:rsidR="00120F5B" w:rsidRPr="00CF7B54" w:rsidRDefault="00120F5B" w:rsidP="00120F5B">
            <w:pPr>
              <w:ind w:right="-91"/>
              <w:jc w:val="center"/>
              <w:rPr>
                <w:rFonts w:asciiTheme="minorHAnsi" w:eastAsia="Calibri" w:hAnsiTheme="minorHAnsi" w:cstheme="minorHAnsi"/>
                <w:b/>
                <w:color w:val="000000"/>
                <w:sz w:val="14"/>
                <w:szCs w:val="14"/>
              </w:rPr>
            </w:pPr>
          </w:p>
        </w:tc>
      </w:tr>
      <w:tr w:rsidR="00120F5B" w:rsidRPr="00CF7B54" w14:paraId="555F8285" w14:textId="77777777" w:rsidTr="0020768D">
        <w:trPr>
          <w:jc w:val="center"/>
        </w:trPr>
        <w:tc>
          <w:tcPr>
            <w:tcW w:w="384" w:type="pct"/>
            <w:shd w:val="clear" w:color="auto" w:fill="auto"/>
          </w:tcPr>
          <w:p w14:paraId="762955DC" w14:textId="48A53850" w:rsidR="00120F5B" w:rsidRPr="00120F5B" w:rsidRDefault="00120F5B" w:rsidP="00120F5B">
            <w:pPr>
              <w:ind w:right="-91"/>
              <w:jc w:val="center"/>
              <w:rPr>
                <w:rFonts w:asciiTheme="minorHAnsi" w:eastAsia="Calibri" w:hAnsiTheme="minorHAnsi" w:cstheme="minorHAnsi"/>
                <w:b/>
                <w:color w:val="000000"/>
                <w:sz w:val="12"/>
                <w:szCs w:val="12"/>
              </w:rPr>
            </w:pPr>
            <w:r w:rsidRPr="00120F5B">
              <w:rPr>
                <w:rFonts w:asciiTheme="minorHAnsi" w:eastAsia="Calibri" w:hAnsiTheme="minorHAnsi" w:cstheme="minorHAnsi"/>
                <w:b/>
                <w:color w:val="000000"/>
                <w:sz w:val="12"/>
                <w:szCs w:val="12"/>
              </w:rPr>
              <w:t>12.2</w:t>
            </w:r>
          </w:p>
        </w:tc>
        <w:tc>
          <w:tcPr>
            <w:tcW w:w="3202" w:type="pct"/>
            <w:shd w:val="clear" w:color="auto" w:fill="auto"/>
          </w:tcPr>
          <w:p w14:paraId="056E4190" w14:textId="77777777" w:rsidR="00120F5B" w:rsidRPr="00120F5B" w:rsidRDefault="00120F5B" w:rsidP="00120F5B">
            <w:pPr>
              <w:pStyle w:val="Textoindependiente"/>
              <w:rPr>
                <w:rFonts w:asciiTheme="minorHAnsi" w:hAnsiTheme="minorHAnsi" w:cstheme="minorHAnsi"/>
                <w:sz w:val="12"/>
                <w:szCs w:val="12"/>
              </w:rPr>
            </w:pPr>
            <w:r w:rsidRPr="00120F5B">
              <w:rPr>
                <w:rFonts w:asciiTheme="minorHAnsi" w:hAnsiTheme="minorHAnsi" w:cstheme="minorHAnsi"/>
                <w:sz w:val="12"/>
                <w:szCs w:val="12"/>
              </w:rPr>
              <w:t xml:space="preserve">Muestra de tóner en su empaque, certificaciones especiales y características*: </w:t>
            </w:r>
          </w:p>
          <w:p w14:paraId="3797A0C0" w14:textId="1D87FCF1" w:rsidR="00120F5B" w:rsidRPr="00120F5B" w:rsidRDefault="00120F5B" w:rsidP="00120F5B">
            <w:pPr>
              <w:pStyle w:val="Textoindependiente"/>
              <w:rPr>
                <w:rFonts w:asciiTheme="minorHAnsi" w:hAnsiTheme="minorHAnsi" w:cstheme="minorHAnsi"/>
                <w:sz w:val="12"/>
                <w:szCs w:val="12"/>
              </w:rPr>
            </w:pPr>
          </w:p>
          <w:p w14:paraId="4EFEC4E9" w14:textId="77777777" w:rsidR="00120F5B" w:rsidRPr="00120F5B" w:rsidRDefault="00120F5B" w:rsidP="00120F5B">
            <w:pPr>
              <w:pStyle w:val="Textoindependiente"/>
              <w:rPr>
                <w:rFonts w:asciiTheme="minorHAnsi" w:hAnsiTheme="minorHAnsi" w:cstheme="minorHAnsi"/>
                <w:sz w:val="12"/>
                <w:szCs w:val="12"/>
              </w:rPr>
            </w:pPr>
            <w:r w:rsidRPr="00120F5B">
              <w:rPr>
                <w:rFonts w:asciiTheme="minorHAnsi" w:hAnsiTheme="minorHAnsi" w:cstheme="minorHAnsi"/>
                <w:sz w:val="12"/>
                <w:szCs w:val="12"/>
              </w:rPr>
              <w:t>1.</w:t>
            </w:r>
            <w:r w:rsidRPr="00120F5B">
              <w:rPr>
                <w:rFonts w:asciiTheme="minorHAnsi" w:hAnsiTheme="minorHAnsi" w:cstheme="minorHAnsi"/>
                <w:noProof/>
                <w:sz w:val="12"/>
                <w:szCs w:val="12"/>
                <w:lang w:val="en-US" w:eastAsia="en-US"/>
              </w:rPr>
              <w:drawing>
                <wp:inline distT="0" distB="0" distL="0" distR="0" wp14:anchorId="5E92B8F5" wp14:editId="3DCE7355">
                  <wp:extent cx="295422" cy="21764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2807" cy="237823"/>
                          </a:xfrm>
                          <a:prstGeom prst="rect">
                            <a:avLst/>
                          </a:prstGeom>
                        </pic:spPr>
                      </pic:pic>
                    </a:graphicData>
                  </a:graphic>
                </wp:inline>
              </w:drawing>
            </w:r>
            <w:r w:rsidRPr="00120F5B">
              <w:rPr>
                <w:rFonts w:asciiTheme="minorHAnsi" w:hAnsiTheme="minorHAnsi" w:cstheme="minorHAnsi"/>
                <w:sz w:val="12"/>
                <w:szCs w:val="12"/>
              </w:rPr>
              <w:t xml:space="preserve"> 2.</w:t>
            </w:r>
            <w:r w:rsidRPr="00120F5B">
              <w:rPr>
                <w:rFonts w:asciiTheme="minorHAnsi" w:hAnsiTheme="minorHAnsi" w:cstheme="minorHAnsi"/>
                <w:noProof/>
                <w:sz w:val="12"/>
                <w:szCs w:val="12"/>
                <w:lang w:val="en-US" w:eastAsia="en-US"/>
              </w:rPr>
              <w:drawing>
                <wp:inline distT="0" distB="0" distL="0" distR="0" wp14:anchorId="342B6609" wp14:editId="7FF63F28">
                  <wp:extent cx="382216" cy="24797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7832" cy="264591"/>
                          </a:xfrm>
                          <a:prstGeom prst="rect">
                            <a:avLst/>
                          </a:prstGeom>
                        </pic:spPr>
                      </pic:pic>
                    </a:graphicData>
                  </a:graphic>
                </wp:inline>
              </w:drawing>
            </w:r>
            <w:r w:rsidRPr="00120F5B">
              <w:rPr>
                <w:rFonts w:asciiTheme="minorHAnsi" w:hAnsiTheme="minorHAnsi" w:cstheme="minorHAnsi"/>
                <w:sz w:val="12"/>
                <w:szCs w:val="12"/>
              </w:rPr>
              <w:t xml:space="preserve"> 3. </w:t>
            </w:r>
            <w:r w:rsidRPr="00120F5B">
              <w:rPr>
                <w:rFonts w:asciiTheme="minorHAnsi" w:hAnsiTheme="minorHAnsi" w:cstheme="minorHAnsi"/>
                <w:noProof/>
                <w:sz w:val="12"/>
                <w:szCs w:val="12"/>
                <w:lang w:val="en-US" w:eastAsia="en-US"/>
              </w:rPr>
              <w:drawing>
                <wp:inline distT="0" distB="0" distL="0" distR="0" wp14:anchorId="24E1E435" wp14:editId="08FC96B4">
                  <wp:extent cx="243444" cy="249965"/>
                  <wp:effectExtent l="0" t="0" r="444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5603" cy="262449"/>
                          </a:xfrm>
                          <a:prstGeom prst="rect">
                            <a:avLst/>
                          </a:prstGeom>
                        </pic:spPr>
                      </pic:pic>
                    </a:graphicData>
                  </a:graphic>
                </wp:inline>
              </w:drawing>
            </w:r>
            <w:r w:rsidRPr="00120F5B">
              <w:rPr>
                <w:rFonts w:asciiTheme="minorHAnsi" w:hAnsiTheme="minorHAnsi" w:cstheme="minorHAnsi"/>
                <w:sz w:val="12"/>
                <w:szCs w:val="12"/>
              </w:rPr>
              <w:t xml:space="preserve"> 4.</w:t>
            </w:r>
            <w:r w:rsidRPr="00120F5B">
              <w:rPr>
                <w:rFonts w:asciiTheme="minorHAnsi" w:hAnsiTheme="minorHAnsi" w:cstheme="minorHAnsi"/>
                <w:noProof/>
                <w:sz w:val="12"/>
                <w:szCs w:val="12"/>
                <w:lang w:val="en-US" w:eastAsia="en-US"/>
              </w:rPr>
              <w:drawing>
                <wp:inline distT="0" distB="0" distL="0" distR="0" wp14:anchorId="5D2E3BE0" wp14:editId="51BBDAF6">
                  <wp:extent cx="374073" cy="251007"/>
                  <wp:effectExtent l="0" t="0" r="698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6269" cy="265901"/>
                          </a:xfrm>
                          <a:prstGeom prst="rect">
                            <a:avLst/>
                          </a:prstGeom>
                        </pic:spPr>
                      </pic:pic>
                    </a:graphicData>
                  </a:graphic>
                </wp:inline>
              </w:drawing>
            </w:r>
          </w:p>
          <w:p w14:paraId="2ACFE198" w14:textId="7D61B59B" w:rsidR="00120F5B" w:rsidRPr="00120F5B" w:rsidRDefault="00120F5B" w:rsidP="00120F5B">
            <w:pPr>
              <w:jc w:val="both"/>
              <w:rPr>
                <w:rFonts w:asciiTheme="minorHAnsi" w:eastAsia="Calibri" w:hAnsiTheme="minorHAnsi" w:cstheme="minorHAnsi"/>
                <w:b/>
                <w:sz w:val="12"/>
                <w:szCs w:val="12"/>
              </w:rPr>
            </w:pPr>
          </w:p>
        </w:tc>
        <w:tc>
          <w:tcPr>
            <w:tcW w:w="593" w:type="pct"/>
            <w:shd w:val="clear" w:color="auto" w:fill="auto"/>
          </w:tcPr>
          <w:p w14:paraId="040E43B0" w14:textId="167E4A3D" w:rsidR="00120F5B" w:rsidRPr="0002644A" w:rsidRDefault="00120F5B" w:rsidP="00120F5B">
            <w:pPr>
              <w:ind w:right="-91"/>
              <w:jc w:val="center"/>
              <w:rPr>
                <w:rFonts w:asciiTheme="minorHAnsi" w:eastAsia="Calibri" w:hAnsiTheme="minorHAnsi" w:cstheme="minorHAnsi"/>
                <w:b/>
                <w:color w:val="000000"/>
                <w:sz w:val="12"/>
                <w:szCs w:val="12"/>
              </w:rPr>
            </w:pPr>
            <w:r w:rsidRPr="00AF436B">
              <w:rPr>
                <w:rFonts w:asciiTheme="minorHAnsi" w:eastAsia="Calibri" w:hAnsiTheme="minorHAnsi" w:cstheme="minorHAnsi"/>
                <w:b/>
                <w:color w:val="000000"/>
                <w:sz w:val="12"/>
                <w:szCs w:val="12"/>
              </w:rPr>
              <w:t>Si en caso de aplicar</w:t>
            </w:r>
          </w:p>
        </w:tc>
        <w:tc>
          <w:tcPr>
            <w:tcW w:w="411" w:type="pct"/>
          </w:tcPr>
          <w:p w14:paraId="324764A5" w14:textId="77777777" w:rsidR="00120F5B" w:rsidRPr="00CF7B54" w:rsidRDefault="00120F5B" w:rsidP="00120F5B">
            <w:pPr>
              <w:ind w:right="-91"/>
              <w:jc w:val="center"/>
              <w:rPr>
                <w:rFonts w:asciiTheme="minorHAnsi" w:eastAsia="Calibri" w:hAnsiTheme="minorHAnsi" w:cstheme="minorHAnsi"/>
                <w:b/>
                <w:color w:val="000000"/>
                <w:sz w:val="14"/>
                <w:szCs w:val="14"/>
              </w:rPr>
            </w:pPr>
          </w:p>
        </w:tc>
        <w:tc>
          <w:tcPr>
            <w:tcW w:w="410" w:type="pct"/>
          </w:tcPr>
          <w:p w14:paraId="77ECE022" w14:textId="77777777" w:rsidR="00120F5B" w:rsidRPr="00CF7B54" w:rsidRDefault="00120F5B" w:rsidP="00120F5B">
            <w:pPr>
              <w:ind w:right="-91"/>
              <w:jc w:val="center"/>
              <w:rPr>
                <w:rFonts w:asciiTheme="minorHAnsi" w:eastAsia="Calibri" w:hAnsiTheme="minorHAnsi" w:cstheme="minorHAnsi"/>
                <w:b/>
                <w:color w:val="000000"/>
                <w:sz w:val="14"/>
                <w:szCs w:val="14"/>
              </w:rPr>
            </w:pPr>
          </w:p>
        </w:tc>
      </w:tr>
      <w:tr w:rsidR="00120F5B" w:rsidRPr="00CF7B54" w14:paraId="7D14519E" w14:textId="77777777" w:rsidTr="0020768D">
        <w:trPr>
          <w:jc w:val="center"/>
        </w:trPr>
        <w:tc>
          <w:tcPr>
            <w:tcW w:w="384" w:type="pct"/>
            <w:shd w:val="clear" w:color="auto" w:fill="auto"/>
          </w:tcPr>
          <w:p w14:paraId="63369FF6" w14:textId="77777777" w:rsidR="00120F5B" w:rsidRPr="00120F5B" w:rsidRDefault="00120F5B" w:rsidP="00120F5B">
            <w:pPr>
              <w:ind w:right="-91"/>
              <w:jc w:val="center"/>
              <w:rPr>
                <w:rFonts w:asciiTheme="minorHAnsi" w:eastAsia="Calibri" w:hAnsiTheme="minorHAnsi" w:cstheme="minorHAnsi"/>
                <w:color w:val="000000"/>
                <w:sz w:val="12"/>
                <w:szCs w:val="12"/>
              </w:rPr>
            </w:pPr>
            <w:r w:rsidRPr="00120F5B">
              <w:rPr>
                <w:rFonts w:asciiTheme="minorHAnsi" w:eastAsia="Calibri" w:hAnsiTheme="minorHAnsi" w:cstheme="minorHAnsi"/>
                <w:color w:val="000000"/>
                <w:sz w:val="12"/>
                <w:szCs w:val="12"/>
              </w:rPr>
              <w:t>12.3</w:t>
            </w:r>
          </w:p>
          <w:p w14:paraId="7575C3E2" w14:textId="77777777" w:rsidR="00120F5B" w:rsidRPr="0002644A" w:rsidRDefault="00120F5B" w:rsidP="00120F5B">
            <w:pPr>
              <w:ind w:right="-91"/>
              <w:jc w:val="center"/>
              <w:rPr>
                <w:rFonts w:asciiTheme="minorHAnsi" w:eastAsia="Calibri" w:hAnsiTheme="minorHAnsi" w:cstheme="minorHAnsi"/>
                <w:b/>
                <w:color w:val="000000"/>
                <w:sz w:val="12"/>
                <w:szCs w:val="12"/>
              </w:rPr>
            </w:pPr>
          </w:p>
        </w:tc>
        <w:tc>
          <w:tcPr>
            <w:tcW w:w="3202" w:type="pct"/>
            <w:shd w:val="clear" w:color="auto" w:fill="auto"/>
          </w:tcPr>
          <w:p w14:paraId="41E89EFA" w14:textId="055D571A" w:rsidR="00120F5B" w:rsidRPr="00120F5B" w:rsidRDefault="00120F5B" w:rsidP="00120F5B">
            <w:pPr>
              <w:pStyle w:val="Textoindependiente"/>
              <w:rPr>
                <w:rFonts w:asciiTheme="minorHAnsi" w:hAnsiTheme="minorHAnsi" w:cs="Arial"/>
                <w:sz w:val="16"/>
                <w:szCs w:val="16"/>
              </w:rPr>
            </w:pPr>
            <w:r>
              <w:rPr>
                <w:rFonts w:asciiTheme="minorHAnsi" w:hAnsiTheme="minorHAnsi" w:cs="Arial"/>
                <w:sz w:val="16"/>
                <w:szCs w:val="16"/>
              </w:rPr>
              <w:t>Propuesta de donación de equipos de impresión nuevos*</w:t>
            </w:r>
          </w:p>
        </w:tc>
        <w:tc>
          <w:tcPr>
            <w:tcW w:w="593" w:type="pct"/>
            <w:shd w:val="clear" w:color="auto" w:fill="auto"/>
          </w:tcPr>
          <w:p w14:paraId="1427A9A0" w14:textId="4D7D603B" w:rsidR="00120F5B" w:rsidRPr="0002644A" w:rsidRDefault="00120F5B" w:rsidP="00120F5B">
            <w:pPr>
              <w:ind w:right="-91"/>
              <w:jc w:val="center"/>
              <w:rPr>
                <w:rFonts w:asciiTheme="minorHAnsi" w:eastAsia="Calibri" w:hAnsiTheme="minorHAnsi" w:cstheme="minorHAnsi"/>
                <w:b/>
                <w:color w:val="000000"/>
                <w:sz w:val="12"/>
                <w:szCs w:val="12"/>
              </w:rPr>
            </w:pPr>
            <w:r w:rsidRPr="00AF436B">
              <w:rPr>
                <w:rFonts w:asciiTheme="minorHAnsi" w:eastAsia="Calibri" w:hAnsiTheme="minorHAnsi" w:cstheme="minorHAnsi"/>
                <w:b/>
                <w:color w:val="000000"/>
                <w:sz w:val="12"/>
                <w:szCs w:val="12"/>
              </w:rPr>
              <w:t>Si en caso de aplicar</w:t>
            </w:r>
          </w:p>
        </w:tc>
        <w:tc>
          <w:tcPr>
            <w:tcW w:w="411" w:type="pct"/>
          </w:tcPr>
          <w:p w14:paraId="50A31992" w14:textId="77777777" w:rsidR="00120F5B" w:rsidRPr="00CF7B54" w:rsidRDefault="00120F5B" w:rsidP="00120F5B">
            <w:pPr>
              <w:ind w:right="-91"/>
              <w:jc w:val="center"/>
              <w:rPr>
                <w:rFonts w:asciiTheme="minorHAnsi" w:eastAsia="Calibri" w:hAnsiTheme="minorHAnsi" w:cstheme="minorHAnsi"/>
                <w:b/>
                <w:color w:val="000000"/>
                <w:sz w:val="14"/>
                <w:szCs w:val="14"/>
              </w:rPr>
            </w:pPr>
          </w:p>
        </w:tc>
        <w:tc>
          <w:tcPr>
            <w:tcW w:w="410" w:type="pct"/>
          </w:tcPr>
          <w:p w14:paraId="1C18C398" w14:textId="77777777" w:rsidR="00120F5B" w:rsidRPr="00CF7B54" w:rsidRDefault="00120F5B" w:rsidP="00120F5B">
            <w:pPr>
              <w:ind w:right="-91"/>
              <w:jc w:val="center"/>
              <w:rPr>
                <w:rFonts w:asciiTheme="minorHAnsi" w:eastAsia="Calibri" w:hAnsiTheme="minorHAnsi" w:cstheme="minorHAnsi"/>
                <w:b/>
                <w:color w:val="000000"/>
                <w:sz w:val="14"/>
                <w:szCs w:val="14"/>
              </w:rPr>
            </w:pPr>
          </w:p>
        </w:tc>
      </w:tr>
      <w:tr w:rsidR="00120F5B" w:rsidRPr="00CF7B54" w14:paraId="746FC6A2" w14:textId="77777777" w:rsidTr="0020768D">
        <w:trPr>
          <w:jc w:val="center"/>
        </w:trPr>
        <w:tc>
          <w:tcPr>
            <w:tcW w:w="384" w:type="pct"/>
            <w:shd w:val="clear" w:color="auto" w:fill="auto"/>
          </w:tcPr>
          <w:p w14:paraId="265EA39A" w14:textId="7B297E41" w:rsidR="00120F5B" w:rsidRPr="0002644A" w:rsidRDefault="00120F5B" w:rsidP="00120F5B">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13</w:t>
            </w:r>
          </w:p>
        </w:tc>
        <w:tc>
          <w:tcPr>
            <w:tcW w:w="3202" w:type="pct"/>
            <w:shd w:val="clear" w:color="auto" w:fill="auto"/>
          </w:tcPr>
          <w:p w14:paraId="17B70923" w14:textId="424B4BC9" w:rsidR="00120F5B" w:rsidRPr="0002644A" w:rsidRDefault="00120F5B" w:rsidP="00120F5B">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Relación de docum</w:t>
            </w:r>
            <w:r>
              <w:rPr>
                <w:rFonts w:asciiTheme="minorHAnsi" w:eastAsia="Calibri" w:hAnsiTheme="minorHAnsi" w:cstheme="minorHAnsi"/>
                <w:b/>
                <w:sz w:val="12"/>
                <w:szCs w:val="12"/>
              </w:rPr>
              <w:t>entación para entregar Anexo “10</w:t>
            </w:r>
            <w:r w:rsidRPr="0002644A">
              <w:rPr>
                <w:rFonts w:asciiTheme="minorHAnsi" w:eastAsia="Calibri" w:hAnsiTheme="minorHAnsi" w:cstheme="minorHAnsi"/>
                <w:b/>
                <w:sz w:val="12"/>
                <w:szCs w:val="12"/>
              </w:rPr>
              <w:t xml:space="preserve">”. </w:t>
            </w:r>
            <w:r w:rsidRPr="0002644A">
              <w:rPr>
                <w:rFonts w:asciiTheme="minorHAnsi" w:eastAsia="Calibri" w:hAnsiTheme="minorHAnsi" w:cstheme="minorHAnsi"/>
                <w:sz w:val="12"/>
                <w:szCs w:val="12"/>
              </w:rPr>
              <w:t>Se deberá foliar la pr</w:t>
            </w:r>
            <w:r>
              <w:rPr>
                <w:rFonts w:asciiTheme="minorHAnsi" w:eastAsia="Calibri" w:hAnsiTheme="minorHAnsi" w:cstheme="minorHAnsi"/>
                <w:sz w:val="12"/>
                <w:szCs w:val="12"/>
              </w:rPr>
              <w:t>opuesta e indicar en el anexo 10</w:t>
            </w:r>
            <w:r w:rsidRPr="0002644A">
              <w:rPr>
                <w:rFonts w:asciiTheme="minorHAnsi" w:eastAsia="Calibri" w:hAnsiTheme="minorHAnsi" w:cstheme="minorHAnsi"/>
                <w:sz w:val="12"/>
                <w:szCs w:val="12"/>
              </w:rPr>
              <w:t>, cuantas páginas integran la documentación presentada.</w:t>
            </w:r>
          </w:p>
        </w:tc>
        <w:tc>
          <w:tcPr>
            <w:tcW w:w="593" w:type="pct"/>
            <w:shd w:val="clear" w:color="auto" w:fill="auto"/>
          </w:tcPr>
          <w:p w14:paraId="63E65469" w14:textId="77777777" w:rsidR="00120F5B" w:rsidRPr="0002644A" w:rsidRDefault="00120F5B" w:rsidP="00120F5B">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1641320A" w14:textId="77777777" w:rsidR="00120F5B" w:rsidRPr="00CF7B54" w:rsidRDefault="00120F5B" w:rsidP="00120F5B">
            <w:pPr>
              <w:ind w:right="-91"/>
              <w:jc w:val="center"/>
              <w:rPr>
                <w:rFonts w:asciiTheme="minorHAnsi" w:eastAsia="Calibri" w:hAnsiTheme="minorHAnsi" w:cstheme="minorHAnsi"/>
                <w:b/>
                <w:color w:val="000000"/>
                <w:sz w:val="14"/>
                <w:szCs w:val="14"/>
              </w:rPr>
            </w:pPr>
          </w:p>
        </w:tc>
        <w:tc>
          <w:tcPr>
            <w:tcW w:w="410" w:type="pct"/>
          </w:tcPr>
          <w:p w14:paraId="5E2960B4" w14:textId="77777777" w:rsidR="00120F5B" w:rsidRPr="00CF7B54" w:rsidRDefault="00120F5B" w:rsidP="00120F5B">
            <w:pPr>
              <w:ind w:right="-91"/>
              <w:jc w:val="center"/>
              <w:rPr>
                <w:rFonts w:asciiTheme="minorHAnsi" w:eastAsia="Calibri" w:hAnsiTheme="minorHAnsi" w:cstheme="minorHAnsi"/>
                <w:b/>
                <w:color w:val="000000"/>
                <w:sz w:val="14"/>
                <w:szCs w:val="14"/>
              </w:rPr>
            </w:pPr>
          </w:p>
        </w:tc>
      </w:tr>
      <w:tr w:rsidR="00120F5B" w:rsidRPr="00CF7B54" w14:paraId="7DEE0894" w14:textId="77777777" w:rsidTr="0020768D">
        <w:trPr>
          <w:jc w:val="center"/>
        </w:trPr>
        <w:tc>
          <w:tcPr>
            <w:tcW w:w="384" w:type="pct"/>
            <w:vMerge w:val="restart"/>
            <w:shd w:val="clear" w:color="auto" w:fill="auto"/>
          </w:tcPr>
          <w:p w14:paraId="7F242E9B" w14:textId="77777777" w:rsidR="00120F5B" w:rsidRPr="0002644A" w:rsidRDefault="00120F5B" w:rsidP="00120F5B">
            <w:pPr>
              <w:ind w:right="-91"/>
              <w:jc w:val="center"/>
              <w:rPr>
                <w:rFonts w:asciiTheme="minorHAnsi" w:eastAsia="Calibri" w:hAnsiTheme="minorHAnsi" w:cstheme="minorHAnsi"/>
                <w:b/>
                <w:color w:val="000000"/>
                <w:sz w:val="12"/>
                <w:szCs w:val="12"/>
              </w:rPr>
            </w:pPr>
          </w:p>
        </w:tc>
        <w:tc>
          <w:tcPr>
            <w:tcW w:w="3202" w:type="pct"/>
            <w:shd w:val="clear" w:color="auto" w:fill="auto"/>
          </w:tcPr>
          <w:p w14:paraId="2A1CF6F5" w14:textId="77777777" w:rsidR="00120F5B" w:rsidRPr="0002644A" w:rsidRDefault="00120F5B" w:rsidP="00120F5B">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firmada autógrafamente en cada una de las hojas</w:t>
            </w:r>
          </w:p>
        </w:tc>
        <w:tc>
          <w:tcPr>
            <w:tcW w:w="593" w:type="pct"/>
            <w:shd w:val="clear" w:color="auto" w:fill="auto"/>
          </w:tcPr>
          <w:p w14:paraId="343AD837" w14:textId="77777777" w:rsidR="00120F5B" w:rsidRPr="0002644A" w:rsidRDefault="00120F5B" w:rsidP="00120F5B">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0858D32" w14:textId="77777777" w:rsidR="00120F5B" w:rsidRPr="00CF7B54" w:rsidRDefault="00120F5B" w:rsidP="00120F5B">
            <w:pPr>
              <w:ind w:right="-91"/>
              <w:jc w:val="center"/>
              <w:rPr>
                <w:rFonts w:asciiTheme="minorHAnsi" w:eastAsia="Calibri" w:hAnsiTheme="minorHAnsi" w:cstheme="minorHAnsi"/>
                <w:b/>
                <w:color w:val="000000"/>
                <w:sz w:val="14"/>
                <w:szCs w:val="14"/>
              </w:rPr>
            </w:pPr>
          </w:p>
        </w:tc>
        <w:tc>
          <w:tcPr>
            <w:tcW w:w="410" w:type="pct"/>
          </w:tcPr>
          <w:p w14:paraId="2E86A17D" w14:textId="77777777" w:rsidR="00120F5B" w:rsidRPr="00CF7B54" w:rsidRDefault="00120F5B" w:rsidP="00120F5B">
            <w:pPr>
              <w:ind w:right="-91"/>
              <w:jc w:val="center"/>
              <w:rPr>
                <w:rFonts w:asciiTheme="minorHAnsi" w:eastAsia="Calibri" w:hAnsiTheme="minorHAnsi" w:cstheme="minorHAnsi"/>
                <w:b/>
                <w:color w:val="000000"/>
                <w:sz w:val="14"/>
                <w:szCs w:val="14"/>
              </w:rPr>
            </w:pPr>
          </w:p>
        </w:tc>
      </w:tr>
      <w:tr w:rsidR="00120F5B" w:rsidRPr="00CF7B54" w14:paraId="6352D3F0" w14:textId="77777777" w:rsidTr="0020768D">
        <w:trPr>
          <w:jc w:val="center"/>
        </w:trPr>
        <w:tc>
          <w:tcPr>
            <w:tcW w:w="384" w:type="pct"/>
            <w:vMerge/>
            <w:shd w:val="clear" w:color="auto" w:fill="auto"/>
          </w:tcPr>
          <w:p w14:paraId="2FCC239B" w14:textId="77777777" w:rsidR="00120F5B" w:rsidRPr="0002644A" w:rsidRDefault="00120F5B" w:rsidP="00120F5B">
            <w:pPr>
              <w:ind w:right="-91"/>
              <w:jc w:val="center"/>
              <w:rPr>
                <w:rFonts w:asciiTheme="minorHAnsi" w:eastAsia="Calibri" w:hAnsiTheme="minorHAnsi" w:cstheme="minorHAnsi"/>
                <w:b/>
                <w:color w:val="000000"/>
                <w:sz w:val="12"/>
                <w:szCs w:val="12"/>
              </w:rPr>
            </w:pPr>
          </w:p>
        </w:tc>
        <w:tc>
          <w:tcPr>
            <w:tcW w:w="3202" w:type="pct"/>
            <w:shd w:val="clear" w:color="auto" w:fill="auto"/>
          </w:tcPr>
          <w:p w14:paraId="457EC54E" w14:textId="77777777" w:rsidR="00120F5B" w:rsidRPr="0002644A" w:rsidRDefault="00120F5B" w:rsidP="00120F5B">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Foliada</w:t>
            </w:r>
          </w:p>
        </w:tc>
        <w:tc>
          <w:tcPr>
            <w:tcW w:w="593" w:type="pct"/>
            <w:shd w:val="clear" w:color="auto" w:fill="auto"/>
          </w:tcPr>
          <w:p w14:paraId="2B640C91" w14:textId="77777777" w:rsidR="00120F5B" w:rsidRPr="0002644A" w:rsidRDefault="00120F5B" w:rsidP="00120F5B">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3842D83D" w14:textId="77777777" w:rsidR="00120F5B" w:rsidRPr="00CF7B54" w:rsidRDefault="00120F5B" w:rsidP="00120F5B">
            <w:pPr>
              <w:ind w:right="-91"/>
              <w:jc w:val="center"/>
              <w:rPr>
                <w:rFonts w:asciiTheme="minorHAnsi" w:eastAsia="Calibri" w:hAnsiTheme="minorHAnsi" w:cstheme="minorHAnsi"/>
                <w:b/>
                <w:color w:val="000000"/>
                <w:sz w:val="14"/>
                <w:szCs w:val="14"/>
              </w:rPr>
            </w:pPr>
          </w:p>
        </w:tc>
        <w:tc>
          <w:tcPr>
            <w:tcW w:w="410" w:type="pct"/>
          </w:tcPr>
          <w:p w14:paraId="776E7386" w14:textId="77777777" w:rsidR="00120F5B" w:rsidRPr="00CF7B54" w:rsidRDefault="00120F5B" w:rsidP="00120F5B">
            <w:pPr>
              <w:ind w:right="-91"/>
              <w:jc w:val="center"/>
              <w:rPr>
                <w:rFonts w:asciiTheme="minorHAnsi" w:eastAsia="Calibri" w:hAnsiTheme="minorHAnsi" w:cstheme="minorHAnsi"/>
                <w:b/>
                <w:color w:val="000000"/>
                <w:sz w:val="14"/>
                <w:szCs w:val="14"/>
              </w:rPr>
            </w:pPr>
          </w:p>
        </w:tc>
      </w:tr>
    </w:tbl>
    <w:p w14:paraId="50FB02BA" w14:textId="6952B0DE" w:rsidR="00AF5342" w:rsidRDefault="00AF5342" w:rsidP="0020768D">
      <w:pPr>
        <w:ind w:right="617"/>
        <w:jc w:val="both"/>
        <w:rPr>
          <w:rFonts w:asciiTheme="minorHAnsi" w:hAnsiTheme="minorHAnsi" w:cs="Arial"/>
          <w:sz w:val="10"/>
          <w:szCs w:val="10"/>
        </w:rPr>
      </w:pPr>
    </w:p>
    <w:tbl>
      <w:tblPr>
        <w:tblStyle w:val="Tablaconcuadrcula"/>
        <w:tblW w:w="942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06"/>
        <w:gridCol w:w="4714"/>
      </w:tblGrid>
      <w:tr w:rsidR="0020768D" w:rsidRPr="00010719" w14:paraId="6F64E34B" w14:textId="77777777" w:rsidTr="00387E75">
        <w:trPr>
          <w:trHeight w:val="130"/>
          <w:jc w:val="center"/>
        </w:trPr>
        <w:tc>
          <w:tcPr>
            <w:tcW w:w="4706" w:type="dxa"/>
          </w:tcPr>
          <w:p w14:paraId="4CB212C7"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p>
        </w:tc>
        <w:tc>
          <w:tcPr>
            <w:tcW w:w="4714" w:type="dxa"/>
          </w:tcPr>
          <w:p w14:paraId="66874B69"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20768D" w:rsidRPr="00010719" w14:paraId="411EADCD" w14:textId="77777777" w:rsidTr="00387E75">
        <w:trPr>
          <w:trHeight w:val="321"/>
          <w:jc w:val="center"/>
        </w:trPr>
        <w:tc>
          <w:tcPr>
            <w:tcW w:w="4706" w:type="dxa"/>
          </w:tcPr>
          <w:p w14:paraId="0C70A085" w14:textId="54DFF3BB" w:rsidR="0020768D" w:rsidRDefault="0020768D" w:rsidP="0020768D">
            <w:pPr>
              <w:rPr>
                <w:rFonts w:asciiTheme="minorHAnsi" w:hAnsiTheme="minorHAnsi"/>
                <w:noProof/>
                <w:sz w:val="12"/>
                <w:szCs w:val="12"/>
              </w:rPr>
            </w:pPr>
          </w:p>
          <w:p w14:paraId="2E962EB7" w14:textId="77777777" w:rsidR="007C2EC3" w:rsidRPr="0002644A" w:rsidRDefault="007C2EC3" w:rsidP="0020768D">
            <w:pPr>
              <w:rPr>
                <w:rFonts w:asciiTheme="minorHAnsi" w:hAnsiTheme="minorHAnsi"/>
                <w:noProof/>
                <w:sz w:val="12"/>
                <w:szCs w:val="12"/>
              </w:rPr>
            </w:pPr>
          </w:p>
          <w:p w14:paraId="57CAD3EC" w14:textId="77777777" w:rsidR="0020768D" w:rsidRPr="0002644A" w:rsidRDefault="0020768D" w:rsidP="0020768D">
            <w:pPr>
              <w:rPr>
                <w:rFonts w:asciiTheme="minorHAnsi" w:hAnsiTheme="minorHAnsi"/>
                <w:noProof/>
                <w:sz w:val="12"/>
                <w:szCs w:val="12"/>
              </w:rPr>
            </w:pPr>
          </w:p>
        </w:tc>
        <w:tc>
          <w:tcPr>
            <w:tcW w:w="4714" w:type="dxa"/>
          </w:tcPr>
          <w:p w14:paraId="1B30FB20" w14:textId="77777777" w:rsidR="0020768D" w:rsidRPr="0002644A" w:rsidRDefault="0020768D" w:rsidP="0020768D">
            <w:pPr>
              <w:rPr>
                <w:rFonts w:asciiTheme="minorHAnsi" w:hAnsiTheme="minorHAnsi"/>
                <w:b/>
                <w:bCs/>
                <w:noProof/>
                <w:sz w:val="12"/>
                <w:szCs w:val="12"/>
              </w:rPr>
            </w:pPr>
          </w:p>
        </w:tc>
      </w:tr>
      <w:tr w:rsidR="0020768D" w:rsidRPr="00010719" w14:paraId="3E07B14C" w14:textId="77777777" w:rsidTr="00387E75">
        <w:trPr>
          <w:trHeight w:val="253"/>
          <w:jc w:val="center"/>
        </w:trPr>
        <w:tc>
          <w:tcPr>
            <w:tcW w:w="4706" w:type="dxa"/>
            <w:vAlign w:val="center"/>
          </w:tcPr>
          <w:p w14:paraId="50FE6DA2" w14:textId="77777777" w:rsidR="0020768D" w:rsidRPr="0002644A" w:rsidRDefault="0020768D" w:rsidP="0020768D">
            <w:pPr>
              <w:tabs>
                <w:tab w:val="left" w:pos="141"/>
              </w:tabs>
              <w:ind w:right="335"/>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714" w:type="dxa"/>
            <w:vAlign w:val="center"/>
          </w:tcPr>
          <w:p w14:paraId="4BC0C9BA"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48298A73" w14:textId="2F14D7B1" w:rsidR="0020768D" w:rsidRPr="006E01AF" w:rsidRDefault="0020768D" w:rsidP="00387E75">
      <w:pPr>
        <w:ind w:right="617"/>
        <w:rPr>
          <w:rFonts w:asciiTheme="minorHAnsi" w:hAnsiTheme="minorHAnsi" w:cstheme="minorHAnsi"/>
        </w:rPr>
      </w:pPr>
    </w:p>
    <w:sectPr w:rsidR="0020768D" w:rsidRPr="006E01AF" w:rsidSect="00B56C6D">
      <w:headerReference w:type="default" r:id="rId26"/>
      <w:footerReference w:type="even" r:id="rId27"/>
      <w:footerReference w:type="default" r:id="rId28"/>
      <w:pgSz w:w="12240" w:h="15840" w:code="1"/>
      <w:pgMar w:top="494" w:right="1077"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56592" w14:textId="77777777" w:rsidR="00355864" w:rsidRDefault="00355864" w:rsidP="00FF2D76">
      <w:r>
        <w:separator/>
      </w:r>
    </w:p>
  </w:endnote>
  <w:endnote w:type="continuationSeparator" w:id="0">
    <w:p w14:paraId="36B73491" w14:textId="77777777" w:rsidR="00355864" w:rsidRDefault="00355864"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355864" w:rsidRDefault="00355864"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355864" w:rsidRDefault="00355864"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355864" w14:paraId="71E112A1" w14:textId="77777777" w:rsidTr="00F56F6E">
      <w:tc>
        <w:tcPr>
          <w:tcW w:w="1134" w:type="dxa"/>
        </w:tcPr>
        <w:p w14:paraId="727FE24C" w14:textId="025695C2" w:rsidR="00355864" w:rsidRPr="00FD12E4" w:rsidRDefault="00355864"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2C0450">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8</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2C0450">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25</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355864" w:rsidRPr="00FD12E4" w:rsidRDefault="00355864"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355864" w:rsidRPr="00FD12E4" w:rsidRDefault="00355864"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355864" w:rsidRDefault="00355864"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355864" w:rsidRDefault="0035586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355864" w:rsidRDefault="00355864">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4"/>
      <w:gridCol w:w="8469"/>
    </w:tblGrid>
    <w:tr w:rsidR="00355864" w14:paraId="3E8C7083" w14:textId="77777777" w:rsidTr="004F1B09">
      <w:tc>
        <w:tcPr>
          <w:tcW w:w="1134" w:type="dxa"/>
        </w:tcPr>
        <w:p w14:paraId="1FC5045A" w14:textId="1AE7DE15" w:rsidR="00355864" w:rsidRPr="00FD12E4" w:rsidRDefault="00355864"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2C0450">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21</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2C0450">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25</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355864" w:rsidRPr="00FD12E4" w:rsidRDefault="00355864"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355864" w:rsidRPr="00FD12E4" w:rsidRDefault="00355864"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355864" w:rsidRDefault="00355864"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D069D" w14:textId="77777777" w:rsidR="00355864" w:rsidRDefault="00355864" w:rsidP="00FF2D76">
      <w:r>
        <w:separator/>
      </w:r>
    </w:p>
  </w:footnote>
  <w:footnote w:type="continuationSeparator" w:id="0">
    <w:p w14:paraId="3237394F" w14:textId="77777777" w:rsidR="00355864" w:rsidRDefault="00355864"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355864" w:rsidRDefault="00355864"/>
  <w:p w14:paraId="345D21A8" w14:textId="00C5785E" w:rsidR="00355864" w:rsidRDefault="00355864"/>
  <w:p w14:paraId="73E0F6FB" w14:textId="77777777" w:rsidR="00355864" w:rsidRDefault="00355864"/>
  <w:p w14:paraId="186FE9EE" w14:textId="77777777" w:rsidR="00355864" w:rsidRDefault="0035586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355864" w14:paraId="65A67C0F" w14:textId="77777777" w:rsidTr="00A831B6">
      <w:trPr>
        <w:trHeight w:val="288"/>
      </w:trPr>
      <w:sdt>
        <w:sdtPr>
          <w:rPr>
            <w:rFonts w:asciiTheme="minorHAnsi" w:hAnsiTheme="minorHAnsi" w:cstheme="minorHAnsi"/>
            <w:sz w:val="14"/>
            <w:szCs w:val="14"/>
          </w:rPr>
          <w:alias w:val="Título"/>
          <w:id w:val="-1292050706"/>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3A0CD773" w14:textId="3F34443A" w:rsidR="00355864" w:rsidRPr="00671E4D" w:rsidRDefault="00355864" w:rsidP="000735FA">
              <w:pPr>
                <w:pStyle w:val="Encabezado"/>
                <w:tabs>
                  <w:tab w:val="clear" w:pos="4419"/>
                </w:tabs>
                <w:ind w:left="2007"/>
                <w:jc w:val="right"/>
                <w:rPr>
                  <w:rFonts w:asciiTheme="minorHAnsi" w:eastAsiaTheme="majorEastAsia" w:hAnsiTheme="minorHAnsi" w:cstheme="minorHAnsi"/>
                  <w:sz w:val="14"/>
                  <w:szCs w:val="14"/>
                </w:rPr>
              </w:pPr>
              <w:r w:rsidRPr="000735FA">
                <w:rPr>
                  <w:rFonts w:asciiTheme="minorHAnsi" w:hAnsiTheme="minorHAnsi" w:cstheme="minorHAnsi"/>
                  <w:sz w:val="14"/>
                  <w:szCs w:val="14"/>
                </w:rPr>
                <w:t xml:space="preserve">AD E/004-2023.                                                                                                                                                                                                                                                                                      </w:t>
              </w:r>
              <w:r w:rsidRPr="000735FA">
                <w:rPr>
                  <w:rFonts w:asciiTheme="minorHAnsi" w:hAnsiTheme="minorHAnsi" w:cstheme="minorHAnsi"/>
                  <w:sz w:val="14"/>
                  <w:szCs w:val="14"/>
                </w:rPr>
                <w:tab/>
                <w:t>A</w:t>
              </w:r>
              <w:r>
                <w:rPr>
                  <w:rFonts w:asciiTheme="minorHAnsi" w:hAnsiTheme="minorHAnsi" w:cstheme="minorHAnsi"/>
                  <w:sz w:val="14"/>
                  <w:szCs w:val="14"/>
                </w:rPr>
                <w:t>d</w:t>
              </w:r>
              <w:r w:rsidRPr="000735FA">
                <w:rPr>
                  <w:rFonts w:asciiTheme="minorHAnsi" w:hAnsiTheme="minorHAnsi" w:cstheme="minorHAnsi"/>
                  <w:sz w:val="14"/>
                  <w:szCs w:val="14"/>
                </w:rPr>
                <w:t>quisición de tóner y cartuchos para las diferentes áreas de laUniversidad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847872552"/>
          <w:placeholder>
            <w:docPart w:val="01DE01CC98C44C2584AEFC4EF5F43F43"/>
          </w:placeholder>
          <w:dataBinding w:prefixMappings="xmlns:ns0='http://schemas.microsoft.com/office/2006/coverPageProps'" w:xpath="/ns0:CoverPageProperties[1]/ns0:PublishDate[1]" w:storeItemID="{55AF091B-3C7A-41E3-B477-F2FDAA23CFDA}"/>
          <w:date w:fullDate="2023-01-01T00:00:00Z">
            <w:dateFormat w:val="yyyy"/>
            <w:lid w:val="es-ES"/>
            <w:storeMappedDataAs w:val="dateTime"/>
            <w:calendar w:val="gregorian"/>
          </w:date>
        </w:sdtPr>
        <w:sdtEndPr/>
        <w:sdtContent>
          <w:tc>
            <w:tcPr>
              <w:tcW w:w="948" w:type="dxa"/>
            </w:tcPr>
            <w:p w14:paraId="19B23BA2" w14:textId="148A6315" w:rsidR="00355864" w:rsidRPr="00E415FF" w:rsidRDefault="00355864" w:rsidP="00F56F6E">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2023</w:t>
              </w:r>
            </w:p>
          </w:tc>
        </w:sdtContent>
      </w:sdt>
    </w:tr>
  </w:tbl>
  <w:p w14:paraId="1B1876C1" w14:textId="7B640F5C" w:rsidR="00355864" w:rsidRPr="00A755C3" w:rsidRDefault="00355864" w:rsidP="001A57C7">
    <w:pPr>
      <w:pStyle w:val="Encabezado"/>
      <w:rPr>
        <w:rFonts w:asciiTheme="minorHAnsi" w:hAnsiTheme="minorHAnsi" w:cstheme="minorHAnsi"/>
        <w:b/>
        <w:sz w:val="14"/>
        <w:szCs w:val="14"/>
      </w:rPr>
    </w:pPr>
    <w:r>
      <w:rPr>
        <w:noProof/>
        <w:lang w:val="en-US" w:eastAsia="en-US"/>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355864" w14:paraId="1816A600" w14:textId="77777777" w:rsidTr="007026FA">
      <w:trPr>
        <w:trHeight w:val="288"/>
      </w:trPr>
      <w:sdt>
        <w:sdtPr>
          <w:rPr>
            <w:rFonts w:asciiTheme="minorHAnsi" w:hAnsiTheme="minorHAnsi" w:cstheme="minorHAnsi"/>
            <w:noProof/>
            <w:sz w:val="14"/>
            <w:szCs w:val="14"/>
            <w:lang w:val="es-MX" w:eastAsia="es-MX"/>
          </w:rPr>
          <w:alias w:val="Título"/>
          <w:id w:val="-157288967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7F373B9E" w14:textId="24D3CD42" w:rsidR="00355864" w:rsidRPr="00671E4D" w:rsidRDefault="00355864"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 xml:space="preserve">AD E/004-2023.                                                                                                                                                                                                                                                                                      </w:t>
              </w:r>
              <w:r>
                <w:rPr>
                  <w:rFonts w:asciiTheme="minorHAnsi" w:hAnsiTheme="minorHAnsi" w:cstheme="minorHAnsi"/>
                  <w:noProof/>
                  <w:sz w:val="14"/>
                  <w:szCs w:val="14"/>
                  <w:lang w:val="es-MX" w:eastAsia="es-MX"/>
                </w:rPr>
                <w:tab/>
                <w:t>Adquisición de tóner y cartuchos para las diferentes áreas de laUniversidad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93913538"/>
          <w:placeholder>
            <w:docPart w:val="A904997C37784631A2C63D7033D67D3D"/>
          </w:placeholder>
          <w:dataBinding w:prefixMappings="xmlns:ns0='http://schemas.microsoft.com/office/2006/coverPageProps'" w:xpath="/ns0:CoverPageProperties[1]/ns0:PublishDate[1]" w:storeItemID="{55AF091B-3C7A-41E3-B477-F2FDAA23CFDA}"/>
          <w:date w:fullDate="2023-01-01T00:00:00Z">
            <w:dateFormat w:val="yyyy"/>
            <w:lid w:val="es-ES"/>
            <w:storeMappedDataAs w:val="dateTime"/>
            <w:calendar w:val="gregorian"/>
          </w:date>
        </w:sdtPr>
        <w:sdtEndPr/>
        <w:sdtContent>
          <w:tc>
            <w:tcPr>
              <w:tcW w:w="948" w:type="dxa"/>
            </w:tcPr>
            <w:p w14:paraId="04F7236C" w14:textId="2EE0643B" w:rsidR="00355864" w:rsidRPr="00E415FF" w:rsidRDefault="00355864"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2023</w:t>
              </w:r>
            </w:p>
          </w:tc>
        </w:sdtContent>
      </w:sdt>
    </w:tr>
  </w:tbl>
  <w:p w14:paraId="37EB1795" w14:textId="77777777" w:rsidR="00355864" w:rsidRPr="00DC5924" w:rsidRDefault="00355864"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FA2BEC"/>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E438A9"/>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0D87042"/>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9861DA"/>
    <w:multiLevelType w:val="hybridMultilevel"/>
    <w:tmpl w:val="67AC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A57CC1"/>
    <w:multiLevelType w:val="hybridMultilevel"/>
    <w:tmpl w:val="7EBED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565122B"/>
    <w:multiLevelType w:val="hybridMultilevel"/>
    <w:tmpl w:val="AE4E672C"/>
    <w:lvl w:ilvl="0" w:tplc="0914C1B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7"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17330C"/>
    <w:multiLevelType w:val="hybridMultilevel"/>
    <w:tmpl w:val="3A9C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9F901AD"/>
    <w:multiLevelType w:val="hybridMultilevel"/>
    <w:tmpl w:val="0F12AA3E"/>
    <w:lvl w:ilvl="0" w:tplc="AB4CEF9E">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5215D8B"/>
    <w:multiLevelType w:val="hybridMultilevel"/>
    <w:tmpl w:val="65C21870"/>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981F5E"/>
    <w:multiLevelType w:val="hybridMultilevel"/>
    <w:tmpl w:val="67AC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4"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7"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8"/>
  </w:num>
  <w:num w:numId="5">
    <w:abstractNumId w:val="41"/>
  </w:num>
  <w:num w:numId="6">
    <w:abstractNumId w:val="11"/>
  </w:num>
  <w:num w:numId="7">
    <w:abstractNumId w:val="10"/>
  </w:num>
  <w:num w:numId="8">
    <w:abstractNumId w:val="36"/>
  </w:num>
  <w:num w:numId="9">
    <w:abstractNumId w:val="7"/>
  </w:num>
  <w:num w:numId="10">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11">
    <w:abstractNumId w:val="25"/>
  </w:num>
  <w:num w:numId="12">
    <w:abstractNumId w:val="40"/>
  </w:num>
  <w:num w:numId="13">
    <w:abstractNumId w:val="28"/>
  </w:num>
  <w:num w:numId="14">
    <w:abstractNumId w:val="34"/>
  </w:num>
  <w:num w:numId="15">
    <w:abstractNumId w:val="4"/>
  </w:num>
  <w:num w:numId="16">
    <w:abstractNumId w:val="26"/>
  </w:num>
  <w:num w:numId="17">
    <w:abstractNumId w:val="46"/>
  </w:num>
  <w:num w:numId="18">
    <w:abstractNumId w:val="3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num>
  <w:num w:numId="20">
    <w:abstractNumId w:val="20"/>
  </w:num>
  <w:num w:numId="21">
    <w:abstractNumId w:val="21"/>
  </w:num>
  <w:num w:numId="22">
    <w:abstractNumId w:val="27"/>
  </w:num>
  <w:num w:numId="23">
    <w:abstractNumId w:val="43"/>
  </w:num>
  <w:num w:numId="24">
    <w:abstractNumId w:val="12"/>
  </w:num>
  <w:num w:numId="25">
    <w:abstractNumId w:val="47"/>
  </w:num>
  <w:num w:numId="26">
    <w:abstractNumId w:val="32"/>
  </w:num>
  <w:num w:numId="27">
    <w:abstractNumId w:val="23"/>
  </w:num>
  <w:num w:numId="28">
    <w:abstractNumId w:val="16"/>
  </w:num>
  <w:num w:numId="29">
    <w:abstractNumId w:val="15"/>
  </w:num>
  <w:num w:numId="30">
    <w:abstractNumId w:val="19"/>
  </w:num>
  <w:num w:numId="31">
    <w:abstractNumId w:val="24"/>
  </w:num>
  <w:num w:numId="32">
    <w:abstractNumId w:val="33"/>
  </w:num>
  <w:num w:numId="33">
    <w:abstractNumId w:val="6"/>
  </w:num>
  <w:num w:numId="34">
    <w:abstractNumId w:val="35"/>
  </w:num>
  <w:num w:numId="35">
    <w:abstractNumId w:val="45"/>
  </w:num>
  <w:num w:numId="36">
    <w:abstractNumId w:val="37"/>
  </w:num>
  <w:num w:numId="37">
    <w:abstractNumId w:val="29"/>
  </w:num>
  <w:num w:numId="38">
    <w:abstractNumId w:val="17"/>
  </w:num>
  <w:num w:numId="39">
    <w:abstractNumId w:val="13"/>
  </w:num>
  <w:num w:numId="40">
    <w:abstractNumId w:val="8"/>
  </w:num>
  <w:num w:numId="41">
    <w:abstractNumId w:val="9"/>
  </w:num>
  <w:num w:numId="42">
    <w:abstractNumId w:val="39"/>
  </w:num>
  <w:num w:numId="43">
    <w:abstractNumId w:val="14"/>
  </w:num>
  <w:num w:numId="44">
    <w:abstractNumId w:val="30"/>
  </w:num>
  <w:num w:numId="45">
    <w:abstractNumId w:val="18"/>
  </w:num>
  <w:num w:numId="46">
    <w:abstractNumId w:val="44"/>
  </w:num>
  <w:num w:numId="47">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201A6"/>
    <w:rsid w:val="00023BC8"/>
    <w:rsid w:val="00024039"/>
    <w:rsid w:val="0002644A"/>
    <w:rsid w:val="0002791B"/>
    <w:rsid w:val="00027B80"/>
    <w:rsid w:val="00027BA6"/>
    <w:rsid w:val="000300FC"/>
    <w:rsid w:val="00030918"/>
    <w:rsid w:val="00034EFD"/>
    <w:rsid w:val="00035C2E"/>
    <w:rsid w:val="0003730E"/>
    <w:rsid w:val="00041876"/>
    <w:rsid w:val="00044B4F"/>
    <w:rsid w:val="00053DFA"/>
    <w:rsid w:val="000543D8"/>
    <w:rsid w:val="00055445"/>
    <w:rsid w:val="00060B29"/>
    <w:rsid w:val="000622D7"/>
    <w:rsid w:val="00063CE3"/>
    <w:rsid w:val="000640B6"/>
    <w:rsid w:val="000644CF"/>
    <w:rsid w:val="00066804"/>
    <w:rsid w:val="00066BD5"/>
    <w:rsid w:val="00066E5D"/>
    <w:rsid w:val="000735FA"/>
    <w:rsid w:val="000741D6"/>
    <w:rsid w:val="00074A69"/>
    <w:rsid w:val="00076088"/>
    <w:rsid w:val="00077010"/>
    <w:rsid w:val="000812C5"/>
    <w:rsid w:val="00081E57"/>
    <w:rsid w:val="00083F6F"/>
    <w:rsid w:val="00087553"/>
    <w:rsid w:val="00087636"/>
    <w:rsid w:val="00095279"/>
    <w:rsid w:val="000A33E9"/>
    <w:rsid w:val="000A46A4"/>
    <w:rsid w:val="000A6677"/>
    <w:rsid w:val="000A67C1"/>
    <w:rsid w:val="000B0704"/>
    <w:rsid w:val="000B2170"/>
    <w:rsid w:val="000B6E66"/>
    <w:rsid w:val="000D1E63"/>
    <w:rsid w:val="000D6720"/>
    <w:rsid w:val="000E06F0"/>
    <w:rsid w:val="000E3CA5"/>
    <w:rsid w:val="000F0C15"/>
    <w:rsid w:val="000F167D"/>
    <w:rsid w:val="000F3DCD"/>
    <w:rsid w:val="000F6A29"/>
    <w:rsid w:val="00103187"/>
    <w:rsid w:val="0010426C"/>
    <w:rsid w:val="0011127F"/>
    <w:rsid w:val="00112311"/>
    <w:rsid w:val="00116E2F"/>
    <w:rsid w:val="00120F5B"/>
    <w:rsid w:val="00121E26"/>
    <w:rsid w:val="0013077E"/>
    <w:rsid w:val="001311E1"/>
    <w:rsid w:val="0013174D"/>
    <w:rsid w:val="00134A27"/>
    <w:rsid w:val="00140A88"/>
    <w:rsid w:val="00141D02"/>
    <w:rsid w:val="0015197D"/>
    <w:rsid w:val="001539F0"/>
    <w:rsid w:val="00155193"/>
    <w:rsid w:val="00163F06"/>
    <w:rsid w:val="001712AB"/>
    <w:rsid w:val="00173EEC"/>
    <w:rsid w:val="0017733A"/>
    <w:rsid w:val="00182E04"/>
    <w:rsid w:val="00185058"/>
    <w:rsid w:val="00190CAA"/>
    <w:rsid w:val="0019325C"/>
    <w:rsid w:val="00194633"/>
    <w:rsid w:val="00194DA6"/>
    <w:rsid w:val="00195918"/>
    <w:rsid w:val="001A06D2"/>
    <w:rsid w:val="001A57C7"/>
    <w:rsid w:val="001B212E"/>
    <w:rsid w:val="001B279A"/>
    <w:rsid w:val="001B4935"/>
    <w:rsid w:val="001B72CB"/>
    <w:rsid w:val="001C3C82"/>
    <w:rsid w:val="001C4782"/>
    <w:rsid w:val="001C73D0"/>
    <w:rsid w:val="001D3E54"/>
    <w:rsid w:val="001D443A"/>
    <w:rsid w:val="001D5F7E"/>
    <w:rsid w:val="001D6103"/>
    <w:rsid w:val="001D638F"/>
    <w:rsid w:val="001D79C6"/>
    <w:rsid w:val="001E441E"/>
    <w:rsid w:val="001E46BA"/>
    <w:rsid w:val="001E516D"/>
    <w:rsid w:val="001E7DBE"/>
    <w:rsid w:val="001F10C7"/>
    <w:rsid w:val="001F12C7"/>
    <w:rsid w:val="001F2C89"/>
    <w:rsid w:val="001F3E2F"/>
    <w:rsid w:val="00204776"/>
    <w:rsid w:val="002048D6"/>
    <w:rsid w:val="0020768D"/>
    <w:rsid w:val="0021020C"/>
    <w:rsid w:val="002127DF"/>
    <w:rsid w:val="002159F0"/>
    <w:rsid w:val="002224BB"/>
    <w:rsid w:val="002273F1"/>
    <w:rsid w:val="0022781E"/>
    <w:rsid w:val="0023092F"/>
    <w:rsid w:val="00231B2C"/>
    <w:rsid w:val="002331DC"/>
    <w:rsid w:val="00234239"/>
    <w:rsid w:val="00236B4E"/>
    <w:rsid w:val="00245F5E"/>
    <w:rsid w:val="002468E9"/>
    <w:rsid w:val="00246BF8"/>
    <w:rsid w:val="002509BA"/>
    <w:rsid w:val="00253D6A"/>
    <w:rsid w:val="00253E90"/>
    <w:rsid w:val="002561F1"/>
    <w:rsid w:val="0025777D"/>
    <w:rsid w:val="002600F1"/>
    <w:rsid w:val="00262F04"/>
    <w:rsid w:val="00263513"/>
    <w:rsid w:val="00263A9B"/>
    <w:rsid w:val="00265C65"/>
    <w:rsid w:val="00267024"/>
    <w:rsid w:val="0027280F"/>
    <w:rsid w:val="00273A85"/>
    <w:rsid w:val="00275BA3"/>
    <w:rsid w:val="0027628D"/>
    <w:rsid w:val="002763BF"/>
    <w:rsid w:val="00277D09"/>
    <w:rsid w:val="002831BE"/>
    <w:rsid w:val="00290875"/>
    <w:rsid w:val="00291454"/>
    <w:rsid w:val="002A1A4A"/>
    <w:rsid w:val="002A6003"/>
    <w:rsid w:val="002B106B"/>
    <w:rsid w:val="002B28E9"/>
    <w:rsid w:val="002B3CBC"/>
    <w:rsid w:val="002B52BA"/>
    <w:rsid w:val="002C0450"/>
    <w:rsid w:val="002C0815"/>
    <w:rsid w:val="002C23B9"/>
    <w:rsid w:val="002C24EB"/>
    <w:rsid w:val="002C4A08"/>
    <w:rsid w:val="002D3951"/>
    <w:rsid w:val="002D4506"/>
    <w:rsid w:val="002E3268"/>
    <w:rsid w:val="002E478D"/>
    <w:rsid w:val="002E6B8D"/>
    <w:rsid w:val="002E716B"/>
    <w:rsid w:val="002F024A"/>
    <w:rsid w:val="002F23AA"/>
    <w:rsid w:val="002F2BB4"/>
    <w:rsid w:val="002F7825"/>
    <w:rsid w:val="00301BAA"/>
    <w:rsid w:val="003067D3"/>
    <w:rsid w:val="00313FB7"/>
    <w:rsid w:val="003154AF"/>
    <w:rsid w:val="00324FE6"/>
    <w:rsid w:val="0033132E"/>
    <w:rsid w:val="00331F79"/>
    <w:rsid w:val="003358CC"/>
    <w:rsid w:val="00335927"/>
    <w:rsid w:val="00335960"/>
    <w:rsid w:val="00335E3C"/>
    <w:rsid w:val="0033690B"/>
    <w:rsid w:val="00336C9E"/>
    <w:rsid w:val="003379F3"/>
    <w:rsid w:val="00337A8B"/>
    <w:rsid w:val="00341711"/>
    <w:rsid w:val="00341C65"/>
    <w:rsid w:val="003434D1"/>
    <w:rsid w:val="00345969"/>
    <w:rsid w:val="003462F9"/>
    <w:rsid w:val="003512B8"/>
    <w:rsid w:val="00355864"/>
    <w:rsid w:val="00360798"/>
    <w:rsid w:val="003614AA"/>
    <w:rsid w:val="00362ECC"/>
    <w:rsid w:val="00370199"/>
    <w:rsid w:val="00377286"/>
    <w:rsid w:val="00380417"/>
    <w:rsid w:val="00384993"/>
    <w:rsid w:val="00384AFC"/>
    <w:rsid w:val="00385FB9"/>
    <w:rsid w:val="00387E75"/>
    <w:rsid w:val="00391F32"/>
    <w:rsid w:val="00397E49"/>
    <w:rsid w:val="003A03DD"/>
    <w:rsid w:val="003A2E57"/>
    <w:rsid w:val="003A3C78"/>
    <w:rsid w:val="003A616E"/>
    <w:rsid w:val="003B061B"/>
    <w:rsid w:val="003B0BF9"/>
    <w:rsid w:val="003B1E6F"/>
    <w:rsid w:val="003B5DF9"/>
    <w:rsid w:val="003B73B2"/>
    <w:rsid w:val="003C0EE5"/>
    <w:rsid w:val="003C5107"/>
    <w:rsid w:val="003C53C9"/>
    <w:rsid w:val="003C5F01"/>
    <w:rsid w:val="003C69EF"/>
    <w:rsid w:val="003D328D"/>
    <w:rsid w:val="003E0882"/>
    <w:rsid w:val="003E1403"/>
    <w:rsid w:val="003E5035"/>
    <w:rsid w:val="003F4BA4"/>
    <w:rsid w:val="003F52FC"/>
    <w:rsid w:val="003F65D4"/>
    <w:rsid w:val="004013A8"/>
    <w:rsid w:val="004058D4"/>
    <w:rsid w:val="00412E26"/>
    <w:rsid w:val="00416C62"/>
    <w:rsid w:val="00426A50"/>
    <w:rsid w:val="00427B2B"/>
    <w:rsid w:val="00431619"/>
    <w:rsid w:val="00431DE9"/>
    <w:rsid w:val="0043264D"/>
    <w:rsid w:val="00433F10"/>
    <w:rsid w:val="00434D9E"/>
    <w:rsid w:val="0043615B"/>
    <w:rsid w:val="004419D0"/>
    <w:rsid w:val="00443B4E"/>
    <w:rsid w:val="00447651"/>
    <w:rsid w:val="00452E29"/>
    <w:rsid w:val="00453575"/>
    <w:rsid w:val="00461634"/>
    <w:rsid w:val="0046236C"/>
    <w:rsid w:val="00466748"/>
    <w:rsid w:val="004863A7"/>
    <w:rsid w:val="00487E75"/>
    <w:rsid w:val="004905DF"/>
    <w:rsid w:val="004935D2"/>
    <w:rsid w:val="004A01A5"/>
    <w:rsid w:val="004A0FC3"/>
    <w:rsid w:val="004C1DC9"/>
    <w:rsid w:val="004C3B25"/>
    <w:rsid w:val="004C4FD9"/>
    <w:rsid w:val="004D1BAB"/>
    <w:rsid w:val="004D2B22"/>
    <w:rsid w:val="004E77A0"/>
    <w:rsid w:val="004E7F21"/>
    <w:rsid w:val="004F104D"/>
    <w:rsid w:val="004F1B09"/>
    <w:rsid w:val="004F2BC3"/>
    <w:rsid w:val="004F3E69"/>
    <w:rsid w:val="004F5CD7"/>
    <w:rsid w:val="004F7118"/>
    <w:rsid w:val="00500842"/>
    <w:rsid w:val="00501D86"/>
    <w:rsid w:val="00510433"/>
    <w:rsid w:val="005110D2"/>
    <w:rsid w:val="00511CC6"/>
    <w:rsid w:val="005135CC"/>
    <w:rsid w:val="005145B8"/>
    <w:rsid w:val="00520160"/>
    <w:rsid w:val="00520168"/>
    <w:rsid w:val="00521042"/>
    <w:rsid w:val="00522212"/>
    <w:rsid w:val="00527ECB"/>
    <w:rsid w:val="005305FA"/>
    <w:rsid w:val="00530834"/>
    <w:rsid w:val="005309DA"/>
    <w:rsid w:val="005338E8"/>
    <w:rsid w:val="00534B30"/>
    <w:rsid w:val="00541956"/>
    <w:rsid w:val="00544311"/>
    <w:rsid w:val="00547961"/>
    <w:rsid w:val="00547CE7"/>
    <w:rsid w:val="0055009D"/>
    <w:rsid w:val="005505E3"/>
    <w:rsid w:val="00552DA1"/>
    <w:rsid w:val="00553744"/>
    <w:rsid w:val="00556AAA"/>
    <w:rsid w:val="005674BB"/>
    <w:rsid w:val="005762CC"/>
    <w:rsid w:val="00584371"/>
    <w:rsid w:val="005873A2"/>
    <w:rsid w:val="00590EFA"/>
    <w:rsid w:val="005921AB"/>
    <w:rsid w:val="0059549F"/>
    <w:rsid w:val="005A28B6"/>
    <w:rsid w:val="005B089B"/>
    <w:rsid w:val="005B533C"/>
    <w:rsid w:val="005C2853"/>
    <w:rsid w:val="005C3506"/>
    <w:rsid w:val="005D1AF0"/>
    <w:rsid w:val="005E02AB"/>
    <w:rsid w:val="005E117E"/>
    <w:rsid w:val="005E17A8"/>
    <w:rsid w:val="005E4821"/>
    <w:rsid w:val="005E555B"/>
    <w:rsid w:val="005E7035"/>
    <w:rsid w:val="005F059A"/>
    <w:rsid w:val="005F1960"/>
    <w:rsid w:val="005F2D6D"/>
    <w:rsid w:val="005F5531"/>
    <w:rsid w:val="005F5D8B"/>
    <w:rsid w:val="005F6624"/>
    <w:rsid w:val="00603CDE"/>
    <w:rsid w:val="00611467"/>
    <w:rsid w:val="00615824"/>
    <w:rsid w:val="0061770D"/>
    <w:rsid w:val="00623099"/>
    <w:rsid w:val="00627CA1"/>
    <w:rsid w:val="00634EA8"/>
    <w:rsid w:val="0064566A"/>
    <w:rsid w:val="00645F6A"/>
    <w:rsid w:val="00647507"/>
    <w:rsid w:val="006501CF"/>
    <w:rsid w:val="0065532F"/>
    <w:rsid w:val="00656301"/>
    <w:rsid w:val="00660DB9"/>
    <w:rsid w:val="0066123E"/>
    <w:rsid w:val="0066190F"/>
    <w:rsid w:val="00661B49"/>
    <w:rsid w:val="0066281F"/>
    <w:rsid w:val="00663641"/>
    <w:rsid w:val="00667BEE"/>
    <w:rsid w:val="00671E4D"/>
    <w:rsid w:val="00674D0A"/>
    <w:rsid w:val="00683885"/>
    <w:rsid w:val="00687302"/>
    <w:rsid w:val="00691907"/>
    <w:rsid w:val="00695DAF"/>
    <w:rsid w:val="0069751E"/>
    <w:rsid w:val="006A3707"/>
    <w:rsid w:val="006A4434"/>
    <w:rsid w:val="006A5A79"/>
    <w:rsid w:val="006B2F79"/>
    <w:rsid w:val="006B70F2"/>
    <w:rsid w:val="006B784A"/>
    <w:rsid w:val="006C1339"/>
    <w:rsid w:val="006C34FD"/>
    <w:rsid w:val="006C6F89"/>
    <w:rsid w:val="006D01DE"/>
    <w:rsid w:val="006D0DFF"/>
    <w:rsid w:val="006D298E"/>
    <w:rsid w:val="006D2ADB"/>
    <w:rsid w:val="006D3FA3"/>
    <w:rsid w:val="006D7CAC"/>
    <w:rsid w:val="006F0211"/>
    <w:rsid w:val="006F1E50"/>
    <w:rsid w:val="006F2182"/>
    <w:rsid w:val="006F3B98"/>
    <w:rsid w:val="006F63BF"/>
    <w:rsid w:val="007026FA"/>
    <w:rsid w:val="00710FB8"/>
    <w:rsid w:val="00713523"/>
    <w:rsid w:val="0071613B"/>
    <w:rsid w:val="00722C61"/>
    <w:rsid w:val="007251BF"/>
    <w:rsid w:val="007264F8"/>
    <w:rsid w:val="00726944"/>
    <w:rsid w:val="007361BD"/>
    <w:rsid w:val="007368E7"/>
    <w:rsid w:val="00737D08"/>
    <w:rsid w:val="00741E1A"/>
    <w:rsid w:val="00742CE3"/>
    <w:rsid w:val="0074411F"/>
    <w:rsid w:val="0074445E"/>
    <w:rsid w:val="00751467"/>
    <w:rsid w:val="00751D9A"/>
    <w:rsid w:val="007536B9"/>
    <w:rsid w:val="00753F31"/>
    <w:rsid w:val="007549AC"/>
    <w:rsid w:val="00766870"/>
    <w:rsid w:val="0076734E"/>
    <w:rsid w:val="007740D1"/>
    <w:rsid w:val="00775E05"/>
    <w:rsid w:val="00782349"/>
    <w:rsid w:val="0078287D"/>
    <w:rsid w:val="007844EE"/>
    <w:rsid w:val="00785744"/>
    <w:rsid w:val="00790AC3"/>
    <w:rsid w:val="0079288F"/>
    <w:rsid w:val="0079327A"/>
    <w:rsid w:val="007951AA"/>
    <w:rsid w:val="007A0428"/>
    <w:rsid w:val="007A132B"/>
    <w:rsid w:val="007A3C77"/>
    <w:rsid w:val="007A48C9"/>
    <w:rsid w:val="007A4D26"/>
    <w:rsid w:val="007A6A5C"/>
    <w:rsid w:val="007B3572"/>
    <w:rsid w:val="007B4548"/>
    <w:rsid w:val="007C2EC3"/>
    <w:rsid w:val="007C2F55"/>
    <w:rsid w:val="007C32E7"/>
    <w:rsid w:val="007C393A"/>
    <w:rsid w:val="007C50FD"/>
    <w:rsid w:val="007D1D34"/>
    <w:rsid w:val="007D6B84"/>
    <w:rsid w:val="007E115C"/>
    <w:rsid w:val="007F0AC2"/>
    <w:rsid w:val="007F58D9"/>
    <w:rsid w:val="007F7430"/>
    <w:rsid w:val="00800EC1"/>
    <w:rsid w:val="008018EF"/>
    <w:rsid w:val="0080199C"/>
    <w:rsid w:val="00801B65"/>
    <w:rsid w:val="00801E22"/>
    <w:rsid w:val="00802F15"/>
    <w:rsid w:val="00803DED"/>
    <w:rsid w:val="00804D47"/>
    <w:rsid w:val="00806D81"/>
    <w:rsid w:val="0081052E"/>
    <w:rsid w:val="00810765"/>
    <w:rsid w:val="00811700"/>
    <w:rsid w:val="00815CCC"/>
    <w:rsid w:val="00816D9E"/>
    <w:rsid w:val="008210CF"/>
    <w:rsid w:val="00821F58"/>
    <w:rsid w:val="00822F88"/>
    <w:rsid w:val="00824A38"/>
    <w:rsid w:val="00824C84"/>
    <w:rsid w:val="00835693"/>
    <w:rsid w:val="00836A9C"/>
    <w:rsid w:val="00837AF2"/>
    <w:rsid w:val="00841CAD"/>
    <w:rsid w:val="008444A8"/>
    <w:rsid w:val="008458AB"/>
    <w:rsid w:val="00845D78"/>
    <w:rsid w:val="00851204"/>
    <w:rsid w:val="00853DEB"/>
    <w:rsid w:val="00853F4B"/>
    <w:rsid w:val="00857AD8"/>
    <w:rsid w:val="00863FBA"/>
    <w:rsid w:val="008658FB"/>
    <w:rsid w:val="00865BAB"/>
    <w:rsid w:val="00870978"/>
    <w:rsid w:val="008709EE"/>
    <w:rsid w:val="00873292"/>
    <w:rsid w:val="0087551F"/>
    <w:rsid w:val="008820C8"/>
    <w:rsid w:val="008849CF"/>
    <w:rsid w:val="00884BA1"/>
    <w:rsid w:val="0088533E"/>
    <w:rsid w:val="0088782F"/>
    <w:rsid w:val="00890A6B"/>
    <w:rsid w:val="008913E6"/>
    <w:rsid w:val="00893DB5"/>
    <w:rsid w:val="0089684E"/>
    <w:rsid w:val="008A6588"/>
    <w:rsid w:val="008A73D4"/>
    <w:rsid w:val="008B1F29"/>
    <w:rsid w:val="008B300D"/>
    <w:rsid w:val="008B4F3C"/>
    <w:rsid w:val="008B7F82"/>
    <w:rsid w:val="008C092A"/>
    <w:rsid w:val="008C2E3A"/>
    <w:rsid w:val="008C3F10"/>
    <w:rsid w:val="008C4130"/>
    <w:rsid w:val="008C6C95"/>
    <w:rsid w:val="008D0D86"/>
    <w:rsid w:val="008D188F"/>
    <w:rsid w:val="008D5FDC"/>
    <w:rsid w:val="008D7703"/>
    <w:rsid w:val="008D7DFA"/>
    <w:rsid w:val="008D7E99"/>
    <w:rsid w:val="008F0E04"/>
    <w:rsid w:val="008F2700"/>
    <w:rsid w:val="008F3177"/>
    <w:rsid w:val="008F3496"/>
    <w:rsid w:val="008F4D4A"/>
    <w:rsid w:val="009024EA"/>
    <w:rsid w:val="009069B5"/>
    <w:rsid w:val="00906A08"/>
    <w:rsid w:val="00907727"/>
    <w:rsid w:val="0091288F"/>
    <w:rsid w:val="00915D32"/>
    <w:rsid w:val="00916341"/>
    <w:rsid w:val="00920CAA"/>
    <w:rsid w:val="009238D2"/>
    <w:rsid w:val="009251B1"/>
    <w:rsid w:val="00925CDC"/>
    <w:rsid w:val="00926522"/>
    <w:rsid w:val="009322CE"/>
    <w:rsid w:val="00933CD3"/>
    <w:rsid w:val="00934923"/>
    <w:rsid w:val="0093759E"/>
    <w:rsid w:val="0094406C"/>
    <w:rsid w:val="00944A2F"/>
    <w:rsid w:val="00944E8B"/>
    <w:rsid w:val="009502E0"/>
    <w:rsid w:val="0095258B"/>
    <w:rsid w:val="009527EA"/>
    <w:rsid w:val="00957952"/>
    <w:rsid w:val="00961C71"/>
    <w:rsid w:val="00962417"/>
    <w:rsid w:val="00965BAA"/>
    <w:rsid w:val="00974E51"/>
    <w:rsid w:val="00974FD7"/>
    <w:rsid w:val="00977C2E"/>
    <w:rsid w:val="00995A0E"/>
    <w:rsid w:val="009A20DD"/>
    <w:rsid w:val="009A7D2B"/>
    <w:rsid w:val="009B36D0"/>
    <w:rsid w:val="009C2C55"/>
    <w:rsid w:val="009C6F0A"/>
    <w:rsid w:val="009D179F"/>
    <w:rsid w:val="009D4893"/>
    <w:rsid w:val="009E4C0B"/>
    <w:rsid w:val="009F0722"/>
    <w:rsid w:val="009F0DD6"/>
    <w:rsid w:val="009F154A"/>
    <w:rsid w:val="009F1C14"/>
    <w:rsid w:val="00A03E46"/>
    <w:rsid w:val="00A06A1B"/>
    <w:rsid w:val="00A06ED6"/>
    <w:rsid w:val="00A11A74"/>
    <w:rsid w:val="00A27757"/>
    <w:rsid w:val="00A30A9E"/>
    <w:rsid w:val="00A30EC1"/>
    <w:rsid w:val="00A33DA8"/>
    <w:rsid w:val="00A33EAE"/>
    <w:rsid w:val="00A33F24"/>
    <w:rsid w:val="00A35BDC"/>
    <w:rsid w:val="00A37ED4"/>
    <w:rsid w:val="00A40F81"/>
    <w:rsid w:val="00A43104"/>
    <w:rsid w:val="00A46D88"/>
    <w:rsid w:val="00A47D2A"/>
    <w:rsid w:val="00A52B8F"/>
    <w:rsid w:val="00A54351"/>
    <w:rsid w:val="00A55297"/>
    <w:rsid w:val="00A56E21"/>
    <w:rsid w:val="00A62C4F"/>
    <w:rsid w:val="00A6387B"/>
    <w:rsid w:val="00A64030"/>
    <w:rsid w:val="00A64E2C"/>
    <w:rsid w:val="00A65EA7"/>
    <w:rsid w:val="00A724E4"/>
    <w:rsid w:val="00A730AA"/>
    <w:rsid w:val="00A7322D"/>
    <w:rsid w:val="00A831B6"/>
    <w:rsid w:val="00A85DDB"/>
    <w:rsid w:val="00A90F7A"/>
    <w:rsid w:val="00AA48D6"/>
    <w:rsid w:val="00AA548F"/>
    <w:rsid w:val="00AA5D34"/>
    <w:rsid w:val="00AA5F5C"/>
    <w:rsid w:val="00AB3C0D"/>
    <w:rsid w:val="00AC2C37"/>
    <w:rsid w:val="00AC36F3"/>
    <w:rsid w:val="00AC3C38"/>
    <w:rsid w:val="00AC41EC"/>
    <w:rsid w:val="00AC6913"/>
    <w:rsid w:val="00AC75E0"/>
    <w:rsid w:val="00AD65C3"/>
    <w:rsid w:val="00AE012F"/>
    <w:rsid w:val="00AE2611"/>
    <w:rsid w:val="00AE5AF8"/>
    <w:rsid w:val="00AF1DE2"/>
    <w:rsid w:val="00AF2AC3"/>
    <w:rsid w:val="00AF2CF0"/>
    <w:rsid w:val="00AF4DD2"/>
    <w:rsid w:val="00AF5342"/>
    <w:rsid w:val="00AF7357"/>
    <w:rsid w:val="00B01ADD"/>
    <w:rsid w:val="00B0410A"/>
    <w:rsid w:val="00B10017"/>
    <w:rsid w:val="00B10C08"/>
    <w:rsid w:val="00B13551"/>
    <w:rsid w:val="00B21370"/>
    <w:rsid w:val="00B21BF2"/>
    <w:rsid w:val="00B2309B"/>
    <w:rsid w:val="00B25B5D"/>
    <w:rsid w:val="00B3079B"/>
    <w:rsid w:val="00B33734"/>
    <w:rsid w:val="00B35559"/>
    <w:rsid w:val="00B37F5E"/>
    <w:rsid w:val="00B4094A"/>
    <w:rsid w:val="00B41A77"/>
    <w:rsid w:val="00B42E5D"/>
    <w:rsid w:val="00B43093"/>
    <w:rsid w:val="00B51EE6"/>
    <w:rsid w:val="00B52A94"/>
    <w:rsid w:val="00B53D4B"/>
    <w:rsid w:val="00B56C6D"/>
    <w:rsid w:val="00B56D62"/>
    <w:rsid w:val="00B62624"/>
    <w:rsid w:val="00B629E2"/>
    <w:rsid w:val="00B63647"/>
    <w:rsid w:val="00B652B5"/>
    <w:rsid w:val="00B668DB"/>
    <w:rsid w:val="00B6712B"/>
    <w:rsid w:val="00B67957"/>
    <w:rsid w:val="00B67F05"/>
    <w:rsid w:val="00B766E5"/>
    <w:rsid w:val="00B768A9"/>
    <w:rsid w:val="00B77C47"/>
    <w:rsid w:val="00B878E6"/>
    <w:rsid w:val="00B90541"/>
    <w:rsid w:val="00B90E6E"/>
    <w:rsid w:val="00B91118"/>
    <w:rsid w:val="00B91632"/>
    <w:rsid w:val="00B93138"/>
    <w:rsid w:val="00B9586A"/>
    <w:rsid w:val="00B95F5B"/>
    <w:rsid w:val="00BA0506"/>
    <w:rsid w:val="00BA0690"/>
    <w:rsid w:val="00BA7A1F"/>
    <w:rsid w:val="00BB2870"/>
    <w:rsid w:val="00BB3BBC"/>
    <w:rsid w:val="00BB4BAA"/>
    <w:rsid w:val="00BC5875"/>
    <w:rsid w:val="00BC75C8"/>
    <w:rsid w:val="00BD1705"/>
    <w:rsid w:val="00BD1F2B"/>
    <w:rsid w:val="00BD7DC8"/>
    <w:rsid w:val="00BE3DC9"/>
    <w:rsid w:val="00BE4640"/>
    <w:rsid w:val="00BE5020"/>
    <w:rsid w:val="00BE7C52"/>
    <w:rsid w:val="00BF030E"/>
    <w:rsid w:val="00BF0354"/>
    <w:rsid w:val="00BF1CAB"/>
    <w:rsid w:val="00BF7018"/>
    <w:rsid w:val="00BF7080"/>
    <w:rsid w:val="00C00099"/>
    <w:rsid w:val="00C00CB8"/>
    <w:rsid w:val="00C06518"/>
    <w:rsid w:val="00C068CB"/>
    <w:rsid w:val="00C078C0"/>
    <w:rsid w:val="00C11E95"/>
    <w:rsid w:val="00C2184D"/>
    <w:rsid w:val="00C22CC3"/>
    <w:rsid w:val="00C236C0"/>
    <w:rsid w:val="00C26CBE"/>
    <w:rsid w:val="00C30163"/>
    <w:rsid w:val="00C31D6B"/>
    <w:rsid w:val="00C325EB"/>
    <w:rsid w:val="00C3526B"/>
    <w:rsid w:val="00C36A1F"/>
    <w:rsid w:val="00C37848"/>
    <w:rsid w:val="00C5082E"/>
    <w:rsid w:val="00C529DA"/>
    <w:rsid w:val="00C623DD"/>
    <w:rsid w:val="00C67A74"/>
    <w:rsid w:val="00C72DF0"/>
    <w:rsid w:val="00C741C4"/>
    <w:rsid w:val="00C75D32"/>
    <w:rsid w:val="00C82878"/>
    <w:rsid w:val="00C83BEC"/>
    <w:rsid w:val="00C85F22"/>
    <w:rsid w:val="00C875C9"/>
    <w:rsid w:val="00C93438"/>
    <w:rsid w:val="00C937FC"/>
    <w:rsid w:val="00C93C2A"/>
    <w:rsid w:val="00C94CDA"/>
    <w:rsid w:val="00CA0E11"/>
    <w:rsid w:val="00CA14D2"/>
    <w:rsid w:val="00CA1988"/>
    <w:rsid w:val="00CA27A8"/>
    <w:rsid w:val="00CA69B7"/>
    <w:rsid w:val="00CB24D1"/>
    <w:rsid w:val="00CB25E7"/>
    <w:rsid w:val="00CB3746"/>
    <w:rsid w:val="00CB5250"/>
    <w:rsid w:val="00CB5EBE"/>
    <w:rsid w:val="00CC2D82"/>
    <w:rsid w:val="00CC46AC"/>
    <w:rsid w:val="00CC79CE"/>
    <w:rsid w:val="00CD0438"/>
    <w:rsid w:val="00CD55D7"/>
    <w:rsid w:val="00CD64B8"/>
    <w:rsid w:val="00CD719B"/>
    <w:rsid w:val="00CE176A"/>
    <w:rsid w:val="00CE1B46"/>
    <w:rsid w:val="00CE7192"/>
    <w:rsid w:val="00CF5CAE"/>
    <w:rsid w:val="00D02D9B"/>
    <w:rsid w:val="00D07260"/>
    <w:rsid w:val="00D1436D"/>
    <w:rsid w:val="00D21970"/>
    <w:rsid w:val="00D22FC1"/>
    <w:rsid w:val="00D249CB"/>
    <w:rsid w:val="00D30AB3"/>
    <w:rsid w:val="00D3519E"/>
    <w:rsid w:val="00D41ADE"/>
    <w:rsid w:val="00D4356B"/>
    <w:rsid w:val="00D45DF1"/>
    <w:rsid w:val="00D4684B"/>
    <w:rsid w:val="00D501AE"/>
    <w:rsid w:val="00D53860"/>
    <w:rsid w:val="00D5413B"/>
    <w:rsid w:val="00D619E0"/>
    <w:rsid w:val="00D72E97"/>
    <w:rsid w:val="00D744C8"/>
    <w:rsid w:val="00D8239D"/>
    <w:rsid w:val="00D847DD"/>
    <w:rsid w:val="00D9347C"/>
    <w:rsid w:val="00DA2287"/>
    <w:rsid w:val="00DA2FA4"/>
    <w:rsid w:val="00DA5793"/>
    <w:rsid w:val="00DA668E"/>
    <w:rsid w:val="00DB088B"/>
    <w:rsid w:val="00DB2B58"/>
    <w:rsid w:val="00DB45EA"/>
    <w:rsid w:val="00DB5D93"/>
    <w:rsid w:val="00DC10C7"/>
    <w:rsid w:val="00DC51DF"/>
    <w:rsid w:val="00DC6DC2"/>
    <w:rsid w:val="00DC7D66"/>
    <w:rsid w:val="00DD4A0C"/>
    <w:rsid w:val="00DD4BDA"/>
    <w:rsid w:val="00DD5DFC"/>
    <w:rsid w:val="00DD6076"/>
    <w:rsid w:val="00DD7251"/>
    <w:rsid w:val="00DE5570"/>
    <w:rsid w:val="00DE7DDC"/>
    <w:rsid w:val="00DF1088"/>
    <w:rsid w:val="00DF7096"/>
    <w:rsid w:val="00E0045B"/>
    <w:rsid w:val="00E00A89"/>
    <w:rsid w:val="00E035EE"/>
    <w:rsid w:val="00E03710"/>
    <w:rsid w:val="00E04403"/>
    <w:rsid w:val="00E07372"/>
    <w:rsid w:val="00E10A52"/>
    <w:rsid w:val="00E11C49"/>
    <w:rsid w:val="00E141E9"/>
    <w:rsid w:val="00E145AC"/>
    <w:rsid w:val="00E146CF"/>
    <w:rsid w:val="00E14EA0"/>
    <w:rsid w:val="00E16364"/>
    <w:rsid w:val="00E21FD8"/>
    <w:rsid w:val="00E32983"/>
    <w:rsid w:val="00E33822"/>
    <w:rsid w:val="00E35094"/>
    <w:rsid w:val="00E36ADB"/>
    <w:rsid w:val="00E415FF"/>
    <w:rsid w:val="00E4692D"/>
    <w:rsid w:val="00E471DD"/>
    <w:rsid w:val="00E519B1"/>
    <w:rsid w:val="00E51FD0"/>
    <w:rsid w:val="00E67E51"/>
    <w:rsid w:val="00E70A1C"/>
    <w:rsid w:val="00E716BB"/>
    <w:rsid w:val="00E725E8"/>
    <w:rsid w:val="00E728D1"/>
    <w:rsid w:val="00E73989"/>
    <w:rsid w:val="00E73D6C"/>
    <w:rsid w:val="00E86135"/>
    <w:rsid w:val="00E9008A"/>
    <w:rsid w:val="00E903E3"/>
    <w:rsid w:val="00E90AE7"/>
    <w:rsid w:val="00E946B8"/>
    <w:rsid w:val="00E95523"/>
    <w:rsid w:val="00EA00D3"/>
    <w:rsid w:val="00EA35DD"/>
    <w:rsid w:val="00EA4C90"/>
    <w:rsid w:val="00EA5206"/>
    <w:rsid w:val="00EB29A4"/>
    <w:rsid w:val="00EB3BD0"/>
    <w:rsid w:val="00EB707F"/>
    <w:rsid w:val="00EB7363"/>
    <w:rsid w:val="00EC08AA"/>
    <w:rsid w:val="00EC4B24"/>
    <w:rsid w:val="00EC5BDF"/>
    <w:rsid w:val="00ED0049"/>
    <w:rsid w:val="00ED1806"/>
    <w:rsid w:val="00ED24D9"/>
    <w:rsid w:val="00ED3AD0"/>
    <w:rsid w:val="00EE1215"/>
    <w:rsid w:val="00EE7917"/>
    <w:rsid w:val="00EF63ED"/>
    <w:rsid w:val="00EF6A59"/>
    <w:rsid w:val="00EF7DDB"/>
    <w:rsid w:val="00F14E15"/>
    <w:rsid w:val="00F21B24"/>
    <w:rsid w:val="00F2232E"/>
    <w:rsid w:val="00F26480"/>
    <w:rsid w:val="00F27A09"/>
    <w:rsid w:val="00F30A48"/>
    <w:rsid w:val="00F315FB"/>
    <w:rsid w:val="00F32706"/>
    <w:rsid w:val="00F34EA2"/>
    <w:rsid w:val="00F372D3"/>
    <w:rsid w:val="00F37E5E"/>
    <w:rsid w:val="00F41361"/>
    <w:rsid w:val="00F430F4"/>
    <w:rsid w:val="00F55ED1"/>
    <w:rsid w:val="00F56008"/>
    <w:rsid w:val="00F56F6E"/>
    <w:rsid w:val="00F66678"/>
    <w:rsid w:val="00F7071E"/>
    <w:rsid w:val="00F74B6A"/>
    <w:rsid w:val="00F751DB"/>
    <w:rsid w:val="00F775CB"/>
    <w:rsid w:val="00F80B9A"/>
    <w:rsid w:val="00F86105"/>
    <w:rsid w:val="00F866CA"/>
    <w:rsid w:val="00F92FCE"/>
    <w:rsid w:val="00F93C71"/>
    <w:rsid w:val="00F96D56"/>
    <w:rsid w:val="00FA7922"/>
    <w:rsid w:val="00FB40F7"/>
    <w:rsid w:val="00FB6815"/>
    <w:rsid w:val="00FB7C39"/>
    <w:rsid w:val="00FC10A8"/>
    <w:rsid w:val="00FC32B9"/>
    <w:rsid w:val="00FC34F4"/>
    <w:rsid w:val="00FC6E55"/>
    <w:rsid w:val="00FD12E4"/>
    <w:rsid w:val="00FD568C"/>
    <w:rsid w:val="00FD5E4C"/>
    <w:rsid w:val="00FD716C"/>
    <w:rsid w:val="00FD7DEA"/>
    <w:rsid w:val="00FE0272"/>
    <w:rsid w:val="00FE6FB8"/>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8"/>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 w:type="paragraph" w:customStyle="1" w:styleId="font0">
    <w:name w:val="font0"/>
    <w:basedOn w:val="Normal"/>
    <w:rsid w:val="00BF7080"/>
    <w:pPr>
      <w:widowControl/>
      <w:spacing w:before="100" w:beforeAutospacing="1" w:after="100" w:afterAutospacing="1"/>
    </w:pPr>
    <w:rPr>
      <w:rFonts w:ascii="Calibri" w:hAnsi="Calibri" w:cs="Calibri"/>
      <w:color w:val="000000"/>
      <w:sz w:val="22"/>
      <w:szCs w:val="22"/>
      <w:lang w:val="es-MX" w:eastAsia="es-MX"/>
    </w:rPr>
  </w:style>
  <w:style w:type="character" w:customStyle="1" w:styleId="Mencinsinresolver3">
    <w:name w:val="Mención sin resolver3"/>
    <w:basedOn w:val="Fuentedeprrafopredeter"/>
    <w:uiPriority w:val="99"/>
    <w:semiHidden/>
    <w:unhideWhenUsed/>
    <w:rsid w:val="00BF7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mailto:araceli.torres@edu.uaa.mx"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mailto:elena.sanz@edu.uaa.mx"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mailto:manuel.barrera@edu.uaa.m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jorge.lopez@edu.uaa.mx" TargetMode="External"/><Relationship Id="rId20" Type="http://schemas.openxmlformats.org/officeDocument/2006/relationships/hyperlink" Target="mailto:araceli.torres@edu.uaa.m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elena.mojica@edu.uaa.mx" TargetMode="External"/><Relationship Id="rId23" Type="http://schemas.openxmlformats.org/officeDocument/2006/relationships/header" Target="header1.xml"/><Relationship Id="rId28"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hyperlink" Target="mailto:zapopan.tejeda@edu.uaa.mx"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tramites.aguascalientes.gob.mx/tramite/EDO-SEFI-47" TargetMode="External"/><Relationship Id="rId14" Type="http://schemas.openxmlformats.org/officeDocument/2006/relationships/hyperlink" Target="mailto:ismael.rodriguez@edu.uaa.mx" TargetMode="External"/><Relationship Id="rId22" Type="http://schemas.openxmlformats.org/officeDocument/2006/relationships/hyperlink" Target="mailto:araceli.torres@edu.uaa.mx" TargetMode="External"/><Relationship Id="rId27" Type="http://schemas.openxmlformats.org/officeDocument/2006/relationships/footer" Target="footer3.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5649E"/>
    <w:rsid w:val="000C343B"/>
    <w:rsid w:val="000E3AB2"/>
    <w:rsid w:val="001103F1"/>
    <w:rsid w:val="001313E3"/>
    <w:rsid w:val="00184F98"/>
    <w:rsid w:val="001871B9"/>
    <w:rsid w:val="001D59FC"/>
    <w:rsid w:val="001F33F7"/>
    <w:rsid w:val="00245434"/>
    <w:rsid w:val="0025460F"/>
    <w:rsid w:val="0027707E"/>
    <w:rsid w:val="002A161A"/>
    <w:rsid w:val="002B3585"/>
    <w:rsid w:val="003653A5"/>
    <w:rsid w:val="00391B5F"/>
    <w:rsid w:val="0039370D"/>
    <w:rsid w:val="003E70C9"/>
    <w:rsid w:val="004403CF"/>
    <w:rsid w:val="00455D80"/>
    <w:rsid w:val="004567BA"/>
    <w:rsid w:val="004A44B0"/>
    <w:rsid w:val="004A6242"/>
    <w:rsid w:val="004E309A"/>
    <w:rsid w:val="005331A2"/>
    <w:rsid w:val="00581FD1"/>
    <w:rsid w:val="0061273E"/>
    <w:rsid w:val="00616DC7"/>
    <w:rsid w:val="00674F3B"/>
    <w:rsid w:val="00676B2B"/>
    <w:rsid w:val="00681C62"/>
    <w:rsid w:val="006D6384"/>
    <w:rsid w:val="0074148D"/>
    <w:rsid w:val="007B7F54"/>
    <w:rsid w:val="00814A73"/>
    <w:rsid w:val="00887913"/>
    <w:rsid w:val="00896220"/>
    <w:rsid w:val="008B7546"/>
    <w:rsid w:val="008E4BF0"/>
    <w:rsid w:val="00A14878"/>
    <w:rsid w:val="00A30976"/>
    <w:rsid w:val="00A6111C"/>
    <w:rsid w:val="00AE2DE4"/>
    <w:rsid w:val="00AF5845"/>
    <w:rsid w:val="00B02BA9"/>
    <w:rsid w:val="00B13DEF"/>
    <w:rsid w:val="00B332AE"/>
    <w:rsid w:val="00B35287"/>
    <w:rsid w:val="00B52C58"/>
    <w:rsid w:val="00C00715"/>
    <w:rsid w:val="00C0201C"/>
    <w:rsid w:val="00C05BE5"/>
    <w:rsid w:val="00C203F2"/>
    <w:rsid w:val="00C23A9C"/>
    <w:rsid w:val="00C44BC2"/>
    <w:rsid w:val="00C674F5"/>
    <w:rsid w:val="00C8688C"/>
    <w:rsid w:val="00CA5A6E"/>
    <w:rsid w:val="00CC4FC3"/>
    <w:rsid w:val="00CC6835"/>
    <w:rsid w:val="00D840CA"/>
    <w:rsid w:val="00DE3B3B"/>
    <w:rsid w:val="00E14363"/>
    <w:rsid w:val="00E158BF"/>
    <w:rsid w:val="00E44207"/>
    <w:rsid w:val="00EE202E"/>
    <w:rsid w:val="00F0129F"/>
    <w:rsid w:val="00F04988"/>
    <w:rsid w:val="00F0622D"/>
    <w:rsid w:val="00F97A44"/>
    <w:rsid w:val="00FB7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633EE5-380D-49C1-983D-AA1997F6E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25</Pages>
  <Words>14639</Words>
  <Characters>83445</Characters>
  <Application>Microsoft Office Word</Application>
  <DocSecurity>0</DocSecurity>
  <Lines>695</Lines>
  <Paragraphs>195</Paragraphs>
  <ScaleCrop>false</ScaleCrop>
  <HeadingPairs>
    <vt:vector size="2" baseType="variant">
      <vt:variant>
        <vt:lpstr>Título</vt:lpstr>
      </vt:variant>
      <vt:variant>
        <vt:i4>1</vt:i4>
      </vt:variant>
    </vt:vector>
  </HeadingPairs>
  <TitlesOfParts>
    <vt:vector size="1" baseType="lpstr">
      <vt:lpstr>AD E/004-2023.                                                                                                                                                                                                                                                 </vt:lpstr>
    </vt:vector>
  </TitlesOfParts>
  <Company/>
  <LinksUpToDate>false</LinksUpToDate>
  <CharactersWithSpaces>97889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E/004-2023.                                                                                                                                                                                                                                                                                      	Adquisición de tóner y cartuchos para las diferentes áreas de laUniversidad Autónoma de Aguascalientes</dc:title>
  <dc:creator>FINANZAS</dc:creator>
  <cp:lastModifiedBy>Bere</cp:lastModifiedBy>
  <cp:revision>10</cp:revision>
  <cp:lastPrinted>2023-06-06T17:10:00Z</cp:lastPrinted>
  <dcterms:created xsi:type="dcterms:W3CDTF">2023-06-06T01:30:00Z</dcterms:created>
  <dcterms:modified xsi:type="dcterms:W3CDTF">2023-06-06T17:17:00Z</dcterms:modified>
</cp:coreProperties>
</file>