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24858C9C"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BA177A">
        <w:rPr>
          <w:rFonts w:asciiTheme="minorHAnsi" w:hAnsiTheme="minorHAnsi" w:cstheme="minorHAnsi"/>
          <w:b/>
          <w:bCs/>
          <w:noProof/>
          <w:color w:val="000000"/>
          <w:sz w:val="22"/>
          <w:szCs w:val="22"/>
        </w:rPr>
        <w:t>2</w:t>
      </w:r>
      <w:r w:rsidR="0088628A">
        <w:rPr>
          <w:rFonts w:asciiTheme="minorHAnsi" w:hAnsiTheme="minorHAnsi" w:cstheme="minorHAnsi"/>
          <w:b/>
          <w:bCs/>
          <w:noProof/>
          <w:color w:val="000000"/>
          <w:sz w:val="22"/>
          <w:szCs w:val="22"/>
        </w:rPr>
        <w:t>5</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910AF3" w:rsidRPr="00A64FF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37234A1F" w14:textId="40352619" w:rsidR="00572A99" w:rsidRPr="00572A99" w:rsidRDefault="0088628A" w:rsidP="00572A99">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Pr>
          <w:rFonts w:asciiTheme="minorHAnsi" w:hAnsiTheme="minorHAnsi" w:cstheme="minorHAnsi"/>
          <w:b/>
          <w:bCs/>
          <w:noProof/>
          <w:color w:val="000000"/>
          <w:sz w:val="26"/>
          <w:szCs w:val="26"/>
        </w:rPr>
        <w:t xml:space="preserve">  L.P.N. E/901045968-025</w:t>
      </w:r>
      <w:r w:rsidR="00572A99" w:rsidRPr="00572A99">
        <w:rPr>
          <w:rFonts w:asciiTheme="minorHAnsi" w:hAnsiTheme="minorHAnsi" w:cstheme="minorHAnsi"/>
          <w:b/>
          <w:bCs/>
          <w:noProof/>
          <w:color w:val="000000"/>
          <w:sz w:val="26"/>
          <w:szCs w:val="26"/>
        </w:rPr>
        <w:t>-2023 ADQUISICIÓN DE SIMULADOR DENTAL Y BUTACAS,</w:t>
      </w:r>
    </w:p>
    <w:p w14:paraId="06160956" w14:textId="0BF8634C" w:rsidR="00D000F9" w:rsidRPr="00E40F48" w:rsidRDefault="00572A99" w:rsidP="00572A99">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572A99">
        <w:rPr>
          <w:rFonts w:asciiTheme="minorHAnsi" w:hAnsiTheme="minorHAnsi" w:cstheme="minorHAnsi"/>
          <w:b/>
          <w:bCs/>
          <w:noProof/>
          <w:color w:val="000000"/>
          <w:sz w:val="26"/>
          <w:szCs w:val="26"/>
        </w:rPr>
        <w:t>PARA LA UNIVERSIDAD AUTÓNOMA DE AGUASCALIENTES, FAM  IES 2023,</w:t>
      </w:r>
      <w:r w:rsidRPr="00E40F48">
        <w:rPr>
          <w:rFonts w:asciiTheme="minorHAnsi" w:hAnsiTheme="minorHAnsi" w:cstheme="minorHAnsi"/>
          <w:b/>
          <w:bCs/>
          <w:noProof/>
          <w:color w:val="000000"/>
          <w:sz w:val="26"/>
          <w:szCs w:val="26"/>
        </w:rPr>
        <w:t xml:space="preserve"> </w:t>
      </w:r>
      <w:r w:rsidR="000458A1" w:rsidRPr="00E40F48">
        <w:rPr>
          <w:rFonts w:asciiTheme="minorHAnsi" w:hAnsiTheme="minorHAnsi" w:cstheme="minorHAnsi"/>
          <w:b/>
          <w:bCs/>
          <w:noProof/>
          <w:color w:val="000000"/>
          <w:sz w:val="26"/>
          <w:szCs w:val="26"/>
        </w:rPr>
        <w:t xml:space="preserve">DEPARTAMENTO DE </w:t>
      </w:r>
      <w:r w:rsidR="00BA177A">
        <w:rPr>
          <w:rFonts w:asciiTheme="minorHAnsi" w:hAnsiTheme="minorHAnsi" w:cstheme="minorHAnsi"/>
          <w:b/>
          <w:bCs/>
          <w:noProof/>
          <w:color w:val="000000"/>
          <w:sz w:val="26"/>
          <w:szCs w:val="26"/>
        </w:rPr>
        <w:t>CONSTRUCCIONES DE LA DGIU</w:t>
      </w:r>
      <w:r w:rsidR="00572345" w:rsidRPr="00E40F48">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6C2A9E56" w:rsidR="00D000F9" w:rsidRPr="006E3550" w:rsidRDefault="00B85210" w:rsidP="006E3550">
      <w:pPr>
        <w:pStyle w:val="Textoindependiente"/>
        <w:ind w:right="335"/>
        <w:jc w:val="right"/>
        <w:rPr>
          <w:rFonts w:asciiTheme="minorHAnsi" w:hAnsiTheme="minorHAnsi" w:cstheme="minorHAnsi"/>
          <w:b w:val="0"/>
          <w:i/>
          <w:sz w:val="18"/>
          <w:szCs w:val="18"/>
          <w:lang w:val="es-MX"/>
        </w:rPr>
      </w:pPr>
      <w:r w:rsidRPr="006E3550">
        <w:rPr>
          <w:rFonts w:asciiTheme="minorHAnsi" w:hAnsiTheme="minorHAnsi" w:cstheme="minorHAnsi"/>
          <w:b w:val="0"/>
          <w:i/>
          <w:sz w:val="18"/>
          <w:szCs w:val="18"/>
          <w:lang w:val="es-MX"/>
        </w:rPr>
        <w:t xml:space="preserve">Fondo de </w:t>
      </w:r>
      <w:r w:rsidR="00572A99">
        <w:rPr>
          <w:rFonts w:asciiTheme="minorHAnsi" w:hAnsiTheme="minorHAnsi" w:cstheme="minorHAnsi"/>
          <w:b w:val="0"/>
          <w:i/>
          <w:sz w:val="18"/>
          <w:szCs w:val="18"/>
          <w:lang w:val="es-MX"/>
        </w:rPr>
        <w:t xml:space="preserve">Aportaciones </w:t>
      </w:r>
      <w:proofErr w:type="spellStart"/>
      <w:r w:rsidR="00572A99">
        <w:rPr>
          <w:rFonts w:asciiTheme="minorHAnsi" w:hAnsiTheme="minorHAnsi" w:cstheme="minorHAnsi"/>
          <w:b w:val="0"/>
          <w:i/>
          <w:sz w:val="18"/>
          <w:szCs w:val="18"/>
          <w:lang w:val="es-MX"/>
        </w:rPr>
        <w:t>Multiples</w:t>
      </w:r>
      <w:proofErr w:type="spellEnd"/>
      <w:r w:rsidR="00572A99">
        <w:rPr>
          <w:rFonts w:asciiTheme="minorHAnsi" w:hAnsiTheme="minorHAnsi" w:cstheme="minorHAnsi"/>
          <w:b w:val="0"/>
          <w:i/>
          <w:sz w:val="18"/>
          <w:szCs w:val="18"/>
          <w:lang w:val="es-MX"/>
        </w:rPr>
        <w:t>, Infraestructura Educativa Superior 2023</w:t>
      </w:r>
      <w:r w:rsidRPr="006E3550">
        <w:rPr>
          <w:rFonts w:asciiTheme="minorHAnsi" w:hAnsiTheme="minorHAnsi" w:cstheme="minorHAnsi"/>
          <w:b w:val="0"/>
          <w:i/>
          <w:sz w:val="18"/>
          <w:szCs w:val="18"/>
          <w:lang w:val="es-MX"/>
        </w:rPr>
        <w:t>, conforme al oficio DGF/DPAF-12</w:t>
      </w:r>
      <w:r w:rsidR="00572A99">
        <w:rPr>
          <w:rFonts w:asciiTheme="minorHAnsi" w:hAnsiTheme="minorHAnsi" w:cstheme="minorHAnsi"/>
          <w:b w:val="0"/>
          <w:i/>
          <w:sz w:val="18"/>
          <w:szCs w:val="18"/>
          <w:lang w:val="es-MX"/>
        </w:rPr>
        <w:t>0</w:t>
      </w:r>
      <w:r w:rsidRPr="006E3550">
        <w:rPr>
          <w:rFonts w:asciiTheme="minorHAnsi" w:hAnsiTheme="minorHAnsi" w:cstheme="minorHAnsi"/>
          <w:b w:val="0"/>
          <w:i/>
          <w:sz w:val="18"/>
          <w:szCs w:val="18"/>
          <w:lang w:val="es-MX"/>
        </w:rPr>
        <w:t>/2023</w:t>
      </w:r>
      <w:r w:rsidR="000F7C94" w:rsidRPr="006E3550">
        <w:rPr>
          <w:rFonts w:asciiTheme="minorHAnsi" w:hAnsiTheme="minorHAnsi" w:cstheme="minorHAnsi"/>
          <w:b w:val="0"/>
          <w:i/>
          <w:sz w:val="18"/>
          <w:szCs w:val="18"/>
          <w:lang w:val="es-MX"/>
        </w:rPr>
        <w:t>.</w:t>
      </w:r>
    </w:p>
    <w:p w14:paraId="7E735482" w14:textId="77777777" w:rsidR="00572A99" w:rsidRDefault="00572A99" w:rsidP="00930088">
      <w:pPr>
        <w:pStyle w:val="Textoindependiente"/>
        <w:ind w:right="567"/>
        <w:jc w:val="right"/>
        <w:rPr>
          <w:rFonts w:asciiTheme="minorHAnsi" w:hAnsiTheme="minorHAnsi" w:cstheme="minorHAnsi"/>
          <w:b w:val="0"/>
          <w:i/>
          <w:sz w:val="17"/>
          <w:szCs w:val="17"/>
          <w:lang w:val="es-MX"/>
        </w:rPr>
      </w:pPr>
    </w:p>
    <w:p w14:paraId="5B984B3F" w14:textId="52DF7217" w:rsidR="00695889" w:rsidRDefault="00930088" w:rsidP="00930088">
      <w:pPr>
        <w:pStyle w:val="Textoindependiente"/>
        <w:ind w:right="567"/>
        <w:jc w:val="right"/>
        <w:rPr>
          <w:rFonts w:asciiTheme="minorHAnsi" w:hAnsiTheme="minorHAnsi" w:cstheme="minorHAnsi"/>
          <w:b w:val="0"/>
          <w:i/>
          <w:sz w:val="17"/>
          <w:szCs w:val="17"/>
          <w:lang w:val="es-MX"/>
        </w:rPr>
      </w:pPr>
      <w:r w:rsidRPr="00A64FF9">
        <w:rPr>
          <w:rFonts w:asciiTheme="minorHAnsi" w:hAnsiTheme="minorHAnsi" w:cstheme="minorHAnsi"/>
          <w:b w:val="0"/>
          <w:i/>
          <w:sz w:val="17"/>
          <w:szCs w:val="17"/>
          <w:lang w:val="es-MX"/>
        </w:rPr>
        <w:t xml:space="preserve">Publicación: </w:t>
      </w:r>
      <w:r w:rsidR="00572A99">
        <w:rPr>
          <w:rFonts w:asciiTheme="minorHAnsi" w:hAnsiTheme="minorHAnsi" w:cstheme="minorHAnsi"/>
          <w:b w:val="0"/>
          <w:i/>
          <w:sz w:val="17"/>
          <w:szCs w:val="17"/>
          <w:lang w:val="es-MX"/>
        </w:rPr>
        <w:t>20</w:t>
      </w:r>
      <w:r w:rsidRPr="00A64FF9">
        <w:rPr>
          <w:rFonts w:asciiTheme="minorHAnsi" w:hAnsiTheme="minorHAnsi" w:cstheme="minorHAnsi"/>
          <w:b w:val="0"/>
          <w:i/>
          <w:sz w:val="17"/>
          <w:szCs w:val="17"/>
          <w:lang w:val="es-MX"/>
        </w:rPr>
        <w:t xml:space="preserve"> de </w:t>
      </w:r>
      <w:r w:rsidR="00572A99">
        <w:rPr>
          <w:rFonts w:asciiTheme="minorHAnsi" w:hAnsiTheme="minorHAnsi" w:cstheme="minorHAnsi"/>
          <w:b w:val="0"/>
          <w:i/>
          <w:sz w:val="17"/>
          <w:szCs w:val="17"/>
          <w:lang w:val="es-MX"/>
        </w:rPr>
        <w:t>jul</w:t>
      </w:r>
      <w:r w:rsidR="00BA177A">
        <w:rPr>
          <w:rFonts w:asciiTheme="minorHAnsi" w:hAnsiTheme="minorHAnsi" w:cstheme="minorHAnsi"/>
          <w:b w:val="0"/>
          <w:i/>
          <w:sz w:val="17"/>
          <w:szCs w:val="17"/>
          <w:lang w:val="es-MX"/>
        </w:rPr>
        <w:t>io</w:t>
      </w:r>
      <w:r w:rsidRPr="00A64FF9">
        <w:rPr>
          <w:rFonts w:asciiTheme="minorHAnsi" w:hAnsiTheme="minorHAnsi" w:cstheme="minorHAnsi"/>
          <w:b w:val="0"/>
          <w:i/>
          <w:sz w:val="17"/>
          <w:szCs w:val="17"/>
          <w:lang w:val="es-MX"/>
        </w:rPr>
        <w:t xml:space="preserve"> de 2023.</w:t>
      </w:r>
    </w:p>
    <w:p w14:paraId="7C8B8E25" w14:textId="578CA769" w:rsidR="00695889" w:rsidRDefault="00695889" w:rsidP="00314450">
      <w:pPr>
        <w:pStyle w:val="Textoindependiente"/>
        <w:ind w:right="567"/>
        <w:jc w:val="both"/>
        <w:rPr>
          <w:rFonts w:asciiTheme="minorHAnsi" w:hAnsiTheme="minorHAnsi" w:cstheme="minorHAnsi"/>
          <w:b w:val="0"/>
          <w:i/>
          <w:sz w:val="17"/>
          <w:szCs w:val="17"/>
          <w:lang w:val="es-MX"/>
        </w:rPr>
      </w:pPr>
    </w:p>
    <w:p w14:paraId="49FF555D" w14:textId="3283475D" w:rsidR="00E40F48" w:rsidRDefault="00E40F48" w:rsidP="00314450">
      <w:pPr>
        <w:pStyle w:val="Textoindependiente"/>
        <w:ind w:right="567"/>
        <w:jc w:val="both"/>
        <w:rPr>
          <w:rFonts w:asciiTheme="minorHAnsi" w:hAnsiTheme="minorHAnsi" w:cstheme="minorHAnsi"/>
          <w:b w:val="0"/>
          <w:i/>
          <w:sz w:val="17"/>
          <w:szCs w:val="17"/>
          <w:lang w:val="es-MX"/>
        </w:rPr>
      </w:pPr>
    </w:p>
    <w:p w14:paraId="71557EE4" w14:textId="340A7D18" w:rsidR="00B85210" w:rsidRDefault="00B85210" w:rsidP="00314450">
      <w:pPr>
        <w:pStyle w:val="Textoindependiente"/>
        <w:ind w:right="567"/>
        <w:jc w:val="both"/>
        <w:rPr>
          <w:rFonts w:asciiTheme="minorHAnsi" w:hAnsiTheme="minorHAnsi" w:cstheme="minorHAnsi"/>
          <w:b w:val="0"/>
          <w:i/>
          <w:sz w:val="17"/>
          <w:szCs w:val="17"/>
          <w:lang w:val="es-MX"/>
        </w:rPr>
      </w:pPr>
    </w:p>
    <w:p w14:paraId="116DDE1C" w14:textId="12743A96" w:rsidR="00B85210" w:rsidRDefault="00B85210" w:rsidP="00314450">
      <w:pPr>
        <w:pStyle w:val="Textoindependiente"/>
        <w:ind w:right="567"/>
        <w:jc w:val="both"/>
        <w:rPr>
          <w:rFonts w:asciiTheme="minorHAnsi" w:hAnsiTheme="minorHAnsi" w:cstheme="minorHAnsi"/>
          <w:b w:val="0"/>
          <w:i/>
          <w:sz w:val="17"/>
          <w:szCs w:val="17"/>
          <w:lang w:val="es-MX"/>
        </w:rPr>
      </w:pPr>
    </w:p>
    <w:p w14:paraId="0FF83C3A" w14:textId="57249AF4" w:rsidR="00B85210" w:rsidRDefault="00B85210" w:rsidP="00314450">
      <w:pPr>
        <w:pStyle w:val="Textoindependiente"/>
        <w:ind w:right="567"/>
        <w:jc w:val="both"/>
        <w:rPr>
          <w:rFonts w:asciiTheme="minorHAnsi" w:hAnsiTheme="minorHAnsi" w:cstheme="minorHAnsi"/>
          <w:b w:val="0"/>
          <w:i/>
          <w:sz w:val="17"/>
          <w:szCs w:val="17"/>
          <w:lang w:val="es-MX"/>
        </w:rPr>
      </w:pPr>
    </w:p>
    <w:p w14:paraId="32595D61" w14:textId="77777777" w:rsidR="00B85210" w:rsidRDefault="00B85210" w:rsidP="00314450">
      <w:pPr>
        <w:pStyle w:val="Textoindependiente"/>
        <w:ind w:right="567"/>
        <w:jc w:val="both"/>
        <w:rPr>
          <w:rFonts w:asciiTheme="minorHAnsi" w:hAnsiTheme="minorHAnsi" w:cstheme="minorHAnsi"/>
          <w:b w:val="0"/>
          <w:i/>
          <w:sz w:val="17"/>
          <w:szCs w:val="17"/>
          <w:lang w:val="es-MX"/>
        </w:rPr>
      </w:pPr>
    </w:p>
    <w:p w14:paraId="10D90E9D" w14:textId="68C8153A" w:rsidR="00D000F9" w:rsidRDefault="00D000F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BA177A">
        <w:rPr>
          <w:rFonts w:asciiTheme="minorHAnsi" w:hAnsiTheme="minorHAnsi" w:cstheme="minorHAnsi"/>
          <w:b/>
          <w:bCs/>
          <w:noProof/>
          <w:color w:val="000000"/>
          <w:sz w:val="18"/>
          <w:szCs w:val="18"/>
        </w:rPr>
        <w:t>2</w:t>
      </w:r>
      <w:r w:rsidR="0088628A">
        <w:rPr>
          <w:rFonts w:asciiTheme="minorHAnsi" w:hAnsiTheme="minorHAnsi" w:cstheme="minorHAnsi"/>
          <w:b/>
          <w:bCs/>
          <w:noProof/>
          <w:color w:val="000000"/>
          <w:sz w:val="18"/>
          <w:szCs w:val="18"/>
        </w:rPr>
        <w:t>5</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910AF3" w:rsidRPr="00A64FF9">
        <w:rPr>
          <w:rFonts w:asciiTheme="minorHAnsi" w:hAnsiTheme="minorHAnsi" w:cstheme="minorHAnsi"/>
          <w:b/>
          <w:bCs/>
          <w:noProof/>
          <w:color w:val="000000"/>
          <w:sz w:val="18"/>
          <w:szCs w:val="18"/>
        </w:rPr>
        <w:t>3</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dquisició</w:t>
      </w:r>
      <w:r w:rsidR="0088628A">
        <w:rPr>
          <w:rFonts w:asciiTheme="minorHAnsi" w:hAnsiTheme="minorHAnsi" w:cstheme="minorHAnsi"/>
          <w:b/>
          <w:bCs/>
          <w:noProof/>
          <w:color w:val="000000"/>
          <w:sz w:val="18"/>
          <w:szCs w:val="18"/>
        </w:rPr>
        <w:t xml:space="preserve">n </w:t>
      </w:r>
      <w:r w:rsidR="00572A99" w:rsidRPr="00572A99">
        <w:rPr>
          <w:rFonts w:asciiTheme="minorHAnsi" w:hAnsiTheme="minorHAnsi" w:cstheme="minorHAnsi"/>
          <w:b/>
          <w:bCs/>
          <w:noProof/>
          <w:color w:val="000000"/>
          <w:sz w:val="18"/>
          <w:szCs w:val="18"/>
        </w:rPr>
        <w:t>de Simulador Dental y Butacas,</w:t>
      </w:r>
      <w:r w:rsidR="00572A99">
        <w:rPr>
          <w:rFonts w:asciiTheme="minorHAnsi" w:hAnsiTheme="minorHAnsi" w:cstheme="minorHAnsi"/>
          <w:b/>
          <w:bCs/>
          <w:noProof/>
          <w:color w:val="000000"/>
          <w:sz w:val="18"/>
          <w:szCs w:val="18"/>
        </w:rPr>
        <w:t xml:space="preserve"> </w:t>
      </w:r>
      <w:r w:rsidR="00572A99" w:rsidRPr="00572A99">
        <w:rPr>
          <w:rFonts w:asciiTheme="minorHAnsi" w:hAnsiTheme="minorHAnsi" w:cstheme="minorHAnsi"/>
          <w:b/>
          <w:bCs/>
          <w:noProof/>
          <w:color w:val="000000"/>
          <w:sz w:val="18"/>
          <w:szCs w:val="18"/>
        </w:rPr>
        <w:t>para la Universidad Autónoma de Aguascalientes, FAM  IES 2023</w:t>
      </w:r>
      <w:r w:rsidR="00BA177A" w:rsidRPr="00572A99">
        <w:rPr>
          <w:rFonts w:asciiTheme="minorHAnsi" w:hAnsiTheme="minorHAnsi" w:cstheme="minorHAnsi"/>
          <w:b/>
          <w:bCs/>
          <w:noProof/>
          <w:color w:val="000000"/>
          <w:sz w:val="18"/>
          <w:szCs w:val="18"/>
        </w:rPr>
        <w:t>,</w:t>
      </w:r>
      <w:r w:rsidR="00BA177A" w:rsidRPr="00BA177A">
        <w:rPr>
          <w:rFonts w:asciiTheme="minorHAnsi" w:hAnsiTheme="minorHAnsi" w:cstheme="minorHAnsi"/>
          <w:b/>
          <w:bCs/>
          <w:noProof/>
          <w:color w:val="000000"/>
          <w:sz w:val="18"/>
          <w:szCs w:val="18"/>
        </w:rPr>
        <w:t xml:space="preserve"> </w:t>
      </w:r>
      <w:r w:rsidR="00BA177A">
        <w:rPr>
          <w:rFonts w:asciiTheme="minorHAnsi" w:hAnsiTheme="minorHAnsi" w:cstheme="minorHAnsi"/>
          <w:b/>
          <w:bCs/>
          <w:noProof/>
          <w:color w:val="000000"/>
          <w:sz w:val="18"/>
          <w:szCs w:val="18"/>
        </w:rPr>
        <w:t>Departamento de C</w:t>
      </w:r>
      <w:r w:rsidR="00BA177A" w:rsidRPr="00BA177A">
        <w:rPr>
          <w:rFonts w:asciiTheme="minorHAnsi" w:hAnsiTheme="minorHAnsi" w:cstheme="minorHAnsi"/>
          <w:b/>
          <w:bCs/>
          <w:noProof/>
          <w:color w:val="000000"/>
          <w:sz w:val="18"/>
          <w:szCs w:val="18"/>
        </w:rPr>
        <w:t>onstrucciones de la DGIU</w:t>
      </w:r>
      <w:r w:rsidR="00572345" w:rsidRPr="00A64FF9">
        <w:rPr>
          <w:rFonts w:asciiTheme="minorHAnsi" w:hAnsiTheme="minorHAnsi" w:cstheme="minorHAnsi"/>
          <w:b/>
          <w:bCs/>
          <w:noProof/>
          <w:color w:val="000000"/>
          <w:sz w:val="18"/>
          <w:szCs w:val="18"/>
        </w:rPr>
        <w:t>.</w:t>
      </w:r>
    </w:p>
    <w:p w14:paraId="21CE9A21" w14:textId="77777777" w:rsidR="00ED0AC1" w:rsidRPr="00ED0AC1" w:rsidRDefault="00ED0AC1"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1E547D"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1CA9FBAA" w:rsidR="00D000F9" w:rsidRPr="00DA0E6B" w:rsidRDefault="009362CB" w:rsidP="009362CB">
            <w:pPr>
              <w:ind w:left="72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Visita </w:t>
            </w:r>
          </w:p>
        </w:tc>
      </w:tr>
      <w:tr w:rsidR="009362CB" w:rsidRPr="00E66A91" w14:paraId="7CBFF84B" w14:textId="77777777" w:rsidTr="00D000F9">
        <w:trPr>
          <w:jc w:val="center"/>
        </w:trPr>
        <w:tc>
          <w:tcPr>
            <w:tcW w:w="10440" w:type="dxa"/>
          </w:tcPr>
          <w:p w14:paraId="407C546F" w14:textId="46F70B8E" w:rsidR="009362CB" w:rsidRPr="00DA0E6B" w:rsidRDefault="009362CB" w:rsidP="009362CB">
            <w:pPr>
              <w:pStyle w:val="Prrafodelista"/>
              <w:widowControl w:val="0"/>
              <w:numPr>
                <w:ilvl w:val="0"/>
                <w:numId w:val="13"/>
              </w:numPr>
              <w:jc w:val="both"/>
              <w:rPr>
                <w:rFonts w:asciiTheme="minorHAnsi" w:hAnsiTheme="minorHAnsi" w:cstheme="minorHAnsi"/>
                <w:sz w:val="18"/>
                <w:szCs w:val="18"/>
              </w:rPr>
            </w:pPr>
            <w:r w:rsidRPr="00DA0E6B">
              <w:rPr>
                <w:rFonts w:asciiTheme="minorHAnsi" w:hAnsiTheme="minorHAnsi" w:cstheme="minorHAnsi"/>
                <w:b/>
                <w:sz w:val="18"/>
                <w:szCs w:val="18"/>
                <w:lang w:val="es-MX"/>
              </w:rPr>
              <w:t>Acto de inscripción y apertura de propuestas</w:t>
            </w:r>
          </w:p>
        </w:tc>
      </w:tr>
      <w:tr w:rsidR="009362CB" w:rsidRPr="00E66A91" w14:paraId="79B64B00" w14:textId="77777777" w:rsidTr="00D000F9">
        <w:trPr>
          <w:jc w:val="center"/>
        </w:trPr>
        <w:tc>
          <w:tcPr>
            <w:tcW w:w="10440" w:type="dxa"/>
          </w:tcPr>
          <w:p w14:paraId="06620714" w14:textId="77777777" w:rsidR="009362CB" w:rsidRPr="001E547D" w:rsidRDefault="009362CB" w:rsidP="009362CB">
            <w:pPr>
              <w:jc w:val="both"/>
              <w:rPr>
                <w:rFonts w:asciiTheme="minorHAnsi" w:hAnsiTheme="minorHAnsi" w:cstheme="minorHAnsi"/>
                <w:sz w:val="10"/>
                <w:szCs w:val="10"/>
              </w:rPr>
            </w:pPr>
          </w:p>
        </w:tc>
      </w:tr>
      <w:tr w:rsidR="009362CB" w:rsidRPr="00E66A91" w14:paraId="76F183C6" w14:textId="77777777" w:rsidTr="00D000F9">
        <w:trPr>
          <w:jc w:val="center"/>
        </w:trPr>
        <w:tc>
          <w:tcPr>
            <w:tcW w:w="10440" w:type="dxa"/>
          </w:tcPr>
          <w:p w14:paraId="61683CCE" w14:textId="77777777" w:rsidR="009362CB" w:rsidRPr="00DA0E6B" w:rsidRDefault="009362CB" w:rsidP="009362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9362CB" w:rsidRPr="00E66A91" w14:paraId="3B2F7B2B" w14:textId="77777777" w:rsidTr="00D000F9">
        <w:trPr>
          <w:jc w:val="center"/>
        </w:trPr>
        <w:tc>
          <w:tcPr>
            <w:tcW w:w="10440" w:type="dxa"/>
          </w:tcPr>
          <w:p w14:paraId="2A593413" w14:textId="77777777" w:rsidR="009362CB" w:rsidRPr="001E547D" w:rsidRDefault="009362CB" w:rsidP="009362CB">
            <w:pPr>
              <w:jc w:val="both"/>
              <w:rPr>
                <w:rFonts w:asciiTheme="minorHAnsi" w:hAnsiTheme="minorHAnsi" w:cstheme="minorHAnsi"/>
                <w:b/>
                <w:sz w:val="10"/>
                <w:szCs w:val="10"/>
              </w:rPr>
            </w:pPr>
          </w:p>
        </w:tc>
      </w:tr>
      <w:tr w:rsidR="009362CB" w:rsidRPr="00E66A91" w14:paraId="1905F64B" w14:textId="77777777" w:rsidTr="00D000F9">
        <w:trPr>
          <w:jc w:val="center"/>
        </w:trPr>
        <w:tc>
          <w:tcPr>
            <w:tcW w:w="10440" w:type="dxa"/>
          </w:tcPr>
          <w:p w14:paraId="2794F84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9362CB" w:rsidRPr="00E66A91" w14:paraId="175F3A07" w14:textId="77777777" w:rsidTr="00D000F9">
        <w:trPr>
          <w:jc w:val="center"/>
        </w:trPr>
        <w:tc>
          <w:tcPr>
            <w:tcW w:w="10440" w:type="dxa"/>
          </w:tcPr>
          <w:p w14:paraId="14C652B2" w14:textId="77777777" w:rsidR="009362CB" w:rsidRPr="001E547D" w:rsidRDefault="009362CB" w:rsidP="009362CB">
            <w:pPr>
              <w:ind w:left="470" w:hanging="470"/>
              <w:jc w:val="both"/>
              <w:rPr>
                <w:rFonts w:asciiTheme="minorHAnsi" w:hAnsiTheme="minorHAnsi" w:cstheme="minorHAnsi"/>
                <w:sz w:val="10"/>
                <w:szCs w:val="10"/>
              </w:rPr>
            </w:pPr>
          </w:p>
        </w:tc>
      </w:tr>
      <w:tr w:rsidR="009362CB" w:rsidRPr="00E66A91" w14:paraId="68D4E7F5" w14:textId="77777777" w:rsidTr="00D000F9">
        <w:trPr>
          <w:jc w:val="center"/>
        </w:trPr>
        <w:tc>
          <w:tcPr>
            <w:tcW w:w="10440" w:type="dxa"/>
          </w:tcPr>
          <w:p w14:paraId="3B41DD55"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9362CB" w:rsidRPr="00E66A91" w14:paraId="32AC8C51" w14:textId="77777777" w:rsidTr="00D000F9">
        <w:trPr>
          <w:jc w:val="center"/>
        </w:trPr>
        <w:tc>
          <w:tcPr>
            <w:tcW w:w="10440" w:type="dxa"/>
          </w:tcPr>
          <w:p w14:paraId="4AD3994A" w14:textId="77777777" w:rsidR="009362CB" w:rsidRPr="001E547D" w:rsidRDefault="009362CB" w:rsidP="009362CB">
            <w:pPr>
              <w:jc w:val="both"/>
              <w:rPr>
                <w:rFonts w:asciiTheme="minorHAnsi" w:hAnsiTheme="minorHAnsi" w:cstheme="minorHAnsi"/>
                <w:sz w:val="10"/>
                <w:szCs w:val="10"/>
              </w:rPr>
            </w:pPr>
          </w:p>
        </w:tc>
      </w:tr>
      <w:tr w:rsidR="009362CB" w:rsidRPr="00E66A91" w14:paraId="483E8682" w14:textId="77777777" w:rsidTr="00D000F9">
        <w:trPr>
          <w:jc w:val="center"/>
        </w:trPr>
        <w:tc>
          <w:tcPr>
            <w:tcW w:w="10440" w:type="dxa"/>
          </w:tcPr>
          <w:p w14:paraId="208FD08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9362CB" w:rsidRPr="00E66A91" w14:paraId="1BE4F235" w14:textId="77777777" w:rsidTr="00D000F9">
        <w:trPr>
          <w:jc w:val="center"/>
        </w:trPr>
        <w:tc>
          <w:tcPr>
            <w:tcW w:w="10440" w:type="dxa"/>
          </w:tcPr>
          <w:p w14:paraId="21BAF20F" w14:textId="77777777" w:rsidR="009362CB" w:rsidRPr="00DA0E6B" w:rsidRDefault="009362CB" w:rsidP="009362CB">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9362CB" w:rsidRPr="00E66A91" w14:paraId="7F9174E7" w14:textId="77777777" w:rsidTr="00D000F9">
        <w:trPr>
          <w:jc w:val="center"/>
        </w:trPr>
        <w:tc>
          <w:tcPr>
            <w:tcW w:w="10440" w:type="dxa"/>
          </w:tcPr>
          <w:p w14:paraId="392C9D0B" w14:textId="77777777" w:rsidR="009362CB" w:rsidRPr="00DA0E6B" w:rsidRDefault="009362CB" w:rsidP="009362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9362CB" w:rsidRPr="00E66A91" w14:paraId="219EF3FC" w14:textId="77777777" w:rsidTr="00D000F9">
        <w:trPr>
          <w:jc w:val="center"/>
        </w:trPr>
        <w:tc>
          <w:tcPr>
            <w:tcW w:w="10440" w:type="dxa"/>
          </w:tcPr>
          <w:p w14:paraId="0A3EADD1" w14:textId="77777777" w:rsidR="009362CB" w:rsidRPr="001E547D" w:rsidRDefault="009362CB" w:rsidP="009362CB">
            <w:pPr>
              <w:jc w:val="both"/>
              <w:rPr>
                <w:rFonts w:asciiTheme="minorHAnsi" w:hAnsiTheme="minorHAnsi" w:cstheme="minorHAnsi"/>
                <w:sz w:val="10"/>
                <w:szCs w:val="10"/>
              </w:rPr>
            </w:pPr>
          </w:p>
        </w:tc>
      </w:tr>
      <w:tr w:rsidR="009362CB" w:rsidRPr="00E66A91" w14:paraId="06D35742" w14:textId="77777777" w:rsidTr="00D000F9">
        <w:trPr>
          <w:jc w:val="center"/>
        </w:trPr>
        <w:tc>
          <w:tcPr>
            <w:tcW w:w="10440" w:type="dxa"/>
          </w:tcPr>
          <w:p w14:paraId="6A02C1D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9362CB" w:rsidRPr="00E66A91" w14:paraId="1BD59C10" w14:textId="77777777" w:rsidTr="00D000F9">
        <w:trPr>
          <w:jc w:val="center"/>
        </w:trPr>
        <w:tc>
          <w:tcPr>
            <w:tcW w:w="10440" w:type="dxa"/>
          </w:tcPr>
          <w:p w14:paraId="74C74601" w14:textId="77777777" w:rsidR="009362CB" w:rsidRPr="001E547D" w:rsidRDefault="009362CB" w:rsidP="009362CB">
            <w:pPr>
              <w:jc w:val="both"/>
              <w:rPr>
                <w:rFonts w:asciiTheme="minorHAnsi" w:hAnsiTheme="minorHAnsi" w:cstheme="minorHAnsi"/>
                <w:b/>
                <w:sz w:val="10"/>
                <w:szCs w:val="10"/>
              </w:rPr>
            </w:pPr>
          </w:p>
        </w:tc>
      </w:tr>
      <w:tr w:rsidR="009362CB" w:rsidRPr="00E66A91" w14:paraId="1FE87CA9" w14:textId="77777777" w:rsidTr="00D000F9">
        <w:trPr>
          <w:jc w:val="center"/>
        </w:trPr>
        <w:tc>
          <w:tcPr>
            <w:tcW w:w="10440" w:type="dxa"/>
          </w:tcPr>
          <w:p w14:paraId="6CD0C37D"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9362CB" w:rsidRPr="00E66A91" w14:paraId="553F20EB" w14:textId="77777777" w:rsidTr="00D000F9">
        <w:trPr>
          <w:jc w:val="center"/>
        </w:trPr>
        <w:tc>
          <w:tcPr>
            <w:tcW w:w="10440" w:type="dxa"/>
          </w:tcPr>
          <w:p w14:paraId="350328C0" w14:textId="77777777" w:rsidR="009362CB" w:rsidRPr="001E547D" w:rsidRDefault="009362CB" w:rsidP="009362CB">
            <w:pPr>
              <w:jc w:val="both"/>
              <w:rPr>
                <w:rFonts w:asciiTheme="minorHAnsi" w:hAnsiTheme="minorHAnsi" w:cstheme="minorHAnsi"/>
                <w:sz w:val="10"/>
                <w:szCs w:val="10"/>
              </w:rPr>
            </w:pPr>
          </w:p>
        </w:tc>
      </w:tr>
      <w:tr w:rsidR="009362CB" w:rsidRPr="00E66A91" w14:paraId="0AD34D2B" w14:textId="77777777" w:rsidTr="00D000F9">
        <w:trPr>
          <w:jc w:val="center"/>
        </w:trPr>
        <w:tc>
          <w:tcPr>
            <w:tcW w:w="10440" w:type="dxa"/>
          </w:tcPr>
          <w:p w14:paraId="71DEC909" w14:textId="34A860D3"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XIII. D</w:t>
            </w:r>
            <w:r>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9362CB" w:rsidRPr="00E66A91" w14:paraId="3A468223" w14:textId="77777777" w:rsidTr="00D000F9">
        <w:trPr>
          <w:jc w:val="center"/>
        </w:trPr>
        <w:tc>
          <w:tcPr>
            <w:tcW w:w="10440" w:type="dxa"/>
          </w:tcPr>
          <w:p w14:paraId="67441780" w14:textId="77777777" w:rsidR="009362CB" w:rsidRPr="001E547D" w:rsidRDefault="009362CB" w:rsidP="009362CB">
            <w:pPr>
              <w:jc w:val="both"/>
              <w:rPr>
                <w:rFonts w:asciiTheme="minorHAnsi" w:hAnsiTheme="minorHAnsi" w:cstheme="minorHAnsi"/>
                <w:b/>
                <w:sz w:val="10"/>
                <w:szCs w:val="10"/>
              </w:rPr>
            </w:pPr>
          </w:p>
        </w:tc>
      </w:tr>
      <w:tr w:rsidR="009362CB" w:rsidRPr="00E66A91" w14:paraId="6A64C83E" w14:textId="77777777" w:rsidTr="00D000F9">
        <w:trPr>
          <w:jc w:val="center"/>
        </w:trPr>
        <w:tc>
          <w:tcPr>
            <w:tcW w:w="10440" w:type="dxa"/>
          </w:tcPr>
          <w:p w14:paraId="3DFB3D2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9362CB" w:rsidRPr="00E66A91" w14:paraId="685D2E61" w14:textId="77777777" w:rsidTr="00D000F9">
        <w:trPr>
          <w:jc w:val="center"/>
        </w:trPr>
        <w:tc>
          <w:tcPr>
            <w:tcW w:w="10440" w:type="dxa"/>
          </w:tcPr>
          <w:p w14:paraId="3762E7A3" w14:textId="77777777" w:rsidR="009362CB" w:rsidRPr="001E547D" w:rsidRDefault="009362CB" w:rsidP="009362CB">
            <w:pPr>
              <w:jc w:val="both"/>
              <w:rPr>
                <w:rFonts w:asciiTheme="minorHAnsi" w:hAnsiTheme="minorHAnsi" w:cstheme="minorHAnsi"/>
                <w:sz w:val="10"/>
                <w:szCs w:val="10"/>
              </w:rPr>
            </w:pPr>
          </w:p>
        </w:tc>
      </w:tr>
      <w:tr w:rsidR="009362CB" w:rsidRPr="00E66A91" w14:paraId="17ECEB3A" w14:textId="77777777" w:rsidTr="00D000F9">
        <w:trPr>
          <w:jc w:val="center"/>
        </w:trPr>
        <w:tc>
          <w:tcPr>
            <w:tcW w:w="10440" w:type="dxa"/>
          </w:tcPr>
          <w:p w14:paraId="59C93B18" w14:textId="77777777" w:rsidR="009362CB" w:rsidRPr="00DA0E6B" w:rsidRDefault="009362CB" w:rsidP="009362CB">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9362CB" w:rsidRPr="00E66A91" w14:paraId="2784950C" w14:textId="77777777" w:rsidTr="00D000F9">
        <w:trPr>
          <w:jc w:val="center"/>
        </w:trPr>
        <w:tc>
          <w:tcPr>
            <w:tcW w:w="10440" w:type="dxa"/>
          </w:tcPr>
          <w:p w14:paraId="7708CBEF" w14:textId="77777777" w:rsidR="009362CB" w:rsidRPr="001E547D" w:rsidRDefault="009362CB" w:rsidP="009362CB">
            <w:pPr>
              <w:jc w:val="both"/>
              <w:rPr>
                <w:rFonts w:asciiTheme="minorHAnsi" w:hAnsiTheme="minorHAnsi" w:cstheme="minorHAnsi"/>
                <w:sz w:val="10"/>
                <w:szCs w:val="10"/>
              </w:rPr>
            </w:pPr>
          </w:p>
        </w:tc>
      </w:tr>
      <w:tr w:rsidR="009362CB" w:rsidRPr="00E66A91" w14:paraId="2FEB43C9" w14:textId="77777777" w:rsidTr="00D000F9">
        <w:trPr>
          <w:jc w:val="center"/>
        </w:trPr>
        <w:tc>
          <w:tcPr>
            <w:tcW w:w="10440" w:type="dxa"/>
          </w:tcPr>
          <w:p w14:paraId="2456C5B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9362CB" w:rsidRPr="00E66A91" w14:paraId="2891B38B" w14:textId="77777777" w:rsidTr="00D000F9">
        <w:trPr>
          <w:jc w:val="center"/>
        </w:trPr>
        <w:tc>
          <w:tcPr>
            <w:tcW w:w="10440" w:type="dxa"/>
          </w:tcPr>
          <w:p w14:paraId="6F94551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9362CB" w:rsidRPr="00E66A91" w14:paraId="6BA89917" w14:textId="77777777" w:rsidTr="00D000F9">
        <w:trPr>
          <w:jc w:val="center"/>
        </w:trPr>
        <w:tc>
          <w:tcPr>
            <w:tcW w:w="10440" w:type="dxa"/>
          </w:tcPr>
          <w:p w14:paraId="78A1A0F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c.               Garantía de calidad de los bienes</w:t>
            </w:r>
          </w:p>
        </w:tc>
      </w:tr>
      <w:tr w:rsidR="009362CB" w:rsidRPr="00E66A91" w14:paraId="03D37EF3" w14:textId="77777777" w:rsidTr="00D000F9">
        <w:trPr>
          <w:jc w:val="center"/>
        </w:trPr>
        <w:tc>
          <w:tcPr>
            <w:tcW w:w="10440" w:type="dxa"/>
          </w:tcPr>
          <w:p w14:paraId="3E05E94A" w14:textId="77777777" w:rsidR="009362CB" w:rsidRPr="001E547D" w:rsidRDefault="009362CB" w:rsidP="009362CB">
            <w:pPr>
              <w:jc w:val="both"/>
              <w:rPr>
                <w:rFonts w:asciiTheme="minorHAnsi" w:hAnsiTheme="minorHAnsi" w:cstheme="minorHAnsi"/>
                <w:b/>
                <w:sz w:val="10"/>
                <w:szCs w:val="10"/>
              </w:rPr>
            </w:pPr>
          </w:p>
        </w:tc>
      </w:tr>
      <w:tr w:rsidR="009362CB" w:rsidRPr="00E66A91" w14:paraId="6AE7F15D" w14:textId="77777777" w:rsidTr="00D000F9">
        <w:trPr>
          <w:jc w:val="center"/>
        </w:trPr>
        <w:tc>
          <w:tcPr>
            <w:tcW w:w="10440" w:type="dxa"/>
          </w:tcPr>
          <w:p w14:paraId="63B9D331" w14:textId="77777777" w:rsidR="009362CB" w:rsidRPr="00E66A91" w:rsidRDefault="009362CB" w:rsidP="009362CB">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9362CB" w:rsidRPr="00E66A91" w14:paraId="6DEF398E" w14:textId="77777777" w:rsidTr="00D000F9">
        <w:trPr>
          <w:jc w:val="center"/>
        </w:trPr>
        <w:tc>
          <w:tcPr>
            <w:tcW w:w="10440" w:type="dxa"/>
          </w:tcPr>
          <w:p w14:paraId="5F237292" w14:textId="77777777" w:rsidR="009362CB" w:rsidRPr="001E547D" w:rsidRDefault="009362CB" w:rsidP="009362CB">
            <w:pPr>
              <w:jc w:val="both"/>
              <w:rPr>
                <w:rFonts w:asciiTheme="minorHAnsi" w:hAnsiTheme="minorHAnsi" w:cstheme="minorHAnsi"/>
                <w:b/>
                <w:sz w:val="10"/>
                <w:szCs w:val="10"/>
              </w:rPr>
            </w:pPr>
          </w:p>
        </w:tc>
      </w:tr>
      <w:tr w:rsidR="009362CB" w:rsidRPr="00E66A91" w14:paraId="019BC883" w14:textId="77777777" w:rsidTr="00D000F9">
        <w:trPr>
          <w:jc w:val="center"/>
        </w:trPr>
        <w:tc>
          <w:tcPr>
            <w:tcW w:w="10440" w:type="dxa"/>
          </w:tcPr>
          <w:p w14:paraId="0D7FF9B8" w14:textId="77777777" w:rsidR="009362CB" w:rsidRPr="00E66A91" w:rsidRDefault="009362CB" w:rsidP="009362CB">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9362CB" w:rsidRPr="00E66A91" w14:paraId="3EFCF704" w14:textId="77777777" w:rsidTr="00D000F9">
        <w:trPr>
          <w:jc w:val="center"/>
        </w:trPr>
        <w:tc>
          <w:tcPr>
            <w:tcW w:w="10440" w:type="dxa"/>
          </w:tcPr>
          <w:p w14:paraId="5067F3B3" w14:textId="77777777" w:rsidR="009362CB" w:rsidRPr="001E547D" w:rsidRDefault="009362CB" w:rsidP="009362CB">
            <w:pPr>
              <w:ind w:right="567"/>
              <w:jc w:val="both"/>
              <w:rPr>
                <w:rFonts w:asciiTheme="minorHAnsi" w:hAnsiTheme="minorHAnsi" w:cstheme="minorHAnsi"/>
                <w:b/>
                <w:color w:val="000000"/>
                <w:sz w:val="10"/>
                <w:szCs w:val="10"/>
                <w:lang w:val="es-MX"/>
              </w:rPr>
            </w:pPr>
          </w:p>
        </w:tc>
      </w:tr>
      <w:tr w:rsidR="009362CB" w:rsidRPr="00DA0E6B" w14:paraId="0A37E0BA" w14:textId="77777777" w:rsidTr="001E547D">
        <w:trPr>
          <w:trHeight w:val="306"/>
          <w:jc w:val="center"/>
        </w:trPr>
        <w:tc>
          <w:tcPr>
            <w:tcW w:w="10440" w:type="dxa"/>
          </w:tcPr>
          <w:p w14:paraId="6C6217CC" w14:textId="5C11F8DB" w:rsidR="009362CB" w:rsidRPr="001E547D" w:rsidRDefault="009362CB" w:rsidP="009362CB">
            <w:pPr>
              <w:jc w:val="both"/>
              <w:rPr>
                <w:rFonts w:asciiTheme="minorHAnsi" w:hAnsiTheme="minorHAnsi" w:cstheme="minorHAnsi"/>
                <w:b/>
                <w:sz w:val="18"/>
                <w:szCs w:val="18"/>
              </w:rPr>
            </w:pPr>
            <w:r w:rsidRPr="001E547D">
              <w:rPr>
                <w:rFonts w:asciiTheme="minorHAnsi" w:hAnsiTheme="minorHAnsi" w:cstheme="minorHAnsi"/>
                <w:b/>
                <w:sz w:val="18"/>
                <w:szCs w:val="18"/>
              </w:rPr>
              <w:t>XVIII. PAT</w:t>
            </w:r>
            <w:r>
              <w:rPr>
                <w:rFonts w:asciiTheme="minorHAnsi" w:hAnsiTheme="minorHAnsi" w:cstheme="minorHAnsi"/>
                <w:b/>
                <w:sz w:val="18"/>
                <w:szCs w:val="18"/>
              </w:rPr>
              <w:t>ENTES, MARCAS,</w:t>
            </w:r>
            <w:r w:rsidRPr="001E547D">
              <w:rPr>
                <w:rFonts w:asciiTheme="minorHAnsi" w:hAnsiTheme="minorHAnsi" w:cstheme="minorHAnsi"/>
                <w:b/>
                <w:sz w:val="18"/>
                <w:szCs w:val="18"/>
              </w:rPr>
              <w:t xml:space="preserve"> DERECHOS DE AUTOR</w:t>
            </w:r>
            <w:r>
              <w:rPr>
                <w:rFonts w:asciiTheme="minorHAnsi" w:hAnsiTheme="minorHAnsi" w:cstheme="minorHAnsi"/>
                <w:b/>
                <w:sz w:val="18"/>
                <w:szCs w:val="18"/>
              </w:rPr>
              <w:t xml:space="preserve"> Y OTRAS RESPONSABILIDADES. </w:t>
            </w:r>
          </w:p>
        </w:tc>
      </w:tr>
      <w:tr w:rsidR="009362CB" w:rsidRPr="00DA0E6B" w14:paraId="666F52EC" w14:textId="77777777" w:rsidTr="00D000F9">
        <w:trPr>
          <w:jc w:val="center"/>
        </w:trPr>
        <w:tc>
          <w:tcPr>
            <w:tcW w:w="10440" w:type="dxa"/>
          </w:tcPr>
          <w:p w14:paraId="1CB4FD8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9362CB" w:rsidRPr="00DA0E6B" w14:paraId="74373738" w14:textId="77777777" w:rsidTr="00D000F9">
        <w:trPr>
          <w:jc w:val="center"/>
        </w:trPr>
        <w:tc>
          <w:tcPr>
            <w:tcW w:w="10440" w:type="dxa"/>
          </w:tcPr>
          <w:p w14:paraId="57CD25FD" w14:textId="77777777" w:rsidR="009362CB" w:rsidRPr="001E547D" w:rsidRDefault="009362CB" w:rsidP="009362CB">
            <w:pPr>
              <w:jc w:val="both"/>
              <w:rPr>
                <w:rFonts w:asciiTheme="minorHAnsi" w:hAnsiTheme="minorHAnsi" w:cstheme="minorHAnsi"/>
                <w:b/>
                <w:sz w:val="10"/>
                <w:szCs w:val="10"/>
              </w:rPr>
            </w:pPr>
          </w:p>
        </w:tc>
      </w:tr>
      <w:tr w:rsidR="009362CB" w:rsidRPr="00DA0E6B" w14:paraId="29725E18" w14:textId="77777777" w:rsidTr="00D000F9">
        <w:trPr>
          <w:jc w:val="center"/>
        </w:trPr>
        <w:tc>
          <w:tcPr>
            <w:tcW w:w="10440" w:type="dxa"/>
          </w:tcPr>
          <w:p w14:paraId="054E5728"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9362CB" w:rsidRPr="00DA0E6B" w14:paraId="78A1CC83" w14:textId="77777777" w:rsidTr="00D000F9">
        <w:trPr>
          <w:jc w:val="center"/>
        </w:trPr>
        <w:tc>
          <w:tcPr>
            <w:tcW w:w="10440" w:type="dxa"/>
          </w:tcPr>
          <w:p w14:paraId="239079EA" w14:textId="77777777" w:rsidR="009362CB" w:rsidRPr="001E547D" w:rsidRDefault="009362CB" w:rsidP="009362CB">
            <w:pPr>
              <w:jc w:val="both"/>
              <w:rPr>
                <w:rFonts w:asciiTheme="minorHAnsi" w:hAnsiTheme="minorHAnsi" w:cstheme="minorHAnsi"/>
                <w:sz w:val="10"/>
                <w:szCs w:val="10"/>
              </w:rPr>
            </w:pPr>
          </w:p>
        </w:tc>
      </w:tr>
      <w:tr w:rsidR="009362CB" w:rsidRPr="00DA0E6B" w14:paraId="2C20CB77" w14:textId="77777777" w:rsidTr="00D000F9">
        <w:trPr>
          <w:jc w:val="center"/>
        </w:trPr>
        <w:tc>
          <w:tcPr>
            <w:tcW w:w="10440" w:type="dxa"/>
          </w:tcPr>
          <w:p w14:paraId="722FBAD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9362CB" w:rsidRPr="00DA0E6B" w14:paraId="4F163087" w14:textId="77777777" w:rsidTr="00D000F9">
        <w:trPr>
          <w:jc w:val="center"/>
        </w:trPr>
        <w:tc>
          <w:tcPr>
            <w:tcW w:w="10440" w:type="dxa"/>
          </w:tcPr>
          <w:p w14:paraId="012A4E9B" w14:textId="77777777" w:rsidR="009362CB" w:rsidRPr="001E547D" w:rsidRDefault="009362CB" w:rsidP="009362CB">
            <w:pPr>
              <w:jc w:val="both"/>
              <w:rPr>
                <w:rFonts w:asciiTheme="minorHAnsi" w:hAnsiTheme="minorHAnsi" w:cstheme="minorHAnsi"/>
                <w:sz w:val="10"/>
                <w:szCs w:val="10"/>
              </w:rPr>
            </w:pPr>
          </w:p>
        </w:tc>
      </w:tr>
      <w:tr w:rsidR="009362CB" w:rsidRPr="00DA0E6B" w14:paraId="29A1E841" w14:textId="77777777" w:rsidTr="00D000F9">
        <w:trPr>
          <w:jc w:val="center"/>
        </w:trPr>
        <w:tc>
          <w:tcPr>
            <w:tcW w:w="10440" w:type="dxa"/>
          </w:tcPr>
          <w:p w14:paraId="215088E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9362CB" w:rsidRPr="00DA0E6B" w14:paraId="1D04983D" w14:textId="77777777" w:rsidTr="00D000F9">
        <w:trPr>
          <w:jc w:val="center"/>
        </w:trPr>
        <w:tc>
          <w:tcPr>
            <w:tcW w:w="10440" w:type="dxa"/>
          </w:tcPr>
          <w:p w14:paraId="4357DEA1" w14:textId="77777777" w:rsidR="009362CB" w:rsidRPr="001E547D" w:rsidRDefault="009362CB" w:rsidP="009362CB">
            <w:pPr>
              <w:jc w:val="both"/>
              <w:rPr>
                <w:rFonts w:asciiTheme="minorHAnsi" w:hAnsiTheme="minorHAnsi" w:cstheme="minorHAnsi"/>
                <w:sz w:val="10"/>
                <w:szCs w:val="10"/>
              </w:rPr>
            </w:pPr>
          </w:p>
        </w:tc>
      </w:tr>
      <w:tr w:rsidR="009362CB" w:rsidRPr="00DA0E6B" w14:paraId="45CBC6A3" w14:textId="77777777" w:rsidTr="00D000F9">
        <w:trPr>
          <w:jc w:val="center"/>
        </w:trPr>
        <w:tc>
          <w:tcPr>
            <w:tcW w:w="10440" w:type="dxa"/>
          </w:tcPr>
          <w:p w14:paraId="5451162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9362CB" w:rsidRPr="00DA0E6B" w14:paraId="7642236C" w14:textId="77777777" w:rsidTr="00D000F9">
        <w:trPr>
          <w:jc w:val="center"/>
        </w:trPr>
        <w:tc>
          <w:tcPr>
            <w:tcW w:w="10440" w:type="dxa"/>
          </w:tcPr>
          <w:p w14:paraId="35902758" w14:textId="77777777" w:rsidR="009362CB" w:rsidRPr="001E547D" w:rsidRDefault="009362CB" w:rsidP="009362CB">
            <w:pPr>
              <w:jc w:val="both"/>
              <w:rPr>
                <w:rFonts w:asciiTheme="minorHAnsi" w:hAnsiTheme="minorHAnsi" w:cstheme="minorHAnsi"/>
                <w:b/>
                <w:sz w:val="10"/>
                <w:szCs w:val="10"/>
              </w:rPr>
            </w:pPr>
          </w:p>
        </w:tc>
      </w:tr>
      <w:tr w:rsidR="009362CB" w:rsidRPr="00DA0E6B" w14:paraId="126DDFEC" w14:textId="77777777" w:rsidTr="00D000F9">
        <w:trPr>
          <w:jc w:val="center"/>
        </w:trPr>
        <w:tc>
          <w:tcPr>
            <w:tcW w:w="10440" w:type="dxa"/>
          </w:tcPr>
          <w:p w14:paraId="6255D8DF"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9362CB" w:rsidRPr="00DA0E6B" w14:paraId="13CA5ADF" w14:textId="77777777" w:rsidTr="00D000F9">
        <w:trPr>
          <w:jc w:val="center"/>
        </w:trPr>
        <w:tc>
          <w:tcPr>
            <w:tcW w:w="10440" w:type="dxa"/>
          </w:tcPr>
          <w:p w14:paraId="1C340C58" w14:textId="77777777" w:rsidR="009362CB" w:rsidRPr="001E547D" w:rsidRDefault="009362CB" w:rsidP="009362CB">
            <w:pPr>
              <w:jc w:val="both"/>
              <w:rPr>
                <w:rFonts w:asciiTheme="minorHAnsi" w:hAnsiTheme="minorHAnsi" w:cstheme="minorHAnsi"/>
                <w:b/>
                <w:sz w:val="10"/>
                <w:szCs w:val="10"/>
              </w:rPr>
            </w:pPr>
          </w:p>
        </w:tc>
      </w:tr>
    </w:tbl>
    <w:p w14:paraId="2B20D151" w14:textId="77777777" w:rsidR="00ED0AC1" w:rsidRPr="00E66A91" w:rsidRDefault="00ED0AC1" w:rsidP="00ED0AC1">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lastRenderedPageBreak/>
        <w:t>GLOSARIO</w:t>
      </w:r>
    </w:p>
    <w:p w14:paraId="250ADA28" w14:textId="77777777" w:rsidR="00ED0AC1" w:rsidRPr="00E66A91" w:rsidRDefault="00ED0AC1" w:rsidP="00ED0AC1">
      <w:pPr>
        <w:rPr>
          <w:rFonts w:asciiTheme="minorHAnsi" w:hAnsiTheme="minorHAnsi" w:cstheme="minorHAnsi"/>
          <w:b/>
          <w:sz w:val="18"/>
          <w:szCs w:val="18"/>
          <w:lang w:val="es-ES_tradnl"/>
        </w:rPr>
      </w:pPr>
    </w:p>
    <w:p w14:paraId="2C60002E" w14:textId="77777777" w:rsidR="00ED0AC1" w:rsidRPr="00E66A91" w:rsidRDefault="00ED0AC1" w:rsidP="00ED0AC1">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79F3C1C5" w14:textId="77777777" w:rsidR="00ED0AC1" w:rsidRPr="00E66A91" w:rsidRDefault="00ED0AC1" w:rsidP="00ED0AC1">
      <w:pPr>
        <w:pStyle w:val="Prrafodelista"/>
        <w:rPr>
          <w:rFonts w:asciiTheme="minorHAnsi" w:hAnsiTheme="minorHAnsi" w:cstheme="minorHAnsi"/>
          <w:b/>
          <w:sz w:val="18"/>
          <w:szCs w:val="18"/>
        </w:rPr>
      </w:pPr>
    </w:p>
    <w:p w14:paraId="175D935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7BEA0BF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5CD974F1"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1D683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414276B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2DD1520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5244A0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DD0EC9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43101CE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5C3122B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 xml:space="preserve">Av. Universidad N° 940, C.P. 20100, Ciudad Universitaria, Aguascalientes, </w:t>
      </w:r>
      <w:proofErr w:type="spellStart"/>
      <w:r w:rsidRPr="00BE41FB">
        <w:rPr>
          <w:rFonts w:ascii="Calibri" w:hAnsi="Calibri" w:cs="Calibri"/>
          <w:sz w:val="19"/>
          <w:szCs w:val="19"/>
          <w:lang w:val="es-MX"/>
        </w:rPr>
        <w:t>Ags</w:t>
      </w:r>
      <w:proofErr w:type="spellEnd"/>
      <w:r w:rsidRPr="00BE41FB">
        <w:rPr>
          <w:rFonts w:ascii="Calibri" w:hAnsi="Calibri" w:cs="Calibri"/>
          <w:sz w:val="19"/>
          <w:szCs w:val="19"/>
          <w:lang w:val="es-MX"/>
        </w:rPr>
        <w:t>.</w:t>
      </w:r>
    </w:p>
    <w:p w14:paraId="640E39D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10CE127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4CA7813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51155CA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3B90FAB7" w14:textId="5FC441D4"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w:t>
      </w:r>
      <w:r w:rsidR="0088628A">
        <w:rPr>
          <w:rFonts w:ascii="Calibri" w:hAnsi="Calibri" w:cs="Calibri"/>
          <w:b/>
          <w:sz w:val="19"/>
          <w:szCs w:val="19"/>
          <w:lang w:val="es-MX"/>
        </w:rPr>
        <w:t>25</w:t>
      </w:r>
      <w:r w:rsidRPr="00BE41FB">
        <w:rPr>
          <w:rFonts w:ascii="Calibri" w:hAnsi="Calibri" w:cs="Calibri"/>
          <w:b/>
          <w:sz w:val="19"/>
          <w:szCs w:val="19"/>
          <w:lang w:val="es-MX"/>
        </w:rPr>
        <w:t>-2023.</w:t>
      </w:r>
    </w:p>
    <w:p w14:paraId="43EF1C3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471A4CB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56FEB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03EF0FC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053BE6D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13480D"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CC0104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3F3D9A2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394EED7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23F96D7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32E82EC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1057D1B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1414A37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76CF9AC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0077A256" w14:textId="15713430" w:rsidR="00D370E3" w:rsidRPr="00E65FA8"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1442FBCC" w14:textId="77777777" w:rsidR="00D000F9" w:rsidRPr="00D370E3"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74608924" w14:textId="1637A65F" w:rsidR="00572A99" w:rsidRDefault="00572A9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Pr>
          <w:rFonts w:asciiTheme="minorHAnsi" w:hAnsiTheme="minorHAnsi" w:cstheme="minorHAnsi"/>
          <w:b/>
          <w:bCs/>
          <w:noProof/>
          <w:color w:val="000000"/>
          <w:sz w:val="18"/>
          <w:szCs w:val="18"/>
        </w:rPr>
        <w:t>2</w:t>
      </w:r>
      <w:r w:rsidR="0088628A">
        <w:rPr>
          <w:rFonts w:asciiTheme="minorHAnsi" w:hAnsiTheme="minorHAnsi" w:cstheme="minorHAnsi"/>
          <w:b/>
          <w:bCs/>
          <w:noProof/>
          <w:color w:val="000000"/>
          <w:sz w:val="18"/>
          <w:szCs w:val="18"/>
        </w:rPr>
        <w:t>5</w:t>
      </w:r>
      <w:r w:rsidRPr="00A64FF9">
        <w:rPr>
          <w:rFonts w:asciiTheme="minorHAnsi" w:hAnsiTheme="minorHAnsi" w:cstheme="minorHAnsi"/>
          <w:b/>
          <w:bCs/>
          <w:noProof/>
          <w:color w:val="000000"/>
          <w:sz w:val="18"/>
          <w:szCs w:val="18"/>
        </w:rPr>
        <w:t xml:space="preserve">-2023 para la </w:t>
      </w:r>
      <w:r>
        <w:rPr>
          <w:rFonts w:asciiTheme="minorHAnsi" w:hAnsiTheme="minorHAnsi" w:cstheme="minorHAnsi"/>
          <w:b/>
          <w:bCs/>
          <w:noProof/>
          <w:color w:val="000000"/>
          <w:sz w:val="18"/>
          <w:szCs w:val="18"/>
        </w:rPr>
        <w:t>A</w:t>
      </w:r>
      <w:r w:rsidRPr="00BA177A">
        <w:rPr>
          <w:rFonts w:asciiTheme="minorHAnsi" w:hAnsiTheme="minorHAnsi" w:cstheme="minorHAnsi"/>
          <w:b/>
          <w:bCs/>
          <w:noProof/>
          <w:color w:val="000000"/>
          <w:sz w:val="18"/>
          <w:szCs w:val="18"/>
        </w:rPr>
        <w:t>dquisició</w:t>
      </w:r>
      <w:r>
        <w:rPr>
          <w:rFonts w:asciiTheme="minorHAnsi" w:hAnsiTheme="minorHAnsi" w:cstheme="minorHAnsi"/>
          <w:b/>
          <w:bCs/>
          <w:noProof/>
          <w:color w:val="000000"/>
          <w:sz w:val="18"/>
          <w:szCs w:val="18"/>
        </w:rPr>
        <w:t>n</w:t>
      </w:r>
      <w:r w:rsidR="0088628A">
        <w:rPr>
          <w:rFonts w:asciiTheme="minorHAnsi" w:hAnsiTheme="minorHAnsi" w:cstheme="minorHAnsi"/>
          <w:b/>
          <w:bCs/>
          <w:noProof/>
          <w:color w:val="000000"/>
          <w:sz w:val="18"/>
          <w:szCs w:val="18"/>
        </w:rPr>
        <w:t xml:space="preserve"> </w:t>
      </w:r>
      <w:r w:rsidRPr="00572A99">
        <w:rPr>
          <w:rFonts w:asciiTheme="minorHAnsi" w:hAnsiTheme="minorHAnsi" w:cstheme="minorHAnsi"/>
          <w:b/>
          <w:bCs/>
          <w:noProof/>
          <w:color w:val="000000"/>
          <w:sz w:val="18"/>
          <w:szCs w:val="18"/>
        </w:rPr>
        <w:t>de Simulador Dental y Butacas,</w:t>
      </w:r>
      <w:r>
        <w:rPr>
          <w:rFonts w:asciiTheme="minorHAnsi" w:hAnsiTheme="minorHAnsi" w:cstheme="minorHAnsi"/>
          <w:b/>
          <w:bCs/>
          <w:noProof/>
          <w:color w:val="000000"/>
          <w:sz w:val="18"/>
          <w:szCs w:val="18"/>
        </w:rPr>
        <w:t xml:space="preserve"> </w:t>
      </w:r>
      <w:r w:rsidRPr="00572A99">
        <w:rPr>
          <w:rFonts w:asciiTheme="minorHAnsi" w:hAnsiTheme="minorHAnsi" w:cstheme="minorHAnsi"/>
          <w:b/>
          <w:bCs/>
          <w:noProof/>
          <w:color w:val="000000"/>
          <w:sz w:val="18"/>
          <w:szCs w:val="18"/>
        </w:rPr>
        <w:t>para la Universidad Autónoma de Aguascalientes, FAM  IES 2023,</w:t>
      </w:r>
      <w:r w:rsidRPr="00BA177A">
        <w:rPr>
          <w:rFonts w:asciiTheme="minorHAnsi" w:hAnsiTheme="minorHAnsi" w:cstheme="minorHAnsi"/>
          <w:b/>
          <w:bCs/>
          <w:noProof/>
          <w:color w:val="000000"/>
          <w:sz w:val="18"/>
          <w:szCs w:val="18"/>
        </w:rPr>
        <w:t xml:space="preserve"> </w:t>
      </w:r>
      <w:r>
        <w:rPr>
          <w:rFonts w:asciiTheme="minorHAnsi" w:hAnsiTheme="minorHAnsi" w:cstheme="minorHAnsi"/>
          <w:b/>
          <w:bCs/>
          <w:noProof/>
          <w:color w:val="000000"/>
          <w:sz w:val="18"/>
          <w:szCs w:val="18"/>
        </w:rPr>
        <w:t>Departamento de C</w:t>
      </w:r>
      <w:r w:rsidRPr="00BA177A">
        <w:rPr>
          <w:rFonts w:asciiTheme="minorHAnsi" w:hAnsiTheme="minorHAnsi" w:cstheme="minorHAnsi"/>
          <w:b/>
          <w:bCs/>
          <w:noProof/>
          <w:color w:val="000000"/>
          <w:sz w:val="18"/>
          <w:szCs w:val="18"/>
        </w:rPr>
        <w:t>onstrucciones de la DGIU</w:t>
      </w:r>
      <w:r w:rsidRPr="00A64FF9">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2D9868BF"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922F57">
        <w:rPr>
          <w:rFonts w:asciiTheme="minorHAnsi" w:hAnsiTheme="minorHAnsi" w:cstheme="minorHAnsi"/>
          <w:b w:val="0"/>
          <w:sz w:val="18"/>
          <w:szCs w:val="18"/>
          <w:lang w:val="es-ES"/>
        </w:rPr>
        <w:t>á</w:t>
      </w:r>
      <w:r w:rsidRPr="00922F57">
        <w:rPr>
          <w:rFonts w:asciiTheme="minorHAnsi" w:hAnsiTheme="minorHAnsi" w:cstheme="minorHAnsi"/>
          <w:b w:val="0"/>
          <w:sz w:val="18"/>
          <w:szCs w:val="18"/>
          <w:lang w:val="es-ES"/>
        </w:rPr>
        <w:t xml:space="preserve">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572A99">
        <w:rPr>
          <w:rFonts w:asciiTheme="minorHAnsi" w:hAnsiTheme="minorHAnsi" w:cstheme="minorHAnsi"/>
          <w:bCs/>
          <w:sz w:val="18"/>
          <w:szCs w:val="18"/>
          <w:lang w:val="es-ES"/>
        </w:rPr>
        <w:t>2</w:t>
      </w:r>
      <w:r w:rsidR="0088628A">
        <w:rPr>
          <w:rFonts w:asciiTheme="minorHAnsi" w:hAnsiTheme="minorHAnsi" w:cstheme="minorHAnsi"/>
          <w:bCs/>
          <w:sz w:val="18"/>
          <w:szCs w:val="18"/>
          <w:lang w:val="es-ES"/>
        </w:rPr>
        <w:t>5</w:t>
      </w:r>
      <w:r w:rsidRPr="00922F57">
        <w:rPr>
          <w:rFonts w:asciiTheme="minorHAnsi" w:hAnsiTheme="minorHAnsi" w:cstheme="minorHAnsi"/>
          <w:bCs/>
          <w:sz w:val="18"/>
          <w:szCs w:val="18"/>
          <w:lang w:val="es-ES"/>
        </w:rPr>
        <w:t>-</w:t>
      </w:r>
      <w:r w:rsidR="00EB3A37" w:rsidRPr="00922F57">
        <w:rPr>
          <w:rFonts w:asciiTheme="minorHAnsi" w:hAnsiTheme="minorHAnsi" w:cstheme="minorHAnsi"/>
          <w:bCs/>
          <w:sz w:val="18"/>
          <w:szCs w:val="18"/>
          <w:lang w:val="es-ES"/>
        </w:rPr>
        <w:t>202</w:t>
      </w:r>
      <w:r w:rsidR="00E20DF1" w:rsidRPr="00922F57">
        <w:rPr>
          <w:rFonts w:asciiTheme="minorHAnsi" w:hAnsiTheme="minorHAnsi" w:cstheme="minorHAnsi"/>
          <w:bCs/>
          <w:sz w:val="18"/>
          <w:szCs w:val="18"/>
          <w:lang w:val="es-ES"/>
        </w:rPr>
        <w:t>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 xml:space="preserve">para la </w:t>
      </w:r>
      <w:r w:rsidR="00C46DCF" w:rsidRPr="00922F57">
        <w:rPr>
          <w:rFonts w:asciiTheme="minorHAnsi" w:hAnsiTheme="minorHAnsi" w:cstheme="minorHAnsi"/>
          <w:b w:val="0"/>
          <w:sz w:val="18"/>
          <w:szCs w:val="18"/>
          <w:lang w:val="es-ES"/>
        </w:rPr>
        <w:t xml:space="preserve">contratación </w:t>
      </w:r>
      <w:r w:rsidRPr="00922F57">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09376B2A" w:rsidR="00D000F9" w:rsidRPr="00CA7917" w:rsidRDefault="006E2E91" w:rsidP="006E2E91">
            <w:pPr>
              <w:jc w:val="center"/>
              <w:rPr>
                <w:rFonts w:asciiTheme="minorHAnsi" w:hAnsiTheme="minorHAnsi" w:cstheme="minorHAnsi"/>
                <w:b/>
                <w:caps/>
                <w:sz w:val="16"/>
                <w:szCs w:val="16"/>
              </w:rPr>
            </w:pPr>
            <w:r>
              <w:rPr>
                <w:rFonts w:asciiTheme="minorHAnsi" w:hAnsiTheme="minorHAnsi" w:cstheme="minorHAnsi"/>
                <w:b/>
                <w:sz w:val="16"/>
                <w:szCs w:val="16"/>
              </w:rPr>
              <w:t xml:space="preserve">20 de julio </w:t>
            </w:r>
            <w:r w:rsidR="00D000F9" w:rsidRPr="00CA7917">
              <w:rPr>
                <w:rFonts w:asciiTheme="minorHAnsi" w:hAnsiTheme="minorHAnsi" w:cstheme="minorHAnsi"/>
                <w:b/>
                <w:sz w:val="16"/>
                <w:szCs w:val="16"/>
              </w:rPr>
              <w:t>de 20</w:t>
            </w:r>
            <w:r w:rsidR="00C61999" w:rsidRPr="00CA7917">
              <w:rPr>
                <w:rFonts w:asciiTheme="minorHAnsi" w:hAnsiTheme="minorHAnsi" w:cstheme="minorHAnsi"/>
                <w:b/>
                <w:sz w:val="16"/>
                <w:szCs w:val="16"/>
              </w:rPr>
              <w:t>2</w:t>
            </w:r>
            <w:r w:rsidR="000D6BBD" w:rsidRPr="00CA7917">
              <w:rPr>
                <w:rFonts w:asciiTheme="minorHAnsi" w:hAnsiTheme="minorHAnsi" w:cstheme="minorHAnsi"/>
                <w:b/>
                <w:sz w:val="16"/>
                <w:szCs w:val="16"/>
              </w:rPr>
              <w:t>3</w:t>
            </w:r>
          </w:p>
        </w:tc>
        <w:tc>
          <w:tcPr>
            <w:tcW w:w="1775" w:type="dxa"/>
            <w:vAlign w:val="center"/>
          </w:tcPr>
          <w:p w14:paraId="2873A914" w14:textId="77777777" w:rsidR="00D000F9" w:rsidRPr="00CA7917" w:rsidRDefault="00D000F9" w:rsidP="00D000F9">
            <w:pPr>
              <w:jc w:val="center"/>
              <w:rPr>
                <w:rFonts w:asciiTheme="minorHAnsi" w:hAnsiTheme="minorHAnsi" w:cstheme="minorHAnsi"/>
                <w:caps/>
                <w:sz w:val="16"/>
                <w:szCs w:val="16"/>
              </w:rPr>
            </w:pPr>
            <w:r w:rsidRPr="00CA7917">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3E8B360F" w:rsidR="00D000F9" w:rsidRPr="00CA7917" w:rsidRDefault="006E2E91" w:rsidP="00AF7CC6">
            <w:pPr>
              <w:jc w:val="center"/>
              <w:rPr>
                <w:rFonts w:asciiTheme="minorHAnsi" w:hAnsiTheme="minorHAnsi" w:cstheme="minorHAnsi"/>
                <w:b/>
                <w:caps/>
                <w:sz w:val="16"/>
                <w:szCs w:val="16"/>
              </w:rPr>
            </w:pPr>
            <w:r>
              <w:rPr>
                <w:rFonts w:asciiTheme="minorHAnsi" w:hAnsiTheme="minorHAnsi" w:cstheme="minorHAnsi"/>
                <w:b/>
                <w:sz w:val="16"/>
                <w:szCs w:val="16"/>
              </w:rPr>
              <w:t xml:space="preserve">20,21,22, 24 y 25 de julio </w:t>
            </w:r>
            <w:r w:rsidRPr="00CA7917">
              <w:rPr>
                <w:rFonts w:asciiTheme="minorHAnsi" w:hAnsiTheme="minorHAnsi" w:cstheme="minorHAnsi"/>
                <w:b/>
                <w:sz w:val="16"/>
                <w:szCs w:val="16"/>
              </w:rPr>
              <w:t>de 2023</w:t>
            </w:r>
          </w:p>
        </w:tc>
        <w:tc>
          <w:tcPr>
            <w:tcW w:w="1775" w:type="dxa"/>
            <w:vAlign w:val="center"/>
          </w:tcPr>
          <w:p w14:paraId="35D70F91" w14:textId="77777777" w:rsidR="00D000F9" w:rsidRPr="00CA7917" w:rsidRDefault="00D000F9" w:rsidP="00D000F9">
            <w:pPr>
              <w:jc w:val="center"/>
              <w:rPr>
                <w:rFonts w:asciiTheme="minorHAnsi" w:hAnsiTheme="minorHAnsi" w:cstheme="minorHAnsi"/>
                <w:b/>
                <w:caps/>
                <w:sz w:val="16"/>
                <w:szCs w:val="16"/>
              </w:rPr>
            </w:pPr>
            <w:r w:rsidRPr="00CA7917">
              <w:rPr>
                <w:rFonts w:asciiTheme="minorHAnsi" w:hAnsiTheme="minorHAnsi" w:cstheme="minorHAnsi"/>
                <w:b/>
                <w:sz w:val="16"/>
                <w:szCs w:val="16"/>
              </w:rPr>
              <w:t>8:00 a 15:00 horas</w:t>
            </w:r>
          </w:p>
        </w:tc>
        <w:tc>
          <w:tcPr>
            <w:tcW w:w="2319" w:type="dxa"/>
            <w:vAlign w:val="center"/>
          </w:tcPr>
          <w:p w14:paraId="167CED5E" w14:textId="3EF49583" w:rsidR="00D000F9" w:rsidRPr="00DA0E6B" w:rsidRDefault="00B3078E"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30E4848D" w14:textId="77777777" w:rsidR="008D4CE2" w:rsidRDefault="008D4CE2" w:rsidP="007A323A">
            <w:pPr>
              <w:jc w:val="center"/>
              <w:rPr>
                <w:rFonts w:asciiTheme="minorHAnsi" w:hAnsiTheme="minorHAnsi" w:cstheme="minorHAnsi"/>
                <w:sz w:val="16"/>
                <w:szCs w:val="16"/>
              </w:rPr>
            </w:pPr>
          </w:p>
          <w:p w14:paraId="490E14C4" w14:textId="7A4125FD" w:rsidR="00D000F9"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p w14:paraId="305B54E5" w14:textId="77777777" w:rsidR="008D4CE2" w:rsidRDefault="008D4CE2" w:rsidP="007A323A">
            <w:pPr>
              <w:jc w:val="center"/>
              <w:rPr>
                <w:rFonts w:asciiTheme="minorHAnsi" w:hAnsiTheme="minorHAnsi" w:cstheme="minorHAnsi"/>
                <w:sz w:val="16"/>
                <w:szCs w:val="16"/>
              </w:rPr>
            </w:pPr>
          </w:p>
          <w:p w14:paraId="57402A69" w14:textId="04B0F0A7" w:rsidR="001041FD" w:rsidRPr="001041FD" w:rsidRDefault="001041FD" w:rsidP="001041FD">
            <w:pPr>
              <w:autoSpaceDE w:val="0"/>
              <w:autoSpaceDN w:val="0"/>
              <w:adjustRightInd w:val="0"/>
              <w:jc w:val="both"/>
              <w:rPr>
                <w:rFonts w:asciiTheme="minorHAnsi" w:hAnsiTheme="minorHAnsi" w:cstheme="minorHAnsi"/>
                <w:sz w:val="12"/>
                <w:szCs w:val="12"/>
              </w:rPr>
            </w:pPr>
            <w:r w:rsidRPr="001041FD">
              <w:rPr>
                <w:rFonts w:asciiTheme="minorHAnsi" w:hAnsiTheme="minorHAnsi" w:cstheme="minorHAnsi"/>
                <w:sz w:val="12"/>
                <w:szCs w:val="12"/>
              </w:rPr>
              <w:t xml:space="preserve">*Se entregará plano a los licitantes en formato </w:t>
            </w:r>
            <w:proofErr w:type="spellStart"/>
            <w:r w:rsidRPr="001041FD">
              <w:rPr>
                <w:rFonts w:asciiTheme="minorHAnsi" w:hAnsiTheme="minorHAnsi" w:cstheme="minorHAnsi"/>
                <w:sz w:val="12"/>
                <w:szCs w:val="12"/>
              </w:rPr>
              <w:t>pdf</w:t>
            </w:r>
            <w:proofErr w:type="spellEnd"/>
            <w:r w:rsidRPr="001041FD">
              <w:rPr>
                <w:rFonts w:asciiTheme="minorHAnsi" w:hAnsiTheme="minorHAnsi" w:cstheme="minorHAnsi"/>
                <w:sz w:val="12"/>
                <w:szCs w:val="12"/>
              </w:rPr>
              <w:t xml:space="preserve"> y </w:t>
            </w:r>
            <w:proofErr w:type="spellStart"/>
            <w:r w:rsidRPr="001041FD">
              <w:rPr>
                <w:rFonts w:asciiTheme="minorHAnsi" w:hAnsiTheme="minorHAnsi" w:cstheme="minorHAnsi"/>
                <w:sz w:val="12"/>
                <w:szCs w:val="12"/>
              </w:rPr>
              <w:t>AutoCad</w:t>
            </w:r>
            <w:proofErr w:type="spellEnd"/>
            <w:r w:rsidRPr="001041FD">
              <w:rPr>
                <w:rFonts w:asciiTheme="minorHAnsi" w:hAnsiTheme="minorHAnsi" w:cstheme="minorHAnsi"/>
                <w:sz w:val="12"/>
                <w:szCs w:val="12"/>
              </w:rPr>
              <w:t xml:space="preserve">, una vez realizado el pago de la convocatoria. </w:t>
            </w:r>
          </w:p>
        </w:tc>
        <w:tc>
          <w:tcPr>
            <w:tcW w:w="2547" w:type="dxa"/>
            <w:vAlign w:val="center"/>
          </w:tcPr>
          <w:p w14:paraId="63EE41C4" w14:textId="77777777" w:rsidR="00DF1FD7" w:rsidRPr="00CA7917" w:rsidRDefault="00DF1FD7" w:rsidP="000D6BBD">
            <w:pPr>
              <w:jc w:val="center"/>
              <w:rPr>
                <w:rFonts w:asciiTheme="minorHAnsi" w:hAnsiTheme="minorHAnsi" w:cstheme="minorHAnsi"/>
                <w:b/>
                <w:sz w:val="16"/>
                <w:szCs w:val="16"/>
              </w:rPr>
            </w:pPr>
            <w:r w:rsidRPr="00CA7917">
              <w:rPr>
                <w:rFonts w:asciiTheme="minorHAnsi" w:hAnsiTheme="minorHAnsi" w:cstheme="minorHAnsi"/>
                <w:b/>
                <w:sz w:val="16"/>
                <w:szCs w:val="16"/>
              </w:rPr>
              <w:t>A más tardar el</w:t>
            </w:r>
          </w:p>
          <w:p w14:paraId="6CEFA3DC" w14:textId="42528471" w:rsidR="00D000F9" w:rsidRPr="00CA7917" w:rsidRDefault="006E2E91" w:rsidP="006E2E91">
            <w:pPr>
              <w:jc w:val="center"/>
              <w:rPr>
                <w:rFonts w:asciiTheme="minorHAnsi" w:hAnsiTheme="minorHAnsi" w:cstheme="minorHAnsi"/>
                <w:b/>
                <w:caps/>
                <w:sz w:val="16"/>
                <w:szCs w:val="16"/>
              </w:rPr>
            </w:pPr>
            <w:r>
              <w:rPr>
                <w:rFonts w:asciiTheme="minorHAnsi" w:hAnsiTheme="minorHAnsi" w:cstheme="minorHAnsi"/>
                <w:b/>
                <w:sz w:val="16"/>
                <w:szCs w:val="16"/>
              </w:rPr>
              <w:t xml:space="preserve">25 de julio </w:t>
            </w:r>
            <w:r w:rsidRPr="00CA7917">
              <w:rPr>
                <w:rFonts w:asciiTheme="minorHAnsi" w:hAnsiTheme="minorHAnsi" w:cstheme="minorHAnsi"/>
                <w:b/>
                <w:sz w:val="16"/>
                <w:szCs w:val="16"/>
              </w:rPr>
              <w:t>de 2023</w:t>
            </w:r>
          </w:p>
        </w:tc>
        <w:tc>
          <w:tcPr>
            <w:tcW w:w="1775" w:type="dxa"/>
            <w:shd w:val="clear" w:color="auto" w:fill="auto"/>
            <w:vAlign w:val="center"/>
          </w:tcPr>
          <w:p w14:paraId="406E0E3B" w14:textId="77777777" w:rsidR="00D000F9" w:rsidRPr="00CA7917" w:rsidRDefault="00D000F9" w:rsidP="00D000F9">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1154F1">
        <w:trPr>
          <w:trHeight w:val="281"/>
        </w:trPr>
        <w:tc>
          <w:tcPr>
            <w:tcW w:w="2161" w:type="dxa"/>
            <w:vAlign w:val="center"/>
          </w:tcPr>
          <w:p w14:paraId="192F1C82" w14:textId="77777777" w:rsidR="008745EE" w:rsidRPr="00CA7917" w:rsidRDefault="008745EE" w:rsidP="008745EE">
            <w:pPr>
              <w:jc w:val="center"/>
              <w:rPr>
                <w:rFonts w:asciiTheme="minorHAnsi" w:hAnsiTheme="minorHAnsi" w:cstheme="minorHAnsi"/>
                <w:sz w:val="16"/>
                <w:szCs w:val="16"/>
              </w:rPr>
            </w:pPr>
          </w:p>
          <w:p w14:paraId="3F65686A" w14:textId="77777777" w:rsidR="008745EE" w:rsidRPr="00CA7917" w:rsidRDefault="008745EE" w:rsidP="008745EE">
            <w:pPr>
              <w:jc w:val="center"/>
              <w:rPr>
                <w:rFonts w:asciiTheme="minorHAnsi" w:hAnsiTheme="minorHAnsi" w:cstheme="minorHAnsi"/>
                <w:sz w:val="16"/>
                <w:szCs w:val="16"/>
              </w:rPr>
            </w:pPr>
            <w:r w:rsidRPr="00CA7917">
              <w:rPr>
                <w:rFonts w:asciiTheme="minorHAnsi" w:hAnsiTheme="minorHAnsi" w:cstheme="minorHAnsi"/>
                <w:sz w:val="16"/>
                <w:szCs w:val="16"/>
              </w:rPr>
              <w:t xml:space="preserve">Visita a instalaciones </w:t>
            </w:r>
          </w:p>
          <w:p w14:paraId="5C62D624" w14:textId="77777777" w:rsidR="008745EE" w:rsidRPr="00CA7917" w:rsidRDefault="008745EE" w:rsidP="008745EE">
            <w:pPr>
              <w:jc w:val="center"/>
              <w:rPr>
                <w:rFonts w:asciiTheme="minorHAnsi" w:hAnsiTheme="minorHAnsi" w:cstheme="minorHAnsi"/>
                <w:sz w:val="16"/>
                <w:szCs w:val="16"/>
              </w:rPr>
            </w:pPr>
          </w:p>
        </w:tc>
        <w:tc>
          <w:tcPr>
            <w:tcW w:w="2547" w:type="dxa"/>
            <w:vAlign w:val="center"/>
          </w:tcPr>
          <w:p w14:paraId="56BE16EB" w14:textId="68679C6B" w:rsidR="008745EE" w:rsidRPr="00CA7917" w:rsidRDefault="006E2E91" w:rsidP="006E2E91">
            <w:pPr>
              <w:jc w:val="center"/>
              <w:rPr>
                <w:rFonts w:asciiTheme="minorHAnsi" w:hAnsiTheme="minorHAnsi" w:cstheme="minorHAnsi"/>
                <w:b/>
                <w:sz w:val="16"/>
                <w:szCs w:val="16"/>
              </w:rPr>
            </w:pPr>
            <w:r>
              <w:rPr>
                <w:rFonts w:asciiTheme="minorHAnsi" w:hAnsiTheme="minorHAnsi" w:cstheme="minorHAnsi"/>
                <w:b/>
                <w:sz w:val="16"/>
                <w:szCs w:val="16"/>
              </w:rPr>
              <w:t xml:space="preserve">21 de julio </w:t>
            </w:r>
            <w:r w:rsidRPr="00CA7917">
              <w:rPr>
                <w:rFonts w:asciiTheme="minorHAnsi" w:hAnsiTheme="minorHAnsi" w:cstheme="minorHAnsi"/>
                <w:b/>
                <w:sz w:val="16"/>
                <w:szCs w:val="16"/>
              </w:rPr>
              <w:t>de 2023</w:t>
            </w:r>
          </w:p>
        </w:tc>
        <w:tc>
          <w:tcPr>
            <w:tcW w:w="1775" w:type="dxa"/>
            <w:shd w:val="clear" w:color="auto" w:fill="auto"/>
            <w:vAlign w:val="center"/>
          </w:tcPr>
          <w:p w14:paraId="5582082A" w14:textId="29CC8D5D" w:rsidR="008745EE" w:rsidRPr="00CA7917" w:rsidRDefault="008745EE" w:rsidP="008745EE">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09:00 </w:t>
            </w:r>
            <w:r w:rsidR="004F597C" w:rsidRPr="00CA7917">
              <w:rPr>
                <w:rFonts w:asciiTheme="minorHAnsi" w:hAnsiTheme="minorHAnsi" w:cstheme="minorHAnsi"/>
                <w:b/>
                <w:sz w:val="16"/>
                <w:szCs w:val="16"/>
              </w:rPr>
              <w:t>horas</w:t>
            </w:r>
          </w:p>
        </w:tc>
        <w:tc>
          <w:tcPr>
            <w:tcW w:w="2319" w:type="dxa"/>
            <w:shd w:val="clear" w:color="auto" w:fill="auto"/>
            <w:vAlign w:val="center"/>
          </w:tcPr>
          <w:p w14:paraId="78802871" w14:textId="45219157" w:rsidR="008745EE" w:rsidRPr="008745EE" w:rsidRDefault="008745EE" w:rsidP="008745EE">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1154F1">
        <w:tc>
          <w:tcPr>
            <w:tcW w:w="2161"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222738F9" w:rsidR="00D000F9" w:rsidRPr="00CA7917" w:rsidRDefault="006E2E91" w:rsidP="006E2E91">
            <w:pPr>
              <w:jc w:val="center"/>
              <w:rPr>
                <w:rFonts w:asciiTheme="minorHAnsi" w:hAnsiTheme="minorHAnsi" w:cstheme="minorHAnsi"/>
                <w:b/>
                <w:caps/>
                <w:sz w:val="16"/>
                <w:szCs w:val="16"/>
              </w:rPr>
            </w:pPr>
            <w:r>
              <w:rPr>
                <w:rFonts w:asciiTheme="minorHAnsi" w:hAnsiTheme="minorHAnsi" w:cstheme="minorHAnsi"/>
                <w:b/>
                <w:sz w:val="16"/>
                <w:szCs w:val="16"/>
              </w:rPr>
              <w:t xml:space="preserve">24 de julio </w:t>
            </w:r>
            <w:r w:rsidRPr="00CA7917">
              <w:rPr>
                <w:rFonts w:asciiTheme="minorHAnsi" w:hAnsiTheme="minorHAnsi" w:cstheme="minorHAnsi"/>
                <w:b/>
                <w:sz w:val="16"/>
                <w:szCs w:val="16"/>
              </w:rPr>
              <w:t>de 2023</w:t>
            </w:r>
          </w:p>
        </w:tc>
        <w:tc>
          <w:tcPr>
            <w:tcW w:w="1775" w:type="dxa"/>
            <w:vAlign w:val="center"/>
          </w:tcPr>
          <w:p w14:paraId="6E5F3992" w14:textId="012A24CB" w:rsidR="00D000F9" w:rsidRPr="00CA7917" w:rsidRDefault="008E5C72" w:rsidP="002803D8">
            <w:pPr>
              <w:jc w:val="center"/>
              <w:rPr>
                <w:rFonts w:asciiTheme="minorHAnsi" w:hAnsiTheme="minorHAnsi" w:cstheme="minorHAnsi"/>
                <w:b/>
                <w:caps/>
                <w:sz w:val="16"/>
                <w:szCs w:val="16"/>
              </w:rPr>
            </w:pPr>
            <w:r>
              <w:rPr>
                <w:rFonts w:asciiTheme="minorHAnsi" w:hAnsiTheme="minorHAnsi" w:cstheme="minorHAnsi"/>
                <w:b/>
                <w:sz w:val="16"/>
                <w:szCs w:val="16"/>
              </w:rPr>
              <w:t>1</w:t>
            </w:r>
            <w:r w:rsidR="002803D8">
              <w:rPr>
                <w:rFonts w:asciiTheme="minorHAnsi" w:hAnsiTheme="minorHAnsi" w:cstheme="minorHAnsi"/>
                <w:b/>
                <w:sz w:val="16"/>
                <w:szCs w:val="16"/>
              </w:rPr>
              <w:t>0</w:t>
            </w:r>
            <w:r w:rsidR="00AB3D6E" w:rsidRPr="00CA7917">
              <w:rPr>
                <w:rFonts w:asciiTheme="minorHAnsi" w:hAnsiTheme="minorHAnsi" w:cstheme="minorHAnsi"/>
                <w:b/>
                <w:sz w:val="16"/>
                <w:szCs w:val="16"/>
              </w:rPr>
              <w:t>:</w:t>
            </w:r>
            <w:r w:rsidR="002803D8">
              <w:rPr>
                <w:rFonts w:asciiTheme="minorHAnsi" w:hAnsiTheme="minorHAnsi" w:cstheme="minorHAnsi"/>
                <w:b/>
                <w:sz w:val="16"/>
                <w:szCs w:val="16"/>
              </w:rPr>
              <w:t>0</w:t>
            </w:r>
            <w:r w:rsidR="00A652B2"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37E56558" w:rsidR="00D13A82" w:rsidRPr="00CA7917" w:rsidRDefault="006E2E91" w:rsidP="006E2E91">
            <w:pPr>
              <w:jc w:val="center"/>
              <w:rPr>
                <w:rFonts w:asciiTheme="minorHAnsi" w:hAnsiTheme="minorHAnsi" w:cstheme="minorHAnsi"/>
                <w:b/>
                <w:caps/>
                <w:sz w:val="16"/>
                <w:szCs w:val="16"/>
              </w:rPr>
            </w:pPr>
            <w:r>
              <w:rPr>
                <w:rFonts w:asciiTheme="minorHAnsi" w:hAnsiTheme="minorHAnsi" w:cstheme="minorHAnsi"/>
                <w:b/>
                <w:sz w:val="16"/>
                <w:szCs w:val="16"/>
              </w:rPr>
              <w:t xml:space="preserve">26 de julio </w:t>
            </w:r>
            <w:r w:rsidRPr="00CA7917">
              <w:rPr>
                <w:rFonts w:asciiTheme="minorHAnsi" w:hAnsiTheme="minorHAnsi" w:cstheme="minorHAnsi"/>
                <w:b/>
                <w:sz w:val="16"/>
                <w:szCs w:val="16"/>
              </w:rPr>
              <w:t>de 2023</w:t>
            </w:r>
          </w:p>
        </w:tc>
        <w:tc>
          <w:tcPr>
            <w:tcW w:w="1775" w:type="dxa"/>
            <w:vAlign w:val="center"/>
          </w:tcPr>
          <w:p w14:paraId="00E36DB4" w14:textId="5DDBFAC0" w:rsidR="00D13A82" w:rsidRPr="00CA7917" w:rsidRDefault="002803D8" w:rsidP="008E5C72">
            <w:pPr>
              <w:jc w:val="center"/>
              <w:rPr>
                <w:rFonts w:asciiTheme="minorHAnsi" w:hAnsiTheme="minorHAnsi" w:cstheme="minorHAnsi"/>
                <w:b/>
                <w:caps/>
                <w:sz w:val="16"/>
                <w:szCs w:val="16"/>
              </w:rPr>
            </w:pPr>
            <w:r>
              <w:rPr>
                <w:rFonts w:asciiTheme="minorHAnsi" w:hAnsiTheme="minorHAnsi" w:cstheme="minorHAnsi"/>
                <w:b/>
                <w:sz w:val="16"/>
                <w:szCs w:val="16"/>
              </w:rPr>
              <w:t>10</w:t>
            </w:r>
            <w:r w:rsidRPr="00CA7917">
              <w:rPr>
                <w:rFonts w:asciiTheme="minorHAnsi" w:hAnsiTheme="minorHAnsi" w:cstheme="minorHAnsi"/>
                <w:b/>
                <w:sz w:val="16"/>
                <w:szCs w:val="16"/>
              </w:rPr>
              <w:t>:</w:t>
            </w:r>
            <w:r>
              <w:rPr>
                <w:rFonts w:asciiTheme="minorHAnsi" w:hAnsiTheme="minorHAnsi" w:cstheme="minorHAnsi"/>
                <w:b/>
                <w:sz w:val="16"/>
                <w:szCs w:val="16"/>
              </w:rPr>
              <w:t>0</w:t>
            </w:r>
            <w:r w:rsidRPr="00CA7917">
              <w:rPr>
                <w:rFonts w:asciiTheme="minorHAnsi" w:hAnsiTheme="minorHAnsi" w:cstheme="minorHAnsi"/>
                <w:b/>
                <w:sz w:val="16"/>
                <w:szCs w:val="16"/>
              </w:rPr>
              <w:t>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512550F3" w14:textId="3A1F5BCB" w:rsidR="0052535B" w:rsidRPr="00CA7917" w:rsidRDefault="0052535B" w:rsidP="003E59DA">
            <w:pPr>
              <w:jc w:val="center"/>
              <w:rPr>
                <w:rFonts w:asciiTheme="minorHAnsi" w:hAnsiTheme="minorHAnsi" w:cstheme="minorHAnsi"/>
                <w:sz w:val="12"/>
                <w:szCs w:val="12"/>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tc>
        <w:tc>
          <w:tcPr>
            <w:tcW w:w="2547" w:type="dxa"/>
            <w:vAlign w:val="center"/>
          </w:tcPr>
          <w:p w14:paraId="1F9F4B34" w14:textId="33CE00F8" w:rsidR="0052535B" w:rsidRPr="00CA7917" w:rsidRDefault="006E2E91" w:rsidP="006D258A">
            <w:pPr>
              <w:jc w:val="center"/>
              <w:rPr>
                <w:rFonts w:asciiTheme="minorHAnsi" w:hAnsiTheme="minorHAnsi" w:cstheme="minorHAnsi"/>
                <w:b/>
                <w:caps/>
                <w:sz w:val="16"/>
                <w:szCs w:val="16"/>
              </w:rPr>
            </w:pPr>
            <w:r>
              <w:rPr>
                <w:rFonts w:asciiTheme="minorHAnsi" w:hAnsiTheme="minorHAnsi" w:cstheme="minorHAnsi"/>
                <w:b/>
                <w:sz w:val="16"/>
                <w:szCs w:val="16"/>
              </w:rPr>
              <w:t xml:space="preserve">31 de julio </w:t>
            </w:r>
            <w:r w:rsidRPr="00CA7917">
              <w:rPr>
                <w:rFonts w:asciiTheme="minorHAnsi" w:hAnsiTheme="minorHAnsi" w:cstheme="minorHAnsi"/>
                <w:b/>
                <w:sz w:val="16"/>
                <w:szCs w:val="16"/>
              </w:rPr>
              <w:t>de 2023</w:t>
            </w:r>
          </w:p>
        </w:tc>
        <w:tc>
          <w:tcPr>
            <w:tcW w:w="1775" w:type="dxa"/>
            <w:vAlign w:val="center"/>
          </w:tcPr>
          <w:p w14:paraId="3D14C3F6" w14:textId="6A210323" w:rsidR="0052535B" w:rsidRPr="00CA7917" w:rsidRDefault="00E02B46" w:rsidP="00BA7102">
            <w:pPr>
              <w:jc w:val="center"/>
              <w:rPr>
                <w:rFonts w:asciiTheme="minorHAnsi" w:hAnsiTheme="minorHAnsi" w:cstheme="minorHAnsi"/>
                <w:b/>
                <w:caps/>
                <w:sz w:val="16"/>
                <w:szCs w:val="16"/>
              </w:rPr>
            </w:pPr>
            <w:r w:rsidRPr="00CA7917">
              <w:rPr>
                <w:rFonts w:asciiTheme="minorHAnsi" w:hAnsiTheme="minorHAnsi" w:cstheme="minorHAnsi"/>
                <w:b/>
                <w:sz w:val="16"/>
                <w:szCs w:val="16"/>
              </w:rPr>
              <w:t>10</w:t>
            </w:r>
            <w:r w:rsidR="0052535B" w:rsidRPr="00CA7917">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0348E143" w:rsidR="00D000F9" w:rsidRPr="00CA7917" w:rsidRDefault="006E2E91" w:rsidP="006D258A">
            <w:pPr>
              <w:jc w:val="center"/>
              <w:rPr>
                <w:rFonts w:asciiTheme="minorHAnsi" w:hAnsiTheme="minorHAnsi" w:cstheme="minorHAnsi"/>
                <w:b/>
                <w:caps/>
                <w:sz w:val="12"/>
                <w:szCs w:val="12"/>
              </w:rPr>
            </w:pPr>
            <w:r>
              <w:rPr>
                <w:rFonts w:asciiTheme="minorHAnsi" w:hAnsiTheme="minorHAnsi" w:cstheme="minorHAnsi"/>
                <w:b/>
                <w:sz w:val="12"/>
                <w:szCs w:val="12"/>
              </w:rPr>
              <w:t>02 de agosto</w:t>
            </w:r>
            <w:r w:rsidR="0052535B" w:rsidRPr="006A378F">
              <w:rPr>
                <w:rFonts w:asciiTheme="minorHAnsi" w:hAnsiTheme="minorHAnsi" w:cstheme="minorHAnsi"/>
                <w:b/>
                <w:sz w:val="12"/>
                <w:szCs w:val="12"/>
              </w:rPr>
              <w:t xml:space="preserve"> </w:t>
            </w:r>
            <w:r w:rsidR="0052535B" w:rsidRPr="00CA7917">
              <w:rPr>
                <w:rFonts w:asciiTheme="minorHAnsi" w:hAnsiTheme="minorHAnsi" w:cstheme="minorHAnsi"/>
                <w:b/>
                <w:sz w:val="12"/>
                <w:szCs w:val="12"/>
              </w:rPr>
              <w:t>de 202</w:t>
            </w:r>
            <w:r w:rsidR="000D6BBD" w:rsidRPr="00CA7917">
              <w:rPr>
                <w:rFonts w:asciiTheme="minorHAnsi" w:hAnsiTheme="minorHAnsi" w:cstheme="minorHAnsi"/>
                <w:b/>
                <w:sz w:val="12"/>
                <w:szCs w:val="12"/>
              </w:rPr>
              <w:t>3</w:t>
            </w:r>
          </w:p>
        </w:tc>
        <w:tc>
          <w:tcPr>
            <w:tcW w:w="1775" w:type="dxa"/>
            <w:vAlign w:val="center"/>
          </w:tcPr>
          <w:p w14:paraId="4D772959" w14:textId="4265507C" w:rsidR="00D000F9" w:rsidRPr="00CA7917" w:rsidRDefault="00D000F9" w:rsidP="006D258A">
            <w:pPr>
              <w:jc w:val="center"/>
              <w:rPr>
                <w:rFonts w:asciiTheme="minorHAnsi" w:hAnsiTheme="minorHAnsi" w:cstheme="minorHAnsi"/>
                <w:sz w:val="12"/>
                <w:szCs w:val="12"/>
              </w:rPr>
            </w:pPr>
            <w:r w:rsidRPr="00CA7917">
              <w:rPr>
                <w:rFonts w:asciiTheme="minorHAnsi" w:hAnsiTheme="minorHAnsi" w:cstheme="minorHAnsi"/>
                <w:sz w:val="12"/>
                <w:szCs w:val="12"/>
              </w:rPr>
              <w:t xml:space="preserve">Hasta las </w:t>
            </w:r>
            <w:r w:rsidR="00C00D76" w:rsidRPr="00CA7917">
              <w:rPr>
                <w:rFonts w:asciiTheme="minorHAnsi" w:hAnsiTheme="minorHAnsi" w:cstheme="minorHAnsi"/>
                <w:sz w:val="12"/>
                <w:szCs w:val="12"/>
              </w:rPr>
              <w:t>1</w:t>
            </w:r>
            <w:r w:rsidR="006D258A">
              <w:rPr>
                <w:rFonts w:asciiTheme="minorHAnsi" w:hAnsiTheme="minorHAnsi" w:cstheme="minorHAnsi"/>
                <w:sz w:val="12"/>
                <w:szCs w:val="12"/>
              </w:rPr>
              <w:t>3</w:t>
            </w:r>
            <w:r w:rsidRPr="00CA7917">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CA7917" w:rsidRDefault="00D000F9" w:rsidP="00D000F9">
            <w:pPr>
              <w:jc w:val="center"/>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650F7753" w:rsidR="00D13A82" w:rsidRPr="00CA7917" w:rsidRDefault="006E2E91" w:rsidP="006D258A">
            <w:pPr>
              <w:jc w:val="center"/>
              <w:rPr>
                <w:rFonts w:asciiTheme="minorHAnsi" w:hAnsiTheme="minorHAnsi" w:cstheme="minorHAnsi"/>
                <w:b/>
                <w:caps/>
                <w:sz w:val="16"/>
                <w:szCs w:val="16"/>
              </w:rPr>
            </w:pPr>
            <w:r>
              <w:rPr>
                <w:rFonts w:asciiTheme="minorHAnsi" w:hAnsiTheme="minorHAnsi" w:cstheme="minorHAnsi"/>
                <w:b/>
                <w:sz w:val="16"/>
                <w:szCs w:val="16"/>
              </w:rPr>
              <w:t xml:space="preserve">03 de agosto </w:t>
            </w:r>
            <w:r w:rsidR="0052535B" w:rsidRPr="00CA7917">
              <w:rPr>
                <w:rFonts w:asciiTheme="minorHAnsi" w:hAnsiTheme="minorHAnsi" w:cstheme="minorHAnsi"/>
                <w:b/>
                <w:sz w:val="16"/>
                <w:szCs w:val="16"/>
              </w:rPr>
              <w:t>de 202</w:t>
            </w:r>
            <w:r w:rsidR="00A02C58" w:rsidRPr="00CA7917">
              <w:rPr>
                <w:rFonts w:asciiTheme="minorHAnsi" w:hAnsiTheme="minorHAnsi" w:cstheme="minorHAnsi"/>
                <w:b/>
                <w:sz w:val="16"/>
                <w:szCs w:val="16"/>
              </w:rPr>
              <w:t>3</w:t>
            </w:r>
          </w:p>
        </w:tc>
        <w:tc>
          <w:tcPr>
            <w:tcW w:w="1775" w:type="dxa"/>
            <w:vAlign w:val="center"/>
          </w:tcPr>
          <w:p w14:paraId="6E8369AB" w14:textId="6F6F2B1A" w:rsidR="00D13A82" w:rsidRPr="00CA7917" w:rsidRDefault="00D13A82" w:rsidP="006E2E91">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6E2E91">
              <w:rPr>
                <w:rFonts w:asciiTheme="minorHAnsi" w:hAnsiTheme="minorHAnsi" w:cstheme="minorHAnsi"/>
                <w:b/>
                <w:sz w:val="16"/>
                <w:szCs w:val="16"/>
              </w:rPr>
              <w:t>2</w:t>
            </w:r>
            <w:r w:rsidRPr="00CA7917">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CA7917" w:rsidRDefault="00D13A82" w:rsidP="002B6A4A">
            <w:pPr>
              <w:jc w:val="center"/>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2D4F61CC" w:rsidR="00D000F9" w:rsidRPr="00CA7917" w:rsidRDefault="006E2E91" w:rsidP="006E2E91">
            <w:pPr>
              <w:jc w:val="center"/>
              <w:rPr>
                <w:rFonts w:asciiTheme="minorHAnsi" w:hAnsiTheme="minorHAnsi" w:cstheme="minorHAnsi"/>
                <w:b/>
                <w:bCs/>
                <w:caps/>
                <w:color w:val="000000"/>
                <w:sz w:val="16"/>
                <w:szCs w:val="16"/>
              </w:rPr>
            </w:pPr>
            <w:r>
              <w:rPr>
                <w:rFonts w:asciiTheme="minorHAnsi" w:hAnsiTheme="minorHAnsi" w:cstheme="minorHAnsi"/>
                <w:b/>
                <w:sz w:val="16"/>
                <w:szCs w:val="16"/>
              </w:rPr>
              <w:t xml:space="preserve">07 de agosto </w:t>
            </w:r>
            <w:r w:rsidRPr="00CA7917">
              <w:rPr>
                <w:rFonts w:asciiTheme="minorHAnsi" w:hAnsiTheme="minorHAnsi" w:cstheme="minorHAnsi"/>
                <w:b/>
                <w:sz w:val="16"/>
                <w:szCs w:val="16"/>
              </w:rPr>
              <w:t>de 2023</w:t>
            </w:r>
          </w:p>
        </w:tc>
        <w:tc>
          <w:tcPr>
            <w:tcW w:w="1775" w:type="dxa"/>
            <w:shd w:val="clear" w:color="auto" w:fill="auto"/>
            <w:vAlign w:val="center"/>
          </w:tcPr>
          <w:p w14:paraId="0BF27B0A" w14:textId="77777777" w:rsidR="00D000F9" w:rsidRPr="00CA7917" w:rsidRDefault="001B5F27" w:rsidP="001B5F27">
            <w:pPr>
              <w:jc w:val="center"/>
              <w:rPr>
                <w:rFonts w:asciiTheme="minorHAnsi" w:hAnsiTheme="minorHAnsi" w:cstheme="minorHAnsi"/>
                <w:b/>
                <w:caps/>
                <w:sz w:val="16"/>
                <w:szCs w:val="16"/>
              </w:rPr>
            </w:pPr>
            <w:r w:rsidRPr="00CA7917">
              <w:rPr>
                <w:rFonts w:asciiTheme="minorHAnsi" w:hAnsiTheme="minorHAnsi" w:cstheme="minorHAnsi"/>
                <w:b/>
                <w:caps/>
                <w:sz w:val="16"/>
                <w:szCs w:val="16"/>
              </w:rPr>
              <w:t>14</w:t>
            </w:r>
            <w:r w:rsidR="00D000F9" w:rsidRPr="00CA7917">
              <w:rPr>
                <w:rFonts w:asciiTheme="minorHAnsi" w:hAnsiTheme="minorHAnsi" w:cstheme="minorHAnsi"/>
                <w:b/>
                <w:caps/>
                <w:sz w:val="16"/>
                <w:szCs w:val="16"/>
              </w:rPr>
              <w:t xml:space="preserve">:00 </w:t>
            </w:r>
            <w:r w:rsidR="00D000F9" w:rsidRPr="00CA7917">
              <w:rPr>
                <w:rFonts w:asciiTheme="minorHAnsi" w:hAnsiTheme="minorHAnsi" w:cstheme="minorHAnsi"/>
                <w:b/>
                <w:sz w:val="16"/>
                <w:szCs w:val="16"/>
              </w:rPr>
              <w:t xml:space="preserve">a </w:t>
            </w:r>
            <w:r w:rsidRPr="00CA7917">
              <w:rPr>
                <w:rFonts w:asciiTheme="minorHAnsi" w:hAnsiTheme="minorHAnsi" w:cstheme="minorHAnsi"/>
                <w:b/>
                <w:sz w:val="16"/>
                <w:szCs w:val="16"/>
              </w:rPr>
              <w:t>15</w:t>
            </w:r>
            <w:r w:rsidR="00D000F9" w:rsidRPr="00CA7917">
              <w:rPr>
                <w:rFonts w:asciiTheme="minorHAnsi" w:hAnsiTheme="minorHAnsi" w:cstheme="minorHAnsi"/>
                <w:b/>
                <w:sz w:val="16"/>
                <w:szCs w:val="16"/>
              </w:rPr>
              <w:t>:</w:t>
            </w:r>
            <w:r w:rsidR="00D86F80"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350C51A1" w:rsidR="000D3924" w:rsidRPr="00CA7917" w:rsidRDefault="003E59DA" w:rsidP="000D3924">
            <w:pPr>
              <w:jc w:val="center"/>
              <w:rPr>
                <w:rFonts w:asciiTheme="minorHAnsi" w:hAnsiTheme="minorHAnsi" w:cstheme="minorHAnsi"/>
                <w:sz w:val="16"/>
                <w:szCs w:val="16"/>
              </w:rPr>
            </w:pPr>
            <w:r w:rsidRPr="003E59DA">
              <w:rPr>
                <w:rFonts w:asciiTheme="minorHAnsi" w:hAnsiTheme="minorHAnsi" w:cstheme="minorHAnsi"/>
                <w:sz w:val="16"/>
                <w:szCs w:val="16"/>
              </w:rPr>
              <w:t>Entrega de los bienes</w:t>
            </w:r>
          </w:p>
        </w:tc>
        <w:tc>
          <w:tcPr>
            <w:tcW w:w="2547" w:type="dxa"/>
            <w:shd w:val="clear" w:color="auto" w:fill="auto"/>
            <w:vAlign w:val="center"/>
          </w:tcPr>
          <w:p w14:paraId="4EDC5A1C" w14:textId="6FF46E30" w:rsidR="006E2E91" w:rsidRDefault="006E2E91" w:rsidP="001041FD">
            <w:pPr>
              <w:jc w:val="center"/>
              <w:rPr>
                <w:rFonts w:asciiTheme="minorHAnsi" w:hAnsiTheme="minorHAnsi" w:cstheme="minorHAnsi"/>
                <w:b/>
                <w:sz w:val="14"/>
                <w:szCs w:val="14"/>
              </w:rPr>
            </w:pPr>
            <w:r>
              <w:rPr>
                <w:rFonts w:asciiTheme="minorHAnsi" w:hAnsiTheme="minorHAnsi" w:cstheme="minorHAnsi"/>
                <w:b/>
                <w:sz w:val="14"/>
                <w:szCs w:val="14"/>
              </w:rPr>
              <w:t xml:space="preserve">Partida </w:t>
            </w:r>
            <w:proofErr w:type="gramStart"/>
            <w:r>
              <w:rPr>
                <w:rFonts w:asciiTheme="minorHAnsi" w:hAnsiTheme="minorHAnsi" w:cstheme="minorHAnsi"/>
                <w:b/>
                <w:sz w:val="14"/>
                <w:szCs w:val="14"/>
              </w:rPr>
              <w:t>1;  90</w:t>
            </w:r>
            <w:proofErr w:type="gramEnd"/>
            <w:r>
              <w:rPr>
                <w:rFonts w:asciiTheme="minorHAnsi" w:hAnsiTheme="minorHAnsi" w:cstheme="minorHAnsi"/>
                <w:b/>
                <w:sz w:val="14"/>
                <w:szCs w:val="14"/>
              </w:rPr>
              <w:t xml:space="preserve"> días naturales.</w:t>
            </w:r>
          </w:p>
          <w:p w14:paraId="6B7003BF" w14:textId="223F2467" w:rsidR="006E2E91" w:rsidRDefault="006E2E91" w:rsidP="006E2E91">
            <w:pPr>
              <w:jc w:val="center"/>
              <w:rPr>
                <w:rFonts w:asciiTheme="minorHAnsi" w:hAnsiTheme="minorHAnsi" w:cstheme="minorHAnsi"/>
                <w:b/>
                <w:sz w:val="14"/>
                <w:szCs w:val="14"/>
              </w:rPr>
            </w:pPr>
            <w:r>
              <w:rPr>
                <w:rFonts w:asciiTheme="minorHAnsi" w:hAnsiTheme="minorHAnsi" w:cstheme="minorHAnsi"/>
                <w:b/>
                <w:sz w:val="14"/>
                <w:szCs w:val="14"/>
              </w:rPr>
              <w:t>Partida 2</w:t>
            </w:r>
            <w:r w:rsidR="00B00D60">
              <w:rPr>
                <w:rFonts w:asciiTheme="minorHAnsi" w:hAnsiTheme="minorHAnsi" w:cstheme="minorHAnsi"/>
                <w:b/>
                <w:sz w:val="14"/>
                <w:szCs w:val="14"/>
              </w:rPr>
              <w:t xml:space="preserve"> y 3</w:t>
            </w:r>
            <w:r>
              <w:rPr>
                <w:rFonts w:asciiTheme="minorHAnsi" w:hAnsiTheme="minorHAnsi" w:cstheme="minorHAnsi"/>
                <w:b/>
                <w:sz w:val="14"/>
                <w:szCs w:val="14"/>
              </w:rPr>
              <w:t>; 45 días naturales.</w:t>
            </w:r>
          </w:p>
          <w:p w14:paraId="01C1DF18" w14:textId="537F12DB" w:rsidR="000D3924" w:rsidRPr="008E0B42" w:rsidRDefault="006E2E91" w:rsidP="001041FD">
            <w:pPr>
              <w:jc w:val="center"/>
              <w:rPr>
                <w:rFonts w:asciiTheme="minorHAnsi" w:hAnsiTheme="minorHAnsi" w:cstheme="minorHAnsi"/>
                <w:b/>
                <w:sz w:val="14"/>
                <w:szCs w:val="14"/>
              </w:rPr>
            </w:pPr>
            <w:r>
              <w:rPr>
                <w:rFonts w:asciiTheme="minorHAnsi" w:hAnsiTheme="minorHAnsi" w:cstheme="minorHAnsi"/>
                <w:b/>
                <w:bCs/>
                <w:color w:val="000000"/>
                <w:sz w:val="14"/>
                <w:szCs w:val="14"/>
              </w:rPr>
              <w:t xml:space="preserve">Posteriores a la fecha de </w:t>
            </w:r>
            <w:r w:rsidR="008E0B42" w:rsidRPr="008E0B42">
              <w:rPr>
                <w:rFonts w:asciiTheme="minorHAnsi" w:hAnsiTheme="minorHAnsi" w:cstheme="minorHAnsi"/>
                <w:b/>
                <w:bCs/>
                <w:color w:val="000000"/>
                <w:sz w:val="14"/>
                <w:szCs w:val="14"/>
              </w:rPr>
              <w:t>fallo</w:t>
            </w:r>
          </w:p>
        </w:tc>
        <w:tc>
          <w:tcPr>
            <w:tcW w:w="1775" w:type="dxa"/>
            <w:shd w:val="clear" w:color="auto" w:fill="auto"/>
            <w:vAlign w:val="center"/>
          </w:tcPr>
          <w:p w14:paraId="059848E8" w14:textId="16F17C27" w:rsidR="000D3924" w:rsidRPr="00CA7917" w:rsidRDefault="000D3924" w:rsidP="000D3924">
            <w:pPr>
              <w:jc w:val="center"/>
              <w:rPr>
                <w:rFonts w:asciiTheme="minorHAnsi" w:hAnsiTheme="minorHAnsi" w:cstheme="minorHAnsi"/>
                <w:b/>
                <w:caps/>
                <w:sz w:val="16"/>
                <w:szCs w:val="16"/>
              </w:rPr>
            </w:pPr>
            <w:r w:rsidRPr="00CA7917">
              <w:rPr>
                <w:rFonts w:ascii="Arial" w:hAnsi="Arial" w:cs="Arial"/>
                <w:caps/>
                <w:sz w:val="16"/>
                <w:szCs w:val="16"/>
              </w:rPr>
              <w:t>-</w:t>
            </w:r>
          </w:p>
        </w:tc>
        <w:tc>
          <w:tcPr>
            <w:tcW w:w="2319" w:type="dxa"/>
            <w:shd w:val="clear" w:color="auto" w:fill="auto"/>
            <w:vAlign w:val="center"/>
          </w:tcPr>
          <w:p w14:paraId="3E318DB4" w14:textId="31FE249F" w:rsidR="000D3924" w:rsidRPr="00CA7917" w:rsidRDefault="00105951" w:rsidP="000D3924">
            <w:pPr>
              <w:jc w:val="center"/>
              <w:rPr>
                <w:rFonts w:asciiTheme="minorHAnsi" w:hAnsiTheme="minorHAnsi" w:cstheme="minorHAnsi"/>
                <w:sz w:val="16"/>
                <w:szCs w:val="16"/>
              </w:rPr>
            </w:pPr>
            <w:r w:rsidRPr="00105951">
              <w:rPr>
                <w:rFonts w:asciiTheme="minorHAnsi" w:hAnsiTheme="minorHAnsi" w:cstheme="minorHAnsi"/>
                <w:sz w:val="16"/>
                <w:szCs w:val="16"/>
              </w:rPr>
              <w:t>Lugares indicados en el Anexo “2”</w:t>
            </w:r>
            <w:r w:rsidR="000D3924" w:rsidRPr="00CA7917">
              <w:rPr>
                <w:rFonts w:asciiTheme="minorHAnsi" w:hAnsiTheme="minorHAnsi" w:cstheme="minorHAnsi"/>
                <w:sz w:val="16"/>
                <w:szCs w:val="16"/>
              </w:rPr>
              <w:t>.</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6324169" w:rsidR="00D000F9" w:rsidRPr="006528F3" w:rsidRDefault="001B5C9B"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Por temas de seguridad ante la contingenc</w:t>
      </w:r>
      <w:r w:rsidR="00FD3752" w:rsidRPr="006528F3">
        <w:rPr>
          <w:rFonts w:asciiTheme="minorHAnsi" w:hAnsiTheme="minorHAnsi" w:cstheme="minorHAnsi"/>
          <w:bCs/>
          <w:color w:val="000000"/>
          <w:sz w:val="16"/>
          <w:szCs w:val="16"/>
          <w:u w:val="single"/>
        </w:rPr>
        <w:t>i</w:t>
      </w:r>
      <w:r w:rsidRPr="006528F3">
        <w:rPr>
          <w:rFonts w:asciiTheme="minorHAnsi" w:hAnsiTheme="minorHAnsi" w:cstheme="minorHAnsi"/>
          <w:bCs/>
          <w:color w:val="000000"/>
          <w:sz w:val="16"/>
          <w:szCs w:val="16"/>
          <w:u w:val="single"/>
        </w:rPr>
        <w:t>a, s</w:t>
      </w:r>
      <w:r w:rsidR="007A323A" w:rsidRPr="006528F3">
        <w:rPr>
          <w:rFonts w:asciiTheme="minorHAnsi" w:hAnsiTheme="minorHAnsi" w:cstheme="minorHAnsi"/>
          <w:bCs/>
          <w:color w:val="000000"/>
          <w:sz w:val="16"/>
          <w:szCs w:val="16"/>
          <w:u w:val="single"/>
        </w:rPr>
        <w:t>e solicita amablemente a los licitantes, asistir únicamente una</w:t>
      </w:r>
      <w:r w:rsidR="00CB7BA4">
        <w:rPr>
          <w:rFonts w:asciiTheme="minorHAnsi" w:hAnsiTheme="minorHAnsi" w:cstheme="minorHAnsi"/>
          <w:bCs/>
          <w:color w:val="000000"/>
          <w:sz w:val="16"/>
          <w:szCs w:val="16"/>
          <w:u w:val="single"/>
        </w:rPr>
        <w:t xml:space="preserve"> persona por empresa</w:t>
      </w:r>
      <w:r w:rsidR="007A323A" w:rsidRPr="006528F3">
        <w:rPr>
          <w:rFonts w:asciiTheme="minorHAnsi" w:hAnsiTheme="minorHAnsi" w:cstheme="minorHAnsi"/>
          <w:bCs/>
          <w:color w:val="000000"/>
          <w:sz w:val="16"/>
          <w:szCs w:val="16"/>
          <w:u w:val="single"/>
        </w:rPr>
        <w:t xml:space="preserve">.  </w:t>
      </w:r>
      <w:r w:rsidR="00D000F9"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D253C3">
          <w:rPr>
            <w:rStyle w:val="Hipervnculo"/>
            <w:rFonts w:asciiTheme="minorHAnsi" w:hAnsiTheme="minorHAnsi"/>
            <w:bCs/>
            <w:sz w:val="16"/>
            <w:szCs w:val="16"/>
          </w:rPr>
          <w:t>http://www.uaa.mx/transparencia/</w:t>
        </w:r>
      </w:hyperlink>
      <w:r w:rsidR="00D000F9"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00D000F9"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922F57" w:rsidRDefault="00911BAA" w:rsidP="00CB7BA4">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0042385B" w14:textId="726AF3D5" w:rsidR="00C95197" w:rsidRDefault="00D000F9" w:rsidP="00572A99">
      <w:pPr>
        <w:pStyle w:val="Textoindependiente"/>
        <w:ind w:right="51"/>
        <w:jc w:val="both"/>
        <w:rPr>
          <w:rFonts w:asciiTheme="minorHAnsi" w:hAnsiTheme="minorHAnsi" w:cstheme="minorHAnsi"/>
          <w:i/>
          <w:sz w:val="18"/>
          <w:szCs w:val="18"/>
          <w:lang w:val="es-MX"/>
        </w:rPr>
      </w:pPr>
      <w:r w:rsidRPr="00922F57">
        <w:rPr>
          <w:rFonts w:asciiTheme="minorHAnsi" w:hAnsiTheme="minorHAnsi" w:cstheme="minorHAnsi"/>
          <w:b w:val="0"/>
          <w:sz w:val="18"/>
          <w:szCs w:val="18"/>
        </w:rPr>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siendo específicamente del </w:t>
      </w:r>
      <w:r w:rsidR="00572A99" w:rsidRPr="00572A99">
        <w:rPr>
          <w:rFonts w:asciiTheme="minorHAnsi" w:hAnsiTheme="minorHAnsi" w:cstheme="minorHAnsi"/>
          <w:i/>
          <w:sz w:val="18"/>
          <w:szCs w:val="18"/>
          <w:lang w:val="es-MX"/>
        </w:rPr>
        <w:t xml:space="preserve">Fondo de Aportaciones </w:t>
      </w:r>
      <w:proofErr w:type="spellStart"/>
      <w:r w:rsidR="00572A99" w:rsidRPr="00572A99">
        <w:rPr>
          <w:rFonts w:asciiTheme="minorHAnsi" w:hAnsiTheme="minorHAnsi" w:cstheme="minorHAnsi"/>
          <w:i/>
          <w:sz w:val="18"/>
          <w:szCs w:val="18"/>
          <w:lang w:val="es-MX"/>
        </w:rPr>
        <w:t>Multiples</w:t>
      </w:r>
      <w:proofErr w:type="spellEnd"/>
      <w:r w:rsidR="00572A99" w:rsidRPr="00572A99">
        <w:rPr>
          <w:rFonts w:asciiTheme="minorHAnsi" w:hAnsiTheme="minorHAnsi" w:cstheme="minorHAnsi"/>
          <w:i/>
          <w:sz w:val="18"/>
          <w:szCs w:val="18"/>
          <w:lang w:val="es-MX"/>
        </w:rPr>
        <w:t>, Infraestructura Educativa Superior 2023, conforme al oficio DGF/DPAF-120/2023.</w:t>
      </w:r>
    </w:p>
    <w:p w14:paraId="0C193415" w14:textId="77777777" w:rsidR="00572A99" w:rsidRDefault="00572A99" w:rsidP="00572A99">
      <w:pPr>
        <w:pStyle w:val="Textoindependiente"/>
        <w:ind w:right="51"/>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774E35D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IMP. Jorge Humberto López Reynoso</w:t>
      </w:r>
    </w:p>
    <w:p w14:paraId="0E74F9E3"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Director General de Finanzas</w:t>
      </w:r>
    </w:p>
    <w:p w14:paraId="38A33F86"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A. Beatriz E. Rivera de Loera</w:t>
      </w:r>
    </w:p>
    <w:p w14:paraId="69C8CB26"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Jefa del Departamento de Compras de la DGF</w:t>
      </w:r>
    </w:p>
    <w:p w14:paraId="572657F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C.P. Angélica Lozano Galaviz  </w:t>
      </w:r>
    </w:p>
    <w:p w14:paraId="750A1697"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Encargada de la Sección de Licitaciones del Departamento de Compras de la DGF</w:t>
      </w:r>
    </w:p>
    <w:p w14:paraId="1F1199F7"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Arnoldo Rodríguez Romo  </w:t>
      </w:r>
    </w:p>
    <w:p w14:paraId="014C5CFF"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Sección de Licitaciones del Departamento de Compras de la DGF</w:t>
      </w:r>
    </w:p>
    <w:p w14:paraId="699841F4"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Víctor Hugo </w:t>
      </w:r>
      <w:proofErr w:type="spellStart"/>
      <w:r w:rsidRPr="00340C5F">
        <w:rPr>
          <w:rFonts w:ascii="Calibri" w:hAnsi="Calibri" w:cs="Calibri"/>
          <w:b w:val="0"/>
          <w:bCs/>
          <w:color w:val="000000"/>
          <w:sz w:val="18"/>
          <w:szCs w:val="18"/>
          <w:lang w:val="es-MX"/>
        </w:rPr>
        <w:t>Luévano</w:t>
      </w:r>
      <w:proofErr w:type="spellEnd"/>
      <w:r w:rsidRPr="00340C5F">
        <w:rPr>
          <w:rFonts w:ascii="Calibri" w:hAnsi="Calibri" w:cs="Calibri"/>
          <w:b w:val="0"/>
          <w:bCs/>
          <w:color w:val="000000"/>
          <w:sz w:val="18"/>
          <w:szCs w:val="18"/>
          <w:lang w:val="es-MX"/>
        </w:rPr>
        <w:t xml:space="preserve"> Zamarripa </w:t>
      </w:r>
    </w:p>
    <w:p w14:paraId="294C57C0" w14:textId="5203CB99" w:rsidR="00340C5F" w:rsidRPr="00340C5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340C5F">
        <w:rPr>
          <w:rFonts w:ascii="Calibri" w:hAnsi="Calibri" w:cs="Calibr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1CF5AE12" w:rsidR="00C95197" w:rsidRPr="00DA0E6B" w:rsidRDefault="008E0B42" w:rsidP="009E4F2C">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49FDCB55" w14:textId="77777777" w:rsidR="00C95197" w:rsidRPr="00922F57" w:rsidRDefault="00C95197" w:rsidP="00C95197">
      <w:pPr>
        <w:jc w:val="both"/>
        <w:rPr>
          <w:rFonts w:asciiTheme="minorHAnsi" w:hAnsiTheme="minorHAnsi" w:cstheme="minorHAnsi"/>
          <w:sz w:val="18"/>
          <w:szCs w:val="18"/>
        </w:rPr>
      </w:pPr>
    </w:p>
    <w:p w14:paraId="6367CC0F" w14:textId="45B7E04B"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7A2C02">
        <w:rPr>
          <w:rFonts w:asciiTheme="minorHAnsi" w:hAnsiTheme="minorHAnsi" w:cstheme="minorHAnsi"/>
          <w:sz w:val="18"/>
          <w:szCs w:val="18"/>
          <w:lang w:val="es-MX"/>
        </w:rPr>
        <w:t xml:space="preserve">tardar </w:t>
      </w:r>
      <w:r w:rsidR="00685538">
        <w:rPr>
          <w:rFonts w:asciiTheme="minorHAnsi" w:hAnsiTheme="minorHAnsi" w:cstheme="minorHAnsi"/>
          <w:sz w:val="18"/>
          <w:szCs w:val="18"/>
          <w:lang w:val="es-MX"/>
        </w:rPr>
        <w:t xml:space="preserve">a: Para la partida 1 a </w:t>
      </w:r>
      <w:r w:rsidRPr="007F672C">
        <w:rPr>
          <w:rFonts w:asciiTheme="minorHAnsi" w:hAnsiTheme="minorHAnsi" w:cstheme="minorHAnsi"/>
          <w:sz w:val="18"/>
          <w:szCs w:val="18"/>
          <w:lang w:val="es-MX"/>
        </w:rPr>
        <w:t xml:space="preserve">los </w:t>
      </w:r>
      <w:r w:rsidR="00685538">
        <w:rPr>
          <w:rFonts w:asciiTheme="minorHAnsi" w:hAnsiTheme="minorHAnsi" w:cstheme="minorHAnsi"/>
          <w:b/>
          <w:sz w:val="18"/>
          <w:szCs w:val="18"/>
          <w:lang w:val="es-MX"/>
        </w:rPr>
        <w:t xml:space="preserve">90 días naturales </w:t>
      </w:r>
      <w:r w:rsidR="00685538" w:rsidRPr="00685538">
        <w:rPr>
          <w:rFonts w:asciiTheme="minorHAnsi" w:hAnsiTheme="minorHAnsi" w:cstheme="minorHAnsi"/>
          <w:sz w:val="18"/>
          <w:szCs w:val="18"/>
          <w:lang w:val="es-MX"/>
        </w:rPr>
        <w:t xml:space="preserve">y </w:t>
      </w:r>
      <w:r w:rsidR="00685538">
        <w:rPr>
          <w:rFonts w:asciiTheme="minorHAnsi" w:hAnsiTheme="minorHAnsi" w:cstheme="minorHAnsi"/>
          <w:sz w:val="18"/>
          <w:szCs w:val="18"/>
          <w:lang w:val="es-MX"/>
        </w:rPr>
        <w:t xml:space="preserve">para la partida 2 a </w:t>
      </w:r>
      <w:r w:rsidR="00685538" w:rsidRPr="007F672C">
        <w:rPr>
          <w:rFonts w:asciiTheme="minorHAnsi" w:hAnsiTheme="minorHAnsi" w:cstheme="minorHAnsi"/>
          <w:sz w:val="18"/>
          <w:szCs w:val="18"/>
          <w:lang w:val="es-MX"/>
        </w:rPr>
        <w:t xml:space="preserve">los </w:t>
      </w:r>
      <w:r w:rsidR="00685538">
        <w:rPr>
          <w:rFonts w:asciiTheme="minorHAnsi" w:hAnsiTheme="minorHAnsi" w:cstheme="minorHAnsi"/>
          <w:b/>
          <w:sz w:val="18"/>
          <w:szCs w:val="18"/>
          <w:lang w:val="es-MX"/>
        </w:rPr>
        <w:t xml:space="preserve">45 </w:t>
      </w:r>
      <w:r w:rsidRPr="00D553CC">
        <w:rPr>
          <w:rFonts w:asciiTheme="minorHAnsi" w:hAnsiTheme="minorHAnsi" w:cstheme="minorHAnsi"/>
          <w:b/>
          <w:sz w:val="18"/>
          <w:szCs w:val="18"/>
          <w:lang w:val="es-MX"/>
        </w:rPr>
        <w:t>días</w:t>
      </w:r>
      <w:r w:rsidRPr="007F672C">
        <w:rPr>
          <w:rFonts w:asciiTheme="minorHAnsi" w:hAnsiTheme="minorHAnsi" w:cstheme="minorHAnsi"/>
          <w:b/>
          <w:sz w:val="18"/>
          <w:szCs w:val="18"/>
          <w:lang w:val="es-MX"/>
        </w:rPr>
        <w:t xml:space="preserve"> naturales</w:t>
      </w:r>
      <w:r w:rsidR="00685538">
        <w:rPr>
          <w:rFonts w:asciiTheme="minorHAnsi" w:hAnsiTheme="minorHAnsi" w:cstheme="minorHAnsi"/>
          <w:b/>
          <w:sz w:val="18"/>
          <w:szCs w:val="18"/>
          <w:lang w:val="es-MX"/>
        </w:rPr>
        <w:t>, en ambas partidas contados</w:t>
      </w:r>
      <w:r w:rsidRPr="007F672C">
        <w:rPr>
          <w:rFonts w:asciiTheme="minorHAnsi" w:hAnsiTheme="minorHAnsi" w:cstheme="minorHAnsi"/>
          <w:b/>
          <w:sz w:val="18"/>
          <w:szCs w:val="18"/>
          <w:lang w:val="es-MX"/>
        </w:rPr>
        <w:t xml:space="preserve"> posteriores a la fecha del fallo, sin prórroga</w:t>
      </w:r>
      <w:r w:rsidRPr="007F672C">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200C428E" w14:textId="77777777" w:rsidR="008E0B42" w:rsidRPr="006E01AF" w:rsidRDefault="008E0B42" w:rsidP="008E0B42">
      <w:pPr>
        <w:autoSpaceDE w:val="0"/>
        <w:autoSpaceDN w:val="0"/>
        <w:adjustRightInd w:val="0"/>
        <w:jc w:val="both"/>
        <w:rPr>
          <w:rFonts w:asciiTheme="minorHAnsi" w:hAnsiTheme="minorHAnsi" w:cstheme="minorHAnsi"/>
          <w:b/>
          <w:sz w:val="16"/>
          <w:szCs w:val="16"/>
          <w:lang w:val="es-MX"/>
        </w:rPr>
      </w:pPr>
    </w:p>
    <w:p w14:paraId="1161F2AB" w14:textId="77777777" w:rsidR="008E0B42" w:rsidRPr="007F672C" w:rsidRDefault="008E0B42" w:rsidP="008E0B42">
      <w:pPr>
        <w:pStyle w:val="Textoindependiente"/>
        <w:widowControl w:val="0"/>
        <w:numPr>
          <w:ilvl w:val="0"/>
          <w:numId w:val="39"/>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Galáviz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5A73C9F" w14:textId="77777777" w:rsidR="008E0B42" w:rsidRPr="006E01AF" w:rsidRDefault="008E0B42" w:rsidP="008E0B42">
      <w:pPr>
        <w:pStyle w:val="Textoindependiente"/>
        <w:widowControl w:val="0"/>
        <w:ind w:left="720"/>
        <w:jc w:val="both"/>
        <w:rPr>
          <w:rFonts w:asciiTheme="minorHAnsi" w:hAnsiTheme="minorHAnsi" w:cstheme="minorHAnsi"/>
          <w:sz w:val="16"/>
          <w:szCs w:val="16"/>
        </w:rPr>
      </w:pPr>
    </w:p>
    <w:p w14:paraId="2BCD89F0" w14:textId="77777777"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34E1F341" w14:textId="0E038751" w:rsidR="00C95197" w:rsidRDefault="008E0B42" w:rsidP="005344EE">
      <w:pPr>
        <w:pStyle w:val="Textoindependiente"/>
        <w:jc w:val="both"/>
        <w:rPr>
          <w:rFonts w:asciiTheme="minorHAnsi" w:hAnsiTheme="minorHAnsi" w:cstheme="minorHAnsi"/>
          <w:sz w:val="18"/>
          <w:szCs w:val="18"/>
        </w:rPr>
      </w:pPr>
      <w:r w:rsidRPr="00567CE5">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En </w:t>
      </w:r>
      <w:r w:rsidRPr="0094135F">
        <w:rPr>
          <w:rFonts w:asciiTheme="minorHAnsi" w:hAnsiTheme="minorHAnsi" w:cstheme="minorHAnsi"/>
          <w:b w:val="0"/>
          <w:sz w:val="18"/>
          <w:szCs w:val="18"/>
          <w:lang w:val="es-ES"/>
        </w:rPr>
        <w:t xml:space="preserve">caso de que los servicios contratados no cumplan con las características técnicas solicitadas y ofertadas, o no aprueben de manera satisfactoria las pruebas de aceptación a las que serán sometidos, se tendrá como </w:t>
      </w:r>
      <w:proofErr w:type="gramStart"/>
      <w:r w:rsidRPr="0094135F">
        <w:rPr>
          <w:rFonts w:asciiTheme="minorHAnsi" w:hAnsiTheme="minorHAnsi" w:cstheme="minorHAnsi"/>
          <w:b w:val="0"/>
          <w:sz w:val="18"/>
          <w:szCs w:val="18"/>
          <w:lang w:val="es-ES"/>
        </w:rPr>
        <w:t>servicio  no</w:t>
      </w:r>
      <w:proofErr w:type="gramEnd"/>
      <w:r w:rsidRPr="0094135F">
        <w:rPr>
          <w:rFonts w:asciiTheme="minorHAnsi" w:hAnsiTheme="minorHAnsi" w:cstheme="minorHAnsi"/>
          <w:b w:val="0"/>
          <w:sz w:val="18"/>
          <w:szCs w:val="18"/>
          <w:lang w:val="es-ES"/>
        </w:rPr>
        <w:t xml:space="preserve"> entregado y se procederá a la aplicación de la pena correspondiente.</w:t>
      </w:r>
      <w:r w:rsidR="005344EE">
        <w:rPr>
          <w:rFonts w:asciiTheme="minorHAnsi" w:hAnsiTheme="minorHAnsi" w:cstheme="minorHAnsi"/>
          <w:b w:val="0"/>
          <w:sz w:val="18"/>
          <w:szCs w:val="18"/>
          <w:lang w:val="es-ES"/>
        </w:rPr>
        <w:t xml:space="preserve"> </w:t>
      </w:r>
      <w:r w:rsidRPr="005344EE">
        <w:rPr>
          <w:rFonts w:asciiTheme="minorHAnsi" w:hAnsiTheme="minorHAnsi" w:cstheme="minorHAnsi"/>
          <w:b w:val="0"/>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14:paraId="203CD6FC" w14:textId="77777777" w:rsidR="008E0B42" w:rsidRDefault="008E0B42" w:rsidP="008E0B42">
      <w:pPr>
        <w:tabs>
          <w:tab w:val="left" w:pos="567"/>
        </w:tabs>
        <w:jc w:val="both"/>
        <w:rPr>
          <w:rFonts w:asciiTheme="minorHAnsi" w:hAnsiTheme="minorHAnsi" w:cstheme="minorHAnsi"/>
          <w:b/>
          <w:sz w:val="18"/>
          <w:szCs w:val="18"/>
        </w:rPr>
      </w:pPr>
    </w:p>
    <w:p w14:paraId="3D53A142" w14:textId="519D7275" w:rsidR="008E0B42" w:rsidRDefault="008E0B42" w:rsidP="008E0B42">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2F68FFAF" w14:textId="6990C269" w:rsidR="00E42DE8" w:rsidRDefault="00826E40" w:rsidP="00685538">
      <w:pPr>
        <w:pStyle w:val="Encabezado"/>
        <w:jc w:val="both"/>
        <w:rPr>
          <w:rFonts w:asciiTheme="minorHAnsi" w:hAnsiTheme="minorHAnsi" w:cstheme="minorHAnsi"/>
          <w:b/>
          <w:bCs/>
          <w:noProof/>
          <w:color w:val="000000"/>
          <w:sz w:val="18"/>
          <w:szCs w:val="18"/>
          <w:lang w:val="es-MX"/>
        </w:rPr>
      </w:pPr>
      <w:r w:rsidRPr="00826E40">
        <w:rPr>
          <w:rFonts w:asciiTheme="minorHAnsi" w:hAnsiTheme="minorHAnsi" w:cs="Arial"/>
          <w:sz w:val="18"/>
          <w:szCs w:val="18"/>
        </w:rPr>
        <w:t>La Licitación tiene por objeto la contratación de</w:t>
      </w:r>
      <w:r w:rsidR="008E0B42">
        <w:rPr>
          <w:rFonts w:asciiTheme="minorHAnsi" w:hAnsiTheme="minorHAnsi" w:cs="Arial"/>
          <w:sz w:val="18"/>
          <w:szCs w:val="18"/>
        </w:rPr>
        <w:t xml:space="preserve"> </w:t>
      </w:r>
      <w:r w:rsidRPr="00826E40">
        <w:rPr>
          <w:rFonts w:asciiTheme="minorHAnsi" w:hAnsiTheme="minorHAnsi" w:cs="Arial"/>
          <w:sz w:val="18"/>
          <w:szCs w:val="18"/>
        </w:rPr>
        <w:t>l</w:t>
      </w:r>
      <w:r w:rsidR="008E0B42">
        <w:rPr>
          <w:rFonts w:asciiTheme="minorHAnsi" w:hAnsiTheme="minorHAnsi" w:cs="Arial"/>
          <w:sz w:val="18"/>
          <w:szCs w:val="18"/>
        </w:rPr>
        <w:t>a</w:t>
      </w:r>
      <w:r w:rsidRPr="00826E40">
        <w:rPr>
          <w:rFonts w:asciiTheme="minorHAnsi" w:hAnsiTheme="minorHAnsi" w:cs="Arial"/>
          <w:sz w:val="18"/>
          <w:szCs w:val="18"/>
        </w:rPr>
        <w:t xml:space="preserve"> </w:t>
      </w:r>
      <w:r w:rsidR="00685538" w:rsidRPr="00685538">
        <w:rPr>
          <w:rFonts w:asciiTheme="minorHAnsi" w:hAnsiTheme="minorHAnsi" w:cstheme="minorHAnsi"/>
          <w:b/>
          <w:bCs/>
          <w:noProof/>
          <w:color w:val="000000"/>
          <w:sz w:val="18"/>
          <w:szCs w:val="18"/>
          <w:lang w:val="es-MX"/>
        </w:rPr>
        <w:t>Adquisición de Simulador Dental y Butacas,</w:t>
      </w:r>
      <w:r w:rsidR="00685538">
        <w:rPr>
          <w:rFonts w:asciiTheme="minorHAnsi" w:hAnsiTheme="minorHAnsi" w:cstheme="minorHAnsi"/>
          <w:b/>
          <w:bCs/>
          <w:noProof/>
          <w:color w:val="000000"/>
          <w:sz w:val="18"/>
          <w:szCs w:val="18"/>
          <w:lang w:val="es-MX"/>
        </w:rPr>
        <w:t xml:space="preserve"> </w:t>
      </w:r>
      <w:r w:rsidR="00685538" w:rsidRPr="00685538">
        <w:rPr>
          <w:rFonts w:asciiTheme="minorHAnsi" w:hAnsiTheme="minorHAnsi" w:cstheme="minorHAnsi"/>
          <w:b/>
          <w:bCs/>
          <w:noProof/>
          <w:color w:val="000000"/>
          <w:sz w:val="18"/>
          <w:szCs w:val="18"/>
          <w:lang w:val="es-MX"/>
        </w:rPr>
        <w:t>para la Universidad Autónoma de Aguascalientes, FAM  IES 2023.</w:t>
      </w:r>
    </w:p>
    <w:p w14:paraId="717F2496" w14:textId="77777777" w:rsidR="00685538" w:rsidRPr="00826E40" w:rsidRDefault="00685538" w:rsidP="00685538">
      <w:pPr>
        <w:pStyle w:val="Encabezado"/>
        <w:jc w:val="both"/>
        <w:rPr>
          <w:rFonts w:asciiTheme="minorHAnsi" w:hAnsiTheme="minorHAnsi" w:cs="Arial"/>
          <w:sz w:val="18"/>
          <w:szCs w:val="18"/>
        </w:rPr>
      </w:pPr>
    </w:p>
    <w:p w14:paraId="5676C127" w14:textId="1F87477D" w:rsidR="00826E40" w:rsidRPr="00826E40" w:rsidRDefault="008E0B42" w:rsidP="009E4F2C">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E</w:t>
      </w:r>
      <w:r w:rsidR="00685538">
        <w:rPr>
          <w:rFonts w:asciiTheme="minorHAnsi" w:hAnsiTheme="minorHAnsi" w:cs="Arial"/>
          <w:sz w:val="18"/>
          <w:szCs w:val="18"/>
        </w:rPr>
        <w:t xml:space="preserve">l suministro, instalación, </w:t>
      </w:r>
      <w:r>
        <w:rPr>
          <w:rFonts w:asciiTheme="minorHAnsi" w:hAnsiTheme="minorHAnsi" w:cs="Arial"/>
          <w:sz w:val="18"/>
          <w:szCs w:val="18"/>
        </w:rPr>
        <w:t>puesta en marcha</w:t>
      </w:r>
      <w:r w:rsidR="00685538">
        <w:rPr>
          <w:rFonts w:asciiTheme="minorHAnsi" w:hAnsiTheme="minorHAnsi" w:cs="Arial"/>
          <w:sz w:val="18"/>
          <w:szCs w:val="18"/>
        </w:rPr>
        <w:t xml:space="preserve"> y en su caso capacitación, </w:t>
      </w:r>
      <w:r w:rsidR="00826E40" w:rsidRPr="00826E40">
        <w:rPr>
          <w:rFonts w:asciiTheme="minorHAnsi" w:hAnsiTheme="minorHAnsi" w:cs="Arial"/>
          <w:sz w:val="18"/>
          <w:szCs w:val="18"/>
        </w:rPr>
        <w:t xml:space="preserve">se efectuará conforme se detalla en el </w:t>
      </w:r>
      <w:r w:rsidR="00826E40" w:rsidRPr="00826E40">
        <w:rPr>
          <w:rFonts w:asciiTheme="minorHAnsi" w:hAnsiTheme="minorHAnsi" w:cs="Arial"/>
          <w:b/>
          <w:sz w:val="18"/>
          <w:szCs w:val="18"/>
        </w:rPr>
        <w:t>Anexo “1”</w:t>
      </w:r>
      <w:r w:rsidR="00826E40" w:rsidRPr="00826E40">
        <w:rPr>
          <w:rFonts w:asciiTheme="minorHAnsi" w:hAnsiTheme="minorHAnsi" w:cs="Arial"/>
          <w:sz w:val="18"/>
          <w:szCs w:val="18"/>
        </w:rPr>
        <w:t xml:space="preserve"> de estas bases. </w:t>
      </w:r>
    </w:p>
    <w:p w14:paraId="45D05378" w14:textId="40176842"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1217D366" w14:textId="36ED1702"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sidR="003B1683">
        <w:rPr>
          <w:rFonts w:asciiTheme="minorHAnsi" w:hAnsiTheme="minorHAnsi" w:cs="Arial"/>
          <w:sz w:val="18"/>
          <w:szCs w:val="18"/>
        </w:rPr>
        <w:t xml:space="preserve">entrega, instalación y puesta en </w:t>
      </w:r>
      <w:r w:rsidR="003B1683" w:rsidRPr="00056259">
        <w:rPr>
          <w:rFonts w:asciiTheme="minorHAnsi" w:hAnsiTheme="minorHAnsi" w:cs="Arial"/>
          <w:sz w:val="18"/>
          <w:szCs w:val="18"/>
        </w:rPr>
        <w:t xml:space="preserve">marcha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bienes</w:t>
      </w:r>
      <w:r w:rsidRPr="00056259">
        <w:rPr>
          <w:rFonts w:asciiTheme="minorHAnsi" w:hAnsiTheme="minorHAnsi" w:cs="Arial"/>
          <w:sz w:val="18"/>
          <w:szCs w:val="18"/>
        </w:rPr>
        <w:t xml:space="preserve">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54C4E35A" w14:textId="4563C5A5"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5F3F7CD" w14:textId="1391AD44" w:rsidR="00826E40" w:rsidRPr="00056259" w:rsidRDefault="00826E40" w:rsidP="00CE596D">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w:t>
      </w:r>
      <w:r w:rsidR="00A645E3" w:rsidRPr="00056259">
        <w:rPr>
          <w:rFonts w:asciiTheme="minorHAnsi" w:hAnsiTheme="minorHAnsi" w:cs="Arial"/>
          <w:sz w:val="18"/>
          <w:szCs w:val="18"/>
        </w:rPr>
        <w:t xml:space="preserve">adjudicado </w:t>
      </w:r>
      <w:r w:rsidRPr="00056259">
        <w:rPr>
          <w:rFonts w:asciiTheme="minorHAnsi" w:hAnsiTheme="minorHAnsi" w:cs="Arial"/>
          <w:sz w:val="18"/>
          <w:szCs w:val="18"/>
        </w:rPr>
        <w:t>deberá proporcionar a su personal la maquinaria y equipo de seguridad necesario para la implementación, puesta en marc</w:t>
      </w:r>
      <w:r w:rsidR="00327090" w:rsidRPr="00056259">
        <w:rPr>
          <w:rFonts w:asciiTheme="minorHAnsi" w:hAnsiTheme="minorHAnsi" w:cs="Arial"/>
          <w:sz w:val="18"/>
          <w:szCs w:val="18"/>
        </w:rPr>
        <w:t>h</w:t>
      </w:r>
      <w:r w:rsidRPr="00056259">
        <w:rPr>
          <w:rFonts w:asciiTheme="minorHAnsi" w:hAnsiTheme="minorHAnsi" w:cs="Arial"/>
          <w:sz w:val="18"/>
          <w:szCs w:val="18"/>
        </w:rPr>
        <w:t xml:space="preserve">a, instalación de los requerimientos necesarios y </w:t>
      </w:r>
      <w:r w:rsidR="002F46E0" w:rsidRPr="00056259">
        <w:rPr>
          <w:rFonts w:asciiTheme="minorHAnsi" w:hAnsiTheme="minorHAnsi" w:cs="Arial"/>
          <w:sz w:val="18"/>
          <w:szCs w:val="18"/>
        </w:rPr>
        <w:t>ejecución de los trabajos</w:t>
      </w:r>
      <w:r w:rsidRPr="00056259">
        <w:rPr>
          <w:rFonts w:asciiTheme="minorHAnsi" w:hAnsiTheme="minorHAnsi" w:cs="Arial"/>
          <w:sz w:val="18"/>
          <w:szCs w:val="18"/>
        </w:rPr>
        <w:t>.</w:t>
      </w:r>
    </w:p>
    <w:p w14:paraId="23B1D10C" w14:textId="26F5D14D" w:rsidR="00826E40" w:rsidRPr="00056259"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056259">
        <w:rPr>
          <w:rFonts w:asciiTheme="minorHAnsi" w:hAnsiTheme="minorHAnsi" w:cs="Arial"/>
          <w:sz w:val="18"/>
          <w:szCs w:val="18"/>
        </w:rPr>
        <w:t xml:space="preserve">Personal autorizado de la Universidad Autónoma de Aguascalientes se encargará de comprobar, supervisar y verificar la correcta y eficiente </w:t>
      </w:r>
      <w:r w:rsidR="00056259" w:rsidRPr="00056259">
        <w:rPr>
          <w:rFonts w:asciiTheme="minorHAnsi" w:hAnsiTheme="minorHAnsi" w:cs="Arial"/>
          <w:sz w:val="18"/>
          <w:szCs w:val="18"/>
        </w:rPr>
        <w:t xml:space="preserve">ejecución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trabajos</w:t>
      </w:r>
      <w:r w:rsidRPr="00056259">
        <w:rPr>
          <w:rFonts w:asciiTheme="minorHAnsi" w:hAnsiTheme="minorHAnsi" w:cs="Arial"/>
          <w:sz w:val="18"/>
          <w:szCs w:val="18"/>
        </w:rPr>
        <w:t xml:space="preserve"> objeto de esta licitación</w:t>
      </w:r>
      <w:r w:rsidR="00327090" w:rsidRPr="00056259">
        <w:rPr>
          <w:rFonts w:asciiTheme="minorHAnsi" w:hAnsiTheme="minorHAnsi" w:cs="Arial"/>
          <w:sz w:val="18"/>
          <w:szCs w:val="18"/>
        </w:rPr>
        <w:t xml:space="preserve">, es decir, el </w:t>
      </w:r>
      <w:r w:rsidR="00327090" w:rsidRPr="00056259">
        <w:rPr>
          <w:rFonts w:asciiTheme="minorHAnsi" w:hAnsiTheme="minorHAnsi" w:cs="Arial"/>
          <w:b/>
          <w:sz w:val="18"/>
          <w:szCs w:val="18"/>
        </w:rPr>
        <w:t>Departamento de Construcciones de la Dirección General de Infraestructura Universitaria</w:t>
      </w:r>
      <w:r w:rsidRPr="00056259">
        <w:rPr>
          <w:rFonts w:asciiTheme="minorHAnsi" w:hAnsiTheme="minorHAnsi" w:cs="Arial"/>
          <w:sz w:val="18"/>
          <w:szCs w:val="18"/>
        </w:rPr>
        <w:t>.</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7E5197E1"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 xml:space="preserve">VERIFICACIÓN Y ACEPTACIÓN DE LA </w:t>
      </w:r>
      <w:r w:rsidR="00056259">
        <w:rPr>
          <w:rFonts w:asciiTheme="minorHAnsi" w:hAnsiTheme="minorHAnsi" w:cs="Arial"/>
          <w:b/>
          <w:sz w:val="18"/>
          <w:szCs w:val="18"/>
        </w:rPr>
        <w:t xml:space="preserve">ENTREGA Y </w:t>
      </w:r>
      <w:r w:rsidR="00B469D9" w:rsidRPr="00635BA2">
        <w:rPr>
          <w:rFonts w:asciiTheme="minorHAnsi" w:hAnsiTheme="minorHAnsi" w:cs="Arial"/>
          <w:b/>
          <w:sz w:val="18"/>
          <w:szCs w:val="18"/>
        </w:rPr>
        <w:t>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77DFF030" w14:textId="7768E2A0"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proofErr w:type="spellStart"/>
      <w:r w:rsidR="00327090" w:rsidRPr="00327090">
        <w:rPr>
          <w:rFonts w:asciiTheme="minorHAnsi" w:hAnsiTheme="minorHAnsi" w:cs="Arial"/>
          <w:b/>
          <w:sz w:val="18"/>
          <w:szCs w:val="18"/>
        </w:rPr>
        <w:t>Construciones</w:t>
      </w:r>
      <w:proofErr w:type="spellEnd"/>
      <w:r w:rsidRPr="00327090">
        <w:rPr>
          <w:rFonts w:asciiTheme="minorHAnsi" w:hAnsiTheme="minorHAnsi" w:cs="Arial"/>
          <w:b/>
          <w:sz w:val="18"/>
          <w:szCs w:val="18"/>
        </w:rPr>
        <w:t xml:space="preserve"> de la Dirección General </w:t>
      </w:r>
      <w:r w:rsidRPr="00056259">
        <w:rPr>
          <w:rFonts w:asciiTheme="minorHAnsi" w:hAnsiTheme="minorHAnsi" w:cs="Arial"/>
          <w:b/>
          <w:sz w:val="18"/>
          <w:szCs w:val="18"/>
        </w:rPr>
        <w:t>de</w:t>
      </w:r>
      <w:r w:rsidRPr="00056259">
        <w:rPr>
          <w:rFonts w:asciiTheme="minorHAnsi" w:hAnsiTheme="minorHAnsi" w:cs="Arial"/>
          <w:sz w:val="18"/>
          <w:szCs w:val="18"/>
        </w:rPr>
        <w:t xml:space="preserve"> </w:t>
      </w:r>
      <w:r w:rsidR="00327090" w:rsidRPr="00056259">
        <w:rPr>
          <w:rFonts w:asciiTheme="minorHAnsi" w:hAnsiTheme="minorHAnsi" w:cs="Arial"/>
          <w:b/>
          <w:sz w:val="18"/>
          <w:szCs w:val="18"/>
        </w:rPr>
        <w:t>Infraestructura Universitaria</w:t>
      </w:r>
      <w:r w:rsidRPr="00056259">
        <w:rPr>
          <w:rFonts w:asciiTheme="minorHAnsi" w:hAnsiTheme="minorHAnsi" w:cs="Arial"/>
          <w:sz w:val="18"/>
          <w:szCs w:val="18"/>
        </w:rPr>
        <w:t xml:space="preserve">, serán los responsables de dar seguimiento y verificar el estricto cumplimiento de todas y cada una de las cláusulas contenidas en el contrato de </w:t>
      </w:r>
      <w:r w:rsidR="00327090" w:rsidRPr="00056259">
        <w:rPr>
          <w:rFonts w:asciiTheme="minorHAnsi" w:hAnsiTheme="minorHAnsi" w:cs="Arial"/>
          <w:sz w:val="18"/>
          <w:szCs w:val="18"/>
        </w:rPr>
        <w:t xml:space="preserve">entrega, </w:t>
      </w:r>
      <w:proofErr w:type="spellStart"/>
      <w:r w:rsidR="002F46E0" w:rsidRPr="00056259">
        <w:rPr>
          <w:rFonts w:asciiTheme="minorHAnsi" w:hAnsiTheme="minorHAnsi" w:cs="Arial"/>
          <w:sz w:val="18"/>
          <w:szCs w:val="18"/>
        </w:rPr>
        <w:t>instlación</w:t>
      </w:r>
      <w:proofErr w:type="spellEnd"/>
      <w:r w:rsidR="002F46E0" w:rsidRPr="00056259">
        <w:rPr>
          <w:rFonts w:asciiTheme="minorHAnsi" w:hAnsiTheme="minorHAnsi" w:cs="Arial"/>
          <w:sz w:val="18"/>
          <w:szCs w:val="18"/>
        </w:rPr>
        <w:t xml:space="preserve"> y puesta en marcha del bien, así como </w:t>
      </w:r>
      <w:r w:rsidRPr="00056259">
        <w:rPr>
          <w:rFonts w:asciiTheme="minorHAnsi" w:hAnsiTheme="minorHAnsi" w:cs="Arial"/>
          <w:sz w:val="18"/>
          <w:szCs w:val="18"/>
        </w:rPr>
        <w:t>las condiciones establecidas en esta convocatoria.</w:t>
      </w:r>
      <w:r w:rsidRPr="00635BA2">
        <w:rPr>
          <w:rFonts w:asciiTheme="minorHAnsi" w:hAnsiTheme="minorHAnsi" w:cs="Arial"/>
          <w:sz w:val="18"/>
          <w:szCs w:val="18"/>
        </w:rPr>
        <w:t xml:space="preserve">   El Departamento de </w:t>
      </w:r>
      <w:proofErr w:type="spellStart"/>
      <w:r w:rsidR="00327090" w:rsidRPr="00327090">
        <w:rPr>
          <w:rFonts w:asciiTheme="minorHAnsi" w:hAnsiTheme="minorHAnsi" w:cs="Arial"/>
          <w:sz w:val="18"/>
          <w:szCs w:val="18"/>
        </w:rPr>
        <w:t>Construciones</w:t>
      </w:r>
      <w:proofErr w:type="spellEnd"/>
      <w:r w:rsidR="00327090" w:rsidRPr="00327090">
        <w:rPr>
          <w:rFonts w:asciiTheme="minorHAnsi" w:hAnsiTheme="minorHAnsi" w:cs="Arial"/>
          <w:sz w:val="18"/>
          <w:szCs w:val="18"/>
        </w:rPr>
        <w:t xml:space="preserve"> de la Dirección General de Infraestructura Universitaria</w:t>
      </w:r>
      <w:r w:rsidRPr="00635BA2">
        <w:rPr>
          <w:rFonts w:asciiTheme="minorHAnsi" w:hAnsiTheme="minorHAnsi" w:cs="Arial"/>
          <w:sz w:val="18"/>
          <w:szCs w:val="18"/>
        </w:rPr>
        <w:t xml:space="preserve"> considerará recibido y aceptado </w:t>
      </w:r>
      <w:r w:rsidR="00327090">
        <w:rPr>
          <w:rFonts w:asciiTheme="minorHAnsi" w:hAnsiTheme="minorHAnsi" w:cs="Arial"/>
          <w:sz w:val="18"/>
          <w:szCs w:val="18"/>
        </w:rPr>
        <w:t>la</w:t>
      </w:r>
      <w:r w:rsidRPr="00635BA2">
        <w:rPr>
          <w:rFonts w:asciiTheme="minorHAnsi" w:hAnsiTheme="minorHAnsi" w:cs="Arial"/>
          <w:sz w:val="18"/>
          <w:szCs w:val="18"/>
        </w:rPr>
        <w:t xml:space="preserve"> </w:t>
      </w:r>
      <w:r w:rsidR="00327090">
        <w:rPr>
          <w:rFonts w:asciiTheme="minorHAnsi" w:hAnsiTheme="minorHAnsi" w:cs="Arial"/>
          <w:sz w:val="18"/>
          <w:szCs w:val="18"/>
        </w:rPr>
        <w:t xml:space="preserve">adquisición e instalación </w:t>
      </w:r>
      <w:r w:rsidRPr="00635BA2">
        <w:rPr>
          <w:rFonts w:asciiTheme="minorHAnsi" w:hAnsiTheme="minorHAnsi" w:cs="Arial"/>
          <w:sz w:val="18"/>
          <w:szCs w:val="18"/>
        </w:rPr>
        <w:t xml:space="preserve">objeto de la Licitación, una vez que el licitante a quien se adjudique el Contrato, realice </w:t>
      </w:r>
      <w:r w:rsidR="00327090">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6009226C" w:rsidR="00B469D9" w:rsidRPr="00635BA2" w:rsidRDefault="00B469D9" w:rsidP="0005625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sidR="00327090">
        <w:rPr>
          <w:rFonts w:asciiTheme="minorHAnsi" w:hAnsiTheme="minorHAnsi" w:cs="Arial"/>
          <w:sz w:val="18"/>
          <w:szCs w:val="18"/>
        </w:rPr>
        <w:t xml:space="preserve"> </w:t>
      </w:r>
      <w:r w:rsidRPr="00635BA2">
        <w:rPr>
          <w:rFonts w:asciiTheme="minorHAnsi" w:hAnsiTheme="minorHAnsi" w:cs="Arial"/>
          <w:sz w:val="18"/>
          <w:szCs w:val="18"/>
        </w:rPr>
        <w:t>l</w:t>
      </w:r>
      <w:r w:rsidR="00327090">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sidR="00056259">
        <w:rPr>
          <w:rFonts w:asciiTheme="minorHAnsi" w:hAnsiTheme="minorHAnsi" w:cs="Arial"/>
          <w:sz w:val="18"/>
          <w:szCs w:val="18"/>
        </w:rPr>
        <w:t xml:space="preserve"> La garantía de cumplimiento deberá quedar vigente durante el periodo de garantía de 12 meses. </w:t>
      </w:r>
      <w:r w:rsidR="00056259"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00056259" w:rsidRPr="00056259">
        <w:rPr>
          <w:rFonts w:asciiTheme="minorHAnsi" w:hAnsiTheme="minorHAnsi" w:cs="Arial"/>
          <w:b/>
          <w:sz w:val="18"/>
          <w:szCs w:val="18"/>
        </w:rPr>
        <w:t>Anexo “</w:t>
      </w:r>
      <w:r w:rsidR="00056259">
        <w:rPr>
          <w:rFonts w:asciiTheme="minorHAnsi" w:hAnsiTheme="minorHAnsi" w:cs="Arial"/>
          <w:b/>
          <w:sz w:val="18"/>
          <w:szCs w:val="18"/>
        </w:rPr>
        <w:t>5</w:t>
      </w:r>
      <w:r w:rsidR="00056259" w:rsidRPr="00056259">
        <w:rPr>
          <w:rFonts w:asciiTheme="minorHAnsi" w:hAnsiTheme="minorHAnsi" w:cs="Arial"/>
          <w:b/>
          <w:sz w:val="18"/>
          <w:szCs w:val="18"/>
        </w:rPr>
        <w:t>”</w:t>
      </w:r>
      <w:r w:rsidR="00056259" w:rsidRPr="00056259">
        <w:rPr>
          <w:rFonts w:asciiTheme="minorHAnsi" w:hAnsiTheme="minorHAnsi" w:cs="Arial"/>
          <w:sz w:val="18"/>
          <w:szCs w:val="18"/>
        </w:rPr>
        <w:t xml:space="preserve"> de esta convocatoria.</w:t>
      </w:r>
    </w:p>
    <w:p w14:paraId="072E7815" w14:textId="77777777" w:rsidR="00922F57" w:rsidRPr="00635BA2" w:rsidRDefault="00922F57" w:rsidP="00B469D9">
      <w:pPr>
        <w:jc w:val="both"/>
        <w:rPr>
          <w:rFonts w:asciiTheme="minorHAnsi" w:hAnsiTheme="minorHAnsi" w:cs="Arial"/>
          <w:sz w:val="18"/>
          <w:szCs w:val="18"/>
        </w:rPr>
      </w:pPr>
    </w:p>
    <w:p w14:paraId="736A77E3" w14:textId="39C07AE9"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056259">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13C3F7F9" w:rsidR="00B469D9" w:rsidRDefault="001F55EA"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15C8A832" w:rsidR="00D52BA7" w:rsidRPr="000C2907" w:rsidRDefault="00D52BA7" w:rsidP="00D52BA7">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lastRenderedPageBreak/>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sidR="001C5E4F">
        <w:rPr>
          <w:rFonts w:asciiTheme="minorHAnsi" w:hAnsiTheme="minorHAnsi" w:cstheme="minorHAnsi"/>
          <w:b/>
          <w:color w:val="000000"/>
          <w:sz w:val="18"/>
          <w:szCs w:val="18"/>
        </w:rPr>
        <w:t>2</w:t>
      </w:r>
      <w:r w:rsidR="003268C2">
        <w:rPr>
          <w:rFonts w:asciiTheme="minorHAnsi" w:hAnsiTheme="minorHAnsi" w:cstheme="minorHAnsi"/>
          <w:b/>
          <w:color w:val="000000"/>
          <w:sz w:val="18"/>
          <w:szCs w:val="18"/>
        </w:rPr>
        <w:t>5</w:t>
      </w:r>
      <w:r w:rsidRPr="000C2907">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42A1C9A2" w14:textId="6E8A3B82" w:rsidR="00B469D9" w:rsidRPr="00635BA2" w:rsidRDefault="00737EAD" w:rsidP="00FE10D4">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FE10D4">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sidR="00FE10D4">
        <w:rPr>
          <w:rFonts w:asciiTheme="minorHAnsi" w:hAnsiTheme="minorHAnsi" w:cs="Arial"/>
          <w:sz w:val="14"/>
          <w:szCs w:val="14"/>
        </w:rPr>
        <w:t xml:space="preserve"> Esta garantía deberá estar vigente por un periodo de 12 meses para cubrir la calidad o vicios ocultos de los bienes entregados. </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5FF59D3" w:rsidR="00635BA2" w:rsidRDefault="000857E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48ECF402" w:rsid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25C5DAB3"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78252B">
        <w:rPr>
          <w:rFonts w:asciiTheme="minorHAnsi" w:hAnsiTheme="minorHAnsi" w:cs="Arial"/>
          <w:sz w:val="18"/>
          <w:szCs w:val="18"/>
        </w:rPr>
        <w:t xml:space="preserve"> en conjunto, el 5</w:t>
      </w:r>
      <w:r w:rsidRPr="0094135F">
        <w:rPr>
          <w:rFonts w:asciiTheme="minorHAnsi" w:hAnsiTheme="minorHAnsi" w:cs="Arial"/>
          <w:sz w:val="18"/>
          <w:szCs w:val="18"/>
        </w:rPr>
        <w:t>0% (</w:t>
      </w:r>
      <w:r w:rsidR="0078252B">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68825E34" w:rsidR="002B115F" w:rsidRDefault="00BE2FCC"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w:t>
      </w:r>
      <w:r w:rsidRPr="00DA0E6B">
        <w:rPr>
          <w:rFonts w:asciiTheme="minorHAnsi" w:hAnsiTheme="minorHAnsi" w:cstheme="minorHAnsi"/>
          <w:sz w:val="18"/>
          <w:szCs w:val="18"/>
          <w:lang w:val="es-MX"/>
        </w:rPr>
        <w:lastRenderedPageBreak/>
        <w:t xml:space="preserve">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FCA6FB9" w:rsidR="00635BA2" w:rsidRPr="00635BA2" w:rsidRDefault="00635BA2" w:rsidP="00635BA2">
      <w:pPr>
        <w:jc w:val="both"/>
        <w:rPr>
          <w:rFonts w:asciiTheme="minorHAnsi" w:hAnsiTheme="minorHAnsi" w:cs="Arial"/>
          <w:sz w:val="18"/>
          <w:szCs w:val="18"/>
        </w:rPr>
      </w:pPr>
      <w:r w:rsidRPr="00CA6A37">
        <w:rPr>
          <w:rFonts w:asciiTheme="minorHAnsi" w:hAnsiTheme="minorHAnsi" w:cs="Arial"/>
          <w:sz w:val="18"/>
          <w:szCs w:val="18"/>
        </w:rPr>
        <w:t xml:space="preserve">El Departamento de </w:t>
      </w:r>
      <w:r w:rsidR="008E7EFB" w:rsidRPr="00CA6A37">
        <w:rPr>
          <w:rFonts w:asciiTheme="minorHAnsi" w:hAnsiTheme="minorHAnsi" w:cs="Arial"/>
          <w:sz w:val="18"/>
          <w:szCs w:val="18"/>
        </w:rPr>
        <w:t>Construcciones</w:t>
      </w:r>
      <w:r w:rsidRPr="00CA6A37">
        <w:rPr>
          <w:rFonts w:asciiTheme="minorHAnsi" w:hAnsiTheme="minorHAnsi" w:cs="Arial"/>
          <w:sz w:val="18"/>
          <w:szCs w:val="18"/>
        </w:rPr>
        <w:t xml:space="preserve"> de la Dirección General de </w:t>
      </w:r>
      <w:r w:rsidR="008E7EFB" w:rsidRPr="00CA6A37">
        <w:rPr>
          <w:rFonts w:asciiTheme="minorHAnsi" w:hAnsiTheme="minorHAnsi" w:cs="Arial"/>
          <w:sz w:val="18"/>
          <w:szCs w:val="18"/>
        </w:rPr>
        <w:t>Infraestructura Universitaria</w:t>
      </w:r>
      <w:r w:rsidRPr="00CA6A37">
        <w:rPr>
          <w:rFonts w:asciiTheme="minorHAnsi" w:hAnsiTheme="minorHAnsi" w:cs="Arial"/>
          <w:sz w:val="18"/>
          <w:szCs w:val="18"/>
        </w:rPr>
        <w:t xml:space="preserve"> aplicará las deducciones al pago de</w:t>
      </w:r>
      <w:r w:rsidR="008E7EFB" w:rsidRPr="00CA6A37">
        <w:rPr>
          <w:rFonts w:asciiTheme="minorHAnsi" w:hAnsiTheme="minorHAnsi" w:cs="Arial"/>
          <w:sz w:val="18"/>
          <w:szCs w:val="18"/>
        </w:rPr>
        <w:t xml:space="preserve"> </w:t>
      </w:r>
      <w:r w:rsidRPr="00CA6A37">
        <w:rPr>
          <w:rFonts w:asciiTheme="minorHAnsi" w:hAnsiTheme="minorHAnsi" w:cs="Arial"/>
          <w:sz w:val="18"/>
          <w:szCs w:val="18"/>
        </w:rPr>
        <w:t>l</w:t>
      </w:r>
      <w:r w:rsidR="008E7EFB" w:rsidRPr="00CA6A37">
        <w:rPr>
          <w:rFonts w:asciiTheme="minorHAnsi" w:hAnsiTheme="minorHAnsi" w:cs="Arial"/>
          <w:sz w:val="18"/>
          <w:szCs w:val="18"/>
        </w:rPr>
        <w:t>a</w:t>
      </w:r>
      <w:r w:rsidRPr="00CA6A37">
        <w:rPr>
          <w:rFonts w:asciiTheme="minorHAnsi" w:hAnsiTheme="minorHAnsi" w:cs="Arial"/>
          <w:sz w:val="18"/>
          <w:szCs w:val="18"/>
        </w:rPr>
        <w:t xml:space="preserve"> </w:t>
      </w:r>
      <w:r w:rsidR="008E7EFB" w:rsidRPr="00CA6A37">
        <w:rPr>
          <w:rFonts w:asciiTheme="minorHAnsi" w:hAnsiTheme="minorHAnsi" w:cs="Arial"/>
          <w:sz w:val="18"/>
          <w:szCs w:val="18"/>
        </w:rPr>
        <w:t>entrega y ejecución de los trabajos</w:t>
      </w:r>
      <w:r w:rsidRPr="00CA6A37">
        <w:rPr>
          <w:rFonts w:asciiTheme="minorHAnsi" w:hAnsiTheme="minorHAnsi" w:cs="Arial"/>
          <w:sz w:val="18"/>
          <w:szCs w:val="18"/>
        </w:rPr>
        <w:t xml:space="preserve">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CA6A37">
        <w:rPr>
          <w:rFonts w:asciiTheme="minorHAnsi" w:hAnsiTheme="minorHAnsi" w:cs="Arial"/>
          <w:sz w:val="18"/>
          <w:szCs w:val="18"/>
        </w:rPr>
        <w:t>contrato</w:t>
      </w:r>
      <w:r w:rsidRPr="00635BA2">
        <w:rPr>
          <w:rFonts w:asciiTheme="minorHAnsi" w:hAnsiTheme="minorHAnsi" w:cs="Arial"/>
          <w:sz w:val="18"/>
          <w:szCs w:val="18"/>
        </w:rPr>
        <w:t xml:space="preserve">  respectivo</w:t>
      </w:r>
      <w:proofErr w:type="gramEnd"/>
      <w:r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18FFF7FD" w14:textId="4BFFBFDF"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sidR="00685538">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24DDED9A" w14:textId="1AE3A97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CA6A37">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CA6A37">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6F6376B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CA6A37">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21F94D79"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0CFCBA79"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w:t>
      </w:r>
      <w:r w:rsidRPr="000C2907">
        <w:rPr>
          <w:rFonts w:asciiTheme="minorHAnsi" w:hAnsiTheme="minorHAnsi" w:cstheme="minorHAnsi"/>
          <w:b w:val="0"/>
          <w:sz w:val="18"/>
          <w:szCs w:val="18"/>
        </w:rPr>
        <w:t xml:space="preserve">bases es de </w:t>
      </w:r>
      <w:r w:rsidRPr="000C2907">
        <w:rPr>
          <w:rFonts w:asciiTheme="minorHAnsi" w:hAnsiTheme="minorHAnsi" w:cstheme="minorHAnsi"/>
          <w:sz w:val="18"/>
          <w:szCs w:val="18"/>
        </w:rPr>
        <w:t xml:space="preserve"> $1,</w:t>
      </w:r>
      <w:r w:rsidR="003330EA" w:rsidRPr="000C2907">
        <w:rPr>
          <w:rFonts w:asciiTheme="minorHAnsi" w:hAnsiTheme="minorHAnsi" w:cstheme="minorHAnsi"/>
          <w:sz w:val="18"/>
          <w:szCs w:val="18"/>
          <w:lang w:val="es-MX"/>
        </w:rPr>
        <w:t>335</w:t>
      </w:r>
      <w:r w:rsidRPr="000C2907">
        <w:rPr>
          <w:rFonts w:asciiTheme="minorHAnsi" w:hAnsiTheme="minorHAnsi" w:cstheme="minorHAnsi"/>
          <w:sz w:val="18"/>
          <w:szCs w:val="18"/>
        </w:rPr>
        <w:t xml:space="preserve">.00 (MIL </w:t>
      </w:r>
      <w:r w:rsidR="003330EA" w:rsidRPr="000C2907">
        <w:rPr>
          <w:rFonts w:asciiTheme="minorHAnsi" w:hAnsiTheme="minorHAnsi" w:cstheme="minorHAnsi"/>
          <w:sz w:val="18"/>
          <w:szCs w:val="18"/>
          <w:lang w:val="es-MX"/>
        </w:rPr>
        <w:t>TRESCIENTOS TREINTA Y CINCO</w:t>
      </w:r>
      <w:r w:rsidRPr="000C2907">
        <w:rPr>
          <w:rFonts w:asciiTheme="minorHAnsi" w:hAnsiTheme="minorHAnsi" w:cstheme="minorHAnsi"/>
          <w:sz w:val="18"/>
          <w:szCs w:val="18"/>
          <w:lang w:val="es-MX"/>
        </w:rPr>
        <w:t xml:space="preserve"> </w:t>
      </w:r>
      <w:r w:rsidRPr="000C2907">
        <w:rPr>
          <w:rFonts w:asciiTheme="minorHAnsi" w:hAnsiTheme="minorHAnsi" w:cstheme="minorHAnsi"/>
          <w:sz w:val="18"/>
          <w:szCs w:val="18"/>
        </w:rPr>
        <w:t>PESOS 00/100 M.N.),</w:t>
      </w:r>
      <w:r w:rsidRPr="000C2907">
        <w:rPr>
          <w:rFonts w:asciiTheme="minorHAnsi" w:hAnsiTheme="minorHAnsi" w:cstheme="minorHAnsi"/>
          <w:sz w:val="18"/>
          <w:szCs w:val="18"/>
          <w:lang w:val="es-MX"/>
        </w:rPr>
        <w:t xml:space="preserve"> </w:t>
      </w:r>
      <w:r w:rsidRPr="000C2907">
        <w:rPr>
          <w:rFonts w:asciiTheme="minorHAnsi" w:hAnsiTheme="minorHAnsi" w:cstheme="minorHAnsi"/>
          <w:b w:val="0"/>
          <w:sz w:val="18"/>
          <w:szCs w:val="18"/>
        </w:rPr>
        <w:t xml:space="preserve">cantidad que se pagará </w:t>
      </w:r>
      <w:r w:rsidRPr="000C2907">
        <w:rPr>
          <w:rFonts w:asciiTheme="minorHAnsi" w:hAnsiTheme="minorHAnsi" w:cstheme="minorHAnsi"/>
          <w:b w:val="0"/>
          <w:sz w:val="18"/>
          <w:szCs w:val="18"/>
          <w:lang w:val="es-MX"/>
        </w:rPr>
        <w:t xml:space="preserve">los días </w:t>
      </w:r>
      <w:r w:rsidR="00685538">
        <w:rPr>
          <w:rFonts w:asciiTheme="minorHAnsi" w:hAnsiTheme="minorHAnsi" w:cstheme="minorHAnsi"/>
          <w:sz w:val="18"/>
          <w:szCs w:val="18"/>
          <w:lang w:val="es-MX"/>
        </w:rPr>
        <w:t>20, 21, 22, 24 y 25</w:t>
      </w:r>
      <w:r w:rsidRPr="000C2907">
        <w:rPr>
          <w:rFonts w:asciiTheme="minorHAnsi" w:hAnsiTheme="minorHAnsi" w:cstheme="minorHAnsi"/>
          <w:sz w:val="18"/>
          <w:szCs w:val="18"/>
          <w:lang w:val="es-MX"/>
        </w:rPr>
        <w:t xml:space="preserve"> de </w:t>
      </w:r>
      <w:r w:rsidR="00685538">
        <w:rPr>
          <w:rFonts w:asciiTheme="minorHAnsi" w:hAnsiTheme="minorHAnsi" w:cstheme="minorHAnsi"/>
          <w:sz w:val="18"/>
          <w:szCs w:val="18"/>
          <w:lang w:val="es-MX"/>
        </w:rPr>
        <w:t>jul</w:t>
      </w:r>
      <w:r w:rsidR="00D40845">
        <w:rPr>
          <w:rFonts w:asciiTheme="minorHAnsi" w:hAnsiTheme="minorHAnsi" w:cstheme="minorHAnsi"/>
          <w:sz w:val="18"/>
          <w:szCs w:val="18"/>
          <w:lang w:val="es-MX"/>
        </w:rPr>
        <w:t>io</w:t>
      </w:r>
      <w:r w:rsidRPr="000C2907">
        <w:rPr>
          <w:rFonts w:asciiTheme="minorHAnsi" w:hAnsiTheme="minorHAnsi" w:cstheme="minorHAnsi"/>
          <w:sz w:val="18"/>
          <w:szCs w:val="18"/>
          <w:lang w:val="es-MX"/>
        </w:rPr>
        <w:t xml:space="preserve"> de 2023 con las siguientes opciones:</w:t>
      </w:r>
      <w:r w:rsidR="00D000F9" w:rsidRPr="004D2AF7">
        <w:rPr>
          <w:rFonts w:asciiTheme="minorHAnsi" w:hAnsiTheme="minorHAnsi" w:cstheme="minorHAnsi"/>
          <w:sz w:val="18"/>
          <w:szCs w:val="18"/>
          <w:lang w:val="es-MX"/>
        </w:rPr>
        <w:t xml:space="preserve"> </w:t>
      </w: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3797C359" w:rsidR="00DD29A0" w:rsidRPr="00166878" w:rsidRDefault="00DD29A0" w:rsidP="00685538">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w:t>
            </w:r>
            <w:r w:rsidR="00D40845">
              <w:rPr>
                <w:rFonts w:ascii="Calibri" w:eastAsia="Calibri" w:hAnsi="Calibri" w:cs="Calibri"/>
                <w:b/>
                <w:sz w:val="18"/>
                <w:szCs w:val="18"/>
              </w:rPr>
              <w:t>2</w:t>
            </w:r>
            <w:r w:rsidR="00685538">
              <w:rPr>
                <w:rFonts w:ascii="Calibri" w:eastAsia="Calibri" w:hAnsi="Calibri" w:cs="Calibri"/>
                <w:b/>
                <w:sz w:val="18"/>
                <w:szCs w:val="18"/>
              </w:rPr>
              <w:t>5</w:t>
            </w:r>
            <w:r w:rsidRPr="00166878">
              <w:rPr>
                <w:rFonts w:ascii="Calibri" w:eastAsia="Calibri" w:hAnsi="Calibri" w:cs="Calibri"/>
                <w:b/>
                <w:sz w:val="18"/>
                <w:szCs w:val="18"/>
              </w:rPr>
              <w:t>-2023</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166878" w:rsidRDefault="00DD29A0" w:rsidP="00224E47">
            <w:pPr>
              <w:jc w:val="both"/>
              <w:rPr>
                <w:rFonts w:ascii="Calibri" w:eastAsia="Calibri" w:hAnsi="Calibri" w:cs="Calibri"/>
                <w:b/>
                <w:sz w:val="18"/>
                <w:szCs w:val="18"/>
              </w:rPr>
            </w:pPr>
            <w:proofErr w:type="spellStart"/>
            <w:r w:rsidRPr="00166878">
              <w:rPr>
                <w:rFonts w:ascii="Calibri" w:eastAsia="Calibri" w:hAnsi="Calibri" w:cs="Calibri"/>
                <w:sz w:val="18"/>
                <w:szCs w:val="18"/>
              </w:rPr>
              <w:t>Clabe</w:t>
            </w:r>
            <w:proofErr w:type="spellEnd"/>
            <w:r w:rsidRPr="00166878">
              <w:rPr>
                <w:rFonts w:ascii="Calibri" w:eastAsia="Calibri" w:hAnsi="Calibri" w:cs="Calibri"/>
                <w:sz w:val="18"/>
                <w:szCs w:val="18"/>
              </w:rPr>
              <w:t>:</w:t>
            </w:r>
            <w:r w:rsidRPr="00166878">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1B50F03B" w:rsidR="00DD29A0" w:rsidRPr="00166878" w:rsidRDefault="00DD29A0" w:rsidP="00685538">
            <w:pPr>
              <w:jc w:val="both"/>
              <w:rPr>
                <w:rFonts w:ascii="Calibri" w:eastAsia="Calibri" w:hAnsi="Calibri" w:cs="Calibri"/>
              </w:rPr>
            </w:pPr>
            <w:r w:rsidRPr="00166878">
              <w:rPr>
                <w:rFonts w:ascii="Calibri" w:eastAsia="Calibri" w:hAnsi="Calibri" w:cs="Calibri"/>
                <w:sz w:val="18"/>
                <w:szCs w:val="18"/>
              </w:rPr>
              <w:t xml:space="preserve">Referencia (Fecha): </w:t>
            </w:r>
            <w:r w:rsidRPr="00166878">
              <w:rPr>
                <w:rFonts w:ascii="Arial" w:eastAsia="Calibri" w:hAnsi="Arial" w:cs="Arial"/>
                <w:b/>
                <w:sz w:val="16"/>
                <w:szCs w:val="18"/>
              </w:rPr>
              <w:t>(</w:t>
            </w:r>
            <w:r w:rsidR="00685538">
              <w:rPr>
                <w:rFonts w:ascii="Arial" w:eastAsia="Calibri" w:hAnsi="Arial" w:cs="Arial"/>
                <w:b/>
                <w:sz w:val="16"/>
                <w:szCs w:val="18"/>
              </w:rPr>
              <w:t>2007</w:t>
            </w:r>
            <w:r w:rsidRPr="00166878">
              <w:rPr>
                <w:rFonts w:ascii="Arial" w:eastAsia="Calibri" w:hAnsi="Arial" w:cs="Arial"/>
                <w:b/>
                <w:sz w:val="16"/>
                <w:szCs w:val="18"/>
              </w:rPr>
              <w:t>2023) (</w:t>
            </w:r>
            <w:r w:rsidR="00685538">
              <w:rPr>
                <w:rFonts w:ascii="Arial" w:eastAsia="Calibri" w:hAnsi="Arial" w:cs="Arial"/>
                <w:b/>
                <w:sz w:val="16"/>
                <w:szCs w:val="18"/>
              </w:rPr>
              <w:t>2107</w:t>
            </w:r>
            <w:r w:rsidRPr="00166878">
              <w:rPr>
                <w:rFonts w:ascii="Arial" w:eastAsia="Calibri" w:hAnsi="Arial" w:cs="Arial"/>
                <w:b/>
                <w:sz w:val="16"/>
                <w:szCs w:val="18"/>
              </w:rPr>
              <w:t>2023) (</w:t>
            </w:r>
            <w:r w:rsidR="00685538">
              <w:rPr>
                <w:rFonts w:ascii="Arial" w:eastAsia="Calibri" w:hAnsi="Arial" w:cs="Arial"/>
                <w:b/>
                <w:sz w:val="16"/>
                <w:szCs w:val="18"/>
              </w:rPr>
              <w:t>2207</w:t>
            </w:r>
            <w:r>
              <w:rPr>
                <w:rFonts w:ascii="Arial" w:eastAsia="Calibri" w:hAnsi="Arial" w:cs="Arial"/>
                <w:b/>
                <w:sz w:val="16"/>
                <w:szCs w:val="18"/>
              </w:rPr>
              <w:t>2023) (</w:t>
            </w:r>
            <w:r w:rsidR="00685538">
              <w:rPr>
                <w:rFonts w:ascii="Arial" w:eastAsia="Calibri" w:hAnsi="Arial" w:cs="Arial"/>
                <w:b/>
                <w:sz w:val="16"/>
                <w:szCs w:val="18"/>
              </w:rPr>
              <w:t>2407</w:t>
            </w:r>
            <w:r w:rsidRPr="00166878">
              <w:rPr>
                <w:rFonts w:ascii="Arial" w:eastAsia="Calibri" w:hAnsi="Arial" w:cs="Arial"/>
                <w:b/>
                <w:sz w:val="16"/>
                <w:szCs w:val="18"/>
              </w:rPr>
              <w:t>2023)</w:t>
            </w:r>
            <w:r w:rsidRPr="00F37BE9">
              <w:rPr>
                <w:rFonts w:asciiTheme="minorHAnsi" w:eastAsia="Calibri" w:hAnsiTheme="minorHAnsi" w:cstheme="minorHAnsi"/>
                <w:b/>
                <w:sz w:val="18"/>
                <w:szCs w:val="18"/>
              </w:rPr>
              <w:t xml:space="preserve"> (</w:t>
            </w:r>
            <w:r w:rsidR="00685538">
              <w:rPr>
                <w:rFonts w:asciiTheme="minorHAnsi" w:eastAsia="Calibri" w:hAnsiTheme="minorHAnsi" w:cstheme="minorHAnsi"/>
                <w:b/>
                <w:sz w:val="18"/>
                <w:szCs w:val="18"/>
              </w:rPr>
              <w:t>2507</w:t>
            </w:r>
            <w:r w:rsidRPr="00F37BE9">
              <w:rPr>
                <w:rFonts w:asciiTheme="minorHAnsi" w:eastAsia="Calibri" w:hAnsiTheme="minorHAnsi" w:cstheme="minorHAnsi"/>
                <w:b/>
                <w:sz w:val="18"/>
                <w:szCs w:val="18"/>
              </w:rPr>
              <w:t>2023)</w:t>
            </w:r>
          </w:p>
        </w:tc>
      </w:tr>
      <w:tr w:rsidR="00DD29A0" w:rsidRPr="00166878" w14:paraId="100CC963" w14:textId="77777777" w:rsidTr="00224E47">
        <w:trPr>
          <w:jc w:val="center"/>
        </w:trPr>
        <w:tc>
          <w:tcPr>
            <w:tcW w:w="8828" w:type="dxa"/>
            <w:shd w:val="clear" w:color="auto" w:fill="auto"/>
          </w:tcPr>
          <w:p w14:paraId="632EA8C0" w14:textId="77DC6914" w:rsidR="00DD29A0" w:rsidRPr="00166878" w:rsidRDefault="00DD29A0" w:rsidP="00685538">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w:t>
            </w:r>
            <w:r w:rsidR="00D40845">
              <w:rPr>
                <w:rFonts w:ascii="Calibri" w:eastAsia="Calibri" w:hAnsi="Calibri" w:cs="Calibri"/>
                <w:b/>
                <w:sz w:val="18"/>
                <w:szCs w:val="18"/>
              </w:rPr>
              <w:t>2</w:t>
            </w:r>
            <w:r w:rsidR="00685538">
              <w:rPr>
                <w:rFonts w:ascii="Calibri" w:eastAsia="Calibri" w:hAnsi="Calibri" w:cs="Calibri"/>
                <w:b/>
                <w:sz w:val="18"/>
                <w:szCs w:val="18"/>
              </w:rPr>
              <w:t>5</w:t>
            </w:r>
            <w:r w:rsidRPr="00166878">
              <w:rPr>
                <w:rFonts w:ascii="Calibri" w:eastAsia="Calibri" w:hAnsi="Calibri" w:cs="Calibri"/>
                <w:b/>
                <w:sz w:val="18"/>
                <w:szCs w:val="18"/>
              </w:rPr>
              <w:t>-2023</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6510159D" w:rsidR="00DD29A0" w:rsidRPr="00685538" w:rsidRDefault="00685538" w:rsidP="00CF0A67">
            <w:pPr>
              <w:jc w:val="both"/>
              <w:rPr>
                <w:rFonts w:ascii="Calibri" w:eastAsia="Calibri" w:hAnsi="Calibri" w:cs="Calibri"/>
                <w:b/>
                <w:sz w:val="18"/>
                <w:szCs w:val="18"/>
              </w:rPr>
            </w:pPr>
            <w:r w:rsidRPr="00685538">
              <w:rPr>
                <w:rFonts w:asciiTheme="minorHAnsi" w:hAnsiTheme="minorHAnsi" w:cstheme="minorHAnsi"/>
                <w:b/>
                <w:sz w:val="18"/>
                <w:szCs w:val="18"/>
                <w:lang w:val="es-MX"/>
              </w:rPr>
              <w:t>20, 21, 24 y 25 de julio de 2023</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79FAF5C9" w:rsidR="00DD29A0" w:rsidRDefault="00DD29A0" w:rsidP="003330EA">
      <w:pPr>
        <w:pStyle w:val="Lista2"/>
        <w:ind w:left="720" w:right="476" w:firstLine="0"/>
        <w:jc w:val="both"/>
        <w:rPr>
          <w:rFonts w:asciiTheme="minorHAnsi" w:hAnsiTheme="minorHAnsi" w:cstheme="minorHAnsi"/>
          <w:b/>
          <w:sz w:val="14"/>
          <w:szCs w:val="14"/>
        </w:rPr>
      </w:pPr>
    </w:p>
    <w:p w14:paraId="2BB41AFA" w14:textId="5CD0C96D" w:rsidR="00D40845" w:rsidRDefault="00D40845"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*El pago en banco (</w:t>
      </w:r>
      <w:proofErr w:type="gramStart"/>
      <w:r w:rsidRPr="00E63AAE">
        <w:rPr>
          <w:rFonts w:asciiTheme="minorHAnsi" w:hAnsiTheme="minorHAnsi" w:cstheme="minorHAnsi"/>
          <w:sz w:val="14"/>
          <w:szCs w:val="14"/>
          <w:lang w:val="es-ES"/>
        </w:rPr>
        <w:t>ventanilla  o</w:t>
      </w:r>
      <w:proofErr w:type="gramEnd"/>
      <w:r w:rsidRPr="00E63AAE">
        <w:rPr>
          <w:rFonts w:asciiTheme="minorHAnsi" w:hAnsiTheme="minorHAnsi" w:cstheme="minorHAnsi"/>
          <w:sz w:val="14"/>
          <w:szCs w:val="14"/>
          <w:lang w:val="es-ES"/>
        </w:rPr>
        <w:t xml:space="preserve"> transferencia), podrá ser los días </w:t>
      </w:r>
      <w:r w:rsidR="00BE6F49" w:rsidRPr="00BE6F49">
        <w:rPr>
          <w:rFonts w:asciiTheme="minorHAnsi" w:hAnsiTheme="minorHAnsi" w:cstheme="minorHAnsi"/>
          <w:sz w:val="14"/>
          <w:szCs w:val="14"/>
          <w:lang w:val="es-ES"/>
        </w:rPr>
        <w:t xml:space="preserve">20, 21, 22, 24 y 25 de julio </w:t>
      </w:r>
      <w:r w:rsidRPr="00E63AAE">
        <w:rPr>
          <w:rFonts w:asciiTheme="minorHAnsi" w:hAnsiTheme="minorHAnsi" w:cstheme="minorHAnsi"/>
          <w:sz w:val="14"/>
          <w:szCs w:val="14"/>
          <w:lang w:val="es-ES"/>
        </w:rPr>
        <w:t>de 2023.</w:t>
      </w:r>
    </w:p>
    <w:p w14:paraId="30D1F131" w14:textId="77777777" w:rsidR="00D40845" w:rsidRDefault="00D40845" w:rsidP="003330EA">
      <w:pPr>
        <w:pStyle w:val="Lista2"/>
        <w:ind w:left="720" w:right="476" w:firstLine="0"/>
        <w:jc w:val="both"/>
        <w:rPr>
          <w:rFonts w:asciiTheme="minorHAnsi" w:hAnsiTheme="minorHAnsi" w:cstheme="minorHAnsi"/>
          <w:b/>
          <w:sz w:val="14"/>
          <w:szCs w:val="14"/>
        </w:rPr>
      </w:pPr>
    </w:p>
    <w:p w14:paraId="6594519D" w14:textId="566D4DE8" w:rsidR="008146E9" w:rsidRPr="001E3C87" w:rsidRDefault="008146E9" w:rsidP="008146E9">
      <w:pPr>
        <w:pStyle w:val="Lista2"/>
        <w:numPr>
          <w:ilvl w:val="0"/>
          <w:numId w:val="16"/>
        </w:numPr>
        <w:ind w:right="476"/>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10"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tardar el </w:t>
      </w:r>
      <w:r w:rsidR="00AE3047">
        <w:rPr>
          <w:rFonts w:asciiTheme="minorHAnsi" w:hAnsiTheme="minorHAnsi" w:cstheme="minorHAnsi"/>
          <w:b/>
          <w:sz w:val="16"/>
          <w:szCs w:val="16"/>
        </w:rPr>
        <w:t>25</w:t>
      </w:r>
      <w:r w:rsidRPr="00F37BE9">
        <w:rPr>
          <w:rFonts w:asciiTheme="minorHAnsi" w:hAnsiTheme="minorHAnsi" w:cstheme="minorHAnsi"/>
          <w:b/>
          <w:sz w:val="16"/>
          <w:szCs w:val="16"/>
        </w:rPr>
        <w:t xml:space="preserve"> de </w:t>
      </w:r>
      <w:r w:rsidR="00D40845">
        <w:rPr>
          <w:rFonts w:asciiTheme="minorHAnsi" w:hAnsiTheme="minorHAnsi" w:cstheme="minorHAnsi"/>
          <w:b/>
          <w:sz w:val="16"/>
          <w:szCs w:val="16"/>
        </w:rPr>
        <w:t>ju</w:t>
      </w:r>
      <w:r w:rsidR="00AE3047">
        <w:rPr>
          <w:rFonts w:asciiTheme="minorHAnsi" w:hAnsiTheme="minorHAnsi" w:cstheme="minorHAnsi"/>
          <w:b/>
          <w:sz w:val="16"/>
          <w:szCs w:val="16"/>
        </w:rPr>
        <w:t>l</w:t>
      </w:r>
      <w:r w:rsidR="00D40845">
        <w:rPr>
          <w:rFonts w:asciiTheme="minorHAnsi" w:hAnsiTheme="minorHAnsi" w:cstheme="minorHAnsi"/>
          <w:b/>
          <w:sz w:val="16"/>
          <w:szCs w:val="16"/>
        </w:rPr>
        <w:t>io</w:t>
      </w:r>
      <w:r w:rsidRPr="00F37BE9">
        <w:rPr>
          <w:rFonts w:asciiTheme="minorHAnsi" w:hAnsiTheme="minorHAnsi" w:cstheme="minorHAnsi"/>
          <w:b/>
          <w:sz w:val="16"/>
          <w:szCs w:val="16"/>
        </w:rPr>
        <w:t xml:space="preserve"> de 2023</w:t>
      </w:r>
      <w:r w:rsidRPr="00F37BE9">
        <w:rPr>
          <w:rFonts w:asciiTheme="minorHAnsi" w:hAnsiTheme="minorHAnsi" w:cstheme="minorHAnsi"/>
          <w:sz w:val="16"/>
          <w:szCs w:val="16"/>
        </w:rPr>
        <w:t xml:space="preserve">, </w:t>
      </w:r>
      <w:r w:rsidRPr="00F37BE9">
        <w:rPr>
          <w:rFonts w:asciiTheme="minorHAnsi" w:hAnsiTheme="minorHAnsi" w:cstheme="minorHAnsi"/>
          <w:b/>
          <w:sz w:val="16"/>
          <w:szCs w:val="16"/>
          <w:u w:val="single"/>
        </w:rPr>
        <w:t>a las 15:00 horas</w:t>
      </w:r>
      <w:r w:rsidRPr="00F37BE9">
        <w:rPr>
          <w:rFonts w:asciiTheme="minorHAnsi" w:hAnsiTheme="minorHAnsi" w:cstheme="minorHAnsi"/>
          <w:b/>
          <w:sz w:val="16"/>
          <w:szCs w:val="16"/>
        </w:rPr>
        <w:t>,</w:t>
      </w:r>
      <w:r w:rsidRPr="00F37BE9">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2934F89B"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8146E9">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C3315A3" w14:textId="77777777"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01ACC1B5" w14:textId="77777777" w:rsidR="008146E9" w:rsidRPr="00E509A9" w:rsidRDefault="008146E9" w:rsidP="008146E9">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8146E9">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Los precios serán fijos durante la vigencia del contrato y pagaderos en moneda nacional.</w:t>
      </w:r>
    </w:p>
    <w:p w14:paraId="600ABD88" w14:textId="3C56F197"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Al proveedor adjudicado</w:t>
      </w:r>
      <w:r w:rsidR="00A13DBB" w:rsidRPr="00A62919">
        <w:rPr>
          <w:rFonts w:asciiTheme="minorHAnsi" w:hAnsiTheme="minorHAnsi" w:cstheme="minorHAnsi"/>
          <w:b w:val="0"/>
          <w:sz w:val="18"/>
          <w:szCs w:val="18"/>
          <w:lang w:val="es-MX"/>
        </w:rPr>
        <w:t xml:space="preserve">, bajo solicitud expresa y por escrito previo a la firma del contrato, se le podrá otorgar un anticipo de hasta el 40% del monto total contratado, previo a la </w:t>
      </w:r>
      <w:r w:rsidR="00A62919" w:rsidRPr="00A62919">
        <w:rPr>
          <w:rFonts w:asciiTheme="minorHAnsi" w:hAnsiTheme="minorHAnsi" w:cstheme="minorHAnsi"/>
          <w:b w:val="0"/>
          <w:sz w:val="18"/>
          <w:szCs w:val="18"/>
          <w:lang w:val="es-MX"/>
        </w:rPr>
        <w:t xml:space="preserve">entrega de la garantía de anticipo por el 100% del monto entregado, incluyendo IVA, constituida a través de fianza a favor de la Universidad Autónoma de Aguascalientes por institución legalmente creada para tal fin. </w:t>
      </w:r>
    </w:p>
    <w:p w14:paraId="6BA5A3CB" w14:textId="77777777" w:rsidR="00A62919" w:rsidRPr="00A62919" w:rsidRDefault="00D75DAC"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13411348" w14:textId="1F391349" w:rsidR="00571C6D" w:rsidRPr="00A62919" w:rsidRDefault="00571C6D"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los 20 (veinte) días de la entrega total de los bienes y la plena aceptación del área requirente</w:t>
      </w:r>
      <w:r w:rsidRPr="00A62919">
        <w:rPr>
          <w:rFonts w:asciiTheme="minorHAnsi" w:hAnsiTheme="minorHAnsi" w:cstheme="minorHAnsi"/>
          <w:b w:val="0"/>
          <w:sz w:val="18"/>
          <w:szCs w:val="18"/>
          <w:lang w:val="es-MX"/>
        </w:rPr>
        <w:t xml:space="preserve">, conforme a las características solicitadas y ofertadas, y previa validación del área requirente. </w:t>
      </w:r>
    </w:p>
    <w:p w14:paraId="428D7E1C" w14:textId="77777777" w:rsidR="00571C6D" w:rsidRDefault="00571C6D" w:rsidP="00571C6D">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492BC08D" w14:textId="77777777" w:rsidR="00571C6D" w:rsidRPr="008D0274" w:rsidRDefault="00571C6D" w:rsidP="00571C6D">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E86CCE5" w14:textId="77777777" w:rsidR="00571C6D" w:rsidRPr="006E01AF" w:rsidRDefault="00571C6D" w:rsidP="00571C6D">
      <w:pPr>
        <w:pStyle w:val="Textoindependiente"/>
        <w:ind w:right="618"/>
        <w:jc w:val="both"/>
        <w:rPr>
          <w:rFonts w:asciiTheme="minorHAnsi" w:hAnsiTheme="minorHAnsi" w:cstheme="minorHAnsi"/>
          <w:color w:val="000000"/>
          <w:sz w:val="18"/>
          <w:szCs w:val="18"/>
          <w:lang w:val="es-MX"/>
        </w:rPr>
      </w:pPr>
    </w:p>
    <w:p w14:paraId="046F47B5"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3C1EAE6A"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p>
    <w:p w14:paraId="0015F32D" w14:textId="33CE49E5" w:rsidR="00571C6D" w:rsidRPr="006E01AF" w:rsidRDefault="00571C6D" w:rsidP="00571C6D">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2F46E0" w:rsidRPr="00E31BAD">
          <w:rPr>
            <w:rStyle w:val="Hipervnculo"/>
            <w:rFonts w:asciiTheme="minorHAnsi" w:hAnsiTheme="minorHAnsi" w:cstheme="minorHAnsi"/>
            <w:b w:val="0"/>
            <w:szCs w:val="18"/>
            <w:lang w:val="es-MX"/>
          </w:rPr>
          <w:t>beatriz.rivera@edu.uaa.mx, angelica.lozano@edu.uaa.mx, arnoldo.rodriguez@edu.uaa.mx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651EB094" w14:textId="77777777" w:rsidR="00571C6D" w:rsidRPr="006E01AF" w:rsidRDefault="00571C6D" w:rsidP="00571C6D">
      <w:pPr>
        <w:pStyle w:val="Textoindependiente"/>
        <w:ind w:firstLine="567"/>
        <w:rPr>
          <w:rFonts w:asciiTheme="minorHAnsi" w:hAnsiTheme="minorHAnsi" w:cstheme="minorHAnsi"/>
          <w:i/>
          <w:sz w:val="14"/>
          <w:szCs w:val="14"/>
          <w:lang w:val="es-MX"/>
        </w:rPr>
      </w:pPr>
    </w:p>
    <w:p w14:paraId="6569168D" w14:textId="77777777" w:rsidR="00571C6D" w:rsidRDefault="00571C6D" w:rsidP="00571C6D">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B92FF36" w14:textId="77777777" w:rsidR="00571C6D" w:rsidRPr="006E01AF" w:rsidRDefault="00571C6D" w:rsidP="00571C6D">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571C6D" w:rsidRPr="006E01AF" w14:paraId="7F0C1104" w14:textId="77777777" w:rsidTr="00536D54">
        <w:trPr>
          <w:trHeight w:val="308"/>
        </w:trPr>
        <w:tc>
          <w:tcPr>
            <w:tcW w:w="0" w:type="auto"/>
            <w:gridSpan w:val="4"/>
            <w:shd w:val="clear" w:color="auto" w:fill="auto"/>
          </w:tcPr>
          <w:p w14:paraId="215561E2"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6398D57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79424989"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571C6D" w:rsidRPr="006E01AF" w14:paraId="2EC8180C" w14:textId="77777777" w:rsidTr="00536D54">
        <w:trPr>
          <w:trHeight w:val="633"/>
        </w:trPr>
        <w:tc>
          <w:tcPr>
            <w:tcW w:w="0" w:type="auto"/>
            <w:gridSpan w:val="6"/>
            <w:shd w:val="clear" w:color="auto" w:fill="auto"/>
          </w:tcPr>
          <w:p w14:paraId="0CF5B739" w14:textId="77777777" w:rsidR="00571C6D" w:rsidRPr="006E01AF" w:rsidRDefault="00571C6D" w:rsidP="00536D54">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4982C76B"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3929392D"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7D833D00"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571C6D" w:rsidRPr="006E01AF" w14:paraId="743D517B" w14:textId="77777777" w:rsidTr="00536D54">
        <w:trPr>
          <w:trHeight w:val="146"/>
        </w:trPr>
        <w:tc>
          <w:tcPr>
            <w:tcW w:w="0" w:type="auto"/>
            <w:gridSpan w:val="6"/>
            <w:shd w:val="clear" w:color="auto" w:fill="auto"/>
          </w:tcPr>
          <w:p w14:paraId="4D4F3F54"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0B77FD8" w14:textId="77777777" w:rsidTr="00536D54">
        <w:trPr>
          <w:trHeight w:val="162"/>
        </w:trPr>
        <w:tc>
          <w:tcPr>
            <w:tcW w:w="0" w:type="auto"/>
            <w:shd w:val="clear" w:color="auto" w:fill="auto"/>
          </w:tcPr>
          <w:p w14:paraId="6F6BBEF6"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389D722"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A0EFF41"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1C633A8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25C925AF"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571C6D" w:rsidRPr="006E01AF" w14:paraId="56EC7054" w14:textId="77777777" w:rsidTr="00536D54">
        <w:trPr>
          <w:trHeight w:val="498"/>
        </w:trPr>
        <w:tc>
          <w:tcPr>
            <w:tcW w:w="0" w:type="auto"/>
            <w:vMerge w:val="restart"/>
            <w:shd w:val="clear" w:color="auto" w:fill="auto"/>
          </w:tcPr>
          <w:p w14:paraId="0AB05012" w14:textId="77777777" w:rsidR="00571C6D" w:rsidRPr="006E01AF" w:rsidRDefault="00571C6D" w:rsidP="00536D54">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28FC8AC6"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val="restart"/>
            <w:shd w:val="clear" w:color="auto" w:fill="auto"/>
          </w:tcPr>
          <w:p w14:paraId="7B64854C"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5A5ABDBA" w14:textId="77777777" w:rsidR="00571C6D" w:rsidRPr="006E01AF" w:rsidRDefault="00571C6D" w:rsidP="00536D54">
            <w:pPr>
              <w:pStyle w:val="Textoindependiente"/>
              <w:rPr>
                <w:rFonts w:asciiTheme="minorHAnsi" w:eastAsia="Calibri" w:hAnsiTheme="minorHAnsi" w:cstheme="minorHAnsi"/>
                <w:sz w:val="10"/>
                <w:szCs w:val="10"/>
              </w:rPr>
            </w:pPr>
          </w:p>
          <w:p w14:paraId="662D71FE"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787B0CEA"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23AB5F93"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007E59E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0A4BC2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shd w:val="clear" w:color="auto" w:fill="auto"/>
          </w:tcPr>
          <w:p w14:paraId="175FF2A5"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E4980BD" w14:textId="77777777" w:rsidTr="00536D54">
        <w:trPr>
          <w:trHeight w:val="178"/>
        </w:trPr>
        <w:tc>
          <w:tcPr>
            <w:tcW w:w="0" w:type="auto"/>
            <w:vMerge/>
            <w:shd w:val="clear" w:color="auto" w:fill="auto"/>
          </w:tcPr>
          <w:p w14:paraId="479E3A8B"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1C38B7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46E724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2C5EA931"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68D858E"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11142265" w14:textId="77777777" w:rsidTr="00536D54">
        <w:trPr>
          <w:trHeight w:val="162"/>
        </w:trPr>
        <w:tc>
          <w:tcPr>
            <w:tcW w:w="0" w:type="auto"/>
            <w:vMerge/>
            <w:shd w:val="clear" w:color="auto" w:fill="auto"/>
          </w:tcPr>
          <w:p w14:paraId="24DC98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DD5DE9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50C87675"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575442A"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EC4DB0B"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5C2C4375" w14:textId="77777777" w:rsidTr="00536D54">
        <w:trPr>
          <w:trHeight w:val="178"/>
        </w:trPr>
        <w:tc>
          <w:tcPr>
            <w:tcW w:w="0" w:type="auto"/>
            <w:vMerge/>
            <w:shd w:val="clear" w:color="auto" w:fill="auto"/>
          </w:tcPr>
          <w:p w14:paraId="4C7837A9"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AFC265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76587AB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B6818B8"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23890FB4" w14:textId="77777777" w:rsidR="00571C6D" w:rsidRPr="006E01AF" w:rsidRDefault="00571C6D" w:rsidP="00536D54">
            <w:pPr>
              <w:pStyle w:val="Textoindependiente"/>
              <w:rPr>
                <w:rFonts w:asciiTheme="minorHAnsi" w:eastAsia="Calibri" w:hAnsiTheme="minorHAnsi" w:cstheme="minorHAnsi"/>
                <w:sz w:val="12"/>
                <w:szCs w:val="12"/>
              </w:rPr>
            </w:pPr>
          </w:p>
        </w:tc>
      </w:tr>
    </w:tbl>
    <w:p w14:paraId="4B2FDA55" w14:textId="77777777" w:rsidR="00380F16" w:rsidRDefault="00380F16"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6D7636E0"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00E95341" w:rsidRPr="00DA0E6B">
        <w:rPr>
          <w:rFonts w:asciiTheme="minorHAnsi" w:hAnsiTheme="minorHAnsi" w:cstheme="minorHAnsi"/>
          <w:sz w:val="18"/>
          <w:szCs w:val="18"/>
          <w:lang w:val="es-MX"/>
        </w:rPr>
        <w:t xml:space="preserve">De conformidad por lo dispuesto en los artículos 74 de la </w:t>
      </w:r>
      <w:r w:rsidR="00E95341" w:rsidRPr="00DA0E6B">
        <w:rPr>
          <w:rFonts w:asciiTheme="minorHAnsi" w:hAnsiTheme="minorHAnsi" w:cstheme="minorHAnsi"/>
          <w:sz w:val="18"/>
          <w:szCs w:val="18"/>
        </w:rPr>
        <w:t>Ley de Adquisiciones, Arrendamientos y Servicios del Estado de Aguascalientes y sus Municipios</w:t>
      </w:r>
      <w:r w:rsidR="00E95341"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00E95341" w:rsidRPr="00DA0E6B">
        <w:rPr>
          <w:rFonts w:asciiTheme="minorHAnsi" w:hAnsiTheme="minorHAnsi" w:cstheme="minorHAnsi"/>
          <w:color w:val="000000"/>
          <w:sz w:val="18"/>
          <w:szCs w:val="18"/>
        </w:rPr>
        <w:t>se le aplicará una pena del 1% (uno por ciento)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sobre el monto de los bienes en que incumpla</w:t>
      </w:r>
      <w:r w:rsidR="00E95341">
        <w:rPr>
          <w:rFonts w:asciiTheme="minorHAnsi" w:hAnsiTheme="minorHAnsi" w:cstheme="minorHAnsi"/>
          <w:color w:val="000000"/>
          <w:sz w:val="18"/>
          <w:szCs w:val="18"/>
        </w:rPr>
        <w:t xml:space="preserve"> proporcionalmente</w:t>
      </w:r>
      <w:r w:rsidR="00E95341" w:rsidRPr="00DA0E6B">
        <w:rPr>
          <w:rFonts w:asciiTheme="minorHAnsi" w:hAnsiTheme="minorHAnsi" w:cstheme="minorHAnsi"/>
          <w:color w:val="000000"/>
          <w:sz w:val="18"/>
          <w:szCs w:val="18"/>
        </w:rPr>
        <w:t xml:space="preserve">, antes de impuesto, por cada día natural de mora. </w:t>
      </w:r>
      <w:r w:rsidR="00E95341" w:rsidRPr="00DA0E6B">
        <w:rPr>
          <w:rFonts w:asciiTheme="minorHAnsi" w:hAnsiTheme="minorHAnsi" w:cstheme="minorHAnsi"/>
          <w:sz w:val="18"/>
          <w:szCs w:val="18"/>
          <w:lang w:val="es-MX"/>
        </w:rPr>
        <w:t xml:space="preserve"> </w:t>
      </w:r>
      <w:r w:rsidR="00E95341"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F4EB227" w14:textId="32BA7B6E" w:rsidR="00B5290D" w:rsidRPr="0039079A" w:rsidRDefault="00B5290D" w:rsidP="00B5290D">
      <w:pPr>
        <w:ind w:firstLine="708"/>
        <w:jc w:val="both"/>
        <w:rPr>
          <w:rFonts w:asciiTheme="minorHAnsi" w:hAnsiTheme="minorHAnsi" w:cs="Arial"/>
          <w:b/>
          <w:sz w:val="18"/>
          <w:szCs w:val="18"/>
        </w:rPr>
      </w:pPr>
      <w:r w:rsidRPr="0039079A">
        <w:rPr>
          <w:rFonts w:asciiTheme="minorHAnsi" w:hAnsiTheme="minorHAnsi" w:cs="Arial"/>
          <w:b/>
          <w:sz w:val="18"/>
          <w:szCs w:val="18"/>
        </w:rPr>
        <w:t>Visita a Instalaciones:</w:t>
      </w:r>
    </w:p>
    <w:p w14:paraId="39157B2E" w14:textId="77777777" w:rsidR="00B5290D" w:rsidRPr="0039079A" w:rsidRDefault="00B5290D" w:rsidP="00B5290D">
      <w:pPr>
        <w:jc w:val="both"/>
        <w:rPr>
          <w:rFonts w:asciiTheme="minorHAnsi" w:hAnsiTheme="minorHAnsi" w:cs="Arial"/>
          <w:b/>
          <w:sz w:val="18"/>
          <w:szCs w:val="18"/>
        </w:rPr>
      </w:pPr>
    </w:p>
    <w:p w14:paraId="082354AD" w14:textId="2282A6E3" w:rsidR="00B5290D" w:rsidRPr="00B5290D" w:rsidRDefault="0039079A" w:rsidP="00E95341">
      <w:pPr>
        <w:ind w:left="705" w:right="476"/>
        <w:jc w:val="both"/>
        <w:rPr>
          <w:rFonts w:asciiTheme="minorHAnsi" w:hAnsiTheme="minorHAnsi" w:cs="Arial"/>
          <w:sz w:val="18"/>
          <w:szCs w:val="18"/>
        </w:rPr>
      </w:pPr>
      <w:r w:rsidRPr="00F37BE9">
        <w:rPr>
          <w:rFonts w:asciiTheme="minorHAnsi" w:hAnsiTheme="minorHAnsi" w:cs="Arial"/>
          <w:b/>
          <w:sz w:val="18"/>
          <w:szCs w:val="18"/>
        </w:rPr>
        <w:t xml:space="preserve">El día </w:t>
      </w:r>
      <w:r w:rsidR="00584C38">
        <w:rPr>
          <w:rFonts w:asciiTheme="minorHAnsi" w:hAnsiTheme="minorHAnsi" w:cs="Arial"/>
          <w:b/>
          <w:sz w:val="18"/>
          <w:szCs w:val="18"/>
        </w:rPr>
        <w:t xml:space="preserve">21 de julio </w:t>
      </w:r>
      <w:r w:rsidR="00B5290D" w:rsidRPr="00F37BE9">
        <w:rPr>
          <w:rFonts w:asciiTheme="minorHAnsi" w:hAnsiTheme="minorHAnsi" w:cs="Arial"/>
          <w:b/>
          <w:sz w:val="18"/>
          <w:szCs w:val="18"/>
        </w:rPr>
        <w:t>de 202</w:t>
      </w:r>
      <w:r w:rsidR="00B72BA9" w:rsidRPr="00F37BE9">
        <w:rPr>
          <w:rFonts w:asciiTheme="minorHAnsi" w:hAnsiTheme="minorHAnsi" w:cs="Arial"/>
          <w:b/>
          <w:sz w:val="18"/>
          <w:szCs w:val="18"/>
        </w:rPr>
        <w:t>3</w:t>
      </w:r>
      <w:r w:rsidR="00B5290D" w:rsidRPr="00F37BE9">
        <w:rPr>
          <w:rFonts w:asciiTheme="minorHAnsi" w:hAnsiTheme="minorHAnsi" w:cs="Arial"/>
          <w:b/>
          <w:sz w:val="18"/>
          <w:szCs w:val="18"/>
        </w:rPr>
        <w:t xml:space="preserve"> </w:t>
      </w:r>
      <w:r w:rsidR="00B5290D" w:rsidRPr="00F37BE9">
        <w:rPr>
          <w:rFonts w:asciiTheme="minorHAnsi" w:hAnsiTheme="minorHAnsi" w:cs="Arial"/>
          <w:sz w:val="18"/>
          <w:szCs w:val="18"/>
        </w:rPr>
        <w:t xml:space="preserve">se </w:t>
      </w:r>
      <w:proofErr w:type="gramStart"/>
      <w:r w:rsidR="00B5290D" w:rsidRPr="00F37BE9">
        <w:rPr>
          <w:rFonts w:asciiTheme="minorHAnsi" w:hAnsiTheme="minorHAnsi" w:cs="Arial"/>
          <w:sz w:val="18"/>
          <w:szCs w:val="18"/>
        </w:rPr>
        <w:t>realizara</w:t>
      </w:r>
      <w:proofErr w:type="gramEnd"/>
      <w:r w:rsidR="00B5290D" w:rsidRPr="00F37BE9">
        <w:rPr>
          <w:rFonts w:asciiTheme="minorHAnsi" w:hAnsiTheme="minorHAnsi" w:cs="Arial"/>
          <w:sz w:val="18"/>
          <w:szCs w:val="18"/>
        </w:rPr>
        <w:t xml:space="preserve"> la visita al lugar en donde se </w:t>
      </w:r>
      <w:r w:rsidR="00E95341">
        <w:rPr>
          <w:rFonts w:asciiTheme="minorHAnsi" w:hAnsiTheme="minorHAnsi" w:cs="Arial"/>
          <w:sz w:val="18"/>
          <w:szCs w:val="18"/>
        </w:rPr>
        <w:t>realizará la entrega e instalación</w:t>
      </w:r>
      <w:r w:rsidR="00B5290D" w:rsidRPr="00F37BE9">
        <w:rPr>
          <w:rFonts w:asciiTheme="minorHAnsi" w:hAnsiTheme="minorHAnsi" w:cs="Arial"/>
          <w:sz w:val="18"/>
          <w:szCs w:val="18"/>
        </w:rPr>
        <w:t xml:space="preserve"> </w:t>
      </w:r>
      <w:r w:rsidR="00E95341">
        <w:rPr>
          <w:rFonts w:asciiTheme="minorHAnsi" w:hAnsiTheme="minorHAnsi" w:cs="Arial"/>
          <w:sz w:val="18"/>
          <w:szCs w:val="18"/>
        </w:rPr>
        <w:t>d</w:t>
      </w:r>
      <w:r w:rsidR="00B5290D" w:rsidRPr="00F37BE9">
        <w:rPr>
          <w:rFonts w:asciiTheme="minorHAnsi" w:hAnsiTheme="minorHAnsi" w:cs="Arial"/>
          <w:sz w:val="18"/>
          <w:szCs w:val="18"/>
        </w:rPr>
        <w:t xml:space="preserve">el </w:t>
      </w:r>
      <w:r w:rsidR="00E95341">
        <w:rPr>
          <w:rFonts w:asciiTheme="minorHAnsi" w:hAnsiTheme="minorHAnsi" w:cs="Arial"/>
          <w:sz w:val="18"/>
          <w:szCs w:val="18"/>
        </w:rPr>
        <w:t xml:space="preserve">bien, el punto de reunión será </w:t>
      </w:r>
      <w:r w:rsidR="00F37BE9">
        <w:rPr>
          <w:rFonts w:asciiTheme="minorHAnsi" w:hAnsiTheme="minorHAnsi" w:cs="Arial"/>
          <w:sz w:val="18"/>
          <w:szCs w:val="18"/>
        </w:rPr>
        <w:t xml:space="preserve">a </w:t>
      </w:r>
      <w:r w:rsidR="00B5290D" w:rsidRPr="00F37BE9">
        <w:rPr>
          <w:rFonts w:asciiTheme="minorHAnsi" w:hAnsiTheme="minorHAnsi" w:cs="Arial"/>
          <w:sz w:val="18"/>
          <w:szCs w:val="18"/>
        </w:rPr>
        <w:t xml:space="preserve">las </w:t>
      </w:r>
      <w:r w:rsidR="00B5290D" w:rsidRPr="00F37BE9">
        <w:rPr>
          <w:rFonts w:asciiTheme="minorHAnsi" w:hAnsiTheme="minorHAnsi" w:cs="Arial"/>
          <w:b/>
          <w:sz w:val="18"/>
          <w:szCs w:val="18"/>
        </w:rPr>
        <w:t>9:00 horas</w:t>
      </w:r>
      <w:r w:rsidR="00B5290D" w:rsidRPr="00F37BE9">
        <w:rPr>
          <w:rFonts w:asciiTheme="minorHAnsi" w:hAnsiTheme="minorHAnsi" w:cs="Arial"/>
          <w:sz w:val="18"/>
          <w:szCs w:val="18"/>
        </w:rPr>
        <w:t xml:space="preserve"> </w:t>
      </w:r>
      <w:r w:rsidR="00B5290D" w:rsidRPr="00F37BE9">
        <w:rPr>
          <w:rFonts w:asciiTheme="minorHAnsi" w:hAnsiTheme="minorHAnsi" w:cs="Arial"/>
          <w:b/>
          <w:sz w:val="18"/>
          <w:szCs w:val="18"/>
        </w:rPr>
        <w:t>en el Departamento de Compras de la Dirección General de Finanzas de la Universidad, Edificio 222 Planta Baja</w:t>
      </w:r>
      <w:r w:rsidR="00B5290D" w:rsidRPr="00F37BE9">
        <w:rPr>
          <w:rFonts w:asciiTheme="minorHAnsi" w:hAnsiTheme="minorHAnsi" w:cs="Arial"/>
          <w:sz w:val="18"/>
          <w:szCs w:val="18"/>
        </w:rPr>
        <w:t>, se pasara</w:t>
      </w:r>
      <w:r w:rsidR="00B5290D" w:rsidRPr="0039079A">
        <w:rPr>
          <w:rFonts w:asciiTheme="minorHAnsi" w:hAnsiTheme="minorHAnsi" w:cs="Arial"/>
          <w:sz w:val="18"/>
          <w:szCs w:val="18"/>
        </w:rPr>
        <w:t xml:space="preserve"> lista y después se iniciara</w:t>
      </w:r>
      <w:r w:rsidR="00B5290D" w:rsidRPr="00B5290D">
        <w:rPr>
          <w:rFonts w:asciiTheme="minorHAnsi" w:hAnsiTheme="minorHAnsi" w:cs="Arial"/>
          <w:sz w:val="18"/>
          <w:szCs w:val="18"/>
        </w:rPr>
        <w:t xml:space="preserve"> el recorrido, es responsabilidad de los Licitantes acudir a dicho evento a</w:t>
      </w:r>
      <w:r w:rsidR="00E95341">
        <w:rPr>
          <w:rFonts w:asciiTheme="minorHAnsi" w:hAnsiTheme="minorHAnsi" w:cs="Arial"/>
          <w:sz w:val="18"/>
          <w:szCs w:val="18"/>
        </w:rPr>
        <w:t xml:space="preserve"> </w:t>
      </w:r>
      <w:r w:rsidR="00B5290D" w:rsidRPr="00B5290D">
        <w:rPr>
          <w:rFonts w:asciiTheme="minorHAnsi" w:hAnsiTheme="minorHAnsi" w:cs="Arial"/>
          <w:sz w:val="18"/>
          <w:szCs w:val="18"/>
        </w:rPr>
        <w:t xml:space="preserve">fin de conocer los lugares en donde se </w:t>
      </w:r>
      <w:proofErr w:type="spellStart"/>
      <w:r w:rsidR="00E95341">
        <w:rPr>
          <w:rFonts w:asciiTheme="minorHAnsi" w:hAnsiTheme="minorHAnsi" w:cs="Arial"/>
          <w:sz w:val="18"/>
          <w:szCs w:val="18"/>
        </w:rPr>
        <w:t>suministrá</w:t>
      </w:r>
      <w:proofErr w:type="spellEnd"/>
      <w:r w:rsidR="00E95341">
        <w:rPr>
          <w:rFonts w:asciiTheme="minorHAnsi" w:hAnsiTheme="minorHAnsi" w:cs="Arial"/>
          <w:sz w:val="18"/>
          <w:szCs w:val="18"/>
        </w:rPr>
        <w:t xml:space="preserve"> y ejecutará la instalación</w:t>
      </w:r>
      <w:r w:rsidR="00B5290D" w:rsidRPr="00B5290D">
        <w:rPr>
          <w:rFonts w:asciiTheme="minorHAnsi" w:hAnsiTheme="minorHAnsi" w:cs="Arial"/>
          <w:sz w:val="18"/>
          <w:szCs w:val="18"/>
        </w:rPr>
        <w:t xml:space="preserve">.   </w:t>
      </w:r>
    </w:p>
    <w:p w14:paraId="4E7436D5" w14:textId="77777777" w:rsidR="00B5290D" w:rsidRPr="00B5290D" w:rsidRDefault="00B5290D" w:rsidP="00B5290D">
      <w:pPr>
        <w:jc w:val="both"/>
        <w:rPr>
          <w:rFonts w:asciiTheme="minorHAnsi" w:hAnsiTheme="minorHAnsi" w:cs="Arial"/>
          <w:sz w:val="18"/>
          <w:szCs w:val="18"/>
        </w:rPr>
      </w:pPr>
    </w:p>
    <w:p w14:paraId="5B6855E1" w14:textId="609887DA" w:rsidR="00B5290D" w:rsidRPr="00B5290D" w:rsidRDefault="00B5290D" w:rsidP="00E95341">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sidR="00E95341">
        <w:rPr>
          <w:rFonts w:asciiTheme="minorHAnsi" w:hAnsiTheme="minorHAnsi" w:cs="Arial"/>
          <w:sz w:val="18"/>
          <w:szCs w:val="18"/>
          <w:u w:val="single"/>
        </w:rPr>
        <w:t>Construccione</w:t>
      </w:r>
      <w:r w:rsidRPr="0039079A">
        <w:rPr>
          <w:rFonts w:asciiTheme="minorHAnsi" w:hAnsiTheme="minorHAnsi" w:cs="Arial"/>
          <w:sz w:val="18"/>
          <w:szCs w:val="18"/>
          <w:u w:val="single"/>
        </w:rPr>
        <w:t>s</w:t>
      </w:r>
      <w:r w:rsidRPr="00B5290D">
        <w:rPr>
          <w:rFonts w:asciiTheme="minorHAnsi" w:hAnsiTheme="minorHAnsi" w:cs="Arial"/>
          <w:sz w:val="18"/>
          <w:szCs w:val="18"/>
        </w:rPr>
        <w:t xml:space="preserve"> de la Dirección General de </w:t>
      </w:r>
      <w:r w:rsidR="00E95341">
        <w:rPr>
          <w:rFonts w:asciiTheme="minorHAnsi" w:hAnsiTheme="minorHAnsi" w:cs="Arial"/>
          <w:sz w:val="18"/>
          <w:szCs w:val="18"/>
        </w:rPr>
        <w:t>Infraestructura Universitaria</w:t>
      </w:r>
      <w:r w:rsidRPr="00B5290D">
        <w:rPr>
          <w:rFonts w:asciiTheme="minorHAnsi" w:hAnsiTheme="minorHAnsi" w:cs="Arial"/>
          <w:sz w:val="18"/>
          <w:szCs w:val="18"/>
        </w:rPr>
        <w:t xml:space="preserve"> (DG</w:t>
      </w:r>
      <w:r w:rsidR="00E95341">
        <w:rPr>
          <w:rFonts w:asciiTheme="minorHAnsi" w:hAnsiTheme="minorHAnsi" w:cs="Arial"/>
          <w:sz w:val="18"/>
          <w:szCs w:val="18"/>
        </w:rPr>
        <w:t>IU</w:t>
      </w:r>
      <w:r w:rsidRPr="00B5290D">
        <w:rPr>
          <w:rFonts w:asciiTheme="minorHAnsi" w:hAnsiTheme="minorHAnsi" w:cs="Arial"/>
          <w:sz w:val="18"/>
          <w:szCs w:val="18"/>
        </w:rPr>
        <w:t>) y tendrá como finalidad conocer en l</w:t>
      </w:r>
      <w:r w:rsidR="00E95341">
        <w:rPr>
          <w:rFonts w:asciiTheme="minorHAnsi" w:hAnsiTheme="minorHAnsi" w:cs="Arial"/>
          <w:sz w:val="18"/>
          <w:szCs w:val="18"/>
        </w:rPr>
        <w:t>ugar y las condiciones</w:t>
      </w:r>
      <w:r w:rsidRPr="00B5290D">
        <w:rPr>
          <w:rFonts w:asciiTheme="minorHAnsi" w:hAnsiTheme="minorHAnsi" w:cs="Arial"/>
          <w:sz w:val="18"/>
          <w:szCs w:val="18"/>
        </w:rPr>
        <w:t xml:space="preserve"> </w:t>
      </w:r>
      <w:r w:rsidR="00E95341">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4CB38409" w14:textId="77777777" w:rsidR="00B5290D" w:rsidRPr="00B5290D" w:rsidRDefault="00B5290D" w:rsidP="00B5290D">
      <w:pPr>
        <w:jc w:val="both"/>
        <w:rPr>
          <w:rFonts w:asciiTheme="minorHAnsi" w:hAnsiTheme="minorHAnsi" w:cs="Arial"/>
          <w:sz w:val="18"/>
          <w:szCs w:val="18"/>
        </w:rPr>
      </w:pPr>
    </w:p>
    <w:p w14:paraId="1DDD2B4F" w14:textId="4DA5724B" w:rsidR="00B5290D" w:rsidRPr="007E5592" w:rsidRDefault="00DF4DD6" w:rsidP="00A76638">
      <w:pPr>
        <w:ind w:right="476"/>
        <w:jc w:val="both"/>
        <w:rPr>
          <w:rFonts w:asciiTheme="minorHAnsi" w:hAnsiTheme="minorHAnsi" w:cs="Arial"/>
          <w:sz w:val="16"/>
          <w:szCs w:val="16"/>
        </w:rPr>
      </w:pPr>
      <w:r>
        <w:rPr>
          <w:rFonts w:asciiTheme="minorHAnsi" w:hAnsiTheme="minorHAnsi" w:cs="Arial"/>
          <w:b/>
          <w:sz w:val="16"/>
          <w:szCs w:val="16"/>
        </w:rPr>
        <w:tab/>
      </w:r>
      <w:r w:rsidR="00B5290D" w:rsidRPr="007E5592">
        <w:rPr>
          <w:rFonts w:asciiTheme="minorHAnsi" w:hAnsiTheme="minorHAnsi" w:cs="Arial"/>
          <w:sz w:val="16"/>
          <w:szCs w:val="16"/>
        </w:rPr>
        <w:t xml:space="preserve">Después de concluida la visita, se entregará constancia a los participantes que asistieron a dicho evento, que será firmado por el </w:t>
      </w:r>
      <w:r w:rsidRPr="007E5592">
        <w:rPr>
          <w:rFonts w:asciiTheme="minorHAnsi" w:hAnsiTheme="minorHAnsi" w:cs="Arial"/>
          <w:sz w:val="16"/>
          <w:szCs w:val="16"/>
        </w:rPr>
        <w:tab/>
      </w:r>
      <w:r w:rsidR="00B5290D" w:rsidRPr="007E5592">
        <w:rPr>
          <w:rFonts w:asciiTheme="minorHAnsi" w:hAnsiTheme="minorHAnsi" w:cs="Arial"/>
          <w:sz w:val="16"/>
          <w:szCs w:val="16"/>
        </w:rPr>
        <w:t xml:space="preserve">personal </w:t>
      </w:r>
      <w:r w:rsidR="007C7C1B" w:rsidRPr="007E5592">
        <w:rPr>
          <w:rFonts w:asciiTheme="minorHAnsi" w:hAnsiTheme="minorHAnsi" w:cs="Arial"/>
          <w:sz w:val="16"/>
          <w:szCs w:val="16"/>
        </w:rPr>
        <w:t xml:space="preserve">del </w:t>
      </w:r>
      <w:r w:rsidR="00B5290D" w:rsidRPr="007E5592">
        <w:rPr>
          <w:rFonts w:asciiTheme="minorHAnsi" w:hAnsiTheme="minorHAnsi" w:cs="Arial"/>
          <w:sz w:val="16"/>
          <w:szCs w:val="16"/>
        </w:rPr>
        <w:t xml:space="preserve">Departamento de </w:t>
      </w:r>
      <w:r w:rsidR="00E95341" w:rsidRPr="007E5592">
        <w:rPr>
          <w:rFonts w:asciiTheme="minorHAnsi" w:hAnsiTheme="minorHAnsi" w:cs="Arial"/>
          <w:sz w:val="16"/>
          <w:szCs w:val="16"/>
        </w:rPr>
        <w:t xml:space="preserve">Construcciones </w:t>
      </w:r>
      <w:r w:rsidR="00B5290D" w:rsidRPr="007E5592">
        <w:rPr>
          <w:rFonts w:asciiTheme="minorHAnsi" w:hAnsiTheme="minorHAnsi" w:cs="Arial"/>
          <w:sz w:val="16"/>
          <w:szCs w:val="16"/>
        </w:rPr>
        <w:t>de la DG</w:t>
      </w:r>
      <w:r w:rsidR="00E95341" w:rsidRPr="007E5592">
        <w:rPr>
          <w:rFonts w:asciiTheme="minorHAnsi" w:hAnsiTheme="minorHAnsi" w:cs="Arial"/>
          <w:sz w:val="16"/>
          <w:szCs w:val="16"/>
        </w:rPr>
        <w:t>IU</w:t>
      </w:r>
      <w:r w:rsidR="00B5290D" w:rsidRPr="007E5592">
        <w:rPr>
          <w:rFonts w:asciiTheme="minorHAnsi" w:hAnsiTheme="minorHAnsi" w:cs="Arial"/>
          <w:sz w:val="16"/>
          <w:szCs w:val="16"/>
        </w:rPr>
        <w:t xml:space="preserve"> y el Departamento de Compras, debiendo incluir copia de la </w:t>
      </w:r>
      <w:r w:rsidRPr="007E5592">
        <w:rPr>
          <w:rFonts w:asciiTheme="minorHAnsi" w:hAnsiTheme="minorHAnsi" w:cs="Arial"/>
          <w:sz w:val="16"/>
          <w:szCs w:val="16"/>
        </w:rPr>
        <w:tab/>
      </w:r>
      <w:r w:rsidR="00B5290D" w:rsidRPr="007E5592">
        <w:rPr>
          <w:rFonts w:asciiTheme="minorHAnsi" w:hAnsiTheme="minorHAnsi" w:cs="Arial"/>
          <w:sz w:val="16"/>
          <w:szCs w:val="16"/>
        </w:rPr>
        <w:t xml:space="preserve">misma en el </w:t>
      </w:r>
      <w:r w:rsidR="007E5592">
        <w:rPr>
          <w:rFonts w:asciiTheme="minorHAnsi" w:hAnsiTheme="minorHAnsi" w:cs="Arial"/>
          <w:sz w:val="16"/>
          <w:szCs w:val="16"/>
        </w:rPr>
        <w:tab/>
      </w:r>
      <w:r w:rsidR="00E95341" w:rsidRPr="007E5592">
        <w:rPr>
          <w:rFonts w:asciiTheme="minorHAnsi" w:hAnsiTheme="minorHAnsi" w:cs="Arial"/>
          <w:sz w:val="16"/>
          <w:szCs w:val="16"/>
        </w:rPr>
        <w:t>sobre de la propuesta</w:t>
      </w:r>
      <w:r w:rsidR="00B5290D" w:rsidRPr="007E5592">
        <w:rPr>
          <w:rFonts w:asciiTheme="minorHAnsi" w:hAnsiTheme="minorHAnsi" w:cs="Arial"/>
          <w:sz w:val="16"/>
          <w:szCs w:val="16"/>
        </w:rPr>
        <w:t xml:space="preserve">. </w:t>
      </w:r>
    </w:p>
    <w:p w14:paraId="48D3279A" w14:textId="77777777" w:rsidR="00B5290D" w:rsidRPr="00922F57" w:rsidRDefault="00B5290D" w:rsidP="00B5290D">
      <w:pPr>
        <w:jc w:val="both"/>
        <w:rPr>
          <w:rFonts w:asciiTheme="minorHAnsi" w:hAnsiTheme="minorHAnsi" w:cs="Arial"/>
          <w:sz w:val="16"/>
          <w:szCs w:val="16"/>
        </w:rPr>
      </w:pPr>
    </w:p>
    <w:p w14:paraId="26142EA8" w14:textId="58D61CEF" w:rsidR="00B5290D" w:rsidRPr="007E5592" w:rsidRDefault="007E5592" w:rsidP="007E5592">
      <w:pPr>
        <w:ind w:right="476"/>
        <w:jc w:val="both"/>
        <w:rPr>
          <w:rFonts w:asciiTheme="minorHAnsi" w:hAnsiTheme="minorHAnsi" w:cs="Arial"/>
          <w:sz w:val="16"/>
          <w:szCs w:val="16"/>
        </w:rPr>
      </w:pPr>
      <w:r>
        <w:rPr>
          <w:rFonts w:asciiTheme="minorHAnsi" w:hAnsiTheme="minorHAnsi" w:cs="Arial"/>
          <w:sz w:val="16"/>
          <w:szCs w:val="16"/>
        </w:rPr>
        <w:tab/>
      </w:r>
      <w:r w:rsidR="00B5290D" w:rsidRPr="007E5592">
        <w:rPr>
          <w:rFonts w:asciiTheme="minorHAnsi" w:hAnsiTheme="minorHAnsi" w:cs="Arial"/>
          <w:sz w:val="16"/>
          <w:szCs w:val="16"/>
        </w:rPr>
        <w:t xml:space="preserve">En caso de no asistir, el Licitante deberá incluir un manifiesto bajo protesta de decir verdad que conoce </w:t>
      </w:r>
      <w:r w:rsidR="00CE410F" w:rsidRPr="007E5592">
        <w:rPr>
          <w:rFonts w:asciiTheme="minorHAnsi" w:hAnsiTheme="minorHAnsi" w:cs="Arial"/>
          <w:sz w:val="16"/>
          <w:szCs w:val="16"/>
        </w:rPr>
        <w:t>e</w:t>
      </w:r>
      <w:r w:rsidR="00B5290D" w:rsidRPr="007E5592">
        <w:rPr>
          <w:rFonts w:asciiTheme="minorHAnsi" w:hAnsiTheme="minorHAnsi" w:cs="Arial"/>
          <w:sz w:val="16"/>
          <w:szCs w:val="16"/>
        </w:rPr>
        <w:t xml:space="preserve">l lugar en donde se </w:t>
      </w:r>
      <w:r w:rsidR="00CE410F" w:rsidRPr="007E5592">
        <w:rPr>
          <w:rFonts w:asciiTheme="minorHAnsi" w:hAnsiTheme="minorHAnsi" w:cs="Arial"/>
          <w:sz w:val="16"/>
          <w:szCs w:val="16"/>
        </w:rPr>
        <w:t xml:space="preserve">entregará </w:t>
      </w:r>
      <w:r>
        <w:rPr>
          <w:rFonts w:asciiTheme="minorHAnsi" w:hAnsiTheme="minorHAnsi" w:cs="Arial"/>
          <w:sz w:val="16"/>
          <w:szCs w:val="16"/>
        </w:rPr>
        <w:tab/>
      </w:r>
      <w:r w:rsidR="00CE410F" w:rsidRPr="007E5592">
        <w:rPr>
          <w:rFonts w:asciiTheme="minorHAnsi" w:hAnsiTheme="minorHAnsi" w:cs="Arial"/>
          <w:sz w:val="16"/>
          <w:szCs w:val="16"/>
        </w:rPr>
        <w:t>y se realizará la instalación del equipo</w:t>
      </w:r>
      <w:r w:rsidR="00B5290D" w:rsidRPr="007E5592">
        <w:rPr>
          <w:rFonts w:asciiTheme="minorHAnsi" w:hAnsiTheme="minorHAnsi" w:cs="Arial"/>
          <w:sz w:val="16"/>
          <w:szCs w:val="16"/>
        </w:rPr>
        <w:t>, siendo su entera responsabilidad, presentar una propuesta acorde al lugar</w:t>
      </w:r>
      <w:r w:rsidR="00CE410F" w:rsidRPr="007E5592">
        <w:rPr>
          <w:rFonts w:asciiTheme="minorHAnsi" w:hAnsiTheme="minorHAnsi" w:cs="Arial"/>
          <w:sz w:val="16"/>
          <w:szCs w:val="16"/>
        </w:rPr>
        <w:t xml:space="preserve"> </w:t>
      </w:r>
      <w:r w:rsidR="00B5290D" w:rsidRPr="007E5592">
        <w:rPr>
          <w:rFonts w:asciiTheme="minorHAnsi" w:hAnsiTheme="minorHAnsi" w:cs="Arial"/>
          <w:sz w:val="16"/>
          <w:szCs w:val="16"/>
        </w:rPr>
        <w:t xml:space="preserve">e instalaciones de la </w:t>
      </w:r>
      <w:r>
        <w:rPr>
          <w:rFonts w:asciiTheme="minorHAnsi" w:hAnsiTheme="minorHAnsi" w:cs="Arial"/>
          <w:sz w:val="16"/>
          <w:szCs w:val="16"/>
        </w:rPr>
        <w:tab/>
      </w:r>
      <w:r w:rsidR="00B5290D" w:rsidRPr="007E5592">
        <w:rPr>
          <w:rFonts w:asciiTheme="minorHAnsi" w:hAnsiTheme="minorHAnsi" w:cs="Arial"/>
          <w:sz w:val="16"/>
          <w:szCs w:val="16"/>
        </w:rPr>
        <w:t>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F1AEB19"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865794">
        <w:rPr>
          <w:rFonts w:asciiTheme="minorHAnsi" w:hAnsiTheme="minorHAnsi" w:cstheme="minorHAnsi"/>
          <w:sz w:val="18"/>
          <w:szCs w:val="18"/>
          <w:lang w:val="es-MX"/>
        </w:rPr>
        <w:t>día</w:t>
      </w:r>
      <w:r w:rsidR="00D000F9" w:rsidRPr="00865794">
        <w:rPr>
          <w:rFonts w:asciiTheme="minorHAnsi" w:hAnsiTheme="minorHAnsi" w:cstheme="minorHAnsi"/>
          <w:b/>
          <w:sz w:val="18"/>
          <w:szCs w:val="18"/>
          <w:lang w:val="es-MX"/>
        </w:rPr>
        <w:t xml:space="preserve"> </w:t>
      </w:r>
      <w:r w:rsidR="00584C38">
        <w:rPr>
          <w:rFonts w:asciiTheme="minorHAnsi" w:hAnsiTheme="minorHAnsi" w:cstheme="minorHAnsi"/>
          <w:b/>
          <w:sz w:val="18"/>
          <w:szCs w:val="18"/>
          <w:lang w:val="es-MX"/>
        </w:rPr>
        <w:t>26</w:t>
      </w:r>
      <w:r w:rsidR="00D000F9" w:rsidRPr="00865794">
        <w:rPr>
          <w:rFonts w:asciiTheme="minorHAnsi" w:hAnsiTheme="minorHAnsi" w:cstheme="minorHAnsi"/>
          <w:b/>
          <w:sz w:val="18"/>
          <w:szCs w:val="18"/>
          <w:lang w:val="es-MX"/>
        </w:rPr>
        <w:t xml:space="preserve"> de </w:t>
      </w:r>
      <w:r w:rsidR="0067084B">
        <w:rPr>
          <w:rFonts w:asciiTheme="minorHAnsi" w:hAnsiTheme="minorHAnsi" w:cstheme="minorHAnsi"/>
          <w:b/>
          <w:sz w:val="18"/>
          <w:szCs w:val="18"/>
          <w:lang w:val="es-MX"/>
        </w:rPr>
        <w:t>ju</w:t>
      </w:r>
      <w:r w:rsidR="00584C38">
        <w:rPr>
          <w:rFonts w:asciiTheme="minorHAnsi" w:hAnsiTheme="minorHAnsi" w:cstheme="minorHAnsi"/>
          <w:b/>
          <w:sz w:val="18"/>
          <w:szCs w:val="18"/>
          <w:lang w:val="es-MX"/>
        </w:rPr>
        <w:t>l</w:t>
      </w:r>
      <w:r w:rsidR="0067084B">
        <w:rPr>
          <w:rFonts w:asciiTheme="minorHAnsi" w:hAnsiTheme="minorHAnsi" w:cstheme="minorHAnsi"/>
          <w:b/>
          <w:sz w:val="18"/>
          <w:szCs w:val="18"/>
          <w:lang w:val="es-MX"/>
        </w:rPr>
        <w:t>i</w:t>
      </w:r>
      <w:r w:rsidR="00865794" w:rsidRPr="00865794">
        <w:rPr>
          <w:rFonts w:asciiTheme="minorHAnsi" w:hAnsiTheme="minorHAnsi" w:cstheme="minorHAnsi"/>
          <w:b/>
          <w:sz w:val="18"/>
          <w:szCs w:val="18"/>
          <w:lang w:val="es-MX"/>
        </w:rPr>
        <w:t>o</w:t>
      </w:r>
      <w:r w:rsidR="00D000F9" w:rsidRPr="00865794">
        <w:rPr>
          <w:rFonts w:asciiTheme="minorHAnsi" w:hAnsiTheme="minorHAnsi" w:cstheme="minorHAnsi"/>
          <w:b/>
          <w:sz w:val="18"/>
          <w:szCs w:val="18"/>
          <w:lang w:val="es-MX"/>
        </w:rPr>
        <w:t xml:space="preserve"> de 20</w:t>
      </w:r>
      <w:r w:rsidR="00873AE9" w:rsidRPr="00865794">
        <w:rPr>
          <w:rFonts w:asciiTheme="minorHAnsi" w:hAnsiTheme="minorHAnsi" w:cstheme="minorHAnsi"/>
          <w:b/>
          <w:sz w:val="18"/>
          <w:szCs w:val="18"/>
          <w:lang w:val="es-MX"/>
        </w:rPr>
        <w:t>2</w:t>
      </w:r>
      <w:r w:rsidR="00B72BA9" w:rsidRPr="00865794">
        <w:rPr>
          <w:rFonts w:asciiTheme="minorHAnsi" w:hAnsiTheme="minorHAnsi" w:cstheme="minorHAnsi"/>
          <w:b/>
          <w:sz w:val="18"/>
          <w:szCs w:val="18"/>
          <w:lang w:val="es-MX"/>
        </w:rPr>
        <w:t>3</w:t>
      </w:r>
      <w:r w:rsidR="00D000F9" w:rsidRPr="00865794">
        <w:rPr>
          <w:rFonts w:asciiTheme="minorHAnsi" w:hAnsiTheme="minorHAnsi" w:cstheme="minorHAnsi"/>
          <w:sz w:val="18"/>
          <w:szCs w:val="18"/>
          <w:lang w:val="es-MX"/>
        </w:rPr>
        <w:t xml:space="preserve">, a las </w:t>
      </w:r>
      <w:r w:rsidR="0067084B">
        <w:rPr>
          <w:rFonts w:asciiTheme="minorHAnsi" w:hAnsiTheme="minorHAnsi" w:cstheme="minorHAnsi"/>
          <w:b/>
          <w:sz w:val="18"/>
          <w:szCs w:val="18"/>
          <w:lang w:val="es-MX"/>
        </w:rPr>
        <w:t>1</w:t>
      </w:r>
      <w:r w:rsidR="00584C38">
        <w:rPr>
          <w:rFonts w:asciiTheme="minorHAnsi" w:hAnsiTheme="minorHAnsi" w:cstheme="minorHAnsi"/>
          <w:b/>
          <w:sz w:val="18"/>
          <w:szCs w:val="18"/>
          <w:lang w:val="es-MX"/>
        </w:rPr>
        <w:t>0</w:t>
      </w:r>
      <w:r w:rsidR="00D000F9" w:rsidRPr="00865794">
        <w:rPr>
          <w:rFonts w:asciiTheme="minorHAnsi" w:hAnsiTheme="minorHAnsi" w:cstheme="minorHAnsi"/>
          <w:b/>
          <w:sz w:val="18"/>
          <w:szCs w:val="18"/>
          <w:lang w:val="es-MX"/>
        </w:rPr>
        <w:t>:</w:t>
      </w:r>
      <w:r w:rsidR="00584C38">
        <w:rPr>
          <w:rFonts w:asciiTheme="minorHAnsi" w:hAnsiTheme="minorHAnsi" w:cstheme="minorHAnsi"/>
          <w:b/>
          <w:sz w:val="18"/>
          <w:szCs w:val="18"/>
          <w:lang w:val="es-MX"/>
        </w:rPr>
        <w:t>0</w:t>
      </w:r>
      <w:r w:rsidR="00D000F9" w:rsidRPr="00865794">
        <w:rPr>
          <w:rFonts w:asciiTheme="minorHAnsi" w:hAnsiTheme="minorHAnsi" w:cstheme="minorHAnsi"/>
          <w:b/>
          <w:sz w:val="18"/>
          <w:szCs w:val="18"/>
          <w:lang w:val="es-MX"/>
        </w:rPr>
        <w:t>0 horas</w:t>
      </w:r>
      <w:r w:rsidR="00D000F9" w:rsidRPr="0039079A">
        <w:rPr>
          <w:rFonts w:asciiTheme="minorHAnsi" w:hAnsiTheme="minorHAnsi" w:cstheme="minorHAnsi"/>
          <w:sz w:val="18"/>
          <w:szCs w:val="18"/>
          <w:lang w:val="es-MX"/>
        </w:rPr>
        <w:t xml:space="preserve"> en la </w:t>
      </w:r>
      <w:r w:rsidR="00D000F9" w:rsidRPr="0039079A">
        <w:rPr>
          <w:rFonts w:asciiTheme="minorHAnsi" w:hAnsiTheme="minorHAnsi" w:cstheme="minorHAnsi"/>
          <w:b/>
          <w:sz w:val="18"/>
          <w:szCs w:val="18"/>
          <w:lang w:val="es-MX"/>
        </w:rPr>
        <w:t>Sala de Licitaciones, Edificio 222 P.B.,</w:t>
      </w:r>
      <w:r w:rsidR="00D000F9" w:rsidRPr="0039079A">
        <w:rPr>
          <w:rFonts w:asciiTheme="minorHAnsi" w:hAnsiTheme="minorHAnsi" w:cstheme="minorHAnsi"/>
          <w:sz w:val="18"/>
          <w:szCs w:val="18"/>
          <w:lang w:val="es-MX"/>
        </w:rPr>
        <w:t xml:space="preserve"> domicilio de la convocante.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1205AABF"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proofErr w:type="gramStart"/>
      <w:r w:rsidRPr="00865794">
        <w:rPr>
          <w:rFonts w:asciiTheme="minorHAnsi" w:hAnsiTheme="minorHAnsi" w:cstheme="minorHAnsi"/>
          <w:sz w:val="18"/>
          <w:szCs w:val="18"/>
          <w:lang w:val="es-MX"/>
        </w:rPr>
        <w:t xml:space="preserve">el </w:t>
      </w:r>
      <w:r w:rsidRPr="00865794">
        <w:rPr>
          <w:rFonts w:asciiTheme="minorHAnsi" w:hAnsiTheme="minorHAnsi" w:cstheme="minorHAnsi"/>
          <w:b/>
          <w:sz w:val="18"/>
          <w:szCs w:val="18"/>
          <w:lang w:val="es-MX"/>
        </w:rPr>
        <w:t xml:space="preserve"> </w:t>
      </w:r>
      <w:r w:rsidR="009D7C0A">
        <w:rPr>
          <w:rFonts w:asciiTheme="minorHAnsi" w:hAnsiTheme="minorHAnsi" w:cstheme="minorHAnsi"/>
          <w:b/>
          <w:sz w:val="18"/>
          <w:szCs w:val="18"/>
          <w:lang w:val="es-MX"/>
        </w:rPr>
        <w:t>24</w:t>
      </w:r>
      <w:proofErr w:type="gramEnd"/>
      <w:r w:rsidR="002C2F03" w:rsidRPr="00865794">
        <w:rPr>
          <w:rFonts w:asciiTheme="minorHAnsi" w:hAnsiTheme="minorHAnsi" w:cstheme="minorHAnsi"/>
          <w:b/>
          <w:sz w:val="18"/>
          <w:szCs w:val="18"/>
          <w:lang w:val="es-MX"/>
        </w:rPr>
        <w:t xml:space="preserve"> </w:t>
      </w:r>
      <w:r w:rsidR="00E43236" w:rsidRPr="00865794">
        <w:rPr>
          <w:rFonts w:asciiTheme="minorHAnsi" w:hAnsiTheme="minorHAnsi" w:cstheme="minorHAnsi"/>
          <w:b/>
          <w:sz w:val="18"/>
          <w:szCs w:val="18"/>
          <w:lang w:val="es-MX"/>
        </w:rPr>
        <w:t xml:space="preserve">de </w:t>
      </w:r>
      <w:r w:rsidR="0067084B">
        <w:rPr>
          <w:rFonts w:asciiTheme="minorHAnsi" w:hAnsiTheme="minorHAnsi" w:cstheme="minorHAnsi"/>
          <w:b/>
          <w:sz w:val="18"/>
          <w:szCs w:val="18"/>
          <w:lang w:val="es-MX"/>
        </w:rPr>
        <w:t>ju</w:t>
      </w:r>
      <w:r w:rsidR="009D7C0A">
        <w:rPr>
          <w:rFonts w:asciiTheme="minorHAnsi" w:hAnsiTheme="minorHAnsi" w:cstheme="minorHAnsi"/>
          <w:b/>
          <w:sz w:val="18"/>
          <w:szCs w:val="18"/>
          <w:lang w:val="es-MX"/>
        </w:rPr>
        <w:t>l</w:t>
      </w:r>
      <w:r w:rsidR="0067084B">
        <w:rPr>
          <w:rFonts w:asciiTheme="minorHAnsi" w:hAnsiTheme="minorHAnsi" w:cstheme="minorHAnsi"/>
          <w:b/>
          <w:sz w:val="18"/>
          <w:szCs w:val="18"/>
          <w:lang w:val="es-MX"/>
        </w:rPr>
        <w:t>i</w:t>
      </w:r>
      <w:r w:rsidR="00865794" w:rsidRPr="00865794">
        <w:rPr>
          <w:rFonts w:asciiTheme="minorHAnsi" w:hAnsiTheme="minorHAnsi" w:cstheme="minorHAnsi"/>
          <w:b/>
          <w:sz w:val="18"/>
          <w:szCs w:val="18"/>
          <w:lang w:val="es-MX"/>
        </w:rPr>
        <w:t>o</w:t>
      </w:r>
      <w:r w:rsidR="00E43236" w:rsidRPr="00865794">
        <w:rPr>
          <w:rFonts w:asciiTheme="minorHAnsi" w:hAnsiTheme="minorHAnsi" w:cstheme="minorHAnsi"/>
          <w:b/>
          <w:sz w:val="18"/>
          <w:szCs w:val="18"/>
          <w:lang w:val="es-MX"/>
        </w:rPr>
        <w:t xml:space="preserve"> </w:t>
      </w:r>
      <w:r w:rsidRPr="00865794">
        <w:rPr>
          <w:rFonts w:asciiTheme="minorHAnsi" w:hAnsiTheme="minorHAnsi" w:cstheme="minorHAnsi"/>
          <w:b/>
          <w:sz w:val="18"/>
          <w:szCs w:val="18"/>
          <w:lang w:val="es-MX"/>
        </w:rPr>
        <w:t>de 20</w:t>
      </w:r>
      <w:r w:rsidR="00873AE9" w:rsidRPr="00865794">
        <w:rPr>
          <w:rFonts w:asciiTheme="minorHAnsi" w:hAnsiTheme="minorHAnsi" w:cstheme="minorHAnsi"/>
          <w:b/>
          <w:sz w:val="18"/>
          <w:szCs w:val="18"/>
          <w:lang w:val="es-MX"/>
        </w:rPr>
        <w:t>2</w:t>
      </w:r>
      <w:r w:rsidR="009D7C0A">
        <w:rPr>
          <w:rFonts w:asciiTheme="minorHAnsi" w:hAnsiTheme="minorHAnsi" w:cstheme="minorHAnsi"/>
          <w:b/>
          <w:sz w:val="18"/>
          <w:szCs w:val="18"/>
          <w:lang w:val="es-MX"/>
        </w:rPr>
        <w:t>3</w:t>
      </w:r>
      <w:r w:rsidRPr="00865794">
        <w:rPr>
          <w:rFonts w:asciiTheme="minorHAnsi" w:hAnsiTheme="minorHAnsi" w:cstheme="minorHAnsi"/>
          <w:b/>
          <w:sz w:val="18"/>
          <w:szCs w:val="18"/>
          <w:lang w:val="es-MX"/>
        </w:rPr>
        <w:t xml:space="preserve"> a las </w:t>
      </w:r>
      <w:r w:rsidR="0067084B">
        <w:rPr>
          <w:rFonts w:asciiTheme="minorHAnsi" w:hAnsiTheme="minorHAnsi" w:cstheme="minorHAnsi"/>
          <w:b/>
          <w:sz w:val="18"/>
          <w:szCs w:val="18"/>
          <w:lang w:val="es-MX"/>
        </w:rPr>
        <w:t>1</w:t>
      </w:r>
      <w:r w:rsidR="009D7C0A">
        <w:rPr>
          <w:rFonts w:asciiTheme="minorHAnsi" w:hAnsiTheme="minorHAnsi" w:cstheme="minorHAnsi"/>
          <w:b/>
          <w:sz w:val="18"/>
          <w:szCs w:val="18"/>
          <w:lang w:val="es-MX"/>
        </w:rPr>
        <w:t>0</w:t>
      </w:r>
      <w:r w:rsidRPr="00865794">
        <w:rPr>
          <w:rFonts w:asciiTheme="minorHAnsi" w:hAnsiTheme="minorHAnsi" w:cstheme="minorHAnsi"/>
          <w:b/>
          <w:sz w:val="18"/>
          <w:szCs w:val="18"/>
          <w:lang w:val="es-MX"/>
        </w:rPr>
        <w:t>:</w:t>
      </w:r>
      <w:r w:rsidR="009D7C0A">
        <w:rPr>
          <w:rFonts w:asciiTheme="minorHAnsi" w:hAnsiTheme="minorHAnsi" w:cstheme="minorHAnsi"/>
          <w:b/>
          <w:sz w:val="18"/>
          <w:szCs w:val="18"/>
          <w:lang w:val="es-MX"/>
        </w:rPr>
        <w:t>0</w:t>
      </w:r>
      <w:r w:rsidRPr="00865794">
        <w:rPr>
          <w:rFonts w:asciiTheme="minorHAnsi" w:hAnsiTheme="minorHAnsi" w:cstheme="minorHAnsi"/>
          <w:b/>
          <w:sz w:val="18"/>
          <w:szCs w:val="18"/>
          <w:lang w:val="es-MX"/>
        </w:rPr>
        <w:t>0 horas</w:t>
      </w:r>
      <w:r w:rsidRPr="00865794">
        <w:rPr>
          <w:rFonts w:asciiTheme="minorHAnsi" w:hAnsiTheme="minorHAnsi" w:cstheme="minorHAnsi"/>
          <w:sz w:val="18"/>
          <w:szCs w:val="18"/>
          <w:lang w:val="es-MX"/>
        </w:rPr>
        <w:t>, las cuales</w:t>
      </w:r>
      <w:r w:rsidRPr="0039079A">
        <w:rPr>
          <w:rFonts w:asciiTheme="minorHAnsi" w:hAnsiTheme="minorHAnsi" w:cstheme="minorHAnsi"/>
          <w:sz w:val="18"/>
          <w:szCs w:val="18"/>
          <w:lang w:val="es-MX"/>
        </w:rPr>
        <w:t xml:space="preserve">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7E7422B9" w14:textId="77777777" w:rsidR="00D7571B" w:rsidRDefault="00D7571B"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CF0A67"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2ECFF796" w:rsidR="002C2F03" w:rsidRDefault="00CF0A67" w:rsidP="009E4F2C">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16140D" w:rsidRPr="00275E41">
          <w:rPr>
            <w:rStyle w:val="Hipervnculo"/>
            <w:rFonts w:asciiTheme="minorHAnsi" w:hAnsiTheme="minorHAnsi" w:cstheme="minorHAnsi"/>
            <w:sz w:val="17"/>
            <w:szCs w:val="17"/>
          </w:rPr>
          <w:t>licitacionesuaa@edu.uaa.mx</w:t>
        </w:r>
      </w:hyperlink>
    </w:p>
    <w:p w14:paraId="7B5A0390" w14:textId="5EB73F3E" w:rsidR="002A1DE1" w:rsidRPr="00DA0E6B" w:rsidRDefault="002A1DE1" w:rsidP="009E4F2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19F48FDA" w14:textId="32E7A27D" w:rsidR="00E60BBE" w:rsidRDefault="00CF0A67"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2A1DE1" w:rsidRPr="00C178F3">
          <w:rPr>
            <w:rStyle w:val="Hipervnculo"/>
            <w:rFonts w:asciiTheme="minorHAnsi" w:hAnsiTheme="minorHAnsi" w:cstheme="minorHAnsi"/>
            <w:sz w:val="17"/>
            <w:szCs w:val="17"/>
          </w:rPr>
          <w:t>mauricio.armas@edu.uaa.mx</w:t>
        </w:r>
      </w:hyperlink>
    </w:p>
    <w:p w14:paraId="7B516AE6" w14:textId="3407250F" w:rsidR="00D7571B" w:rsidRDefault="00D7571B" w:rsidP="00D7571B">
      <w:pPr>
        <w:numPr>
          <w:ilvl w:val="0"/>
          <w:numId w:val="17"/>
        </w:numPr>
        <w:tabs>
          <w:tab w:val="left" w:pos="567"/>
        </w:tabs>
        <w:ind w:right="567"/>
        <w:jc w:val="both"/>
        <w:rPr>
          <w:rStyle w:val="Hipervnculo"/>
          <w:rFonts w:asciiTheme="minorHAnsi" w:hAnsiTheme="minorHAnsi" w:cstheme="minorHAnsi"/>
          <w:sz w:val="17"/>
          <w:szCs w:val="17"/>
        </w:rPr>
      </w:pPr>
      <w:r w:rsidRPr="00D7571B">
        <w:rPr>
          <w:rStyle w:val="Hipervnculo"/>
          <w:rFonts w:asciiTheme="minorHAnsi" w:hAnsiTheme="minorHAnsi" w:cstheme="minorHAnsi"/>
          <w:sz w:val="17"/>
          <w:szCs w:val="17"/>
        </w:rPr>
        <w:t>david.masuoka@gmail.com</w:t>
      </w:r>
    </w:p>
    <w:p w14:paraId="1F278D26" w14:textId="221E8F90" w:rsidR="00D7571B" w:rsidRDefault="00CF0A67" w:rsidP="00D7571B">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D7571B" w:rsidRPr="00B17DD6">
          <w:rPr>
            <w:rStyle w:val="Hipervnculo"/>
            <w:rFonts w:asciiTheme="minorHAnsi" w:hAnsiTheme="minorHAnsi" w:cstheme="minorHAnsi"/>
            <w:sz w:val="17"/>
            <w:szCs w:val="17"/>
          </w:rPr>
          <w:t>hanna.elizetteha@gmail.com</w:t>
        </w:r>
      </w:hyperlink>
    </w:p>
    <w:p w14:paraId="144F5767" w14:textId="27F2ADD0" w:rsidR="00D7571B" w:rsidRPr="00E60BBE" w:rsidRDefault="00D7571B" w:rsidP="00D7571B">
      <w:pPr>
        <w:numPr>
          <w:ilvl w:val="0"/>
          <w:numId w:val="17"/>
        </w:numPr>
        <w:tabs>
          <w:tab w:val="left" w:pos="567"/>
        </w:tabs>
        <w:ind w:right="567"/>
        <w:jc w:val="both"/>
        <w:rPr>
          <w:rStyle w:val="Hipervnculo"/>
          <w:rFonts w:asciiTheme="minorHAnsi" w:hAnsiTheme="minorHAnsi" w:cstheme="minorHAnsi"/>
          <w:sz w:val="17"/>
          <w:szCs w:val="17"/>
        </w:rPr>
      </w:pPr>
      <w:r w:rsidRPr="00D7571B">
        <w:rPr>
          <w:rStyle w:val="Hipervnculo"/>
          <w:rFonts w:asciiTheme="minorHAnsi" w:hAnsiTheme="minorHAnsi" w:cstheme="minorHAnsi"/>
          <w:sz w:val="17"/>
          <w:szCs w:val="17"/>
        </w:rPr>
        <w:t>tgdias05@gmail.com</w:t>
      </w:r>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DA0E6B" w:rsidRDefault="00922F5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lastRenderedPageBreak/>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21EC1AE"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F32200">
        <w:rPr>
          <w:rFonts w:asciiTheme="minorHAnsi" w:hAnsiTheme="minorHAnsi" w:cstheme="minorHAnsi"/>
          <w:b/>
          <w:color w:val="000000"/>
          <w:sz w:val="18"/>
          <w:szCs w:val="18"/>
        </w:rPr>
        <w:t>31</w:t>
      </w:r>
      <w:r w:rsidR="00BA71C7" w:rsidRPr="00E01CA1">
        <w:rPr>
          <w:rFonts w:asciiTheme="minorHAnsi" w:hAnsiTheme="minorHAnsi" w:cstheme="minorHAnsi"/>
          <w:b/>
          <w:color w:val="000000"/>
          <w:sz w:val="18"/>
          <w:szCs w:val="18"/>
        </w:rPr>
        <w:t xml:space="preserve"> </w:t>
      </w:r>
      <w:r w:rsidR="00E43236" w:rsidRPr="00E01CA1">
        <w:rPr>
          <w:rFonts w:asciiTheme="minorHAnsi" w:hAnsiTheme="minorHAnsi" w:cstheme="minorHAnsi"/>
          <w:b/>
          <w:color w:val="000000"/>
          <w:sz w:val="18"/>
          <w:szCs w:val="18"/>
        </w:rPr>
        <w:t xml:space="preserve">de </w:t>
      </w:r>
      <w:r w:rsidR="002A1DE1">
        <w:rPr>
          <w:rFonts w:asciiTheme="minorHAnsi" w:hAnsiTheme="minorHAnsi" w:cstheme="minorHAnsi"/>
          <w:b/>
          <w:color w:val="000000"/>
          <w:sz w:val="18"/>
          <w:szCs w:val="18"/>
        </w:rPr>
        <w:t>ju</w:t>
      </w:r>
      <w:r w:rsidR="00F32200">
        <w:rPr>
          <w:rFonts w:asciiTheme="minorHAnsi" w:hAnsiTheme="minorHAnsi" w:cstheme="minorHAnsi"/>
          <w:b/>
          <w:color w:val="000000"/>
          <w:sz w:val="18"/>
          <w:szCs w:val="18"/>
        </w:rPr>
        <w:t>l</w:t>
      </w:r>
      <w:r w:rsidR="002A1DE1">
        <w:rPr>
          <w:rFonts w:asciiTheme="minorHAnsi" w:hAnsiTheme="minorHAnsi" w:cstheme="minorHAnsi"/>
          <w:b/>
          <w:color w:val="000000"/>
          <w:sz w:val="18"/>
          <w:szCs w:val="18"/>
        </w:rPr>
        <w:t>io</w:t>
      </w:r>
      <w:r w:rsidR="00E43236" w:rsidRPr="00E01CA1">
        <w:rPr>
          <w:rFonts w:asciiTheme="minorHAnsi" w:hAnsiTheme="minorHAnsi" w:cstheme="minorHAnsi"/>
          <w:b/>
          <w:color w:val="000000"/>
          <w:sz w:val="18"/>
          <w:szCs w:val="18"/>
        </w:rPr>
        <w:t xml:space="preserve"> de 202</w:t>
      </w:r>
      <w:r w:rsidR="00631579" w:rsidRPr="00E01CA1">
        <w:rPr>
          <w:rFonts w:asciiTheme="minorHAnsi" w:hAnsiTheme="minorHAnsi" w:cstheme="minorHAnsi"/>
          <w:b/>
          <w:color w:val="000000"/>
          <w:sz w:val="18"/>
          <w:szCs w:val="18"/>
        </w:rPr>
        <w:t>3</w:t>
      </w:r>
      <w:r w:rsidR="00E43236" w:rsidRPr="00E01CA1">
        <w:rPr>
          <w:rFonts w:asciiTheme="minorHAnsi" w:hAnsiTheme="minorHAnsi" w:cstheme="minorHAnsi"/>
          <w:color w:val="000000"/>
          <w:sz w:val="18"/>
          <w:szCs w:val="18"/>
        </w:rPr>
        <w:t xml:space="preserve"> </w:t>
      </w:r>
      <w:r w:rsidRPr="00E01CA1">
        <w:rPr>
          <w:rFonts w:asciiTheme="minorHAnsi" w:hAnsiTheme="minorHAnsi" w:cstheme="minorHAnsi"/>
          <w:b/>
          <w:color w:val="000000"/>
          <w:sz w:val="18"/>
          <w:szCs w:val="18"/>
        </w:rPr>
        <w:t xml:space="preserve">a las </w:t>
      </w:r>
      <w:r w:rsidR="005C14CC" w:rsidRPr="00E01CA1">
        <w:rPr>
          <w:rFonts w:asciiTheme="minorHAnsi" w:hAnsiTheme="minorHAnsi" w:cstheme="minorHAnsi"/>
          <w:b/>
          <w:color w:val="000000"/>
          <w:sz w:val="18"/>
          <w:szCs w:val="18"/>
        </w:rPr>
        <w:t>10</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w:t>
      </w:r>
      <w:r w:rsidRPr="00E01CA1">
        <w:rPr>
          <w:rFonts w:asciiTheme="minorHAnsi" w:hAnsiTheme="minorHAnsi" w:cstheme="minorHAnsi"/>
          <w:b/>
          <w:sz w:val="18"/>
          <w:szCs w:val="18"/>
          <w:lang w:val="es-MX"/>
        </w:rPr>
        <w:t>Sala de Licitaciones, Edificio 222 P.B.</w:t>
      </w:r>
      <w:r w:rsidRPr="00E01CA1">
        <w:rPr>
          <w:rFonts w:asciiTheme="minorHAnsi" w:hAnsiTheme="minorHAnsi" w:cstheme="minorHAnsi"/>
          <w:color w:val="000000"/>
          <w:sz w:val="18"/>
          <w:szCs w:val="18"/>
        </w:rPr>
        <w:t>,</w:t>
      </w:r>
      <w:r w:rsidRPr="00E01CA1">
        <w:rPr>
          <w:rFonts w:asciiTheme="minorHAnsi" w:hAnsiTheme="minorHAnsi" w:cstheme="minorHAnsi"/>
          <w:b/>
          <w:sz w:val="18"/>
          <w:szCs w:val="18"/>
          <w:lang w:val="es-MX"/>
        </w:rPr>
        <w:t xml:space="preserve"> </w:t>
      </w:r>
      <w:r w:rsidRPr="00E01CA1">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w:t>
      </w:r>
      <w:proofErr w:type="spellStart"/>
      <w:r w:rsidR="008505AC" w:rsidRPr="00922F57">
        <w:rPr>
          <w:rFonts w:asciiTheme="minorHAnsi" w:hAnsiTheme="minorHAnsi" w:cstheme="minorHAnsi"/>
          <w:color w:val="000000"/>
          <w:sz w:val="18"/>
          <w:szCs w:val="18"/>
        </w:rPr>
        <w:t>pdf</w:t>
      </w:r>
      <w:proofErr w:type="spellEnd"/>
      <w:r w:rsidR="008505AC" w:rsidRPr="00922F57">
        <w:rPr>
          <w:rFonts w:asciiTheme="minorHAnsi" w:hAnsiTheme="minorHAnsi" w:cstheme="minorHAnsi"/>
          <w:color w:val="000000"/>
          <w:sz w:val="18"/>
          <w:szCs w:val="18"/>
        </w:rPr>
        <w:t xml:space="preserve"> y </w:t>
      </w:r>
      <w:proofErr w:type="spellStart"/>
      <w:r w:rsidR="008505AC" w:rsidRPr="00922F57">
        <w:rPr>
          <w:rFonts w:asciiTheme="minorHAnsi" w:hAnsiTheme="minorHAnsi" w:cstheme="minorHAnsi"/>
          <w:color w:val="000000"/>
          <w:sz w:val="18"/>
          <w:szCs w:val="18"/>
        </w:rPr>
        <w:t>word</w:t>
      </w:r>
      <w:proofErr w:type="spellEnd"/>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D000F9">
      <w:pPr>
        <w:ind w:left="567" w:right="567"/>
        <w:jc w:val="both"/>
        <w:rPr>
          <w:rFonts w:asciiTheme="minorHAnsi" w:hAnsiTheme="minorHAnsi" w:cstheme="minorHAnsi"/>
          <w:color w:val="000000"/>
          <w:sz w:val="16"/>
          <w:szCs w:val="16"/>
        </w:rPr>
      </w:pPr>
    </w:p>
    <w:p w14:paraId="65672476"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C91A81">
        <w:rPr>
          <w:rFonts w:asciiTheme="minorHAnsi" w:hAnsiTheme="minorHAnsi" w:cstheme="minorHAnsi"/>
          <w:color w:val="000000"/>
          <w:sz w:val="16"/>
          <w:szCs w:val="16"/>
        </w:rPr>
        <w:t>y</w:t>
      </w:r>
      <w:proofErr w:type="gramEnd"/>
      <w:r w:rsidRPr="00C91A81">
        <w:rPr>
          <w:rFonts w:asciiTheme="minorHAnsi" w:hAnsiTheme="minorHAnsi" w:cstheme="minorHAnsi"/>
          <w:color w:val="000000"/>
          <w:sz w:val="16"/>
          <w:szCs w:val="16"/>
        </w:rPr>
        <w:t xml:space="preserve"> en consecuencia, tendrán el mismo valor probatorio.</w:t>
      </w:r>
    </w:p>
    <w:p w14:paraId="40EEC278" w14:textId="77777777" w:rsidR="00D000F9" w:rsidRPr="00C91A81" w:rsidRDefault="00D000F9" w:rsidP="00D000F9">
      <w:pPr>
        <w:ind w:left="567" w:right="567"/>
        <w:jc w:val="both"/>
        <w:rPr>
          <w:rFonts w:asciiTheme="minorHAnsi" w:hAnsiTheme="minorHAnsi" w:cstheme="minorHAnsi"/>
          <w:color w:val="000000"/>
          <w:sz w:val="16"/>
          <w:szCs w:val="16"/>
        </w:rPr>
      </w:pPr>
    </w:p>
    <w:p w14:paraId="22A75C3F" w14:textId="77777777" w:rsidR="00D000F9" w:rsidRPr="00C91A81" w:rsidRDefault="00D000F9" w:rsidP="00D000F9">
      <w:pPr>
        <w:ind w:left="567" w:right="567"/>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0FCBEF6"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w:t>
      </w:r>
      <w:r w:rsidRPr="00E01CA1">
        <w:rPr>
          <w:rFonts w:asciiTheme="minorHAnsi" w:hAnsiTheme="minorHAnsi" w:cstheme="minorHAnsi"/>
          <w:sz w:val="18"/>
          <w:szCs w:val="18"/>
          <w:lang w:val="es-MX"/>
        </w:rPr>
        <w:t xml:space="preserve">día </w:t>
      </w:r>
      <w:r w:rsidR="00E01CA1" w:rsidRPr="00E01CA1">
        <w:rPr>
          <w:rFonts w:asciiTheme="minorHAnsi" w:hAnsiTheme="minorHAnsi" w:cstheme="minorHAnsi"/>
          <w:b/>
          <w:color w:val="000000"/>
          <w:sz w:val="18"/>
          <w:szCs w:val="18"/>
        </w:rPr>
        <w:t>3</w:t>
      </w:r>
      <w:r w:rsidR="00916884" w:rsidRPr="00E01CA1">
        <w:rPr>
          <w:rFonts w:asciiTheme="minorHAnsi" w:hAnsiTheme="minorHAnsi" w:cstheme="minorHAnsi"/>
          <w:b/>
          <w:color w:val="000000"/>
          <w:sz w:val="18"/>
          <w:szCs w:val="18"/>
        </w:rPr>
        <w:t xml:space="preserve"> de </w:t>
      </w:r>
      <w:r w:rsidR="00F32200">
        <w:rPr>
          <w:rFonts w:asciiTheme="minorHAnsi" w:hAnsiTheme="minorHAnsi" w:cstheme="minorHAnsi"/>
          <w:b/>
          <w:color w:val="000000"/>
          <w:sz w:val="18"/>
          <w:szCs w:val="18"/>
        </w:rPr>
        <w:t>agosto</w:t>
      </w:r>
      <w:r w:rsidR="007005C1" w:rsidRPr="00E01CA1">
        <w:rPr>
          <w:rFonts w:asciiTheme="minorHAnsi" w:hAnsiTheme="minorHAnsi" w:cstheme="minorHAnsi"/>
          <w:b/>
          <w:color w:val="000000"/>
          <w:sz w:val="18"/>
          <w:szCs w:val="18"/>
        </w:rPr>
        <w:t xml:space="preserve"> </w:t>
      </w:r>
      <w:r w:rsidR="00BA71C7" w:rsidRPr="00E01CA1">
        <w:rPr>
          <w:rFonts w:asciiTheme="minorHAnsi" w:hAnsiTheme="minorHAnsi" w:cstheme="minorHAnsi"/>
          <w:b/>
          <w:color w:val="000000"/>
          <w:sz w:val="18"/>
          <w:szCs w:val="18"/>
        </w:rPr>
        <w:t>de 202</w:t>
      </w:r>
      <w:r w:rsidR="009D515D" w:rsidRPr="00E01CA1">
        <w:rPr>
          <w:rFonts w:asciiTheme="minorHAnsi" w:hAnsiTheme="minorHAnsi" w:cstheme="minorHAnsi"/>
          <w:b/>
          <w:color w:val="000000"/>
          <w:sz w:val="18"/>
          <w:szCs w:val="18"/>
        </w:rPr>
        <w:t>3</w:t>
      </w:r>
      <w:r w:rsidRPr="00E01CA1">
        <w:rPr>
          <w:rFonts w:asciiTheme="minorHAnsi" w:hAnsiTheme="minorHAnsi" w:cstheme="minorHAnsi"/>
          <w:b/>
          <w:sz w:val="18"/>
          <w:szCs w:val="18"/>
          <w:lang w:val="es-MX"/>
        </w:rPr>
        <w:t xml:space="preserve"> </w:t>
      </w:r>
      <w:r w:rsidRPr="00E01CA1">
        <w:rPr>
          <w:rFonts w:asciiTheme="minorHAnsi" w:hAnsiTheme="minorHAnsi" w:cstheme="minorHAnsi"/>
          <w:b/>
          <w:color w:val="000000"/>
          <w:sz w:val="18"/>
          <w:szCs w:val="18"/>
        </w:rPr>
        <w:t xml:space="preserve">a las </w:t>
      </w:r>
      <w:r w:rsidR="008872F3" w:rsidRPr="00E01CA1">
        <w:rPr>
          <w:rFonts w:asciiTheme="minorHAnsi" w:hAnsiTheme="minorHAnsi" w:cstheme="minorHAnsi"/>
          <w:b/>
          <w:color w:val="000000"/>
          <w:sz w:val="18"/>
          <w:szCs w:val="18"/>
        </w:rPr>
        <w:t>1</w:t>
      </w:r>
      <w:r w:rsidR="00F32200">
        <w:rPr>
          <w:rFonts w:asciiTheme="minorHAnsi" w:hAnsiTheme="minorHAnsi" w:cstheme="minorHAnsi"/>
          <w:b/>
          <w:color w:val="000000"/>
          <w:sz w:val="18"/>
          <w:szCs w:val="18"/>
        </w:rPr>
        <w:t>2</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en la </w:t>
      </w:r>
      <w:r w:rsidRPr="00E01CA1">
        <w:rPr>
          <w:rFonts w:asciiTheme="minorHAnsi" w:hAnsiTheme="minorHAnsi" w:cstheme="minorHAnsi"/>
          <w:b/>
          <w:sz w:val="18"/>
          <w:szCs w:val="18"/>
          <w:lang w:val="es-MX"/>
        </w:rPr>
        <w:t>Sala de</w:t>
      </w:r>
      <w:r w:rsidRPr="007005C1">
        <w:rPr>
          <w:rFonts w:asciiTheme="minorHAnsi" w:hAnsiTheme="minorHAnsi" w:cstheme="minorHAnsi"/>
          <w:b/>
          <w:sz w:val="18"/>
          <w:szCs w:val="18"/>
          <w:lang w:val="es-MX"/>
        </w:rPr>
        <w:t xml:space="preserv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922F57"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p>
    <w:p w14:paraId="6F898D3F" w14:textId="28F8B879" w:rsidR="006712BC" w:rsidRPr="00922F57" w:rsidRDefault="006712BC" w:rsidP="006712BC">
      <w:pPr>
        <w:tabs>
          <w:tab w:val="left" w:pos="567"/>
        </w:tabs>
        <w:ind w:left="567" w:right="567"/>
        <w:jc w:val="both"/>
        <w:rPr>
          <w:rFonts w:asciiTheme="minorHAnsi" w:hAnsiTheme="minorHAnsi" w:cstheme="minorHAnsi"/>
          <w:b/>
          <w:sz w:val="18"/>
          <w:szCs w:val="18"/>
          <w:lang w:val="es-MX"/>
        </w:rPr>
      </w:pPr>
    </w:p>
    <w:p w14:paraId="7E7239AE" w14:textId="3AC595BB" w:rsidR="006712BC" w:rsidRDefault="006712BC" w:rsidP="006712BC">
      <w:pPr>
        <w:tabs>
          <w:tab w:val="left" w:pos="567"/>
        </w:tabs>
        <w:ind w:left="567" w:right="567"/>
        <w:jc w:val="both"/>
        <w:rPr>
          <w:rFonts w:asciiTheme="minorHAnsi" w:hAnsiTheme="minorHAnsi" w:cstheme="minorHAnsi"/>
          <w:color w:val="000000"/>
          <w:sz w:val="18"/>
          <w:szCs w:val="18"/>
        </w:rPr>
      </w:pPr>
      <w:r w:rsidRPr="00922F57">
        <w:rPr>
          <w:rFonts w:asciiTheme="minorHAnsi" w:hAnsiTheme="minorHAnsi" w:cstheme="minorHAnsi"/>
          <w:b/>
          <w:color w:val="000000"/>
          <w:sz w:val="18"/>
          <w:szCs w:val="18"/>
        </w:rPr>
        <w:t>Los</w:t>
      </w:r>
      <w:r w:rsidR="007E5592">
        <w:rPr>
          <w:rFonts w:asciiTheme="minorHAnsi" w:hAnsiTheme="minorHAnsi" w:cstheme="minorHAnsi"/>
          <w:b/>
          <w:color w:val="000000"/>
          <w:sz w:val="18"/>
          <w:szCs w:val="18"/>
        </w:rPr>
        <w:t xml:space="preserve"> bienes y </w:t>
      </w:r>
      <w:r w:rsidRPr="00922F57">
        <w:rPr>
          <w:rFonts w:asciiTheme="minorHAnsi" w:hAnsiTheme="minorHAnsi" w:cstheme="minorHAnsi"/>
          <w:b/>
          <w:color w:val="000000"/>
          <w:sz w:val="18"/>
          <w:szCs w:val="18"/>
        </w:rPr>
        <w:t xml:space="preserve">servicios se </w:t>
      </w:r>
      <w:proofErr w:type="gramStart"/>
      <w:r w:rsidRPr="00922F57">
        <w:rPr>
          <w:rFonts w:asciiTheme="minorHAnsi" w:hAnsiTheme="minorHAnsi" w:cstheme="minorHAnsi"/>
          <w:b/>
          <w:color w:val="000000"/>
          <w:sz w:val="18"/>
          <w:szCs w:val="18"/>
        </w:rPr>
        <w:t>adjudicaran</w:t>
      </w:r>
      <w:proofErr w:type="gramEnd"/>
      <w:r w:rsidRPr="00922F57">
        <w:rPr>
          <w:rFonts w:asciiTheme="minorHAnsi" w:hAnsiTheme="minorHAnsi" w:cstheme="minorHAnsi"/>
          <w:b/>
          <w:color w:val="000000"/>
          <w:sz w:val="18"/>
          <w:szCs w:val="18"/>
        </w:rPr>
        <w:t xml:space="preserve"> </w:t>
      </w:r>
      <w:r w:rsidR="00B24975" w:rsidRPr="00922F57">
        <w:rPr>
          <w:rFonts w:asciiTheme="minorHAnsi" w:hAnsiTheme="minorHAnsi" w:cstheme="minorHAnsi"/>
          <w:b/>
          <w:color w:val="000000"/>
          <w:sz w:val="18"/>
          <w:szCs w:val="18"/>
        </w:rPr>
        <w:t>por partida individual</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total a un solo </w:t>
      </w:r>
      <w:proofErr w:type="spellStart"/>
      <w:r w:rsidRPr="00922F57">
        <w:rPr>
          <w:rFonts w:asciiTheme="minorHAnsi" w:hAnsiTheme="minorHAnsi" w:cstheme="minorHAnsi"/>
          <w:color w:val="000000"/>
          <w:sz w:val="18"/>
          <w:szCs w:val="18"/>
        </w:rPr>
        <w:t>locitante</w:t>
      </w:r>
      <w:proofErr w:type="spellEnd"/>
      <w:r w:rsidRPr="00922F57">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w:t>
      </w:r>
      <w:r w:rsidRPr="00F9513D">
        <w:rPr>
          <w:rFonts w:asciiTheme="minorHAnsi" w:hAnsiTheme="minorHAnsi" w:cstheme="minorHAnsi"/>
          <w:color w:val="000000"/>
          <w:sz w:val="18"/>
          <w:szCs w:val="18"/>
        </w:rPr>
        <w:t xml:space="preserve">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37E50849" w14:textId="26AFE882" w:rsidR="00ED5704" w:rsidRDefault="00ED5704" w:rsidP="006712BC">
      <w:pPr>
        <w:tabs>
          <w:tab w:val="left" w:pos="567"/>
        </w:tabs>
        <w:ind w:left="567" w:right="567"/>
        <w:jc w:val="both"/>
        <w:rPr>
          <w:rFonts w:asciiTheme="minorHAnsi" w:hAnsiTheme="minorHAnsi" w:cstheme="minorHAnsi"/>
          <w:b/>
          <w:sz w:val="18"/>
          <w:szCs w:val="18"/>
        </w:rPr>
      </w:pPr>
    </w:p>
    <w:p w14:paraId="45778AB5" w14:textId="0456FD8F" w:rsidR="00ED5704" w:rsidRPr="00ED5704" w:rsidRDefault="00ED5704" w:rsidP="006712BC">
      <w:pPr>
        <w:tabs>
          <w:tab w:val="left" w:pos="567"/>
        </w:tabs>
        <w:ind w:left="567" w:right="567"/>
        <w:jc w:val="both"/>
        <w:rPr>
          <w:rFonts w:asciiTheme="minorHAnsi" w:hAnsiTheme="minorHAnsi" w:cstheme="minorHAnsi"/>
          <w:sz w:val="18"/>
          <w:szCs w:val="18"/>
        </w:rPr>
      </w:pPr>
      <w:r w:rsidRPr="00ED5704">
        <w:rPr>
          <w:rFonts w:asciiTheme="minorHAnsi" w:hAnsiTheme="minorHAnsi" w:cstheme="minorHAnsi"/>
          <w:b/>
          <w:sz w:val="18"/>
          <w:szCs w:val="18"/>
        </w:rPr>
        <w:t xml:space="preserve">Esta partida se adjudicará a quien obtenga la mejor </w:t>
      </w:r>
      <w:r w:rsidR="002A1DE1">
        <w:rPr>
          <w:rFonts w:asciiTheme="minorHAnsi" w:hAnsiTheme="minorHAnsi" w:cstheme="minorHAnsi"/>
          <w:b/>
          <w:sz w:val="18"/>
          <w:szCs w:val="18"/>
        </w:rPr>
        <w:t>propuesta económica y solvente.</w:t>
      </w:r>
    </w:p>
    <w:p w14:paraId="187818BA"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922F57">
        <w:rPr>
          <w:rFonts w:asciiTheme="minorHAnsi" w:hAnsiTheme="minorHAnsi" w:cstheme="minorHAnsi"/>
          <w:color w:val="000000"/>
          <w:sz w:val="18"/>
          <w:szCs w:val="18"/>
          <w:u w:val="single"/>
        </w:rPr>
        <w:t>diferenial</w:t>
      </w:r>
      <w:proofErr w:type="spellEnd"/>
      <w:r w:rsidRPr="00922F57">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173DAB3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33DD96D9" w14:textId="7654DD47" w:rsidR="00536D54" w:rsidRDefault="00536D54" w:rsidP="00D000F9">
      <w:pPr>
        <w:tabs>
          <w:tab w:val="left" w:pos="567"/>
        </w:tabs>
        <w:ind w:left="567" w:right="567" w:hanging="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646340D" w:rsidR="00D000F9" w:rsidRPr="00DA0E6B" w:rsidRDefault="0082622B" w:rsidP="00D000F9">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09D01293" w14:textId="77777777" w:rsidR="00922F57" w:rsidRDefault="0080459D" w:rsidP="0080459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8E0F8B1" w14:textId="77777777" w:rsidR="00922F57"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lastRenderedPageBreak/>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Default="0039511B" w:rsidP="0039511B">
            <w:pPr>
              <w:contextualSpacing/>
              <w:jc w:val="both"/>
              <w:rPr>
                <w:rFonts w:asciiTheme="minorHAnsi" w:hAnsiTheme="minorHAnsi" w:cs="Arial"/>
                <w:sz w:val="12"/>
                <w:szCs w:val="12"/>
              </w:rPr>
            </w:pPr>
          </w:p>
          <w:p w14:paraId="4817801E" w14:textId="1287B1D1" w:rsidR="0039511B" w:rsidRPr="00341CA3"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9E0B20D" w14:textId="3D80C094"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017BF142" w14:textId="3DE5567F" w:rsidR="009347DE" w:rsidRPr="0060475F" w:rsidRDefault="00922F57" w:rsidP="009347D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lastRenderedPageBreak/>
              <w:t>2</w:t>
            </w:r>
          </w:p>
        </w:tc>
        <w:tc>
          <w:tcPr>
            <w:tcW w:w="3971" w:type="pct"/>
            <w:shd w:val="clear" w:color="auto" w:fill="auto"/>
          </w:tcPr>
          <w:p w14:paraId="429DF397" w14:textId="2C4368AB" w:rsidR="00311731" w:rsidRPr="0060475F" w:rsidRDefault="00311731" w:rsidP="00311731">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w:t>
            </w:r>
            <w:proofErr w:type="gramStart"/>
            <w:r w:rsidRPr="0060475F">
              <w:rPr>
                <w:rFonts w:asciiTheme="minorHAnsi" w:eastAsia="Calibri" w:hAnsiTheme="minorHAnsi" w:cstheme="minorHAnsi"/>
                <w:b/>
                <w:color w:val="000000"/>
                <w:sz w:val="16"/>
                <w:szCs w:val="16"/>
              </w:rPr>
              <w:t xml:space="preserve">Legales </w:t>
            </w:r>
            <w:r w:rsidR="00922F57">
              <w:rPr>
                <w:rFonts w:asciiTheme="minorHAnsi" w:eastAsia="Calibri" w:hAnsiTheme="minorHAnsi" w:cstheme="minorHAnsi"/>
                <w:b/>
                <w:color w:val="000000"/>
                <w:sz w:val="16"/>
                <w:szCs w:val="16"/>
              </w:rPr>
              <w:t>:</w:t>
            </w:r>
            <w:proofErr w:type="gramEnd"/>
          </w:p>
          <w:p w14:paraId="4096D1A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74F5DFC9" w14:textId="5988529F" w:rsidR="00311731" w:rsidRPr="0060475F" w:rsidRDefault="00311731" w:rsidP="0031173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922F57">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1CA6CF6B" w14:textId="77777777" w:rsidR="00311731" w:rsidRDefault="00311731" w:rsidP="00311731">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311731">
            <w:pPr>
              <w:ind w:right="7"/>
              <w:jc w:val="both"/>
              <w:rPr>
                <w:rFonts w:asciiTheme="minorHAnsi" w:eastAsia="Calibri" w:hAnsiTheme="minorHAnsi" w:cstheme="minorHAnsi"/>
                <w:color w:val="000000"/>
                <w:sz w:val="16"/>
                <w:szCs w:val="16"/>
              </w:rPr>
            </w:pPr>
          </w:p>
          <w:p w14:paraId="51CA7DA5" w14:textId="79A64F7D" w:rsidR="00311731" w:rsidRDefault="00311731" w:rsidP="00311731">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A1DE1">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A1DE1">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48ABE9F" w14:textId="77777777" w:rsidR="002A1DE1" w:rsidRDefault="002A1DE1" w:rsidP="00311731">
            <w:pPr>
              <w:jc w:val="both"/>
              <w:rPr>
                <w:rFonts w:asciiTheme="minorHAnsi" w:eastAsia="Calibri" w:hAnsiTheme="minorHAnsi" w:cstheme="minorHAnsi"/>
                <w:color w:val="000000"/>
                <w:sz w:val="16"/>
                <w:szCs w:val="16"/>
              </w:rPr>
            </w:pPr>
          </w:p>
          <w:p w14:paraId="08608E5F" w14:textId="77777777" w:rsidR="00311731" w:rsidRPr="0060475F" w:rsidRDefault="00311731" w:rsidP="00311731">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311731">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311731">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31FA9165" w14:textId="10EB1A0F" w:rsidR="00311731" w:rsidRDefault="00311731" w:rsidP="00311731">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725B332" w14:textId="77777777" w:rsidR="0039511B" w:rsidRDefault="0039511B" w:rsidP="0039511B">
            <w:pPr>
              <w:contextualSpacing/>
              <w:jc w:val="both"/>
              <w:rPr>
                <w:rFonts w:asciiTheme="minorHAnsi" w:hAnsiTheme="minorHAnsi" w:cs="Arial"/>
                <w:sz w:val="12"/>
                <w:szCs w:val="12"/>
              </w:rPr>
            </w:pPr>
          </w:p>
          <w:p w14:paraId="1043663F" w14:textId="77777777" w:rsidR="00311731"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1376A9E1" w14:textId="089D293B" w:rsidR="002A1DE1" w:rsidRPr="0039511B" w:rsidRDefault="002A1DE1" w:rsidP="0039511B">
            <w:pPr>
              <w:contextualSpacing/>
              <w:jc w:val="both"/>
              <w:rPr>
                <w:rFonts w:asciiTheme="minorHAnsi" w:hAnsiTheme="minorHAnsi" w:cs="Arial"/>
                <w:sz w:val="12"/>
                <w:szCs w:val="12"/>
              </w:rPr>
            </w:pPr>
          </w:p>
        </w:tc>
        <w:tc>
          <w:tcPr>
            <w:tcW w:w="546" w:type="pct"/>
            <w:shd w:val="clear" w:color="auto" w:fill="auto"/>
          </w:tcPr>
          <w:p w14:paraId="178775D9" w14:textId="51E57B0B" w:rsidR="00311731" w:rsidRPr="0060475F" w:rsidRDefault="00922F57" w:rsidP="003117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21565D69" w:rsidR="00796C12"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4A5339" w14:textId="77777777" w:rsidR="00922F57" w:rsidRPr="009F4AFC" w:rsidRDefault="00922F57" w:rsidP="00796C12">
            <w:pPr>
              <w:ind w:right="126"/>
              <w:jc w:val="both"/>
              <w:rPr>
                <w:rFonts w:asciiTheme="minorHAnsi" w:eastAsia="Calibri" w:hAnsiTheme="minorHAnsi" w:cstheme="minorHAnsi"/>
                <w:b/>
                <w:color w:val="000000"/>
                <w:sz w:val="16"/>
                <w:szCs w:val="16"/>
              </w:rPr>
            </w:pP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02DF8688"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la </w:t>
            </w:r>
            <w:proofErr w:type="spellStart"/>
            <w:r>
              <w:rPr>
                <w:rFonts w:asciiTheme="minorHAnsi" w:eastAsia="Calibri" w:hAnsiTheme="minorHAnsi" w:cstheme="minorHAnsi"/>
                <w:color w:val="000000"/>
                <w:sz w:val="14"/>
                <w:szCs w:val="14"/>
              </w:rPr>
              <w:t>constancisa</w:t>
            </w:r>
            <w:proofErr w:type="spellEnd"/>
            <w:r>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w:t>
            </w:r>
            <w:r w:rsidRPr="00DF61DB">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sidR="00CF0A67">
              <w:rPr>
                <w:rFonts w:asciiTheme="minorHAnsi" w:eastAsia="Calibri" w:hAnsiTheme="minorHAnsi" w:cstheme="minorHAnsi"/>
                <w:b/>
                <w:color w:val="000000"/>
                <w:sz w:val="14"/>
                <w:szCs w:val="14"/>
              </w:rPr>
              <w:t>30</w:t>
            </w:r>
            <w:r w:rsidRPr="00DF61DB">
              <w:rPr>
                <w:rFonts w:asciiTheme="minorHAnsi" w:eastAsia="Calibri" w:hAnsiTheme="minorHAnsi" w:cstheme="minorHAnsi"/>
                <w:b/>
                <w:color w:val="000000"/>
                <w:sz w:val="14"/>
                <w:szCs w:val="14"/>
              </w:rPr>
              <w:t xml:space="preserve"> de </w:t>
            </w:r>
            <w:r w:rsidR="00C33468">
              <w:rPr>
                <w:rFonts w:asciiTheme="minorHAnsi" w:eastAsia="Calibri" w:hAnsiTheme="minorHAnsi" w:cstheme="minorHAnsi"/>
                <w:b/>
                <w:color w:val="000000"/>
                <w:sz w:val="14"/>
                <w:szCs w:val="14"/>
              </w:rPr>
              <w:t xml:space="preserve">junio </w:t>
            </w:r>
            <w:r w:rsidRPr="00DF61DB">
              <w:rPr>
                <w:rFonts w:asciiTheme="minorHAnsi" w:eastAsia="Calibri" w:hAnsiTheme="minorHAnsi" w:cstheme="minorHAnsi"/>
                <w:b/>
                <w:color w:val="000000"/>
                <w:sz w:val="14"/>
                <w:szCs w:val="14"/>
              </w:rPr>
              <w:t xml:space="preserve">de </w:t>
            </w:r>
            <w:r w:rsidRPr="007E5592">
              <w:rPr>
                <w:rFonts w:asciiTheme="minorHAnsi" w:eastAsia="Calibri" w:hAnsiTheme="minorHAnsi" w:cstheme="minorHAnsi"/>
                <w:b/>
                <w:color w:val="000000"/>
                <w:sz w:val="14"/>
                <w:szCs w:val="14"/>
              </w:rPr>
              <w:t>202</w:t>
            </w:r>
            <w:r w:rsidR="00DF61DB" w:rsidRPr="007E5592">
              <w:rPr>
                <w:rFonts w:asciiTheme="minorHAnsi" w:eastAsia="Calibri" w:hAnsiTheme="minorHAnsi" w:cstheme="minorHAnsi"/>
                <w:b/>
                <w:color w:val="000000"/>
                <w:sz w:val="14"/>
                <w:szCs w:val="14"/>
              </w:rPr>
              <w:t>3</w:t>
            </w:r>
            <w:r w:rsidRPr="007E5592">
              <w:rPr>
                <w:rFonts w:asciiTheme="minorHAnsi" w:eastAsia="Calibri" w:hAnsiTheme="minorHAnsi" w:cstheme="minorHAnsi"/>
                <w:b/>
                <w:color w:val="000000"/>
                <w:sz w:val="14"/>
                <w:szCs w:val="14"/>
              </w:rPr>
              <w:t xml:space="preserve"> al </w:t>
            </w:r>
            <w:r w:rsidR="00CF0A67">
              <w:rPr>
                <w:rFonts w:asciiTheme="minorHAnsi" w:eastAsia="Calibri" w:hAnsiTheme="minorHAnsi" w:cstheme="minorHAnsi"/>
                <w:b/>
                <w:color w:val="000000"/>
                <w:sz w:val="14"/>
                <w:szCs w:val="14"/>
              </w:rPr>
              <w:t>3</w:t>
            </w:r>
            <w:r w:rsidR="00DF61DB" w:rsidRPr="007E5592">
              <w:rPr>
                <w:rFonts w:asciiTheme="minorHAnsi" w:eastAsia="Calibri" w:hAnsiTheme="minorHAnsi" w:cstheme="minorHAnsi"/>
                <w:b/>
                <w:color w:val="000000"/>
                <w:sz w:val="14"/>
                <w:szCs w:val="14"/>
              </w:rPr>
              <w:t>1</w:t>
            </w:r>
            <w:r w:rsidRPr="007E5592">
              <w:rPr>
                <w:rFonts w:asciiTheme="minorHAnsi" w:eastAsia="Calibri" w:hAnsiTheme="minorHAnsi" w:cstheme="minorHAnsi"/>
                <w:b/>
                <w:color w:val="000000"/>
                <w:sz w:val="14"/>
                <w:szCs w:val="14"/>
              </w:rPr>
              <w:t xml:space="preserve"> de </w:t>
            </w:r>
            <w:r w:rsidR="00733135" w:rsidRPr="007E5592">
              <w:rPr>
                <w:rFonts w:asciiTheme="minorHAnsi" w:eastAsia="Calibri" w:hAnsiTheme="minorHAnsi" w:cstheme="minorHAnsi"/>
                <w:b/>
                <w:color w:val="000000"/>
                <w:sz w:val="14"/>
                <w:szCs w:val="14"/>
              </w:rPr>
              <w:t>ju</w:t>
            </w:r>
            <w:r w:rsidR="00C33468">
              <w:rPr>
                <w:rFonts w:asciiTheme="minorHAnsi" w:eastAsia="Calibri" w:hAnsiTheme="minorHAnsi" w:cstheme="minorHAnsi"/>
                <w:b/>
                <w:color w:val="000000"/>
                <w:sz w:val="14"/>
                <w:szCs w:val="14"/>
              </w:rPr>
              <w:t>l</w:t>
            </w:r>
            <w:r w:rsidR="00733135" w:rsidRPr="007E5592">
              <w:rPr>
                <w:rFonts w:asciiTheme="minorHAnsi" w:eastAsia="Calibri" w:hAnsiTheme="minorHAnsi" w:cstheme="minorHAnsi"/>
                <w:b/>
                <w:color w:val="000000"/>
                <w:sz w:val="14"/>
                <w:szCs w:val="14"/>
              </w:rPr>
              <w:t>io</w:t>
            </w:r>
            <w:r w:rsidRPr="007E5592">
              <w:rPr>
                <w:rFonts w:asciiTheme="minorHAnsi" w:eastAsia="Calibri" w:hAnsiTheme="minorHAnsi" w:cstheme="minorHAnsi"/>
                <w:b/>
                <w:color w:val="000000"/>
                <w:sz w:val="14"/>
                <w:szCs w:val="14"/>
              </w:rPr>
              <w:t xml:space="preserve"> de 2023</w:t>
            </w:r>
            <w:r w:rsidRPr="007E5592">
              <w:rPr>
                <w:rFonts w:asciiTheme="minorHAnsi" w:eastAsia="Calibri" w:hAnsiTheme="minorHAnsi" w:cstheme="minorHAnsi"/>
                <w:color w:val="000000"/>
                <w:sz w:val="14"/>
                <w:szCs w:val="14"/>
              </w:rPr>
              <w:t>).</w:t>
            </w:r>
          </w:p>
          <w:p w14:paraId="4C06C4F4" w14:textId="77777777"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5E50C2C2" w:rsidR="00796C12" w:rsidRPr="007E5592"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E5592">
              <w:rPr>
                <w:rFonts w:asciiTheme="minorHAnsi" w:eastAsia="Calibri" w:hAnsiTheme="minorHAnsi" w:cstheme="minorHAnsi"/>
                <w:color w:val="000000"/>
                <w:sz w:val="14"/>
                <w:szCs w:val="14"/>
              </w:rPr>
              <w:t xml:space="preserve"> </w:t>
            </w:r>
            <w:r w:rsidR="00C33468">
              <w:rPr>
                <w:rFonts w:asciiTheme="minorHAnsi" w:eastAsia="Calibri" w:hAnsiTheme="minorHAnsi" w:cstheme="minorHAnsi"/>
                <w:b/>
                <w:color w:val="000000"/>
                <w:sz w:val="14"/>
                <w:szCs w:val="14"/>
                <w:u w:val="single"/>
              </w:rPr>
              <w:t>3</w:t>
            </w:r>
            <w:r w:rsidR="00DF61DB" w:rsidRPr="007E5592">
              <w:rPr>
                <w:rFonts w:asciiTheme="minorHAnsi" w:eastAsia="Calibri" w:hAnsiTheme="minorHAnsi" w:cstheme="minorHAnsi"/>
                <w:b/>
                <w:color w:val="000000"/>
                <w:sz w:val="14"/>
                <w:szCs w:val="14"/>
                <w:u w:val="single"/>
              </w:rPr>
              <w:t>1</w:t>
            </w:r>
            <w:r w:rsidRPr="007E5592">
              <w:rPr>
                <w:rFonts w:asciiTheme="minorHAnsi" w:eastAsia="Calibri" w:hAnsiTheme="minorHAnsi" w:cstheme="minorHAnsi"/>
                <w:b/>
                <w:color w:val="000000"/>
                <w:sz w:val="14"/>
                <w:szCs w:val="14"/>
                <w:u w:val="single"/>
              </w:rPr>
              <w:t xml:space="preserve"> de </w:t>
            </w:r>
            <w:proofErr w:type="gramStart"/>
            <w:r w:rsidR="00C33468">
              <w:rPr>
                <w:rFonts w:asciiTheme="minorHAnsi" w:eastAsia="Calibri" w:hAnsiTheme="minorHAnsi" w:cstheme="minorHAnsi"/>
                <w:b/>
                <w:color w:val="000000"/>
                <w:sz w:val="14"/>
                <w:szCs w:val="14"/>
                <w:u w:val="single"/>
              </w:rPr>
              <w:t>jul</w:t>
            </w:r>
            <w:r w:rsidR="007E5592" w:rsidRPr="007E5592">
              <w:rPr>
                <w:rFonts w:asciiTheme="minorHAnsi" w:eastAsia="Calibri" w:hAnsiTheme="minorHAnsi" w:cstheme="minorHAnsi"/>
                <w:b/>
                <w:color w:val="000000"/>
                <w:sz w:val="14"/>
                <w:szCs w:val="14"/>
                <w:u w:val="single"/>
              </w:rPr>
              <w:t xml:space="preserve">io </w:t>
            </w:r>
            <w:r w:rsidRPr="007E5592">
              <w:rPr>
                <w:rFonts w:asciiTheme="minorHAnsi" w:eastAsia="Calibri" w:hAnsiTheme="minorHAnsi" w:cstheme="minorHAnsi"/>
                <w:b/>
                <w:color w:val="000000"/>
                <w:sz w:val="14"/>
                <w:szCs w:val="14"/>
                <w:u w:val="single"/>
              </w:rPr>
              <w:t xml:space="preserve"> de</w:t>
            </w:r>
            <w:proofErr w:type="gramEnd"/>
            <w:r w:rsidRPr="007E5592">
              <w:rPr>
                <w:rFonts w:asciiTheme="minorHAnsi" w:eastAsia="Calibri" w:hAnsiTheme="minorHAnsi" w:cstheme="minorHAnsi"/>
                <w:b/>
                <w:color w:val="000000"/>
                <w:sz w:val="14"/>
                <w:szCs w:val="14"/>
                <w:u w:val="single"/>
              </w:rPr>
              <w:t xml:space="preserve"> 2023.</w:t>
            </w:r>
          </w:p>
          <w:p w14:paraId="3FDAFD56" w14:textId="7C81CC61"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7F1E74CB" w14:textId="280FD2A8" w:rsidR="00D42781" w:rsidRPr="004B523C" w:rsidRDefault="00D42781" w:rsidP="00D42781">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C33468">
              <w:rPr>
                <w:rFonts w:asciiTheme="minorHAnsi" w:hAnsiTheme="minorHAnsi" w:cstheme="minorHAnsi"/>
                <w:b/>
                <w:sz w:val="14"/>
                <w:szCs w:val="14"/>
              </w:rPr>
              <w:t>3</w:t>
            </w:r>
            <w:r w:rsidRPr="007E5592">
              <w:rPr>
                <w:rFonts w:asciiTheme="minorHAnsi" w:hAnsiTheme="minorHAnsi" w:cstheme="minorHAnsi"/>
                <w:b/>
                <w:sz w:val="14"/>
                <w:szCs w:val="14"/>
              </w:rPr>
              <w:t>1 de ju</w:t>
            </w:r>
            <w:r w:rsidR="00C33468">
              <w:rPr>
                <w:rFonts w:asciiTheme="minorHAnsi" w:hAnsiTheme="minorHAnsi" w:cstheme="minorHAnsi"/>
                <w:b/>
                <w:sz w:val="14"/>
                <w:szCs w:val="14"/>
              </w:rPr>
              <w:t>l</w:t>
            </w:r>
            <w:r w:rsidRPr="007E5592">
              <w:rPr>
                <w:rFonts w:asciiTheme="minorHAnsi" w:hAnsiTheme="minorHAnsi" w:cstheme="minorHAnsi"/>
                <w:b/>
                <w:sz w:val="14"/>
                <w:szCs w:val="14"/>
              </w:rPr>
              <w:t>io de 2023</w:t>
            </w:r>
            <w:r w:rsidRPr="007E5592">
              <w:rPr>
                <w:rFonts w:asciiTheme="minorHAnsi" w:hAnsiTheme="minorHAnsi" w:cstheme="minorHAnsi"/>
                <w:sz w:val="14"/>
                <w:szCs w:val="14"/>
              </w:rPr>
              <w:t>.</w:t>
            </w:r>
          </w:p>
          <w:p w14:paraId="49BF92B8" w14:textId="77777777" w:rsidR="00D42781" w:rsidRDefault="00D42781"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3DC59004" w14:textId="77777777" w:rsidR="00DA2E7F"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5759128E" w14:textId="77777777" w:rsidR="00733135" w:rsidRDefault="00CF0A67" w:rsidP="00733135">
            <w:pPr>
              <w:spacing w:after="160" w:line="259" w:lineRule="auto"/>
              <w:contextualSpacing/>
              <w:jc w:val="both"/>
              <w:rPr>
                <w:rFonts w:asciiTheme="minorHAnsi" w:eastAsia="Calibri" w:hAnsiTheme="minorHAnsi" w:cstheme="minorHAnsi"/>
                <w:color w:val="000000"/>
                <w:sz w:val="16"/>
                <w:szCs w:val="16"/>
              </w:rPr>
            </w:pPr>
            <w:hyperlink r:id="rId16" w:history="1">
              <w:r w:rsidR="00733135" w:rsidRPr="00575A80">
                <w:rPr>
                  <w:rStyle w:val="Hipervnculo"/>
                  <w:rFonts w:asciiTheme="minorHAnsi" w:eastAsia="Calibri" w:hAnsiTheme="minorHAnsi" w:cstheme="minorHAnsi"/>
                  <w:sz w:val="14"/>
                  <w:szCs w:val="14"/>
                </w:rPr>
                <w:t>https://eservicios2.aguascalientes.gob.mx/sefi/obligacionesrfc/login.aspx</w:t>
              </w:r>
            </w:hyperlink>
            <w:r w:rsidR="00733135">
              <w:rPr>
                <w:rFonts w:asciiTheme="minorHAnsi" w:eastAsia="Calibri" w:hAnsiTheme="minorHAnsi" w:cstheme="minorHAnsi"/>
                <w:color w:val="000000"/>
                <w:sz w:val="16"/>
                <w:szCs w:val="16"/>
              </w:rPr>
              <w:t xml:space="preserve">, </w:t>
            </w:r>
          </w:p>
          <w:p w14:paraId="058B9AD7" w14:textId="0F29BA30" w:rsidR="00796C12" w:rsidRDefault="00CF0A67" w:rsidP="00733135">
            <w:pPr>
              <w:spacing w:after="160" w:line="259" w:lineRule="auto"/>
              <w:contextualSpacing/>
              <w:jc w:val="both"/>
              <w:rPr>
                <w:rFonts w:asciiTheme="minorHAnsi" w:eastAsia="Calibri" w:hAnsiTheme="minorHAnsi" w:cstheme="minorHAnsi"/>
                <w:color w:val="000000"/>
                <w:sz w:val="16"/>
                <w:szCs w:val="16"/>
              </w:rPr>
            </w:pPr>
            <w:hyperlink r:id="rId17" w:history="1">
              <w:r w:rsidR="00733135"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4C8799AE" w14:textId="77777777" w:rsidR="0039511B" w:rsidRDefault="0039511B" w:rsidP="0039511B">
            <w:pPr>
              <w:contextualSpacing/>
              <w:jc w:val="both"/>
              <w:rPr>
                <w:rFonts w:asciiTheme="minorHAnsi" w:hAnsiTheme="minorHAnsi" w:cs="Arial"/>
                <w:sz w:val="12"/>
                <w:szCs w:val="12"/>
              </w:rPr>
            </w:pPr>
          </w:p>
          <w:p w14:paraId="036BDF50" w14:textId="77777777" w:rsidR="00796C12" w:rsidRDefault="0039511B" w:rsidP="0039511B">
            <w:pPr>
              <w:ind w:right="567"/>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3D098F7" w14:textId="0AB601B3" w:rsidR="00733135" w:rsidRPr="00341CA3" w:rsidRDefault="00733135" w:rsidP="0039511B">
            <w:pPr>
              <w:ind w:right="567"/>
              <w:jc w:val="both"/>
              <w:rPr>
                <w:rFonts w:asciiTheme="minorHAnsi" w:eastAsia="Calibri" w:hAnsiTheme="minorHAnsi" w:cstheme="minorHAnsi"/>
                <w:b/>
                <w:color w:val="000000"/>
                <w:sz w:val="10"/>
                <w:szCs w:val="10"/>
              </w:rPr>
            </w:pPr>
          </w:p>
        </w:tc>
        <w:tc>
          <w:tcPr>
            <w:tcW w:w="546" w:type="pct"/>
            <w:shd w:val="clear" w:color="auto" w:fill="auto"/>
          </w:tcPr>
          <w:p w14:paraId="563FADB7" w14:textId="2D825924" w:rsidR="00796C12" w:rsidRPr="0060475F" w:rsidRDefault="00922F57" w:rsidP="00796C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DE98EAC" w14:textId="5B81FDE4" w:rsidR="00922F57" w:rsidRDefault="00AD2D98" w:rsidP="00B90F7C">
            <w:pPr>
              <w:ind w:right="126"/>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00922F57">
              <w:rPr>
                <w:rFonts w:asciiTheme="minorHAnsi" w:hAnsiTheme="minorHAnsi" w:cstheme="minorHAnsi"/>
                <w:b/>
                <w:bCs/>
                <w:sz w:val="16"/>
                <w:szCs w:val="16"/>
              </w:rPr>
              <w:t>:</w:t>
            </w:r>
          </w:p>
          <w:p w14:paraId="41C74450" w14:textId="77777777" w:rsidR="00922F57" w:rsidRDefault="00922F57" w:rsidP="00B90F7C">
            <w:pPr>
              <w:ind w:right="126"/>
              <w:jc w:val="both"/>
              <w:rPr>
                <w:rFonts w:asciiTheme="minorHAnsi" w:hAnsiTheme="minorHAnsi" w:cstheme="minorHAnsi"/>
                <w:b/>
                <w:bCs/>
                <w:sz w:val="16"/>
                <w:szCs w:val="16"/>
              </w:rPr>
            </w:pPr>
          </w:p>
          <w:p w14:paraId="52C22A09" w14:textId="711ED1B1" w:rsidR="00D95553" w:rsidRDefault="00AD2D98" w:rsidP="00B90F7C">
            <w:pPr>
              <w:ind w:right="126"/>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65F5E26" w14:textId="77777777" w:rsidR="0078257C" w:rsidRDefault="0078257C" w:rsidP="00B90F7C">
            <w:pPr>
              <w:ind w:right="126"/>
              <w:jc w:val="both"/>
              <w:rPr>
                <w:rFonts w:asciiTheme="minorHAnsi" w:hAnsiTheme="minorHAnsi" w:cstheme="minorHAnsi"/>
                <w:sz w:val="16"/>
                <w:szCs w:val="16"/>
              </w:rPr>
            </w:pPr>
          </w:p>
          <w:p w14:paraId="2E2925AF" w14:textId="0CD6F97B" w:rsidR="00AD1F65" w:rsidRPr="00FC2836" w:rsidRDefault="0078257C" w:rsidP="00B90F7C">
            <w:pPr>
              <w:ind w:right="126"/>
              <w:jc w:val="both"/>
              <w:rPr>
                <w:rFonts w:asciiTheme="minorHAnsi" w:hAnsiTheme="minorHAnsi" w:cstheme="minorHAnsi"/>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EDB9949" w14:textId="223787F8" w:rsidR="00AD1F65" w:rsidRPr="0060475F" w:rsidRDefault="00AD1F65" w:rsidP="00AD1F6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978516" w14:textId="29945DA3" w:rsidR="00796C12" w:rsidRPr="00E66A91" w:rsidRDefault="00AD1F65" w:rsidP="00AD1F6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741C562B" w14:textId="77777777" w:rsidR="00922F57" w:rsidRDefault="000A2264" w:rsidP="000A2264">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922F57"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39511B" w:rsidRDefault="0039511B" w:rsidP="0039511B">
            <w:pPr>
              <w:contextualSpacing/>
              <w:jc w:val="both"/>
              <w:rPr>
                <w:rFonts w:asciiTheme="minorHAnsi" w:hAnsiTheme="minorHAnsi" w:cs="Arial"/>
                <w:sz w:val="12"/>
                <w:szCs w:val="12"/>
              </w:rPr>
            </w:pPr>
          </w:p>
          <w:p w14:paraId="0B9D9D1E" w14:textId="568D81BC" w:rsidR="000A2264" w:rsidRPr="00341CA3" w:rsidRDefault="0039511B" w:rsidP="0039511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15E84683" w14:textId="520DDE93" w:rsidR="000A2264" w:rsidRPr="0060475F" w:rsidRDefault="00AD1F65" w:rsidP="000A22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666C83FD" w14:textId="77777777" w:rsidR="005757BA" w:rsidRDefault="007F5A45" w:rsidP="007F5A45">
            <w:pPr>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sidR="005757BA">
              <w:rPr>
                <w:rFonts w:asciiTheme="minorHAnsi" w:eastAsia="Calibri" w:hAnsiTheme="minorHAnsi" w:cstheme="minorHAnsi"/>
                <w:b/>
                <w:color w:val="000000"/>
                <w:sz w:val="16"/>
                <w:szCs w:val="16"/>
              </w:rPr>
              <w:t>bases:</w:t>
            </w:r>
          </w:p>
          <w:p w14:paraId="252205BA" w14:textId="77777777" w:rsidR="005757BA" w:rsidRDefault="005757BA" w:rsidP="007F5A45">
            <w:pPr>
              <w:jc w:val="both"/>
              <w:rPr>
                <w:rFonts w:asciiTheme="minorHAnsi" w:eastAsia="Calibri" w:hAnsiTheme="minorHAnsi" w:cstheme="minorHAnsi"/>
                <w:b/>
                <w:color w:val="000000"/>
                <w:sz w:val="16"/>
                <w:szCs w:val="16"/>
              </w:rPr>
            </w:pPr>
          </w:p>
          <w:p w14:paraId="08B82D47" w14:textId="6CABD28D" w:rsidR="007F5A45" w:rsidRDefault="005757BA" w:rsidP="007F5A45">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7F5A45"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9866B58" w:rsidR="007F5A45"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4DFC387" w14:textId="21D73A6B" w:rsidR="00370BE8" w:rsidRPr="00426AFA" w:rsidRDefault="007F5A45" w:rsidP="00A136DF">
            <w:pPr>
              <w:ind w:right="567"/>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506E3D7E" w14:textId="1E9FD932" w:rsidR="007F5A45" w:rsidRPr="0060475F" w:rsidRDefault="0078257C" w:rsidP="007F5A4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5DC578A4" w14:textId="77777777" w:rsidR="00370BE8" w:rsidRPr="000102DD" w:rsidRDefault="00370BE8" w:rsidP="00370BE8">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7BB203FD" w14:textId="77777777" w:rsidR="00370BE8" w:rsidRPr="000102DD" w:rsidRDefault="00370BE8" w:rsidP="00370BE8">
            <w:pPr>
              <w:jc w:val="both"/>
              <w:rPr>
                <w:rFonts w:ascii="Calibri" w:hAnsi="Calibri" w:cs="Arial"/>
                <w:sz w:val="12"/>
                <w:szCs w:val="12"/>
              </w:rPr>
            </w:pPr>
          </w:p>
          <w:p w14:paraId="118BAE6B" w14:textId="77500DFF" w:rsidR="00F7113E" w:rsidRPr="00341CA3" w:rsidRDefault="00370BE8" w:rsidP="00370BE8">
            <w:pPr>
              <w:jc w:val="both"/>
              <w:rPr>
                <w:rFonts w:asciiTheme="minorHAnsi" w:eastAsia="Calibri" w:hAnsiTheme="minorHAnsi" w:cstheme="minorHAnsi"/>
                <w:b/>
                <w:color w:val="000000"/>
                <w:sz w:val="10"/>
                <w:szCs w:val="10"/>
              </w:rPr>
            </w:pPr>
            <w:r w:rsidRPr="000102DD">
              <w:rPr>
                <w:rFonts w:ascii="Calibri" w:hAnsi="Calibri" w:cs="Arial"/>
                <w:sz w:val="12"/>
                <w:szCs w:val="12"/>
              </w:rPr>
              <w:t xml:space="preserve">(Su omisión es causa de </w:t>
            </w:r>
            <w:proofErr w:type="spellStart"/>
            <w:r w:rsidRPr="000102DD">
              <w:rPr>
                <w:rFonts w:ascii="Calibri" w:hAnsi="Calibri" w:cs="Arial"/>
                <w:sz w:val="12"/>
                <w:szCs w:val="12"/>
              </w:rPr>
              <w:t>desechamiento</w:t>
            </w:r>
            <w:proofErr w:type="spellEnd"/>
            <w:r w:rsidRPr="000102DD">
              <w:rPr>
                <w:rFonts w:ascii="Calibri" w:hAnsi="Calibri" w:cs="Arial"/>
                <w:sz w:val="12"/>
                <w:szCs w:val="12"/>
              </w:rPr>
              <w:t>)</w:t>
            </w:r>
          </w:p>
        </w:tc>
        <w:tc>
          <w:tcPr>
            <w:tcW w:w="546" w:type="pct"/>
            <w:shd w:val="clear" w:color="auto" w:fill="auto"/>
          </w:tcPr>
          <w:p w14:paraId="689EB711" w14:textId="2D5B1E30" w:rsidR="00F7113E" w:rsidRPr="0060475F" w:rsidRDefault="00922F57"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2208D6" w14:textId="77777777" w:rsidTr="00587397">
        <w:tc>
          <w:tcPr>
            <w:tcW w:w="483" w:type="pct"/>
            <w:shd w:val="clear" w:color="auto" w:fill="auto"/>
          </w:tcPr>
          <w:p w14:paraId="15143C7D" w14:textId="74FB4B73" w:rsidR="0058056F"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62B32531" w:rsidR="00922F57" w:rsidRPr="00092FF1" w:rsidRDefault="0058056F" w:rsidP="0058056F">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00092FF1" w:rsidRPr="00092FF1">
              <w:rPr>
                <w:rFonts w:asciiTheme="minorHAnsi" w:hAnsiTheme="minorHAnsi" w:cs="Arial"/>
                <w:b/>
                <w:sz w:val="16"/>
                <w:szCs w:val="16"/>
              </w:rPr>
              <w:t>:</w:t>
            </w:r>
          </w:p>
          <w:p w14:paraId="79DAF38A" w14:textId="77777777" w:rsidR="00922F57" w:rsidRDefault="00922F57" w:rsidP="0058056F">
            <w:pPr>
              <w:contextualSpacing/>
              <w:jc w:val="both"/>
              <w:rPr>
                <w:rFonts w:asciiTheme="minorHAnsi" w:hAnsiTheme="minorHAnsi" w:cs="Arial"/>
                <w:sz w:val="16"/>
                <w:szCs w:val="16"/>
              </w:rPr>
            </w:pPr>
          </w:p>
          <w:p w14:paraId="0173AFCA" w14:textId="78B739CF" w:rsidR="0058056F" w:rsidRPr="0058056F" w:rsidRDefault="00922F57" w:rsidP="0058056F">
            <w:pPr>
              <w:contextualSpacing/>
              <w:jc w:val="both"/>
              <w:rPr>
                <w:rFonts w:asciiTheme="minorHAnsi" w:hAnsiTheme="minorHAnsi" w:cs="Arial"/>
                <w:sz w:val="16"/>
                <w:szCs w:val="16"/>
              </w:rPr>
            </w:pPr>
            <w:r>
              <w:rPr>
                <w:rFonts w:asciiTheme="minorHAnsi" w:hAnsiTheme="minorHAnsi" w:cs="Arial"/>
                <w:sz w:val="16"/>
                <w:szCs w:val="16"/>
              </w:rPr>
              <w:t>A</w:t>
            </w:r>
            <w:r w:rsidR="0058056F" w:rsidRPr="0058056F">
              <w:rPr>
                <w:rFonts w:asciiTheme="minorHAnsi" w:hAnsiTheme="minorHAnsi" w:cs="Arial"/>
                <w:sz w:val="16"/>
                <w:szCs w:val="16"/>
              </w:rPr>
              <w:t xml:space="preserve">l lugar en </w:t>
            </w:r>
            <w:r w:rsidR="0058056F" w:rsidRPr="00456CE7">
              <w:rPr>
                <w:rFonts w:asciiTheme="minorHAnsi" w:hAnsiTheme="minorHAnsi" w:cs="Arial"/>
                <w:sz w:val="16"/>
                <w:szCs w:val="16"/>
              </w:rPr>
              <w:t xml:space="preserve">donde se </w:t>
            </w:r>
            <w:r w:rsidR="00456CE7" w:rsidRPr="00456CE7">
              <w:rPr>
                <w:rFonts w:asciiTheme="minorHAnsi" w:hAnsiTheme="minorHAnsi" w:cs="Arial"/>
                <w:sz w:val="16"/>
                <w:szCs w:val="16"/>
              </w:rPr>
              <w:t>realizará la entrega,</w:t>
            </w:r>
            <w:r w:rsidR="007738A4" w:rsidRPr="00456CE7">
              <w:rPr>
                <w:rFonts w:asciiTheme="minorHAnsi" w:hAnsiTheme="minorHAnsi" w:cs="Arial"/>
                <w:sz w:val="16"/>
                <w:szCs w:val="16"/>
              </w:rPr>
              <w:t xml:space="preserve"> instalación y puesta en marcha del bien</w:t>
            </w:r>
            <w:r w:rsidR="00456CE7" w:rsidRPr="00456CE7">
              <w:rPr>
                <w:rFonts w:asciiTheme="minorHAnsi" w:hAnsiTheme="minorHAnsi" w:cs="Arial"/>
                <w:sz w:val="16"/>
                <w:szCs w:val="16"/>
              </w:rPr>
              <w:t>;</w:t>
            </w:r>
            <w:r w:rsidR="0058056F" w:rsidRPr="00456CE7">
              <w:rPr>
                <w:rFonts w:asciiTheme="minorHAnsi" w:hAnsiTheme="minorHAnsi" w:cs="Arial"/>
                <w:sz w:val="16"/>
                <w:szCs w:val="16"/>
              </w:rPr>
              <w:t xml:space="preserve"> </w:t>
            </w:r>
            <w:r w:rsidR="00456CE7" w:rsidRPr="00456CE7">
              <w:rPr>
                <w:rFonts w:asciiTheme="minorHAnsi" w:hAnsiTheme="minorHAnsi" w:cs="Arial"/>
                <w:sz w:val="16"/>
                <w:szCs w:val="16"/>
              </w:rPr>
              <w:t xml:space="preserve">del </w:t>
            </w:r>
            <w:r w:rsidR="0058056F" w:rsidRPr="00456CE7">
              <w:rPr>
                <w:rFonts w:asciiTheme="minorHAnsi" w:hAnsiTheme="minorHAnsi" w:cs="Arial"/>
                <w:sz w:val="16"/>
                <w:szCs w:val="16"/>
              </w:rPr>
              <w:t xml:space="preserve">día </w:t>
            </w:r>
            <w:r w:rsidR="00426AFA">
              <w:rPr>
                <w:rFonts w:asciiTheme="minorHAnsi" w:hAnsiTheme="minorHAnsi" w:cs="Arial"/>
                <w:b/>
                <w:sz w:val="16"/>
                <w:szCs w:val="16"/>
              </w:rPr>
              <w:t>21</w:t>
            </w:r>
            <w:r w:rsidR="0058056F" w:rsidRPr="00456CE7">
              <w:rPr>
                <w:rFonts w:asciiTheme="minorHAnsi" w:hAnsiTheme="minorHAnsi" w:cs="Arial"/>
                <w:b/>
                <w:sz w:val="16"/>
                <w:szCs w:val="16"/>
              </w:rPr>
              <w:t xml:space="preserve"> de </w:t>
            </w:r>
            <w:r w:rsidR="007738A4" w:rsidRPr="00456CE7">
              <w:rPr>
                <w:rFonts w:asciiTheme="minorHAnsi" w:hAnsiTheme="minorHAnsi" w:cs="Arial"/>
                <w:b/>
                <w:sz w:val="16"/>
                <w:szCs w:val="16"/>
              </w:rPr>
              <w:t>ju</w:t>
            </w:r>
            <w:r w:rsidR="00426AFA">
              <w:rPr>
                <w:rFonts w:asciiTheme="minorHAnsi" w:hAnsiTheme="minorHAnsi" w:cs="Arial"/>
                <w:b/>
                <w:sz w:val="16"/>
                <w:szCs w:val="16"/>
              </w:rPr>
              <w:t>l</w:t>
            </w:r>
            <w:r w:rsidR="007738A4" w:rsidRPr="00456CE7">
              <w:rPr>
                <w:rFonts w:asciiTheme="minorHAnsi" w:hAnsiTheme="minorHAnsi" w:cs="Arial"/>
                <w:b/>
                <w:sz w:val="16"/>
                <w:szCs w:val="16"/>
              </w:rPr>
              <w:t>io</w:t>
            </w:r>
            <w:r w:rsidR="0058056F" w:rsidRPr="00456CE7">
              <w:rPr>
                <w:rFonts w:asciiTheme="minorHAnsi" w:hAnsiTheme="minorHAnsi" w:cs="Arial"/>
                <w:b/>
                <w:sz w:val="16"/>
                <w:szCs w:val="16"/>
              </w:rPr>
              <w:t xml:space="preserve"> de 202</w:t>
            </w:r>
            <w:r w:rsidR="001C0DC2" w:rsidRPr="00456CE7">
              <w:rPr>
                <w:rFonts w:asciiTheme="minorHAnsi" w:hAnsiTheme="minorHAnsi" w:cs="Arial"/>
                <w:b/>
                <w:sz w:val="16"/>
                <w:szCs w:val="16"/>
              </w:rPr>
              <w:t>3</w:t>
            </w:r>
            <w:r w:rsidR="0058056F" w:rsidRPr="00456CE7">
              <w:rPr>
                <w:rFonts w:asciiTheme="minorHAnsi" w:hAnsiTheme="minorHAnsi" w:cs="Arial"/>
                <w:sz w:val="16"/>
                <w:szCs w:val="16"/>
              </w:rPr>
              <w:t xml:space="preserve">, emitido por el Departamento de Compras de la DGF y firmado por el Departamento de </w:t>
            </w:r>
            <w:r w:rsidR="007738A4" w:rsidRPr="00456CE7">
              <w:rPr>
                <w:rFonts w:asciiTheme="minorHAnsi" w:hAnsiTheme="minorHAnsi" w:cs="Arial"/>
                <w:sz w:val="16"/>
                <w:szCs w:val="16"/>
              </w:rPr>
              <w:t>Construcciones</w:t>
            </w:r>
            <w:r w:rsidR="00341CA3" w:rsidRPr="00456CE7">
              <w:rPr>
                <w:rFonts w:asciiTheme="minorHAnsi" w:hAnsiTheme="minorHAnsi" w:cs="Arial"/>
                <w:sz w:val="16"/>
                <w:szCs w:val="16"/>
              </w:rPr>
              <w:t xml:space="preserve"> DG</w:t>
            </w:r>
            <w:r w:rsidR="00456CE7" w:rsidRPr="00456CE7">
              <w:rPr>
                <w:rFonts w:asciiTheme="minorHAnsi" w:hAnsiTheme="minorHAnsi" w:cs="Arial"/>
                <w:sz w:val="16"/>
                <w:szCs w:val="16"/>
              </w:rPr>
              <w:t>IU</w:t>
            </w:r>
            <w:r w:rsidR="0058056F" w:rsidRPr="00456CE7">
              <w:rPr>
                <w:rFonts w:asciiTheme="minorHAnsi" w:hAnsiTheme="minorHAnsi" w:cs="Arial"/>
                <w:sz w:val="16"/>
                <w:szCs w:val="16"/>
              </w:rPr>
              <w:t xml:space="preserve"> o manifiesto solicitado en el numeral VIII</w:t>
            </w:r>
            <w:r w:rsidR="00371A41">
              <w:rPr>
                <w:rFonts w:asciiTheme="minorHAnsi" w:hAnsiTheme="minorHAnsi" w:cs="Arial"/>
                <w:sz w:val="16"/>
                <w:szCs w:val="16"/>
              </w:rPr>
              <w:t xml:space="preserve"> </w:t>
            </w:r>
          </w:p>
          <w:p w14:paraId="4E2B7DEC" w14:textId="77777777" w:rsidR="0058056F" w:rsidRPr="0058056F" w:rsidRDefault="0058056F" w:rsidP="0058056F">
            <w:pPr>
              <w:contextualSpacing/>
              <w:jc w:val="both"/>
              <w:rPr>
                <w:rFonts w:asciiTheme="minorHAnsi" w:hAnsiTheme="minorHAnsi" w:cs="Arial"/>
                <w:sz w:val="16"/>
                <w:szCs w:val="16"/>
              </w:rPr>
            </w:pPr>
          </w:p>
          <w:p w14:paraId="44613903" w14:textId="610FF1CB" w:rsidR="0058056F" w:rsidRPr="00FC2836" w:rsidRDefault="0058056F" w:rsidP="0058056F">
            <w:pPr>
              <w:contextualSpacing/>
              <w:jc w:val="both"/>
              <w:rPr>
                <w:rFonts w:asciiTheme="minorHAnsi" w:hAnsiTheme="minorHAnsi" w:cs="Arial"/>
                <w:sz w:val="12"/>
                <w:szCs w:val="12"/>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546" w:type="pct"/>
            <w:shd w:val="clear" w:color="auto" w:fill="auto"/>
          </w:tcPr>
          <w:p w14:paraId="13C620DB" w14:textId="32A0F6DF" w:rsidR="0058056F" w:rsidRPr="0060475F" w:rsidRDefault="00922F5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58056F" w:rsidRPr="0060475F" w:rsidRDefault="0058056F" w:rsidP="005805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54FC0BE6" w14:textId="77777777" w:rsidTr="00587397">
        <w:tc>
          <w:tcPr>
            <w:tcW w:w="483" w:type="pct"/>
            <w:shd w:val="clear" w:color="auto" w:fill="auto"/>
          </w:tcPr>
          <w:p w14:paraId="72F8CAD3" w14:textId="1D9F40EA" w:rsidR="0058056F" w:rsidRPr="00316EFD" w:rsidRDefault="0058056F"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EE19AF" w:rsidR="00922F57" w:rsidRPr="00316EFD" w:rsidRDefault="0058056F" w:rsidP="0058056F">
            <w:pPr>
              <w:contextualSpacing/>
              <w:jc w:val="both"/>
              <w:rPr>
                <w:rFonts w:asciiTheme="minorHAnsi" w:hAnsiTheme="minorHAnsi" w:cs="Arial"/>
                <w:b/>
                <w:sz w:val="16"/>
                <w:szCs w:val="16"/>
              </w:rPr>
            </w:pPr>
            <w:r w:rsidRPr="00316EFD">
              <w:rPr>
                <w:rFonts w:asciiTheme="minorHAnsi" w:hAnsiTheme="minorHAnsi" w:cs="Arial"/>
                <w:b/>
                <w:sz w:val="16"/>
                <w:szCs w:val="16"/>
              </w:rPr>
              <w:t>Rela</w:t>
            </w:r>
            <w:r w:rsidR="00922F57" w:rsidRPr="00316EFD">
              <w:rPr>
                <w:rFonts w:asciiTheme="minorHAnsi" w:hAnsiTheme="minorHAnsi" w:cs="Arial"/>
                <w:b/>
                <w:sz w:val="16"/>
                <w:szCs w:val="16"/>
              </w:rPr>
              <w:t xml:space="preserve">ción </w:t>
            </w:r>
            <w:r w:rsidR="007E5592" w:rsidRPr="00316EFD">
              <w:rPr>
                <w:rFonts w:asciiTheme="minorHAnsi" w:hAnsiTheme="minorHAnsi" w:cs="Arial"/>
                <w:b/>
                <w:sz w:val="16"/>
                <w:szCs w:val="16"/>
              </w:rPr>
              <w:t>de cliente</w:t>
            </w:r>
            <w:r w:rsidR="00922F57" w:rsidRPr="00316EFD">
              <w:rPr>
                <w:rFonts w:asciiTheme="minorHAnsi" w:hAnsiTheme="minorHAnsi" w:cs="Arial"/>
                <w:b/>
                <w:sz w:val="16"/>
                <w:szCs w:val="16"/>
              </w:rPr>
              <w:t xml:space="preserve"> Anexo “7”:</w:t>
            </w:r>
          </w:p>
          <w:p w14:paraId="2B98E661" w14:textId="77777777" w:rsidR="0079359C" w:rsidRDefault="0079359C" w:rsidP="0058056F">
            <w:pPr>
              <w:contextualSpacing/>
              <w:jc w:val="both"/>
              <w:rPr>
                <w:rFonts w:asciiTheme="minorHAnsi" w:hAnsiTheme="minorHAnsi" w:cs="Arial"/>
                <w:b/>
                <w:sz w:val="16"/>
                <w:szCs w:val="16"/>
              </w:rPr>
            </w:pPr>
          </w:p>
          <w:p w14:paraId="77BB4D79" w14:textId="2DE2EB8D" w:rsidR="00922F57" w:rsidRPr="0079359C" w:rsidRDefault="0079359C" w:rsidP="0058056F">
            <w:pPr>
              <w:contextualSpacing/>
              <w:jc w:val="both"/>
              <w:rPr>
                <w:rFonts w:asciiTheme="minorHAnsi" w:hAnsiTheme="minorHAnsi" w:cs="Arial"/>
                <w:sz w:val="16"/>
                <w:szCs w:val="16"/>
              </w:rPr>
            </w:pPr>
            <w:r w:rsidRPr="0079359C">
              <w:rPr>
                <w:rFonts w:asciiTheme="minorHAnsi" w:hAnsiTheme="minorHAnsi" w:cs="Arial"/>
                <w:sz w:val="16"/>
                <w:szCs w:val="16"/>
              </w:rPr>
              <w:t xml:space="preserve">Se solicita completar y presentar el </w:t>
            </w:r>
            <w:r w:rsidR="00087E07">
              <w:rPr>
                <w:rFonts w:asciiTheme="minorHAnsi" w:hAnsiTheme="minorHAnsi" w:cs="Arial"/>
                <w:sz w:val="16"/>
                <w:szCs w:val="16"/>
              </w:rPr>
              <w:t>A</w:t>
            </w:r>
            <w:r w:rsidRPr="0079359C">
              <w:rPr>
                <w:rFonts w:asciiTheme="minorHAnsi" w:hAnsiTheme="minorHAnsi" w:cs="Arial"/>
                <w:sz w:val="16"/>
                <w:szCs w:val="16"/>
              </w:rPr>
              <w:t>nexo “7” de las presentes bases de licitación, incluyendo:</w:t>
            </w:r>
          </w:p>
          <w:p w14:paraId="70B4D918" w14:textId="77777777" w:rsidR="0079359C" w:rsidRDefault="0079359C" w:rsidP="0058056F">
            <w:pPr>
              <w:contextualSpacing/>
              <w:jc w:val="both"/>
              <w:rPr>
                <w:rFonts w:asciiTheme="minorHAnsi" w:hAnsiTheme="minorHAnsi" w:cs="Arial"/>
                <w:b/>
                <w:sz w:val="16"/>
                <w:szCs w:val="16"/>
              </w:rPr>
            </w:pPr>
          </w:p>
          <w:p w14:paraId="57D9F817" w14:textId="77777777" w:rsidR="0079359C" w:rsidRDefault="00922F57" w:rsidP="0058056F">
            <w:pPr>
              <w:contextualSpacing/>
              <w:jc w:val="both"/>
              <w:rPr>
                <w:rFonts w:asciiTheme="minorHAnsi" w:hAnsiTheme="minorHAnsi" w:cs="Arial"/>
                <w:b/>
                <w:sz w:val="16"/>
                <w:szCs w:val="16"/>
              </w:rPr>
            </w:pPr>
            <w:r w:rsidRPr="00316EFD">
              <w:rPr>
                <w:rFonts w:asciiTheme="minorHAnsi" w:hAnsiTheme="minorHAnsi" w:cs="Arial"/>
                <w:b/>
                <w:sz w:val="16"/>
                <w:szCs w:val="16"/>
              </w:rPr>
              <w:t>I</w:t>
            </w:r>
            <w:r w:rsidR="0058056F" w:rsidRPr="00316EFD">
              <w:rPr>
                <w:rFonts w:asciiTheme="minorHAnsi" w:hAnsiTheme="minorHAnsi" w:cs="Arial"/>
                <w:b/>
                <w:sz w:val="16"/>
                <w:szCs w:val="16"/>
              </w:rPr>
              <w:t>ncluir copia</w:t>
            </w:r>
            <w:r w:rsidR="0079359C">
              <w:rPr>
                <w:rFonts w:asciiTheme="minorHAnsi" w:hAnsiTheme="minorHAnsi" w:cs="Arial"/>
                <w:b/>
                <w:sz w:val="16"/>
                <w:szCs w:val="16"/>
              </w:rPr>
              <w:t xml:space="preserve"> de al menos una </w:t>
            </w:r>
            <w:r w:rsidRPr="00316EFD">
              <w:rPr>
                <w:rFonts w:asciiTheme="minorHAnsi" w:hAnsiTheme="minorHAnsi" w:cs="Arial"/>
                <w:b/>
                <w:sz w:val="16"/>
                <w:szCs w:val="16"/>
              </w:rPr>
              <w:t>factura de</w:t>
            </w:r>
            <w:r w:rsidR="00426AFA">
              <w:rPr>
                <w:rFonts w:asciiTheme="minorHAnsi" w:hAnsiTheme="minorHAnsi" w:cs="Arial"/>
                <w:b/>
                <w:sz w:val="16"/>
                <w:szCs w:val="16"/>
              </w:rPr>
              <w:t xml:space="preserve"> un </w:t>
            </w:r>
            <w:r w:rsidR="007E5592" w:rsidRPr="00316EFD">
              <w:rPr>
                <w:rFonts w:asciiTheme="minorHAnsi" w:hAnsiTheme="minorHAnsi" w:cs="Arial"/>
                <w:b/>
                <w:sz w:val="16"/>
                <w:szCs w:val="16"/>
              </w:rPr>
              <w:t>bien y</w:t>
            </w:r>
            <w:r w:rsidR="00426AFA">
              <w:rPr>
                <w:rFonts w:asciiTheme="minorHAnsi" w:hAnsiTheme="minorHAnsi" w:cs="Arial"/>
                <w:b/>
                <w:sz w:val="16"/>
                <w:szCs w:val="16"/>
              </w:rPr>
              <w:t>/o</w:t>
            </w:r>
            <w:r w:rsidR="007E5592" w:rsidRPr="00316EFD">
              <w:rPr>
                <w:rFonts w:asciiTheme="minorHAnsi" w:hAnsiTheme="minorHAnsi" w:cs="Arial"/>
                <w:b/>
                <w:sz w:val="16"/>
                <w:szCs w:val="16"/>
              </w:rPr>
              <w:t xml:space="preserve"> servicio</w:t>
            </w:r>
            <w:r w:rsidR="0079359C">
              <w:rPr>
                <w:rFonts w:asciiTheme="minorHAnsi" w:hAnsiTheme="minorHAnsi" w:cs="Arial"/>
                <w:b/>
                <w:sz w:val="16"/>
                <w:szCs w:val="16"/>
              </w:rPr>
              <w:t>.</w:t>
            </w:r>
          </w:p>
          <w:p w14:paraId="5D94CEE1" w14:textId="77777777" w:rsidR="0079359C" w:rsidRDefault="0079359C" w:rsidP="0058056F">
            <w:pPr>
              <w:contextualSpacing/>
              <w:jc w:val="both"/>
              <w:rPr>
                <w:rFonts w:asciiTheme="minorHAnsi" w:hAnsiTheme="minorHAnsi" w:cs="Arial"/>
                <w:sz w:val="16"/>
                <w:szCs w:val="16"/>
              </w:rPr>
            </w:pPr>
            <w:r>
              <w:rPr>
                <w:rFonts w:asciiTheme="minorHAnsi" w:hAnsiTheme="minorHAnsi" w:cs="Arial"/>
                <w:b/>
                <w:sz w:val="16"/>
                <w:szCs w:val="16"/>
              </w:rPr>
              <w:t>U</w:t>
            </w:r>
            <w:r w:rsidR="0058056F" w:rsidRPr="00316EFD">
              <w:rPr>
                <w:rFonts w:asciiTheme="minorHAnsi" w:hAnsiTheme="minorHAnsi" w:cs="Arial"/>
                <w:b/>
                <w:sz w:val="16"/>
                <w:szCs w:val="16"/>
              </w:rPr>
              <w:t>na carta de Recomendación</w:t>
            </w:r>
            <w:r w:rsidR="00922F57" w:rsidRPr="00316EFD">
              <w:rPr>
                <w:rFonts w:asciiTheme="minorHAnsi" w:hAnsiTheme="minorHAnsi" w:cs="Arial"/>
                <w:b/>
                <w:sz w:val="16"/>
                <w:szCs w:val="16"/>
              </w:rPr>
              <w:t xml:space="preserve"> por </w:t>
            </w:r>
            <w:r w:rsidR="007E5592" w:rsidRPr="00316EFD">
              <w:rPr>
                <w:rFonts w:asciiTheme="minorHAnsi" w:hAnsiTheme="minorHAnsi" w:cs="Arial"/>
                <w:b/>
                <w:sz w:val="16"/>
                <w:szCs w:val="16"/>
              </w:rPr>
              <w:t>el cliente</w:t>
            </w:r>
            <w:r w:rsidR="0058056F" w:rsidRPr="00316EFD">
              <w:rPr>
                <w:rFonts w:asciiTheme="minorHAnsi" w:hAnsiTheme="minorHAnsi" w:cs="Arial"/>
                <w:sz w:val="16"/>
                <w:szCs w:val="16"/>
              </w:rPr>
              <w:t xml:space="preserve"> (firmada</w:t>
            </w:r>
            <w:r>
              <w:rPr>
                <w:rFonts w:asciiTheme="minorHAnsi" w:hAnsiTheme="minorHAnsi" w:cs="Arial"/>
                <w:sz w:val="16"/>
                <w:szCs w:val="16"/>
              </w:rPr>
              <w:t xml:space="preserve"> pudiendo entregarse escaneada</w:t>
            </w:r>
            <w:r w:rsidR="0058056F" w:rsidRPr="00316EFD">
              <w:rPr>
                <w:rFonts w:asciiTheme="minorHAnsi" w:hAnsiTheme="minorHAnsi" w:cs="Arial"/>
                <w:sz w:val="16"/>
                <w:szCs w:val="16"/>
              </w:rPr>
              <w:t>)</w:t>
            </w:r>
            <w:r>
              <w:rPr>
                <w:rFonts w:asciiTheme="minorHAnsi" w:hAnsiTheme="minorHAnsi" w:cs="Arial"/>
                <w:sz w:val="16"/>
                <w:szCs w:val="16"/>
              </w:rPr>
              <w:t>.</w:t>
            </w:r>
          </w:p>
          <w:p w14:paraId="4269B585" w14:textId="77777777" w:rsidR="0079359C" w:rsidRDefault="0079359C" w:rsidP="0058056F">
            <w:pPr>
              <w:contextualSpacing/>
              <w:jc w:val="both"/>
              <w:rPr>
                <w:rFonts w:asciiTheme="minorHAnsi" w:hAnsiTheme="minorHAnsi" w:cs="Arial"/>
                <w:sz w:val="16"/>
                <w:szCs w:val="16"/>
              </w:rPr>
            </w:pPr>
          </w:p>
          <w:p w14:paraId="3ADBFED5" w14:textId="180D29B7" w:rsidR="0058056F" w:rsidRPr="00316EFD" w:rsidRDefault="0079359C" w:rsidP="0058056F">
            <w:pPr>
              <w:contextualSpacing/>
              <w:jc w:val="both"/>
              <w:rPr>
                <w:rFonts w:asciiTheme="minorHAnsi" w:hAnsiTheme="minorHAnsi" w:cs="Arial"/>
                <w:sz w:val="16"/>
                <w:szCs w:val="16"/>
              </w:rPr>
            </w:pPr>
            <w:r>
              <w:rPr>
                <w:rFonts w:asciiTheme="minorHAnsi" w:hAnsiTheme="minorHAnsi" w:cs="Arial"/>
                <w:sz w:val="16"/>
                <w:szCs w:val="16"/>
              </w:rPr>
              <w:t>D</w:t>
            </w:r>
            <w:r w:rsidR="0058056F" w:rsidRPr="00316EFD">
              <w:rPr>
                <w:rFonts w:asciiTheme="minorHAnsi" w:hAnsiTheme="minorHAnsi" w:cs="Arial"/>
                <w:sz w:val="16"/>
                <w:szCs w:val="16"/>
              </w:rPr>
              <w:t xml:space="preserve">e </w:t>
            </w:r>
            <w:r w:rsidR="007E5592" w:rsidRPr="00316EFD">
              <w:rPr>
                <w:rFonts w:asciiTheme="minorHAnsi" w:hAnsiTheme="minorHAnsi" w:cs="Arial"/>
                <w:sz w:val="16"/>
                <w:szCs w:val="16"/>
              </w:rPr>
              <w:t xml:space="preserve">bienes y </w:t>
            </w:r>
            <w:r w:rsidR="00426AFA">
              <w:rPr>
                <w:rFonts w:asciiTheme="minorHAnsi" w:hAnsiTheme="minorHAnsi" w:cs="Arial"/>
                <w:sz w:val="16"/>
                <w:szCs w:val="16"/>
              </w:rPr>
              <w:t>servicios similares de la p</w:t>
            </w:r>
            <w:r w:rsidR="0058056F" w:rsidRPr="00316EFD">
              <w:rPr>
                <w:rFonts w:asciiTheme="minorHAnsi" w:hAnsiTheme="minorHAnsi" w:cs="Arial"/>
                <w:sz w:val="16"/>
                <w:szCs w:val="16"/>
              </w:rPr>
              <w:t>resente Licitación</w:t>
            </w:r>
            <w:r w:rsidR="00426AFA">
              <w:rPr>
                <w:rFonts w:asciiTheme="minorHAnsi" w:hAnsiTheme="minorHAnsi" w:cs="Arial"/>
                <w:sz w:val="16"/>
                <w:szCs w:val="16"/>
              </w:rPr>
              <w:t>, según en la partida que participe</w:t>
            </w:r>
            <w:r w:rsidR="0058056F" w:rsidRPr="00316EFD">
              <w:rPr>
                <w:rFonts w:asciiTheme="minorHAnsi" w:hAnsiTheme="minorHAnsi" w:cs="Arial"/>
                <w:sz w:val="16"/>
                <w:szCs w:val="16"/>
              </w:rPr>
              <w:t xml:space="preserve">, se deberá </w:t>
            </w:r>
            <w:proofErr w:type="gramStart"/>
            <w:r>
              <w:rPr>
                <w:rFonts w:asciiTheme="minorHAnsi" w:hAnsiTheme="minorHAnsi" w:cs="Arial"/>
                <w:sz w:val="16"/>
                <w:szCs w:val="16"/>
              </w:rPr>
              <w:t>indicar</w:t>
            </w:r>
            <w:r w:rsidR="0058056F" w:rsidRPr="00316EFD">
              <w:rPr>
                <w:rFonts w:asciiTheme="minorHAnsi" w:hAnsiTheme="minorHAnsi" w:cs="Arial"/>
                <w:sz w:val="16"/>
                <w:szCs w:val="16"/>
              </w:rPr>
              <w:t>,  Nombre</w:t>
            </w:r>
            <w:proofErr w:type="gramEnd"/>
            <w:r w:rsidR="0058056F" w:rsidRPr="00316EFD">
              <w:rPr>
                <w:rFonts w:asciiTheme="minorHAnsi" w:hAnsiTheme="minorHAnsi" w:cs="Arial"/>
                <w:sz w:val="16"/>
                <w:szCs w:val="16"/>
              </w:rPr>
              <w:t xml:space="preserve">, Domicilio, </w:t>
            </w:r>
            <w:r w:rsidR="00426AFA">
              <w:rPr>
                <w:rFonts w:asciiTheme="minorHAnsi" w:hAnsiTheme="minorHAnsi" w:cs="Arial"/>
                <w:sz w:val="16"/>
                <w:szCs w:val="16"/>
              </w:rPr>
              <w:t xml:space="preserve">correo electrónico, </w:t>
            </w:r>
            <w:r w:rsidR="0058056F" w:rsidRPr="00316EFD">
              <w:rPr>
                <w:rFonts w:asciiTheme="minorHAnsi" w:hAnsiTheme="minorHAnsi" w:cs="Arial"/>
                <w:sz w:val="16"/>
                <w:szCs w:val="16"/>
              </w:rPr>
              <w:t>puesto y teléfono de la persona que suscribe, en caso de que la información sea falsa, se procederá conforme a lo establecido en el numeral XIII de la presente Convocatoria.</w:t>
            </w:r>
          </w:p>
          <w:p w14:paraId="24CC07FF" w14:textId="77777777" w:rsidR="0058056F" w:rsidRPr="00316EFD" w:rsidRDefault="0058056F" w:rsidP="0058056F">
            <w:pPr>
              <w:contextualSpacing/>
              <w:jc w:val="both"/>
              <w:rPr>
                <w:rFonts w:asciiTheme="minorHAnsi" w:hAnsiTheme="minorHAnsi" w:cs="Arial"/>
                <w:sz w:val="16"/>
                <w:szCs w:val="16"/>
              </w:rPr>
            </w:pPr>
          </w:p>
          <w:p w14:paraId="4D89FF6E" w14:textId="259FEFE1" w:rsidR="0058056F" w:rsidRPr="00316EFD" w:rsidRDefault="0058056F" w:rsidP="0058056F">
            <w:pPr>
              <w:ind w:right="126"/>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304E98B2" w14:textId="3B2725FD" w:rsidR="0058056F" w:rsidRPr="00316EFD" w:rsidRDefault="00922F57"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21905B0" w14:textId="5244B25D" w:rsidR="0058056F" w:rsidRPr="00316EFD" w:rsidRDefault="0058056F" w:rsidP="005805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58056F" w:rsidRPr="00E66A91" w14:paraId="0D590634" w14:textId="77777777" w:rsidTr="00587397">
        <w:tc>
          <w:tcPr>
            <w:tcW w:w="483" w:type="pct"/>
            <w:shd w:val="clear" w:color="auto" w:fill="auto"/>
          </w:tcPr>
          <w:p w14:paraId="1D3B8FF4" w14:textId="22E4DAA3" w:rsidR="0058056F" w:rsidRPr="007F5A45"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0CDE71F6" w14:textId="1DA5475F" w:rsidR="0058056F" w:rsidRPr="00CE3B71" w:rsidRDefault="00922F57" w:rsidP="0058056F">
            <w:pPr>
              <w:contextualSpacing/>
              <w:jc w:val="both"/>
              <w:rPr>
                <w:rFonts w:asciiTheme="minorHAnsi" w:hAnsiTheme="minorHAnsi" w:cs="Arial"/>
                <w:b/>
                <w:sz w:val="16"/>
                <w:szCs w:val="16"/>
              </w:rPr>
            </w:pPr>
            <w:proofErr w:type="spellStart"/>
            <w:proofErr w:type="gramStart"/>
            <w:r>
              <w:rPr>
                <w:rFonts w:asciiTheme="minorHAnsi" w:hAnsiTheme="minorHAnsi" w:cs="Arial"/>
                <w:b/>
                <w:sz w:val="16"/>
                <w:szCs w:val="16"/>
              </w:rPr>
              <w:t>Curriculum</w:t>
            </w:r>
            <w:proofErr w:type="spellEnd"/>
            <w:r>
              <w:rPr>
                <w:rFonts w:asciiTheme="minorHAnsi" w:hAnsiTheme="minorHAnsi" w:cs="Arial"/>
                <w:b/>
                <w:sz w:val="16"/>
                <w:szCs w:val="16"/>
              </w:rPr>
              <w:t xml:space="preserve">  de</w:t>
            </w:r>
            <w:proofErr w:type="gramEnd"/>
            <w:r>
              <w:rPr>
                <w:rFonts w:asciiTheme="minorHAnsi" w:hAnsiTheme="minorHAnsi" w:cs="Arial"/>
                <w:b/>
                <w:sz w:val="16"/>
                <w:szCs w:val="16"/>
              </w:rPr>
              <w:t xml:space="preserve"> la empresa:</w:t>
            </w:r>
          </w:p>
          <w:p w14:paraId="4CC6B3F2" w14:textId="77777777" w:rsidR="0058056F" w:rsidRPr="00CE3B71" w:rsidRDefault="0058056F" w:rsidP="0058056F">
            <w:pPr>
              <w:contextualSpacing/>
              <w:jc w:val="both"/>
              <w:rPr>
                <w:rFonts w:asciiTheme="minorHAnsi" w:hAnsiTheme="minorHAnsi" w:cs="Arial"/>
                <w:sz w:val="16"/>
                <w:szCs w:val="16"/>
              </w:rPr>
            </w:pPr>
          </w:p>
          <w:p w14:paraId="7DF232FC" w14:textId="77777777" w:rsidR="0058056F" w:rsidRPr="00CE3B71" w:rsidRDefault="0058056F" w:rsidP="0058056F">
            <w:pPr>
              <w:contextualSpacing/>
              <w:jc w:val="both"/>
              <w:rPr>
                <w:rFonts w:asciiTheme="minorHAnsi" w:hAnsiTheme="minorHAnsi" w:cs="Arial"/>
                <w:sz w:val="16"/>
                <w:szCs w:val="16"/>
              </w:rPr>
            </w:pPr>
            <w:r w:rsidRPr="00CE3B7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CE3B71" w:rsidRDefault="0058056F" w:rsidP="0058056F">
            <w:pPr>
              <w:contextualSpacing/>
              <w:jc w:val="both"/>
              <w:rPr>
                <w:rFonts w:asciiTheme="minorHAnsi" w:hAnsiTheme="minorHAnsi" w:cs="Arial"/>
                <w:sz w:val="16"/>
                <w:szCs w:val="16"/>
              </w:rPr>
            </w:pPr>
          </w:p>
          <w:p w14:paraId="110E4030" w14:textId="09595C20" w:rsidR="0058056F" w:rsidRPr="00FC2836" w:rsidRDefault="0058056F" w:rsidP="0058056F">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5572684" w14:textId="540F8807"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0B6D7531" w:rsidR="0058056F"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C37DE43" w:rsidR="0058056F" w:rsidRPr="00DA0E6B" w:rsidRDefault="0082622B" w:rsidP="0058056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0D3D4FC2" w:rsidR="0058056F" w:rsidRPr="003B0869" w:rsidRDefault="004D73F2"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vAlign w:val="center"/>
          </w:tcPr>
          <w:p w14:paraId="05AADEAB"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 xml:space="preserve">de los bienes ofertados. Las características </w:t>
            </w:r>
            <w:r w:rsidRPr="00AD278A">
              <w:rPr>
                <w:rFonts w:asciiTheme="minorHAnsi" w:eastAsia="Calibri" w:hAnsiTheme="minorHAnsi" w:cstheme="minorHAnsi"/>
                <w:color w:val="000000"/>
                <w:sz w:val="16"/>
                <w:szCs w:val="16"/>
              </w:rPr>
              <w:lastRenderedPageBreak/>
              <w:t>establecidas en esta convocatoria son las mínimas requeridas pudiendo ofertarse bienes de características superiores. El licitante deberá modificar el anexo “1” conforme a lo realmente ofertado en su propuesta.</w:t>
            </w:r>
          </w:p>
          <w:p w14:paraId="072D0238"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64BAC561"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6C330C6D"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6CF5D855" w14:textId="77777777" w:rsidR="0058056F" w:rsidRDefault="0082622B" w:rsidP="0082622B">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p w14:paraId="2FF78293" w14:textId="0989224F" w:rsidR="0082622B" w:rsidRPr="00341CA3"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7102C986" w14:textId="10A8DF35"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364" w:rsidRPr="00E66A91" w14:paraId="0CEEB3FB" w14:textId="77777777" w:rsidTr="00587397">
        <w:tc>
          <w:tcPr>
            <w:tcW w:w="483" w:type="pct"/>
            <w:shd w:val="clear" w:color="auto" w:fill="auto"/>
          </w:tcPr>
          <w:p w14:paraId="24CCEAA7" w14:textId="7CD1C583" w:rsidR="00201364"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71" w:type="pct"/>
            <w:shd w:val="clear" w:color="auto" w:fill="auto"/>
            <w:vAlign w:val="center"/>
          </w:tcPr>
          <w:p w14:paraId="52B5C447" w14:textId="77777777" w:rsidR="00201364" w:rsidRDefault="00201364" w:rsidP="00201364">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2237BE72" w14:textId="77777777" w:rsidR="00201364" w:rsidRPr="0060475F" w:rsidRDefault="00201364" w:rsidP="00201364">
            <w:pPr>
              <w:autoSpaceDE w:val="0"/>
              <w:autoSpaceDN w:val="0"/>
              <w:adjustRightInd w:val="0"/>
              <w:jc w:val="both"/>
              <w:rPr>
                <w:rFonts w:asciiTheme="minorHAnsi" w:eastAsia="Calibri" w:hAnsiTheme="minorHAnsi" w:cstheme="minorHAnsi"/>
                <w:b/>
                <w:color w:val="000000"/>
                <w:sz w:val="16"/>
                <w:szCs w:val="16"/>
              </w:rPr>
            </w:pPr>
          </w:p>
          <w:p w14:paraId="4F91EF68" w14:textId="77777777" w:rsidR="00201364" w:rsidRPr="00384DD8" w:rsidRDefault="00201364" w:rsidP="0020136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Pr="00384DD8">
              <w:rPr>
                <w:rFonts w:asciiTheme="minorHAnsi" w:eastAsia="Calibri" w:hAnsiTheme="minorHAnsi" w:cstheme="minorHAnsi"/>
                <w:color w:val="000000"/>
                <w:sz w:val="16"/>
                <w:szCs w:val="16"/>
              </w:rPr>
              <w:t>características técnicas de los bienes ofertados).</w:t>
            </w:r>
          </w:p>
          <w:p w14:paraId="2C9A5A60" w14:textId="77777777" w:rsidR="00201364" w:rsidRPr="00384DD8" w:rsidRDefault="00201364" w:rsidP="00201364">
            <w:pPr>
              <w:autoSpaceDE w:val="0"/>
              <w:autoSpaceDN w:val="0"/>
              <w:adjustRightInd w:val="0"/>
              <w:jc w:val="both"/>
              <w:rPr>
                <w:rFonts w:asciiTheme="minorHAnsi" w:eastAsia="Calibri" w:hAnsiTheme="minorHAnsi" w:cstheme="minorHAnsi"/>
                <w:b/>
                <w:color w:val="000000"/>
                <w:sz w:val="16"/>
                <w:szCs w:val="16"/>
              </w:rPr>
            </w:pPr>
          </w:p>
          <w:p w14:paraId="6452C7C1" w14:textId="2BC910FC" w:rsidR="00201364" w:rsidRPr="00AD278A" w:rsidRDefault="00201364" w:rsidP="00201364">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546" w:type="pct"/>
            <w:shd w:val="clear" w:color="auto" w:fill="auto"/>
          </w:tcPr>
          <w:p w14:paraId="5B9D5B7A" w14:textId="77777777" w:rsidR="00201364" w:rsidRPr="0060475F"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6C63511" w14:textId="3ECB3F8C" w:rsidR="00201364" w:rsidRDefault="00201364" w:rsidP="0020136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009C5BE9" w14:textId="77777777" w:rsidTr="00587397">
        <w:tc>
          <w:tcPr>
            <w:tcW w:w="483" w:type="pct"/>
            <w:shd w:val="clear" w:color="auto" w:fill="auto"/>
          </w:tcPr>
          <w:p w14:paraId="584F7B13" w14:textId="3B9A4279" w:rsidR="00FA096F" w:rsidRPr="003B0869"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521715E7" w14:textId="11C74C5B"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 xml:space="preserve">Tiempo y lugar de entrega </w:t>
            </w:r>
            <w:r w:rsidR="00536D54">
              <w:rPr>
                <w:rFonts w:asciiTheme="minorHAnsi" w:eastAsia="Calibri" w:hAnsiTheme="minorHAnsi" w:cstheme="minorHAnsi"/>
                <w:b/>
                <w:color w:val="000000"/>
                <w:sz w:val="16"/>
                <w:szCs w:val="16"/>
              </w:rPr>
              <w:t>de</w:t>
            </w:r>
            <w:r w:rsidRPr="003B0869">
              <w:rPr>
                <w:rFonts w:asciiTheme="minorHAnsi" w:eastAsia="Calibri" w:hAnsiTheme="minorHAnsi" w:cstheme="minorHAnsi"/>
                <w:b/>
                <w:color w:val="000000"/>
                <w:sz w:val="16"/>
                <w:szCs w:val="16"/>
              </w:rPr>
              <w:t xml:space="preserve">l </w:t>
            </w:r>
            <w:r w:rsidR="00536D54">
              <w:rPr>
                <w:rFonts w:asciiTheme="minorHAnsi" w:eastAsia="Calibri" w:hAnsiTheme="minorHAnsi" w:cstheme="minorHAnsi"/>
                <w:b/>
                <w:color w:val="000000"/>
                <w:sz w:val="16"/>
                <w:szCs w:val="16"/>
              </w:rPr>
              <w:t xml:space="preserve">bien o </w:t>
            </w:r>
            <w:r w:rsidRPr="003B0869">
              <w:rPr>
                <w:rFonts w:asciiTheme="minorHAnsi" w:eastAsia="Calibri" w:hAnsiTheme="minorHAnsi" w:cstheme="minorHAnsi"/>
                <w:b/>
                <w:color w:val="000000"/>
                <w:sz w:val="16"/>
                <w:szCs w:val="16"/>
              </w:rPr>
              <w:t>servicio:</w:t>
            </w:r>
            <w:r w:rsidRPr="003B0869">
              <w:rPr>
                <w:rFonts w:asciiTheme="minorHAnsi" w:eastAsia="Calibri" w:hAnsiTheme="minorHAnsi" w:cstheme="minorHAnsi"/>
                <w:color w:val="000000"/>
                <w:sz w:val="16"/>
                <w:szCs w:val="16"/>
              </w:rPr>
              <w:t xml:space="preserve"> </w:t>
            </w:r>
          </w:p>
          <w:p w14:paraId="024B1F2D" w14:textId="77777777"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FA096F" w:rsidRPr="003B0869"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FA096F" w:rsidRPr="003B0869" w:rsidRDefault="00FA096F" w:rsidP="00FA09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FA096F" w:rsidRDefault="00FA096F" w:rsidP="00FA096F">
            <w:pPr>
              <w:tabs>
                <w:tab w:val="left" w:pos="1080"/>
              </w:tabs>
              <w:jc w:val="both"/>
              <w:rPr>
                <w:rFonts w:asciiTheme="minorHAnsi" w:eastAsia="Calibri" w:hAnsiTheme="minorHAnsi" w:cstheme="minorHAnsi"/>
                <w:sz w:val="18"/>
                <w:szCs w:val="18"/>
              </w:rPr>
            </w:pPr>
          </w:p>
          <w:p w14:paraId="370DB9A8" w14:textId="19FF44D6" w:rsidR="00FA096F" w:rsidRPr="00FC2836" w:rsidRDefault="00FA096F" w:rsidP="00FA096F">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546" w:type="pct"/>
            <w:shd w:val="clear" w:color="auto" w:fill="auto"/>
          </w:tcPr>
          <w:p w14:paraId="5D667D63" w14:textId="3F6FD3C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FA096F" w:rsidRPr="00E66A91" w:rsidRDefault="00FA096F" w:rsidP="00FA09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096F" w:rsidRPr="00E66A91" w14:paraId="522B9329" w14:textId="77777777" w:rsidTr="00587397">
        <w:tc>
          <w:tcPr>
            <w:tcW w:w="483" w:type="pct"/>
            <w:shd w:val="clear" w:color="auto" w:fill="auto"/>
          </w:tcPr>
          <w:p w14:paraId="05507471" w14:textId="20158528" w:rsidR="00FA096F"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58C4A4AB"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370D8702"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31F8913F" w14:textId="3D4BDDDF" w:rsidR="00FA096F" w:rsidRPr="0060475F" w:rsidRDefault="00FA096F" w:rsidP="00FA096F">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w:t>
            </w:r>
            <w:r>
              <w:rPr>
                <w:rFonts w:asciiTheme="minorHAnsi" w:eastAsia="Calibri" w:hAnsiTheme="minorHAnsi" w:cstheme="minorHAnsi"/>
                <w:sz w:val="16"/>
                <w:szCs w:val="16"/>
              </w:rPr>
              <w:t xml:space="preserve">y servicios </w:t>
            </w:r>
            <w:r w:rsidRPr="0060475F">
              <w:rPr>
                <w:rFonts w:asciiTheme="minorHAnsi" w:eastAsia="Calibri" w:hAnsiTheme="minorHAnsi" w:cstheme="minorHAnsi"/>
                <w:sz w:val="16"/>
                <w:szCs w:val="16"/>
              </w:rPr>
              <w:t xml:space="preserve">ofertados, en donde expresamente se manifieste que avalan y respaldan la propuesta presentada.  (Indicando claramente el bien que respalda) </w:t>
            </w:r>
          </w:p>
          <w:p w14:paraId="27E8DD0E" w14:textId="77777777" w:rsidR="00FA096F" w:rsidRPr="0060475F" w:rsidRDefault="00FA096F" w:rsidP="00FA096F">
            <w:pPr>
              <w:pStyle w:val="Textoindependiente"/>
              <w:jc w:val="both"/>
              <w:rPr>
                <w:rFonts w:asciiTheme="minorHAnsi" w:eastAsia="Calibri" w:hAnsiTheme="minorHAnsi" w:cstheme="minorHAnsi"/>
                <w:sz w:val="16"/>
                <w:szCs w:val="16"/>
                <w:lang w:val="es-ES"/>
              </w:rPr>
            </w:pPr>
          </w:p>
          <w:p w14:paraId="2B751A49"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w:t>
            </w:r>
            <w:r w:rsidRPr="00625B4C">
              <w:rPr>
                <w:rFonts w:asciiTheme="minorHAnsi" w:eastAsia="Calibri" w:hAnsiTheme="minorHAnsi" w:cstheme="minorHAnsi"/>
                <w:sz w:val="16"/>
                <w:szCs w:val="16"/>
              </w:rPr>
              <w:t>solicitados.</w:t>
            </w:r>
            <w:r w:rsidRPr="00625B4C">
              <w:rPr>
                <w:rFonts w:asciiTheme="minorHAnsi" w:eastAsia="Calibri" w:hAnsiTheme="minorHAnsi" w:cstheme="minorHAnsi"/>
                <w:sz w:val="16"/>
                <w:szCs w:val="16"/>
                <w:lang w:val="es-MX"/>
              </w:rPr>
              <w:t xml:space="preserve"> Anexo “6”</w:t>
            </w:r>
          </w:p>
          <w:p w14:paraId="467E1ED6"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p>
          <w:p w14:paraId="1B537767" w14:textId="77777777" w:rsidR="00FA096F" w:rsidRPr="00092FF1" w:rsidRDefault="00FA096F" w:rsidP="00FA096F">
            <w:pPr>
              <w:pStyle w:val="Textoindependiente"/>
              <w:jc w:val="both"/>
              <w:rPr>
                <w:rFonts w:asciiTheme="minorHAnsi" w:eastAsia="Calibri" w:hAnsiTheme="minorHAnsi" w:cstheme="minorHAnsi"/>
                <w:b w:val="0"/>
                <w:sz w:val="16"/>
                <w:szCs w:val="16"/>
                <w:lang w:val="es-MX"/>
              </w:rPr>
            </w:pPr>
            <w:r w:rsidRPr="00092FF1">
              <w:rPr>
                <w:rFonts w:asciiTheme="minorHAnsi" w:eastAsia="Calibri" w:hAnsiTheme="minorHAnsi" w:cstheme="minorHAnsi"/>
                <w:b w:val="0"/>
                <w:sz w:val="16"/>
                <w:szCs w:val="16"/>
                <w:lang w:val="es-MX"/>
              </w:rPr>
              <w:t xml:space="preserve">En la carta de respaldo se deberá manifestar estar respaldados directamente por el fabricante; o bien, carta del fabricante con formato estándar, además de cubrir los requisitos indicados en este numeral. </w:t>
            </w:r>
          </w:p>
          <w:p w14:paraId="522CD995" w14:textId="77777777" w:rsidR="00FA096F" w:rsidRPr="0060475F" w:rsidRDefault="00FA096F" w:rsidP="00FA096F">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EC8EBD8" w14:textId="46303372" w:rsidR="00FA096F" w:rsidRDefault="00FA096F" w:rsidP="00FA096F">
            <w:pPr>
              <w:contextualSpacing/>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E7268B">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y domicilio para contactar a quien suscribe. De preferencia estar dirigidas a la Universidad Autónoma de Ag</w:t>
            </w:r>
            <w:r w:rsidR="00E7268B">
              <w:rPr>
                <w:rFonts w:asciiTheme="minorHAnsi" w:hAnsiTheme="minorHAnsi" w:cstheme="minorHAnsi"/>
                <w:b/>
                <w:i/>
                <w:color w:val="632423"/>
                <w:sz w:val="14"/>
                <w:szCs w:val="14"/>
              </w:rPr>
              <w:t xml:space="preserve">uascalientes con una vigencia no mayor a los tres meses. </w:t>
            </w:r>
          </w:p>
          <w:p w14:paraId="3C51B271" w14:textId="77777777" w:rsidR="00FA096F" w:rsidRDefault="00FA096F" w:rsidP="00FA096F">
            <w:pPr>
              <w:contextualSpacing/>
              <w:jc w:val="both"/>
              <w:rPr>
                <w:rFonts w:asciiTheme="minorHAnsi" w:hAnsiTheme="minorHAnsi" w:cstheme="minorHAnsi"/>
                <w:b/>
                <w:i/>
                <w:color w:val="632423"/>
                <w:sz w:val="14"/>
                <w:szCs w:val="14"/>
              </w:rPr>
            </w:pPr>
          </w:p>
          <w:p w14:paraId="7A8FD775" w14:textId="386705FF" w:rsidR="00FA096F" w:rsidRPr="00092FF1" w:rsidRDefault="00FA096F" w:rsidP="00FA096F">
            <w:pPr>
              <w:contextualSpacing/>
              <w:jc w:val="both"/>
              <w:rPr>
                <w:rFonts w:asciiTheme="minorHAnsi" w:hAnsiTheme="minorHAnsi" w:cstheme="minorHAnsi"/>
                <w:b/>
                <w:i/>
                <w:color w:val="632423"/>
                <w:sz w:val="14"/>
                <w:szCs w:val="14"/>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352C2317" w14:textId="7777777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499D7C" w14:textId="794AEF09" w:rsidR="00FA096F" w:rsidRDefault="00FA096F" w:rsidP="00FA09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7AF907DF" w14:textId="77777777" w:rsidTr="00587397">
        <w:tc>
          <w:tcPr>
            <w:tcW w:w="483" w:type="pct"/>
            <w:shd w:val="clear" w:color="auto" w:fill="auto"/>
          </w:tcPr>
          <w:p w14:paraId="0EA5207A" w14:textId="509FDCB9" w:rsidR="00FA096F" w:rsidRPr="00316EFD" w:rsidRDefault="00487952"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13</w:t>
            </w:r>
          </w:p>
        </w:tc>
        <w:tc>
          <w:tcPr>
            <w:tcW w:w="3971" w:type="pct"/>
            <w:shd w:val="clear" w:color="auto" w:fill="auto"/>
            <w:vAlign w:val="center"/>
          </w:tcPr>
          <w:p w14:paraId="31839E85" w14:textId="5C195383"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2165125C" w14:textId="77777777" w:rsidR="00FA096F" w:rsidRPr="00316EFD" w:rsidRDefault="00FA096F" w:rsidP="00FA096F">
            <w:pPr>
              <w:contextualSpacing/>
              <w:jc w:val="both"/>
              <w:rPr>
                <w:rFonts w:asciiTheme="minorHAnsi" w:hAnsiTheme="minorHAnsi" w:cs="Arial"/>
                <w:sz w:val="16"/>
                <w:szCs w:val="16"/>
              </w:rPr>
            </w:pPr>
          </w:p>
          <w:p w14:paraId="545AA057" w14:textId="7D00F60E"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Carta del Licitante en donde manifieste que cuenta con personal técnico certificado por el mismo para la atenció</w:t>
            </w:r>
            <w:r w:rsidR="00E7268B">
              <w:rPr>
                <w:rFonts w:asciiTheme="minorHAnsi" w:hAnsiTheme="minorHAnsi" w:cs="Arial"/>
                <w:sz w:val="16"/>
                <w:szCs w:val="16"/>
              </w:rPr>
              <w:t xml:space="preserve">n, instalación, mantenimiento </w:t>
            </w:r>
            <w:r w:rsidRPr="00316EFD">
              <w:rPr>
                <w:rFonts w:asciiTheme="minorHAnsi" w:hAnsiTheme="minorHAnsi" w:cs="Arial"/>
                <w:sz w:val="16"/>
                <w:szCs w:val="16"/>
              </w:rPr>
              <w:t xml:space="preserve">de los </w:t>
            </w:r>
            <w:r w:rsidR="00E7268B">
              <w:rPr>
                <w:rFonts w:asciiTheme="minorHAnsi" w:hAnsiTheme="minorHAnsi" w:cs="Arial"/>
                <w:sz w:val="16"/>
                <w:szCs w:val="16"/>
              </w:rPr>
              <w:t xml:space="preserve">bienes y </w:t>
            </w:r>
            <w:r w:rsidRPr="00316EFD">
              <w:rPr>
                <w:rFonts w:asciiTheme="minorHAnsi" w:hAnsiTheme="minorHAnsi" w:cs="Arial"/>
                <w:sz w:val="16"/>
                <w:szCs w:val="16"/>
              </w:rPr>
              <w:t>servicios licitados, y el listado de atención que se brindara a la Universidad.</w:t>
            </w:r>
          </w:p>
          <w:p w14:paraId="33C6173A" w14:textId="77777777" w:rsidR="00FA096F" w:rsidRPr="00316EFD" w:rsidRDefault="00FA096F" w:rsidP="00FA096F">
            <w:pPr>
              <w:jc w:val="both"/>
              <w:rPr>
                <w:rFonts w:asciiTheme="minorHAnsi" w:hAnsiTheme="minorHAnsi" w:cs="Arial"/>
                <w:sz w:val="16"/>
                <w:szCs w:val="16"/>
              </w:rPr>
            </w:pPr>
          </w:p>
          <w:p w14:paraId="6FDB8E4E" w14:textId="5BCB04B0"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1AA936B8" w14:textId="26122F6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4EF4A0F" w14:textId="68A4E6A4"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FA096F" w:rsidRPr="00E66A91" w14:paraId="755B5E6C" w14:textId="77777777" w:rsidTr="00587397">
        <w:tc>
          <w:tcPr>
            <w:tcW w:w="483" w:type="pct"/>
            <w:shd w:val="clear" w:color="auto" w:fill="auto"/>
          </w:tcPr>
          <w:p w14:paraId="62E58496" w14:textId="4B0B0A29" w:rsidR="00FA096F" w:rsidRPr="00316EFD" w:rsidRDefault="00FA096F"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w:t>
            </w:r>
            <w:r w:rsidR="00487952" w:rsidRPr="00316EFD">
              <w:rPr>
                <w:rFonts w:asciiTheme="minorHAnsi" w:eastAsia="Calibri" w:hAnsiTheme="minorHAnsi" w:cstheme="minorHAnsi"/>
                <w:b/>
                <w:color w:val="000000"/>
                <w:sz w:val="16"/>
                <w:szCs w:val="16"/>
              </w:rPr>
              <w:t>4</w:t>
            </w:r>
          </w:p>
        </w:tc>
        <w:tc>
          <w:tcPr>
            <w:tcW w:w="3971" w:type="pct"/>
            <w:shd w:val="clear" w:color="auto" w:fill="auto"/>
            <w:vAlign w:val="center"/>
          </w:tcPr>
          <w:p w14:paraId="04D3A0FC" w14:textId="6DDBC9F4"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45D39E37" w14:textId="77777777" w:rsidR="00FA096F" w:rsidRPr="00316EFD" w:rsidRDefault="00FA096F" w:rsidP="00FA096F">
            <w:pPr>
              <w:contextualSpacing/>
              <w:jc w:val="both"/>
              <w:rPr>
                <w:rFonts w:asciiTheme="minorHAnsi" w:hAnsiTheme="minorHAnsi" w:cs="Arial"/>
                <w:sz w:val="16"/>
                <w:szCs w:val="16"/>
              </w:rPr>
            </w:pPr>
          </w:p>
          <w:p w14:paraId="21232BA3" w14:textId="4E5B4D96"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 xml:space="preserve">Escrito del licitante en el que se compromete a suministrar toda </w:t>
            </w:r>
            <w:r w:rsidR="00E7268B">
              <w:rPr>
                <w:rFonts w:asciiTheme="minorHAnsi" w:hAnsiTheme="minorHAnsi" w:cs="Arial"/>
                <w:sz w:val="16"/>
                <w:szCs w:val="16"/>
              </w:rPr>
              <w:t>herramienta</w:t>
            </w:r>
            <w:r w:rsidRPr="00316EFD">
              <w:rPr>
                <w:rFonts w:asciiTheme="minorHAnsi" w:hAnsiTheme="minorHAnsi" w:cs="Arial"/>
                <w:sz w:val="16"/>
                <w:szCs w:val="16"/>
              </w:rPr>
              <w:t>, equipamiento, permisos, autorizaciones, obra, etc., necesarios en todos los sitios en los que se prestarán los servicios; corriendo a s</w:t>
            </w:r>
            <w:r w:rsidR="00E7268B">
              <w:rPr>
                <w:rFonts w:asciiTheme="minorHAnsi" w:hAnsiTheme="minorHAnsi" w:cs="Arial"/>
                <w:sz w:val="16"/>
                <w:szCs w:val="16"/>
              </w:rPr>
              <w:t xml:space="preserve">u cargo el envío, instalación, </w:t>
            </w:r>
            <w:r w:rsidRPr="00316EFD">
              <w:rPr>
                <w:rFonts w:asciiTheme="minorHAnsi" w:hAnsiTheme="minorHAnsi" w:cs="Arial"/>
                <w:sz w:val="16"/>
                <w:szCs w:val="16"/>
              </w:rPr>
              <w:t xml:space="preserve">afinación, puesta en marcha, mantenimiento preventivo y correctivo, administración de garantías y soporte técnico; </w:t>
            </w:r>
            <w:r w:rsidR="00E7268B">
              <w:rPr>
                <w:rFonts w:asciiTheme="minorHAnsi" w:hAnsiTheme="minorHAnsi" w:cs="Arial"/>
                <w:sz w:val="16"/>
                <w:szCs w:val="16"/>
              </w:rPr>
              <w:t xml:space="preserve">además para la partida 1,  en caso de ser necesario </w:t>
            </w:r>
            <w:r w:rsidRPr="00316EFD">
              <w:rPr>
                <w:rFonts w:asciiTheme="minorHAnsi" w:hAnsiTheme="minorHAnsi" w:cs="Arial"/>
                <w:sz w:val="16"/>
                <w:szCs w:val="16"/>
              </w:rPr>
              <w:t>incl</w:t>
            </w:r>
            <w:r w:rsidR="00E7268B">
              <w:rPr>
                <w:rFonts w:asciiTheme="minorHAnsi" w:hAnsiTheme="minorHAnsi" w:cs="Arial"/>
                <w:sz w:val="16"/>
                <w:szCs w:val="16"/>
              </w:rPr>
              <w:t xml:space="preserve">uir el licenciamiento, hardware, software </w:t>
            </w:r>
            <w:r w:rsidRPr="00316EFD">
              <w:rPr>
                <w:rFonts w:asciiTheme="minorHAnsi" w:hAnsiTheme="minorHAnsi" w:cs="Arial"/>
                <w:sz w:val="16"/>
                <w:szCs w:val="16"/>
              </w:rPr>
              <w:t>e interfaces necesarias para brindar las funcionalidades requeridas por la convocante durante toda la vigencia del contrato</w:t>
            </w:r>
            <w:r w:rsidR="00E7268B">
              <w:rPr>
                <w:rFonts w:asciiTheme="minorHAnsi" w:hAnsiTheme="minorHAnsi" w:cs="Arial"/>
                <w:sz w:val="16"/>
                <w:szCs w:val="16"/>
              </w:rPr>
              <w:t>.</w:t>
            </w:r>
          </w:p>
          <w:p w14:paraId="5D4DD9D7" w14:textId="77777777" w:rsidR="00FA096F" w:rsidRPr="00316EFD"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22CFAFFF" w14:textId="2EA8870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A4933F7" w14:textId="149F9431"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487952" w:rsidRPr="00E66A91" w14:paraId="397CBD86" w14:textId="77777777" w:rsidTr="00587397">
        <w:tc>
          <w:tcPr>
            <w:tcW w:w="483" w:type="pct"/>
            <w:shd w:val="clear" w:color="auto" w:fill="auto"/>
          </w:tcPr>
          <w:p w14:paraId="563F8AF3" w14:textId="54E64A7F" w:rsidR="00487952" w:rsidRPr="00316EFD" w:rsidRDefault="00487952"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15</w:t>
            </w:r>
          </w:p>
        </w:tc>
        <w:tc>
          <w:tcPr>
            <w:tcW w:w="3971" w:type="pct"/>
            <w:shd w:val="clear" w:color="auto" w:fill="auto"/>
            <w:vAlign w:val="center"/>
          </w:tcPr>
          <w:p w14:paraId="27EB0969" w14:textId="765A7688" w:rsidR="00487952" w:rsidRPr="00316EFD" w:rsidRDefault="00487952" w:rsidP="00487952">
            <w:pPr>
              <w:widowControl w:val="0"/>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7ED4D270" w14:textId="77777777" w:rsidR="00487952" w:rsidRPr="00316EFD" w:rsidRDefault="00487952" w:rsidP="00487952">
            <w:pPr>
              <w:widowControl w:val="0"/>
              <w:jc w:val="both"/>
              <w:rPr>
                <w:rFonts w:asciiTheme="minorHAnsi" w:eastAsia="Calibri" w:hAnsiTheme="minorHAnsi" w:cstheme="minorHAnsi"/>
                <w:sz w:val="16"/>
                <w:szCs w:val="16"/>
              </w:rPr>
            </w:pPr>
          </w:p>
          <w:p w14:paraId="6170A78E" w14:textId="77777777" w:rsidR="000E1C2F" w:rsidRPr="000E1C2F" w:rsidRDefault="000E1C2F" w:rsidP="000E1C2F">
            <w:pPr>
              <w:contextualSpacing/>
              <w:jc w:val="both"/>
              <w:rPr>
                <w:rFonts w:asciiTheme="minorHAnsi" w:hAnsiTheme="minorHAnsi" w:cs="Arial"/>
                <w:sz w:val="16"/>
                <w:szCs w:val="16"/>
              </w:rPr>
            </w:pPr>
            <w:r w:rsidRPr="000E1C2F">
              <w:rPr>
                <w:rFonts w:asciiTheme="minorHAnsi" w:hAnsiTheme="minorHAnsi" w:cs="Arial"/>
                <w:sz w:val="16"/>
                <w:szCs w:val="16"/>
              </w:rPr>
              <w:t>Información de los servicios de instalación y puesta en funcionamiento, así como la capacitación para lo cual se les solicita se entregue el programa de instalación haciendo referencia a:</w:t>
            </w:r>
          </w:p>
          <w:p w14:paraId="39D8CC6D" w14:textId="77777777" w:rsidR="000E1C2F" w:rsidRPr="000E1C2F" w:rsidRDefault="000E1C2F" w:rsidP="000E1C2F">
            <w:pPr>
              <w:contextualSpacing/>
              <w:jc w:val="both"/>
              <w:rPr>
                <w:rFonts w:asciiTheme="minorHAnsi" w:hAnsiTheme="minorHAnsi" w:cs="Arial"/>
                <w:sz w:val="16"/>
                <w:szCs w:val="16"/>
              </w:rPr>
            </w:pPr>
          </w:p>
          <w:p w14:paraId="4D274345"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 xml:space="preserve">Memoria Técnica de los requerimientos técnicos para la instalación y puesta en marcha. </w:t>
            </w:r>
          </w:p>
          <w:p w14:paraId="764C8774"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 xml:space="preserve">Tiempo de maniobras de las actividades de instalación cubiertas por el licitante. </w:t>
            </w:r>
          </w:p>
          <w:p w14:paraId="70F561BA"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Tiempo de instalación en sitio de los simuladores.</w:t>
            </w:r>
          </w:p>
          <w:p w14:paraId="10B30EB0"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Tiempo/periodo de pruebas.</w:t>
            </w:r>
          </w:p>
          <w:p w14:paraId="404741FD" w14:textId="77777777" w:rsidR="000E1C2F" w:rsidRPr="000E1C2F" w:rsidRDefault="000E1C2F" w:rsidP="000E1C2F">
            <w:pPr>
              <w:pStyle w:val="Prrafodelista"/>
              <w:numPr>
                <w:ilvl w:val="0"/>
                <w:numId w:val="45"/>
              </w:numPr>
              <w:contextualSpacing/>
              <w:jc w:val="both"/>
              <w:rPr>
                <w:rFonts w:asciiTheme="minorHAnsi" w:hAnsiTheme="minorHAnsi" w:cs="Arial"/>
                <w:sz w:val="16"/>
                <w:szCs w:val="16"/>
              </w:rPr>
            </w:pPr>
            <w:r w:rsidRPr="000E1C2F">
              <w:rPr>
                <w:rFonts w:asciiTheme="minorHAnsi" w:hAnsiTheme="minorHAnsi" w:cs="Arial"/>
                <w:sz w:val="16"/>
                <w:szCs w:val="16"/>
              </w:rPr>
              <w:t>Propuesta de Capacitación y Entrenamiento (que garantice la transferencia de conocimiento que permita el correcto manejo y operación de los equipos).</w:t>
            </w:r>
          </w:p>
          <w:p w14:paraId="601F62F4" w14:textId="77777777" w:rsidR="00487952" w:rsidRPr="00726A8A" w:rsidRDefault="000E1C2F" w:rsidP="000E1C2F">
            <w:pPr>
              <w:pStyle w:val="Prrafodelista"/>
              <w:numPr>
                <w:ilvl w:val="0"/>
                <w:numId w:val="45"/>
              </w:numPr>
              <w:contextualSpacing/>
              <w:jc w:val="both"/>
              <w:rPr>
                <w:rFonts w:asciiTheme="minorHAnsi" w:eastAsia="Calibri" w:hAnsiTheme="minorHAnsi" w:cstheme="minorHAnsi"/>
                <w:sz w:val="16"/>
                <w:szCs w:val="16"/>
              </w:rPr>
            </w:pPr>
            <w:r w:rsidRPr="000E1C2F">
              <w:rPr>
                <w:rFonts w:asciiTheme="minorHAnsi" w:hAnsiTheme="minorHAnsi" w:cs="Arial"/>
                <w:sz w:val="16"/>
                <w:szCs w:val="16"/>
              </w:rPr>
              <w:lastRenderedPageBreak/>
              <w:t>Requerimientos adicionales de Mantenimiento.</w:t>
            </w:r>
          </w:p>
          <w:p w14:paraId="35FC54A9" w14:textId="77777777" w:rsidR="00726A8A" w:rsidRPr="00316EFD" w:rsidRDefault="00726A8A" w:rsidP="00726A8A">
            <w:pPr>
              <w:pStyle w:val="Sangra3detindependiente"/>
              <w:tabs>
                <w:tab w:val="clear" w:pos="709"/>
              </w:tabs>
              <w:autoSpaceDE w:val="0"/>
              <w:autoSpaceDN w:val="0"/>
              <w:ind w:left="0"/>
              <w:rPr>
                <w:rFonts w:asciiTheme="minorHAnsi" w:eastAsia="Calibri" w:hAnsiTheme="minorHAnsi" w:cstheme="minorHAnsi"/>
                <w:b/>
                <w:bCs/>
                <w:sz w:val="16"/>
                <w:szCs w:val="16"/>
              </w:rPr>
            </w:pPr>
          </w:p>
          <w:p w14:paraId="5EC2655E" w14:textId="2C48BA00" w:rsidR="00726A8A" w:rsidRPr="000E1C2F" w:rsidRDefault="00726A8A" w:rsidP="00726A8A">
            <w:pPr>
              <w:pStyle w:val="Prrafodelista"/>
              <w:ind w:left="720"/>
              <w:contextualSpacing/>
              <w:jc w:val="both"/>
              <w:rPr>
                <w:rFonts w:asciiTheme="minorHAnsi" w:eastAsia="Calibri" w:hAnsiTheme="minorHAnsi" w:cstheme="minorHAnsi"/>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2F272A59" w14:textId="77777777"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2B79FDD" w14:textId="0C9072EC" w:rsidR="00487952" w:rsidRPr="008C0134" w:rsidRDefault="00487952" w:rsidP="00487952">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487952" w:rsidRPr="00E66A91" w14:paraId="1CF0746A" w14:textId="77777777" w:rsidTr="00587397">
        <w:tc>
          <w:tcPr>
            <w:tcW w:w="483" w:type="pct"/>
            <w:shd w:val="clear" w:color="auto" w:fill="auto"/>
          </w:tcPr>
          <w:p w14:paraId="1435F464" w14:textId="33B8F5F9" w:rsidR="00487952" w:rsidRPr="00E66A91"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16</w:t>
            </w:r>
          </w:p>
        </w:tc>
        <w:tc>
          <w:tcPr>
            <w:tcW w:w="3971" w:type="pct"/>
            <w:shd w:val="clear" w:color="auto" w:fill="auto"/>
            <w:vAlign w:val="center"/>
          </w:tcPr>
          <w:p w14:paraId="5CEFE84A" w14:textId="7E5E754D" w:rsidR="00487952" w:rsidRPr="0026615B" w:rsidRDefault="00487952" w:rsidP="00487952">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p>
          <w:p w14:paraId="74ED4A36" w14:textId="0D9309E9"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 </w:t>
            </w:r>
          </w:p>
        </w:tc>
        <w:tc>
          <w:tcPr>
            <w:tcW w:w="546" w:type="pct"/>
            <w:shd w:val="clear" w:color="auto" w:fill="auto"/>
          </w:tcPr>
          <w:p w14:paraId="44877DC3" w14:textId="77777777" w:rsidR="00487952" w:rsidRPr="008C0134" w:rsidRDefault="00487952" w:rsidP="00487952">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487952" w:rsidRPr="00E66A91" w14:paraId="3730CF58" w14:textId="77777777" w:rsidTr="00587397">
        <w:tc>
          <w:tcPr>
            <w:tcW w:w="483" w:type="pct"/>
            <w:shd w:val="clear" w:color="auto" w:fill="auto"/>
          </w:tcPr>
          <w:p w14:paraId="4FAEC06D" w14:textId="5882274F" w:rsidR="00487952" w:rsidRPr="0047590B"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3971" w:type="pct"/>
            <w:shd w:val="clear" w:color="auto" w:fill="auto"/>
            <w:vAlign w:val="center"/>
          </w:tcPr>
          <w:p w14:paraId="79B1614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Centros de Servicio: </w:t>
            </w:r>
          </w:p>
          <w:p w14:paraId="36EE137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p>
          <w:p w14:paraId="1FFF3255" w14:textId="18B76FFA"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Pr>
                <w:rFonts w:asciiTheme="minorHAnsi" w:eastAsia="Calibri" w:hAnsiTheme="minorHAnsi" w:cstheme="minorHAnsi"/>
                <w:bCs/>
                <w:sz w:val="16"/>
                <w:szCs w:val="16"/>
              </w:rPr>
              <w:t xml:space="preserve"> </w:t>
            </w: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A1475FA" w14:textId="77777777" w:rsidR="00487952" w:rsidRDefault="00487952" w:rsidP="00487952">
            <w:pPr>
              <w:jc w:val="both"/>
              <w:rPr>
                <w:rFonts w:asciiTheme="minorHAnsi" w:hAnsiTheme="minorHAnsi" w:cs="Arial"/>
                <w:sz w:val="12"/>
                <w:szCs w:val="12"/>
              </w:rPr>
            </w:pPr>
          </w:p>
          <w:p w14:paraId="1C3AAF0A" w14:textId="7B69642C" w:rsidR="00487952" w:rsidRPr="00E16BB5" w:rsidRDefault="00487952" w:rsidP="00487952">
            <w:pPr>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78B5A280" w14:textId="581A655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487952" w:rsidRPr="001B21BE"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8FE83E2" w14:textId="77777777" w:rsidTr="003742D2">
        <w:tc>
          <w:tcPr>
            <w:tcW w:w="483" w:type="pct"/>
            <w:shd w:val="clear" w:color="auto" w:fill="D9D9D9" w:themeFill="background1" w:themeFillShade="D9"/>
          </w:tcPr>
          <w:p w14:paraId="71A6B720" w14:textId="77777777" w:rsidR="00487952" w:rsidRPr="003742D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2B50243E" w:rsidR="00487952" w:rsidRPr="003742D2" w:rsidRDefault="00487952" w:rsidP="00487952">
            <w:pPr>
              <w:widowControl w:val="0"/>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546" w:type="pct"/>
            <w:shd w:val="clear" w:color="auto" w:fill="D9D9D9" w:themeFill="background1" w:themeFillShade="D9"/>
          </w:tcPr>
          <w:p w14:paraId="6EE88335" w14:textId="77777777" w:rsidR="00487952" w:rsidRPr="003742D2" w:rsidRDefault="00487952" w:rsidP="00487952">
            <w:pPr>
              <w:ind w:right="-91"/>
              <w:jc w:val="center"/>
              <w:rPr>
                <w:rFonts w:asciiTheme="minorHAnsi" w:eastAsia="Calibri" w:hAnsiTheme="minorHAnsi" w:cstheme="minorHAnsi"/>
                <w:b/>
                <w:color w:val="000000"/>
                <w:sz w:val="18"/>
                <w:szCs w:val="18"/>
              </w:rPr>
            </w:pPr>
          </w:p>
        </w:tc>
      </w:tr>
      <w:tr w:rsidR="00487952" w:rsidRPr="00E66A91" w14:paraId="3F0ED398" w14:textId="77777777" w:rsidTr="00587397">
        <w:tc>
          <w:tcPr>
            <w:tcW w:w="483" w:type="pct"/>
            <w:shd w:val="clear" w:color="auto" w:fill="auto"/>
          </w:tcPr>
          <w:p w14:paraId="668F21D5" w14:textId="48BDD2A3"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18</w:t>
            </w:r>
          </w:p>
        </w:tc>
        <w:tc>
          <w:tcPr>
            <w:tcW w:w="3971" w:type="pct"/>
            <w:shd w:val="clear" w:color="auto" w:fill="auto"/>
            <w:vAlign w:val="center"/>
          </w:tcPr>
          <w:p w14:paraId="38A4D625" w14:textId="178F72DD" w:rsidR="00487952" w:rsidRDefault="00487952" w:rsidP="00487952">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487952" w:rsidRPr="00E16BB5" w:rsidRDefault="00487952" w:rsidP="00487952">
            <w:pPr>
              <w:jc w:val="both"/>
              <w:rPr>
                <w:rFonts w:asciiTheme="minorHAnsi" w:eastAsia="Calibri" w:hAnsiTheme="minorHAnsi" w:cstheme="minorHAnsi"/>
                <w:b/>
                <w:sz w:val="16"/>
                <w:szCs w:val="16"/>
              </w:rPr>
            </w:pPr>
          </w:p>
          <w:p w14:paraId="4663C325" w14:textId="227E2C5A" w:rsidR="00487952" w:rsidRPr="0060475F" w:rsidRDefault="00487952" w:rsidP="00487952">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C424352" w14:textId="77777777" w:rsidR="00487952" w:rsidRPr="0060475F" w:rsidRDefault="00487952" w:rsidP="00487952">
            <w:pPr>
              <w:jc w:val="both"/>
              <w:rPr>
                <w:rFonts w:asciiTheme="minorHAnsi" w:eastAsia="Calibri" w:hAnsiTheme="minorHAnsi" w:cstheme="minorHAnsi"/>
                <w:sz w:val="16"/>
                <w:szCs w:val="16"/>
              </w:rPr>
            </w:pPr>
          </w:p>
          <w:p w14:paraId="151D9BAD"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487952" w:rsidRPr="0060475F" w:rsidRDefault="00487952" w:rsidP="00487952">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487952" w:rsidRPr="0035164E" w:rsidRDefault="00487952" w:rsidP="00487952">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31F0FBBE" w14:textId="77777777" w:rsidR="00487952" w:rsidRDefault="00487952" w:rsidP="00487952">
            <w:pPr>
              <w:autoSpaceDE w:val="0"/>
              <w:autoSpaceDN w:val="0"/>
              <w:adjustRightInd w:val="0"/>
              <w:ind w:left="720"/>
              <w:rPr>
                <w:rFonts w:asciiTheme="minorHAnsi" w:eastAsia="Calibri" w:hAnsiTheme="minorHAnsi" w:cstheme="minorHAnsi"/>
                <w:color w:val="000000"/>
                <w:sz w:val="16"/>
                <w:szCs w:val="16"/>
              </w:rPr>
            </w:pPr>
          </w:p>
          <w:p w14:paraId="0797D0BB" w14:textId="6A71FC82" w:rsidR="00487952" w:rsidRPr="0035164E" w:rsidRDefault="00487952" w:rsidP="00487952">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49DBA11B" w14:textId="02B3CD16"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9191FDA" w14:textId="77777777" w:rsidTr="0092513D">
        <w:tc>
          <w:tcPr>
            <w:tcW w:w="483" w:type="pct"/>
            <w:shd w:val="clear" w:color="auto" w:fill="F2F2F2" w:themeFill="background1" w:themeFillShade="F2"/>
          </w:tcPr>
          <w:p w14:paraId="19CD2CD5" w14:textId="77777777" w:rsidR="00487952" w:rsidRPr="00676F20" w:rsidRDefault="00487952" w:rsidP="00487952">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487952" w:rsidRPr="0092513D" w:rsidRDefault="00487952" w:rsidP="00487952">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487952" w:rsidRDefault="00487952" w:rsidP="00487952">
            <w:pPr>
              <w:ind w:right="-91"/>
              <w:jc w:val="center"/>
              <w:rPr>
                <w:rFonts w:asciiTheme="minorHAnsi" w:eastAsia="Calibri" w:hAnsiTheme="minorHAnsi" w:cstheme="minorHAnsi"/>
                <w:b/>
                <w:color w:val="000000"/>
                <w:sz w:val="16"/>
                <w:szCs w:val="16"/>
              </w:rPr>
            </w:pPr>
          </w:p>
        </w:tc>
      </w:tr>
      <w:tr w:rsidR="00487952" w:rsidRPr="00E66A91" w14:paraId="169A8C7C" w14:textId="77777777" w:rsidTr="00203767">
        <w:tc>
          <w:tcPr>
            <w:tcW w:w="483" w:type="pct"/>
            <w:shd w:val="clear" w:color="auto" w:fill="auto"/>
          </w:tcPr>
          <w:p w14:paraId="36D839F9" w14:textId="30196DD8"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19</w:t>
            </w:r>
          </w:p>
        </w:tc>
        <w:tc>
          <w:tcPr>
            <w:tcW w:w="3971" w:type="pct"/>
            <w:shd w:val="clear" w:color="auto" w:fill="auto"/>
          </w:tcPr>
          <w:p w14:paraId="39141CCF" w14:textId="77777777" w:rsidR="00487952" w:rsidRDefault="00487952" w:rsidP="00487952">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487952" w:rsidRDefault="00487952" w:rsidP="00487952">
            <w:pPr>
              <w:jc w:val="both"/>
              <w:rPr>
                <w:rFonts w:asciiTheme="minorHAnsi" w:eastAsia="Calibri" w:hAnsiTheme="minorHAnsi" w:cstheme="minorHAnsi"/>
                <w:b/>
                <w:sz w:val="16"/>
                <w:szCs w:val="16"/>
              </w:rPr>
            </w:pPr>
          </w:p>
          <w:p w14:paraId="2217AB92" w14:textId="3413D5B4" w:rsidR="00487952" w:rsidRPr="0060475F" w:rsidRDefault="00487952" w:rsidP="00487952">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487952" w:rsidRPr="0060475F" w:rsidRDefault="00487952" w:rsidP="00487952">
            <w:pPr>
              <w:jc w:val="both"/>
              <w:rPr>
                <w:rFonts w:asciiTheme="minorHAnsi" w:eastAsia="Calibri" w:hAnsiTheme="minorHAnsi" w:cstheme="minorHAnsi"/>
                <w:sz w:val="16"/>
                <w:szCs w:val="16"/>
              </w:rPr>
            </w:pPr>
          </w:p>
          <w:p w14:paraId="051DDC68" w14:textId="77777777" w:rsidR="00487952" w:rsidRDefault="00487952" w:rsidP="0048795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p w14:paraId="0D0475C7" w14:textId="5A5EE256" w:rsidR="002E5D41" w:rsidRPr="00FC2836" w:rsidRDefault="002E5D41" w:rsidP="00487952">
            <w:pPr>
              <w:jc w:val="both"/>
              <w:rPr>
                <w:rFonts w:asciiTheme="minorHAnsi" w:eastAsia="Calibri" w:hAnsiTheme="minorHAnsi" w:cstheme="minorHAnsi"/>
                <w:sz w:val="12"/>
                <w:szCs w:val="12"/>
              </w:rPr>
            </w:pPr>
          </w:p>
        </w:tc>
        <w:tc>
          <w:tcPr>
            <w:tcW w:w="546" w:type="pct"/>
            <w:shd w:val="clear" w:color="auto" w:fill="auto"/>
          </w:tcPr>
          <w:p w14:paraId="3EAA3E19" w14:textId="6E59E20A"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C95E308" w14:textId="77777777" w:rsidTr="00203767">
        <w:tc>
          <w:tcPr>
            <w:tcW w:w="483" w:type="pct"/>
            <w:shd w:val="clear" w:color="auto" w:fill="auto"/>
          </w:tcPr>
          <w:p w14:paraId="420C24D3" w14:textId="44584D00" w:rsidR="00487952" w:rsidRPr="00676F20" w:rsidRDefault="00316EFD" w:rsidP="00487952">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tab/>
            </w:r>
            <w:r>
              <w:rPr>
                <w:rFonts w:ascii="Calibri" w:eastAsia="Calibri" w:hAnsi="Calibri" w:cs="Calibri"/>
                <w:b/>
                <w:color w:val="000000"/>
                <w:sz w:val="16"/>
                <w:szCs w:val="16"/>
              </w:rPr>
              <w:tab/>
              <w:t>20</w:t>
            </w:r>
          </w:p>
        </w:tc>
        <w:tc>
          <w:tcPr>
            <w:tcW w:w="3971" w:type="pct"/>
            <w:shd w:val="clear" w:color="auto" w:fill="auto"/>
          </w:tcPr>
          <w:p w14:paraId="0FECD572" w14:textId="558B33BA" w:rsidR="00487952" w:rsidRDefault="00487952" w:rsidP="00487952">
            <w:pPr>
              <w:pStyle w:val="Default"/>
              <w:jc w:val="both"/>
              <w:rPr>
                <w:rFonts w:asciiTheme="minorHAnsi" w:hAnsiTheme="minorHAnsi" w:cstheme="minorHAnsi"/>
                <w:b/>
                <w:bCs/>
                <w:sz w:val="16"/>
                <w:szCs w:val="16"/>
              </w:rPr>
            </w:pPr>
            <w:r w:rsidRPr="00897200">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Anexo “11</w:t>
            </w:r>
            <w:proofErr w:type="gramStart"/>
            <w:r w:rsidRPr="0060475F">
              <w:rPr>
                <w:rFonts w:asciiTheme="minorHAnsi" w:hAnsiTheme="minorHAnsi" w:cstheme="minorHAnsi"/>
                <w:b/>
                <w:bCs/>
                <w:sz w:val="16"/>
                <w:szCs w:val="16"/>
              </w:rPr>
              <w:t xml:space="preserve">” </w:t>
            </w:r>
            <w:r>
              <w:rPr>
                <w:rFonts w:asciiTheme="minorHAnsi" w:hAnsiTheme="minorHAnsi" w:cstheme="minorHAnsi"/>
                <w:b/>
                <w:bCs/>
                <w:sz w:val="16"/>
                <w:szCs w:val="16"/>
              </w:rPr>
              <w:t>:</w:t>
            </w:r>
            <w:proofErr w:type="gramEnd"/>
          </w:p>
          <w:p w14:paraId="23B77801" w14:textId="77777777" w:rsidR="00487952" w:rsidRPr="0060475F" w:rsidRDefault="00487952" w:rsidP="00487952">
            <w:pPr>
              <w:pStyle w:val="Default"/>
              <w:jc w:val="both"/>
              <w:rPr>
                <w:rFonts w:asciiTheme="minorHAnsi" w:hAnsiTheme="minorHAnsi" w:cstheme="minorHAnsi"/>
                <w:b/>
                <w:bCs/>
                <w:sz w:val="16"/>
                <w:szCs w:val="16"/>
              </w:rPr>
            </w:pPr>
          </w:p>
          <w:p w14:paraId="66ED79D5" w14:textId="255BA1E0" w:rsidR="00487952" w:rsidRPr="005757BA" w:rsidRDefault="00487952" w:rsidP="00487952">
            <w:pPr>
              <w:pStyle w:val="Default"/>
              <w:jc w:val="both"/>
              <w:rPr>
                <w:rFonts w:asciiTheme="minorHAnsi" w:hAnsiTheme="minorHAnsi" w:cstheme="minorHAnsi"/>
                <w:bCs/>
                <w:sz w:val="16"/>
                <w:szCs w:val="16"/>
              </w:rPr>
            </w:pPr>
            <w:r w:rsidRPr="005757BA">
              <w:rPr>
                <w:rFonts w:asciiTheme="minorHAnsi" w:hAnsiTheme="minorHAnsi" w:cstheme="minorHAnsi"/>
                <w:bCs/>
                <w:sz w:val="16"/>
                <w:szCs w:val="16"/>
              </w:rPr>
              <w:t xml:space="preserve">Se deberá foliar la propuesta e indicar en el anexo 11, cuantas páginas integran la documentación presentada.  </w:t>
            </w:r>
          </w:p>
        </w:tc>
        <w:tc>
          <w:tcPr>
            <w:tcW w:w="546" w:type="pct"/>
            <w:shd w:val="clear" w:color="auto" w:fill="auto"/>
          </w:tcPr>
          <w:p w14:paraId="24E97233" w14:textId="29152ED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487952"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2EECB59" w14:textId="77777777" w:rsidTr="00203767">
        <w:tc>
          <w:tcPr>
            <w:tcW w:w="483" w:type="pct"/>
            <w:vMerge w:val="restart"/>
            <w:shd w:val="clear" w:color="auto" w:fill="auto"/>
          </w:tcPr>
          <w:p w14:paraId="27A7DF47" w14:textId="77777777" w:rsidR="00487952" w:rsidRPr="00676F20" w:rsidRDefault="00487952" w:rsidP="00487952">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1D3D5266" w:rsidR="00487952" w:rsidRDefault="00487952" w:rsidP="00487952">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1529836C"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487952" w:rsidRPr="0092513D" w:rsidRDefault="00487952" w:rsidP="00487952">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546" w:type="pct"/>
            <w:shd w:val="clear" w:color="auto" w:fill="auto"/>
          </w:tcPr>
          <w:p w14:paraId="60E66CF5" w14:textId="289EC9C6"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r w:rsidR="00487952" w:rsidRPr="00E66A91" w14:paraId="1ECAD923" w14:textId="77777777" w:rsidTr="00203767">
        <w:trPr>
          <w:trHeight w:val="261"/>
        </w:trPr>
        <w:tc>
          <w:tcPr>
            <w:tcW w:w="483" w:type="pct"/>
            <w:vMerge/>
            <w:shd w:val="clear" w:color="auto" w:fill="auto"/>
          </w:tcPr>
          <w:p w14:paraId="17A23D2F" w14:textId="77777777" w:rsidR="0048795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69DEDB1F"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487952" w:rsidRPr="00341CA3" w:rsidRDefault="00487952" w:rsidP="00487952">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1F085C55" w14:textId="67FA4DFE"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bl>
    <w:p w14:paraId="1C8C20BF" w14:textId="77777777" w:rsidR="00295183" w:rsidRDefault="00295183" w:rsidP="00D000F9">
      <w:pPr>
        <w:ind w:left="709" w:right="567" w:hanging="709"/>
        <w:rPr>
          <w:rFonts w:asciiTheme="minorHAnsi" w:hAnsiTheme="minorHAnsi" w:cstheme="minorHAnsi"/>
          <w:b/>
          <w:color w:val="000000"/>
          <w:sz w:val="18"/>
          <w:szCs w:val="18"/>
        </w:rPr>
      </w:pPr>
    </w:p>
    <w:p w14:paraId="70DBF606" w14:textId="3FCC52AA"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485C52">
        <w:rPr>
          <w:rFonts w:asciiTheme="minorHAnsi" w:hAnsiTheme="minorHAnsi" w:cstheme="minorHAnsi"/>
          <w:sz w:val="18"/>
          <w:szCs w:val="18"/>
          <w:u w:val="single"/>
        </w:rPr>
        <w:t>rubrica</w:t>
      </w:r>
      <w:proofErr w:type="spellEnd"/>
      <w:r w:rsidRPr="00485C52">
        <w:rPr>
          <w:rFonts w:asciiTheme="minorHAnsi" w:hAnsiTheme="minorHAnsi" w:cstheme="minorHAnsi"/>
          <w:sz w:val="18"/>
          <w:szCs w:val="18"/>
          <w:u w:val="single"/>
        </w:rPr>
        <w:t xml:space="preserve"> en todas las demás hojas,</w:t>
      </w:r>
      <w:r w:rsidRPr="00485C52">
        <w:rPr>
          <w:rFonts w:asciiTheme="minorHAnsi" w:hAnsiTheme="minorHAnsi" w:cstheme="minorHAnsi"/>
          <w:sz w:val="18"/>
          <w:szCs w:val="18"/>
        </w:rPr>
        <w:t xml:space="preserve"> por el licitante o su representante legal o común. </w:t>
      </w:r>
      <w:proofErr w:type="spellStart"/>
      <w:r w:rsidR="008D72D2" w:rsidRPr="00184199">
        <w:rPr>
          <w:rFonts w:asciiTheme="minorHAnsi" w:hAnsiTheme="minorHAnsi" w:cstheme="minorHAnsi"/>
          <w:sz w:val="14"/>
          <w:szCs w:val="14"/>
        </w:rPr>
        <w:t>Unicamente</w:t>
      </w:r>
      <w:proofErr w:type="spellEnd"/>
      <w:r w:rsidR="008D72D2"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69865510" w14:textId="77777777" w:rsidR="00652C11" w:rsidRPr="00E66A91" w:rsidRDefault="00D000F9" w:rsidP="00652C11">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52C11"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617A48C6" w14:textId="77777777" w:rsidR="00652C11" w:rsidRPr="00E66A91" w:rsidRDefault="00652C11" w:rsidP="00652C11">
      <w:pPr>
        <w:ind w:left="709" w:right="567" w:hanging="709"/>
        <w:jc w:val="both"/>
        <w:rPr>
          <w:rFonts w:asciiTheme="minorHAnsi" w:hAnsiTheme="minorHAnsi" w:cstheme="minorHAnsi"/>
          <w:color w:val="000000"/>
          <w:sz w:val="18"/>
          <w:szCs w:val="18"/>
        </w:rPr>
      </w:pPr>
    </w:p>
    <w:p w14:paraId="2B46C320"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El incumplimiento de alguno de los requisitos establecidos en estas bases y sus anexos.</w:t>
      </w:r>
    </w:p>
    <w:p w14:paraId="54B86B6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FC5064"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condicionante que se establezca en sus propuestas técnica o económica.</w:t>
      </w:r>
    </w:p>
    <w:p w14:paraId="07A4D23D"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592233B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 xml:space="preserve">Presentar más de una opción. </w:t>
      </w:r>
    </w:p>
    <w:p w14:paraId="1025FCB9"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otra violación a las disposiciones que establece la Ley.</w:t>
      </w:r>
    </w:p>
    <w:p w14:paraId="1C5CFC82"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No presentar manuales de operación, fichas, catálogos y/o certificados o manifiesto.</w:t>
      </w:r>
    </w:p>
    <w:p w14:paraId="364FBCA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No cumplir con la experiencia y requisitos solicitados.</w:t>
      </w:r>
    </w:p>
    <w:p w14:paraId="2C0519B4"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AB7C95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7B4A663"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860073F"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702C93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30EE07D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no se dedica al ramo requerido por LA CONVOCANTE, pues se entenderá que pretenderá subcontratar (</w:t>
      </w:r>
      <w:r w:rsidRPr="00432567">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432567">
        <w:rPr>
          <w:rFonts w:asciiTheme="minorHAnsi" w:hAnsiTheme="minorHAnsi" w:cstheme="minorHAnsi"/>
          <w:sz w:val="18"/>
          <w:szCs w:val="18"/>
          <w:lang w:val="es-MX"/>
        </w:rPr>
        <w:t>).</w:t>
      </w:r>
    </w:p>
    <w:p w14:paraId="36AF9A2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9BA6660"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EF622ED"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53A6C4D3"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FD9AD9E"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CE64D82"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4A38362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Cuando exista discrepancia entre lo ofertado en la propuesta técnica y la oferta económica en lo referente a la descripción de los bienes.</w:t>
      </w:r>
    </w:p>
    <w:p w14:paraId="6982BD1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579D7219" w14:textId="77777777" w:rsidR="00652C11"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4E2F1940" w14:textId="77777777" w:rsidR="00652C11" w:rsidRPr="00553D29" w:rsidRDefault="00652C11" w:rsidP="00652C11">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7FE882DD" w14:textId="77777777" w:rsidR="00652C11" w:rsidRPr="007866F7" w:rsidRDefault="00652C11" w:rsidP="00652C11">
      <w:pPr>
        <w:pStyle w:val="Prrafodelista"/>
        <w:ind w:left="720" w:right="567"/>
        <w:jc w:val="both"/>
        <w:rPr>
          <w:rFonts w:asciiTheme="minorHAnsi" w:hAnsiTheme="minorHAnsi" w:cstheme="minorHAnsi"/>
          <w:sz w:val="18"/>
          <w:szCs w:val="18"/>
          <w:lang w:val="es-MX"/>
        </w:rPr>
      </w:pPr>
    </w:p>
    <w:p w14:paraId="18DA590D" w14:textId="15F15797" w:rsidR="003923CA" w:rsidRPr="007866F7" w:rsidRDefault="00652C11" w:rsidP="00652C11">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62BE1FAB" w:rsidR="00D000F9" w:rsidRPr="00460C00" w:rsidRDefault="00392661" w:rsidP="00392661">
      <w:pPr>
        <w:ind w:left="709" w:right="567"/>
        <w:jc w:val="both"/>
        <w:rPr>
          <w:rFonts w:asciiTheme="minorHAnsi" w:hAnsiTheme="minorHAnsi" w:cstheme="minorHAnsi"/>
          <w:sz w:val="16"/>
          <w:szCs w:val="16"/>
        </w:rPr>
      </w:pPr>
      <w:r w:rsidRPr="00460C00">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460C00">
        <w:rPr>
          <w:rFonts w:asciiTheme="minorHAnsi" w:hAnsiTheme="minorHAnsi" w:cstheme="minorHAnsi"/>
          <w:color w:val="000000"/>
          <w:sz w:val="16"/>
          <w:szCs w:val="16"/>
        </w:rPr>
        <w:t>3</w:t>
      </w:r>
      <w:r w:rsidRPr="00460C00">
        <w:rPr>
          <w:rFonts w:asciiTheme="minorHAnsi" w:hAnsiTheme="minorHAnsi" w:cstheme="minorHAnsi"/>
          <w:color w:val="000000"/>
          <w:sz w:val="16"/>
          <w:szCs w:val="16"/>
        </w:rPr>
        <w:t xml:space="preserve"> publicada el 27 de diciembre de 202</w:t>
      </w:r>
      <w:r w:rsidR="008C476D" w:rsidRPr="00460C00">
        <w:rPr>
          <w:rFonts w:asciiTheme="minorHAnsi" w:hAnsiTheme="minorHAnsi" w:cstheme="minorHAnsi"/>
          <w:color w:val="000000"/>
          <w:sz w:val="16"/>
          <w:szCs w:val="16"/>
        </w:rPr>
        <w:t>2</w:t>
      </w:r>
      <w:r w:rsidRPr="00460C00">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8" w:history="1">
        <w:r w:rsidRPr="00460C00">
          <w:rPr>
            <w:rStyle w:val="Hipervnculo"/>
            <w:rFonts w:asciiTheme="minorHAnsi" w:hAnsiTheme="minorHAnsi" w:cstheme="minorHAnsi"/>
            <w:sz w:val="16"/>
            <w:szCs w:val="16"/>
          </w:rPr>
          <w:t>http://www.sat.gob.mx</w:t>
        </w:r>
      </w:hyperlink>
      <w:r w:rsidRPr="00460C00">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460C00">
          <w:rPr>
            <w:rStyle w:val="Hipervnculo"/>
            <w:rFonts w:asciiTheme="minorHAnsi" w:hAnsiTheme="minorHAnsi" w:cstheme="minorHAnsi"/>
            <w:sz w:val="16"/>
            <w:szCs w:val="16"/>
          </w:rPr>
          <w:t>beatriz.rivera@edu.uaa.mx</w:t>
        </w:r>
      </w:hyperlink>
      <w:r w:rsidRPr="00460C00">
        <w:rPr>
          <w:rFonts w:asciiTheme="minorHAnsi" w:hAnsiTheme="minorHAnsi" w:cstheme="minorHAnsi"/>
          <w:color w:val="000000"/>
          <w:sz w:val="16"/>
          <w:szCs w:val="16"/>
        </w:rPr>
        <w:t xml:space="preserve"> para que el SAT envíe el “Acuse de respuesta” que emitirá en atención a su solicitud de opinión. </w:t>
      </w:r>
      <w:r w:rsidRPr="00460C00">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60C00">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460C00">
        <w:rPr>
          <w:rFonts w:asciiTheme="minorHAnsi" w:hAnsiTheme="minorHAnsi" w:cstheme="minorHAnsi"/>
          <w:color w:val="000000"/>
          <w:sz w:val="16"/>
          <w:szCs w:val="16"/>
        </w:rPr>
        <w:t xml:space="preserve"> </w:t>
      </w:r>
      <w:r w:rsidRPr="00460C00">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w:t>
      </w:r>
      <w:r w:rsidRPr="00460C00">
        <w:rPr>
          <w:rFonts w:asciiTheme="minorHAnsi" w:hAnsiTheme="minorHAnsi" w:cstheme="minorHAnsi"/>
          <w:sz w:val="16"/>
          <w:szCs w:val="16"/>
        </w:rPr>
        <w:lastRenderedPageBreak/>
        <w:t xml:space="preserve">formalización y el monto de la modificación no rebase el 20% de los conceptos y volúmenes establecidos y el precio sea igual al ofertado originalmente. Se anexa modelo de contrato, </w:t>
      </w:r>
      <w:r w:rsidRPr="00460C00">
        <w:rPr>
          <w:rFonts w:asciiTheme="minorHAnsi" w:hAnsiTheme="minorHAnsi" w:cstheme="minorHAnsi"/>
          <w:b/>
          <w:sz w:val="16"/>
          <w:szCs w:val="16"/>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250117B4" w:rsidR="00412D84" w:rsidRPr="00DF61DB"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006C588C">
        <w:rPr>
          <w:rFonts w:asciiTheme="minorHAnsi" w:hAnsiTheme="minorHAnsi" w:cstheme="minorHAnsi"/>
          <w:b/>
          <w:color w:val="000000"/>
          <w:sz w:val="18"/>
          <w:szCs w:val="18"/>
        </w:rPr>
        <w:t>E/901045968-02</w:t>
      </w:r>
      <w:r w:rsidR="00A76DB5">
        <w:rPr>
          <w:rFonts w:asciiTheme="minorHAnsi" w:hAnsiTheme="minorHAnsi" w:cstheme="minorHAnsi"/>
          <w:b/>
          <w:color w:val="000000"/>
          <w:sz w:val="18"/>
          <w:szCs w:val="18"/>
        </w:rPr>
        <w:t>5</w:t>
      </w:r>
      <w:r w:rsidRPr="00DF61DB">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897200">
        <w:rPr>
          <w:rFonts w:asciiTheme="minorHAnsi" w:hAnsiTheme="minorHAnsi" w:cstheme="minorHAnsi"/>
          <w:i/>
          <w:color w:val="000000"/>
          <w:sz w:val="16"/>
          <w:szCs w:val="16"/>
        </w:rPr>
        <w:t>u</w:t>
      </w:r>
      <w:r w:rsidRPr="00897200">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897200">
        <w:rPr>
          <w:rFonts w:asciiTheme="minorHAnsi" w:hAnsiTheme="minorHAnsi" w:cstheme="minorHAnsi"/>
          <w:i/>
          <w:color w:val="000000"/>
          <w:sz w:val="16"/>
          <w:szCs w:val="16"/>
        </w:rPr>
        <w:t>ó</w:t>
      </w:r>
      <w:r w:rsidRPr="00897200">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897200" w:rsidRDefault="00460C00" w:rsidP="00D000F9">
      <w:pPr>
        <w:ind w:left="1414" w:right="567"/>
        <w:jc w:val="both"/>
        <w:rPr>
          <w:rFonts w:asciiTheme="minorHAnsi" w:hAnsiTheme="minorHAnsi" w:cstheme="minorHAnsi"/>
          <w:i/>
          <w:color w:val="000000"/>
          <w:sz w:val="16"/>
          <w:szCs w:val="16"/>
        </w:rPr>
      </w:pPr>
    </w:p>
    <w:p w14:paraId="03C1406E" w14:textId="77777777" w:rsidR="00D000F9" w:rsidRPr="00897200"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897200" w:rsidRDefault="00D000F9" w:rsidP="00D000F9">
      <w:pPr>
        <w:ind w:left="1413" w:right="567" w:firstLine="3"/>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w:t>
      </w:r>
      <w:proofErr w:type="gramStart"/>
      <w:r w:rsidRPr="00897200">
        <w:rPr>
          <w:rFonts w:asciiTheme="minorHAnsi" w:hAnsiTheme="minorHAnsi" w:cstheme="minorHAnsi"/>
          <w:i/>
          <w:color w:val="000000"/>
          <w:sz w:val="16"/>
          <w:szCs w:val="16"/>
        </w:rPr>
        <w:t>Que</w:t>
      </w:r>
      <w:proofErr w:type="gramEnd"/>
      <w:r w:rsidRPr="00897200">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62B64FD2" w14:textId="77777777" w:rsidR="000337AB" w:rsidRPr="006E01AF" w:rsidRDefault="000337AB" w:rsidP="000337AB">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4F3750" w14:textId="77777777" w:rsidR="000337AB" w:rsidRDefault="000337AB" w:rsidP="000337AB">
      <w:pPr>
        <w:ind w:left="708" w:right="618"/>
        <w:jc w:val="both"/>
        <w:rPr>
          <w:rFonts w:asciiTheme="minorHAnsi" w:hAnsiTheme="minorHAnsi" w:cstheme="minorHAnsi"/>
          <w:b/>
          <w:bCs/>
          <w:sz w:val="18"/>
          <w:szCs w:val="18"/>
        </w:rPr>
      </w:pPr>
    </w:p>
    <w:p w14:paraId="07211564" w14:textId="2A9182AF" w:rsidR="000337AB"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B3E5899" w14:textId="77777777" w:rsidR="000337AB" w:rsidRPr="006E01AF" w:rsidRDefault="000337AB" w:rsidP="000337AB">
      <w:pPr>
        <w:ind w:right="567"/>
        <w:jc w:val="both"/>
        <w:rPr>
          <w:rFonts w:asciiTheme="minorHAnsi" w:hAnsiTheme="minorHAnsi" w:cstheme="minorHAnsi"/>
          <w:color w:val="000000"/>
          <w:sz w:val="18"/>
          <w:szCs w:val="18"/>
        </w:rPr>
      </w:pPr>
    </w:p>
    <w:p w14:paraId="3435FB45" w14:textId="41D9B30F" w:rsidR="009139E9"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69599282" w:rsidR="00100889" w:rsidRPr="006C588C" w:rsidRDefault="00B237F5" w:rsidP="007B7804">
            <w:pPr>
              <w:jc w:val="center"/>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24</w:t>
            </w:r>
            <w:r w:rsidR="00100889" w:rsidRPr="006C588C">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6105D1A5" w:rsidR="00100889" w:rsidRPr="006C588C" w:rsidRDefault="00B237F5" w:rsidP="00DA4AB0">
            <w:pPr>
              <w:ind w:right="567"/>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w:t>
            </w:r>
          </w:p>
        </w:tc>
      </w:tr>
      <w:tr w:rsidR="00B237F5" w:rsidRPr="00897200" w14:paraId="2C6E429F" w14:textId="77777777" w:rsidTr="000E5690">
        <w:trPr>
          <w:jc w:val="center"/>
        </w:trPr>
        <w:tc>
          <w:tcPr>
            <w:tcW w:w="4627" w:type="dxa"/>
            <w:shd w:val="clear" w:color="auto" w:fill="auto"/>
          </w:tcPr>
          <w:p w14:paraId="4F269A92" w14:textId="1CC6C2CD" w:rsidR="00B237F5" w:rsidRPr="006C588C" w:rsidRDefault="00B237F5" w:rsidP="007B7804">
            <w:pPr>
              <w:jc w:val="center"/>
              <w:rPr>
                <w:rFonts w:asciiTheme="minorHAnsi" w:hAnsiTheme="minorHAnsi" w:cstheme="minorHAnsi"/>
                <w:color w:val="000000"/>
                <w:sz w:val="18"/>
                <w:szCs w:val="18"/>
                <w:lang w:val="es-MX" w:eastAsia="es-MX"/>
              </w:rPr>
            </w:pPr>
            <w:r w:rsidRPr="006C588C">
              <w:rPr>
                <w:rFonts w:asciiTheme="minorHAnsi" w:hAnsiTheme="minorHAnsi" w:cstheme="minorHAnsi"/>
                <w:color w:val="000000"/>
                <w:sz w:val="18"/>
                <w:szCs w:val="18"/>
                <w:lang w:val="es-MX" w:eastAsia="es-MX"/>
              </w:rPr>
              <w:t>12 meses</w:t>
            </w:r>
          </w:p>
        </w:tc>
        <w:tc>
          <w:tcPr>
            <w:tcW w:w="4020" w:type="dxa"/>
            <w:shd w:val="clear" w:color="auto" w:fill="auto"/>
          </w:tcPr>
          <w:p w14:paraId="1704C109" w14:textId="3C707445" w:rsidR="00B237F5" w:rsidRPr="006C588C" w:rsidRDefault="00015B27" w:rsidP="00DA4AB0">
            <w:pPr>
              <w:ind w:right="567"/>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2 y 3</w:t>
            </w:r>
          </w:p>
        </w:tc>
      </w:tr>
    </w:tbl>
    <w:p w14:paraId="09C742D6"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*Excepto las señaladas con un periodo distinto.</w:t>
      </w: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7078DF1E" w14:textId="77777777" w:rsidR="00F637DB" w:rsidRPr="00F637DB"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681478F5" w:rsidR="00D000F9" w:rsidRPr="00897200"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637DB">
        <w:rPr>
          <w:rFonts w:asciiTheme="minorHAnsi" w:hAnsiTheme="minorHAnsi" w:cstheme="minorHAnsi"/>
          <w:b/>
          <w:color w:val="000000"/>
          <w:sz w:val="18"/>
          <w:szCs w:val="18"/>
        </w:rPr>
        <w:t>Anexo “5</w:t>
      </w:r>
      <w:r w:rsidRPr="00F637DB">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711A554B"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PATENTES, MARCAS Y DERECHOS DE AUTOR</w:t>
      </w:r>
      <w:r w:rsidR="00D53946">
        <w:rPr>
          <w:rFonts w:asciiTheme="minorHAnsi" w:hAnsiTheme="minorHAnsi" w:cstheme="minorHAnsi"/>
          <w:b/>
          <w:color w:val="000000"/>
          <w:sz w:val="18"/>
          <w:szCs w:val="18"/>
          <w:lang w:val="es-MX"/>
        </w:rPr>
        <w:t>, OTROS TIPOS DE RESPONSABILIDAD.</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6244FC48"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0B8F4D4C" w14:textId="01894BD3" w:rsidR="00D53946" w:rsidRDefault="00D53946" w:rsidP="00D000F9">
      <w:pPr>
        <w:ind w:left="708" w:right="567"/>
        <w:jc w:val="both"/>
        <w:rPr>
          <w:rFonts w:asciiTheme="minorHAnsi" w:hAnsiTheme="minorHAnsi" w:cstheme="minorHAnsi"/>
          <w:color w:val="000000"/>
          <w:sz w:val="18"/>
          <w:szCs w:val="18"/>
          <w:lang w:val="es-MX"/>
        </w:rPr>
      </w:pPr>
    </w:p>
    <w:p w14:paraId="0B2E8392" w14:textId="0A6E1AFD" w:rsidR="00D53946" w:rsidRPr="00D53946" w:rsidRDefault="00D53946" w:rsidP="00D000F9">
      <w:pPr>
        <w:ind w:left="708" w:right="567"/>
        <w:jc w:val="both"/>
        <w:rPr>
          <w:rFonts w:asciiTheme="minorHAnsi" w:hAnsiTheme="minorHAnsi" w:cstheme="minorHAnsi"/>
          <w:color w:val="000000"/>
          <w:sz w:val="18"/>
          <w:szCs w:val="18"/>
        </w:rPr>
      </w:pPr>
      <w:r w:rsidRPr="00D53946">
        <w:rPr>
          <w:rFonts w:asciiTheme="minorHAnsi" w:hAnsiTheme="minorHAnsi" w:cstheme="minorHAnsi"/>
          <w:color w:val="000000"/>
          <w:sz w:val="18"/>
          <w:szCs w:val="18"/>
        </w:rPr>
        <w:t>Responsabilidad Laboral, Civil y Fis</w:t>
      </w:r>
      <w:r>
        <w:rPr>
          <w:rFonts w:asciiTheme="minorHAnsi" w:hAnsiTheme="minorHAnsi" w:cstheme="minorHAnsi"/>
          <w:color w:val="000000"/>
          <w:sz w:val="18"/>
          <w:szCs w:val="18"/>
        </w:rPr>
        <w:t xml:space="preserve">cal; el licitante que participa en la licitación, </w:t>
      </w:r>
      <w:r w:rsidRPr="00D53946">
        <w:rPr>
          <w:rFonts w:asciiTheme="minorHAnsi" w:hAnsiTheme="minorHAnsi" w:cstheme="minorHAnsi"/>
          <w:color w:val="000000"/>
          <w:sz w:val="18"/>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w:t>
      </w:r>
      <w:r>
        <w:rPr>
          <w:rFonts w:asciiTheme="minorHAnsi" w:hAnsiTheme="minorHAnsi" w:cstheme="minorHAnsi"/>
          <w:color w:val="000000"/>
          <w:sz w:val="18"/>
          <w:szCs w:val="18"/>
        </w:rPr>
        <w:t xml:space="preserve">la entrega de los bienes y prestación de </w:t>
      </w:r>
      <w:r w:rsidRPr="00D53946">
        <w:rPr>
          <w:rFonts w:asciiTheme="minorHAnsi" w:hAnsiTheme="minorHAnsi" w:cstheme="minorHAnsi"/>
          <w:color w:val="000000"/>
          <w:sz w:val="18"/>
          <w:szCs w:val="18"/>
        </w:rPr>
        <w:t xml:space="preserve">los servicios pactados, liberando a </w:t>
      </w:r>
      <w:r>
        <w:rPr>
          <w:rFonts w:asciiTheme="minorHAnsi" w:hAnsiTheme="minorHAnsi" w:cstheme="minorHAnsi"/>
          <w:color w:val="000000"/>
          <w:sz w:val="18"/>
          <w:szCs w:val="18"/>
        </w:rPr>
        <w:t>la Convocante y/o la Universidad Autónoma de Aguascalientes, de</w:t>
      </w:r>
      <w:r w:rsidRPr="00D53946">
        <w:rPr>
          <w:rFonts w:asciiTheme="minorHAnsi" w:hAnsiTheme="minorHAnsi" w:cstheme="minorHAnsi"/>
          <w:color w:val="000000"/>
          <w:sz w:val="18"/>
          <w:szCs w:val="18"/>
        </w:rPr>
        <w:t xml:space="preserve"> cualquier responsabilidad en materia laboral o de seguridad social que sobre el particular se llegara a presentar en su contra, también subsiste para la responsabilidad civil y fiscal cuando derive de obligaciones que nacen de actos emanados </w:t>
      </w:r>
      <w:r>
        <w:rPr>
          <w:rFonts w:asciiTheme="minorHAnsi" w:hAnsiTheme="minorHAnsi" w:cstheme="minorHAnsi"/>
          <w:color w:val="000000"/>
          <w:sz w:val="18"/>
          <w:szCs w:val="18"/>
        </w:rPr>
        <w:t xml:space="preserve">de la presente convocatoria. </w:t>
      </w: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XIX.</w:t>
      </w:r>
      <w:r w:rsidRPr="00897200">
        <w:rPr>
          <w:rFonts w:asciiTheme="minorHAnsi" w:hAnsiTheme="minorHAnsi" w:cstheme="minorHAnsi"/>
          <w:b/>
          <w:color w:val="000000"/>
          <w:sz w:val="18"/>
          <w:szCs w:val="18"/>
        </w:rPr>
        <w:tab/>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w:t>
      </w:r>
      <w:r w:rsidRPr="00897200">
        <w:rPr>
          <w:rFonts w:asciiTheme="minorHAnsi" w:hAnsiTheme="minorHAnsi" w:cstheme="minorHAnsi"/>
          <w:b/>
          <w:color w:val="000000"/>
          <w:sz w:val="18"/>
          <w:szCs w:val="18"/>
        </w:rPr>
        <w:tab/>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CFB3213"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w:t>
      </w:r>
      <w:r w:rsidRPr="00897200">
        <w:rPr>
          <w:rFonts w:asciiTheme="minorHAnsi" w:hAnsiTheme="minorHAnsi" w:cstheme="minorHAnsi"/>
          <w:b/>
          <w:color w:val="000000"/>
          <w:sz w:val="18"/>
          <w:szCs w:val="18"/>
        </w:rPr>
        <w:tab/>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77777777"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Pr="00897200">
        <w:rPr>
          <w:rFonts w:asciiTheme="minorHAnsi" w:hAnsiTheme="minorHAnsi" w:cstheme="minorHAnsi"/>
          <w:b/>
          <w:color w:val="000000"/>
          <w:sz w:val="18"/>
          <w:szCs w:val="18"/>
        </w:rPr>
        <w:tab/>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XXIII.</w:t>
      </w:r>
      <w:r w:rsidRPr="00897200">
        <w:rPr>
          <w:rFonts w:asciiTheme="minorHAnsi" w:hAnsiTheme="minorHAnsi" w:cstheme="minorHAnsi"/>
          <w:b/>
          <w:color w:val="000000"/>
          <w:sz w:val="18"/>
          <w:szCs w:val="18"/>
        </w:rPr>
        <w:tab/>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897200">
        <w:rPr>
          <w:rFonts w:asciiTheme="minorHAnsi" w:hAnsiTheme="minorHAnsi" w:cstheme="minorHAnsi"/>
          <w:color w:val="000000"/>
          <w:sz w:val="18"/>
          <w:szCs w:val="18"/>
        </w:rPr>
        <w:t>precluye</w:t>
      </w:r>
      <w:proofErr w:type="spellEnd"/>
      <w:r w:rsidRPr="00897200">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77777777" w:rsidR="00D000F9" w:rsidRPr="00897200" w:rsidRDefault="00D000F9" w:rsidP="00D000F9">
      <w:pPr>
        <w:widowControl w:val="0"/>
        <w:jc w:val="both"/>
        <w:rPr>
          <w:rFonts w:asciiTheme="minorHAnsi" w:hAnsiTheme="minorHAnsi" w:cstheme="minorHAnsi"/>
          <w:b/>
          <w:bCs/>
          <w:sz w:val="18"/>
          <w:szCs w:val="18"/>
        </w:rPr>
      </w:pPr>
      <w:r w:rsidRPr="00897200">
        <w:rPr>
          <w:rFonts w:asciiTheme="minorHAnsi" w:hAnsiTheme="minorHAnsi" w:cstheme="minorHAnsi"/>
          <w:b/>
          <w:bCs/>
          <w:sz w:val="18"/>
          <w:szCs w:val="18"/>
        </w:rPr>
        <w:t>XXIV.</w:t>
      </w:r>
      <w:r w:rsidRPr="00897200">
        <w:rPr>
          <w:rFonts w:asciiTheme="minorHAnsi" w:hAnsiTheme="minorHAnsi" w:cstheme="minorHAnsi"/>
          <w:b/>
          <w:bCs/>
          <w:sz w:val="18"/>
          <w:szCs w:val="18"/>
        </w:rPr>
        <w:tab/>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3E55B73"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0F22FDB" w14:textId="77777777" w:rsidR="00F637DB" w:rsidRPr="00F637DB" w:rsidRDefault="00F637DB" w:rsidP="00F637DB">
      <w:pPr>
        <w:autoSpaceDE w:val="0"/>
        <w:autoSpaceDN w:val="0"/>
        <w:adjustRightInd w:val="0"/>
        <w:rPr>
          <w:rFonts w:asciiTheme="minorHAnsi" w:hAnsiTheme="minorHAnsi" w:cstheme="minorHAnsi"/>
          <w:b/>
          <w:bCs/>
          <w:sz w:val="18"/>
          <w:szCs w:val="18"/>
        </w:rPr>
      </w:pPr>
    </w:p>
    <w:p w14:paraId="7622BFAB" w14:textId="77777777" w:rsidR="00F637DB" w:rsidRPr="00F637DB" w:rsidRDefault="00F637DB" w:rsidP="00F637DB">
      <w:pPr>
        <w:autoSpaceDE w:val="0"/>
        <w:autoSpaceDN w:val="0"/>
        <w:adjustRightInd w:val="0"/>
        <w:ind w:left="709" w:right="476"/>
        <w:jc w:val="both"/>
        <w:rPr>
          <w:rFonts w:asciiTheme="minorHAnsi" w:hAnsiTheme="minorHAnsi" w:cstheme="minorHAnsi"/>
          <w:b/>
          <w:bCs/>
          <w:sz w:val="18"/>
          <w:szCs w:val="18"/>
        </w:rPr>
      </w:pPr>
      <w:r w:rsidRPr="00F637DB">
        <w:rPr>
          <w:rFonts w:asciiTheme="minorHAnsi" w:hAnsiTheme="minorHAnsi" w:cstheme="minorHAnsi"/>
          <w:b/>
          <w:bCs/>
          <w:sz w:val="18"/>
          <w:szCs w:val="18"/>
        </w:rPr>
        <w:t xml:space="preserve">Notificaciones: </w:t>
      </w:r>
      <w:r w:rsidRPr="00F637DB">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2E1FFE88" w14:textId="52FDD376" w:rsidR="00F637DB" w:rsidRDefault="00F637DB" w:rsidP="00F637DB">
      <w:pPr>
        <w:autoSpaceDE w:val="0"/>
        <w:autoSpaceDN w:val="0"/>
        <w:adjustRightInd w:val="0"/>
        <w:rPr>
          <w:rFonts w:asciiTheme="minorHAnsi" w:hAnsiTheme="minorHAnsi" w:cstheme="minorHAnsi"/>
          <w:b/>
          <w:bCs/>
          <w:sz w:val="18"/>
          <w:szCs w:val="18"/>
        </w:rPr>
      </w:pPr>
    </w:p>
    <w:p w14:paraId="1C74612E" w14:textId="77777777" w:rsidR="00F637DB" w:rsidRPr="00F637DB" w:rsidRDefault="00F637DB" w:rsidP="00F637DB">
      <w:pPr>
        <w:autoSpaceDE w:val="0"/>
        <w:autoSpaceDN w:val="0"/>
        <w:adjustRightInd w:val="0"/>
        <w:ind w:left="567" w:firstLine="142"/>
        <w:rPr>
          <w:rFonts w:asciiTheme="minorHAnsi" w:hAnsiTheme="minorHAnsi" w:cstheme="minorHAnsi"/>
          <w:b/>
          <w:bCs/>
          <w:sz w:val="18"/>
          <w:szCs w:val="18"/>
        </w:rPr>
      </w:pPr>
      <w:r w:rsidRPr="00F637DB">
        <w:rPr>
          <w:rFonts w:asciiTheme="minorHAnsi" w:hAnsiTheme="minorHAnsi" w:cstheme="minorHAnsi"/>
          <w:b/>
          <w:bCs/>
          <w:sz w:val="18"/>
          <w:szCs w:val="18"/>
        </w:rPr>
        <w:t xml:space="preserve">TRANSPARENCIA </w:t>
      </w:r>
    </w:p>
    <w:p w14:paraId="37C0D6E9" w14:textId="77777777" w:rsidR="00F637DB" w:rsidRPr="00F637DB" w:rsidRDefault="00F637DB" w:rsidP="00F637DB">
      <w:pPr>
        <w:autoSpaceDE w:val="0"/>
        <w:autoSpaceDN w:val="0"/>
        <w:adjustRightInd w:val="0"/>
        <w:rPr>
          <w:rFonts w:asciiTheme="minorHAnsi" w:hAnsiTheme="minorHAnsi" w:cstheme="minorHAnsi"/>
          <w:color w:val="000000"/>
          <w:sz w:val="18"/>
          <w:szCs w:val="18"/>
          <w:lang w:val="es-MX" w:eastAsia="es-MX"/>
        </w:rPr>
      </w:pPr>
    </w:p>
    <w:p w14:paraId="7C018122"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F637DB">
        <w:rPr>
          <w:rFonts w:asciiTheme="minorHAnsi" w:hAnsiTheme="minorHAnsi" w:cstheme="minorHAnsi"/>
          <w:sz w:val="18"/>
          <w:szCs w:val="18"/>
        </w:rPr>
        <w:t>videograbarán</w:t>
      </w:r>
      <w:proofErr w:type="spellEnd"/>
      <w:r w:rsidRPr="00F637DB">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F637DB">
          <w:rPr>
            <w:rStyle w:val="Hipervnculo"/>
            <w:rFonts w:asciiTheme="minorHAnsi" w:hAnsiTheme="minorHAnsi" w:cstheme="minorHAnsi"/>
            <w:sz w:val="18"/>
            <w:szCs w:val="18"/>
          </w:rPr>
          <w:t>https://www.uaa.mx/informacionpublica/</w:t>
        </w:r>
      </w:hyperlink>
      <w:r w:rsidRPr="00F637DB">
        <w:rPr>
          <w:rStyle w:val="Hipervnculo"/>
          <w:rFonts w:asciiTheme="minorHAnsi" w:hAnsiTheme="minorHAnsi" w:cstheme="minorHAnsi"/>
          <w:sz w:val="18"/>
          <w:szCs w:val="18"/>
        </w:rPr>
        <w:t xml:space="preserve">, </w:t>
      </w:r>
      <w:r w:rsidRPr="00F637DB">
        <w:rPr>
          <w:rFonts w:asciiTheme="minorHAnsi" w:hAnsiTheme="minorHAnsi" w:cstheme="minorHAnsi"/>
          <w:sz w:val="18"/>
          <w:szCs w:val="18"/>
        </w:rPr>
        <w:t xml:space="preserve">los procedimientos se trasmitirán en la página </w:t>
      </w:r>
      <w:hyperlink r:id="rId21" w:history="1">
        <w:r w:rsidRPr="00F637DB">
          <w:rPr>
            <w:rStyle w:val="Hipervnculo"/>
            <w:rFonts w:asciiTheme="minorHAnsi" w:hAnsiTheme="minorHAnsi" w:cstheme="minorHAnsi"/>
            <w:sz w:val="18"/>
            <w:szCs w:val="18"/>
          </w:rPr>
          <w:t>http://conferencias.uaa.mx</w:t>
        </w:r>
      </w:hyperlink>
      <w:r w:rsidRPr="00F637DB">
        <w:rPr>
          <w:rFonts w:asciiTheme="minorHAnsi" w:hAnsiTheme="minorHAnsi" w:cstheme="minorHAnsi"/>
          <w:sz w:val="18"/>
          <w:szCs w:val="18"/>
        </w:rPr>
        <w:t>.</w:t>
      </w:r>
    </w:p>
    <w:p w14:paraId="375C31B7" w14:textId="6D788724" w:rsidR="00C25380" w:rsidRPr="00F637DB" w:rsidRDefault="00C25380" w:rsidP="00C25380">
      <w:pPr>
        <w:jc w:val="both"/>
        <w:rPr>
          <w:rFonts w:asciiTheme="minorHAnsi" w:hAnsiTheme="minorHAnsi" w:cstheme="minorHAnsi"/>
          <w:sz w:val="18"/>
          <w:szCs w:val="18"/>
        </w:rPr>
      </w:pPr>
    </w:p>
    <w:p w14:paraId="32EC0A71" w14:textId="235D367D"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 xml:space="preserve">AGUASCALIENTES, </w:t>
      </w:r>
      <w:r w:rsidR="00F81AE9" w:rsidRPr="00897200">
        <w:rPr>
          <w:rFonts w:asciiTheme="minorHAnsi" w:hAnsiTheme="minorHAnsi" w:cstheme="minorHAnsi"/>
          <w:b/>
          <w:color w:val="000000"/>
          <w:sz w:val="18"/>
          <w:szCs w:val="18"/>
        </w:rPr>
        <w:t>AGS</w:t>
      </w:r>
      <w:r w:rsidR="00CB65C1" w:rsidRPr="00897200">
        <w:rPr>
          <w:rFonts w:asciiTheme="minorHAnsi" w:hAnsiTheme="minorHAnsi" w:cstheme="minorHAnsi"/>
          <w:b/>
          <w:color w:val="000000"/>
          <w:sz w:val="18"/>
          <w:szCs w:val="18"/>
        </w:rPr>
        <w:t>.</w:t>
      </w:r>
      <w:r w:rsidR="00F81AE9" w:rsidRPr="00897200">
        <w:rPr>
          <w:rFonts w:asciiTheme="minorHAnsi" w:hAnsiTheme="minorHAnsi" w:cstheme="minorHAnsi"/>
          <w:b/>
          <w:color w:val="000000"/>
          <w:sz w:val="18"/>
          <w:szCs w:val="18"/>
        </w:rPr>
        <w:t>, A</w:t>
      </w:r>
      <w:r w:rsidR="00BA71C7" w:rsidRPr="00897200">
        <w:rPr>
          <w:rFonts w:asciiTheme="minorHAnsi" w:hAnsiTheme="minorHAnsi" w:cstheme="minorHAnsi"/>
          <w:b/>
          <w:color w:val="000000"/>
          <w:sz w:val="18"/>
          <w:szCs w:val="18"/>
        </w:rPr>
        <w:t xml:space="preserve"> </w:t>
      </w:r>
      <w:r w:rsidR="002863DB">
        <w:rPr>
          <w:rFonts w:asciiTheme="minorHAnsi" w:hAnsiTheme="minorHAnsi" w:cstheme="minorHAnsi"/>
          <w:b/>
          <w:color w:val="000000"/>
          <w:sz w:val="18"/>
          <w:szCs w:val="18"/>
        </w:rPr>
        <w:t>20</w:t>
      </w:r>
      <w:r w:rsidR="00BA71C7" w:rsidRPr="00897200">
        <w:rPr>
          <w:rFonts w:asciiTheme="minorHAnsi" w:hAnsiTheme="minorHAnsi" w:cstheme="minorHAnsi"/>
          <w:b/>
          <w:color w:val="000000"/>
          <w:sz w:val="18"/>
          <w:szCs w:val="18"/>
        </w:rPr>
        <w:t xml:space="preserve"> DE </w:t>
      </w:r>
      <w:r w:rsidR="002863DB">
        <w:rPr>
          <w:rFonts w:asciiTheme="minorHAnsi" w:hAnsiTheme="minorHAnsi" w:cstheme="minorHAnsi"/>
          <w:b/>
          <w:color w:val="000000"/>
          <w:sz w:val="18"/>
          <w:szCs w:val="18"/>
        </w:rPr>
        <w:t>JUL</w:t>
      </w:r>
      <w:r w:rsidR="00F637DB">
        <w:rPr>
          <w:rFonts w:asciiTheme="minorHAnsi" w:hAnsiTheme="minorHAnsi" w:cstheme="minorHAnsi"/>
          <w:b/>
          <w:color w:val="000000"/>
          <w:sz w:val="18"/>
          <w:szCs w:val="18"/>
        </w:rPr>
        <w:t>IO</w:t>
      </w:r>
      <w:r w:rsidR="00BA71C7" w:rsidRPr="00897200">
        <w:rPr>
          <w:rFonts w:asciiTheme="minorHAnsi" w:hAnsiTheme="minorHAnsi" w:cstheme="minorHAnsi"/>
          <w:b/>
          <w:color w:val="000000"/>
          <w:sz w:val="18"/>
          <w:szCs w:val="18"/>
        </w:rPr>
        <w:t xml:space="preserve"> DE 202</w:t>
      </w:r>
      <w:r w:rsidR="00946B5C" w:rsidRPr="00897200">
        <w:rPr>
          <w:rFonts w:asciiTheme="minorHAnsi" w:hAnsiTheme="minorHAnsi" w:cstheme="minorHAnsi"/>
          <w:b/>
          <w:color w:val="000000"/>
          <w:sz w:val="18"/>
          <w:szCs w:val="18"/>
        </w:rPr>
        <w:t>3</w:t>
      </w:r>
      <w:r w:rsidR="00CB65C1" w:rsidRPr="00897200">
        <w:rPr>
          <w:rFonts w:asciiTheme="minorHAnsi" w:hAnsiTheme="minorHAnsi" w:cstheme="minorHAnsi"/>
          <w:b/>
          <w:color w:val="000000"/>
          <w:sz w:val="18"/>
          <w:szCs w:val="18"/>
        </w:rPr>
        <w:t>.</w:t>
      </w:r>
    </w:p>
    <w:p w14:paraId="24594E32" w14:textId="77777777" w:rsidR="00D000F9" w:rsidRPr="00897200" w:rsidRDefault="00F81AE9" w:rsidP="00D000F9">
      <w:pPr>
        <w:ind w:right="567"/>
        <w:jc w:val="center"/>
        <w:rPr>
          <w:rFonts w:asciiTheme="minorHAnsi" w:hAnsiTheme="minorHAnsi" w:cstheme="minorHAnsi"/>
          <w:b/>
          <w:color w:val="000000"/>
          <w:sz w:val="18"/>
          <w:szCs w:val="18"/>
          <w:lang w:val="pt-BR"/>
        </w:rPr>
      </w:pPr>
      <w:r w:rsidRPr="00897200">
        <w:rPr>
          <w:rFonts w:asciiTheme="minorHAnsi" w:hAnsiTheme="minorHAnsi" w:cstheme="minorHAnsi"/>
          <w:b/>
          <w:color w:val="000000"/>
          <w:sz w:val="18"/>
          <w:szCs w:val="18"/>
          <w:lang w:val="pt-BR"/>
        </w:rPr>
        <w:t xml:space="preserve">A T E N T A </w:t>
      </w:r>
      <w:r w:rsidR="00D000F9" w:rsidRPr="00897200">
        <w:rPr>
          <w:rFonts w:asciiTheme="minorHAnsi" w:hAnsiTheme="minorHAnsi" w:cstheme="minorHAnsi"/>
          <w:b/>
          <w:color w:val="000000"/>
          <w:sz w:val="18"/>
          <w:szCs w:val="18"/>
          <w:lang w:val="pt-BR"/>
        </w:rPr>
        <w:t>M E N T E</w:t>
      </w:r>
    </w:p>
    <w:p w14:paraId="11199009"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422E7465"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897200" w:rsidRDefault="00C25380" w:rsidP="00D000F9">
      <w:pPr>
        <w:pStyle w:val="Textoindependiente21"/>
        <w:ind w:left="2124" w:right="-91" w:firstLine="708"/>
        <w:rPr>
          <w:rFonts w:asciiTheme="minorHAnsi" w:hAnsiTheme="minorHAnsi" w:cstheme="minorHAnsi"/>
          <w:b/>
          <w:sz w:val="18"/>
          <w:szCs w:val="18"/>
          <w:lang w:val="es-MX"/>
        </w:rPr>
      </w:pPr>
      <w:r w:rsidRPr="00897200">
        <w:rPr>
          <w:rFonts w:asciiTheme="minorHAnsi" w:hAnsiTheme="minorHAnsi" w:cstheme="minorHAnsi"/>
          <w:b/>
          <w:sz w:val="18"/>
          <w:szCs w:val="18"/>
          <w:lang w:val="es-MX"/>
        </w:rPr>
        <w:t>M. EN IMP. JORGE HUMBERTO LÓPEZ REYNOSO</w:t>
      </w:r>
    </w:p>
    <w:p w14:paraId="689D40E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DIRECTOR GENERAL DE FINANZAS</w:t>
      </w:r>
    </w:p>
    <w:p w14:paraId="73D03D5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7DE9DA58" w14:textId="1F7820A1" w:rsidR="00DF61DB" w:rsidRDefault="00DF61DB" w:rsidP="00D000F9">
      <w:pPr>
        <w:tabs>
          <w:tab w:val="left" w:pos="9923"/>
        </w:tabs>
        <w:ind w:left="-142" w:right="567"/>
        <w:jc w:val="center"/>
        <w:rPr>
          <w:rFonts w:asciiTheme="minorHAnsi" w:hAnsiTheme="minorHAnsi" w:cstheme="minorHAnsi"/>
          <w:b/>
          <w:color w:val="000000"/>
          <w:sz w:val="18"/>
          <w:szCs w:val="18"/>
        </w:rPr>
      </w:pPr>
    </w:p>
    <w:p w14:paraId="5E888C04" w14:textId="5E04DA69" w:rsidR="00460C00" w:rsidRDefault="00460C00" w:rsidP="00D000F9">
      <w:pPr>
        <w:tabs>
          <w:tab w:val="left" w:pos="9923"/>
        </w:tabs>
        <w:ind w:left="-142" w:right="567"/>
        <w:jc w:val="center"/>
        <w:rPr>
          <w:rFonts w:asciiTheme="minorHAnsi" w:hAnsiTheme="minorHAnsi" w:cstheme="minorHAnsi"/>
          <w:b/>
          <w:color w:val="000000"/>
          <w:sz w:val="18"/>
          <w:szCs w:val="18"/>
        </w:rPr>
      </w:pPr>
    </w:p>
    <w:p w14:paraId="7B3BE55A" w14:textId="6A6C47BB" w:rsidR="00B52A4E" w:rsidRDefault="00B52A4E" w:rsidP="00D000F9">
      <w:pPr>
        <w:tabs>
          <w:tab w:val="left" w:pos="9923"/>
        </w:tabs>
        <w:ind w:left="-142" w:right="567"/>
        <w:jc w:val="center"/>
        <w:rPr>
          <w:rFonts w:asciiTheme="minorHAnsi" w:hAnsiTheme="minorHAnsi" w:cstheme="minorHAnsi"/>
          <w:b/>
          <w:color w:val="000000"/>
          <w:sz w:val="18"/>
          <w:szCs w:val="18"/>
        </w:rPr>
      </w:pPr>
    </w:p>
    <w:p w14:paraId="5708C260" w14:textId="1D03C09F" w:rsidR="00B52A4E" w:rsidRDefault="00B52A4E" w:rsidP="00D000F9">
      <w:pPr>
        <w:tabs>
          <w:tab w:val="left" w:pos="9923"/>
        </w:tabs>
        <w:ind w:left="-142" w:right="567"/>
        <w:jc w:val="center"/>
        <w:rPr>
          <w:rFonts w:asciiTheme="minorHAnsi" w:hAnsiTheme="minorHAnsi" w:cstheme="minorHAnsi"/>
          <w:b/>
          <w:color w:val="000000"/>
          <w:sz w:val="18"/>
          <w:szCs w:val="18"/>
        </w:rPr>
      </w:pPr>
    </w:p>
    <w:p w14:paraId="34014B23" w14:textId="7158F32A" w:rsidR="00B52A4E" w:rsidRDefault="00B52A4E" w:rsidP="00D000F9">
      <w:pPr>
        <w:tabs>
          <w:tab w:val="left" w:pos="9923"/>
        </w:tabs>
        <w:ind w:left="-142" w:right="567"/>
        <w:jc w:val="center"/>
        <w:rPr>
          <w:rFonts w:asciiTheme="minorHAnsi" w:hAnsiTheme="minorHAnsi" w:cstheme="minorHAnsi"/>
          <w:b/>
          <w:color w:val="000000"/>
          <w:sz w:val="18"/>
          <w:szCs w:val="18"/>
        </w:rPr>
      </w:pPr>
    </w:p>
    <w:p w14:paraId="6B197C48" w14:textId="287D0ADA" w:rsidR="00B52A4E" w:rsidRDefault="00B52A4E" w:rsidP="00D000F9">
      <w:pPr>
        <w:tabs>
          <w:tab w:val="left" w:pos="9923"/>
        </w:tabs>
        <w:ind w:left="-142" w:right="567"/>
        <w:jc w:val="center"/>
        <w:rPr>
          <w:rFonts w:asciiTheme="minorHAnsi" w:hAnsiTheme="minorHAnsi" w:cstheme="minorHAnsi"/>
          <w:b/>
          <w:color w:val="000000"/>
          <w:sz w:val="18"/>
          <w:szCs w:val="18"/>
        </w:rPr>
      </w:pPr>
    </w:p>
    <w:p w14:paraId="6C3F3B46" w14:textId="5320B25A"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9"/>
        <w:gridCol w:w="6532"/>
        <w:gridCol w:w="1022"/>
        <w:gridCol w:w="1311"/>
      </w:tblGrid>
      <w:tr w:rsidR="00A76DB5" w:rsidRPr="004D33C4" w14:paraId="0DC409FC" w14:textId="77777777" w:rsidTr="00064ED7">
        <w:tc>
          <w:tcPr>
            <w:tcW w:w="551" w:type="pct"/>
            <w:shd w:val="clear" w:color="auto" w:fill="D9D9D9" w:themeFill="background1" w:themeFillShade="D9"/>
          </w:tcPr>
          <w:p w14:paraId="34E92756"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Partida</w:t>
            </w:r>
          </w:p>
        </w:tc>
        <w:tc>
          <w:tcPr>
            <w:tcW w:w="3278" w:type="pct"/>
            <w:shd w:val="clear" w:color="auto" w:fill="D9D9D9" w:themeFill="background1" w:themeFillShade="D9"/>
          </w:tcPr>
          <w:p w14:paraId="6F96E754"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Descripción a detalle del bien</w:t>
            </w:r>
          </w:p>
        </w:tc>
        <w:tc>
          <w:tcPr>
            <w:tcW w:w="513" w:type="pct"/>
            <w:shd w:val="clear" w:color="auto" w:fill="D9D9D9" w:themeFill="background1" w:themeFillShade="D9"/>
          </w:tcPr>
          <w:p w14:paraId="0B358099"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Unidad de Medida</w:t>
            </w:r>
          </w:p>
        </w:tc>
        <w:tc>
          <w:tcPr>
            <w:tcW w:w="658" w:type="pct"/>
            <w:shd w:val="clear" w:color="auto" w:fill="D9D9D9" w:themeFill="background1" w:themeFillShade="D9"/>
          </w:tcPr>
          <w:p w14:paraId="1E932375"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Cantidad</w:t>
            </w:r>
          </w:p>
        </w:tc>
      </w:tr>
      <w:tr w:rsidR="00A76DB5" w:rsidRPr="004D33C4" w14:paraId="0FA196B7" w14:textId="77777777" w:rsidTr="00064ED7">
        <w:tc>
          <w:tcPr>
            <w:tcW w:w="551" w:type="pct"/>
          </w:tcPr>
          <w:p w14:paraId="3DC79F62" w14:textId="77777777" w:rsidR="00A76DB5" w:rsidRPr="00CF0A67" w:rsidRDefault="00A76DB5" w:rsidP="00CF0A6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16"/>
                <w:szCs w:val="16"/>
              </w:rPr>
            </w:pPr>
            <w:r w:rsidRPr="00CF0A67">
              <w:rPr>
                <w:rFonts w:asciiTheme="minorHAnsi" w:hAnsiTheme="minorHAnsi" w:cstheme="minorHAnsi"/>
                <w:bCs/>
                <w:sz w:val="16"/>
                <w:szCs w:val="16"/>
              </w:rPr>
              <w:t>1</w:t>
            </w:r>
          </w:p>
        </w:tc>
        <w:tc>
          <w:tcPr>
            <w:tcW w:w="3278" w:type="pct"/>
          </w:tcPr>
          <w:p w14:paraId="0BD2F0E7"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Simulador Dental Estacionario Eléctrico </w:t>
            </w:r>
          </w:p>
          <w:p w14:paraId="367077A7"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13AB222E"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Cs/>
                <w:sz w:val="16"/>
                <w:szCs w:val="16"/>
              </w:rPr>
              <w:t xml:space="preserve">El simulador es una representación de la forma de torso y cabeza para la adaptación de los diferentes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especiales que servirán para el desarrollo de habilidades y competencias necesarias. Tanto el torso como la cabeza están articuladas para diferentes posiciones de trabajo. El simulador deberá componerse de los siguientes elementos:</w:t>
            </w:r>
          </w:p>
          <w:p w14:paraId="274AF064"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00F4F038"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1- Puesto de trabajo </w:t>
            </w:r>
          </w:p>
          <w:p w14:paraId="4FB0372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mesa de trabajo y un porta-instrumentos para realizar   entrenamiento preclínico, fabricada íntegramente de acero inoxidable con algún tipo de recubrimiento como lo es el polvo de poliéster y/o melanina de alta calidad y que cuente con espacio de trabajo pequeño (cubierta) para realizar actividades, así como colocar instrumentos y materiales.</w:t>
            </w:r>
          </w:p>
          <w:p w14:paraId="3641F1AC"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 </w:t>
            </w:r>
            <w:proofErr w:type="spellStart"/>
            <w:r w:rsidRPr="004D33C4">
              <w:rPr>
                <w:rFonts w:asciiTheme="minorHAnsi" w:hAnsiTheme="minorHAnsi" w:cstheme="minorHAnsi"/>
                <w:bCs/>
                <w:sz w:val="16"/>
                <w:szCs w:val="16"/>
              </w:rPr>
              <w:t>trimodular</w:t>
            </w:r>
            <w:proofErr w:type="spellEnd"/>
            <w:r w:rsidRPr="004D33C4">
              <w:rPr>
                <w:rFonts w:asciiTheme="minorHAnsi" w:hAnsiTheme="minorHAnsi" w:cstheme="minorHAnsi"/>
                <w:bCs/>
                <w:sz w:val="16"/>
                <w:szCs w:val="16"/>
              </w:rPr>
              <w:t xml:space="preserve"> provisto de 3 salidas: Pieza de alta, Pieza de baja y Jeringa triple y que se pueda alojar para no crear obstrucciones durante la entrada/salida del aula o durante las operaciones de limpieza.</w:t>
            </w:r>
          </w:p>
          <w:p w14:paraId="1AE1327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interruptor de agua para regulación de la presión.</w:t>
            </w:r>
          </w:p>
          <w:p w14:paraId="4C5AF1E6"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pedal con tapa de acero inoxidable y válvula de corte de agua.</w:t>
            </w:r>
          </w:p>
          <w:p w14:paraId="57FEF47F"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una pantalla LCD de alta definición con un tamaño mínimo </w:t>
            </w:r>
            <w:proofErr w:type="gramStart"/>
            <w:r w:rsidRPr="004D33C4">
              <w:rPr>
                <w:rFonts w:asciiTheme="minorHAnsi" w:hAnsiTheme="minorHAnsi" w:cstheme="minorHAnsi"/>
                <w:bCs/>
                <w:sz w:val="16"/>
                <w:szCs w:val="16"/>
              </w:rPr>
              <w:t>de  23.5</w:t>
            </w:r>
            <w:proofErr w:type="gramEnd"/>
            <w:r w:rsidRPr="004D33C4">
              <w:rPr>
                <w:rFonts w:asciiTheme="minorHAnsi" w:hAnsiTheme="minorHAnsi" w:cstheme="minorHAnsi"/>
                <w:bCs/>
                <w:sz w:val="16"/>
                <w:szCs w:val="16"/>
              </w:rPr>
              <w:t>” para circuito cerrado y adaptador para fijarla en el poste de soporte de la lámpara o en la cubierta de la mesa de trabajo.</w:t>
            </w:r>
          </w:p>
          <w:p w14:paraId="6AF69436"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cámara ultra HD de documentos con brazo articulado y micrófono mejorado que incluya adaptador para montar en el puesto de trabajo.</w:t>
            </w:r>
          </w:p>
          <w:p w14:paraId="10A0C0EC"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 Luz de iluminación y operación LED.</w:t>
            </w:r>
          </w:p>
          <w:p w14:paraId="0215E765" w14:textId="77777777" w:rsidR="00A76DB5" w:rsidRPr="004D33C4" w:rsidRDefault="00A76DB5" w:rsidP="00A76DB5">
            <w:pPr>
              <w:pStyle w:val="Cuerp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Puertos de conexión para accesorios o equipos que requieran funcionar con electricidad y transmisión de voz, datos y video.</w:t>
            </w:r>
          </w:p>
          <w:p w14:paraId="1D5AB003"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3B1F1DE9"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33CB54AE"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2.- Cabeza y torso para prácticas preclínicas.</w:t>
            </w:r>
          </w:p>
          <w:p w14:paraId="1A7C534E"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2E94A4BD"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Cabeza de Simulación con las características y capacidades de poder recibir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para Exodoncia, Anestesia, Ortodoncia, Endodoncia, Cirugía, </w:t>
            </w:r>
            <w:proofErr w:type="spellStart"/>
            <w:r w:rsidRPr="004D33C4">
              <w:rPr>
                <w:rFonts w:asciiTheme="minorHAnsi" w:hAnsiTheme="minorHAnsi" w:cstheme="minorHAnsi"/>
                <w:bCs/>
                <w:sz w:val="16"/>
                <w:szCs w:val="16"/>
              </w:rPr>
              <w:t>Implantología</w:t>
            </w:r>
            <w:proofErr w:type="spellEnd"/>
            <w:r w:rsidRPr="004D33C4">
              <w:rPr>
                <w:rFonts w:asciiTheme="minorHAnsi" w:hAnsiTheme="minorHAnsi" w:cstheme="minorHAnsi"/>
                <w:bCs/>
                <w:sz w:val="16"/>
                <w:szCs w:val="16"/>
              </w:rPr>
              <w:t>, Anatomía, etc.</w:t>
            </w:r>
          </w:p>
          <w:p w14:paraId="1780B27E"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Dicha cabeza debe contener Caja </w:t>
            </w:r>
            <w:proofErr w:type="spellStart"/>
            <w:r w:rsidRPr="004D33C4">
              <w:rPr>
                <w:rFonts w:asciiTheme="minorHAnsi" w:hAnsiTheme="minorHAnsi" w:cstheme="minorHAnsi"/>
                <w:bCs/>
                <w:sz w:val="16"/>
                <w:szCs w:val="16"/>
              </w:rPr>
              <w:t>Glenoide</w:t>
            </w:r>
            <w:proofErr w:type="spellEnd"/>
            <w:r w:rsidRPr="004D33C4">
              <w:rPr>
                <w:rFonts w:asciiTheme="minorHAnsi" w:hAnsiTheme="minorHAnsi" w:cstheme="minorHAnsi"/>
                <w:bCs/>
                <w:sz w:val="16"/>
                <w:szCs w:val="16"/>
              </w:rPr>
              <w:t xml:space="preserve"> y poder reproducir cualquier tipo de problema que pueda presentar un paciente como, mordida abierta, mordida cruzada, </w:t>
            </w:r>
            <w:proofErr w:type="spellStart"/>
            <w:r w:rsidRPr="004D33C4">
              <w:rPr>
                <w:rFonts w:asciiTheme="minorHAnsi" w:hAnsiTheme="minorHAnsi" w:cstheme="minorHAnsi"/>
                <w:bCs/>
                <w:sz w:val="16"/>
                <w:szCs w:val="16"/>
              </w:rPr>
              <w:t>bruxista</w:t>
            </w:r>
            <w:proofErr w:type="spellEnd"/>
            <w:r w:rsidRPr="004D33C4">
              <w:rPr>
                <w:rFonts w:asciiTheme="minorHAnsi" w:hAnsiTheme="minorHAnsi" w:cstheme="minorHAnsi"/>
                <w:bCs/>
                <w:sz w:val="16"/>
                <w:szCs w:val="16"/>
              </w:rPr>
              <w:t xml:space="preserve">, borde a borde, y además funciones objetivas para tomar un registro de mordida y arco facial. </w:t>
            </w:r>
          </w:p>
          <w:p w14:paraId="3F4C385B"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Movimientos del cuello limitado, como un paciente real.</w:t>
            </w:r>
          </w:p>
          <w:p w14:paraId="6A1AD7D1" w14:textId="77777777" w:rsidR="00A76DB5" w:rsidRPr="004D33C4" w:rsidRDefault="00A76DB5" w:rsidP="00A76DB5">
            <w:pPr>
              <w:pStyle w:val="Cuerp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La cabeza debe almacenarse fácilmente para que la superficie de la mesa de trabajo pueda usarse para otras actividades.</w:t>
            </w:r>
          </w:p>
          <w:p w14:paraId="22D6682F"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1667A533"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3.- Banquillo dental ergonómico </w:t>
            </w:r>
          </w:p>
          <w:p w14:paraId="21394C01"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2E2577DD"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Base y poste metálico con recubierta plástica.</w:t>
            </w:r>
          </w:p>
          <w:p w14:paraId="6E742748"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Tapiz sin costuras con forma anatómica en asiento y respaldo </w:t>
            </w:r>
          </w:p>
          <w:p w14:paraId="7913F8BA"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Cilindro con pistón integrado con regulación de altura para ajuste ergonómico adecuado. </w:t>
            </w:r>
          </w:p>
          <w:p w14:paraId="0E39F647"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Perilla para ajuste de altura de respaldo.</w:t>
            </w:r>
          </w:p>
          <w:p w14:paraId="60A9BB43" w14:textId="77777777" w:rsidR="00A76DB5" w:rsidRPr="004D33C4" w:rsidRDefault="00A76DB5" w:rsidP="00A76DB5">
            <w:pPr>
              <w:pStyle w:val="Cuerp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Palancas para regulación de posiciones de altura de asiento y apoyo. </w:t>
            </w:r>
          </w:p>
          <w:p w14:paraId="6A81DF64"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1363E84E"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Otros requerimientos:</w:t>
            </w:r>
          </w:p>
          <w:p w14:paraId="7AD3BE2A"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28335C8D"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r w:rsidRPr="004D33C4">
              <w:rPr>
                <w:rFonts w:asciiTheme="minorHAnsi" w:hAnsiTheme="minorHAnsi" w:cstheme="minorHAnsi"/>
                <w:b/>
                <w:bCs/>
                <w:color w:val="auto"/>
                <w:sz w:val="16"/>
                <w:szCs w:val="16"/>
              </w:rPr>
              <w:t>•Voltaje y amperaje:</w:t>
            </w:r>
            <w:r w:rsidRPr="004D33C4">
              <w:rPr>
                <w:rFonts w:asciiTheme="minorHAnsi" w:hAnsiTheme="minorHAnsi" w:cstheme="minorHAnsi"/>
                <w:bCs/>
                <w:color w:val="auto"/>
                <w:sz w:val="16"/>
                <w:szCs w:val="16"/>
              </w:rPr>
              <w:t xml:space="preserve"> 110/220V ±</w:t>
            </w:r>
          </w:p>
          <w:p w14:paraId="55725A79"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1F05B837" w14:textId="77777777" w:rsidR="00A76DB5" w:rsidRPr="004D33C4" w:rsidRDefault="00A76DB5" w:rsidP="00064ED7">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lastRenderedPageBreak/>
              <w:t xml:space="preserve">Tiempo de Garantía: </w:t>
            </w:r>
            <w:r w:rsidRPr="004D33C4">
              <w:rPr>
                <w:rFonts w:asciiTheme="minorHAnsi" w:hAnsiTheme="minorHAnsi" w:cstheme="minorHAnsi"/>
                <w:sz w:val="16"/>
                <w:szCs w:val="16"/>
              </w:rPr>
              <w:t xml:space="preserve">2 años de garantía completa (incluye refacciones, mano de obra, viáticos y todo lo necesario para aplicar la garantía) y 15 años sin costo de mano de obra y viáticos al aplicar alguna garantía.  </w:t>
            </w:r>
          </w:p>
          <w:p w14:paraId="3978CACE" w14:textId="77777777" w:rsidR="00A76DB5" w:rsidRPr="004D33C4" w:rsidRDefault="00A76DB5" w:rsidP="00064ED7">
            <w:pPr>
              <w:autoSpaceDE w:val="0"/>
              <w:autoSpaceDN w:val="0"/>
              <w:adjustRightInd w:val="0"/>
              <w:jc w:val="both"/>
              <w:rPr>
                <w:rFonts w:asciiTheme="minorHAnsi" w:hAnsiTheme="minorHAnsi" w:cstheme="minorHAnsi"/>
                <w:b/>
                <w:sz w:val="16"/>
                <w:szCs w:val="16"/>
              </w:rPr>
            </w:pPr>
          </w:p>
          <w:p w14:paraId="6A091CD8" w14:textId="77777777" w:rsidR="00A76DB5" w:rsidRPr="004D33C4" w:rsidRDefault="00A76DB5" w:rsidP="00064ED7">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 xml:space="preserve">Certificaciones especiales: ISO 13485:2016 </w:t>
            </w:r>
          </w:p>
          <w:p w14:paraId="7AA48CC4" w14:textId="77777777" w:rsidR="00A76DB5" w:rsidRPr="004D33C4" w:rsidRDefault="00A76DB5" w:rsidP="00064ED7">
            <w:pPr>
              <w:jc w:val="both"/>
              <w:rPr>
                <w:rFonts w:asciiTheme="minorHAnsi" w:hAnsiTheme="minorHAnsi" w:cstheme="minorHAnsi"/>
                <w:b/>
                <w:sz w:val="16"/>
                <w:szCs w:val="16"/>
              </w:rPr>
            </w:pPr>
          </w:p>
          <w:p w14:paraId="15B9368A" w14:textId="77777777" w:rsidR="00A76DB5" w:rsidRPr="004D33C4" w:rsidRDefault="00A76DB5" w:rsidP="00064ED7">
            <w:pPr>
              <w:jc w:val="both"/>
              <w:rPr>
                <w:rFonts w:asciiTheme="minorHAnsi" w:hAnsiTheme="minorHAnsi" w:cstheme="minorHAnsi"/>
                <w:sz w:val="16"/>
                <w:szCs w:val="16"/>
              </w:rPr>
            </w:pPr>
            <w:r w:rsidRPr="004D33C4">
              <w:rPr>
                <w:rFonts w:asciiTheme="minorHAnsi" w:hAnsiTheme="minorHAnsi" w:cstheme="minorHAnsi"/>
                <w:b/>
                <w:sz w:val="16"/>
                <w:szCs w:val="16"/>
              </w:rPr>
              <w:t xml:space="preserve">Capacitación e Instalación: </w:t>
            </w:r>
            <w:r w:rsidRPr="004D33C4">
              <w:rPr>
                <w:rFonts w:asciiTheme="minorHAnsi" w:hAnsiTheme="minorHAnsi" w:cstheme="minorHAnsi"/>
                <w:sz w:val="16"/>
                <w:szCs w:val="16"/>
              </w:rPr>
              <w:t>Asesoría presencial antes de la instalación, acerca de las adecuaciones necesarias que requiere el área donde se instalarán los equipos.</w:t>
            </w:r>
          </w:p>
          <w:p w14:paraId="7D6DFF01" w14:textId="77777777" w:rsidR="00A76DB5" w:rsidRPr="004D33C4" w:rsidRDefault="00A76DB5" w:rsidP="00064ED7">
            <w:pPr>
              <w:jc w:val="both"/>
              <w:rPr>
                <w:rFonts w:asciiTheme="minorHAnsi" w:hAnsiTheme="minorHAnsi" w:cstheme="minorHAnsi"/>
                <w:sz w:val="16"/>
                <w:szCs w:val="16"/>
              </w:rPr>
            </w:pPr>
          </w:p>
          <w:p w14:paraId="7FDCD660" w14:textId="77777777" w:rsidR="00A76DB5" w:rsidRPr="004D33C4" w:rsidRDefault="00A76DB5" w:rsidP="00064ED7">
            <w:pPr>
              <w:jc w:val="both"/>
              <w:rPr>
                <w:rFonts w:asciiTheme="minorHAnsi" w:hAnsiTheme="minorHAnsi" w:cstheme="minorHAnsi"/>
                <w:sz w:val="16"/>
                <w:szCs w:val="16"/>
              </w:rPr>
            </w:pPr>
            <w:r w:rsidRPr="004D33C4">
              <w:rPr>
                <w:rFonts w:asciiTheme="minorHAnsi" w:hAnsiTheme="minorHAnsi" w:cstheme="minorHAnsi"/>
                <w:sz w:val="16"/>
                <w:szCs w:val="16"/>
              </w:rPr>
              <w:t>Incluye instalación de los equipos (montaje y conexión, en caso de requerirse), a realizarse por el personal técnico certificado por el fabricante de los equipos, capacitados para la instalación de los simuladores y mesas propiamente.</w:t>
            </w:r>
          </w:p>
          <w:p w14:paraId="56191B62" w14:textId="77777777" w:rsidR="00A76DB5" w:rsidRPr="004D33C4" w:rsidRDefault="00A76DB5" w:rsidP="00064ED7">
            <w:pPr>
              <w:jc w:val="both"/>
              <w:rPr>
                <w:rFonts w:asciiTheme="minorHAnsi" w:hAnsiTheme="minorHAnsi" w:cstheme="minorHAnsi"/>
                <w:sz w:val="16"/>
                <w:szCs w:val="16"/>
              </w:rPr>
            </w:pPr>
          </w:p>
          <w:p w14:paraId="1C3C57D8" w14:textId="77777777" w:rsidR="00A76DB5" w:rsidRPr="004D33C4" w:rsidRDefault="00A76DB5" w:rsidP="00064ED7">
            <w:pPr>
              <w:jc w:val="both"/>
              <w:rPr>
                <w:rFonts w:asciiTheme="minorHAnsi" w:hAnsiTheme="minorHAnsi" w:cstheme="minorHAnsi"/>
                <w:sz w:val="16"/>
                <w:szCs w:val="16"/>
              </w:rPr>
            </w:pPr>
            <w:r w:rsidRPr="004D33C4">
              <w:rPr>
                <w:rFonts w:asciiTheme="minorHAnsi" w:hAnsiTheme="minorHAnsi" w:cstheme="minorHAnsi"/>
                <w:sz w:val="16"/>
                <w:szCs w:val="16"/>
              </w:rPr>
              <w:t xml:space="preserve">Incluye capacitación técnica para los operadores del laboratorio designados por la Universidad correspondiente al funcionamiento de los equipos, impartida por personal técnico certificado del fabricante. </w:t>
            </w:r>
          </w:p>
          <w:p w14:paraId="5202B9C2" w14:textId="77777777" w:rsidR="00A76DB5" w:rsidRPr="004D33C4" w:rsidRDefault="00A76DB5" w:rsidP="00064ED7">
            <w:pPr>
              <w:jc w:val="both"/>
              <w:rPr>
                <w:rFonts w:asciiTheme="minorHAnsi" w:hAnsiTheme="minorHAnsi" w:cstheme="minorHAnsi"/>
              </w:rPr>
            </w:pPr>
            <w:r w:rsidRPr="004D33C4">
              <w:rPr>
                <w:rFonts w:asciiTheme="minorHAnsi" w:hAnsiTheme="minorHAnsi" w:cstheme="minorHAnsi"/>
                <w:sz w:val="16"/>
                <w:szCs w:val="16"/>
              </w:rPr>
              <w:t>Capacitación a los docentes para el uso de los simuladores técnicamente e implementación del sistema de simulación por asignaturas de aprendizaje para el máximo aprovechamiento de los equipos en las diferentes asignaturas</w:t>
            </w:r>
            <w:r w:rsidRPr="004D33C4">
              <w:rPr>
                <w:rFonts w:asciiTheme="minorHAnsi" w:hAnsiTheme="minorHAnsi" w:cstheme="minorHAnsi"/>
              </w:rPr>
              <w:t xml:space="preserve">. </w:t>
            </w:r>
          </w:p>
          <w:p w14:paraId="4D9D1B78" w14:textId="77777777" w:rsidR="00A76DB5" w:rsidRPr="004D33C4" w:rsidRDefault="00A76DB5" w:rsidP="00064ED7">
            <w:pPr>
              <w:jc w:val="both"/>
              <w:rPr>
                <w:rFonts w:asciiTheme="minorHAnsi" w:hAnsiTheme="minorHAnsi" w:cstheme="minorHAnsi"/>
              </w:rPr>
            </w:pPr>
          </w:p>
          <w:p w14:paraId="1F33BC30" w14:textId="473DF33A" w:rsidR="00A76DB5" w:rsidRPr="004D33C4" w:rsidRDefault="00A76DB5" w:rsidP="00064ED7">
            <w:pPr>
              <w:jc w:val="both"/>
              <w:rPr>
                <w:rFonts w:asciiTheme="minorHAnsi" w:hAnsiTheme="minorHAnsi" w:cstheme="minorHAnsi"/>
                <w:sz w:val="16"/>
                <w:szCs w:val="16"/>
              </w:rPr>
            </w:pPr>
            <w:r w:rsidRPr="004D33C4">
              <w:rPr>
                <w:rFonts w:asciiTheme="minorHAnsi" w:hAnsiTheme="minorHAnsi" w:cstheme="minorHAnsi"/>
                <w:b/>
                <w:sz w:val="16"/>
                <w:szCs w:val="16"/>
              </w:rPr>
              <w:t xml:space="preserve">Mantenimiento: </w:t>
            </w:r>
            <w:r w:rsidRPr="004D33C4">
              <w:rPr>
                <w:rFonts w:asciiTheme="minorHAnsi" w:hAnsiTheme="minorHAnsi" w:cstheme="minorHAnsi"/>
                <w:sz w:val="16"/>
                <w:szCs w:val="16"/>
              </w:rPr>
              <w:t xml:space="preserve">Mantenimiento a los simuladores por 15 años, sin costo de mano de obra y viáticos para la Universidad, en sitio, con citas periódicas cada 6 meses previo o al término de cada semestre y en asistencia especial por eventualidades durante el semestre de trabajo. Las refacciones del mantenimiento preventivo no están incluidas después de los 2 años. </w:t>
            </w:r>
          </w:p>
          <w:p w14:paraId="2EA8E1DF" w14:textId="77777777" w:rsidR="001F6435" w:rsidRPr="004D33C4" w:rsidRDefault="001F6435" w:rsidP="00064ED7">
            <w:pPr>
              <w:jc w:val="both"/>
              <w:rPr>
                <w:rFonts w:asciiTheme="minorHAnsi" w:hAnsiTheme="minorHAnsi" w:cstheme="minorHAnsi"/>
                <w:sz w:val="16"/>
                <w:szCs w:val="16"/>
              </w:rPr>
            </w:pPr>
          </w:p>
          <w:p w14:paraId="5CC8BA5D" w14:textId="6403006D"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lang w:val="es-ES"/>
              </w:rPr>
            </w:pPr>
            <w:r w:rsidRPr="004D33C4">
              <w:rPr>
                <w:rFonts w:asciiTheme="minorHAnsi" w:hAnsiTheme="minorHAnsi" w:cstheme="minorHAnsi"/>
                <w:b/>
                <w:sz w:val="16"/>
                <w:szCs w:val="16"/>
                <w:lang w:val="es-ES"/>
              </w:rPr>
              <w:t xml:space="preserve">Refacciones: </w:t>
            </w:r>
            <w:r w:rsidRPr="004D33C4">
              <w:rPr>
                <w:rFonts w:asciiTheme="minorHAnsi" w:hAnsiTheme="minorHAnsi" w:cstheme="minorHAnsi"/>
                <w:sz w:val="16"/>
                <w:szCs w:val="16"/>
                <w:lang w:val="es-ES"/>
              </w:rPr>
              <w:t>Se deberá garantizar al menos</w:t>
            </w:r>
            <w:r w:rsidRPr="004D33C4">
              <w:rPr>
                <w:rFonts w:asciiTheme="minorHAnsi" w:hAnsiTheme="minorHAnsi" w:cstheme="minorHAnsi"/>
                <w:b/>
                <w:sz w:val="16"/>
                <w:szCs w:val="16"/>
                <w:lang w:val="es-ES"/>
              </w:rPr>
              <w:t xml:space="preserve"> </w:t>
            </w:r>
            <w:r w:rsidRPr="004D33C4">
              <w:rPr>
                <w:rFonts w:asciiTheme="minorHAnsi" w:hAnsiTheme="minorHAnsi" w:cstheme="minorHAnsi"/>
                <w:sz w:val="16"/>
                <w:szCs w:val="16"/>
                <w:lang w:val="es-ES"/>
              </w:rPr>
              <w:t>15 años en stock de refacciones para mantenimientos preventivos y correctivos, por parte del fabricante de los equipos, distribuidos dentro del territorio nacional.</w:t>
            </w:r>
          </w:p>
          <w:p w14:paraId="3FE33230" w14:textId="257D35BC"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tc>
        <w:tc>
          <w:tcPr>
            <w:tcW w:w="513" w:type="pct"/>
          </w:tcPr>
          <w:p w14:paraId="46224DD1"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lastRenderedPageBreak/>
              <w:t>Equipo</w:t>
            </w:r>
          </w:p>
        </w:tc>
        <w:tc>
          <w:tcPr>
            <w:tcW w:w="658" w:type="pct"/>
          </w:tcPr>
          <w:p w14:paraId="58BE17BD"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25</w:t>
            </w:r>
          </w:p>
        </w:tc>
      </w:tr>
    </w:tbl>
    <w:p w14:paraId="3121ADA1" w14:textId="1AD2D049" w:rsidR="00BB0624" w:rsidRDefault="00BB0624" w:rsidP="00B05137">
      <w:pPr>
        <w:jc w:val="center"/>
        <w:rPr>
          <w:rFonts w:asciiTheme="minorHAnsi" w:hAnsiTheme="minorHAnsi" w:cstheme="minorHAnsi"/>
          <w:b/>
          <w:bCs/>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9"/>
        <w:gridCol w:w="6532"/>
        <w:gridCol w:w="1022"/>
        <w:gridCol w:w="1311"/>
      </w:tblGrid>
      <w:tr w:rsidR="00A76DB5" w:rsidRPr="004D33C4" w14:paraId="688C3989" w14:textId="77777777" w:rsidTr="00064ED7">
        <w:tc>
          <w:tcPr>
            <w:tcW w:w="551" w:type="pct"/>
            <w:shd w:val="clear" w:color="auto" w:fill="D9D9D9" w:themeFill="background1" w:themeFillShade="D9"/>
          </w:tcPr>
          <w:p w14:paraId="1B05518F"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Partida</w:t>
            </w:r>
          </w:p>
        </w:tc>
        <w:tc>
          <w:tcPr>
            <w:tcW w:w="3278" w:type="pct"/>
            <w:shd w:val="clear" w:color="auto" w:fill="D9D9D9" w:themeFill="background1" w:themeFillShade="D9"/>
          </w:tcPr>
          <w:p w14:paraId="36169971"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Descripción a detalle del bien</w:t>
            </w:r>
          </w:p>
        </w:tc>
        <w:tc>
          <w:tcPr>
            <w:tcW w:w="513" w:type="pct"/>
            <w:shd w:val="clear" w:color="auto" w:fill="D9D9D9" w:themeFill="background1" w:themeFillShade="D9"/>
          </w:tcPr>
          <w:p w14:paraId="1C094A43"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Unidad de Medida</w:t>
            </w:r>
          </w:p>
        </w:tc>
        <w:tc>
          <w:tcPr>
            <w:tcW w:w="658" w:type="pct"/>
            <w:shd w:val="clear" w:color="auto" w:fill="D9D9D9" w:themeFill="background1" w:themeFillShade="D9"/>
          </w:tcPr>
          <w:p w14:paraId="2B72A763"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Cantidad</w:t>
            </w:r>
          </w:p>
        </w:tc>
      </w:tr>
      <w:tr w:rsidR="00A76DB5" w:rsidRPr="004D33C4" w14:paraId="0EA189A1" w14:textId="77777777" w:rsidTr="00064ED7">
        <w:tc>
          <w:tcPr>
            <w:tcW w:w="551" w:type="pct"/>
          </w:tcPr>
          <w:p w14:paraId="0EA4472A" w14:textId="20910FE0" w:rsidR="00A76DB5" w:rsidRPr="00CF0A67" w:rsidRDefault="00A76DB5" w:rsidP="00CF0A6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16"/>
                <w:szCs w:val="16"/>
              </w:rPr>
            </w:pPr>
            <w:r w:rsidRPr="00CF0A67">
              <w:rPr>
                <w:rFonts w:asciiTheme="minorHAnsi" w:hAnsiTheme="minorHAnsi" w:cstheme="minorHAnsi"/>
                <w:bCs/>
                <w:sz w:val="16"/>
                <w:szCs w:val="16"/>
              </w:rPr>
              <w:t>2</w:t>
            </w:r>
          </w:p>
        </w:tc>
        <w:tc>
          <w:tcPr>
            <w:tcW w:w="3278" w:type="pct"/>
          </w:tcPr>
          <w:p w14:paraId="053DCB0C" w14:textId="68EDA745" w:rsidR="00A76DB5" w:rsidRPr="004D33C4" w:rsidRDefault="00A76DB5" w:rsidP="00064ED7">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Butacas para el edificio 5:</w:t>
            </w:r>
          </w:p>
          <w:p w14:paraId="2EA34342" w14:textId="77777777" w:rsidR="00A76DB5" w:rsidRPr="004D33C4" w:rsidRDefault="00A76DB5" w:rsidP="00064ED7">
            <w:pPr>
              <w:autoSpaceDE w:val="0"/>
              <w:autoSpaceDN w:val="0"/>
              <w:adjustRightInd w:val="0"/>
              <w:jc w:val="both"/>
              <w:rPr>
                <w:rFonts w:asciiTheme="minorHAnsi" w:hAnsiTheme="minorHAnsi" w:cstheme="minorHAnsi"/>
                <w:sz w:val="16"/>
                <w:szCs w:val="16"/>
              </w:rPr>
            </w:pPr>
          </w:p>
          <w:p w14:paraId="1585D150"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sz w:val="16"/>
                <w:szCs w:val="16"/>
              </w:rPr>
              <w:t xml:space="preserve">Suministro e instalación de butaca con estructura metálica y respaldo fijo, tapizada, modelo </w:t>
            </w:r>
            <w:proofErr w:type="spellStart"/>
            <w:r w:rsidRPr="004D33C4">
              <w:rPr>
                <w:rFonts w:asciiTheme="minorHAnsi" w:hAnsiTheme="minorHAnsi" w:cstheme="minorHAnsi"/>
                <w:sz w:val="16"/>
                <w:szCs w:val="16"/>
              </w:rPr>
              <w:t>audi</w:t>
            </w:r>
            <w:proofErr w:type="spellEnd"/>
            <w:r w:rsidRPr="004D33C4">
              <w:rPr>
                <w:rFonts w:asciiTheme="minorHAnsi" w:hAnsiTheme="minorHAnsi" w:cstheme="minorHAnsi"/>
                <w:sz w:val="16"/>
                <w:szCs w:val="16"/>
              </w:rPr>
              <w:t xml:space="preserve"> </w:t>
            </w:r>
            <w:proofErr w:type="spellStart"/>
            <w:r w:rsidRPr="004D33C4">
              <w:rPr>
                <w:rFonts w:asciiTheme="minorHAnsi" w:hAnsiTheme="minorHAnsi" w:cstheme="minorHAnsi"/>
                <w:sz w:val="16"/>
                <w:szCs w:val="16"/>
              </w:rPr>
              <w:t>scala</w:t>
            </w:r>
            <w:proofErr w:type="spellEnd"/>
            <w:r w:rsidRPr="004D33C4">
              <w:rPr>
                <w:rFonts w:asciiTheme="minorHAnsi" w:hAnsiTheme="minorHAnsi" w:cstheme="minorHAnsi"/>
                <w:sz w:val="16"/>
                <w:szCs w:val="16"/>
              </w:rPr>
              <w:t xml:space="preserve"> </w:t>
            </w:r>
            <w:proofErr w:type="spellStart"/>
            <w:r w:rsidRPr="004D33C4">
              <w:rPr>
                <w:rFonts w:asciiTheme="minorHAnsi" w:hAnsiTheme="minorHAnsi" w:cstheme="minorHAnsi"/>
                <w:sz w:val="16"/>
                <w:szCs w:val="16"/>
              </w:rPr>
              <w:t>rt</w:t>
            </w:r>
            <w:proofErr w:type="spellEnd"/>
            <w:r w:rsidRPr="004D33C4">
              <w:rPr>
                <w:rFonts w:asciiTheme="minorHAnsi" w:hAnsiTheme="minorHAnsi" w:cstheme="minorHAnsi"/>
                <w:sz w:val="16"/>
                <w:szCs w:val="16"/>
              </w:rPr>
              <w:t xml:space="preserve">; de la marca mobiliario o similar en calidad, especificaciones y precio. </w:t>
            </w:r>
          </w:p>
          <w:p w14:paraId="4C718E74" w14:textId="77777777" w:rsidR="00A76DB5" w:rsidRPr="004D33C4" w:rsidRDefault="00A76DB5" w:rsidP="00064ED7">
            <w:pPr>
              <w:autoSpaceDE w:val="0"/>
              <w:autoSpaceDN w:val="0"/>
              <w:adjustRightInd w:val="0"/>
              <w:jc w:val="both"/>
              <w:rPr>
                <w:rFonts w:asciiTheme="minorHAnsi" w:hAnsiTheme="minorHAnsi" w:cstheme="minorHAnsi"/>
                <w:sz w:val="16"/>
                <w:szCs w:val="16"/>
              </w:rPr>
            </w:pPr>
          </w:p>
          <w:p w14:paraId="75093CD0" w14:textId="6C2E6F52"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Respaldo</w:t>
            </w:r>
            <w:r w:rsidRPr="004D33C4">
              <w:rPr>
                <w:rFonts w:asciiTheme="minorHAnsi" w:hAnsiTheme="minorHAnsi" w:cstheme="minorHAnsi"/>
                <w:sz w:val="16"/>
                <w:szCs w:val="16"/>
              </w:rPr>
              <w:t xml:space="preserve"> acojinado y tapizado con tela calidad automotriz, formado por un acojinamiento de poliuretano moldeado en frio (densidad de 50-55 kg/m3), con curvas anatómicas y ergonómicas, pegado sobre una base interna (</w:t>
            </w:r>
            <w:proofErr w:type="spellStart"/>
            <w:r w:rsidRPr="004D33C4">
              <w:rPr>
                <w:rFonts w:asciiTheme="minorHAnsi" w:hAnsiTheme="minorHAnsi" w:cstheme="minorHAnsi"/>
                <w:sz w:val="16"/>
                <w:szCs w:val="16"/>
              </w:rPr>
              <w:t>inner</w:t>
            </w:r>
            <w:proofErr w:type="spellEnd"/>
            <w:r w:rsidRPr="004D33C4">
              <w:rPr>
                <w:rFonts w:asciiTheme="minorHAnsi" w:hAnsiTheme="minorHAnsi" w:cstheme="minorHAnsi"/>
                <w:sz w:val="16"/>
                <w:szCs w:val="16"/>
              </w:rPr>
              <w:t xml:space="preserve">) inyectada en polipropileno de alto impacto, con nervaduras transversales y longitudinales. </w:t>
            </w:r>
          </w:p>
          <w:p w14:paraId="74009A97"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Contra-respaldo</w:t>
            </w:r>
            <w:r w:rsidRPr="004D33C4">
              <w:rPr>
                <w:rFonts w:asciiTheme="minorHAnsi" w:hAnsiTheme="minorHAnsi" w:cstheme="minorHAnsi"/>
                <w:sz w:val="16"/>
                <w:szCs w:val="16"/>
              </w:rPr>
              <w:t xml:space="preserve"> inyectado en polipropileno de alto impacto, texturizado en su cara posterior, con un par de "orejas" soportes de respaldo troqueladas y dobladas en lámina de acero calibre 14. </w:t>
            </w:r>
          </w:p>
          <w:p w14:paraId="1778EAD4"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Asiento </w:t>
            </w:r>
            <w:proofErr w:type="spellStart"/>
            <w:r w:rsidRPr="004D33C4">
              <w:rPr>
                <w:rFonts w:asciiTheme="minorHAnsi" w:hAnsiTheme="minorHAnsi" w:cstheme="minorHAnsi"/>
                <w:sz w:val="16"/>
                <w:szCs w:val="16"/>
              </w:rPr>
              <w:t>autoelevable</w:t>
            </w:r>
            <w:proofErr w:type="spellEnd"/>
            <w:r w:rsidRPr="004D33C4">
              <w:rPr>
                <w:rFonts w:asciiTheme="minorHAnsi" w:hAnsiTheme="minorHAnsi" w:cstheme="minorHAnsi"/>
                <w:sz w:val="16"/>
                <w:szCs w:val="16"/>
              </w:rPr>
              <w:t>, formado por un acojinamiento de poliuretano moldeado en frio (densidad de 50-55 kg/m3), con curvas anatómicas y ergonómicas, pegado sobre un bastidor, estructurado con múltiples nervaduras, inyectado en polipropileno de alto impacto, con cinco resortes de acero tipo non-</w:t>
            </w:r>
            <w:proofErr w:type="spellStart"/>
            <w:r w:rsidRPr="004D33C4">
              <w:rPr>
                <w:rFonts w:asciiTheme="minorHAnsi" w:hAnsiTheme="minorHAnsi" w:cstheme="minorHAnsi"/>
                <w:sz w:val="16"/>
                <w:szCs w:val="16"/>
              </w:rPr>
              <w:t>zag</w:t>
            </w:r>
            <w:proofErr w:type="spellEnd"/>
            <w:r w:rsidRPr="004D33C4">
              <w:rPr>
                <w:rFonts w:asciiTheme="minorHAnsi" w:hAnsiTheme="minorHAnsi" w:cstheme="minorHAnsi"/>
                <w:sz w:val="16"/>
                <w:szCs w:val="16"/>
              </w:rPr>
              <w:t xml:space="preserve">; conjunto totalmente tapizado con tela calidad automotriz. </w:t>
            </w:r>
          </w:p>
          <w:p w14:paraId="07264952"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Sistema de </w:t>
            </w:r>
            <w:proofErr w:type="spellStart"/>
            <w:r w:rsidRPr="004D33C4">
              <w:rPr>
                <w:rFonts w:asciiTheme="minorHAnsi" w:hAnsiTheme="minorHAnsi" w:cstheme="minorHAnsi"/>
                <w:b/>
                <w:sz w:val="16"/>
                <w:szCs w:val="16"/>
              </w:rPr>
              <w:t>autoelevación</w:t>
            </w:r>
            <w:proofErr w:type="spellEnd"/>
            <w:r w:rsidRPr="004D33C4">
              <w:rPr>
                <w:rFonts w:asciiTheme="minorHAnsi" w:hAnsiTheme="minorHAnsi" w:cstheme="minorHAnsi"/>
                <w:sz w:val="16"/>
                <w:szCs w:val="16"/>
              </w:rPr>
              <w:t xml:space="preserve"> por gravedad formado por un eje de acero redondo de 15.87mm. (5/8") de diámetro, complementado con dos topes internos troquelados y embutidos en lámina de acero calibre 11; dos chumaceras inyectadas en nylon 6-6; un recipiente inyectado en polipropileno soplado; cara inferior cubierta con una tapa (cajete), inyectada en polipropileno de alto impacto pigmentada y texturizada en su cara externa, montados sobre un par de soportes de asiento para fijarlo a los centros y costados troquelados y embutidos en lámina de acero calibre 7. </w:t>
            </w:r>
          </w:p>
          <w:p w14:paraId="4DDEF345"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Coderas</w:t>
            </w:r>
            <w:r w:rsidRPr="004D33C4">
              <w:rPr>
                <w:rFonts w:asciiTheme="minorHAnsi" w:hAnsiTheme="minorHAnsi" w:cstheme="minorHAnsi"/>
                <w:sz w:val="16"/>
                <w:szCs w:val="16"/>
              </w:rPr>
              <w:t xml:space="preserve"> con diseño media caña, inyectadas en polipropileno de alto impacto con tetones para su fijación, texturizados en su cara expuesta. </w:t>
            </w:r>
          </w:p>
          <w:p w14:paraId="485801C9" w14:textId="00EAE1A4"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Paleta abatible </w:t>
            </w:r>
            <w:r w:rsidRPr="004D33C4">
              <w:rPr>
                <w:rFonts w:asciiTheme="minorHAnsi" w:hAnsiTheme="minorHAnsi" w:cstheme="minorHAnsi"/>
                <w:sz w:val="16"/>
                <w:szCs w:val="16"/>
              </w:rPr>
              <w:t xml:space="preserve">a base de triplay de pino de 18 mm de espesor, terminado laminado plástico en ambas caras y cantos pulidos, sellados y laqueados, montada en un mecanismo de aluminio atornillado sobre un soporte formado por dos láminas de acero calibre 11, troqueladas y </w:t>
            </w:r>
            <w:proofErr w:type="spellStart"/>
            <w:r w:rsidRPr="004D33C4">
              <w:rPr>
                <w:rFonts w:asciiTheme="minorHAnsi" w:hAnsiTheme="minorHAnsi" w:cstheme="minorHAnsi"/>
                <w:sz w:val="16"/>
                <w:szCs w:val="16"/>
              </w:rPr>
              <w:t>punzonadas</w:t>
            </w:r>
            <w:proofErr w:type="spellEnd"/>
            <w:r w:rsidRPr="004D33C4">
              <w:rPr>
                <w:rFonts w:asciiTheme="minorHAnsi" w:hAnsiTheme="minorHAnsi" w:cstheme="minorHAnsi"/>
                <w:sz w:val="16"/>
                <w:szCs w:val="16"/>
              </w:rPr>
              <w:t xml:space="preserve"> unidas entre </w:t>
            </w:r>
            <w:proofErr w:type="spellStart"/>
            <w:r w:rsidRPr="004D33C4">
              <w:rPr>
                <w:rFonts w:asciiTheme="minorHAnsi" w:hAnsiTheme="minorHAnsi" w:cstheme="minorHAnsi"/>
                <w:sz w:val="16"/>
                <w:szCs w:val="16"/>
              </w:rPr>
              <w:t>si</w:t>
            </w:r>
            <w:proofErr w:type="spellEnd"/>
            <w:r w:rsidRPr="004D33C4">
              <w:rPr>
                <w:rFonts w:asciiTheme="minorHAnsi" w:hAnsiTheme="minorHAnsi" w:cstheme="minorHAnsi"/>
                <w:sz w:val="16"/>
                <w:szCs w:val="16"/>
              </w:rPr>
              <w:t xml:space="preserve"> con soldadura de proyección. </w:t>
            </w:r>
            <w:r w:rsidRPr="004D33C4">
              <w:rPr>
                <w:rFonts w:asciiTheme="minorHAnsi" w:hAnsiTheme="minorHAnsi" w:cstheme="minorHAnsi"/>
                <w:b/>
                <w:sz w:val="16"/>
                <w:szCs w:val="16"/>
              </w:rPr>
              <w:t xml:space="preserve">Estructura </w:t>
            </w:r>
            <w:r w:rsidRPr="004D33C4">
              <w:rPr>
                <w:rFonts w:asciiTheme="minorHAnsi" w:hAnsiTheme="minorHAnsi" w:cstheme="minorHAnsi"/>
                <w:sz w:val="16"/>
                <w:szCs w:val="16"/>
              </w:rPr>
              <w:t xml:space="preserve">de centros y costados a base de tubos con sección redonda de 38.1 mm (1 ½”) de diámetro calibre 16, con diferentes elementos de fijación troquelados y embutidos en láminas de acero: oreja soporte de respaldo, ménsulas soporte de asiento, tapa mecanismo de ménsula y tapa encapsuladora de la esfera para el mecanismo de </w:t>
            </w:r>
            <w:proofErr w:type="spellStart"/>
            <w:r w:rsidRPr="004D33C4">
              <w:rPr>
                <w:rFonts w:asciiTheme="minorHAnsi" w:hAnsiTheme="minorHAnsi" w:cstheme="minorHAnsi"/>
                <w:sz w:val="16"/>
                <w:szCs w:val="16"/>
              </w:rPr>
              <w:t>autoelevación</w:t>
            </w:r>
            <w:proofErr w:type="spellEnd"/>
            <w:r w:rsidRPr="004D33C4">
              <w:rPr>
                <w:rFonts w:asciiTheme="minorHAnsi" w:hAnsiTheme="minorHAnsi" w:cstheme="minorHAnsi"/>
                <w:sz w:val="16"/>
                <w:szCs w:val="16"/>
              </w:rPr>
              <w:t xml:space="preserve"> en lámina de acero calibre 14; nodos soporte de mecanismo y nodos tapas de costado en lámina de acero calibre 16 y zapatos para anclar al piso en lámina de acero </w:t>
            </w:r>
            <w:r w:rsidRPr="004D33C4">
              <w:rPr>
                <w:rFonts w:asciiTheme="minorHAnsi" w:hAnsiTheme="minorHAnsi" w:cstheme="minorHAnsi"/>
                <w:sz w:val="16"/>
                <w:szCs w:val="16"/>
              </w:rPr>
              <w:lastRenderedPageBreak/>
              <w:t xml:space="preserve">calibre 11. Partes metálicas unidas con soldadura por sistema </w:t>
            </w:r>
            <w:proofErr w:type="spellStart"/>
            <w:r w:rsidRPr="004D33C4">
              <w:rPr>
                <w:rFonts w:asciiTheme="minorHAnsi" w:hAnsiTheme="minorHAnsi" w:cstheme="minorHAnsi"/>
                <w:sz w:val="16"/>
                <w:szCs w:val="16"/>
              </w:rPr>
              <w:t>mig</w:t>
            </w:r>
            <w:proofErr w:type="spellEnd"/>
            <w:r w:rsidRPr="004D33C4">
              <w:rPr>
                <w:rFonts w:asciiTheme="minorHAnsi" w:hAnsiTheme="minorHAnsi" w:cstheme="minorHAnsi"/>
                <w:sz w:val="16"/>
                <w:szCs w:val="16"/>
              </w:rPr>
              <w:t xml:space="preserve"> previo tratamiento de desengrasado y </w:t>
            </w:r>
            <w:proofErr w:type="spellStart"/>
            <w:r w:rsidRPr="004D33C4">
              <w:rPr>
                <w:rFonts w:asciiTheme="minorHAnsi" w:hAnsiTheme="minorHAnsi" w:cstheme="minorHAnsi"/>
                <w:sz w:val="16"/>
                <w:szCs w:val="16"/>
              </w:rPr>
              <w:t>fosfatizado</w:t>
            </w:r>
            <w:proofErr w:type="spellEnd"/>
            <w:r w:rsidRPr="004D33C4">
              <w:rPr>
                <w:rFonts w:asciiTheme="minorHAnsi" w:hAnsiTheme="minorHAnsi" w:cstheme="minorHAnsi"/>
                <w:sz w:val="16"/>
                <w:szCs w:val="16"/>
              </w:rPr>
              <w:t xml:space="preserve">, </w:t>
            </w:r>
            <w:r w:rsidRPr="004D33C4">
              <w:rPr>
                <w:rFonts w:asciiTheme="minorHAnsi" w:hAnsiTheme="minorHAnsi" w:cstheme="minorHAnsi"/>
                <w:b/>
                <w:sz w:val="16"/>
                <w:szCs w:val="16"/>
              </w:rPr>
              <w:t xml:space="preserve">acabados </w:t>
            </w:r>
            <w:r w:rsidRPr="004D33C4">
              <w:rPr>
                <w:rFonts w:asciiTheme="minorHAnsi" w:hAnsiTheme="minorHAnsi" w:cstheme="minorHAnsi"/>
                <w:sz w:val="16"/>
                <w:szCs w:val="16"/>
              </w:rPr>
              <w:t xml:space="preserve">con pintura termoplástica micro pulverizada </w:t>
            </w:r>
            <w:proofErr w:type="spellStart"/>
            <w:r w:rsidRPr="004D33C4">
              <w:rPr>
                <w:rFonts w:asciiTheme="minorHAnsi" w:hAnsiTheme="minorHAnsi" w:cstheme="minorHAnsi"/>
                <w:sz w:val="16"/>
                <w:szCs w:val="16"/>
              </w:rPr>
              <w:t>epóxica</w:t>
            </w:r>
            <w:proofErr w:type="spellEnd"/>
            <w:r w:rsidRPr="004D33C4">
              <w:rPr>
                <w:rFonts w:asciiTheme="minorHAnsi" w:hAnsiTheme="minorHAnsi" w:cstheme="minorHAnsi"/>
                <w:sz w:val="16"/>
                <w:szCs w:val="16"/>
              </w:rPr>
              <w:t xml:space="preserve"> aplicada con equipo electroestático, polimerizada a 200 </w:t>
            </w:r>
            <w:proofErr w:type="spellStart"/>
            <w:r w:rsidRPr="004D33C4">
              <w:rPr>
                <w:rFonts w:asciiTheme="minorHAnsi" w:hAnsiTheme="minorHAnsi" w:cstheme="minorHAnsi"/>
                <w:sz w:val="16"/>
                <w:szCs w:val="16"/>
              </w:rPr>
              <w:t>°c</w:t>
            </w:r>
            <w:proofErr w:type="spellEnd"/>
            <w:r w:rsidRPr="004D33C4">
              <w:rPr>
                <w:rFonts w:asciiTheme="minorHAnsi" w:hAnsiTheme="minorHAnsi" w:cstheme="minorHAnsi"/>
                <w:sz w:val="16"/>
                <w:szCs w:val="16"/>
              </w:rPr>
              <w:t>. Incluye: fletes y acarreos hasta el lugar de los trabajos, maniobras de descarga; alineado, barrenos, taquetes, ajustes, tornillos, herrajes para ensamblado, armado, pruebas de funcionamiento, garantías, materiales, mano de obra, herramientas y equipo necesarios para la correcta ejecución de los trabajos. Por unidad de concepto terminado.</w:t>
            </w:r>
          </w:p>
          <w:p w14:paraId="73494872"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tc>
        <w:tc>
          <w:tcPr>
            <w:tcW w:w="513" w:type="pct"/>
          </w:tcPr>
          <w:p w14:paraId="3EB45841" w14:textId="76410CD1"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lang w:val="es-ES"/>
              </w:rPr>
              <w:lastRenderedPageBreak/>
              <w:t>Pieza</w:t>
            </w:r>
          </w:p>
        </w:tc>
        <w:tc>
          <w:tcPr>
            <w:tcW w:w="658" w:type="pct"/>
          </w:tcPr>
          <w:p w14:paraId="560EBE26"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176</w:t>
            </w:r>
          </w:p>
        </w:tc>
      </w:tr>
      <w:tr w:rsidR="00A76DB5" w:rsidRPr="004D33C4" w14:paraId="53C82A36" w14:textId="77777777" w:rsidTr="00064ED7">
        <w:trPr>
          <w:trHeight w:val="892"/>
        </w:trPr>
        <w:tc>
          <w:tcPr>
            <w:tcW w:w="551" w:type="pct"/>
          </w:tcPr>
          <w:p w14:paraId="66E3761F" w14:textId="048EF812"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16"/>
                <w:szCs w:val="16"/>
              </w:rPr>
            </w:pPr>
            <w:r w:rsidRPr="004D33C4">
              <w:rPr>
                <w:rFonts w:asciiTheme="minorHAnsi" w:hAnsiTheme="minorHAnsi" w:cstheme="minorHAnsi"/>
                <w:bCs/>
                <w:sz w:val="16"/>
                <w:szCs w:val="16"/>
              </w:rPr>
              <w:lastRenderedPageBreak/>
              <w:t>3</w:t>
            </w:r>
          </w:p>
        </w:tc>
        <w:tc>
          <w:tcPr>
            <w:tcW w:w="3278" w:type="pct"/>
          </w:tcPr>
          <w:p w14:paraId="4DBB94EC" w14:textId="536C8C9B" w:rsidR="00A76DB5" w:rsidRPr="004D33C4" w:rsidRDefault="00A76DB5" w:rsidP="00064ED7">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Butacas para el edificio 15:</w:t>
            </w:r>
          </w:p>
          <w:p w14:paraId="304CFFC5" w14:textId="77777777" w:rsidR="00A76DB5" w:rsidRPr="004D33C4" w:rsidRDefault="00A76DB5" w:rsidP="00064ED7">
            <w:pPr>
              <w:autoSpaceDE w:val="0"/>
              <w:autoSpaceDN w:val="0"/>
              <w:adjustRightInd w:val="0"/>
              <w:jc w:val="both"/>
              <w:rPr>
                <w:rFonts w:asciiTheme="minorHAnsi" w:hAnsiTheme="minorHAnsi" w:cstheme="minorHAnsi"/>
                <w:sz w:val="16"/>
                <w:szCs w:val="16"/>
              </w:rPr>
            </w:pPr>
          </w:p>
          <w:p w14:paraId="270485B4"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sz w:val="16"/>
                <w:szCs w:val="16"/>
              </w:rPr>
              <w:t xml:space="preserve">Suministro e instalación de butaca con estructura metálica y respaldo fijo, tapizada, modelo </w:t>
            </w:r>
            <w:proofErr w:type="spellStart"/>
            <w:r w:rsidRPr="004D33C4">
              <w:rPr>
                <w:rFonts w:asciiTheme="minorHAnsi" w:hAnsiTheme="minorHAnsi" w:cstheme="minorHAnsi"/>
                <w:sz w:val="16"/>
                <w:szCs w:val="16"/>
              </w:rPr>
              <w:t>audi</w:t>
            </w:r>
            <w:proofErr w:type="spellEnd"/>
            <w:r w:rsidRPr="004D33C4">
              <w:rPr>
                <w:rFonts w:asciiTheme="minorHAnsi" w:hAnsiTheme="minorHAnsi" w:cstheme="minorHAnsi"/>
                <w:sz w:val="16"/>
                <w:szCs w:val="16"/>
              </w:rPr>
              <w:t xml:space="preserve"> </w:t>
            </w:r>
            <w:proofErr w:type="spellStart"/>
            <w:r w:rsidRPr="004D33C4">
              <w:rPr>
                <w:rFonts w:asciiTheme="minorHAnsi" w:hAnsiTheme="minorHAnsi" w:cstheme="minorHAnsi"/>
                <w:sz w:val="16"/>
                <w:szCs w:val="16"/>
              </w:rPr>
              <w:t>scala</w:t>
            </w:r>
            <w:proofErr w:type="spellEnd"/>
            <w:r w:rsidRPr="004D33C4">
              <w:rPr>
                <w:rFonts w:asciiTheme="minorHAnsi" w:hAnsiTheme="minorHAnsi" w:cstheme="minorHAnsi"/>
                <w:sz w:val="16"/>
                <w:szCs w:val="16"/>
              </w:rPr>
              <w:t xml:space="preserve"> </w:t>
            </w:r>
            <w:proofErr w:type="spellStart"/>
            <w:r w:rsidRPr="004D33C4">
              <w:rPr>
                <w:rFonts w:asciiTheme="minorHAnsi" w:hAnsiTheme="minorHAnsi" w:cstheme="minorHAnsi"/>
                <w:sz w:val="16"/>
                <w:szCs w:val="16"/>
              </w:rPr>
              <w:t>rt</w:t>
            </w:r>
            <w:proofErr w:type="spellEnd"/>
            <w:r w:rsidRPr="004D33C4">
              <w:rPr>
                <w:rFonts w:asciiTheme="minorHAnsi" w:hAnsiTheme="minorHAnsi" w:cstheme="minorHAnsi"/>
                <w:sz w:val="16"/>
                <w:szCs w:val="16"/>
              </w:rPr>
              <w:t xml:space="preserve">; de la marca mobiliario o similar en calidad, especificaciones y precio. </w:t>
            </w:r>
            <w:r w:rsidRPr="004D33C4">
              <w:rPr>
                <w:rFonts w:asciiTheme="minorHAnsi" w:hAnsiTheme="minorHAnsi" w:cstheme="minorHAnsi"/>
                <w:b/>
                <w:sz w:val="16"/>
                <w:szCs w:val="16"/>
              </w:rPr>
              <w:t>Respaldo</w:t>
            </w:r>
            <w:r w:rsidRPr="004D33C4">
              <w:rPr>
                <w:rFonts w:asciiTheme="minorHAnsi" w:hAnsiTheme="minorHAnsi" w:cstheme="minorHAnsi"/>
                <w:sz w:val="16"/>
                <w:szCs w:val="16"/>
              </w:rPr>
              <w:t xml:space="preserve"> acojinado y tapizado con tela calidad automotriz, formado por un acojinamiento de poliuretano moldeado en frio (densidad de 50-55 kg/m3), con curvas anatómicas y ergonómicas, pegado sobre una base interna (</w:t>
            </w:r>
            <w:proofErr w:type="spellStart"/>
            <w:r w:rsidRPr="004D33C4">
              <w:rPr>
                <w:rFonts w:asciiTheme="minorHAnsi" w:hAnsiTheme="minorHAnsi" w:cstheme="minorHAnsi"/>
                <w:sz w:val="16"/>
                <w:szCs w:val="16"/>
              </w:rPr>
              <w:t>inner</w:t>
            </w:r>
            <w:proofErr w:type="spellEnd"/>
            <w:r w:rsidRPr="004D33C4">
              <w:rPr>
                <w:rFonts w:asciiTheme="minorHAnsi" w:hAnsiTheme="minorHAnsi" w:cstheme="minorHAnsi"/>
                <w:sz w:val="16"/>
                <w:szCs w:val="16"/>
              </w:rPr>
              <w:t xml:space="preserve">) inyectada en polipropileno de alto impacto, con nervaduras transversales y longitudinales. </w:t>
            </w:r>
          </w:p>
          <w:p w14:paraId="202A58BD"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Contra-respaldo</w:t>
            </w:r>
            <w:r w:rsidRPr="004D33C4">
              <w:rPr>
                <w:rFonts w:asciiTheme="minorHAnsi" w:hAnsiTheme="minorHAnsi" w:cstheme="minorHAnsi"/>
                <w:sz w:val="16"/>
                <w:szCs w:val="16"/>
              </w:rPr>
              <w:t xml:space="preserve"> inyectado en polipropileno de alto impacto, texturizado en su cara posterior, con un par de "orejas" soportes de respaldo troqueladas y dobladas en lámina de acero calibre 14. </w:t>
            </w:r>
          </w:p>
          <w:p w14:paraId="421DD5E2"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Asiento </w:t>
            </w:r>
            <w:proofErr w:type="spellStart"/>
            <w:r w:rsidRPr="004D33C4">
              <w:rPr>
                <w:rFonts w:asciiTheme="minorHAnsi" w:hAnsiTheme="minorHAnsi" w:cstheme="minorHAnsi"/>
                <w:sz w:val="16"/>
                <w:szCs w:val="16"/>
              </w:rPr>
              <w:t>autoelevable</w:t>
            </w:r>
            <w:proofErr w:type="spellEnd"/>
            <w:r w:rsidRPr="004D33C4">
              <w:rPr>
                <w:rFonts w:asciiTheme="minorHAnsi" w:hAnsiTheme="minorHAnsi" w:cstheme="minorHAnsi"/>
                <w:sz w:val="16"/>
                <w:szCs w:val="16"/>
              </w:rPr>
              <w:t>, formado por un acojinamiento de poliuretano moldeado en frio (densidad de 50-55 kg/m3), con curvas anatómicas y ergonómicas, pegado sobre un bastidor, estructurado con múltiples nervaduras, inyectado en polipropileno de alto impacto, con cinco resortes de acero tipo non-</w:t>
            </w:r>
            <w:proofErr w:type="spellStart"/>
            <w:r w:rsidRPr="004D33C4">
              <w:rPr>
                <w:rFonts w:asciiTheme="minorHAnsi" w:hAnsiTheme="minorHAnsi" w:cstheme="minorHAnsi"/>
                <w:sz w:val="16"/>
                <w:szCs w:val="16"/>
              </w:rPr>
              <w:t>zag</w:t>
            </w:r>
            <w:proofErr w:type="spellEnd"/>
            <w:r w:rsidRPr="004D33C4">
              <w:rPr>
                <w:rFonts w:asciiTheme="minorHAnsi" w:hAnsiTheme="minorHAnsi" w:cstheme="minorHAnsi"/>
                <w:sz w:val="16"/>
                <w:szCs w:val="16"/>
              </w:rPr>
              <w:t xml:space="preserve">; conjunto totalmente tapizado con tela calidad automotriz. </w:t>
            </w:r>
          </w:p>
          <w:p w14:paraId="2507AB3F"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Sistema de </w:t>
            </w:r>
            <w:proofErr w:type="spellStart"/>
            <w:r w:rsidRPr="004D33C4">
              <w:rPr>
                <w:rFonts w:asciiTheme="minorHAnsi" w:hAnsiTheme="minorHAnsi" w:cstheme="minorHAnsi"/>
                <w:b/>
                <w:sz w:val="16"/>
                <w:szCs w:val="16"/>
              </w:rPr>
              <w:t>autoelevación</w:t>
            </w:r>
            <w:proofErr w:type="spellEnd"/>
            <w:r w:rsidRPr="004D33C4">
              <w:rPr>
                <w:rFonts w:asciiTheme="minorHAnsi" w:hAnsiTheme="minorHAnsi" w:cstheme="minorHAnsi"/>
                <w:sz w:val="16"/>
                <w:szCs w:val="16"/>
              </w:rPr>
              <w:t xml:space="preserve"> por gravedad formado por un eje de acero redondo de 15.87mm. (5/8") de diámetro, complementado con dos topes internos troquelados y embutidos en lámina de acero calibre 11; dos chumaceras inyectadas en nylon 6-6; un recipiente inyectado en polipropileno soplado; cara inferior cubierta con una tapa (cajete), inyectada en polipropileno de alto impacto pigmentada y texturizada en su cara externa, montados sobre un par de soportes de asiento para fijarlo a los centros y costados troquelados y embutidos en lámina de acero calibre 7. </w:t>
            </w:r>
          </w:p>
          <w:p w14:paraId="63673DE4" w14:textId="77777777"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Coderas</w:t>
            </w:r>
            <w:r w:rsidRPr="004D33C4">
              <w:rPr>
                <w:rFonts w:asciiTheme="minorHAnsi" w:hAnsiTheme="minorHAnsi" w:cstheme="minorHAnsi"/>
                <w:sz w:val="16"/>
                <w:szCs w:val="16"/>
              </w:rPr>
              <w:t xml:space="preserve"> con diseño media caña, inyectadas en polipropileno de alto impacto con tetones para su fijación, texturizados en su cara expuesta. </w:t>
            </w:r>
          </w:p>
          <w:p w14:paraId="14FD00D6" w14:textId="61BB242A" w:rsidR="00A76DB5" w:rsidRPr="004D33C4" w:rsidRDefault="00A76DB5" w:rsidP="00064ED7">
            <w:pPr>
              <w:autoSpaceDE w:val="0"/>
              <w:autoSpaceDN w:val="0"/>
              <w:adjustRightInd w:val="0"/>
              <w:jc w:val="both"/>
              <w:rPr>
                <w:rFonts w:asciiTheme="minorHAnsi" w:hAnsiTheme="minorHAnsi" w:cstheme="minorHAnsi"/>
                <w:sz w:val="16"/>
                <w:szCs w:val="16"/>
              </w:rPr>
            </w:pPr>
            <w:r w:rsidRPr="004D33C4">
              <w:rPr>
                <w:rFonts w:asciiTheme="minorHAnsi" w:hAnsiTheme="minorHAnsi" w:cstheme="minorHAnsi"/>
                <w:b/>
                <w:sz w:val="16"/>
                <w:szCs w:val="16"/>
              </w:rPr>
              <w:t xml:space="preserve">Paleta abatible </w:t>
            </w:r>
            <w:r w:rsidRPr="004D33C4">
              <w:rPr>
                <w:rFonts w:asciiTheme="minorHAnsi" w:hAnsiTheme="minorHAnsi" w:cstheme="minorHAnsi"/>
                <w:sz w:val="16"/>
                <w:szCs w:val="16"/>
              </w:rPr>
              <w:t xml:space="preserve">a base de triplay de pino de 18 mm de espesor, terminado laminado plástico en ambas caras y cantos pulidos, sellados y laqueados, montada en un mecanismo de aluminio atornillado sobre un soporte formado por dos láminas de acero calibre 11, troqueladas y </w:t>
            </w:r>
            <w:proofErr w:type="spellStart"/>
            <w:r w:rsidRPr="004D33C4">
              <w:rPr>
                <w:rFonts w:asciiTheme="minorHAnsi" w:hAnsiTheme="minorHAnsi" w:cstheme="minorHAnsi"/>
                <w:sz w:val="16"/>
                <w:szCs w:val="16"/>
              </w:rPr>
              <w:t>punzonadas</w:t>
            </w:r>
            <w:proofErr w:type="spellEnd"/>
            <w:r w:rsidRPr="004D33C4">
              <w:rPr>
                <w:rFonts w:asciiTheme="minorHAnsi" w:hAnsiTheme="minorHAnsi" w:cstheme="minorHAnsi"/>
                <w:sz w:val="16"/>
                <w:szCs w:val="16"/>
              </w:rPr>
              <w:t xml:space="preserve"> unidas entre </w:t>
            </w:r>
            <w:proofErr w:type="spellStart"/>
            <w:r w:rsidRPr="004D33C4">
              <w:rPr>
                <w:rFonts w:asciiTheme="minorHAnsi" w:hAnsiTheme="minorHAnsi" w:cstheme="minorHAnsi"/>
                <w:sz w:val="16"/>
                <w:szCs w:val="16"/>
              </w:rPr>
              <w:t>si</w:t>
            </w:r>
            <w:proofErr w:type="spellEnd"/>
            <w:r w:rsidRPr="004D33C4">
              <w:rPr>
                <w:rFonts w:asciiTheme="minorHAnsi" w:hAnsiTheme="minorHAnsi" w:cstheme="minorHAnsi"/>
                <w:sz w:val="16"/>
                <w:szCs w:val="16"/>
              </w:rPr>
              <w:t xml:space="preserve"> con soldadura de proyección. </w:t>
            </w:r>
            <w:r w:rsidRPr="004D33C4">
              <w:rPr>
                <w:rFonts w:asciiTheme="minorHAnsi" w:hAnsiTheme="minorHAnsi" w:cstheme="minorHAnsi"/>
                <w:b/>
                <w:sz w:val="16"/>
                <w:szCs w:val="16"/>
              </w:rPr>
              <w:t xml:space="preserve">Estructura </w:t>
            </w:r>
            <w:r w:rsidRPr="004D33C4">
              <w:rPr>
                <w:rFonts w:asciiTheme="minorHAnsi" w:hAnsiTheme="minorHAnsi" w:cstheme="minorHAnsi"/>
                <w:sz w:val="16"/>
                <w:szCs w:val="16"/>
              </w:rPr>
              <w:t xml:space="preserve">de centros y costados a base de tubos con sección redonda de 38.1 mm (1 ½”) de diámetro calibre 16, con diferentes elementos de fijación troquelados y embutidos en láminas de acero: oreja soporte de respaldo, ménsulas soporte de asiento, tapa mecanismo de ménsula y tapa encapsuladora de la esfera para el mecanismo de </w:t>
            </w:r>
            <w:proofErr w:type="spellStart"/>
            <w:r w:rsidRPr="004D33C4">
              <w:rPr>
                <w:rFonts w:asciiTheme="minorHAnsi" w:hAnsiTheme="minorHAnsi" w:cstheme="minorHAnsi"/>
                <w:sz w:val="16"/>
                <w:szCs w:val="16"/>
              </w:rPr>
              <w:t>autoelevación</w:t>
            </w:r>
            <w:proofErr w:type="spellEnd"/>
            <w:r w:rsidRPr="004D33C4">
              <w:rPr>
                <w:rFonts w:asciiTheme="minorHAnsi" w:hAnsiTheme="minorHAnsi" w:cstheme="minorHAnsi"/>
                <w:sz w:val="16"/>
                <w:szCs w:val="16"/>
              </w:rPr>
              <w:t xml:space="preserve"> en lámina de acero calibre 14; nodos soporte de mecanismo y nodos tapas de costado en lámina de acero calibre 16 y zapatos para anclar al piso en lámina de acero calibre 11. Partes metálicas unidas con soldadura por sistema </w:t>
            </w:r>
            <w:proofErr w:type="spellStart"/>
            <w:r w:rsidRPr="004D33C4">
              <w:rPr>
                <w:rFonts w:asciiTheme="minorHAnsi" w:hAnsiTheme="minorHAnsi" w:cstheme="minorHAnsi"/>
                <w:sz w:val="16"/>
                <w:szCs w:val="16"/>
              </w:rPr>
              <w:t>mig</w:t>
            </w:r>
            <w:proofErr w:type="spellEnd"/>
            <w:r w:rsidRPr="004D33C4">
              <w:rPr>
                <w:rFonts w:asciiTheme="minorHAnsi" w:hAnsiTheme="minorHAnsi" w:cstheme="minorHAnsi"/>
                <w:sz w:val="16"/>
                <w:szCs w:val="16"/>
              </w:rPr>
              <w:t xml:space="preserve"> previo tratamiento de desengrasado y </w:t>
            </w:r>
            <w:proofErr w:type="spellStart"/>
            <w:r w:rsidRPr="004D33C4">
              <w:rPr>
                <w:rFonts w:asciiTheme="minorHAnsi" w:hAnsiTheme="minorHAnsi" w:cstheme="minorHAnsi"/>
                <w:sz w:val="16"/>
                <w:szCs w:val="16"/>
              </w:rPr>
              <w:t>fosfatizado</w:t>
            </w:r>
            <w:proofErr w:type="spellEnd"/>
            <w:r w:rsidRPr="004D33C4">
              <w:rPr>
                <w:rFonts w:asciiTheme="minorHAnsi" w:hAnsiTheme="minorHAnsi" w:cstheme="minorHAnsi"/>
                <w:sz w:val="16"/>
                <w:szCs w:val="16"/>
              </w:rPr>
              <w:t xml:space="preserve">, </w:t>
            </w:r>
            <w:r w:rsidRPr="004D33C4">
              <w:rPr>
                <w:rFonts w:asciiTheme="minorHAnsi" w:hAnsiTheme="minorHAnsi" w:cstheme="minorHAnsi"/>
                <w:b/>
                <w:sz w:val="16"/>
                <w:szCs w:val="16"/>
              </w:rPr>
              <w:t xml:space="preserve">acabados </w:t>
            </w:r>
            <w:r w:rsidRPr="004D33C4">
              <w:rPr>
                <w:rFonts w:asciiTheme="minorHAnsi" w:hAnsiTheme="minorHAnsi" w:cstheme="minorHAnsi"/>
                <w:sz w:val="16"/>
                <w:szCs w:val="16"/>
              </w:rPr>
              <w:t xml:space="preserve">con pintura termoplástica micro pulverizada </w:t>
            </w:r>
            <w:proofErr w:type="spellStart"/>
            <w:r w:rsidRPr="004D33C4">
              <w:rPr>
                <w:rFonts w:asciiTheme="minorHAnsi" w:hAnsiTheme="minorHAnsi" w:cstheme="minorHAnsi"/>
                <w:sz w:val="16"/>
                <w:szCs w:val="16"/>
              </w:rPr>
              <w:t>epóxica</w:t>
            </w:r>
            <w:proofErr w:type="spellEnd"/>
            <w:r w:rsidRPr="004D33C4">
              <w:rPr>
                <w:rFonts w:asciiTheme="minorHAnsi" w:hAnsiTheme="minorHAnsi" w:cstheme="minorHAnsi"/>
                <w:sz w:val="16"/>
                <w:szCs w:val="16"/>
              </w:rPr>
              <w:t xml:space="preserve"> aplicada con equipo electroestático, polimerizada a 200 </w:t>
            </w:r>
            <w:proofErr w:type="spellStart"/>
            <w:r w:rsidRPr="004D33C4">
              <w:rPr>
                <w:rFonts w:asciiTheme="minorHAnsi" w:hAnsiTheme="minorHAnsi" w:cstheme="minorHAnsi"/>
                <w:sz w:val="16"/>
                <w:szCs w:val="16"/>
              </w:rPr>
              <w:t>°c</w:t>
            </w:r>
            <w:proofErr w:type="spellEnd"/>
            <w:r w:rsidRPr="004D33C4">
              <w:rPr>
                <w:rFonts w:asciiTheme="minorHAnsi" w:hAnsiTheme="minorHAnsi" w:cstheme="minorHAnsi"/>
                <w:sz w:val="16"/>
                <w:szCs w:val="16"/>
              </w:rPr>
              <w:t>. Incluye: fletes y acarreos hasta el lugar de los trabajos, maniobras de descarga; alineado, barrenos, taquetes, ajustes, tornillos, herrajes para ensamblado, armado, pruebas de funcionamiento, garantías, materiales, mano de obra, herramientas y equipo necesarios para la correcta ejecución de los trabajos. Por unidad de concepto terminado.</w:t>
            </w:r>
          </w:p>
          <w:p w14:paraId="4915C42B"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tc>
        <w:tc>
          <w:tcPr>
            <w:tcW w:w="513" w:type="pct"/>
          </w:tcPr>
          <w:p w14:paraId="44A972DB" w14:textId="49AED6A9"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lang w:val="es-ES"/>
              </w:rPr>
            </w:pPr>
            <w:r w:rsidRPr="004D33C4">
              <w:rPr>
                <w:rFonts w:asciiTheme="minorHAnsi" w:hAnsiTheme="minorHAnsi" w:cstheme="minorHAnsi"/>
                <w:b/>
                <w:bCs/>
                <w:sz w:val="16"/>
                <w:szCs w:val="16"/>
                <w:lang w:val="es-ES"/>
              </w:rPr>
              <w:t>Pieza</w:t>
            </w:r>
          </w:p>
        </w:tc>
        <w:tc>
          <w:tcPr>
            <w:tcW w:w="658" w:type="pct"/>
          </w:tcPr>
          <w:p w14:paraId="36B31C56"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88</w:t>
            </w:r>
          </w:p>
          <w:p w14:paraId="1052CE7C" w14:textId="77777777" w:rsidR="00A76DB5" w:rsidRPr="004D33C4" w:rsidRDefault="00A76DB5" w:rsidP="00064ED7">
            <w:pPr>
              <w:pStyle w:val="Cuerpo"/>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16"/>
                <w:szCs w:val="16"/>
              </w:rPr>
            </w:pPr>
          </w:p>
        </w:tc>
      </w:tr>
    </w:tbl>
    <w:p w14:paraId="248D50C5" w14:textId="77777777" w:rsidR="00A76DB5" w:rsidRDefault="00A76DB5" w:rsidP="00B05137">
      <w:pPr>
        <w:jc w:val="center"/>
        <w:rPr>
          <w:rFonts w:asciiTheme="minorHAnsi" w:hAnsiTheme="minorHAnsi" w:cstheme="minorHAnsi"/>
          <w:b/>
          <w:bCs/>
          <w:sz w:val="16"/>
          <w:szCs w:val="16"/>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AE03F9" w14:textId="594B35D6" w:rsidR="005B0FE8" w:rsidRDefault="005B0FE8" w:rsidP="005B0FE8">
      <w:pPr>
        <w:autoSpaceDE w:val="0"/>
        <w:autoSpaceDN w:val="0"/>
        <w:adjustRightInd w:val="0"/>
        <w:jc w:val="center"/>
        <w:rPr>
          <w:rFonts w:asciiTheme="minorHAnsi" w:hAnsiTheme="minorHAnsi" w:cstheme="minorHAnsi"/>
          <w:b/>
          <w:sz w:val="18"/>
          <w:szCs w:val="18"/>
        </w:rPr>
      </w:pPr>
    </w:p>
    <w:p w14:paraId="3424444B" w14:textId="2B9728D9" w:rsidR="005B0FE8" w:rsidRDefault="005B0FE8" w:rsidP="005B0FE8">
      <w:pPr>
        <w:autoSpaceDE w:val="0"/>
        <w:autoSpaceDN w:val="0"/>
        <w:adjustRightInd w:val="0"/>
        <w:jc w:val="center"/>
        <w:rPr>
          <w:rFonts w:asciiTheme="minorHAnsi" w:hAnsiTheme="minorHAnsi" w:cstheme="minorHAnsi"/>
          <w:b/>
          <w:sz w:val="18"/>
          <w:szCs w:val="18"/>
        </w:rPr>
      </w:pPr>
    </w:p>
    <w:p w14:paraId="6106C6C0" w14:textId="77777777" w:rsidR="00CF0A67" w:rsidRDefault="00CF0A67" w:rsidP="005B0FE8">
      <w:pPr>
        <w:autoSpaceDE w:val="0"/>
        <w:autoSpaceDN w:val="0"/>
        <w:adjustRightInd w:val="0"/>
        <w:jc w:val="center"/>
        <w:rPr>
          <w:rFonts w:asciiTheme="minorHAnsi" w:hAnsiTheme="minorHAnsi" w:cstheme="minorHAnsi"/>
          <w:b/>
          <w:sz w:val="18"/>
          <w:szCs w:val="18"/>
        </w:rPr>
      </w:pPr>
    </w:p>
    <w:p w14:paraId="7A4EAB12" w14:textId="31F4E05C" w:rsidR="005B0FE8" w:rsidRDefault="005B0FE8" w:rsidP="005B0FE8">
      <w:pPr>
        <w:autoSpaceDE w:val="0"/>
        <w:autoSpaceDN w:val="0"/>
        <w:adjustRightInd w:val="0"/>
        <w:jc w:val="center"/>
        <w:rPr>
          <w:rFonts w:asciiTheme="minorHAnsi" w:hAnsiTheme="minorHAnsi" w:cstheme="minorHAnsi"/>
          <w:b/>
          <w:sz w:val="18"/>
          <w:szCs w:val="18"/>
        </w:rPr>
      </w:pPr>
    </w:p>
    <w:p w14:paraId="1A4FFD45" w14:textId="77777777" w:rsidR="005B0FE8" w:rsidRDefault="005B0FE8" w:rsidP="005B0FE8">
      <w:pPr>
        <w:autoSpaceDE w:val="0"/>
        <w:autoSpaceDN w:val="0"/>
        <w:adjustRightInd w:val="0"/>
        <w:jc w:val="center"/>
        <w:rPr>
          <w:rFonts w:asciiTheme="minorHAnsi" w:hAnsiTheme="minorHAnsi" w:cstheme="minorHAnsi"/>
          <w:b/>
          <w:sz w:val="18"/>
          <w:szCs w:val="18"/>
        </w:rPr>
      </w:pPr>
    </w:p>
    <w:p w14:paraId="59289456" w14:textId="327AF955" w:rsidR="00E057AC" w:rsidRDefault="00E057AC"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C9209A" w:rsidRPr="00171402" w14:paraId="6EF958C9" w14:textId="77777777" w:rsidTr="00C9209A">
        <w:trPr>
          <w:jc w:val="center"/>
        </w:trPr>
        <w:tc>
          <w:tcPr>
            <w:tcW w:w="810" w:type="dxa"/>
            <w:shd w:val="clear" w:color="auto" w:fill="F2F2F2"/>
          </w:tcPr>
          <w:p w14:paraId="63CE14FE" w14:textId="77777777" w:rsidR="00C9209A" w:rsidRPr="00171402" w:rsidRDefault="00C9209A"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4E101FA4" w14:textId="2D06593D" w:rsidR="00C9209A" w:rsidRPr="00171402" w:rsidRDefault="00C9209A" w:rsidP="0067486A">
            <w:pPr>
              <w:jc w:val="center"/>
              <w:rPr>
                <w:rFonts w:asciiTheme="minorHAnsi" w:hAnsiTheme="minorHAnsi" w:cs="Arial"/>
                <w:b/>
                <w:sz w:val="16"/>
                <w:szCs w:val="16"/>
              </w:rPr>
            </w:pPr>
            <w:r>
              <w:rPr>
                <w:rFonts w:asciiTheme="minorHAnsi" w:hAnsiTheme="minorHAnsi" w:cs="Arial"/>
                <w:b/>
                <w:sz w:val="16"/>
                <w:szCs w:val="16"/>
              </w:rPr>
              <w:t>Tiempo de entrega</w:t>
            </w:r>
          </w:p>
        </w:tc>
        <w:tc>
          <w:tcPr>
            <w:tcW w:w="1684" w:type="dxa"/>
            <w:shd w:val="clear" w:color="auto" w:fill="F2F2F2"/>
          </w:tcPr>
          <w:p w14:paraId="74085333" w14:textId="116796C8"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7E6CC030"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2D15EA99"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3CD5BE7B"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620085" w:rsidRPr="00171402" w14:paraId="70D3DB5B" w14:textId="77777777" w:rsidTr="00C3388E">
        <w:trPr>
          <w:trHeight w:val="1180"/>
          <w:jc w:val="center"/>
        </w:trPr>
        <w:tc>
          <w:tcPr>
            <w:tcW w:w="810" w:type="dxa"/>
            <w:tcBorders>
              <w:bottom w:val="dotted" w:sz="4" w:space="0" w:color="auto"/>
            </w:tcBorders>
            <w:shd w:val="clear" w:color="auto" w:fill="auto"/>
            <w:vAlign w:val="center"/>
          </w:tcPr>
          <w:p w14:paraId="3E34CD2E" w14:textId="71BB338E" w:rsidR="00620085" w:rsidRPr="00171402" w:rsidRDefault="00620085" w:rsidP="00D14DC2">
            <w:pPr>
              <w:jc w:val="center"/>
              <w:rPr>
                <w:rFonts w:asciiTheme="minorHAnsi" w:hAnsiTheme="minorHAnsi" w:cs="Arial"/>
                <w:b/>
                <w:sz w:val="16"/>
                <w:szCs w:val="16"/>
                <w:lang w:val="es-MX"/>
              </w:rPr>
            </w:pPr>
            <w:r>
              <w:rPr>
                <w:rFonts w:asciiTheme="minorHAnsi" w:hAnsiTheme="minorHAnsi" w:cs="Arial"/>
                <w:b/>
                <w:sz w:val="16"/>
                <w:szCs w:val="16"/>
                <w:lang w:val="es-MX"/>
              </w:rPr>
              <w:t>1</w:t>
            </w:r>
          </w:p>
        </w:tc>
        <w:tc>
          <w:tcPr>
            <w:tcW w:w="1438" w:type="dxa"/>
            <w:tcBorders>
              <w:bottom w:val="dotted" w:sz="4" w:space="0" w:color="auto"/>
            </w:tcBorders>
            <w:vAlign w:val="center"/>
          </w:tcPr>
          <w:p w14:paraId="5A7CD2E0" w14:textId="306C3E5D" w:rsidR="00620085" w:rsidRDefault="00620085" w:rsidP="00791F01">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90 días naturales posteriores al fallo</w:t>
            </w:r>
          </w:p>
        </w:tc>
        <w:tc>
          <w:tcPr>
            <w:tcW w:w="1684" w:type="dxa"/>
            <w:tcBorders>
              <w:bottom w:val="dotted" w:sz="4" w:space="0" w:color="auto"/>
            </w:tcBorders>
            <w:shd w:val="clear" w:color="auto" w:fill="auto"/>
            <w:vAlign w:val="center"/>
          </w:tcPr>
          <w:p w14:paraId="58CD10C4" w14:textId="77777777" w:rsidR="00620085" w:rsidRDefault="00620085" w:rsidP="0062008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 xml:space="preserve">Edificio 103, </w:t>
            </w:r>
          </w:p>
          <w:p w14:paraId="45349756" w14:textId="2B00CD34" w:rsidR="00620085" w:rsidRPr="00171402" w:rsidRDefault="00620085" w:rsidP="0062008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Ciudad Universitaria de la Universidad Autónoma de Aguascalientes</w:t>
            </w:r>
          </w:p>
        </w:tc>
        <w:tc>
          <w:tcPr>
            <w:tcW w:w="2322" w:type="dxa"/>
            <w:vMerge w:val="restart"/>
            <w:tcBorders>
              <w:bottom w:val="dotted" w:sz="4" w:space="0" w:color="auto"/>
            </w:tcBorders>
            <w:shd w:val="clear" w:color="auto" w:fill="auto"/>
            <w:vAlign w:val="center"/>
          </w:tcPr>
          <w:p w14:paraId="38451A4D" w14:textId="11F68C90" w:rsidR="00620085" w:rsidRDefault="00620085"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Directora General de Infraestructura Universitaria</w:t>
            </w:r>
          </w:p>
          <w:p w14:paraId="7B068532" w14:textId="77777777" w:rsidR="00620085" w:rsidRPr="00171402" w:rsidRDefault="00620085" w:rsidP="00B640EC">
            <w:pPr>
              <w:jc w:val="center"/>
              <w:rPr>
                <w:rFonts w:asciiTheme="minorHAnsi" w:hAnsiTheme="minorHAnsi" w:cs="Arial"/>
                <w:b/>
                <w:sz w:val="16"/>
                <w:szCs w:val="16"/>
                <w:lang w:val="es-MX"/>
              </w:rPr>
            </w:pPr>
            <w:r w:rsidRPr="00B640EC">
              <w:rPr>
                <w:rFonts w:asciiTheme="minorHAnsi" w:hAnsiTheme="minorHAnsi" w:cs="Arial"/>
                <w:sz w:val="14"/>
                <w:szCs w:val="16"/>
                <w:lang w:val="es-MX"/>
              </w:rPr>
              <w:t xml:space="preserve">M. en Ing. Alberto Palacios </w:t>
            </w:r>
            <w:proofErr w:type="spellStart"/>
            <w:r w:rsidRPr="00B640EC">
              <w:rPr>
                <w:rFonts w:asciiTheme="minorHAnsi" w:hAnsiTheme="minorHAnsi" w:cs="Arial"/>
                <w:sz w:val="14"/>
                <w:szCs w:val="16"/>
                <w:lang w:val="es-MX"/>
              </w:rPr>
              <w:t>Tiscareño</w:t>
            </w:r>
            <w:proofErr w:type="spellEnd"/>
          </w:p>
          <w:p w14:paraId="044040F6" w14:textId="77777777" w:rsidR="00620085" w:rsidRDefault="00620085" w:rsidP="00B640EC">
            <w:pPr>
              <w:jc w:val="center"/>
              <w:rPr>
                <w:rFonts w:asciiTheme="minorHAnsi" w:hAnsiTheme="minorHAnsi" w:cs="Arial"/>
                <w:b/>
                <w:sz w:val="14"/>
                <w:szCs w:val="14"/>
                <w:lang w:val="es-MX"/>
              </w:rPr>
            </w:pPr>
          </w:p>
          <w:p w14:paraId="3AD81729" w14:textId="77777777" w:rsidR="00620085" w:rsidRDefault="00620085" w:rsidP="00B640EC">
            <w:pPr>
              <w:jc w:val="center"/>
              <w:rPr>
                <w:rFonts w:asciiTheme="minorHAnsi" w:hAnsiTheme="minorHAnsi" w:cs="Arial"/>
                <w:b/>
                <w:sz w:val="14"/>
                <w:szCs w:val="14"/>
                <w:lang w:val="es-MX"/>
              </w:rPr>
            </w:pPr>
          </w:p>
          <w:p w14:paraId="79493743" w14:textId="77777777" w:rsidR="00620085" w:rsidRDefault="00620085" w:rsidP="00B640EC">
            <w:pPr>
              <w:jc w:val="center"/>
              <w:rPr>
                <w:rFonts w:asciiTheme="minorHAnsi" w:hAnsiTheme="minorHAnsi" w:cs="Arial"/>
                <w:b/>
                <w:sz w:val="14"/>
                <w:szCs w:val="14"/>
                <w:lang w:val="es-MX"/>
              </w:rPr>
            </w:pPr>
          </w:p>
          <w:p w14:paraId="464B046D" w14:textId="77777777" w:rsidR="00620085" w:rsidRDefault="00620085" w:rsidP="00B640EC">
            <w:pPr>
              <w:jc w:val="center"/>
              <w:rPr>
                <w:rFonts w:asciiTheme="minorHAnsi" w:hAnsiTheme="minorHAnsi" w:cs="Arial"/>
                <w:b/>
                <w:sz w:val="14"/>
                <w:szCs w:val="14"/>
                <w:lang w:val="es-MX"/>
              </w:rPr>
            </w:pPr>
          </w:p>
          <w:p w14:paraId="4430BA9C" w14:textId="0AED2256" w:rsidR="00620085" w:rsidRDefault="00620085" w:rsidP="00B640EC">
            <w:pPr>
              <w:jc w:val="center"/>
              <w:rPr>
                <w:rFonts w:asciiTheme="minorHAnsi" w:hAnsiTheme="minorHAnsi" w:cs="Arial"/>
                <w:sz w:val="14"/>
                <w:szCs w:val="14"/>
                <w:lang w:val="es-MX"/>
              </w:rPr>
            </w:pPr>
            <w:r w:rsidRPr="008820DF">
              <w:rPr>
                <w:rFonts w:asciiTheme="minorHAnsi" w:hAnsiTheme="minorHAnsi" w:cs="Arial"/>
                <w:b/>
                <w:sz w:val="14"/>
                <w:szCs w:val="14"/>
                <w:lang w:val="es-MX"/>
              </w:rPr>
              <w:t xml:space="preserve">Jefe del Departamento de </w:t>
            </w:r>
            <w:r>
              <w:rPr>
                <w:rFonts w:asciiTheme="minorHAnsi" w:hAnsiTheme="minorHAnsi" w:cs="Arial"/>
                <w:b/>
                <w:sz w:val="14"/>
                <w:szCs w:val="14"/>
                <w:lang w:val="es-MX"/>
              </w:rPr>
              <w:t>Construccione</w:t>
            </w:r>
            <w:r w:rsidRPr="008820DF">
              <w:rPr>
                <w:rFonts w:asciiTheme="minorHAnsi" w:hAnsiTheme="minorHAnsi" w:cs="Arial"/>
                <w:b/>
                <w:sz w:val="14"/>
                <w:szCs w:val="14"/>
                <w:lang w:val="es-MX"/>
              </w:rPr>
              <w:t>s</w:t>
            </w:r>
            <w:r>
              <w:rPr>
                <w:rFonts w:asciiTheme="minorHAnsi" w:hAnsiTheme="minorHAnsi" w:cs="Arial"/>
                <w:b/>
                <w:sz w:val="14"/>
                <w:szCs w:val="14"/>
                <w:lang w:val="es-MX"/>
              </w:rPr>
              <w:t xml:space="preserve"> de la DGIU</w:t>
            </w:r>
          </w:p>
          <w:p w14:paraId="66DE340F" w14:textId="1C73DECC" w:rsidR="00620085" w:rsidRPr="00171402" w:rsidRDefault="00620085" w:rsidP="00B640EC">
            <w:pPr>
              <w:jc w:val="center"/>
              <w:rPr>
                <w:rFonts w:asciiTheme="minorHAnsi" w:hAnsiTheme="minorHAnsi" w:cs="Arial"/>
                <w:b/>
                <w:sz w:val="16"/>
                <w:szCs w:val="16"/>
                <w:lang w:val="es-MX"/>
              </w:rPr>
            </w:pPr>
            <w:r w:rsidRPr="008820DF">
              <w:rPr>
                <w:rFonts w:asciiTheme="minorHAnsi" w:hAnsiTheme="minorHAnsi" w:cs="Arial"/>
                <w:sz w:val="14"/>
                <w:szCs w:val="14"/>
                <w:lang w:val="es-MX"/>
              </w:rPr>
              <w:t xml:space="preserve">Ing. </w:t>
            </w:r>
            <w:r w:rsidRPr="00B640EC">
              <w:rPr>
                <w:rFonts w:asciiTheme="minorHAnsi" w:hAnsiTheme="minorHAnsi" w:cs="Arial"/>
                <w:sz w:val="14"/>
                <w:szCs w:val="14"/>
                <w:lang w:val="es-MX"/>
              </w:rPr>
              <w:t>Mauricio Armas Contreras</w:t>
            </w:r>
          </w:p>
        </w:tc>
        <w:tc>
          <w:tcPr>
            <w:tcW w:w="2097" w:type="dxa"/>
            <w:vMerge w:val="restart"/>
            <w:tcBorders>
              <w:bottom w:val="dotted" w:sz="4" w:space="0" w:color="auto"/>
            </w:tcBorders>
            <w:vAlign w:val="center"/>
          </w:tcPr>
          <w:p w14:paraId="25F76285" w14:textId="24293E3B" w:rsidR="00620085" w:rsidRDefault="00CF0A67" w:rsidP="00B640EC">
            <w:pPr>
              <w:jc w:val="center"/>
              <w:rPr>
                <w:rStyle w:val="Hipervnculo"/>
                <w:rFonts w:asciiTheme="minorHAnsi" w:hAnsiTheme="minorHAnsi" w:cs="Arial"/>
                <w:b/>
                <w:sz w:val="12"/>
                <w:szCs w:val="12"/>
              </w:rPr>
            </w:pPr>
            <w:hyperlink r:id="rId22" w:history="1">
              <w:r w:rsidR="00620085" w:rsidRPr="00C178F3">
                <w:rPr>
                  <w:rStyle w:val="Hipervnculo"/>
                  <w:rFonts w:asciiTheme="minorHAnsi" w:hAnsiTheme="minorHAnsi" w:cs="Arial"/>
                  <w:b/>
                  <w:sz w:val="12"/>
                  <w:szCs w:val="12"/>
                </w:rPr>
                <w:t>alberto.palacios@edu.uaa.mx</w:t>
              </w:r>
            </w:hyperlink>
          </w:p>
          <w:p w14:paraId="5D452CC8" w14:textId="5285B8A8" w:rsidR="00620085" w:rsidRDefault="00620085" w:rsidP="00B640EC">
            <w:pPr>
              <w:jc w:val="center"/>
              <w:rPr>
                <w:rStyle w:val="Hipervnculo"/>
                <w:rFonts w:asciiTheme="minorHAnsi" w:hAnsiTheme="minorHAnsi" w:cs="Arial"/>
                <w:b/>
                <w:sz w:val="12"/>
                <w:szCs w:val="12"/>
              </w:rPr>
            </w:pPr>
          </w:p>
          <w:p w14:paraId="6F09D92C" w14:textId="189DB230" w:rsidR="00620085" w:rsidRDefault="00620085" w:rsidP="00B640EC">
            <w:pPr>
              <w:jc w:val="center"/>
              <w:rPr>
                <w:rStyle w:val="Hipervnculo"/>
                <w:rFonts w:asciiTheme="minorHAnsi" w:hAnsiTheme="minorHAnsi" w:cs="Arial"/>
                <w:b/>
                <w:sz w:val="12"/>
                <w:szCs w:val="12"/>
              </w:rPr>
            </w:pPr>
          </w:p>
          <w:p w14:paraId="74C98937" w14:textId="77777777" w:rsidR="00620085" w:rsidRPr="00B640EC" w:rsidRDefault="00620085" w:rsidP="00B640EC">
            <w:pPr>
              <w:jc w:val="center"/>
              <w:rPr>
                <w:rFonts w:asciiTheme="minorHAnsi" w:hAnsiTheme="minorHAnsi" w:cs="Arial"/>
                <w:b/>
                <w:color w:val="0000FF"/>
                <w:sz w:val="12"/>
                <w:szCs w:val="12"/>
                <w:u w:val="single"/>
              </w:rPr>
            </w:pPr>
          </w:p>
          <w:p w14:paraId="4DE4E65C" w14:textId="1E8B4D67" w:rsidR="00620085" w:rsidRPr="00B640EC" w:rsidRDefault="00620085" w:rsidP="00B640EC">
            <w:pPr>
              <w:jc w:val="center"/>
              <w:rPr>
                <w:rFonts w:asciiTheme="minorHAnsi" w:hAnsiTheme="minorHAnsi" w:cs="Arial"/>
                <w:b/>
                <w:color w:val="0000FF"/>
                <w:sz w:val="12"/>
                <w:szCs w:val="12"/>
                <w:u w:val="single"/>
              </w:rPr>
            </w:pPr>
            <w:r w:rsidRPr="00B640EC">
              <w:rPr>
                <w:rStyle w:val="Hipervnculo"/>
                <w:rFonts w:asciiTheme="minorHAnsi" w:hAnsiTheme="minorHAnsi" w:cs="Arial"/>
                <w:b/>
                <w:sz w:val="12"/>
                <w:szCs w:val="12"/>
              </w:rPr>
              <w:t>mauricio.armas@edu.uaa.mx</w:t>
            </w:r>
          </w:p>
        </w:tc>
        <w:tc>
          <w:tcPr>
            <w:tcW w:w="1613" w:type="dxa"/>
            <w:tcBorders>
              <w:bottom w:val="dotted" w:sz="4" w:space="0" w:color="auto"/>
            </w:tcBorders>
            <w:vAlign w:val="center"/>
          </w:tcPr>
          <w:p w14:paraId="291DA1C5" w14:textId="15095A07" w:rsidR="00620085" w:rsidRPr="00870BB1" w:rsidRDefault="00620085" w:rsidP="00620085">
            <w:pPr>
              <w:jc w:val="center"/>
              <w:rPr>
                <w:rFonts w:asciiTheme="minorHAnsi" w:hAnsiTheme="minorHAnsi" w:cs="Arial"/>
                <w:b/>
                <w:sz w:val="12"/>
                <w:szCs w:val="12"/>
                <w:lang w:val="es-MX"/>
              </w:rPr>
            </w:pPr>
            <w:r w:rsidRPr="00870BB1">
              <w:rPr>
                <w:rFonts w:asciiTheme="minorHAnsi" w:hAnsiTheme="minorHAnsi" w:cs="Arial"/>
                <w:b/>
                <w:sz w:val="12"/>
                <w:szCs w:val="12"/>
                <w:lang w:val="es-MX"/>
              </w:rPr>
              <w:t xml:space="preserve">Suministro, instalación </w:t>
            </w:r>
            <w:r>
              <w:rPr>
                <w:rFonts w:asciiTheme="minorHAnsi" w:hAnsiTheme="minorHAnsi" w:cs="Arial"/>
                <w:b/>
                <w:sz w:val="12"/>
                <w:szCs w:val="12"/>
                <w:lang w:val="es-MX"/>
              </w:rPr>
              <w:t>y puesta en marcha y capacitación.</w:t>
            </w:r>
            <w:r w:rsidRPr="00870BB1">
              <w:rPr>
                <w:rFonts w:asciiTheme="minorHAnsi" w:hAnsiTheme="minorHAnsi" w:cs="Arial"/>
                <w:b/>
                <w:sz w:val="12"/>
                <w:szCs w:val="12"/>
                <w:lang w:val="es-MX"/>
              </w:rPr>
              <w:t xml:space="preserve"> </w:t>
            </w:r>
          </w:p>
        </w:tc>
      </w:tr>
      <w:tr w:rsidR="00620085" w:rsidRPr="00171402" w14:paraId="2026F2AA" w14:textId="77777777" w:rsidTr="00C9209A">
        <w:trPr>
          <w:trHeight w:val="270"/>
          <w:jc w:val="center"/>
        </w:trPr>
        <w:tc>
          <w:tcPr>
            <w:tcW w:w="810" w:type="dxa"/>
            <w:shd w:val="clear" w:color="auto" w:fill="auto"/>
            <w:vAlign w:val="center"/>
          </w:tcPr>
          <w:p w14:paraId="44B7C3F5" w14:textId="6BE4C71C" w:rsidR="00620085" w:rsidRPr="00171402" w:rsidRDefault="00620085" w:rsidP="00D14DC2">
            <w:pPr>
              <w:jc w:val="center"/>
              <w:rPr>
                <w:rFonts w:asciiTheme="minorHAnsi" w:hAnsiTheme="minorHAnsi" w:cs="Arial"/>
                <w:b/>
                <w:sz w:val="16"/>
                <w:szCs w:val="16"/>
                <w:lang w:val="es-MX"/>
              </w:rPr>
            </w:pPr>
            <w:r>
              <w:rPr>
                <w:rFonts w:asciiTheme="minorHAnsi" w:hAnsiTheme="minorHAnsi" w:cs="Arial"/>
                <w:b/>
                <w:sz w:val="16"/>
                <w:szCs w:val="16"/>
                <w:lang w:val="es-MX"/>
              </w:rPr>
              <w:t>2 y 3</w:t>
            </w:r>
          </w:p>
        </w:tc>
        <w:tc>
          <w:tcPr>
            <w:tcW w:w="1438" w:type="dxa"/>
          </w:tcPr>
          <w:p w14:paraId="219ABB2C" w14:textId="77777777" w:rsidR="00620085" w:rsidRDefault="00620085" w:rsidP="008A574F">
            <w:pPr>
              <w:jc w:val="center"/>
              <w:rPr>
                <w:rFonts w:asciiTheme="minorHAnsi" w:eastAsia="Calibri" w:hAnsiTheme="minorHAnsi" w:cs="Arial"/>
                <w:b/>
                <w:color w:val="000000"/>
                <w:sz w:val="16"/>
                <w:szCs w:val="16"/>
              </w:rPr>
            </w:pPr>
          </w:p>
          <w:p w14:paraId="58E57A6D" w14:textId="0D76CCC8" w:rsidR="00620085" w:rsidRPr="00171402" w:rsidRDefault="00620085" w:rsidP="008A574F">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45 días naturales posteriores al fallo</w:t>
            </w:r>
          </w:p>
        </w:tc>
        <w:tc>
          <w:tcPr>
            <w:tcW w:w="1684" w:type="dxa"/>
            <w:shd w:val="clear" w:color="auto" w:fill="auto"/>
            <w:vAlign w:val="center"/>
          </w:tcPr>
          <w:p w14:paraId="20D0C60A" w14:textId="77777777" w:rsidR="00620085" w:rsidRDefault="00620085" w:rsidP="00620085">
            <w:pPr>
              <w:jc w:val="center"/>
              <w:rPr>
                <w:rFonts w:asciiTheme="minorHAnsi" w:eastAsia="Calibri" w:hAnsiTheme="minorHAnsi" w:cs="Arial"/>
                <w:b/>
                <w:color w:val="000000"/>
                <w:sz w:val="16"/>
                <w:szCs w:val="16"/>
              </w:rPr>
            </w:pPr>
          </w:p>
          <w:p w14:paraId="204C4CF7" w14:textId="01A48D63" w:rsidR="00620085" w:rsidRDefault="00620085" w:rsidP="0062008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Edificio 5 y edificio 15,</w:t>
            </w:r>
          </w:p>
          <w:p w14:paraId="76967B11" w14:textId="2A316AF6" w:rsidR="00620085" w:rsidRPr="00171402" w:rsidRDefault="00620085" w:rsidP="0062008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Ciudad Universitaria de la Universidad Autónoma de Aguascalientes</w:t>
            </w:r>
          </w:p>
        </w:tc>
        <w:tc>
          <w:tcPr>
            <w:tcW w:w="2322" w:type="dxa"/>
            <w:vMerge/>
            <w:shd w:val="clear" w:color="auto" w:fill="auto"/>
            <w:vAlign w:val="center"/>
          </w:tcPr>
          <w:p w14:paraId="05FC225B" w14:textId="77777777" w:rsidR="00620085" w:rsidRPr="008820DF" w:rsidRDefault="00620085" w:rsidP="00B640EC">
            <w:pPr>
              <w:jc w:val="center"/>
              <w:rPr>
                <w:rFonts w:asciiTheme="minorHAnsi" w:hAnsiTheme="minorHAnsi" w:cs="Arial"/>
                <w:b/>
                <w:sz w:val="14"/>
                <w:szCs w:val="14"/>
                <w:lang w:val="es-MX"/>
              </w:rPr>
            </w:pPr>
          </w:p>
        </w:tc>
        <w:tc>
          <w:tcPr>
            <w:tcW w:w="2097" w:type="dxa"/>
            <w:vMerge/>
            <w:vAlign w:val="center"/>
          </w:tcPr>
          <w:p w14:paraId="34BEB52E" w14:textId="77777777" w:rsidR="00620085" w:rsidRPr="00B640EC" w:rsidRDefault="00620085" w:rsidP="00B640EC">
            <w:pPr>
              <w:jc w:val="center"/>
              <w:rPr>
                <w:rStyle w:val="Hipervnculo"/>
                <w:rFonts w:asciiTheme="minorHAnsi" w:hAnsiTheme="minorHAnsi" w:cs="Arial"/>
                <w:b/>
                <w:sz w:val="12"/>
                <w:szCs w:val="12"/>
              </w:rPr>
            </w:pPr>
          </w:p>
        </w:tc>
        <w:tc>
          <w:tcPr>
            <w:tcW w:w="1613" w:type="dxa"/>
            <w:vAlign w:val="center"/>
          </w:tcPr>
          <w:p w14:paraId="1339816D" w14:textId="190F6D7C" w:rsidR="00620085" w:rsidRPr="00870BB1" w:rsidRDefault="00620085" w:rsidP="00620085">
            <w:pPr>
              <w:jc w:val="center"/>
              <w:rPr>
                <w:rFonts w:asciiTheme="minorHAnsi" w:hAnsiTheme="minorHAnsi" w:cs="Arial"/>
                <w:b/>
                <w:sz w:val="12"/>
                <w:szCs w:val="12"/>
                <w:lang w:val="es-MX"/>
              </w:rPr>
            </w:pPr>
            <w:r>
              <w:rPr>
                <w:rFonts w:asciiTheme="minorHAnsi" w:hAnsiTheme="minorHAnsi" w:cs="Arial"/>
                <w:b/>
                <w:sz w:val="12"/>
                <w:szCs w:val="12"/>
                <w:lang w:val="es-MX"/>
              </w:rPr>
              <w:t>Suministro, instalación.</w:t>
            </w:r>
          </w:p>
        </w:tc>
      </w:tr>
    </w:tbl>
    <w:p w14:paraId="6BEEBF55" w14:textId="6B051C62" w:rsidR="00C9209A" w:rsidRDefault="00C9209A" w:rsidP="00C321CD">
      <w:pPr>
        <w:pStyle w:val="Textoindependiente"/>
        <w:rPr>
          <w:rFonts w:ascii="Arial" w:hAnsi="Arial" w:cs="Arial"/>
          <w:sz w:val="12"/>
          <w:szCs w:val="12"/>
        </w:rPr>
      </w:pPr>
    </w:p>
    <w:p w14:paraId="3E1ED91B" w14:textId="7CBDD660" w:rsidR="00C9209A" w:rsidRDefault="00C9209A" w:rsidP="00C321CD">
      <w:pPr>
        <w:pStyle w:val="Textoindependiente"/>
        <w:rPr>
          <w:rFonts w:ascii="Arial" w:hAnsi="Arial" w:cs="Arial"/>
          <w:sz w:val="12"/>
          <w:szCs w:val="12"/>
        </w:rPr>
      </w:pPr>
    </w:p>
    <w:p w14:paraId="4E1699E7" w14:textId="36F9B359" w:rsidR="00C9209A" w:rsidRPr="00E66A91" w:rsidRDefault="00C9209A" w:rsidP="00C9209A">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Pr>
          <w:rFonts w:asciiTheme="minorHAnsi" w:hAnsiTheme="minorHAnsi" w:cstheme="minorHAnsi"/>
          <w:b/>
          <w:sz w:val="17"/>
          <w:szCs w:val="17"/>
        </w:rPr>
        <w:t>,</w:t>
      </w:r>
      <w:r w:rsidRPr="00226430">
        <w:rPr>
          <w:rFonts w:asciiTheme="minorHAnsi" w:hAnsiTheme="minorHAnsi" w:cstheme="minorHAnsi"/>
          <w:sz w:val="17"/>
          <w:szCs w:val="17"/>
        </w:rPr>
        <w:t xml:space="preserve"> a </w:t>
      </w:r>
      <w:r w:rsidRPr="00CD43AD">
        <w:rPr>
          <w:rFonts w:asciiTheme="minorHAnsi" w:hAnsiTheme="minorHAnsi" w:cstheme="minorHAnsi"/>
          <w:sz w:val="17"/>
          <w:szCs w:val="17"/>
        </w:rPr>
        <w:t xml:space="preserve">los </w:t>
      </w:r>
      <w:r w:rsidR="00620085" w:rsidRPr="00620085">
        <w:rPr>
          <w:rFonts w:asciiTheme="minorHAnsi" w:hAnsiTheme="minorHAnsi" w:cstheme="minorHAnsi"/>
          <w:b/>
          <w:sz w:val="17"/>
          <w:szCs w:val="17"/>
        </w:rPr>
        <w:t>90 y 45 días</w:t>
      </w:r>
      <w:r w:rsidRPr="00CD43AD">
        <w:rPr>
          <w:rFonts w:asciiTheme="minorHAnsi" w:hAnsiTheme="minorHAnsi" w:cstheme="minorHAnsi"/>
          <w:b/>
          <w:sz w:val="17"/>
          <w:szCs w:val="17"/>
        </w:rPr>
        <w:t>, días naturales posteriores a la fecha de fallo</w:t>
      </w:r>
      <w:r w:rsidR="008546E4">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r w:rsidRPr="00E66A91">
        <w:rPr>
          <w:rFonts w:asciiTheme="minorHAnsi" w:hAnsiTheme="minorHAnsi" w:cstheme="minorHAnsi"/>
          <w:sz w:val="17"/>
          <w:szCs w:val="17"/>
        </w:rPr>
        <w:t xml:space="preserve"> </w:t>
      </w:r>
    </w:p>
    <w:p w14:paraId="541B0A35" w14:textId="77777777" w:rsidR="00C9209A" w:rsidRPr="00E66A91" w:rsidRDefault="00C9209A" w:rsidP="00C9209A">
      <w:pPr>
        <w:autoSpaceDE w:val="0"/>
        <w:autoSpaceDN w:val="0"/>
        <w:adjustRightInd w:val="0"/>
        <w:jc w:val="both"/>
        <w:rPr>
          <w:rFonts w:asciiTheme="minorHAnsi" w:hAnsiTheme="minorHAnsi" w:cstheme="minorHAnsi"/>
          <w:b/>
          <w:sz w:val="17"/>
          <w:szCs w:val="17"/>
        </w:rPr>
      </w:pPr>
    </w:p>
    <w:p w14:paraId="2C63848C"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00E0BAEA" w14:textId="77777777" w:rsidR="00C9209A" w:rsidRPr="00E66A91" w:rsidRDefault="00C9209A" w:rsidP="00C9209A">
      <w:pPr>
        <w:autoSpaceDE w:val="0"/>
        <w:autoSpaceDN w:val="0"/>
        <w:adjustRightInd w:val="0"/>
        <w:jc w:val="both"/>
        <w:rPr>
          <w:rFonts w:asciiTheme="minorHAnsi" w:hAnsiTheme="minorHAnsi" w:cstheme="minorHAnsi"/>
          <w:b/>
          <w:sz w:val="18"/>
          <w:szCs w:val="18"/>
        </w:rPr>
      </w:pPr>
    </w:p>
    <w:p w14:paraId="486F647F" w14:textId="77777777" w:rsidR="00C9209A"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746F2C88" w14:textId="77777777" w:rsidR="00C9209A" w:rsidRPr="00E66A91"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680C6540" w14:textId="77777777" w:rsidR="00C9209A" w:rsidRPr="00926CBB" w:rsidRDefault="00C9209A" w:rsidP="00C9209A">
      <w:pPr>
        <w:autoSpaceDE w:val="0"/>
        <w:autoSpaceDN w:val="0"/>
        <w:adjustRightInd w:val="0"/>
        <w:jc w:val="both"/>
        <w:rPr>
          <w:rFonts w:asciiTheme="minorHAnsi" w:hAnsiTheme="minorHAnsi" w:cs="Arial"/>
          <w:b/>
          <w:sz w:val="18"/>
          <w:szCs w:val="18"/>
        </w:rPr>
      </w:pPr>
    </w:p>
    <w:p w14:paraId="3E952E3A" w14:textId="77777777" w:rsidR="00C9209A" w:rsidRPr="00DA0E6B" w:rsidRDefault="00C9209A" w:rsidP="00C9209A">
      <w:pPr>
        <w:pStyle w:val="Textoindependiente"/>
        <w:widowControl w:val="0"/>
        <w:numPr>
          <w:ilvl w:val="0"/>
          <w:numId w:val="4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7C1B4913" w14:textId="77777777" w:rsidR="00C9209A" w:rsidRPr="00DA0E6B" w:rsidRDefault="00C9209A" w:rsidP="00C9209A">
      <w:pPr>
        <w:pStyle w:val="Textoindependiente"/>
        <w:rPr>
          <w:rFonts w:asciiTheme="minorHAnsi" w:hAnsiTheme="minorHAnsi" w:cs="Arial"/>
          <w:b w:val="0"/>
          <w:sz w:val="14"/>
          <w:szCs w:val="14"/>
        </w:rPr>
      </w:pPr>
    </w:p>
    <w:p w14:paraId="3DCF4E38" w14:textId="77777777" w:rsidR="00C9209A" w:rsidRPr="00926CBB" w:rsidRDefault="00C9209A" w:rsidP="00C9209A">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4F89EF9"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p>
    <w:p w14:paraId="60F78E1F" w14:textId="77777777" w:rsidR="00C9209A" w:rsidRPr="00926CBB" w:rsidRDefault="00C9209A" w:rsidP="00C9209A">
      <w:pPr>
        <w:autoSpaceDE w:val="0"/>
        <w:autoSpaceDN w:val="0"/>
        <w:adjustRightInd w:val="0"/>
        <w:rPr>
          <w:rFonts w:asciiTheme="minorHAnsi" w:hAnsiTheme="minorHAnsi" w:cs="Arial"/>
          <w:b/>
          <w:sz w:val="14"/>
          <w:szCs w:val="14"/>
        </w:rPr>
      </w:pPr>
    </w:p>
    <w:p w14:paraId="14142909" w14:textId="77777777" w:rsidR="00C9209A" w:rsidRPr="002C1BD2" w:rsidRDefault="00C9209A" w:rsidP="00C9209A">
      <w:pPr>
        <w:pStyle w:val="Textoindependiente"/>
        <w:rPr>
          <w:rFonts w:asciiTheme="minorHAnsi" w:hAnsiTheme="minorHAnsi" w:cstheme="minorHAnsi"/>
          <w:sz w:val="12"/>
          <w:szCs w:val="12"/>
          <w:lang w:val="es-ES"/>
        </w:rPr>
      </w:pPr>
    </w:p>
    <w:p w14:paraId="6476F5B7" w14:textId="77777777" w:rsidR="00C9209A" w:rsidRPr="007D2B8E" w:rsidRDefault="00C9209A" w:rsidP="00C9209A">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9D61FCE" w14:textId="7B67FB74" w:rsidR="00C9209A" w:rsidRDefault="00C9209A" w:rsidP="00C321CD">
      <w:pPr>
        <w:pStyle w:val="Textoindependiente"/>
        <w:rPr>
          <w:rFonts w:ascii="Arial" w:hAnsi="Arial" w:cs="Arial"/>
          <w:sz w:val="12"/>
          <w:szCs w:val="12"/>
        </w:rPr>
      </w:pPr>
    </w:p>
    <w:p w14:paraId="5F2688F3" w14:textId="495D8964" w:rsidR="00C9209A" w:rsidRDefault="00C9209A" w:rsidP="00C321CD">
      <w:pPr>
        <w:pStyle w:val="Textoindependiente"/>
        <w:rPr>
          <w:rFonts w:ascii="Arial" w:hAnsi="Arial" w:cs="Arial"/>
          <w:sz w:val="12"/>
          <w:szCs w:val="12"/>
        </w:rPr>
      </w:pPr>
    </w:p>
    <w:p w14:paraId="246C9447" w14:textId="5613EBFD" w:rsidR="00C9209A" w:rsidRDefault="00C9209A" w:rsidP="00C321CD">
      <w:pPr>
        <w:pStyle w:val="Textoindependiente"/>
        <w:rPr>
          <w:rFonts w:ascii="Arial" w:hAnsi="Arial" w:cs="Arial"/>
          <w:sz w:val="12"/>
          <w:szCs w:val="12"/>
        </w:rPr>
      </w:pPr>
    </w:p>
    <w:p w14:paraId="55513C86" w14:textId="77777777" w:rsidR="00C9209A" w:rsidRPr="00AE6800" w:rsidRDefault="00C9209A" w:rsidP="00C321CD">
      <w:pPr>
        <w:pStyle w:val="Textoindependiente"/>
        <w:rPr>
          <w:rFonts w:ascii="Arial" w:hAnsi="Arial" w:cs="Arial"/>
          <w:sz w:val="12"/>
          <w:szCs w:val="12"/>
        </w:rPr>
      </w:pPr>
    </w:p>
    <w:p w14:paraId="41CEE0EB" w14:textId="77777777" w:rsidR="00171402" w:rsidRDefault="00171402" w:rsidP="00C321CD">
      <w:pPr>
        <w:jc w:val="center"/>
        <w:rPr>
          <w:rFonts w:ascii="Arial" w:hAnsi="Arial" w:cs="Arial"/>
          <w:b/>
          <w:sz w:val="12"/>
          <w:szCs w:val="12"/>
        </w:rPr>
      </w:pPr>
    </w:p>
    <w:p w14:paraId="7E4B8AF2" w14:textId="4C31CFFC" w:rsidR="00E057AC" w:rsidRDefault="00E057AC" w:rsidP="00D000F9">
      <w:pPr>
        <w:pStyle w:val="Textoindependiente"/>
        <w:ind w:right="567"/>
        <w:jc w:val="center"/>
        <w:rPr>
          <w:rFonts w:asciiTheme="minorHAnsi" w:hAnsiTheme="minorHAnsi" w:cstheme="minorHAnsi"/>
          <w:sz w:val="18"/>
          <w:szCs w:val="18"/>
        </w:rPr>
      </w:pPr>
    </w:p>
    <w:p w14:paraId="2E04DABA" w14:textId="27D98298" w:rsidR="008546E4" w:rsidRDefault="008546E4" w:rsidP="00D000F9">
      <w:pPr>
        <w:pStyle w:val="Textoindependiente"/>
        <w:ind w:right="567"/>
        <w:jc w:val="center"/>
        <w:rPr>
          <w:rFonts w:asciiTheme="minorHAnsi" w:hAnsiTheme="minorHAnsi" w:cstheme="minorHAnsi"/>
          <w:sz w:val="18"/>
          <w:szCs w:val="18"/>
        </w:rPr>
      </w:pPr>
    </w:p>
    <w:p w14:paraId="5E73CD92" w14:textId="7B5D5C68" w:rsidR="008546E4" w:rsidRDefault="008546E4" w:rsidP="00D000F9">
      <w:pPr>
        <w:pStyle w:val="Textoindependiente"/>
        <w:ind w:right="567"/>
        <w:jc w:val="center"/>
        <w:rPr>
          <w:rFonts w:asciiTheme="minorHAnsi" w:hAnsiTheme="minorHAnsi" w:cstheme="minorHAnsi"/>
          <w:sz w:val="18"/>
          <w:szCs w:val="18"/>
        </w:rPr>
      </w:pPr>
    </w:p>
    <w:p w14:paraId="47AEF2EC" w14:textId="2FA6AEF7" w:rsidR="008546E4" w:rsidRDefault="008546E4" w:rsidP="00D000F9">
      <w:pPr>
        <w:pStyle w:val="Textoindependiente"/>
        <w:ind w:right="567"/>
        <w:jc w:val="center"/>
        <w:rPr>
          <w:rFonts w:asciiTheme="minorHAnsi" w:hAnsiTheme="minorHAnsi" w:cstheme="minorHAnsi"/>
          <w:sz w:val="18"/>
          <w:szCs w:val="18"/>
        </w:rPr>
      </w:pPr>
    </w:p>
    <w:p w14:paraId="2892F97F" w14:textId="038E073F" w:rsidR="008546E4" w:rsidRDefault="008546E4" w:rsidP="00D000F9">
      <w:pPr>
        <w:pStyle w:val="Textoindependiente"/>
        <w:ind w:right="567"/>
        <w:jc w:val="center"/>
        <w:rPr>
          <w:rFonts w:asciiTheme="minorHAnsi" w:hAnsiTheme="minorHAnsi" w:cstheme="minorHAnsi"/>
          <w:sz w:val="18"/>
          <w:szCs w:val="18"/>
        </w:rPr>
      </w:pPr>
    </w:p>
    <w:p w14:paraId="7AB8AA1D" w14:textId="71E7BAEE" w:rsidR="008546E4" w:rsidRDefault="008546E4" w:rsidP="00D000F9">
      <w:pPr>
        <w:pStyle w:val="Textoindependiente"/>
        <w:ind w:right="567"/>
        <w:jc w:val="center"/>
        <w:rPr>
          <w:rFonts w:asciiTheme="minorHAnsi" w:hAnsiTheme="minorHAnsi" w:cstheme="minorHAnsi"/>
          <w:sz w:val="18"/>
          <w:szCs w:val="18"/>
        </w:rPr>
      </w:pPr>
    </w:p>
    <w:p w14:paraId="61FB2FEC" w14:textId="2B8AC8E2" w:rsidR="008546E4" w:rsidRDefault="008546E4" w:rsidP="00D000F9">
      <w:pPr>
        <w:pStyle w:val="Textoindependiente"/>
        <w:ind w:right="567"/>
        <w:jc w:val="center"/>
        <w:rPr>
          <w:rFonts w:asciiTheme="minorHAnsi" w:hAnsiTheme="minorHAnsi" w:cstheme="minorHAnsi"/>
          <w:sz w:val="18"/>
          <w:szCs w:val="18"/>
        </w:rPr>
      </w:pPr>
    </w:p>
    <w:p w14:paraId="06494BCA" w14:textId="642568AE" w:rsidR="008546E4" w:rsidRDefault="008546E4" w:rsidP="00D000F9">
      <w:pPr>
        <w:pStyle w:val="Textoindependiente"/>
        <w:ind w:right="567"/>
        <w:jc w:val="center"/>
        <w:rPr>
          <w:rFonts w:asciiTheme="minorHAnsi" w:hAnsiTheme="minorHAnsi" w:cstheme="minorHAnsi"/>
          <w:sz w:val="18"/>
          <w:szCs w:val="18"/>
        </w:rPr>
      </w:pPr>
    </w:p>
    <w:p w14:paraId="0A2DCE87" w14:textId="18280EE8" w:rsidR="008546E4" w:rsidRDefault="008546E4" w:rsidP="00D000F9">
      <w:pPr>
        <w:pStyle w:val="Textoindependiente"/>
        <w:ind w:right="567"/>
        <w:jc w:val="center"/>
        <w:rPr>
          <w:rFonts w:asciiTheme="minorHAnsi" w:hAnsiTheme="minorHAnsi" w:cstheme="minorHAnsi"/>
          <w:sz w:val="18"/>
          <w:szCs w:val="18"/>
        </w:rPr>
      </w:pPr>
    </w:p>
    <w:p w14:paraId="53D09BC5" w14:textId="7E79F2DE" w:rsidR="008546E4" w:rsidRDefault="008546E4" w:rsidP="00D000F9">
      <w:pPr>
        <w:pStyle w:val="Textoindependiente"/>
        <w:ind w:right="567"/>
        <w:jc w:val="center"/>
        <w:rPr>
          <w:rFonts w:asciiTheme="minorHAnsi" w:hAnsiTheme="minorHAnsi" w:cstheme="minorHAnsi"/>
          <w:sz w:val="18"/>
          <w:szCs w:val="18"/>
        </w:rPr>
      </w:pPr>
    </w:p>
    <w:p w14:paraId="27672D0E" w14:textId="71A8066E" w:rsidR="008546E4" w:rsidRDefault="008546E4" w:rsidP="00D000F9">
      <w:pPr>
        <w:pStyle w:val="Textoindependiente"/>
        <w:ind w:right="567"/>
        <w:jc w:val="center"/>
        <w:rPr>
          <w:rFonts w:asciiTheme="minorHAnsi" w:hAnsiTheme="minorHAnsi" w:cstheme="minorHAnsi"/>
          <w:sz w:val="18"/>
          <w:szCs w:val="18"/>
        </w:rPr>
      </w:pPr>
    </w:p>
    <w:p w14:paraId="560B9BB3" w14:textId="77777777" w:rsidR="00087E07" w:rsidRDefault="00087E07" w:rsidP="00D000F9">
      <w:pPr>
        <w:pStyle w:val="Textoindependiente"/>
        <w:ind w:right="567"/>
        <w:jc w:val="center"/>
        <w:rPr>
          <w:rFonts w:asciiTheme="minorHAnsi" w:hAnsiTheme="minorHAnsi" w:cstheme="minorHAnsi"/>
          <w:sz w:val="18"/>
          <w:szCs w:val="18"/>
        </w:rPr>
      </w:pPr>
    </w:p>
    <w:p w14:paraId="37C45126" w14:textId="4DEDC79A" w:rsidR="008546E4" w:rsidRDefault="008546E4" w:rsidP="00D000F9">
      <w:pPr>
        <w:pStyle w:val="Textoindependiente"/>
        <w:ind w:right="567"/>
        <w:jc w:val="center"/>
        <w:rPr>
          <w:rFonts w:asciiTheme="minorHAnsi" w:hAnsiTheme="minorHAnsi" w:cstheme="minorHAnsi"/>
          <w:sz w:val="18"/>
          <w:szCs w:val="18"/>
        </w:rPr>
      </w:pPr>
    </w:p>
    <w:p w14:paraId="360F5063" w14:textId="5619EA34" w:rsidR="008546E4" w:rsidRDefault="008546E4" w:rsidP="00D000F9">
      <w:pPr>
        <w:pStyle w:val="Textoindependiente"/>
        <w:ind w:right="567"/>
        <w:jc w:val="center"/>
        <w:rPr>
          <w:rFonts w:asciiTheme="minorHAnsi" w:hAnsiTheme="minorHAnsi" w:cstheme="minorHAnsi"/>
          <w:sz w:val="18"/>
          <w:szCs w:val="18"/>
        </w:rPr>
      </w:pPr>
    </w:p>
    <w:p w14:paraId="3B3ABB69" w14:textId="0CEB0D41" w:rsidR="008546E4" w:rsidRDefault="008546E4" w:rsidP="00D000F9">
      <w:pPr>
        <w:pStyle w:val="Textoindependiente"/>
        <w:ind w:right="567"/>
        <w:jc w:val="center"/>
        <w:rPr>
          <w:rFonts w:asciiTheme="minorHAnsi" w:hAnsiTheme="minorHAnsi" w:cstheme="minorHAnsi"/>
          <w:sz w:val="18"/>
          <w:szCs w:val="18"/>
        </w:rPr>
      </w:pPr>
    </w:p>
    <w:p w14:paraId="30683D92" w14:textId="4B380820" w:rsidR="008546E4" w:rsidRDefault="008546E4" w:rsidP="00D000F9">
      <w:pPr>
        <w:pStyle w:val="Textoindependiente"/>
        <w:ind w:right="567"/>
        <w:jc w:val="center"/>
        <w:rPr>
          <w:rFonts w:asciiTheme="minorHAnsi" w:hAnsiTheme="minorHAnsi" w:cstheme="minorHAnsi"/>
          <w:sz w:val="18"/>
          <w:szCs w:val="18"/>
        </w:rPr>
      </w:pPr>
    </w:p>
    <w:p w14:paraId="3F9C9E19" w14:textId="653197B0" w:rsidR="008546E4" w:rsidRDefault="008546E4" w:rsidP="00D000F9">
      <w:pPr>
        <w:pStyle w:val="Textoindependiente"/>
        <w:ind w:right="567"/>
        <w:jc w:val="center"/>
        <w:rPr>
          <w:rFonts w:asciiTheme="minorHAnsi" w:hAnsiTheme="minorHAnsi" w:cstheme="minorHAnsi"/>
          <w:sz w:val="18"/>
          <w:szCs w:val="18"/>
        </w:rPr>
      </w:pPr>
    </w:p>
    <w:p w14:paraId="3A9520C4" w14:textId="1B2ED392" w:rsidR="008546E4" w:rsidRDefault="008546E4" w:rsidP="00D000F9">
      <w:pPr>
        <w:pStyle w:val="Textoindependiente"/>
        <w:ind w:right="567"/>
        <w:jc w:val="center"/>
        <w:rPr>
          <w:rFonts w:asciiTheme="minorHAnsi" w:hAnsiTheme="minorHAnsi" w:cstheme="minorHAnsi"/>
          <w:sz w:val="18"/>
          <w:szCs w:val="18"/>
        </w:rPr>
      </w:pPr>
    </w:p>
    <w:p w14:paraId="6E773871" w14:textId="77777777" w:rsidR="00CF0A67" w:rsidRDefault="00CF0A67" w:rsidP="00D000F9">
      <w:pPr>
        <w:pStyle w:val="Textoindependiente"/>
        <w:ind w:right="567"/>
        <w:jc w:val="center"/>
        <w:rPr>
          <w:rFonts w:asciiTheme="minorHAnsi" w:hAnsiTheme="minorHAnsi" w:cstheme="minorHAnsi"/>
          <w:sz w:val="18"/>
          <w:szCs w:val="18"/>
        </w:rPr>
      </w:pPr>
      <w:bookmarkStart w:id="1" w:name="_GoBack"/>
      <w:bookmarkEnd w:id="1"/>
    </w:p>
    <w:p w14:paraId="358F4897" w14:textId="4389BBCF" w:rsidR="008546E4" w:rsidRDefault="008546E4" w:rsidP="00D000F9">
      <w:pPr>
        <w:pStyle w:val="Textoindependiente"/>
        <w:ind w:right="567"/>
        <w:jc w:val="center"/>
        <w:rPr>
          <w:rFonts w:asciiTheme="minorHAnsi" w:hAnsiTheme="minorHAnsi" w:cstheme="minorHAnsi"/>
          <w:sz w:val="18"/>
          <w:szCs w:val="18"/>
        </w:rPr>
      </w:pPr>
    </w:p>
    <w:p w14:paraId="08C0E73C" w14:textId="7D5A88CA"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37934AF4"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“Cédula de ofertas económicas</w:t>
      </w:r>
      <w:r w:rsidR="00541F30">
        <w:rPr>
          <w:rFonts w:asciiTheme="minorHAnsi" w:hAnsiTheme="minorHAnsi" w:cstheme="minorHAnsi"/>
          <w:b/>
          <w:sz w:val="18"/>
          <w:szCs w:val="18"/>
          <w:lang w:val="es-MX"/>
        </w:rPr>
        <w:t xml:space="preserve"> partida 1 y 2</w:t>
      </w:r>
      <w:r w:rsidRPr="00E66A91">
        <w:rPr>
          <w:rFonts w:asciiTheme="minorHAnsi" w:hAnsiTheme="minorHAnsi" w:cstheme="minorHAnsi"/>
          <w:b/>
          <w:sz w:val="18"/>
          <w:szCs w:val="18"/>
          <w:lang w:val="es-MX"/>
        </w:rPr>
        <w:t xml:space="preserve">”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646872">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D000F9">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D000F9">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646872">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D000F9">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51"/>
        <w:gridCol w:w="963"/>
        <w:gridCol w:w="1286"/>
        <w:gridCol w:w="1442"/>
        <w:gridCol w:w="1435"/>
      </w:tblGrid>
      <w:tr w:rsidR="00480A67" w:rsidRPr="00541F30" w14:paraId="00A0E699" w14:textId="77777777" w:rsidTr="00185F3B">
        <w:trPr>
          <w:trHeight w:val="198"/>
          <w:jc w:val="center"/>
        </w:trPr>
        <w:tc>
          <w:tcPr>
            <w:tcW w:w="350" w:type="pct"/>
            <w:shd w:val="clear" w:color="auto" w:fill="C0C0C0"/>
            <w:vAlign w:val="center"/>
          </w:tcPr>
          <w:p w14:paraId="0695CB24"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B9ED08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56B2006A"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5C6BFA6"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4B2EE5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30AD3A4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80A67" w:rsidRPr="00541F30" w14:paraId="0180C8A2" w14:textId="77777777" w:rsidTr="00185F3B">
        <w:trPr>
          <w:jc w:val="center"/>
        </w:trPr>
        <w:tc>
          <w:tcPr>
            <w:tcW w:w="350" w:type="pct"/>
          </w:tcPr>
          <w:p w14:paraId="37BB2F49"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2311C3BD" w14:textId="56ECFE25" w:rsidR="00480A67" w:rsidRPr="00541F30" w:rsidRDefault="00780259" w:rsidP="00780259">
            <w:pPr>
              <w:rPr>
                <w:rFonts w:asciiTheme="minorHAnsi" w:hAnsiTheme="minorHAnsi" w:cs="Arial"/>
                <w:color w:val="000000"/>
                <w:sz w:val="16"/>
                <w:szCs w:val="16"/>
              </w:rPr>
            </w:pPr>
            <w:r>
              <w:rPr>
                <w:rFonts w:asciiTheme="minorHAnsi" w:hAnsiTheme="minorHAnsi" w:cs="Arial"/>
                <w:color w:val="000000"/>
                <w:sz w:val="16"/>
                <w:szCs w:val="16"/>
              </w:rPr>
              <w:t xml:space="preserve">Simulador dental estacionario eléctrico </w:t>
            </w:r>
          </w:p>
        </w:tc>
        <w:tc>
          <w:tcPr>
            <w:tcW w:w="522" w:type="pct"/>
          </w:tcPr>
          <w:p w14:paraId="7B8EDBC9" w14:textId="2969C41E" w:rsidR="00480A67"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25</w:t>
            </w:r>
          </w:p>
        </w:tc>
        <w:tc>
          <w:tcPr>
            <w:tcW w:w="697" w:type="pct"/>
          </w:tcPr>
          <w:p w14:paraId="32929BB7" w14:textId="56D8F5BF" w:rsidR="00480A67"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 xml:space="preserve">Equipo </w:t>
            </w:r>
            <w:r w:rsidR="00480A67" w:rsidRPr="00541F30">
              <w:rPr>
                <w:rFonts w:asciiTheme="minorHAnsi" w:hAnsiTheme="minorHAnsi" w:cs="Arial"/>
                <w:color w:val="000000"/>
                <w:sz w:val="16"/>
                <w:szCs w:val="16"/>
              </w:rPr>
              <w:t xml:space="preserve"> </w:t>
            </w:r>
          </w:p>
        </w:tc>
        <w:tc>
          <w:tcPr>
            <w:tcW w:w="782" w:type="pct"/>
          </w:tcPr>
          <w:p w14:paraId="3D6C925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93641A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780259" w:rsidRPr="00541F30" w14:paraId="11CF1F4E" w14:textId="77777777" w:rsidTr="00185F3B">
        <w:trPr>
          <w:jc w:val="center"/>
        </w:trPr>
        <w:tc>
          <w:tcPr>
            <w:tcW w:w="350" w:type="pct"/>
          </w:tcPr>
          <w:p w14:paraId="4A2C614F" w14:textId="755A87FB" w:rsidR="00780259"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1871" w:type="pct"/>
          </w:tcPr>
          <w:p w14:paraId="239DF76E" w14:textId="681E646D" w:rsidR="00780259" w:rsidRPr="006C03F2" w:rsidRDefault="00780259" w:rsidP="006B763A">
            <w:pPr>
              <w:rPr>
                <w:rFonts w:asciiTheme="minorHAnsi" w:hAnsiTheme="minorHAnsi" w:cs="Arial"/>
                <w:color w:val="000000"/>
                <w:sz w:val="16"/>
                <w:szCs w:val="16"/>
              </w:rPr>
            </w:pPr>
            <w:r>
              <w:rPr>
                <w:rFonts w:asciiTheme="minorHAnsi" w:hAnsiTheme="minorHAnsi" w:cs="Arial"/>
                <w:color w:val="000000"/>
                <w:sz w:val="16"/>
                <w:szCs w:val="16"/>
              </w:rPr>
              <w:t>Butacas para el edificio 5</w:t>
            </w:r>
          </w:p>
        </w:tc>
        <w:tc>
          <w:tcPr>
            <w:tcW w:w="522" w:type="pct"/>
          </w:tcPr>
          <w:p w14:paraId="7E2A07BB" w14:textId="5ED4B061" w:rsidR="00780259"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176</w:t>
            </w:r>
          </w:p>
        </w:tc>
        <w:tc>
          <w:tcPr>
            <w:tcW w:w="697" w:type="pct"/>
          </w:tcPr>
          <w:p w14:paraId="2D7789CB" w14:textId="3F647453" w:rsidR="00780259"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 xml:space="preserve">Pieza </w:t>
            </w:r>
          </w:p>
        </w:tc>
        <w:tc>
          <w:tcPr>
            <w:tcW w:w="782" w:type="pct"/>
          </w:tcPr>
          <w:p w14:paraId="5DEE0A22" w14:textId="77777777" w:rsidR="00780259" w:rsidRPr="00541F30" w:rsidRDefault="00780259" w:rsidP="0067486A">
            <w:pPr>
              <w:jc w:val="center"/>
              <w:rPr>
                <w:rFonts w:asciiTheme="minorHAnsi" w:hAnsiTheme="minorHAnsi" w:cs="Arial"/>
                <w:color w:val="000000"/>
                <w:sz w:val="16"/>
                <w:szCs w:val="16"/>
              </w:rPr>
            </w:pPr>
          </w:p>
        </w:tc>
        <w:tc>
          <w:tcPr>
            <w:tcW w:w="778" w:type="pct"/>
          </w:tcPr>
          <w:p w14:paraId="1007AEF1" w14:textId="77777777" w:rsidR="00780259" w:rsidRPr="00541F30" w:rsidRDefault="00780259" w:rsidP="0067486A">
            <w:pPr>
              <w:jc w:val="center"/>
              <w:rPr>
                <w:rFonts w:asciiTheme="minorHAnsi" w:hAnsiTheme="minorHAnsi" w:cs="Arial"/>
                <w:color w:val="000000"/>
                <w:sz w:val="16"/>
                <w:szCs w:val="16"/>
              </w:rPr>
            </w:pPr>
          </w:p>
        </w:tc>
      </w:tr>
      <w:tr w:rsidR="00780259" w:rsidRPr="00541F30" w14:paraId="62533687" w14:textId="77777777" w:rsidTr="00185F3B">
        <w:trPr>
          <w:jc w:val="center"/>
        </w:trPr>
        <w:tc>
          <w:tcPr>
            <w:tcW w:w="350" w:type="pct"/>
          </w:tcPr>
          <w:p w14:paraId="7F36A1E5" w14:textId="7D5FE77D" w:rsidR="00780259" w:rsidRPr="00541F30"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1871" w:type="pct"/>
          </w:tcPr>
          <w:p w14:paraId="6DEDC985" w14:textId="79A90CA3" w:rsidR="00780259" w:rsidRPr="006C03F2" w:rsidRDefault="00780259" w:rsidP="006B763A">
            <w:pPr>
              <w:rPr>
                <w:rFonts w:asciiTheme="minorHAnsi" w:hAnsiTheme="minorHAnsi" w:cs="Arial"/>
                <w:color w:val="000000"/>
                <w:sz w:val="16"/>
                <w:szCs w:val="16"/>
              </w:rPr>
            </w:pPr>
            <w:r>
              <w:rPr>
                <w:rFonts w:asciiTheme="minorHAnsi" w:hAnsiTheme="minorHAnsi" w:cs="Arial"/>
                <w:color w:val="000000"/>
                <w:sz w:val="16"/>
                <w:szCs w:val="16"/>
              </w:rPr>
              <w:t>Butacas para el edificio 15</w:t>
            </w:r>
          </w:p>
        </w:tc>
        <w:tc>
          <w:tcPr>
            <w:tcW w:w="522" w:type="pct"/>
          </w:tcPr>
          <w:p w14:paraId="5658F2EB" w14:textId="41EFB8C7" w:rsidR="00780259"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88</w:t>
            </w:r>
          </w:p>
        </w:tc>
        <w:tc>
          <w:tcPr>
            <w:tcW w:w="697" w:type="pct"/>
          </w:tcPr>
          <w:p w14:paraId="2D6C0819" w14:textId="1749786E" w:rsidR="00780259" w:rsidRDefault="00780259" w:rsidP="0067486A">
            <w:pPr>
              <w:jc w:val="center"/>
              <w:rPr>
                <w:rFonts w:asciiTheme="minorHAnsi" w:hAnsiTheme="minorHAnsi" w:cs="Arial"/>
                <w:color w:val="000000"/>
                <w:sz w:val="16"/>
                <w:szCs w:val="16"/>
              </w:rPr>
            </w:pPr>
            <w:r>
              <w:rPr>
                <w:rFonts w:asciiTheme="minorHAnsi" w:hAnsiTheme="minorHAnsi" w:cs="Arial"/>
                <w:color w:val="000000"/>
                <w:sz w:val="16"/>
                <w:szCs w:val="16"/>
              </w:rPr>
              <w:t xml:space="preserve">Pieza </w:t>
            </w:r>
          </w:p>
        </w:tc>
        <w:tc>
          <w:tcPr>
            <w:tcW w:w="782" w:type="pct"/>
          </w:tcPr>
          <w:p w14:paraId="247F820C" w14:textId="77777777" w:rsidR="00780259" w:rsidRPr="00541F30" w:rsidRDefault="00780259" w:rsidP="0067486A">
            <w:pPr>
              <w:jc w:val="center"/>
              <w:rPr>
                <w:rFonts w:asciiTheme="minorHAnsi" w:hAnsiTheme="minorHAnsi" w:cs="Arial"/>
                <w:color w:val="000000"/>
                <w:sz w:val="16"/>
                <w:szCs w:val="16"/>
              </w:rPr>
            </w:pPr>
          </w:p>
        </w:tc>
        <w:tc>
          <w:tcPr>
            <w:tcW w:w="778" w:type="pct"/>
          </w:tcPr>
          <w:p w14:paraId="4AACCD77" w14:textId="77777777" w:rsidR="00780259" w:rsidRPr="00541F30" w:rsidRDefault="00780259" w:rsidP="0067486A">
            <w:pPr>
              <w:jc w:val="center"/>
              <w:rPr>
                <w:rFonts w:asciiTheme="minorHAnsi" w:hAnsiTheme="minorHAnsi" w:cs="Arial"/>
                <w:color w:val="000000"/>
                <w:sz w:val="16"/>
                <w:szCs w:val="16"/>
              </w:rPr>
            </w:pPr>
          </w:p>
        </w:tc>
      </w:tr>
      <w:tr w:rsidR="00480A67" w:rsidRPr="00541F30" w14:paraId="7067F566" w14:textId="77777777" w:rsidTr="00185F3B">
        <w:trPr>
          <w:jc w:val="center"/>
        </w:trPr>
        <w:tc>
          <w:tcPr>
            <w:tcW w:w="3440" w:type="pct"/>
            <w:gridSpan w:val="4"/>
            <w:vMerge w:val="restart"/>
            <w:tcBorders>
              <w:left w:val="nil"/>
              <w:bottom w:val="nil"/>
            </w:tcBorders>
          </w:tcPr>
          <w:p w14:paraId="159E9B7C"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00BF9B6C"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51BA3AA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515D1547" w14:textId="77777777" w:rsidTr="00185F3B">
        <w:trPr>
          <w:trHeight w:val="82"/>
          <w:jc w:val="center"/>
        </w:trPr>
        <w:tc>
          <w:tcPr>
            <w:tcW w:w="3440" w:type="pct"/>
            <w:gridSpan w:val="4"/>
            <w:vMerge/>
            <w:tcBorders>
              <w:left w:val="nil"/>
              <w:bottom w:val="nil"/>
            </w:tcBorders>
          </w:tcPr>
          <w:p w14:paraId="5F3E3739"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70D97892"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61F36456"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780B061" w14:textId="77777777" w:rsidTr="00185F3B">
        <w:trPr>
          <w:jc w:val="center"/>
        </w:trPr>
        <w:tc>
          <w:tcPr>
            <w:tcW w:w="3440" w:type="pct"/>
            <w:gridSpan w:val="4"/>
            <w:vMerge/>
            <w:tcBorders>
              <w:left w:val="nil"/>
              <w:bottom w:val="nil"/>
            </w:tcBorders>
          </w:tcPr>
          <w:p w14:paraId="7B061D0E"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3495A13E"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6B57847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18C960B8" w14:textId="77777777" w:rsidR="00480A67" w:rsidRPr="005201FE" w:rsidRDefault="00480A67" w:rsidP="00480A67">
      <w:pPr>
        <w:pStyle w:val="Textoindependiente3"/>
        <w:ind w:right="708"/>
        <w:rPr>
          <w:rFonts w:asciiTheme="minorHAnsi" w:hAnsiTheme="minorHAnsi" w:cs="Arial"/>
          <w:sz w:val="16"/>
          <w:szCs w:val="16"/>
        </w:rPr>
      </w:pPr>
    </w:p>
    <w:p w14:paraId="732B125D" w14:textId="785600A6" w:rsidR="002D0A90" w:rsidRPr="005201FE" w:rsidRDefault="008546E4" w:rsidP="002D0A90">
      <w:pPr>
        <w:ind w:right="617"/>
        <w:jc w:val="right"/>
        <w:rPr>
          <w:rFonts w:asciiTheme="minorHAnsi" w:hAnsiTheme="minorHAnsi" w:cstheme="minorHAnsi"/>
          <w:b/>
          <w:sz w:val="12"/>
          <w:szCs w:val="12"/>
        </w:rPr>
      </w:pPr>
      <w:r w:rsidRPr="005201FE">
        <w:rPr>
          <w:rFonts w:asciiTheme="minorHAnsi" w:hAnsiTheme="minorHAnsi" w:cstheme="minorHAnsi"/>
          <w:b/>
          <w:sz w:val="12"/>
          <w:szCs w:val="12"/>
        </w:rPr>
        <w:t xml:space="preserve"> </w:t>
      </w:r>
      <w:r w:rsidR="002D0A90" w:rsidRPr="005201FE">
        <w:rPr>
          <w:rFonts w:asciiTheme="minorHAnsi" w:hAnsiTheme="minorHAnsi" w:cstheme="minorHAnsi"/>
          <w:b/>
          <w:sz w:val="12"/>
          <w:szCs w:val="12"/>
        </w:rPr>
        <w:t>(cantidad con letra 00/100 M.N.)</w:t>
      </w:r>
    </w:p>
    <w:p w14:paraId="48E2AE5D"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C436F8E"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122DD9E" w14:textId="0DFD5F73" w:rsidR="00185F3B" w:rsidRPr="00855C26" w:rsidRDefault="00185F3B" w:rsidP="00185F3B">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719CCF56" w14:textId="77777777" w:rsidR="00185F3B" w:rsidRPr="00171402" w:rsidRDefault="00185F3B" w:rsidP="00185F3B">
      <w:pPr>
        <w:pStyle w:val="Textoindependiente3"/>
        <w:ind w:right="708"/>
        <w:rPr>
          <w:rFonts w:asciiTheme="minorHAnsi" w:hAnsiTheme="minorHAnsi" w:cs="Arial"/>
          <w:sz w:val="18"/>
          <w:szCs w:val="18"/>
          <w:lang w:val="es-MX"/>
        </w:rPr>
      </w:pPr>
    </w:p>
    <w:p w14:paraId="448150C6" w14:textId="77777777" w:rsidR="003E400F" w:rsidRDefault="003E400F" w:rsidP="00A308FE">
      <w:pPr>
        <w:pStyle w:val="Textoindependiente"/>
        <w:ind w:right="708"/>
        <w:jc w:val="center"/>
        <w:rPr>
          <w:rFonts w:asciiTheme="minorHAnsi" w:hAnsiTheme="minorHAnsi" w:cstheme="minorHAnsi"/>
          <w:sz w:val="18"/>
          <w:szCs w:val="18"/>
        </w:rPr>
      </w:pPr>
    </w:p>
    <w:p w14:paraId="147C8D90" w14:textId="77777777" w:rsidR="003E400F" w:rsidRDefault="003E400F" w:rsidP="00A308FE">
      <w:pPr>
        <w:pStyle w:val="Textoindependiente"/>
        <w:ind w:right="708"/>
        <w:jc w:val="center"/>
        <w:rPr>
          <w:rFonts w:asciiTheme="minorHAnsi" w:hAnsiTheme="minorHAnsi" w:cstheme="minorHAnsi"/>
          <w:sz w:val="18"/>
          <w:szCs w:val="18"/>
        </w:rPr>
      </w:pPr>
    </w:p>
    <w:p w14:paraId="77D7A2ED" w14:textId="77777777" w:rsidR="003E400F" w:rsidRDefault="003E400F" w:rsidP="00A308FE">
      <w:pPr>
        <w:pStyle w:val="Textoindependiente"/>
        <w:ind w:right="708"/>
        <w:jc w:val="center"/>
        <w:rPr>
          <w:rFonts w:asciiTheme="minorHAnsi" w:hAnsiTheme="minorHAnsi" w:cstheme="minorHAnsi"/>
          <w:sz w:val="18"/>
          <w:szCs w:val="18"/>
        </w:rPr>
      </w:pPr>
    </w:p>
    <w:p w14:paraId="394B6BD2" w14:textId="77777777" w:rsidR="003E400F" w:rsidRDefault="003E400F" w:rsidP="00A308FE">
      <w:pPr>
        <w:pStyle w:val="Textoindependiente"/>
        <w:ind w:right="708"/>
        <w:jc w:val="center"/>
        <w:rPr>
          <w:rFonts w:asciiTheme="minorHAnsi" w:hAnsiTheme="minorHAnsi" w:cstheme="minorHAnsi"/>
          <w:sz w:val="18"/>
          <w:szCs w:val="18"/>
        </w:rPr>
      </w:pPr>
    </w:p>
    <w:p w14:paraId="2607E066" w14:textId="77777777" w:rsidR="003E400F" w:rsidRDefault="003E400F" w:rsidP="00A308FE">
      <w:pPr>
        <w:pStyle w:val="Textoindependiente"/>
        <w:ind w:right="708"/>
        <w:jc w:val="center"/>
        <w:rPr>
          <w:rFonts w:asciiTheme="minorHAnsi" w:hAnsiTheme="minorHAnsi" w:cstheme="minorHAnsi"/>
          <w:sz w:val="18"/>
          <w:szCs w:val="18"/>
        </w:rPr>
      </w:pPr>
    </w:p>
    <w:p w14:paraId="3CF014F6" w14:textId="77777777" w:rsidR="003E400F" w:rsidRDefault="003E400F" w:rsidP="00A308FE">
      <w:pPr>
        <w:pStyle w:val="Textoindependiente"/>
        <w:ind w:right="708"/>
        <w:jc w:val="center"/>
        <w:rPr>
          <w:rFonts w:asciiTheme="minorHAnsi" w:hAnsiTheme="minorHAnsi" w:cstheme="minorHAnsi"/>
          <w:sz w:val="18"/>
          <w:szCs w:val="18"/>
        </w:rPr>
      </w:pPr>
    </w:p>
    <w:p w14:paraId="403C767E" w14:textId="77777777" w:rsidR="003E400F" w:rsidRDefault="003E400F" w:rsidP="00A308FE">
      <w:pPr>
        <w:pStyle w:val="Textoindependiente"/>
        <w:ind w:right="708"/>
        <w:jc w:val="center"/>
        <w:rPr>
          <w:rFonts w:asciiTheme="minorHAnsi" w:hAnsiTheme="minorHAnsi" w:cstheme="minorHAnsi"/>
          <w:sz w:val="18"/>
          <w:szCs w:val="18"/>
        </w:rPr>
      </w:pPr>
    </w:p>
    <w:p w14:paraId="0FF05798" w14:textId="77777777" w:rsidR="003E400F" w:rsidRDefault="003E400F" w:rsidP="00A308FE">
      <w:pPr>
        <w:pStyle w:val="Textoindependiente"/>
        <w:ind w:right="708"/>
        <w:jc w:val="center"/>
        <w:rPr>
          <w:rFonts w:asciiTheme="minorHAnsi" w:hAnsiTheme="minorHAnsi" w:cstheme="minorHAnsi"/>
          <w:sz w:val="18"/>
          <w:szCs w:val="18"/>
        </w:rPr>
      </w:pPr>
    </w:p>
    <w:p w14:paraId="124607E8" w14:textId="77777777" w:rsidR="003E400F" w:rsidRDefault="003E400F" w:rsidP="00A308FE">
      <w:pPr>
        <w:pStyle w:val="Textoindependiente"/>
        <w:ind w:right="708"/>
        <w:jc w:val="center"/>
        <w:rPr>
          <w:rFonts w:asciiTheme="minorHAnsi" w:hAnsiTheme="minorHAnsi" w:cstheme="minorHAnsi"/>
          <w:sz w:val="18"/>
          <w:szCs w:val="18"/>
        </w:rPr>
      </w:pPr>
    </w:p>
    <w:p w14:paraId="0AAB9DC7" w14:textId="77777777" w:rsidR="003E400F" w:rsidRDefault="003E400F" w:rsidP="00A308FE">
      <w:pPr>
        <w:pStyle w:val="Textoindependiente"/>
        <w:ind w:right="708"/>
        <w:jc w:val="center"/>
        <w:rPr>
          <w:rFonts w:asciiTheme="minorHAnsi" w:hAnsiTheme="minorHAnsi" w:cstheme="minorHAnsi"/>
          <w:sz w:val="18"/>
          <w:szCs w:val="18"/>
        </w:rPr>
      </w:pPr>
    </w:p>
    <w:p w14:paraId="717B2EB0" w14:textId="77777777" w:rsidR="003E400F" w:rsidRDefault="003E400F" w:rsidP="00A308FE">
      <w:pPr>
        <w:pStyle w:val="Textoindependiente"/>
        <w:ind w:right="708"/>
        <w:jc w:val="center"/>
        <w:rPr>
          <w:rFonts w:asciiTheme="minorHAnsi" w:hAnsiTheme="minorHAnsi" w:cstheme="minorHAnsi"/>
          <w:sz w:val="18"/>
          <w:szCs w:val="18"/>
        </w:rPr>
      </w:pPr>
    </w:p>
    <w:p w14:paraId="39786423" w14:textId="77777777" w:rsidR="003E400F" w:rsidRDefault="003E400F" w:rsidP="00A308FE">
      <w:pPr>
        <w:pStyle w:val="Textoindependiente"/>
        <w:ind w:right="708"/>
        <w:jc w:val="center"/>
        <w:rPr>
          <w:rFonts w:asciiTheme="minorHAnsi" w:hAnsiTheme="minorHAnsi" w:cstheme="minorHAnsi"/>
          <w:sz w:val="18"/>
          <w:szCs w:val="18"/>
        </w:rPr>
      </w:pPr>
    </w:p>
    <w:p w14:paraId="09D5CA8C" w14:textId="77777777" w:rsidR="003E400F" w:rsidRDefault="003E400F" w:rsidP="00A308FE">
      <w:pPr>
        <w:pStyle w:val="Textoindependiente"/>
        <w:ind w:right="708"/>
        <w:jc w:val="center"/>
        <w:rPr>
          <w:rFonts w:asciiTheme="minorHAnsi" w:hAnsiTheme="minorHAnsi" w:cstheme="minorHAnsi"/>
          <w:sz w:val="18"/>
          <w:szCs w:val="18"/>
        </w:rPr>
      </w:pPr>
    </w:p>
    <w:p w14:paraId="41E70CC9" w14:textId="77777777" w:rsidR="003E400F" w:rsidRDefault="003E400F" w:rsidP="00A308FE">
      <w:pPr>
        <w:pStyle w:val="Textoindependiente"/>
        <w:ind w:right="708"/>
        <w:jc w:val="center"/>
        <w:rPr>
          <w:rFonts w:asciiTheme="minorHAnsi" w:hAnsiTheme="minorHAnsi" w:cstheme="minorHAnsi"/>
          <w:sz w:val="18"/>
          <w:szCs w:val="18"/>
        </w:rPr>
      </w:pPr>
    </w:p>
    <w:p w14:paraId="5D16C470" w14:textId="77777777" w:rsidR="003E400F" w:rsidRDefault="003E400F" w:rsidP="00A308FE">
      <w:pPr>
        <w:pStyle w:val="Textoindependiente"/>
        <w:ind w:right="708"/>
        <w:jc w:val="center"/>
        <w:rPr>
          <w:rFonts w:asciiTheme="minorHAnsi" w:hAnsiTheme="minorHAnsi" w:cstheme="minorHAnsi"/>
          <w:sz w:val="18"/>
          <w:szCs w:val="18"/>
        </w:rPr>
      </w:pPr>
    </w:p>
    <w:p w14:paraId="2AD277DB" w14:textId="77777777" w:rsidR="003E400F" w:rsidRDefault="003E400F" w:rsidP="00A308FE">
      <w:pPr>
        <w:pStyle w:val="Textoindependiente"/>
        <w:ind w:right="708"/>
        <w:jc w:val="center"/>
        <w:rPr>
          <w:rFonts w:asciiTheme="minorHAnsi" w:hAnsiTheme="minorHAnsi" w:cstheme="minorHAnsi"/>
          <w:sz w:val="18"/>
          <w:szCs w:val="18"/>
        </w:rPr>
      </w:pPr>
    </w:p>
    <w:p w14:paraId="6CF6AE4A" w14:textId="77777777" w:rsidR="003E400F" w:rsidRDefault="003E400F" w:rsidP="00A308FE">
      <w:pPr>
        <w:pStyle w:val="Textoindependiente"/>
        <w:ind w:right="708"/>
        <w:jc w:val="center"/>
        <w:rPr>
          <w:rFonts w:asciiTheme="minorHAnsi" w:hAnsiTheme="minorHAnsi" w:cstheme="minorHAnsi"/>
          <w:sz w:val="18"/>
          <w:szCs w:val="18"/>
        </w:rPr>
      </w:pPr>
    </w:p>
    <w:p w14:paraId="685ED9BE" w14:textId="77777777" w:rsidR="003E400F" w:rsidRDefault="003E400F" w:rsidP="00A308FE">
      <w:pPr>
        <w:pStyle w:val="Textoindependiente"/>
        <w:ind w:right="708"/>
        <w:jc w:val="center"/>
        <w:rPr>
          <w:rFonts w:asciiTheme="minorHAnsi" w:hAnsiTheme="minorHAnsi" w:cstheme="minorHAnsi"/>
          <w:sz w:val="18"/>
          <w:szCs w:val="18"/>
        </w:rPr>
      </w:pPr>
    </w:p>
    <w:p w14:paraId="3A783893" w14:textId="77777777" w:rsidR="003E400F" w:rsidRDefault="003E400F" w:rsidP="00A308FE">
      <w:pPr>
        <w:pStyle w:val="Textoindependiente"/>
        <w:ind w:right="708"/>
        <w:jc w:val="center"/>
        <w:rPr>
          <w:rFonts w:asciiTheme="minorHAnsi" w:hAnsiTheme="minorHAnsi" w:cstheme="minorHAnsi"/>
          <w:sz w:val="18"/>
          <w:szCs w:val="18"/>
        </w:rPr>
      </w:pPr>
    </w:p>
    <w:p w14:paraId="5469ADA0" w14:textId="77777777" w:rsidR="003E400F" w:rsidRDefault="003E400F" w:rsidP="00A308FE">
      <w:pPr>
        <w:pStyle w:val="Textoindependiente"/>
        <w:ind w:right="708"/>
        <w:jc w:val="center"/>
        <w:rPr>
          <w:rFonts w:asciiTheme="minorHAnsi" w:hAnsiTheme="minorHAnsi" w:cstheme="minorHAnsi"/>
          <w:sz w:val="18"/>
          <w:szCs w:val="18"/>
        </w:rPr>
      </w:pPr>
    </w:p>
    <w:p w14:paraId="33F6D2DD" w14:textId="77777777" w:rsidR="003E400F" w:rsidRDefault="003E400F" w:rsidP="00A308FE">
      <w:pPr>
        <w:pStyle w:val="Textoindependiente"/>
        <w:ind w:right="708"/>
        <w:jc w:val="center"/>
        <w:rPr>
          <w:rFonts w:asciiTheme="minorHAnsi" w:hAnsiTheme="minorHAnsi" w:cstheme="minorHAnsi"/>
          <w:sz w:val="18"/>
          <w:szCs w:val="18"/>
        </w:rPr>
      </w:pPr>
    </w:p>
    <w:p w14:paraId="55DFC356" w14:textId="77777777" w:rsidR="003E400F" w:rsidRDefault="003E400F" w:rsidP="00A308FE">
      <w:pPr>
        <w:pStyle w:val="Textoindependiente"/>
        <w:ind w:right="708"/>
        <w:jc w:val="center"/>
        <w:rPr>
          <w:rFonts w:asciiTheme="minorHAnsi" w:hAnsiTheme="minorHAnsi" w:cstheme="minorHAnsi"/>
          <w:sz w:val="18"/>
          <w:szCs w:val="18"/>
        </w:rPr>
      </w:pPr>
    </w:p>
    <w:p w14:paraId="74CE7345" w14:textId="77777777" w:rsidR="003E400F" w:rsidRDefault="003E400F" w:rsidP="00A308FE">
      <w:pPr>
        <w:pStyle w:val="Textoindependiente"/>
        <w:ind w:right="708"/>
        <w:jc w:val="center"/>
        <w:rPr>
          <w:rFonts w:asciiTheme="minorHAnsi" w:hAnsiTheme="minorHAnsi" w:cstheme="minorHAnsi"/>
          <w:sz w:val="18"/>
          <w:szCs w:val="18"/>
        </w:rPr>
      </w:pPr>
    </w:p>
    <w:p w14:paraId="67620028" w14:textId="77777777" w:rsidR="003E400F" w:rsidRDefault="003E400F" w:rsidP="00A308FE">
      <w:pPr>
        <w:pStyle w:val="Textoindependiente"/>
        <w:ind w:right="708"/>
        <w:jc w:val="center"/>
        <w:rPr>
          <w:rFonts w:asciiTheme="minorHAnsi" w:hAnsiTheme="minorHAnsi" w:cstheme="minorHAnsi"/>
          <w:sz w:val="18"/>
          <w:szCs w:val="18"/>
        </w:rPr>
      </w:pPr>
    </w:p>
    <w:p w14:paraId="4192E61D" w14:textId="77777777" w:rsidR="003E400F" w:rsidRDefault="003E400F" w:rsidP="00A308FE">
      <w:pPr>
        <w:pStyle w:val="Textoindependiente"/>
        <w:ind w:right="708"/>
        <w:jc w:val="center"/>
        <w:rPr>
          <w:rFonts w:asciiTheme="minorHAnsi" w:hAnsiTheme="minorHAnsi" w:cstheme="minorHAnsi"/>
          <w:sz w:val="18"/>
          <w:szCs w:val="18"/>
        </w:rPr>
      </w:pPr>
    </w:p>
    <w:p w14:paraId="62A370E0" w14:textId="77777777" w:rsidR="003E400F" w:rsidRDefault="003E400F" w:rsidP="00A308FE">
      <w:pPr>
        <w:pStyle w:val="Textoindependiente"/>
        <w:ind w:right="708"/>
        <w:jc w:val="center"/>
        <w:rPr>
          <w:rFonts w:asciiTheme="minorHAnsi" w:hAnsiTheme="minorHAnsi" w:cstheme="minorHAnsi"/>
          <w:sz w:val="18"/>
          <w:szCs w:val="18"/>
        </w:rPr>
      </w:pPr>
    </w:p>
    <w:p w14:paraId="0A17241C" w14:textId="77777777" w:rsidR="003E400F" w:rsidRDefault="003E400F" w:rsidP="00A308FE">
      <w:pPr>
        <w:pStyle w:val="Textoindependiente"/>
        <w:ind w:right="708"/>
        <w:jc w:val="center"/>
        <w:rPr>
          <w:rFonts w:asciiTheme="minorHAnsi" w:hAnsiTheme="minorHAnsi" w:cstheme="minorHAnsi"/>
          <w:sz w:val="18"/>
          <w:szCs w:val="18"/>
        </w:rPr>
      </w:pPr>
    </w:p>
    <w:p w14:paraId="2B86630D" w14:textId="77777777" w:rsidR="003E400F" w:rsidRDefault="003E400F" w:rsidP="00A308FE">
      <w:pPr>
        <w:pStyle w:val="Textoindependiente"/>
        <w:ind w:right="708"/>
        <w:jc w:val="center"/>
        <w:rPr>
          <w:rFonts w:asciiTheme="minorHAnsi" w:hAnsiTheme="minorHAnsi" w:cstheme="minorHAnsi"/>
          <w:sz w:val="18"/>
          <w:szCs w:val="18"/>
        </w:rPr>
      </w:pPr>
    </w:p>
    <w:p w14:paraId="3074C9ED" w14:textId="3B3D78CC"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185F3B">
        <w:trPr>
          <w:jc w:val="center"/>
        </w:trPr>
        <w:tc>
          <w:tcPr>
            <w:tcW w:w="4627" w:type="dxa"/>
            <w:shd w:val="clear" w:color="auto" w:fill="auto"/>
          </w:tcPr>
          <w:p w14:paraId="47CC97F4" w14:textId="666F2E8B" w:rsidR="002F1470" w:rsidRPr="001041FD" w:rsidRDefault="00E94A18" w:rsidP="007F59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F1470" w:rsidRPr="001041FD">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439F6EED" w:rsidR="002F1470" w:rsidRPr="001041FD" w:rsidRDefault="00E94A18"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p>
        </w:tc>
      </w:tr>
      <w:tr w:rsidR="00E94A18" w:rsidRPr="00DA0E6B" w14:paraId="53D6173C" w14:textId="77777777" w:rsidTr="00185F3B">
        <w:trPr>
          <w:jc w:val="center"/>
        </w:trPr>
        <w:tc>
          <w:tcPr>
            <w:tcW w:w="4627" w:type="dxa"/>
            <w:shd w:val="clear" w:color="auto" w:fill="auto"/>
          </w:tcPr>
          <w:p w14:paraId="69C8D9D3" w14:textId="4669680C" w:rsidR="00E94A18" w:rsidRPr="001041FD" w:rsidRDefault="00E94A18" w:rsidP="007F599E">
            <w:pPr>
              <w:jc w:val="center"/>
              <w:rPr>
                <w:rFonts w:asciiTheme="minorHAnsi" w:hAnsiTheme="minorHAnsi" w:cstheme="minorHAnsi"/>
                <w:color w:val="000000"/>
                <w:sz w:val="16"/>
                <w:szCs w:val="16"/>
                <w:lang w:val="es-MX" w:eastAsia="es-MX"/>
              </w:rPr>
            </w:pPr>
            <w:r w:rsidRPr="001041FD">
              <w:rPr>
                <w:rFonts w:asciiTheme="minorHAnsi" w:hAnsiTheme="minorHAnsi" w:cstheme="minorHAnsi"/>
                <w:color w:val="000000"/>
                <w:sz w:val="16"/>
                <w:szCs w:val="16"/>
                <w:lang w:val="es-MX" w:eastAsia="es-MX"/>
              </w:rPr>
              <w:t>12 meses</w:t>
            </w:r>
          </w:p>
        </w:tc>
        <w:tc>
          <w:tcPr>
            <w:tcW w:w="4020" w:type="dxa"/>
            <w:shd w:val="clear" w:color="auto" w:fill="auto"/>
          </w:tcPr>
          <w:p w14:paraId="595959C7" w14:textId="0A288150" w:rsidR="00E94A18" w:rsidRPr="001041FD" w:rsidRDefault="00E94A18"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y 3</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3844C8E9" w14:textId="77777777" w:rsidR="003E400F" w:rsidRPr="00DA0E6B" w:rsidRDefault="003E400F" w:rsidP="003E400F">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1DC52DC" w14:textId="77777777" w:rsidR="003E400F" w:rsidRPr="00DA0E6B" w:rsidRDefault="003E400F" w:rsidP="003E400F">
      <w:pPr>
        <w:tabs>
          <w:tab w:val="left" w:pos="284"/>
          <w:tab w:val="left" w:pos="9356"/>
        </w:tabs>
        <w:ind w:right="283"/>
        <w:jc w:val="both"/>
        <w:rPr>
          <w:rFonts w:asciiTheme="minorHAnsi" w:hAnsiTheme="minorHAnsi" w:cstheme="minorHAnsi"/>
          <w:b/>
          <w:color w:val="000000"/>
          <w:sz w:val="16"/>
          <w:szCs w:val="16"/>
          <w:lang w:val="es-MX"/>
        </w:rPr>
      </w:pPr>
    </w:p>
    <w:p w14:paraId="4A87630A" w14:textId="3C638EF3" w:rsidR="00D000F9" w:rsidRDefault="003E400F" w:rsidP="003E400F">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6578C906" w14:textId="4DFF80A0" w:rsidR="00D000F9" w:rsidRPr="0089006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9006B">
        <w:rPr>
          <w:rFonts w:asciiTheme="minorHAnsi" w:hAnsiTheme="minorHAnsi" w:cstheme="minorHAnsi"/>
          <w:b/>
          <w:sz w:val="18"/>
          <w:szCs w:val="18"/>
        </w:rPr>
        <w:lastRenderedPageBreak/>
        <w:t>Anexo “</w:t>
      </w:r>
      <w:r w:rsidRPr="0089006B">
        <w:rPr>
          <w:rFonts w:asciiTheme="minorHAnsi" w:hAnsiTheme="minorHAnsi" w:cstheme="minorHAnsi"/>
          <w:b/>
          <w:sz w:val="18"/>
          <w:szCs w:val="18"/>
          <w:lang w:val="es-MX"/>
        </w:rPr>
        <w:t>6</w:t>
      </w:r>
      <w:r w:rsidRPr="0089006B">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89006B">
        <w:rPr>
          <w:rFonts w:asciiTheme="minorHAnsi" w:hAnsiTheme="minorHAnsi" w:cstheme="minorHAnsi"/>
          <w:sz w:val="18"/>
          <w:szCs w:val="18"/>
          <w:lang w:val="es-MX"/>
        </w:rPr>
        <w:t xml:space="preserve">                    Respaldo del Fabricante</w:t>
      </w:r>
    </w:p>
    <w:p w14:paraId="538599EB"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476EBCF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p>
    <w:p w14:paraId="7E550FF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052AA09"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E51E860"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474C5AD4" w14:textId="77777777" w:rsidR="003E400F" w:rsidRPr="0061612B" w:rsidRDefault="003E400F" w:rsidP="003E400F">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57455A72"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lang w:val="es-MX"/>
        </w:rPr>
      </w:pPr>
    </w:p>
    <w:p w14:paraId="1AABA2AE"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458CA9D4" w14:textId="77777777" w:rsidR="003E400F" w:rsidRPr="0061612B" w:rsidRDefault="003E400F" w:rsidP="003E400F">
      <w:pPr>
        <w:ind w:right="617"/>
        <w:jc w:val="center"/>
        <w:rPr>
          <w:rFonts w:asciiTheme="minorHAnsi" w:hAnsiTheme="minorHAnsi" w:cstheme="minorHAnsi"/>
          <w:b/>
          <w:sz w:val="14"/>
          <w:szCs w:val="14"/>
        </w:rPr>
      </w:pPr>
    </w:p>
    <w:p w14:paraId="405C01D5" w14:textId="77777777" w:rsidR="003E400F" w:rsidRPr="0061612B" w:rsidRDefault="003E400F" w:rsidP="003E400F">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4BF1DB9"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2E417C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1370F168"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6EE9DA86"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1C714C4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1881489"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1C88B652"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43C72681"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lang w:val="es-MX"/>
        </w:rPr>
      </w:pPr>
    </w:p>
    <w:p w14:paraId="4A1CFDFA"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554834DD"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4E20E258"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5E981E90"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0CD956E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08E8890F"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BDEB873"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0A56EFDE"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43CD431"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rPr>
      </w:pPr>
    </w:p>
    <w:p w14:paraId="6CA52CA5"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7AEB5C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24801BE9"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1BB8F3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7371F516"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5D45176" w14:textId="77777777" w:rsidR="003E400F" w:rsidRPr="0061612B" w:rsidRDefault="003E400F" w:rsidP="003E400F">
      <w:pPr>
        <w:tabs>
          <w:tab w:val="left" w:pos="284"/>
          <w:tab w:val="left" w:pos="9356"/>
        </w:tabs>
        <w:ind w:right="283"/>
        <w:jc w:val="both"/>
        <w:rPr>
          <w:rFonts w:asciiTheme="minorHAnsi" w:hAnsiTheme="minorHAnsi" w:cstheme="minorHAnsi"/>
          <w:b/>
          <w:i/>
          <w:color w:val="FF0000"/>
          <w:sz w:val="14"/>
          <w:szCs w:val="14"/>
          <w:highlight w:val="yellow"/>
        </w:rPr>
      </w:pPr>
    </w:p>
    <w:p w14:paraId="6D46217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367EA6FA"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33D88915"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150FB051"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15EBC40F"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10CD2282" w14:textId="77777777" w:rsidR="003E400F" w:rsidRPr="0061612B" w:rsidRDefault="003E400F" w:rsidP="003E400F">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28B18B67"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3E3DAE68"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Pr>
          <w:rFonts w:asciiTheme="minorHAnsi" w:hAnsiTheme="minorHAnsi" w:cstheme="minorHAnsi"/>
          <w:color w:val="000000"/>
          <w:sz w:val="14"/>
          <w:szCs w:val="14"/>
        </w:rPr>
        <w:t xml:space="preserve">las partidas </w:t>
      </w:r>
      <w:r>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Pr>
          <w:rFonts w:asciiTheme="minorHAnsi" w:hAnsiTheme="minorHAnsi" w:cstheme="minorHAnsi"/>
          <w:color w:val="000000"/>
          <w:sz w:val="14"/>
          <w:szCs w:val="14"/>
        </w:rPr>
        <w:t xml:space="preserve">os bienes 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 xml:space="preserve">Por lo que entregare conforme a las características técnicas presentadas. </w:t>
      </w:r>
    </w:p>
    <w:p w14:paraId="5F58AA44"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6788CE6A" w14:textId="77777777" w:rsidR="003E400F" w:rsidRPr="00E66A91" w:rsidRDefault="003E400F" w:rsidP="003E400F">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06639EF0" w14:textId="77777777" w:rsidR="003E400F" w:rsidRDefault="003E400F" w:rsidP="003E400F">
      <w:pPr>
        <w:tabs>
          <w:tab w:val="left" w:pos="284"/>
        </w:tabs>
        <w:jc w:val="both"/>
        <w:rPr>
          <w:rFonts w:asciiTheme="minorHAnsi" w:hAnsiTheme="minorHAnsi" w:cstheme="minorHAnsi"/>
          <w:b/>
          <w:color w:val="000000"/>
          <w:sz w:val="18"/>
          <w:szCs w:val="18"/>
        </w:rPr>
      </w:pPr>
    </w:p>
    <w:p w14:paraId="58C31C3D" w14:textId="1F1B5BE0" w:rsidR="00D000F9" w:rsidRPr="00E66A91" w:rsidRDefault="003E400F" w:rsidP="003E400F">
      <w:pPr>
        <w:tabs>
          <w:tab w:val="left" w:pos="284"/>
          <w:tab w:val="left" w:pos="9356"/>
        </w:tabs>
        <w:ind w:right="283"/>
        <w:jc w:val="both"/>
        <w:rPr>
          <w:rFonts w:asciiTheme="minorHAnsi" w:hAnsiTheme="minorHAnsi" w:cstheme="minorHAnsi"/>
          <w:b/>
          <w:color w:val="000000"/>
          <w:sz w:val="18"/>
          <w:szCs w:val="18"/>
        </w:rPr>
      </w:pPr>
      <w:r w:rsidRPr="00E66A91">
        <w:rPr>
          <w:rFonts w:asciiTheme="minorHAnsi" w:hAnsiTheme="minorHAnsi" w:cstheme="minorHAnsi"/>
          <w:b/>
          <w:i/>
          <w:color w:val="632423"/>
          <w:sz w:val="18"/>
          <w:szCs w:val="18"/>
        </w:rPr>
        <w:t>*(Incluir teléfono</w:t>
      </w:r>
      <w:r w:rsidR="00B40DA1">
        <w:rPr>
          <w:rFonts w:asciiTheme="minorHAnsi" w:hAnsiTheme="minorHAnsi" w:cstheme="minorHAnsi"/>
          <w:b/>
          <w:i/>
          <w:color w:val="632423"/>
          <w:sz w:val="18"/>
          <w:szCs w:val="18"/>
        </w:rPr>
        <w:t>s</w:t>
      </w:r>
      <w:r w:rsidR="00D918E3">
        <w:rPr>
          <w:rFonts w:asciiTheme="minorHAnsi" w:hAnsiTheme="minorHAnsi" w:cstheme="minorHAnsi"/>
          <w:b/>
          <w:i/>
          <w:color w:val="632423"/>
          <w:sz w:val="18"/>
          <w:szCs w:val="18"/>
        </w:rPr>
        <w:t>, correo electrónico</w:t>
      </w:r>
      <w:r w:rsidRPr="00E66A91">
        <w:rPr>
          <w:rFonts w:asciiTheme="minorHAnsi" w:hAnsiTheme="minorHAnsi" w:cstheme="minorHAnsi"/>
          <w:b/>
          <w:i/>
          <w:color w:val="632423"/>
          <w:sz w:val="18"/>
          <w:szCs w:val="18"/>
        </w:rPr>
        <w:t xml:space="preserve"> y domicilio para contactar a quien suscribe)</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08BE4CF4" w14:textId="095B9A40" w:rsidR="00D000F9" w:rsidRDefault="00D000F9" w:rsidP="00F14C54">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433E3F9D" w14:textId="788EE8B2" w:rsidR="00087E07" w:rsidRPr="00087E07" w:rsidRDefault="00087E07" w:rsidP="00F14C54">
      <w:pPr>
        <w:tabs>
          <w:tab w:val="left" w:pos="0"/>
        </w:tabs>
        <w:ind w:right="51"/>
        <w:jc w:val="center"/>
        <w:rPr>
          <w:rFonts w:asciiTheme="minorHAnsi" w:hAnsiTheme="minorHAnsi" w:cstheme="minorHAnsi"/>
          <w:b/>
          <w:sz w:val="12"/>
          <w:szCs w:val="12"/>
        </w:rPr>
      </w:pPr>
      <w:r w:rsidRPr="00087E07">
        <w:rPr>
          <w:rFonts w:asciiTheme="minorHAnsi" w:hAnsiTheme="minorHAnsi" w:cstheme="minorHAnsi"/>
          <w:b/>
          <w:sz w:val="18"/>
          <w:szCs w:val="18"/>
        </w:rPr>
        <w:t>Relación de clientes</w:t>
      </w:r>
    </w:p>
    <w:p w14:paraId="461B42FA" w14:textId="77777777" w:rsidR="00087E07" w:rsidRPr="00087E07" w:rsidRDefault="00087E07" w:rsidP="00087E07">
      <w:pPr>
        <w:rPr>
          <w:rFonts w:asciiTheme="minorHAnsi" w:hAnsiTheme="minorHAnsi" w:cstheme="minorHAnsi"/>
          <w:b/>
          <w:szCs w:val="24"/>
        </w:rPr>
      </w:pPr>
    </w:p>
    <w:p w14:paraId="1EE53B9A" w14:textId="77777777" w:rsidR="00087E07" w:rsidRPr="00087E07" w:rsidRDefault="00087E07" w:rsidP="00087E07">
      <w:pPr>
        <w:tabs>
          <w:tab w:val="left" w:pos="0"/>
        </w:tabs>
        <w:ind w:right="51"/>
        <w:jc w:val="center"/>
        <w:rPr>
          <w:rFonts w:asciiTheme="minorHAnsi" w:hAnsiTheme="minorHAnsi" w:cstheme="minorHAnsi"/>
          <w:b/>
          <w:sz w:val="18"/>
          <w:szCs w:val="18"/>
        </w:rPr>
      </w:pPr>
    </w:p>
    <w:p w14:paraId="5B2C410F" w14:textId="77777777" w:rsidR="00087E07" w:rsidRPr="00087E07" w:rsidRDefault="00087E07" w:rsidP="00087E07">
      <w:pPr>
        <w:tabs>
          <w:tab w:val="left" w:pos="284"/>
        </w:tabs>
        <w:jc w:val="both"/>
        <w:rPr>
          <w:rFonts w:asciiTheme="minorHAnsi" w:hAnsiTheme="minorHAnsi" w:cstheme="minorHAnsi"/>
          <w:b/>
          <w:sz w:val="18"/>
          <w:szCs w:val="18"/>
        </w:rPr>
      </w:pPr>
    </w:p>
    <w:p w14:paraId="4BC8CC8B"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UNIVERSIDAD AUTÓNOMA DE AGUASCALIENTES.</w:t>
      </w:r>
    </w:p>
    <w:p w14:paraId="715BC024"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P R E S E N T E.</w:t>
      </w:r>
    </w:p>
    <w:p w14:paraId="67E72880" w14:textId="77777777" w:rsidR="00087E07" w:rsidRPr="00087E07" w:rsidRDefault="00087E07" w:rsidP="00087E07">
      <w:pPr>
        <w:pStyle w:val="Default"/>
        <w:rPr>
          <w:rFonts w:asciiTheme="minorHAnsi" w:hAnsiTheme="minorHAnsi" w:cstheme="minorHAnsi"/>
          <w:b/>
          <w:bCs/>
          <w:color w:val="auto"/>
          <w:sz w:val="18"/>
          <w:szCs w:val="18"/>
        </w:rPr>
      </w:pPr>
    </w:p>
    <w:p w14:paraId="2A09A76B" w14:textId="77777777" w:rsidR="00087E07" w:rsidRPr="00087E07" w:rsidRDefault="00087E07" w:rsidP="00087E07">
      <w:pPr>
        <w:rPr>
          <w:rFonts w:asciiTheme="minorHAnsi" w:hAnsiTheme="minorHAnsi" w:cstheme="minorHAnsi"/>
          <w:b/>
          <w:sz w:val="18"/>
          <w:szCs w:val="18"/>
        </w:rPr>
      </w:pPr>
    </w:p>
    <w:p w14:paraId="4F688372" w14:textId="77777777" w:rsidR="00087E07" w:rsidRPr="00087E07" w:rsidRDefault="00087E07" w:rsidP="00087E07">
      <w:pPr>
        <w:rPr>
          <w:rFonts w:asciiTheme="minorHAnsi" w:hAnsiTheme="minorHAnsi" w:cstheme="minorHAnsi"/>
          <w:b/>
          <w:sz w:val="18"/>
          <w:szCs w:val="18"/>
        </w:rPr>
      </w:pPr>
    </w:p>
    <w:p w14:paraId="77878281" w14:textId="7D14C419" w:rsidR="00087E07" w:rsidRPr="00087E07" w:rsidRDefault="00087E07" w:rsidP="00087E07">
      <w:pPr>
        <w:jc w:val="both"/>
        <w:rPr>
          <w:rFonts w:asciiTheme="minorHAnsi" w:hAnsiTheme="minorHAnsi" w:cstheme="minorHAnsi"/>
          <w:color w:val="000000"/>
          <w:sz w:val="18"/>
          <w:szCs w:val="18"/>
          <w:lang w:val="es-MX" w:eastAsia="en-US"/>
        </w:rPr>
      </w:pPr>
      <w:r w:rsidRPr="00087E07">
        <w:rPr>
          <w:rFonts w:asciiTheme="minorHAnsi" w:hAnsiTheme="minorHAnsi" w:cstheme="minorHAnsi"/>
          <w:color w:val="000000"/>
          <w:sz w:val="18"/>
          <w:szCs w:val="18"/>
          <w:lang w:val="es-MX" w:eastAsia="en-US"/>
        </w:rPr>
        <w:t>Por medio del presente declaro bajo protesta de decir el nombre de tres clientes a los que he realizado ventas de</w:t>
      </w:r>
      <w:r w:rsidR="00275ACB">
        <w:rPr>
          <w:rFonts w:asciiTheme="minorHAnsi" w:hAnsiTheme="minorHAnsi" w:cstheme="minorHAnsi"/>
          <w:color w:val="000000"/>
          <w:sz w:val="18"/>
          <w:szCs w:val="18"/>
          <w:lang w:val="es-MX" w:eastAsia="en-US"/>
        </w:rPr>
        <w:t xml:space="preserve"> </w:t>
      </w:r>
      <w:r w:rsidR="00275ACB" w:rsidRPr="00275ACB">
        <w:rPr>
          <w:rFonts w:asciiTheme="minorHAnsi" w:hAnsiTheme="minorHAnsi" w:cstheme="minorHAnsi"/>
          <w:b/>
          <w:color w:val="000000"/>
          <w:sz w:val="18"/>
          <w:szCs w:val="18"/>
          <w:lang w:val="es-MX" w:eastAsia="en-US"/>
        </w:rPr>
        <w:t>bienes y/o servicios</w:t>
      </w:r>
      <w:r w:rsidRPr="00087E07">
        <w:rPr>
          <w:rFonts w:asciiTheme="minorHAnsi" w:hAnsiTheme="minorHAnsi" w:cstheme="minorHAnsi"/>
          <w:b/>
          <w:bCs/>
          <w:color w:val="000000"/>
          <w:sz w:val="18"/>
          <w:szCs w:val="18"/>
          <w:lang w:val="es-MX" w:eastAsia="en-US"/>
        </w:rPr>
        <w:t xml:space="preserve"> </w:t>
      </w:r>
      <w:r w:rsidRPr="00087E07">
        <w:rPr>
          <w:rFonts w:asciiTheme="minorHAnsi" w:hAnsiTheme="minorHAnsi" w:cstheme="minorHAnsi"/>
          <w:color w:val="000000"/>
          <w:sz w:val="18"/>
          <w:szCs w:val="18"/>
          <w:lang w:val="es-MX" w:eastAsia="en-US"/>
        </w:rPr>
        <w:t xml:space="preserve">similares a los requeridos en la presente licitación durante los últimos dos años: </w:t>
      </w:r>
    </w:p>
    <w:p w14:paraId="24A683C1" w14:textId="77777777" w:rsidR="00087E07" w:rsidRPr="00087E07" w:rsidRDefault="00087E07" w:rsidP="00087E07">
      <w:pPr>
        <w:rPr>
          <w:rFonts w:asciiTheme="minorHAnsi" w:hAnsiTheme="minorHAnsi" w:cstheme="minorHAnsi"/>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9"/>
        <w:gridCol w:w="1284"/>
        <w:gridCol w:w="1269"/>
        <w:gridCol w:w="1066"/>
        <w:gridCol w:w="1275"/>
        <w:gridCol w:w="1264"/>
        <w:gridCol w:w="1451"/>
      </w:tblGrid>
      <w:tr w:rsidR="00087E07" w:rsidRPr="00087E07" w14:paraId="299FE9DC" w14:textId="77777777" w:rsidTr="00064ED7">
        <w:tc>
          <w:tcPr>
            <w:tcW w:w="5000" w:type="pct"/>
            <w:gridSpan w:val="7"/>
            <w:shd w:val="clear" w:color="auto" w:fill="D9D9D9"/>
          </w:tcPr>
          <w:p w14:paraId="23194461" w14:textId="77777777" w:rsidR="00087E07" w:rsidRPr="00087E07" w:rsidRDefault="00087E07" w:rsidP="00064ED7">
            <w:pPr>
              <w:jc w:val="center"/>
              <w:rPr>
                <w:rFonts w:asciiTheme="minorHAnsi" w:hAnsiTheme="minorHAnsi" w:cstheme="minorHAnsi"/>
                <w:b/>
                <w:color w:val="000000"/>
                <w:sz w:val="16"/>
                <w:szCs w:val="16"/>
                <w:lang w:val="es-MX" w:eastAsia="en-US"/>
              </w:rPr>
            </w:pPr>
          </w:p>
          <w:p w14:paraId="1B60F8BC" w14:textId="77777777" w:rsidR="00087E07" w:rsidRPr="00087E07" w:rsidRDefault="00087E07" w:rsidP="00064ED7">
            <w:pPr>
              <w:shd w:val="clear" w:color="auto" w:fill="D9D9D9"/>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Relación de 3 principales clientes</w:t>
            </w:r>
          </w:p>
          <w:p w14:paraId="72330050" w14:textId="77777777" w:rsidR="00087E07" w:rsidRPr="00087E07" w:rsidRDefault="00087E07" w:rsidP="00064ED7">
            <w:pPr>
              <w:jc w:val="center"/>
              <w:rPr>
                <w:rFonts w:asciiTheme="minorHAnsi" w:hAnsiTheme="minorHAnsi" w:cstheme="minorHAnsi"/>
                <w:b/>
                <w:color w:val="000000"/>
                <w:sz w:val="16"/>
                <w:szCs w:val="16"/>
                <w:lang w:val="es-MX" w:eastAsia="en-US"/>
              </w:rPr>
            </w:pPr>
          </w:p>
        </w:tc>
      </w:tr>
      <w:tr w:rsidR="00087E07" w:rsidRPr="00087E07" w14:paraId="3B14DE42" w14:textId="77777777" w:rsidTr="00064ED7">
        <w:tc>
          <w:tcPr>
            <w:tcW w:w="690" w:type="pct"/>
            <w:shd w:val="clear" w:color="auto" w:fill="D9D9D9"/>
            <w:vAlign w:val="center"/>
          </w:tcPr>
          <w:p w14:paraId="76DB6CDE" w14:textId="77777777" w:rsidR="00087E07" w:rsidRPr="00087E07" w:rsidRDefault="00087E07" w:rsidP="00064ED7">
            <w:pPr>
              <w:autoSpaceDE w:val="0"/>
              <w:autoSpaceDN w:val="0"/>
              <w:adjustRightInd w:val="0"/>
              <w:jc w:val="center"/>
              <w:rPr>
                <w:rFonts w:asciiTheme="minorHAnsi" w:hAnsiTheme="minorHAnsi" w:cstheme="minorHAnsi"/>
                <w:b/>
                <w:color w:val="000000"/>
                <w:sz w:val="16"/>
                <w:szCs w:val="16"/>
                <w:lang w:val="es-MX" w:eastAsia="en-US"/>
              </w:rPr>
            </w:pPr>
            <w:r w:rsidRPr="00087E07">
              <w:rPr>
                <w:rFonts w:asciiTheme="minorHAnsi" w:hAnsiTheme="minorHAnsi" w:cstheme="minorHAnsi"/>
                <w:b/>
                <w:bCs/>
                <w:color w:val="000000"/>
                <w:sz w:val="16"/>
                <w:szCs w:val="16"/>
                <w:lang w:val="es-MX" w:eastAsia="en-US"/>
              </w:rPr>
              <w:t>Razón Social</w:t>
            </w:r>
          </w:p>
        </w:tc>
        <w:tc>
          <w:tcPr>
            <w:tcW w:w="727" w:type="pct"/>
            <w:shd w:val="clear" w:color="auto" w:fill="D9D9D9"/>
            <w:vAlign w:val="center"/>
          </w:tcPr>
          <w:p w14:paraId="5AEC7995"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Nombre del Contacto</w:t>
            </w:r>
          </w:p>
        </w:tc>
        <w:tc>
          <w:tcPr>
            <w:tcW w:w="719" w:type="pct"/>
            <w:shd w:val="clear" w:color="auto" w:fill="D9D9D9"/>
            <w:vAlign w:val="center"/>
          </w:tcPr>
          <w:p w14:paraId="3D012990"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Monto del contrato</w:t>
            </w:r>
          </w:p>
        </w:tc>
        <w:tc>
          <w:tcPr>
            <w:tcW w:w="604" w:type="pct"/>
            <w:shd w:val="clear" w:color="auto" w:fill="D9D9D9"/>
            <w:vAlign w:val="center"/>
          </w:tcPr>
          <w:p w14:paraId="70A44A62"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Teléfono y domicilio</w:t>
            </w:r>
          </w:p>
        </w:tc>
        <w:tc>
          <w:tcPr>
            <w:tcW w:w="722" w:type="pct"/>
            <w:shd w:val="clear" w:color="auto" w:fill="D9D9D9"/>
            <w:vAlign w:val="center"/>
          </w:tcPr>
          <w:p w14:paraId="69C67FF8"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Vigencia del contrato</w:t>
            </w:r>
          </w:p>
        </w:tc>
        <w:tc>
          <w:tcPr>
            <w:tcW w:w="716" w:type="pct"/>
            <w:shd w:val="clear" w:color="auto" w:fill="D9D9D9"/>
            <w:vAlign w:val="center"/>
          </w:tcPr>
          <w:p w14:paraId="7F283C5C"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copia de  factura</w:t>
            </w:r>
          </w:p>
        </w:tc>
        <w:tc>
          <w:tcPr>
            <w:tcW w:w="822" w:type="pct"/>
            <w:shd w:val="clear" w:color="auto" w:fill="D9D9D9"/>
          </w:tcPr>
          <w:p w14:paraId="45A08B82" w14:textId="77777777" w:rsidR="00087E07" w:rsidRPr="00087E07" w:rsidRDefault="00087E07" w:rsidP="00064ED7">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Carta de Recomendación</w:t>
            </w:r>
          </w:p>
        </w:tc>
      </w:tr>
      <w:tr w:rsidR="00087E07" w:rsidRPr="00087E07" w14:paraId="63558F9E" w14:textId="77777777" w:rsidTr="00064ED7">
        <w:tc>
          <w:tcPr>
            <w:tcW w:w="690" w:type="pct"/>
          </w:tcPr>
          <w:p w14:paraId="2A9F5043" w14:textId="77777777" w:rsidR="00087E07" w:rsidRPr="00087E07" w:rsidRDefault="00087E07" w:rsidP="00064ED7">
            <w:pPr>
              <w:rPr>
                <w:rFonts w:asciiTheme="minorHAnsi" w:hAnsiTheme="minorHAnsi" w:cstheme="minorHAnsi"/>
                <w:color w:val="000000"/>
                <w:sz w:val="16"/>
                <w:szCs w:val="16"/>
                <w:lang w:val="es-MX" w:eastAsia="en-US"/>
              </w:rPr>
            </w:pPr>
          </w:p>
        </w:tc>
        <w:tc>
          <w:tcPr>
            <w:tcW w:w="727" w:type="pct"/>
          </w:tcPr>
          <w:p w14:paraId="3CD6DC5A" w14:textId="77777777" w:rsidR="00087E07" w:rsidRPr="00087E07" w:rsidRDefault="00087E07" w:rsidP="00064ED7">
            <w:pPr>
              <w:rPr>
                <w:rFonts w:asciiTheme="minorHAnsi" w:hAnsiTheme="minorHAnsi" w:cstheme="minorHAnsi"/>
                <w:color w:val="000000"/>
                <w:sz w:val="16"/>
                <w:szCs w:val="16"/>
                <w:lang w:val="es-MX" w:eastAsia="en-US"/>
              </w:rPr>
            </w:pPr>
          </w:p>
        </w:tc>
        <w:tc>
          <w:tcPr>
            <w:tcW w:w="719" w:type="pct"/>
          </w:tcPr>
          <w:p w14:paraId="19D04383" w14:textId="77777777" w:rsidR="00087E07" w:rsidRPr="00087E07" w:rsidRDefault="00087E07" w:rsidP="00064ED7">
            <w:pPr>
              <w:rPr>
                <w:rFonts w:asciiTheme="minorHAnsi" w:hAnsiTheme="minorHAnsi" w:cstheme="minorHAnsi"/>
                <w:color w:val="000000"/>
                <w:sz w:val="16"/>
                <w:szCs w:val="16"/>
                <w:lang w:val="es-MX" w:eastAsia="en-US"/>
              </w:rPr>
            </w:pPr>
          </w:p>
        </w:tc>
        <w:tc>
          <w:tcPr>
            <w:tcW w:w="604" w:type="pct"/>
          </w:tcPr>
          <w:p w14:paraId="65BAB1C2" w14:textId="77777777" w:rsidR="00087E07" w:rsidRPr="00087E07" w:rsidRDefault="00087E07" w:rsidP="00064ED7">
            <w:pPr>
              <w:rPr>
                <w:rFonts w:asciiTheme="minorHAnsi" w:hAnsiTheme="minorHAnsi" w:cstheme="minorHAnsi"/>
                <w:color w:val="000000"/>
                <w:sz w:val="16"/>
                <w:szCs w:val="16"/>
                <w:lang w:val="es-MX" w:eastAsia="en-US"/>
              </w:rPr>
            </w:pPr>
          </w:p>
        </w:tc>
        <w:tc>
          <w:tcPr>
            <w:tcW w:w="722" w:type="pct"/>
          </w:tcPr>
          <w:p w14:paraId="46425005" w14:textId="77777777" w:rsidR="00087E07" w:rsidRPr="00087E07" w:rsidRDefault="00087E07" w:rsidP="00064ED7">
            <w:pPr>
              <w:rPr>
                <w:rFonts w:asciiTheme="minorHAnsi" w:hAnsiTheme="minorHAnsi" w:cstheme="minorHAnsi"/>
                <w:color w:val="000000"/>
                <w:sz w:val="16"/>
                <w:szCs w:val="16"/>
                <w:lang w:val="es-MX" w:eastAsia="en-US"/>
              </w:rPr>
            </w:pPr>
          </w:p>
        </w:tc>
        <w:tc>
          <w:tcPr>
            <w:tcW w:w="716" w:type="pct"/>
          </w:tcPr>
          <w:p w14:paraId="7904A2E9" w14:textId="77777777" w:rsidR="00087E07" w:rsidRPr="00087E07" w:rsidRDefault="00087E07" w:rsidP="00064ED7">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c>
          <w:tcPr>
            <w:tcW w:w="822" w:type="pct"/>
          </w:tcPr>
          <w:p w14:paraId="41EAAF58" w14:textId="77777777" w:rsidR="00087E07" w:rsidRPr="00087E07" w:rsidRDefault="00087E07" w:rsidP="00064ED7">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r>
      <w:tr w:rsidR="00087E07" w:rsidRPr="00087E07" w14:paraId="784A0E30" w14:textId="77777777" w:rsidTr="00064ED7">
        <w:tc>
          <w:tcPr>
            <w:tcW w:w="690" w:type="pct"/>
          </w:tcPr>
          <w:p w14:paraId="647399A1" w14:textId="77777777" w:rsidR="00087E07" w:rsidRPr="00087E07" w:rsidRDefault="00087E07" w:rsidP="00064ED7">
            <w:pPr>
              <w:rPr>
                <w:rFonts w:asciiTheme="minorHAnsi" w:hAnsiTheme="minorHAnsi" w:cstheme="minorHAnsi"/>
                <w:color w:val="000000"/>
                <w:sz w:val="16"/>
                <w:szCs w:val="16"/>
                <w:lang w:val="es-MX" w:eastAsia="en-US"/>
              </w:rPr>
            </w:pPr>
          </w:p>
        </w:tc>
        <w:tc>
          <w:tcPr>
            <w:tcW w:w="727" w:type="pct"/>
          </w:tcPr>
          <w:p w14:paraId="41D9B1A5" w14:textId="77777777" w:rsidR="00087E07" w:rsidRPr="00087E07" w:rsidRDefault="00087E07" w:rsidP="00064ED7">
            <w:pPr>
              <w:rPr>
                <w:rFonts w:asciiTheme="minorHAnsi" w:hAnsiTheme="minorHAnsi" w:cstheme="minorHAnsi"/>
                <w:color w:val="000000"/>
                <w:sz w:val="16"/>
                <w:szCs w:val="16"/>
                <w:lang w:val="es-MX" w:eastAsia="en-US"/>
              </w:rPr>
            </w:pPr>
          </w:p>
        </w:tc>
        <w:tc>
          <w:tcPr>
            <w:tcW w:w="719" w:type="pct"/>
          </w:tcPr>
          <w:p w14:paraId="5780DFF5" w14:textId="77777777" w:rsidR="00087E07" w:rsidRPr="00087E07" w:rsidRDefault="00087E07" w:rsidP="00064ED7">
            <w:pPr>
              <w:rPr>
                <w:rFonts w:asciiTheme="minorHAnsi" w:hAnsiTheme="minorHAnsi" w:cstheme="minorHAnsi"/>
                <w:color w:val="000000"/>
                <w:sz w:val="16"/>
                <w:szCs w:val="16"/>
                <w:lang w:val="es-MX" w:eastAsia="en-US"/>
              </w:rPr>
            </w:pPr>
          </w:p>
        </w:tc>
        <w:tc>
          <w:tcPr>
            <w:tcW w:w="604" w:type="pct"/>
          </w:tcPr>
          <w:p w14:paraId="061C8BC1" w14:textId="77777777" w:rsidR="00087E07" w:rsidRPr="00087E07" w:rsidRDefault="00087E07" w:rsidP="00064ED7">
            <w:pPr>
              <w:rPr>
                <w:rFonts w:asciiTheme="minorHAnsi" w:hAnsiTheme="minorHAnsi" w:cstheme="minorHAnsi"/>
                <w:color w:val="000000"/>
                <w:sz w:val="16"/>
                <w:szCs w:val="16"/>
                <w:lang w:val="es-MX" w:eastAsia="en-US"/>
              </w:rPr>
            </w:pPr>
          </w:p>
        </w:tc>
        <w:tc>
          <w:tcPr>
            <w:tcW w:w="722" w:type="pct"/>
          </w:tcPr>
          <w:p w14:paraId="102A251C" w14:textId="77777777" w:rsidR="00087E07" w:rsidRPr="00087E07" w:rsidRDefault="00087E07" w:rsidP="00064ED7">
            <w:pPr>
              <w:rPr>
                <w:rFonts w:asciiTheme="minorHAnsi" w:hAnsiTheme="minorHAnsi" w:cstheme="minorHAnsi"/>
                <w:color w:val="000000"/>
                <w:sz w:val="16"/>
                <w:szCs w:val="16"/>
                <w:lang w:val="es-MX" w:eastAsia="en-US"/>
              </w:rPr>
            </w:pPr>
          </w:p>
        </w:tc>
        <w:tc>
          <w:tcPr>
            <w:tcW w:w="716" w:type="pct"/>
          </w:tcPr>
          <w:p w14:paraId="3BDE6D47" w14:textId="244D9A0E" w:rsidR="00087E07" w:rsidRPr="00087E07" w:rsidRDefault="00087E07" w:rsidP="00064ED7">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5F1308EB" w14:textId="17839875" w:rsidR="00087E07" w:rsidRPr="00087E07" w:rsidRDefault="00087E07" w:rsidP="00064ED7">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r>
      <w:tr w:rsidR="00087E07" w:rsidRPr="00087E07" w14:paraId="55A295D3" w14:textId="77777777" w:rsidTr="00064ED7">
        <w:tc>
          <w:tcPr>
            <w:tcW w:w="690" w:type="pct"/>
          </w:tcPr>
          <w:p w14:paraId="4C0F3A14" w14:textId="77777777" w:rsidR="00087E07" w:rsidRPr="00087E07" w:rsidRDefault="00087E07" w:rsidP="00064ED7">
            <w:pPr>
              <w:rPr>
                <w:rFonts w:asciiTheme="minorHAnsi" w:hAnsiTheme="minorHAnsi" w:cstheme="minorHAnsi"/>
                <w:color w:val="000000"/>
                <w:sz w:val="16"/>
                <w:szCs w:val="16"/>
                <w:lang w:val="es-MX" w:eastAsia="en-US"/>
              </w:rPr>
            </w:pPr>
          </w:p>
        </w:tc>
        <w:tc>
          <w:tcPr>
            <w:tcW w:w="727" w:type="pct"/>
          </w:tcPr>
          <w:p w14:paraId="7F33E7CE" w14:textId="77777777" w:rsidR="00087E07" w:rsidRPr="00087E07" w:rsidRDefault="00087E07" w:rsidP="00064ED7">
            <w:pPr>
              <w:rPr>
                <w:rFonts w:asciiTheme="minorHAnsi" w:hAnsiTheme="minorHAnsi" w:cstheme="minorHAnsi"/>
                <w:color w:val="000000"/>
                <w:sz w:val="16"/>
                <w:szCs w:val="16"/>
                <w:lang w:val="es-MX" w:eastAsia="en-US"/>
              </w:rPr>
            </w:pPr>
          </w:p>
        </w:tc>
        <w:tc>
          <w:tcPr>
            <w:tcW w:w="719" w:type="pct"/>
          </w:tcPr>
          <w:p w14:paraId="0550C22D" w14:textId="77777777" w:rsidR="00087E07" w:rsidRPr="00087E07" w:rsidRDefault="00087E07" w:rsidP="00064ED7">
            <w:pPr>
              <w:rPr>
                <w:rFonts w:asciiTheme="minorHAnsi" w:hAnsiTheme="minorHAnsi" w:cstheme="minorHAnsi"/>
                <w:color w:val="000000"/>
                <w:sz w:val="16"/>
                <w:szCs w:val="16"/>
                <w:lang w:val="es-MX" w:eastAsia="en-US"/>
              </w:rPr>
            </w:pPr>
          </w:p>
        </w:tc>
        <w:tc>
          <w:tcPr>
            <w:tcW w:w="604" w:type="pct"/>
          </w:tcPr>
          <w:p w14:paraId="0635E10A" w14:textId="77777777" w:rsidR="00087E07" w:rsidRPr="00087E07" w:rsidRDefault="00087E07" w:rsidP="00064ED7">
            <w:pPr>
              <w:rPr>
                <w:rFonts w:asciiTheme="minorHAnsi" w:hAnsiTheme="minorHAnsi" w:cstheme="minorHAnsi"/>
                <w:color w:val="000000"/>
                <w:sz w:val="16"/>
                <w:szCs w:val="16"/>
                <w:lang w:val="es-MX" w:eastAsia="en-US"/>
              </w:rPr>
            </w:pPr>
          </w:p>
        </w:tc>
        <w:tc>
          <w:tcPr>
            <w:tcW w:w="722" w:type="pct"/>
          </w:tcPr>
          <w:p w14:paraId="5C06E1F2" w14:textId="77777777" w:rsidR="00087E07" w:rsidRPr="00087E07" w:rsidRDefault="00087E07" w:rsidP="00064ED7">
            <w:pPr>
              <w:rPr>
                <w:rFonts w:asciiTheme="minorHAnsi" w:hAnsiTheme="minorHAnsi" w:cstheme="minorHAnsi"/>
                <w:color w:val="000000"/>
                <w:sz w:val="16"/>
                <w:szCs w:val="16"/>
                <w:lang w:val="es-MX" w:eastAsia="en-US"/>
              </w:rPr>
            </w:pPr>
          </w:p>
        </w:tc>
        <w:tc>
          <w:tcPr>
            <w:tcW w:w="716" w:type="pct"/>
          </w:tcPr>
          <w:p w14:paraId="0F16EC4A" w14:textId="3FEB1B85" w:rsidR="00087E07" w:rsidRPr="00087E07" w:rsidRDefault="00087E07" w:rsidP="00064ED7">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7D739185" w14:textId="1D10DD91" w:rsidR="00087E07" w:rsidRPr="00087E07" w:rsidRDefault="00087E07" w:rsidP="00064ED7">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No</w:t>
            </w:r>
          </w:p>
        </w:tc>
      </w:tr>
    </w:tbl>
    <w:p w14:paraId="595A98E4" w14:textId="77777777" w:rsidR="00087E07" w:rsidRPr="00087E07" w:rsidRDefault="00087E07" w:rsidP="00087E07">
      <w:pPr>
        <w:rPr>
          <w:rFonts w:asciiTheme="minorHAnsi" w:hAnsiTheme="minorHAnsi" w:cstheme="minorHAnsi"/>
          <w:color w:val="000000"/>
          <w:lang w:val="es-MX" w:eastAsia="en-US"/>
        </w:rPr>
      </w:pPr>
    </w:p>
    <w:p w14:paraId="03A8497C" w14:textId="77777777" w:rsidR="00087E07" w:rsidRPr="00087E07" w:rsidRDefault="00087E07" w:rsidP="00087E07">
      <w:pPr>
        <w:autoSpaceDE w:val="0"/>
        <w:autoSpaceDN w:val="0"/>
        <w:adjustRightInd w:val="0"/>
        <w:jc w:val="center"/>
        <w:rPr>
          <w:rFonts w:asciiTheme="minorHAnsi" w:hAnsiTheme="minorHAnsi" w:cstheme="minorHAnsi"/>
          <w:b/>
          <w:sz w:val="18"/>
          <w:szCs w:val="18"/>
        </w:rPr>
      </w:pPr>
    </w:p>
    <w:p w14:paraId="6A17C7AD"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Lugar y Fecha</w:t>
      </w:r>
    </w:p>
    <w:p w14:paraId="2D542971"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Protesto lo necesario</w:t>
      </w:r>
    </w:p>
    <w:p w14:paraId="10C6959E"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p>
    <w:p w14:paraId="2D667F67" w14:textId="77777777" w:rsidR="00087E07" w:rsidRPr="00087E07" w:rsidRDefault="00087E07" w:rsidP="00087E07">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(Nombre y firma de la persona física o representante legal de la persona física o moral o representante común de la agrupación de personas)</w:t>
      </w:r>
    </w:p>
    <w:p w14:paraId="50326450" w14:textId="77777777" w:rsidR="00087E07" w:rsidRPr="00087E07" w:rsidRDefault="00087E07" w:rsidP="00087E07">
      <w:pPr>
        <w:tabs>
          <w:tab w:val="left" w:pos="0"/>
        </w:tabs>
        <w:ind w:right="51"/>
        <w:jc w:val="center"/>
        <w:rPr>
          <w:rFonts w:asciiTheme="minorHAnsi" w:hAnsiTheme="minorHAnsi" w:cstheme="minorHAnsi"/>
          <w:b/>
          <w:sz w:val="18"/>
          <w:szCs w:val="18"/>
          <w:lang w:val="es-MX"/>
        </w:rPr>
      </w:pPr>
    </w:p>
    <w:p w14:paraId="383F3F5C" w14:textId="77777777" w:rsidR="00087E07" w:rsidRDefault="00087E07" w:rsidP="00087E07">
      <w:pPr>
        <w:tabs>
          <w:tab w:val="left" w:pos="0"/>
        </w:tabs>
        <w:ind w:right="51"/>
        <w:jc w:val="center"/>
        <w:rPr>
          <w:rFonts w:ascii="Arial" w:hAnsi="Arial" w:cs="Arial"/>
          <w:b/>
          <w:sz w:val="18"/>
          <w:szCs w:val="18"/>
        </w:rPr>
      </w:pPr>
    </w:p>
    <w:p w14:paraId="20306242" w14:textId="690F34E3" w:rsidR="00087E07" w:rsidRPr="00087E07" w:rsidRDefault="00087E07" w:rsidP="00D000F9">
      <w:pPr>
        <w:pStyle w:val="Textoindependiente"/>
        <w:ind w:right="1179"/>
        <w:jc w:val="center"/>
        <w:rPr>
          <w:rFonts w:asciiTheme="minorHAnsi" w:hAnsiTheme="minorHAnsi" w:cstheme="minorHAnsi"/>
          <w:sz w:val="18"/>
          <w:szCs w:val="18"/>
          <w:lang w:val="es-ES"/>
        </w:rPr>
      </w:pPr>
    </w:p>
    <w:p w14:paraId="076CCBC0" w14:textId="3227CC64" w:rsidR="00087E07" w:rsidRDefault="00087E07" w:rsidP="00D000F9">
      <w:pPr>
        <w:pStyle w:val="Textoindependiente"/>
        <w:ind w:right="1179"/>
        <w:jc w:val="center"/>
        <w:rPr>
          <w:rFonts w:asciiTheme="minorHAnsi" w:hAnsiTheme="minorHAnsi" w:cstheme="minorHAnsi"/>
          <w:sz w:val="18"/>
          <w:szCs w:val="18"/>
        </w:rPr>
      </w:pPr>
    </w:p>
    <w:p w14:paraId="3BD8EF18" w14:textId="2F37693D" w:rsidR="00087E07" w:rsidRDefault="00087E07" w:rsidP="00D000F9">
      <w:pPr>
        <w:pStyle w:val="Textoindependiente"/>
        <w:ind w:right="1179"/>
        <w:jc w:val="center"/>
        <w:rPr>
          <w:rFonts w:asciiTheme="minorHAnsi" w:hAnsiTheme="minorHAnsi" w:cstheme="minorHAnsi"/>
          <w:sz w:val="18"/>
          <w:szCs w:val="18"/>
        </w:rPr>
      </w:pPr>
    </w:p>
    <w:p w14:paraId="7BCD1522" w14:textId="2A86DA9B" w:rsidR="00DC59A8" w:rsidRDefault="00DC59A8" w:rsidP="00D000F9">
      <w:pPr>
        <w:pStyle w:val="Textoindependiente"/>
        <w:ind w:right="1179"/>
        <w:jc w:val="center"/>
        <w:rPr>
          <w:rFonts w:asciiTheme="minorHAnsi" w:hAnsiTheme="minorHAnsi" w:cstheme="minorHAnsi"/>
          <w:sz w:val="18"/>
          <w:szCs w:val="18"/>
        </w:rPr>
      </w:pPr>
    </w:p>
    <w:p w14:paraId="127D43AE" w14:textId="63772F8D" w:rsidR="00DC59A8" w:rsidRDefault="00DC59A8" w:rsidP="00D000F9">
      <w:pPr>
        <w:pStyle w:val="Textoindependiente"/>
        <w:ind w:right="1179"/>
        <w:jc w:val="center"/>
        <w:rPr>
          <w:rFonts w:asciiTheme="minorHAnsi" w:hAnsiTheme="minorHAnsi" w:cstheme="minorHAnsi"/>
          <w:sz w:val="18"/>
          <w:szCs w:val="18"/>
        </w:rPr>
      </w:pPr>
    </w:p>
    <w:p w14:paraId="6E6823CA" w14:textId="07A4E762" w:rsidR="00DC59A8" w:rsidRDefault="00DC59A8" w:rsidP="00D000F9">
      <w:pPr>
        <w:pStyle w:val="Textoindependiente"/>
        <w:ind w:right="1179"/>
        <w:jc w:val="center"/>
        <w:rPr>
          <w:rFonts w:asciiTheme="minorHAnsi" w:hAnsiTheme="minorHAnsi" w:cstheme="minorHAnsi"/>
          <w:sz w:val="18"/>
          <w:szCs w:val="18"/>
        </w:rPr>
      </w:pPr>
    </w:p>
    <w:p w14:paraId="5C4D5AD0" w14:textId="292BDF5F" w:rsidR="00DC59A8" w:rsidRDefault="00DC59A8" w:rsidP="00D000F9">
      <w:pPr>
        <w:pStyle w:val="Textoindependiente"/>
        <w:ind w:right="1179"/>
        <w:jc w:val="center"/>
        <w:rPr>
          <w:rFonts w:asciiTheme="minorHAnsi" w:hAnsiTheme="minorHAnsi" w:cstheme="minorHAnsi"/>
          <w:sz w:val="18"/>
          <w:szCs w:val="18"/>
        </w:rPr>
      </w:pPr>
    </w:p>
    <w:p w14:paraId="13251B27" w14:textId="4E15D5C2" w:rsidR="00DC59A8" w:rsidRDefault="00DC59A8" w:rsidP="00D000F9">
      <w:pPr>
        <w:pStyle w:val="Textoindependiente"/>
        <w:ind w:right="1179"/>
        <w:jc w:val="center"/>
        <w:rPr>
          <w:rFonts w:asciiTheme="minorHAnsi" w:hAnsiTheme="minorHAnsi" w:cstheme="minorHAnsi"/>
          <w:sz w:val="18"/>
          <w:szCs w:val="18"/>
        </w:rPr>
      </w:pPr>
    </w:p>
    <w:p w14:paraId="36B6479F" w14:textId="459DDC27" w:rsidR="00DC59A8" w:rsidRDefault="00DC59A8" w:rsidP="00D000F9">
      <w:pPr>
        <w:pStyle w:val="Textoindependiente"/>
        <w:ind w:right="1179"/>
        <w:jc w:val="center"/>
        <w:rPr>
          <w:rFonts w:asciiTheme="minorHAnsi" w:hAnsiTheme="minorHAnsi" w:cstheme="minorHAnsi"/>
          <w:sz w:val="18"/>
          <w:szCs w:val="18"/>
        </w:rPr>
      </w:pPr>
    </w:p>
    <w:p w14:paraId="5413AF51" w14:textId="2F9E0D84" w:rsidR="00DC59A8" w:rsidRDefault="00DC59A8" w:rsidP="00D000F9">
      <w:pPr>
        <w:pStyle w:val="Textoindependiente"/>
        <w:ind w:right="1179"/>
        <w:jc w:val="center"/>
        <w:rPr>
          <w:rFonts w:asciiTheme="minorHAnsi" w:hAnsiTheme="minorHAnsi" w:cstheme="minorHAnsi"/>
          <w:sz w:val="18"/>
          <w:szCs w:val="18"/>
        </w:rPr>
      </w:pPr>
    </w:p>
    <w:p w14:paraId="5D795AF1" w14:textId="5D2613FA" w:rsidR="00DC59A8" w:rsidRDefault="00DC59A8" w:rsidP="00D000F9">
      <w:pPr>
        <w:pStyle w:val="Textoindependiente"/>
        <w:ind w:right="1179"/>
        <w:jc w:val="center"/>
        <w:rPr>
          <w:rFonts w:asciiTheme="minorHAnsi" w:hAnsiTheme="minorHAnsi" w:cstheme="minorHAnsi"/>
          <w:sz w:val="18"/>
          <w:szCs w:val="18"/>
        </w:rPr>
      </w:pPr>
    </w:p>
    <w:p w14:paraId="18D9351D" w14:textId="51960893" w:rsidR="00DC59A8" w:rsidRDefault="00DC59A8" w:rsidP="00D000F9">
      <w:pPr>
        <w:pStyle w:val="Textoindependiente"/>
        <w:ind w:right="1179"/>
        <w:jc w:val="center"/>
        <w:rPr>
          <w:rFonts w:asciiTheme="minorHAnsi" w:hAnsiTheme="minorHAnsi" w:cstheme="minorHAnsi"/>
          <w:sz w:val="18"/>
          <w:szCs w:val="18"/>
        </w:rPr>
      </w:pPr>
    </w:p>
    <w:p w14:paraId="03D3CF8A" w14:textId="4624B632" w:rsidR="00DC59A8" w:rsidRDefault="00DC59A8" w:rsidP="00D000F9">
      <w:pPr>
        <w:pStyle w:val="Textoindependiente"/>
        <w:ind w:right="1179"/>
        <w:jc w:val="center"/>
        <w:rPr>
          <w:rFonts w:asciiTheme="minorHAnsi" w:hAnsiTheme="minorHAnsi" w:cstheme="minorHAnsi"/>
          <w:sz w:val="18"/>
          <w:szCs w:val="18"/>
        </w:rPr>
      </w:pPr>
    </w:p>
    <w:p w14:paraId="096E6526" w14:textId="7B36B1EF" w:rsidR="00DC59A8" w:rsidRDefault="00DC59A8" w:rsidP="00D000F9">
      <w:pPr>
        <w:pStyle w:val="Textoindependiente"/>
        <w:ind w:right="1179"/>
        <w:jc w:val="center"/>
        <w:rPr>
          <w:rFonts w:asciiTheme="minorHAnsi" w:hAnsiTheme="minorHAnsi" w:cstheme="minorHAnsi"/>
          <w:sz w:val="18"/>
          <w:szCs w:val="18"/>
        </w:rPr>
      </w:pPr>
    </w:p>
    <w:p w14:paraId="7C550B4B" w14:textId="29048801" w:rsidR="00DC59A8" w:rsidRDefault="00DC59A8" w:rsidP="00D000F9">
      <w:pPr>
        <w:pStyle w:val="Textoindependiente"/>
        <w:ind w:right="1179"/>
        <w:jc w:val="center"/>
        <w:rPr>
          <w:rFonts w:asciiTheme="minorHAnsi" w:hAnsiTheme="minorHAnsi" w:cstheme="minorHAnsi"/>
          <w:sz w:val="18"/>
          <w:szCs w:val="18"/>
        </w:rPr>
      </w:pPr>
    </w:p>
    <w:p w14:paraId="2DE24A15" w14:textId="301A6673" w:rsidR="00DC59A8" w:rsidRDefault="00DC59A8" w:rsidP="00D000F9">
      <w:pPr>
        <w:pStyle w:val="Textoindependiente"/>
        <w:ind w:right="1179"/>
        <w:jc w:val="center"/>
        <w:rPr>
          <w:rFonts w:asciiTheme="minorHAnsi" w:hAnsiTheme="minorHAnsi" w:cstheme="minorHAnsi"/>
          <w:sz w:val="18"/>
          <w:szCs w:val="18"/>
        </w:rPr>
      </w:pPr>
    </w:p>
    <w:p w14:paraId="7FD926E9" w14:textId="1DDA7A2D" w:rsidR="00DC59A8" w:rsidRDefault="00DC59A8" w:rsidP="00D000F9">
      <w:pPr>
        <w:pStyle w:val="Textoindependiente"/>
        <w:ind w:right="1179"/>
        <w:jc w:val="center"/>
        <w:rPr>
          <w:rFonts w:asciiTheme="minorHAnsi" w:hAnsiTheme="minorHAnsi" w:cstheme="minorHAnsi"/>
          <w:sz w:val="18"/>
          <w:szCs w:val="18"/>
        </w:rPr>
      </w:pPr>
    </w:p>
    <w:p w14:paraId="618DCDCA" w14:textId="0408FB04" w:rsidR="00DC59A8" w:rsidRDefault="00DC59A8" w:rsidP="00D000F9">
      <w:pPr>
        <w:pStyle w:val="Textoindependiente"/>
        <w:ind w:right="1179"/>
        <w:jc w:val="center"/>
        <w:rPr>
          <w:rFonts w:asciiTheme="minorHAnsi" w:hAnsiTheme="minorHAnsi" w:cstheme="minorHAnsi"/>
          <w:sz w:val="18"/>
          <w:szCs w:val="18"/>
        </w:rPr>
      </w:pPr>
    </w:p>
    <w:p w14:paraId="679271BD" w14:textId="7774FF36" w:rsidR="00DC59A8" w:rsidRDefault="00DC59A8" w:rsidP="00D000F9">
      <w:pPr>
        <w:pStyle w:val="Textoindependiente"/>
        <w:ind w:right="1179"/>
        <w:jc w:val="center"/>
        <w:rPr>
          <w:rFonts w:asciiTheme="minorHAnsi" w:hAnsiTheme="minorHAnsi" w:cstheme="minorHAnsi"/>
          <w:sz w:val="18"/>
          <w:szCs w:val="18"/>
        </w:rPr>
      </w:pPr>
    </w:p>
    <w:p w14:paraId="5E6FBB1E" w14:textId="3D86264A" w:rsidR="00DC59A8" w:rsidRDefault="00DC59A8" w:rsidP="00D000F9">
      <w:pPr>
        <w:pStyle w:val="Textoindependiente"/>
        <w:ind w:right="1179"/>
        <w:jc w:val="center"/>
        <w:rPr>
          <w:rFonts w:asciiTheme="minorHAnsi" w:hAnsiTheme="minorHAnsi" w:cstheme="minorHAnsi"/>
          <w:sz w:val="18"/>
          <w:szCs w:val="18"/>
        </w:rPr>
      </w:pPr>
    </w:p>
    <w:p w14:paraId="5E77C40A" w14:textId="28C1A35D" w:rsidR="00DC59A8" w:rsidRDefault="00DC59A8" w:rsidP="00D000F9">
      <w:pPr>
        <w:pStyle w:val="Textoindependiente"/>
        <w:ind w:right="1179"/>
        <w:jc w:val="center"/>
        <w:rPr>
          <w:rFonts w:asciiTheme="minorHAnsi" w:hAnsiTheme="minorHAnsi" w:cstheme="minorHAnsi"/>
          <w:sz w:val="18"/>
          <w:szCs w:val="18"/>
        </w:rPr>
      </w:pPr>
    </w:p>
    <w:p w14:paraId="27A4F456" w14:textId="51D74528" w:rsidR="00DC59A8" w:rsidRDefault="00DC59A8" w:rsidP="00D000F9">
      <w:pPr>
        <w:pStyle w:val="Textoindependiente"/>
        <w:ind w:right="1179"/>
        <w:jc w:val="center"/>
        <w:rPr>
          <w:rFonts w:asciiTheme="minorHAnsi" w:hAnsiTheme="minorHAnsi" w:cstheme="minorHAnsi"/>
          <w:sz w:val="18"/>
          <w:szCs w:val="18"/>
        </w:rPr>
      </w:pPr>
    </w:p>
    <w:p w14:paraId="4A84F595" w14:textId="511B3744" w:rsidR="00DC59A8" w:rsidRDefault="00DC59A8" w:rsidP="00D000F9">
      <w:pPr>
        <w:pStyle w:val="Textoindependiente"/>
        <w:ind w:right="1179"/>
        <w:jc w:val="center"/>
        <w:rPr>
          <w:rFonts w:asciiTheme="minorHAnsi" w:hAnsiTheme="minorHAnsi" w:cstheme="minorHAnsi"/>
          <w:sz w:val="18"/>
          <w:szCs w:val="18"/>
        </w:rPr>
      </w:pPr>
    </w:p>
    <w:p w14:paraId="1C24047F" w14:textId="69AA6F17" w:rsidR="00DC59A8" w:rsidRDefault="00DC59A8" w:rsidP="00D000F9">
      <w:pPr>
        <w:pStyle w:val="Textoindependiente"/>
        <w:ind w:right="1179"/>
        <w:jc w:val="center"/>
        <w:rPr>
          <w:rFonts w:asciiTheme="minorHAnsi" w:hAnsiTheme="minorHAnsi" w:cstheme="minorHAnsi"/>
          <w:sz w:val="18"/>
          <w:szCs w:val="18"/>
        </w:rPr>
      </w:pPr>
    </w:p>
    <w:p w14:paraId="4A74B440" w14:textId="77777777" w:rsidR="00DC59A8" w:rsidRPr="00E66A91" w:rsidRDefault="00DC59A8" w:rsidP="00D000F9">
      <w:pPr>
        <w:pStyle w:val="Textoindependiente"/>
        <w:ind w:right="1179"/>
        <w:jc w:val="center"/>
        <w:rPr>
          <w:rFonts w:asciiTheme="minorHAnsi" w:hAnsiTheme="minorHAnsi" w:cstheme="minorHAnsi"/>
          <w:sz w:val="18"/>
          <w:szCs w:val="18"/>
        </w:rPr>
      </w:pPr>
    </w:p>
    <w:p w14:paraId="293358F2" w14:textId="77777777" w:rsidR="00DC59A8" w:rsidRDefault="00DC59A8" w:rsidP="00DC59A8">
      <w:pPr>
        <w:pStyle w:val="Textoindependiente"/>
        <w:ind w:right="1179"/>
        <w:rPr>
          <w:rFonts w:asciiTheme="minorHAnsi" w:hAnsiTheme="minorHAnsi" w:cstheme="minorHAnsi"/>
          <w:sz w:val="18"/>
          <w:szCs w:val="18"/>
          <w:lang w:val="es-ES"/>
        </w:rPr>
      </w:pPr>
      <w:r w:rsidRPr="00DC59A8">
        <w:rPr>
          <w:rFonts w:asciiTheme="minorHAnsi" w:hAnsiTheme="minorHAnsi" w:cstheme="minorHAnsi"/>
          <w:sz w:val="18"/>
          <w:szCs w:val="18"/>
          <w:lang w:val="es-ES"/>
        </w:rPr>
        <w:lastRenderedPageBreak/>
        <w:t xml:space="preserve">Anexo </w:t>
      </w:r>
    </w:p>
    <w:p w14:paraId="5EA84D22" w14:textId="1B3A5DF6" w:rsidR="00D000F9" w:rsidRPr="00DC59A8" w:rsidRDefault="00D000F9" w:rsidP="00DC59A8">
      <w:pPr>
        <w:pStyle w:val="Textoindependiente"/>
        <w:ind w:right="1179"/>
        <w:rPr>
          <w:rFonts w:asciiTheme="minorHAnsi" w:hAnsiTheme="minorHAnsi" w:cstheme="minorHAnsi"/>
          <w:sz w:val="18"/>
          <w:szCs w:val="18"/>
          <w:lang w:val="es-ES"/>
        </w:rPr>
      </w:pPr>
      <w:r w:rsidRPr="00E66A91">
        <w:rPr>
          <w:rFonts w:asciiTheme="minorHAnsi" w:hAnsiTheme="minorHAnsi" w:cstheme="minorHAnsi"/>
          <w:b w:val="0"/>
          <w:sz w:val="18"/>
          <w:szCs w:val="18"/>
        </w:rPr>
        <w:t>Modelo de contrato</w:t>
      </w:r>
    </w:p>
    <w:p w14:paraId="296FE23E" w14:textId="77777777" w:rsidR="00DC59A8" w:rsidRDefault="00DC59A8" w:rsidP="00D000F9">
      <w:pPr>
        <w:autoSpaceDE w:val="0"/>
        <w:autoSpaceDN w:val="0"/>
        <w:adjustRightInd w:val="0"/>
        <w:rPr>
          <w:rFonts w:asciiTheme="minorHAnsi" w:hAnsiTheme="minorHAnsi" w:cstheme="minorHAnsi"/>
          <w:b/>
          <w:bCs/>
          <w:color w:val="000000"/>
          <w:sz w:val="17"/>
          <w:szCs w:val="17"/>
        </w:rPr>
      </w:pPr>
    </w:p>
    <w:p w14:paraId="79A40078" w14:textId="1480BA18"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lastRenderedPageBreak/>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w:t>
      </w:r>
      <w:r w:rsidRPr="006E01AF">
        <w:rPr>
          <w:rFonts w:asciiTheme="minorHAnsi" w:hAnsiTheme="minorHAnsi" w:cstheme="minorHAnsi"/>
          <w:sz w:val="16"/>
          <w:szCs w:val="16"/>
        </w:rPr>
        <w:lastRenderedPageBreak/>
        <w:t>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4F93CEA2"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46AF4D1" w14:textId="07298C58"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FF9BADF" w14:textId="6EE60234"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08EF8971" w14:textId="77777777" w:rsidR="00C01849" w:rsidRPr="00DA0E6B"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20D0A28" w14:textId="77777777" w:rsidR="00DB5088" w:rsidRDefault="00DB5088" w:rsidP="00D000F9">
      <w:pPr>
        <w:autoSpaceDE w:val="0"/>
        <w:autoSpaceDN w:val="0"/>
        <w:adjustRightInd w:val="0"/>
        <w:ind w:right="708"/>
        <w:jc w:val="center"/>
        <w:rPr>
          <w:rFonts w:asciiTheme="minorHAnsi" w:hAnsiTheme="minorHAnsi" w:cstheme="minorHAnsi"/>
          <w:b/>
          <w:color w:val="000000"/>
          <w:sz w:val="16"/>
          <w:szCs w:val="16"/>
        </w:rPr>
      </w:pPr>
    </w:p>
    <w:p w14:paraId="39D1C302" w14:textId="16FE3A3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551BEB56" w:rsidR="00D000F9" w:rsidRPr="00295E62" w:rsidRDefault="00D000F9" w:rsidP="00E057AC">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9"/>
        <w:gridCol w:w="6393"/>
        <w:gridCol w:w="1017"/>
        <w:gridCol w:w="759"/>
      </w:tblGrid>
      <w:tr w:rsidR="00A3357B" w:rsidRPr="00CF7B54" w14:paraId="21BEB2FA" w14:textId="77777777" w:rsidTr="00A3357B">
        <w:trPr>
          <w:jc w:val="center"/>
        </w:trPr>
        <w:tc>
          <w:tcPr>
            <w:tcW w:w="373" w:type="pct"/>
            <w:shd w:val="clear" w:color="auto" w:fill="D9D9D9"/>
            <w:vAlign w:val="center"/>
          </w:tcPr>
          <w:p w14:paraId="72D02E86" w14:textId="77777777" w:rsidR="00A3357B" w:rsidRPr="003C247D" w:rsidRDefault="00A3357B"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621" w:type="pct"/>
            <w:shd w:val="clear" w:color="auto" w:fill="D9D9D9"/>
            <w:vAlign w:val="center"/>
          </w:tcPr>
          <w:p w14:paraId="3795AEEF" w14:textId="77777777" w:rsidR="00A3357B" w:rsidRPr="003C247D" w:rsidRDefault="00A3357B"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6" w:type="pct"/>
            <w:shd w:val="clear" w:color="auto" w:fill="D9D9D9"/>
            <w:vAlign w:val="center"/>
          </w:tcPr>
          <w:p w14:paraId="0464E22A"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30" w:type="pct"/>
            <w:shd w:val="clear" w:color="auto" w:fill="D9D9D9"/>
            <w:vAlign w:val="center"/>
          </w:tcPr>
          <w:p w14:paraId="2D4528D8"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r>
      <w:tr w:rsidR="00A3357B" w:rsidRPr="00CF7B54" w14:paraId="06BEF132" w14:textId="77777777" w:rsidTr="00A3357B">
        <w:trPr>
          <w:jc w:val="center"/>
        </w:trPr>
        <w:tc>
          <w:tcPr>
            <w:tcW w:w="373" w:type="pct"/>
            <w:shd w:val="clear" w:color="auto" w:fill="D9D9D9" w:themeFill="background1" w:themeFillShade="D9"/>
            <w:vAlign w:val="center"/>
          </w:tcPr>
          <w:p w14:paraId="2BE4F2DE" w14:textId="77777777" w:rsidR="00A3357B" w:rsidRPr="003C247D" w:rsidRDefault="00A3357B" w:rsidP="00203767">
            <w:pPr>
              <w:ind w:right="-89"/>
              <w:rPr>
                <w:rFonts w:asciiTheme="minorHAnsi" w:eastAsia="Calibri" w:hAnsiTheme="minorHAnsi" w:cstheme="minorHAnsi"/>
                <w:b/>
                <w:color w:val="000000"/>
                <w:sz w:val="12"/>
                <w:szCs w:val="12"/>
              </w:rPr>
            </w:pPr>
          </w:p>
        </w:tc>
        <w:tc>
          <w:tcPr>
            <w:tcW w:w="3621" w:type="pct"/>
            <w:shd w:val="clear" w:color="auto" w:fill="D9D9D9" w:themeFill="background1" w:themeFillShade="D9"/>
            <w:vAlign w:val="center"/>
          </w:tcPr>
          <w:p w14:paraId="09460485" w14:textId="77777777" w:rsidR="00A3357B" w:rsidRPr="003C247D" w:rsidRDefault="00A3357B"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6" w:type="pct"/>
            <w:shd w:val="clear" w:color="auto" w:fill="D9D9D9" w:themeFill="background1" w:themeFillShade="D9"/>
            <w:vAlign w:val="center"/>
          </w:tcPr>
          <w:p w14:paraId="5E281BEF" w14:textId="77777777" w:rsidR="00A3357B" w:rsidRPr="003C247D" w:rsidRDefault="00A3357B" w:rsidP="00203767">
            <w:pPr>
              <w:ind w:right="-91"/>
              <w:jc w:val="center"/>
              <w:rPr>
                <w:rFonts w:asciiTheme="minorHAnsi" w:eastAsia="Calibri" w:hAnsiTheme="minorHAnsi" w:cstheme="minorHAnsi"/>
                <w:b/>
                <w:color w:val="000000"/>
                <w:sz w:val="12"/>
                <w:szCs w:val="12"/>
              </w:rPr>
            </w:pPr>
          </w:p>
        </w:tc>
        <w:tc>
          <w:tcPr>
            <w:tcW w:w="430" w:type="pct"/>
            <w:shd w:val="clear" w:color="auto" w:fill="D9D9D9" w:themeFill="background1" w:themeFillShade="D9"/>
          </w:tcPr>
          <w:p w14:paraId="43C493D0" w14:textId="77777777" w:rsidR="00A3357B" w:rsidRPr="003C247D" w:rsidRDefault="00A3357B" w:rsidP="00203767">
            <w:pPr>
              <w:ind w:right="-91"/>
              <w:jc w:val="center"/>
              <w:rPr>
                <w:rFonts w:asciiTheme="minorHAnsi" w:eastAsia="Calibri" w:hAnsiTheme="minorHAnsi" w:cstheme="minorHAnsi"/>
                <w:b/>
                <w:color w:val="000000"/>
                <w:sz w:val="12"/>
                <w:szCs w:val="12"/>
              </w:rPr>
            </w:pPr>
          </w:p>
        </w:tc>
      </w:tr>
      <w:tr w:rsidR="00A3357B" w:rsidRPr="00CF7B54" w14:paraId="6C07BF85" w14:textId="77777777" w:rsidTr="00A3357B">
        <w:trPr>
          <w:trHeight w:val="134"/>
          <w:jc w:val="center"/>
        </w:trPr>
        <w:tc>
          <w:tcPr>
            <w:tcW w:w="373" w:type="pct"/>
            <w:shd w:val="clear" w:color="auto" w:fill="auto"/>
          </w:tcPr>
          <w:p w14:paraId="6637C2AF" w14:textId="77777777" w:rsidR="00A3357B" w:rsidRPr="00CF7B54" w:rsidRDefault="00A3357B" w:rsidP="00C133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621" w:type="pct"/>
            <w:shd w:val="clear" w:color="auto" w:fill="auto"/>
          </w:tcPr>
          <w:p w14:paraId="0434A445" w14:textId="77777777" w:rsidR="00A3357B" w:rsidRPr="00CF7B54" w:rsidRDefault="00A3357B" w:rsidP="00C133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6" w:type="pct"/>
            <w:shd w:val="clear" w:color="auto" w:fill="auto"/>
          </w:tcPr>
          <w:p w14:paraId="728EA5BC" w14:textId="386E9BF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578FFC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38A304" w14:textId="77777777" w:rsidTr="00A3357B">
        <w:trPr>
          <w:trHeight w:val="134"/>
          <w:jc w:val="center"/>
        </w:trPr>
        <w:tc>
          <w:tcPr>
            <w:tcW w:w="373" w:type="pct"/>
            <w:vMerge w:val="restart"/>
            <w:shd w:val="clear" w:color="auto" w:fill="FFFFFF" w:themeFill="background1"/>
          </w:tcPr>
          <w:p w14:paraId="004B428A" w14:textId="77777777" w:rsidR="00A3357B" w:rsidRPr="00CF7B54" w:rsidRDefault="00A3357B" w:rsidP="00203767">
            <w:pPr>
              <w:ind w:right="-89"/>
              <w:jc w:val="center"/>
              <w:rPr>
                <w:rFonts w:asciiTheme="minorHAnsi" w:eastAsia="Calibri" w:hAnsiTheme="minorHAnsi" w:cstheme="minorHAnsi"/>
                <w:b/>
                <w:color w:val="000000"/>
                <w:sz w:val="14"/>
                <w:szCs w:val="14"/>
              </w:rPr>
            </w:pPr>
          </w:p>
          <w:p w14:paraId="624446ED" w14:textId="77777777" w:rsidR="00A3357B" w:rsidRPr="00CF7B54" w:rsidRDefault="00A3357B"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621" w:type="pct"/>
            <w:shd w:val="clear" w:color="auto" w:fill="F2F2F2" w:themeFill="background1" w:themeFillShade="F2"/>
          </w:tcPr>
          <w:p w14:paraId="7061E509" w14:textId="77777777" w:rsidR="00A3357B" w:rsidRPr="00CF7B54" w:rsidRDefault="00A3357B"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6" w:type="pct"/>
            <w:shd w:val="clear" w:color="auto" w:fill="F2F2F2" w:themeFill="background1" w:themeFillShade="F2"/>
          </w:tcPr>
          <w:p w14:paraId="769C8AEB" w14:textId="77777777"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6E8A54ED" w14:textId="15FF4DE1"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02AD4EB2" w14:textId="77777777" w:rsidTr="00A3357B">
        <w:trPr>
          <w:trHeight w:val="134"/>
          <w:jc w:val="center"/>
        </w:trPr>
        <w:tc>
          <w:tcPr>
            <w:tcW w:w="373" w:type="pct"/>
            <w:vMerge/>
            <w:shd w:val="clear" w:color="auto" w:fill="FFFFFF" w:themeFill="background1"/>
          </w:tcPr>
          <w:p w14:paraId="6ED2B0A9"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23D025ED" w14:textId="77777777" w:rsidR="00A3357B" w:rsidRPr="00CF7B54" w:rsidRDefault="00A3357B" w:rsidP="00C133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6" w:type="pct"/>
            <w:shd w:val="clear" w:color="auto" w:fill="auto"/>
          </w:tcPr>
          <w:p w14:paraId="034BC98C" w14:textId="3AD3A77F"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0D7FA82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5FB58AA" w14:textId="77777777" w:rsidTr="00A3357B">
        <w:trPr>
          <w:trHeight w:val="134"/>
          <w:jc w:val="center"/>
        </w:trPr>
        <w:tc>
          <w:tcPr>
            <w:tcW w:w="373" w:type="pct"/>
            <w:vMerge/>
            <w:shd w:val="clear" w:color="auto" w:fill="FFFFFF" w:themeFill="background1"/>
          </w:tcPr>
          <w:p w14:paraId="4DB0B670"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1E01E1B5" w14:textId="5ECBAE55" w:rsidR="00A3357B" w:rsidRPr="00F649BD" w:rsidRDefault="00A3357B" w:rsidP="00C1338D">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w:t>
            </w:r>
            <w:r>
              <w:rPr>
                <w:rFonts w:asciiTheme="minorHAnsi" w:eastAsia="Calibri" w:hAnsiTheme="minorHAnsi" w:cstheme="minorHAnsi"/>
                <w:color w:val="000000"/>
                <w:sz w:val="14"/>
                <w:szCs w:val="14"/>
              </w:rPr>
              <w:t xml:space="preserve">l procedimiento de licitación. </w:t>
            </w:r>
          </w:p>
        </w:tc>
        <w:tc>
          <w:tcPr>
            <w:tcW w:w="576" w:type="pct"/>
            <w:shd w:val="clear" w:color="auto" w:fill="auto"/>
          </w:tcPr>
          <w:p w14:paraId="493CA369" w14:textId="3D21BEE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655D80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6B2E7A89" w14:textId="77777777" w:rsidTr="00A3357B">
        <w:trPr>
          <w:trHeight w:val="134"/>
          <w:jc w:val="center"/>
        </w:trPr>
        <w:tc>
          <w:tcPr>
            <w:tcW w:w="373" w:type="pct"/>
            <w:vMerge/>
            <w:shd w:val="clear" w:color="auto" w:fill="FFFFFF" w:themeFill="background1"/>
          </w:tcPr>
          <w:p w14:paraId="37EDE14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3BE8C46D" w14:textId="0FCA641A" w:rsidR="00A3357B" w:rsidRPr="00F6598A" w:rsidRDefault="00A3357B" w:rsidP="00C1338D">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6" w:type="pct"/>
            <w:shd w:val="clear" w:color="auto" w:fill="auto"/>
          </w:tcPr>
          <w:p w14:paraId="6BC45CB1" w14:textId="5C33C533"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724DCF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E94331" w14:textId="77777777" w:rsidTr="00A3357B">
        <w:trPr>
          <w:trHeight w:val="134"/>
          <w:jc w:val="center"/>
        </w:trPr>
        <w:tc>
          <w:tcPr>
            <w:tcW w:w="373" w:type="pct"/>
            <w:vMerge/>
            <w:shd w:val="clear" w:color="auto" w:fill="FFFFFF" w:themeFill="background1"/>
          </w:tcPr>
          <w:p w14:paraId="16852A55"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0DB5B7AE" w14:textId="77777777" w:rsidR="00A3357B" w:rsidRPr="00CF7B54" w:rsidRDefault="00A3357B" w:rsidP="00C133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6" w:type="pct"/>
            <w:shd w:val="clear" w:color="auto" w:fill="auto"/>
          </w:tcPr>
          <w:p w14:paraId="0F54358D" w14:textId="18484D6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97239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501EC7D" w14:textId="77777777" w:rsidTr="00A3357B">
        <w:trPr>
          <w:trHeight w:val="134"/>
          <w:jc w:val="center"/>
        </w:trPr>
        <w:tc>
          <w:tcPr>
            <w:tcW w:w="373" w:type="pct"/>
            <w:vMerge/>
            <w:shd w:val="clear" w:color="auto" w:fill="FFFFFF" w:themeFill="background1"/>
          </w:tcPr>
          <w:p w14:paraId="66C3759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7383AE19" w14:textId="77777777" w:rsidR="00A3357B" w:rsidRPr="00CF7B54" w:rsidRDefault="00A3357B" w:rsidP="00C133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76" w:type="pct"/>
            <w:shd w:val="clear" w:color="auto" w:fill="auto"/>
          </w:tcPr>
          <w:p w14:paraId="1DBAD96A" w14:textId="2FEFEF9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433736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E63643" w14:textId="77777777" w:rsidTr="00A3357B">
        <w:trPr>
          <w:trHeight w:val="284"/>
          <w:jc w:val="center"/>
        </w:trPr>
        <w:tc>
          <w:tcPr>
            <w:tcW w:w="373" w:type="pct"/>
            <w:vMerge/>
            <w:shd w:val="clear" w:color="auto" w:fill="FFFFFF" w:themeFill="background1"/>
          </w:tcPr>
          <w:p w14:paraId="25DA493C" w14:textId="77777777" w:rsidR="00A3357B" w:rsidRPr="00CF7B54" w:rsidRDefault="00A3357B" w:rsidP="00203767">
            <w:pPr>
              <w:ind w:right="-89"/>
              <w:jc w:val="center"/>
              <w:rPr>
                <w:rFonts w:asciiTheme="minorHAnsi" w:eastAsia="Calibri" w:hAnsiTheme="minorHAnsi" w:cstheme="minorHAnsi"/>
                <w:b/>
                <w:color w:val="000000"/>
                <w:sz w:val="14"/>
                <w:szCs w:val="14"/>
              </w:rPr>
            </w:pPr>
          </w:p>
        </w:tc>
        <w:tc>
          <w:tcPr>
            <w:tcW w:w="3621" w:type="pct"/>
            <w:shd w:val="clear" w:color="auto" w:fill="auto"/>
          </w:tcPr>
          <w:p w14:paraId="423843C3" w14:textId="77777777" w:rsidR="00A3357B" w:rsidRPr="00CF7B54" w:rsidRDefault="00A3357B"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76" w:type="pct"/>
            <w:shd w:val="clear" w:color="auto" w:fill="auto"/>
          </w:tcPr>
          <w:p w14:paraId="038C55D4" w14:textId="0A6B90E0" w:rsidR="00A3357B" w:rsidRPr="00460C40" w:rsidRDefault="00A3357B" w:rsidP="0020376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Pr="00460C40">
              <w:rPr>
                <w:rFonts w:asciiTheme="minorHAnsi" w:eastAsia="Calibri" w:hAnsiTheme="minorHAnsi" w:cstheme="minorHAnsi"/>
                <w:b/>
                <w:color w:val="000000"/>
                <w:sz w:val="12"/>
                <w:szCs w:val="12"/>
              </w:rPr>
              <w:t xml:space="preserve"> en caso de aplicar</w:t>
            </w:r>
          </w:p>
        </w:tc>
        <w:tc>
          <w:tcPr>
            <w:tcW w:w="430" w:type="pct"/>
          </w:tcPr>
          <w:p w14:paraId="39C54C28" w14:textId="77777777"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2224364" w14:textId="77777777" w:rsidTr="00A3357B">
        <w:trPr>
          <w:trHeight w:val="106"/>
          <w:jc w:val="center"/>
        </w:trPr>
        <w:tc>
          <w:tcPr>
            <w:tcW w:w="373" w:type="pct"/>
            <w:vMerge w:val="restart"/>
            <w:shd w:val="clear" w:color="auto" w:fill="auto"/>
          </w:tcPr>
          <w:p w14:paraId="04BCA6F9" w14:textId="77777777" w:rsidR="00A3357B" w:rsidRPr="00CF7B54" w:rsidRDefault="00A3357B"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621" w:type="pct"/>
            <w:shd w:val="clear" w:color="auto" w:fill="F2F2F2" w:themeFill="background1" w:themeFillShade="F2"/>
          </w:tcPr>
          <w:p w14:paraId="545E5108" w14:textId="77777777" w:rsidR="00A3357B" w:rsidRPr="00CF7B54" w:rsidRDefault="00A3357B"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6" w:type="pct"/>
            <w:shd w:val="clear" w:color="auto" w:fill="F2F2F2" w:themeFill="background1" w:themeFillShade="F2"/>
          </w:tcPr>
          <w:p w14:paraId="4157910C" w14:textId="1C508D35"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57645DD6" w14:textId="53901B40"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279896CB" w14:textId="77777777" w:rsidTr="00A3357B">
        <w:trPr>
          <w:trHeight w:val="76"/>
          <w:jc w:val="center"/>
        </w:trPr>
        <w:tc>
          <w:tcPr>
            <w:tcW w:w="373" w:type="pct"/>
            <w:vMerge/>
            <w:shd w:val="clear" w:color="auto" w:fill="auto"/>
          </w:tcPr>
          <w:p w14:paraId="3780306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4BCD36BB"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6" w:type="pct"/>
            <w:shd w:val="clear" w:color="auto" w:fill="auto"/>
          </w:tcPr>
          <w:p w14:paraId="1AB98BF0" w14:textId="6B729A8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B3A2E2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A92415" w14:textId="77777777" w:rsidTr="00A3357B">
        <w:trPr>
          <w:trHeight w:val="76"/>
          <w:jc w:val="center"/>
        </w:trPr>
        <w:tc>
          <w:tcPr>
            <w:tcW w:w="373" w:type="pct"/>
            <w:vMerge/>
            <w:shd w:val="clear" w:color="auto" w:fill="auto"/>
          </w:tcPr>
          <w:p w14:paraId="23DDA81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098632A1"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6" w:type="pct"/>
            <w:shd w:val="clear" w:color="auto" w:fill="auto"/>
          </w:tcPr>
          <w:p w14:paraId="7C510DC5" w14:textId="5DFAABB7"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C8A431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6A3DD0" w14:textId="77777777" w:rsidTr="00A3357B">
        <w:trPr>
          <w:trHeight w:val="51"/>
          <w:jc w:val="center"/>
        </w:trPr>
        <w:tc>
          <w:tcPr>
            <w:tcW w:w="373" w:type="pct"/>
            <w:vMerge/>
            <w:shd w:val="clear" w:color="auto" w:fill="auto"/>
          </w:tcPr>
          <w:p w14:paraId="7BD9F31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34FEC22" w14:textId="77777777" w:rsidR="00A3357B" w:rsidRPr="00CF7B54" w:rsidRDefault="00A3357B"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6" w:type="pct"/>
            <w:shd w:val="clear" w:color="auto" w:fill="auto"/>
          </w:tcPr>
          <w:p w14:paraId="5C22BD79" w14:textId="665DFC38"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BCBC52A"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7D95161" w14:textId="77777777" w:rsidTr="00A3357B">
        <w:trPr>
          <w:trHeight w:val="51"/>
          <w:jc w:val="center"/>
        </w:trPr>
        <w:tc>
          <w:tcPr>
            <w:tcW w:w="373" w:type="pct"/>
            <w:vMerge/>
            <w:shd w:val="clear" w:color="auto" w:fill="auto"/>
          </w:tcPr>
          <w:p w14:paraId="0ED22B2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2FCF5CA7" w14:textId="77777777" w:rsidR="00A3357B" w:rsidRPr="004D1C4A" w:rsidRDefault="00A3357B"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6" w:type="pct"/>
            <w:shd w:val="clear" w:color="auto" w:fill="auto"/>
          </w:tcPr>
          <w:p w14:paraId="41223D72" w14:textId="652301B4"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99C22E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700259" w:rsidRPr="00CF7B54" w14:paraId="5AEBCFAD" w14:textId="77777777" w:rsidTr="00700259">
        <w:trPr>
          <w:jc w:val="center"/>
        </w:trPr>
        <w:tc>
          <w:tcPr>
            <w:tcW w:w="373" w:type="pct"/>
            <w:vMerge/>
            <w:shd w:val="clear" w:color="auto" w:fill="auto"/>
          </w:tcPr>
          <w:p w14:paraId="6713F9A9" w14:textId="77777777" w:rsidR="00700259" w:rsidRPr="00CF7B54" w:rsidRDefault="00700259" w:rsidP="00203767">
            <w:pPr>
              <w:ind w:right="-91"/>
              <w:jc w:val="center"/>
              <w:rPr>
                <w:rFonts w:asciiTheme="minorHAnsi" w:eastAsia="Calibri" w:hAnsiTheme="minorHAnsi" w:cstheme="minorHAnsi"/>
                <w:b/>
                <w:color w:val="000000"/>
                <w:sz w:val="14"/>
                <w:szCs w:val="14"/>
              </w:rPr>
            </w:pPr>
          </w:p>
        </w:tc>
        <w:tc>
          <w:tcPr>
            <w:tcW w:w="4627" w:type="pct"/>
            <w:gridSpan w:val="3"/>
            <w:shd w:val="clear" w:color="auto" w:fill="auto"/>
          </w:tcPr>
          <w:p w14:paraId="5C0F0355" w14:textId="0789D787" w:rsidR="00700259" w:rsidRPr="00CF7B54" w:rsidRDefault="00700259" w:rsidP="00700259">
            <w:pPr>
              <w:spacing w:after="160" w:line="259" w:lineRule="auto"/>
              <w:contextualSpacing/>
              <w:jc w:val="both"/>
              <w:rPr>
                <w:rFonts w:asciiTheme="minorHAnsi" w:eastAsia="Calibri" w:hAnsiTheme="minorHAnsi" w:cstheme="minorHAnsi"/>
                <w:b/>
                <w:color w:val="000000"/>
                <w:sz w:val="14"/>
                <w:szCs w:val="14"/>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w:t>
            </w:r>
            <w:proofErr w:type="spellStart"/>
            <w:r w:rsidRPr="00CC69B6">
              <w:rPr>
                <w:rFonts w:asciiTheme="minorHAnsi" w:eastAsia="Calibri" w:hAnsiTheme="minorHAnsi" w:cstheme="minorHAnsi"/>
                <w:color w:val="000000"/>
                <w:sz w:val="10"/>
                <w:szCs w:val="10"/>
              </w:rPr>
              <w:t>constancisa</w:t>
            </w:r>
            <w:proofErr w:type="spellEnd"/>
            <w:r w:rsidRPr="00CC69B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0"/>
                <w:szCs w:val="10"/>
              </w:rPr>
              <w:t xml:space="preserve">31 de junio al 31 de julio </w:t>
            </w:r>
            <w:r w:rsidRPr="00CC69B6">
              <w:rPr>
                <w:rFonts w:asciiTheme="minorHAnsi" w:eastAsia="Calibri" w:hAnsiTheme="minorHAnsi" w:cstheme="minorHAnsi"/>
                <w:b/>
                <w:color w:val="000000"/>
                <w:sz w:val="10"/>
                <w:szCs w:val="10"/>
              </w:rPr>
              <w:t>2023</w:t>
            </w:r>
            <w:r w:rsidRPr="00CC69B6">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 xml:space="preserve"> </w:t>
            </w: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Pr>
                <w:rFonts w:asciiTheme="minorHAnsi" w:eastAsia="Calibri" w:hAnsiTheme="minorHAnsi" w:cstheme="minorHAnsi"/>
                <w:b/>
                <w:color w:val="000000"/>
                <w:sz w:val="10"/>
                <w:szCs w:val="10"/>
                <w:u w:val="single"/>
              </w:rPr>
              <w:t>3</w:t>
            </w:r>
            <w:r w:rsidRPr="00CC69B6">
              <w:rPr>
                <w:rFonts w:asciiTheme="minorHAnsi" w:eastAsia="Calibri" w:hAnsiTheme="minorHAnsi" w:cstheme="minorHAnsi"/>
                <w:b/>
                <w:color w:val="000000"/>
                <w:sz w:val="10"/>
                <w:szCs w:val="10"/>
                <w:u w:val="single"/>
              </w:rPr>
              <w:t xml:space="preserve">1 de </w:t>
            </w:r>
            <w:r>
              <w:rPr>
                <w:rFonts w:asciiTheme="minorHAnsi" w:eastAsia="Calibri" w:hAnsiTheme="minorHAnsi" w:cstheme="minorHAnsi"/>
                <w:b/>
                <w:color w:val="000000"/>
                <w:sz w:val="10"/>
                <w:szCs w:val="10"/>
                <w:u w:val="single"/>
              </w:rPr>
              <w:t>julio de 2023.</w:t>
            </w:r>
          </w:p>
        </w:tc>
      </w:tr>
      <w:tr w:rsidR="00A3357B" w:rsidRPr="00CF7B54" w14:paraId="47127C46" w14:textId="77777777" w:rsidTr="00A3357B">
        <w:trPr>
          <w:jc w:val="center"/>
        </w:trPr>
        <w:tc>
          <w:tcPr>
            <w:tcW w:w="373" w:type="pct"/>
            <w:shd w:val="clear" w:color="auto" w:fill="auto"/>
          </w:tcPr>
          <w:p w14:paraId="238B0CA5" w14:textId="77777777"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621" w:type="pct"/>
            <w:shd w:val="clear" w:color="auto" w:fill="auto"/>
          </w:tcPr>
          <w:p w14:paraId="2870E5E4" w14:textId="77777777" w:rsidR="00A3357B" w:rsidRPr="00DA17A1" w:rsidRDefault="00A3357B"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6" w:type="pct"/>
            <w:shd w:val="clear" w:color="auto" w:fill="auto"/>
          </w:tcPr>
          <w:p w14:paraId="0E302E67" w14:textId="4A2B77B4" w:rsidR="00A3357B" w:rsidRPr="00C32DF2"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970DF56" w14:textId="14ABFB1A"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6D6970F" w14:textId="77777777" w:rsidTr="00A3357B">
        <w:trPr>
          <w:jc w:val="center"/>
        </w:trPr>
        <w:tc>
          <w:tcPr>
            <w:tcW w:w="373" w:type="pct"/>
            <w:shd w:val="clear" w:color="auto" w:fill="auto"/>
          </w:tcPr>
          <w:p w14:paraId="2B365183" w14:textId="77777777" w:rsidR="00A3357B" w:rsidRPr="00CF7B54"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621" w:type="pct"/>
            <w:shd w:val="clear" w:color="auto" w:fill="auto"/>
          </w:tcPr>
          <w:p w14:paraId="5DE1DE63" w14:textId="77777777" w:rsidR="00A3357B" w:rsidRPr="00CF7B54" w:rsidRDefault="00A3357B" w:rsidP="00C133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6" w:type="pct"/>
            <w:shd w:val="clear" w:color="auto" w:fill="auto"/>
          </w:tcPr>
          <w:p w14:paraId="3D1D66F7" w14:textId="2A9853D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03D3E5"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DD8F4F0" w14:textId="77777777" w:rsidTr="00A3357B">
        <w:trPr>
          <w:jc w:val="center"/>
        </w:trPr>
        <w:tc>
          <w:tcPr>
            <w:tcW w:w="373" w:type="pct"/>
            <w:shd w:val="clear" w:color="auto" w:fill="auto"/>
          </w:tcPr>
          <w:p w14:paraId="316DE561"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4</w:t>
            </w:r>
          </w:p>
        </w:tc>
        <w:tc>
          <w:tcPr>
            <w:tcW w:w="3621" w:type="pct"/>
            <w:shd w:val="clear" w:color="auto" w:fill="auto"/>
          </w:tcPr>
          <w:p w14:paraId="6005864A"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Presentar copia de la transferencia de pago de bases </w:t>
            </w:r>
          </w:p>
          <w:p w14:paraId="4EFDACBC"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del banco (en caso de aplicar).</w:t>
            </w:r>
          </w:p>
          <w:p w14:paraId="74D878B1"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 la UAA.</w:t>
            </w:r>
          </w:p>
          <w:p w14:paraId="2F9B1AAF" w14:textId="77777777" w:rsidR="00A3357B" w:rsidRPr="001041FD" w:rsidRDefault="00A3357B" w:rsidP="00C1338D">
            <w:pPr>
              <w:ind w:right="567"/>
              <w:jc w:val="both"/>
              <w:rPr>
                <w:rFonts w:asciiTheme="minorHAnsi" w:eastAsia="Calibri" w:hAnsiTheme="minorHAnsi" w:cstheme="minorHAnsi"/>
                <w:color w:val="000000"/>
                <w:sz w:val="10"/>
                <w:szCs w:val="10"/>
              </w:rPr>
            </w:pPr>
            <w:r w:rsidRPr="001041FD">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76" w:type="pct"/>
            <w:shd w:val="clear" w:color="auto" w:fill="auto"/>
          </w:tcPr>
          <w:p w14:paraId="6C5B7321" w14:textId="798FCBC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B5CA4BD"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E3B112D" w14:textId="77777777" w:rsidTr="00A3357B">
        <w:trPr>
          <w:trHeight w:val="146"/>
          <w:jc w:val="center"/>
        </w:trPr>
        <w:tc>
          <w:tcPr>
            <w:tcW w:w="373" w:type="pct"/>
            <w:shd w:val="clear" w:color="auto" w:fill="auto"/>
          </w:tcPr>
          <w:p w14:paraId="47396E22"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5</w:t>
            </w:r>
          </w:p>
        </w:tc>
        <w:tc>
          <w:tcPr>
            <w:tcW w:w="3621" w:type="pct"/>
            <w:shd w:val="clear" w:color="auto" w:fill="auto"/>
          </w:tcPr>
          <w:p w14:paraId="0142EB1E" w14:textId="77777777" w:rsidR="00A3357B" w:rsidRPr="001041FD" w:rsidRDefault="00A3357B" w:rsidP="00C1338D">
            <w:pPr>
              <w:ind w:right="-53"/>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Formato de fianza Anexo “9”</w:t>
            </w:r>
          </w:p>
        </w:tc>
        <w:tc>
          <w:tcPr>
            <w:tcW w:w="576" w:type="pct"/>
            <w:shd w:val="clear" w:color="auto" w:fill="auto"/>
          </w:tcPr>
          <w:p w14:paraId="7F428C6D" w14:textId="6137AC5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7122A16"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E65DAF3" w14:textId="77777777" w:rsidTr="00A3357B">
        <w:trPr>
          <w:trHeight w:val="146"/>
          <w:jc w:val="center"/>
        </w:trPr>
        <w:tc>
          <w:tcPr>
            <w:tcW w:w="373" w:type="pct"/>
            <w:shd w:val="clear" w:color="auto" w:fill="auto"/>
          </w:tcPr>
          <w:p w14:paraId="62DA96CE" w14:textId="6C292A4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6</w:t>
            </w:r>
          </w:p>
        </w:tc>
        <w:tc>
          <w:tcPr>
            <w:tcW w:w="3621" w:type="pct"/>
            <w:shd w:val="clear" w:color="auto" w:fill="auto"/>
          </w:tcPr>
          <w:p w14:paraId="76D8461B" w14:textId="0F79B1EC" w:rsidR="00A3357B" w:rsidRPr="001041FD" w:rsidRDefault="00A3357B" w:rsidP="00C1338D">
            <w:pPr>
              <w:ind w:right="-53"/>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Constancia de Visita o manifiesto bajo protesta de decir verdad</w:t>
            </w:r>
          </w:p>
        </w:tc>
        <w:tc>
          <w:tcPr>
            <w:tcW w:w="576" w:type="pct"/>
            <w:shd w:val="clear" w:color="auto" w:fill="auto"/>
          </w:tcPr>
          <w:p w14:paraId="620681E0" w14:textId="226FFDA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EB1692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6E9306E" w14:textId="77777777" w:rsidTr="00A3357B">
        <w:trPr>
          <w:trHeight w:val="146"/>
          <w:jc w:val="center"/>
        </w:trPr>
        <w:tc>
          <w:tcPr>
            <w:tcW w:w="373" w:type="pct"/>
            <w:shd w:val="clear" w:color="auto" w:fill="auto"/>
          </w:tcPr>
          <w:p w14:paraId="6E78072D" w14:textId="57FBD21E"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7</w:t>
            </w:r>
          </w:p>
        </w:tc>
        <w:tc>
          <w:tcPr>
            <w:tcW w:w="3621" w:type="pct"/>
            <w:shd w:val="clear" w:color="auto" w:fill="auto"/>
          </w:tcPr>
          <w:p w14:paraId="0DB83B04" w14:textId="64C77F2C" w:rsidR="00A3357B" w:rsidRPr="001041FD" w:rsidRDefault="00A3357B" w:rsidP="002424D0">
            <w:pPr>
              <w:ind w:right="-53"/>
              <w:jc w:val="both"/>
              <w:rPr>
                <w:rFonts w:asciiTheme="minorHAnsi" w:hAnsiTheme="minorHAnsi" w:cs="Arial"/>
                <w:b/>
                <w:sz w:val="16"/>
                <w:szCs w:val="16"/>
              </w:rPr>
            </w:pPr>
            <w:r w:rsidRPr="001041FD">
              <w:rPr>
                <w:rFonts w:asciiTheme="minorHAnsi" w:eastAsia="Calibri" w:hAnsiTheme="minorHAnsi" w:cstheme="minorHAnsi"/>
                <w:b/>
                <w:sz w:val="14"/>
                <w:szCs w:val="14"/>
              </w:rPr>
              <w:t xml:space="preserve">Relación de cliente Anexo “7”, </w:t>
            </w:r>
            <w:r w:rsidRPr="001041FD">
              <w:rPr>
                <w:rFonts w:asciiTheme="minorHAnsi" w:hAnsiTheme="minorHAnsi" w:cs="Arial"/>
                <w:b/>
                <w:sz w:val="14"/>
                <w:szCs w:val="14"/>
              </w:rPr>
              <w:t>copia de</w:t>
            </w:r>
            <w:r w:rsidR="002424D0">
              <w:rPr>
                <w:rFonts w:asciiTheme="minorHAnsi" w:hAnsiTheme="minorHAnsi" w:cs="Arial"/>
                <w:b/>
                <w:sz w:val="14"/>
                <w:szCs w:val="14"/>
              </w:rPr>
              <w:t xml:space="preserve"> 1 f</w:t>
            </w:r>
            <w:r w:rsidRPr="001041FD">
              <w:rPr>
                <w:rFonts w:asciiTheme="minorHAnsi" w:hAnsiTheme="minorHAnsi" w:cs="Arial"/>
                <w:b/>
                <w:sz w:val="14"/>
                <w:szCs w:val="14"/>
              </w:rPr>
              <w:t>actura del bien y servicio y una carta de Recomendación</w:t>
            </w:r>
            <w:r w:rsidR="002424D0">
              <w:rPr>
                <w:rFonts w:asciiTheme="minorHAnsi" w:hAnsiTheme="minorHAnsi" w:cs="Arial"/>
                <w:b/>
                <w:sz w:val="14"/>
                <w:szCs w:val="14"/>
              </w:rPr>
              <w:t>.</w:t>
            </w:r>
          </w:p>
        </w:tc>
        <w:tc>
          <w:tcPr>
            <w:tcW w:w="576" w:type="pct"/>
            <w:shd w:val="clear" w:color="auto" w:fill="auto"/>
          </w:tcPr>
          <w:p w14:paraId="6FBCD10E" w14:textId="7B106EC1"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9AD06AA" w14:textId="77777777" w:rsidR="00A3357B" w:rsidRPr="001041FD" w:rsidRDefault="00A3357B" w:rsidP="00203767">
            <w:pPr>
              <w:ind w:right="-91"/>
              <w:jc w:val="center"/>
              <w:rPr>
                <w:rFonts w:asciiTheme="minorHAnsi" w:eastAsia="Calibri" w:hAnsiTheme="minorHAnsi" w:cstheme="minorHAnsi"/>
                <w:b/>
                <w:color w:val="000000"/>
                <w:sz w:val="14"/>
                <w:szCs w:val="14"/>
              </w:rPr>
            </w:pPr>
          </w:p>
        </w:tc>
      </w:tr>
      <w:tr w:rsidR="00A3357B" w:rsidRPr="00CF7B54" w14:paraId="0111BCA1" w14:textId="77777777" w:rsidTr="00A3357B">
        <w:trPr>
          <w:trHeight w:val="146"/>
          <w:jc w:val="center"/>
        </w:trPr>
        <w:tc>
          <w:tcPr>
            <w:tcW w:w="373" w:type="pct"/>
            <w:shd w:val="clear" w:color="auto" w:fill="auto"/>
          </w:tcPr>
          <w:p w14:paraId="6B28B7DE" w14:textId="59FE47D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8</w:t>
            </w:r>
          </w:p>
        </w:tc>
        <w:tc>
          <w:tcPr>
            <w:tcW w:w="3621" w:type="pct"/>
            <w:shd w:val="clear" w:color="auto" w:fill="auto"/>
          </w:tcPr>
          <w:p w14:paraId="1422B776" w14:textId="21A4CC13" w:rsidR="00A3357B" w:rsidRPr="001041FD" w:rsidRDefault="00A3357B" w:rsidP="00C1338D">
            <w:pPr>
              <w:ind w:right="-53"/>
              <w:jc w:val="both"/>
              <w:rPr>
                <w:rFonts w:asciiTheme="minorHAnsi" w:eastAsia="Calibri" w:hAnsiTheme="minorHAnsi" w:cstheme="minorHAnsi"/>
                <w:b/>
                <w:sz w:val="14"/>
                <w:szCs w:val="14"/>
              </w:rPr>
            </w:pPr>
            <w:proofErr w:type="spellStart"/>
            <w:r w:rsidRPr="001041FD">
              <w:rPr>
                <w:rFonts w:asciiTheme="minorHAnsi" w:eastAsia="Calibri" w:hAnsiTheme="minorHAnsi" w:cstheme="minorHAnsi"/>
                <w:b/>
                <w:sz w:val="14"/>
                <w:szCs w:val="14"/>
              </w:rPr>
              <w:t>Curriculum</w:t>
            </w:r>
            <w:proofErr w:type="spellEnd"/>
            <w:r w:rsidRPr="001041FD">
              <w:rPr>
                <w:rFonts w:asciiTheme="minorHAnsi" w:eastAsia="Calibri" w:hAnsiTheme="minorHAnsi" w:cstheme="minorHAnsi"/>
                <w:b/>
                <w:sz w:val="14"/>
                <w:szCs w:val="14"/>
              </w:rPr>
              <w:t xml:space="preserve">  de la empresa</w:t>
            </w:r>
          </w:p>
        </w:tc>
        <w:tc>
          <w:tcPr>
            <w:tcW w:w="576" w:type="pct"/>
            <w:shd w:val="clear" w:color="auto" w:fill="auto"/>
          </w:tcPr>
          <w:p w14:paraId="12E4EE6E" w14:textId="0EB176F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39BAD27"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7D39F54" w14:textId="77777777" w:rsidTr="00A3357B">
        <w:trPr>
          <w:jc w:val="center"/>
        </w:trPr>
        <w:tc>
          <w:tcPr>
            <w:tcW w:w="373" w:type="pct"/>
            <w:shd w:val="clear" w:color="auto" w:fill="D9D9D9"/>
            <w:vAlign w:val="center"/>
          </w:tcPr>
          <w:p w14:paraId="4B0ECAE2" w14:textId="77777777" w:rsidR="00A3357B" w:rsidRPr="001041FD" w:rsidRDefault="00A3357B" w:rsidP="00203767">
            <w:pPr>
              <w:ind w:right="567"/>
              <w:jc w:val="center"/>
              <w:rPr>
                <w:rFonts w:asciiTheme="minorHAnsi" w:eastAsia="Calibri" w:hAnsiTheme="minorHAnsi" w:cstheme="minorHAnsi"/>
                <w:b/>
                <w:color w:val="000000"/>
                <w:sz w:val="14"/>
                <w:szCs w:val="14"/>
              </w:rPr>
            </w:pPr>
          </w:p>
        </w:tc>
        <w:tc>
          <w:tcPr>
            <w:tcW w:w="3621" w:type="pct"/>
            <w:shd w:val="clear" w:color="auto" w:fill="D9D9D9"/>
            <w:vAlign w:val="center"/>
          </w:tcPr>
          <w:p w14:paraId="118A0A49" w14:textId="77777777" w:rsidR="00A3357B" w:rsidRPr="001041FD" w:rsidRDefault="00A3357B" w:rsidP="00203767">
            <w:pPr>
              <w:ind w:right="567"/>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Documentación propuesta técnica.</w:t>
            </w:r>
          </w:p>
        </w:tc>
        <w:tc>
          <w:tcPr>
            <w:tcW w:w="576" w:type="pct"/>
            <w:shd w:val="clear" w:color="auto" w:fill="D9D9D9"/>
            <w:vAlign w:val="center"/>
          </w:tcPr>
          <w:p w14:paraId="77B93F40" w14:textId="77777777" w:rsidR="00A3357B" w:rsidRPr="001041FD" w:rsidRDefault="00A3357B" w:rsidP="00203767">
            <w:pPr>
              <w:ind w:right="-91"/>
              <w:rPr>
                <w:rFonts w:asciiTheme="minorHAnsi" w:eastAsia="Calibri" w:hAnsiTheme="minorHAnsi" w:cstheme="minorHAnsi"/>
                <w:b/>
                <w:color w:val="000000"/>
                <w:sz w:val="14"/>
                <w:szCs w:val="14"/>
              </w:rPr>
            </w:pPr>
          </w:p>
        </w:tc>
        <w:tc>
          <w:tcPr>
            <w:tcW w:w="430" w:type="pct"/>
            <w:shd w:val="clear" w:color="auto" w:fill="D9D9D9"/>
          </w:tcPr>
          <w:p w14:paraId="18BC64F3" w14:textId="77777777" w:rsidR="00A3357B" w:rsidRPr="001041FD" w:rsidRDefault="00A3357B" w:rsidP="00203767">
            <w:pPr>
              <w:ind w:right="-91"/>
              <w:rPr>
                <w:rFonts w:asciiTheme="minorHAnsi" w:eastAsia="Calibri" w:hAnsiTheme="minorHAnsi" w:cstheme="minorHAnsi"/>
                <w:b/>
                <w:color w:val="000000"/>
                <w:sz w:val="14"/>
                <w:szCs w:val="14"/>
              </w:rPr>
            </w:pPr>
          </w:p>
        </w:tc>
      </w:tr>
      <w:tr w:rsidR="00A3357B" w:rsidRPr="00CF7B54" w14:paraId="52140766" w14:textId="77777777" w:rsidTr="00A3357B">
        <w:trPr>
          <w:jc w:val="center"/>
        </w:trPr>
        <w:tc>
          <w:tcPr>
            <w:tcW w:w="373" w:type="pct"/>
            <w:shd w:val="clear" w:color="auto" w:fill="auto"/>
          </w:tcPr>
          <w:p w14:paraId="3C9455AC" w14:textId="27F18C1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9</w:t>
            </w:r>
          </w:p>
        </w:tc>
        <w:tc>
          <w:tcPr>
            <w:tcW w:w="3621" w:type="pct"/>
            <w:shd w:val="clear" w:color="auto" w:fill="auto"/>
          </w:tcPr>
          <w:p w14:paraId="21A78080" w14:textId="77777777" w:rsidR="00A3357B" w:rsidRPr="001041FD" w:rsidRDefault="00A3357B" w:rsidP="00C1338D">
            <w:pPr>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Especificaciones técnicas con descripción pormenorizada de los bienes, Anexo “1”</w:t>
            </w:r>
          </w:p>
        </w:tc>
        <w:tc>
          <w:tcPr>
            <w:tcW w:w="576" w:type="pct"/>
            <w:shd w:val="clear" w:color="auto" w:fill="auto"/>
          </w:tcPr>
          <w:p w14:paraId="31F9803F" w14:textId="6B0EA99D"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4BB9D13E"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51A2B27" w14:textId="77777777" w:rsidTr="00A3357B">
        <w:trPr>
          <w:jc w:val="center"/>
        </w:trPr>
        <w:tc>
          <w:tcPr>
            <w:tcW w:w="373" w:type="pct"/>
            <w:shd w:val="clear" w:color="auto" w:fill="auto"/>
          </w:tcPr>
          <w:p w14:paraId="6E293EA8" w14:textId="0AAB3DC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10</w:t>
            </w:r>
          </w:p>
        </w:tc>
        <w:tc>
          <w:tcPr>
            <w:tcW w:w="3621" w:type="pct"/>
            <w:shd w:val="clear" w:color="auto" w:fill="auto"/>
          </w:tcPr>
          <w:p w14:paraId="3F55B0D6" w14:textId="402FBD9C" w:rsidR="00A3357B" w:rsidRPr="001041FD" w:rsidRDefault="00A3357B" w:rsidP="00C1338D">
            <w:pPr>
              <w:autoSpaceDE w:val="0"/>
              <w:autoSpaceDN w:val="0"/>
              <w:adjustRightInd w:val="0"/>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Folletos, </w:t>
            </w:r>
            <w:proofErr w:type="spellStart"/>
            <w:r w:rsidRPr="001041FD">
              <w:rPr>
                <w:rFonts w:asciiTheme="minorHAnsi" w:eastAsia="Calibri" w:hAnsiTheme="minorHAnsi" w:cstheme="minorHAnsi"/>
                <w:b/>
                <w:color w:val="000000"/>
                <w:sz w:val="14"/>
                <w:szCs w:val="14"/>
              </w:rPr>
              <w:t>catalogos</w:t>
            </w:r>
            <w:proofErr w:type="spellEnd"/>
            <w:r w:rsidRPr="001041FD">
              <w:rPr>
                <w:rFonts w:asciiTheme="minorHAnsi" w:eastAsia="Calibri" w:hAnsiTheme="minorHAnsi" w:cstheme="minorHAnsi"/>
                <w:b/>
                <w:color w:val="000000"/>
                <w:sz w:val="14"/>
                <w:szCs w:val="14"/>
              </w:rPr>
              <w:t xml:space="preserve"> y/o </w:t>
            </w:r>
            <w:proofErr w:type="spellStart"/>
            <w:r w:rsidRPr="001041FD">
              <w:rPr>
                <w:rFonts w:asciiTheme="minorHAnsi" w:eastAsia="Calibri" w:hAnsiTheme="minorHAnsi" w:cstheme="minorHAnsi"/>
                <w:b/>
                <w:color w:val="000000"/>
                <w:sz w:val="14"/>
                <w:szCs w:val="14"/>
              </w:rPr>
              <w:t>fotografias</w:t>
            </w:r>
            <w:proofErr w:type="spellEnd"/>
          </w:p>
        </w:tc>
        <w:tc>
          <w:tcPr>
            <w:tcW w:w="576" w:type="pct"/>
            <w:shd w:val="clear" w:color="auto" w:fill="auto"/>
          </w:tcPr>
          <w:p w14:paraId="556DDAAE" w14:textId="5A6500A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26B365A"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B57735E" w14:textId="77777777" w:rsidTr="00A3357B">
        <w:trPr>
          <w:jc w:val="center"/>
        </w:trPr>
        <w:tc>
          <w:tcPr>
            <w:tcW w:w="373" w:type="pct"/>
            <w:shd w:val="clear" w:color="auto" w:fill="auto"/>
          </w:tcPr>
          <w:p w14:paraId="77FF810C" w14:textId="702F7A7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11</w:t>
            </w:r>
          </w:p>
        </w:tc>
        <w:tc>
          <w:tcPr>
            <w:tcW w:w="3621" w:type="pct"/>
            <w:shd w:val="clear" w:color="auto" w:fill="auto"/>
          </w:tcPr>
          <w:p w14:paraId="2006AAC3" w14:textId="3C4339EB"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Tiempo y lugar de entrega de los bienes:</w:t>
            </w:r>
            <w:r w:rsidRPr="001041FD">
              <w:rPr>
                <w:rFonts w:asciiTheme="minorHAnsi" w:eastAsia="Calibri" w:hAnsiTheme="minorHAnsi" w:cstheme="minorHAnsi"/>
                <w:color w:val="000000"/>
                <w:sz w:val="14"/>
                <w:szCs w:val="14"/>
              </w:rPr>
              <w:t xml:space="preserve"> entregar el </w:t>
            </w:r>
            <w:r w:rsidRPr="001041FD">
              <w:rPr>
                <w:rFonts w:asciiTheme="minorHAnsi" w:eastAsia="Calibri" w:hAnsiTheme="minorHAnsi" w:cstheme="minorHAnsi"/>
                <w:b/>
                <w:color w:val="000000"/>
                <w:sz w:val="14"/>
                <w:szCs w:val="14"/>
              </w:rPr>
              <w:t>Anexo “2”</w:t>
            </w:r>
            <w:r w:rsidRPr="001041FD">
              <w:rPr>
                <w:rFonts w:asciiTheme="minorHAnsi" w:eastAsia="Calibri" w:hAnsiTheme="minorHAnsi" w:cstheme="minorHAnsi"/>
                <w:color w:val="000000"/>
                <w:sz w:val="14"/>
                <w:szCs w:val="14"/>
              </w:rPr>
              <w:t xml:space="preserve"> </w:t>
            </w:r>
          </w:p>
        </w:tc>
        <w:tc>
          <w:tcPr>
            <w:tcW w:w="576" w:type="pct"/>
            <w:shd w:val="clear" w:color="auto" w:fill="auto"/>
          </w:tcPr>
          <w:p w14:paraId="3AD1C8FE" w14:textId="1E14339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1D187D0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3FDD75AB" w14:textId="77777777" w:rsidTr="00A3357B">
        <w:trPr>
          <w:jc w:val="center"/>
        </w:trPr>
        <w:tc>
          <w:tcPr>
            <w:tcW w:w="373" w:type="pct"/>
            <w:shd w:val="clear" w:color="auto" w:fill="auto"/>
          </w:tcPr>
          <w:p w14:paraId="02A5D624" w14:textId="248EAD6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12</w:t>
            </w:r>
          </w:p>
        </w:tc>
        <w:tc>
          <w:tcPr>
            <w:tcW w:w="3621" w:type="pct"/>
            <w:shd w:val="clear" w:color="auto" w:fill="auto"/>
          </w:tcPr>
          <w:p w14:paraId="2F14C59F" w14:textId="3E70D1CE"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Respaldo de fabricante</w:t>
            </w:r>
          </w:p>
        </w:tc>
        <w:tc>
          <w:tcPr>
            <w:tcW w:w="576" w:type="pct"/>
            <w:shd w:val="clear" w:color="auto" w:fill="auto"/>
          </w:tcPr>
          <w:p w14:paraId="4AEE347D" w14:textId="2DCC616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F60741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CD100EA" w14:textId="77777777" w:rsidTr="00A3357B">
        <w:trPr>
          <w:jc w:val="center"/>
        </w:trPr>
        <w:tc>
          <w:tcPr>
            <w:tcW w:w="373" w:type="pct"/>
            <w:shd w:val="clear" w:color="auto" w:fill="auto"/>
          </w:tcPr>
          <w:p w14:paraId="229885E1" w14:textId="1D2FF29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13</w:t>
            </w:r>
          </w:p>
        </w:tc>
        <w:tc>
          <w:tcPr>
            <w:tcW w:w="3621" w:type="pct"/>
            <w:shd w:val="clear" w:color="auto" w:fill="auto"/>
          </w:tcPr>
          <w:p w14:paraId="5054C97A" w14:textId="41E1AFDC"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Carta de Manifiesto Personal Técnico Certificado</w:t>
            </w:r>
          </w:p>
        </w:tc>
        <w:tc>
          <w:tcPr>
            <w:tcW w:w="576" w:type="pct"/>
            <w:shd w:val="clear" w:color="auto" w:fill="auto"/>
          </w:tcPr>
          <w:p w14:paraId="5FC224C3" w14:textId="44D4570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60925B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70083B9D" w14:textId="77777777" w:rsidTr="00A3357B">
        <w:trPr>
          <w:jc w:val="center"/>
        </w:trPr>
        <w:tc>
          <w:tcPr>
            <w:tcW w:w="373" w:type="pct"/>
            <w:shd w:val="clear" w:color="auto" w:fill="auto"/>
          </w:tcPr>
          <w:p w14:paraId="6470DE70" w14:textId="64762C9C"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14</w:t>
            </w:r>
          </w:p>
        </w:tc>
        <w:tc>
          <w:tcPr>
            <w:tcW w:w="3621" w:type="pct"/>
            <w:shd w:val="clear" w:color="auto" w:fill="auto"/>
          </w:tcPr>
          <w:p w14:paraId="59124AB3" w14:textId="74365917"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Escrito suministros necesarios para la prestación del Servicio</w:t>
            </w:r>
          </w:p>
        </w:tc>
        <w:tc>
          <w:tcPr>
            <w:tcW w:w="576" w:type="pct"/>
            <w:shd w:val="clear" w:color="auto" w:fill="auto"/>
          </w:tcPr>
          <w:p w14:paraId="2DC890F7" w14:textId="02D95E3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26E28B4"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EAC59E5" w14:textId="77777777" w:rsidTr="00A3357B">
        <w:trPr>
          <w:jc w:val="center"/>
        </w:trPr>
        <w:tc>
          <w:tcPr>
            <w:tcW w:w="373" w:type="pct"/>
            <w:shd w:val="clear" w:color="auto" w:fill="auto"/>
          </w:tcPr>
          <w:p w14:paraId="5540E7FB" w14:textId="38AAFC9F"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15</w:t>
            </w:r>
          </w:p>
        </w:tc>
        <w:tc>
          <w:tcPr>
            <w:tcW w:w="3621" w:type="pct"/>
            <w:shd w:val="clear" w:color="auto" w:fill="auto"/>
          </w:tcPr>
          <w:p w14:paraId="36105FDA" w14:textId="007F514C" w:rsidR="00A3357B" w:rsidRPr="001041FD" w:rsidRDefault="00A3357B" w:rsidP="001041F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Programa de instalación, capacitación:</w:t>
            </w:r>
          </w:p>
        </w:tc>
        <w:tc>
          <w:tcPr>
            <w:tcW w:w="576" w:type="pct"/>
            <w:shd w:val="clear" w:color="auto" w:fill="auto"/>
          </w:tcPr>
          <w:p w14:paraId="2D39F59A" w14:textId="765ECF1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38FF2C2"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7B085A4" w14:textId="77777777" w:rsidTr="00A3357B">
        <w:trPr>
          <w:jc w:val="center"/>
        </w:trPr>
        <w:tc>
          <w:tcPr>
            <w:tcW w:w="373" w:type="pct"/>
            <w:shd w:val="clear" w:color="auto" w:fill="auto"/>
          </w:tcPr>
          <w:p w14:paraId="2C0EA1CD" w14:textId="66BAC99F"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621" w:type="pct"/>
            <w:shd w:val="clear" w:color="auto" w:fill="auto"/>
          </w:tcPr>
          <w:p w14:paraId="4862124F" w14:textId="5008220F" w:rsidR="00A3357B" w:rsidRPr="005F2373" w:rsidRDefault="00A3357B" w:rsidP="00C1338D">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6" w:type="pct"/>
            <w:shd w:val="clear" w:color="auto" w:fill="auto"/>
          </w:tcPr>
          <w:p w14:paraId="75653C8F" w14:textId="630F850B" w:rsidR="00A3357B"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30" w:type="pct"/>
          </w:tcPr>
          <w:p w14:paraId="47D12E5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86CF9E5" w14:textId="77777777" w:rsidTr="00A3357B">
        <w:trPr>
          <w:jc w:val="center"/>
        </w:trPr>
        <w:tc>
          <w:tcPr>
            <w:tcW w:w="373" w:type="pct"/>
            <w:shd w:val="clear" w:color="auto" w:fill="auto"/>
          </w:tcPr>
          <w:p w14:paraId="445AEA70" w14:textId="7655445C"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621" w:type="pct"/>
            <w:shd w:val="clear" w:color="auto" w:fill="auto"/>
          </w:tcPr>
          <w:p w14:paraId="6EE0A1AD" w14:textId="77777777" w:rsidR="00A3357B" w:rsidRPr="00CF7B54" w:rsidRDefault="00A3357B" w:rsidP="00C133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76" w:type="pct"/>
            <w:shd w:val="clear" w:color="auto" w:fill="auto"/>
          </w:tcPr>
          <w:p w14:paraId="3AA765A1" w14:textId="510226F4" w:rsidR="00A3357B" w:rsidRPr="00CF7B54" w:rsidRDefault="00A3357B" w:rsidP="00C1338D">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430" w:type="pct"/>
          </w:tcPr>
          <w:p w14:paraId="42F2AE06"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5C9481" w14:textId="77777777" w:rsidTr="00A3357B">
        <w:trPr>
          <w:jc w:val="center"/>
        </w:trPr>
        <w:tc>
          <w:tcPr>
            <w:tcW w:w="373" w:type="pct"/>
            <w:shd w:val="clear" w:color="auto" w:fill="D9D9D9" w:themeFill="background1" w:themeFillShade="D9"/>
          </w:tcPr>
          <w:p w14:paraId="187FCCC5" w14:textId="77777777" w:rsidR="00A3357B"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D9D9D9" w:themeFill="background1" w:themeFillShade="D9"/>
          </w:tcPr>
          <w:p w14:paraId="79DF68AC" w14:textId="4FF2E1E3" w:rsidR="00A3357B" w:rsidRPr="006E01AF" w:rsidRDefault="00A3357B" w:rsidP="00C1338D">
            <w:pPr>
              <w:jc w:val="center"/>
              <w:rPr>
                <w:rFonts w:asciiTheme="minorHAnsi" w:hAnsiTheme="minorHAnsi" w:cstheme="minorHAnsi"/>
                <w:b/>
                <w:color w:val="000000"/>
                <w:sz w:val="14"/>
                <w:szCs w:val="14"/>
              </w:rPr>
            </w:pPr>
            <w:r>
              <w:rPr>
                <w:rFonts w:asciiTheme="minorHAnsi" w:eastAsia="Calibri" w:hAnsiTheme="minorHAnsi" w:cstheme="minorHAnsi"/>
                <w:b/>
                <w:bCs/>
                <w:sz w:val="14"/>
                <w:szCs w:val="14"/>
              </w:rPr>
              <w:t>Propuesta económica</w:t>
            </w:r>
          </w:p>
        </w:tc>
        <w:tc>
          <w:tcPr>
            <w:tcW w:w="576" w:type="pct"/>
            <w:shd w:val="clear" w:color="auto" w:fill="D9D9D9" w:themeFill="background1" w:themeFillShade="D9"/>
          </w:tcPr>
          <w:p w14:paraId="0ABF76CA" w14:textId="77777777" w:rsidR="00A3357B" w:rsidRPr="006E01AF" w:rsidRDefault="00A3357B" w:rsidP="00C1338D">
            <w:pPr>
              <w:ind w:right="-91"/>
              <w:jc w:val="center"/>
              <w:rPr>
                <w:rFonts w:asciiTheme="minorHAnsi" w:eastAsia="Calibri" w:hAnsiTheme="minorHAnsi" w:cstheme="minorHAnsi"/>
                <w:b/>
                <w:color w:val="000000"/>
                <w:sz w:val="14"/>
                <w:szCs w:val="14"/>
              </w:rPr>
            </w:pPr>
          </w:p>
        </w:tc>
        <w:tc>
          <w:tcPr>
            <w:tcW w:w="430" w:type="pct"/>
            <w:shd w:val="clear" w:color="auto" w:fill="D9D9D9" w:themeFill="background1" w:themeFillShade="D9"/>
          </w:tcPr>
          <w:p w14:paraId="6E3CD0D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AE7B79F" w14:textId="77777777" w:rsidTr="00A3357B">
        <w:trPr>
          <w:jc w:val="center"/>
        </w:trPr>
        <w:tc>
          <w:tcPr>
            <w:tcW w:w="373" w:type="pct"/>
            <w:shd w:val="clear" w:color="auto" w:fill="auto"/>
          </w:tcPr>
          <w:p w14:paraId="57BB7B9D" w14:textId="6782966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621" w:type="pct"/>
            <w:shd w:val="clear" w:color="auto" w:fill="auto"/>
          </w:tcPr>
          <w:p w14:paraId="4E82236E"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6" w:type="pct"/>
            <w:shd w:val="clear" w:color="auto" w:fill="auto"/>
          </w:tcPr>
          <w:p w14:paraId="7196144A" w14:textId="7FED9FA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595593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0530BFA" w14:textId="77777777" w:rsidTr="00A3357B">
        <w:trPr>
          <w:jc w:val="center"/>
        </w:trPr>
        <w:tc>
          <w:tcPr>
            <w:tcW w:w="373" w:type="pct"/>
            <w:shd w:val="clear" w:color="auto" w:fill="auto"/>
          </w:tcPr>
          <w:p w14:paraId="667C31E4" w14:textId="41B92B0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621" w:type="pct"/>
            <w:shd w:val="clear" w:color="auto" w:fill="auto"/>
          </w:tcPr>
          <w:p w14:paraId="4592DD95" w14:textId="77777777" w:rsidR="00A3357B" w:rsidRPr="00CF7B54" w:rsidRDefault="00A3357B" w:rsidP="00C133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6" w:type="pct"/>
            <w:shd w:val="clear" w:color="auto" w:fill="auto"/>
          </w:tcPr>
          <w:p w14:paraId="2E4B6A3B" w14:textId="2A06155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1E372FC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564CE2F3" w14:textId="77777777" w:rsidTr="00A3357B">
        <w:trPr>
          <w:jc w:val="center"/>
        </w:trPr>
        <w:tc>
          <w:tcPr>
            <w:tcW w:w="373" w:type="pct"/>
            <w:shd w:val="clear" w:color="auto" w:fill="auto"/>
          </w:tcPr>
          <w:p w14:paraId="7CFF326F" w14:textId="541D388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621" w:type="pct"/>
            <w:shd w:val="clear" w:color="auto" w:fill="auto"/>
          </w:tcPr>
          <w:p w14:paraId="653ECA80"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76" w:type="pct"/>
            <w:shd w:val="clear" w:color="auto" w:fill="auto"/>
          </w:tcPr>
          <w:p w14:paraId="34EB8C35" w14:textId="6E2F7B1D"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B6EA2D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C8D6579" w14:textId="77777777" w:rsidTr="00A3357B">
        <w:trPr>
          <w:jc w:val="center"/>
        </w:trPr>
        <w:tc>
          <w:tcPr>
            <w:tcW w:w="373" w:type="pct"/>
            <w:shd w:val="clear" w:color="auto" w:fill="auto"/>
          </w:tcPr>
          <w:p w14:paraId="5EAB638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0156D42" w14:textId="68B88373" w:rsidR="00A3357B" w:rsidRPr="00CF7B54" w:rsidRDefault="00A3357B" w:rsidP="00C133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Pr>
                <w:rFonts w:asciiTheme="minorHAnsi" w:eastAsia="Calibri" w:hAnsiTheme="minorHAnsi" w:cstheme="minorHAnsi"/>
                <w:b/>
                <w:sz w:val="14"/>
                <w:szCs w:val="14"/>
              </w:rPr>
              <w:t xml:space="preserve">, </w:t>
            </w:r>
            <w:r w:rsidRPr="00CF7B54">
              <w:rPr>
                <w:rFonts w:asciiTheme="minorHAnsi" w:eastAsia="Calibri" w:hAnsiTheme="minorHAnsi" w:cstheme="minorHAnsi"/>
                <w:b/>
                <w:sz w:val="14"/>
                <w:szCs w:val="14"/>
              </w:rPr>
              <w:t>Propuesta Foliada</w:t>
            </w:r>
            <w:r>
              <w:rPr>
                <w:rFonts w:asciiTheme="minorHAnsi" w:eastAsia="Calibri" w:hAnsiTheme="minorHAnsi" w:cstheme="minorHAnsi"/>
                <w:b/>
                <w:sz w:val="14"/>
                <w:szCs w:val="14"/>
              </w:rPr>
              <w:t xml:space="preserve"> </w:t>
            </w:r>
          </w:p>
        </w:tc>
        <w:tc>
          <w:tcPr>
            <w:tcW w:w="576" w:type="pct"/>
            <w:shd w:val="clear" w:color="auto" w:fill="auto"/>
          </w:tcPr>
          <w:p w14:paraId="010D608F" w14:textId="26C5E55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793E10DB"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89006B">
      <w:pPr>
        <w:ind w:right="617"/>
        <w:rPr>
          <w:rFonts w:asciiTheme="minorHAnsi" w:hAnsiTheme="minorHAnsi"/>
          <w:sz w:val="10"/>
          <w:szCs w:val="10"/>
        </w:rPr>
      </w:pPr>
    </w:p>
    <w:sectPr w:rsidR="00BE23BA" w:rsidRPr="00295E62">
      <w:headerReference w:type="default" r:id="rId26"/>
      <w:footerReference w:type="even"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88628A" w:rsidRDefault="0088628A" w:rsidP="001C4387">
      <w:r>
        <w:separator/>
      </w:r>
    </w:p>
  </w:endnote>
  <w:endnote w:type="continuationSeparator" w:id="0">
    <w:p w14:paraId="71B2A491" w14:textId="77777777" w:rsidR="0088628A" w:rsidRDefault="0088628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8628A" w:rsidRDefault="0088628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8628A" w:rsidRDefault="0088628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88628A" w:rsidRPr="008A563A" w:rsidRDefault="0088628A" w:rsidP="005F7988">
    <w:pPr>
      <w:pStyle w:val="Piedepgina"/>
      <w:framePr w:wrap="around" w:vAnchor="text" w:hAnchor="page" w:x="1729" w:y="-126"/>
      <w:rPr>
        <w:rStyle w:val="Nmerodepgina"/>
        <w:sz w:val="12"/>
        <w:szCs w:val="12"/>
      </w:rPr>
    </w:pPr>
  </w:p>
  <w:p w14:paraId="171C2FE1" w14:textId="2369B4D6" w:rsidR="0088628A" w:rsidRPr="005F7988" w:rsidRDefault="0088628A"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w:t>
    </w: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7456"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E3C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367AC644" w:rsidR="0088628A" w:rsidRPr="005F7988" w:rsidRDefault="0088628A"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CF0A67">
      <w:rPr>
        <w:rFonts w:ascii="Arial" w:hAnsi="Arial" w:cs="Arial"/>
        <w:b/>
        <w:bCs/>
        <w:noProof/>
        <w:color w:val="000000"/>
        <w:sz w:val="12"/>
        <w:szCs w:val="12"/>
      </w:rPr>
      <w:t>27</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CF0A67">
      <w:rPr>
        <w:rFonts w:ascii="Arial" w:hAnsi="Arial" w:cs="Arial"/>
        <w:b/>
        <w:bCs/>
        <w:noProof/>
        <w:color w:val="000000"/>
        <w:sz w:val="12"/>
        <w:szCs w:val="12"/>
      </w:rPr>
      <w:t>39</w:t>
    </w:r>
    <w:r w:rsidRPr="005F7988">
      <w:rPr>
        <w:rFonts w:ascii="Arial" w:hAnsi="Arial" w:cs="Arial"/>
        <w:b/>
        <w:bCs/>
        <w:color w:val="000000"/>
        <w:sz w:val="12"/>
        <w:szCs w:val="12"/>
      </w:rPr>
      <w:fldChar w:fldCharType="end"/>
    </w:r>
  </w:p>
  <w:p w14:paraId="74A951BB" w14:textId="77777777" w:rsidR="0088628A" w:rsidRDefault="0088628A"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88628A" w:rsidRDefault="0088628A"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88628A" w:rsidRDefault="0088628A"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88628A" w:rsidRPr="008A563A" w:rsidRDefault="0088628A"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88628A" w:rsidRPr="008A563A" w:rsidRDefault="0088628A" w:rsidP="0067486A">
    <w:pPr>
      <w:pStyle w:val="Piedepgina"/>
      <w:framePr w:wrap="around" w:vAnchor="text" w:hAnchor="page" w:x="1729" w:y="-126"/>
      <w:jc w:val="right"/>
      <w:rPr>
        <w:rFonts w:ascii="Arial" w:hAnsi="Arial" w:cs="Arial"/>
        <w:snapToGrid w:val="0"/>
        <w:sz w:val="12"/>
        <w:szCs w:val="12"/>
        <w:lang w:val="es-MX"/>
      </w:rPr>
    </w:pPr>
  </w:p>
  <w:p w14:paraId="34947D74" w14:textId="02CAF260" w:rsidR="0088628A" w:rsidRPr="005F7988" w:rsidRDefault="0088628A" w:rsidP="00B85210">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3F9D8F1A" w14:textId="2E01A00C" w:rsidR="0088628A" w:rsidRPr="005F7988" w:rsidRDefault="0088628A" w:rsidP="00B85210">
    <w:pPr>
      <w:ind w:right="141" w:firstLine="5245"/>
      <w:jc w:val="right"/>
      <w:rPr>
        <w:rFonts w:ascii="Arial" w:hAnsi="Arial" w:cs="Arial"/>
        <w:b/>
        <w:bCs/>
        <w:color w:val="000000"/>
        <w:sz w:val="12"/>
        <w:szCs w:val="12"/>
      </w:rPr>
    </w:pP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80768" behindDoc="0" locked="0" layoutInCell="1" allowOverlap="1" wp14:anchorId="615C9CDF" wp14:editId="706C48C6">
              <wp:simplePos x="0" y="0"/>
              <wp:positionH relativeFrom="column">
                <wp:posOffset>-885939</wp:posOffset>
              </wp:positionH>
              <wp:positionV relativeFrom="paragraph">
                <wp:posOffset>109969</wp:posOffset>
              </wp:positionV>
              <wp:extent cx="6965315" cy="0"/>
              <wp:effectExtent l="0" t="0" r="26035" b="19050"/>
              <wp:wrapNone/>
              <wp:docPr id="14"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3D80" id="2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8.65pt" to="47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kS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K7A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" strokecolor="#002060"/>
          </w:pict>
        </mc:Fallback>
      </mc:AlternateContent>
    </w: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CF0A67">
      <w:rPr>
        <w:rFonts w:ascii="Arial" w:hAnsi="Arial" w:cs="Arial"/>
        <w:b/>
        <w:bCs/>
        <w:noProof/>
        <w:color w:val="000000"/>
        <w:sz w:val="12"/>
        <w:szCs w:val="12"/>
      </w:rPr>
      <w:t>39</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CF0A67">
      <w:rPr>
        <w:rFonts w:ascii="Arial" w:hAnsi="Arial" w:cs="Arial"/>
        <w:b/>
        <w:bCs/>
        <w:noProof/>
        <w:color w:val="000000"/>
        <w:sz w:val="12"/>
        <w:szCs w:val="12"/>
      </w:rPr>
      <w:t>39</w:t>
    </w:r>
    <w:r w:rsidRPr="005F7988">
      <w:rPr>
        <w:rFonts w:ascii="Arial" w:hAnsi="Arial" w:cs="Arial"/>
        <w:b/>
        <w:bCs/>
        <w:color w:val="000000"/>
        <w:sz w:val="12"/>
        <w:szCs w:val="12"/>
      </w:rPr>
      <w:fldChar w:fldCharType="end"/>
    </w:r>
  </w:p>
  <w:p w14:paraId="1A87A89F" w14:textId="77777777" w:rsidR="0088628A" w:rsidRDefault="0088628A" w:rsidP="00B85210">
    <w:pPr>
      <w:pStyle w:val="Piedepgina"/>
      <w:ind w:right="360"/>
    </w:pPr>
  </w:p>
  <w:p w14:paraId="70556AAA" w14:textId="77777777" w:rsidR="0088628A" w:rsidRPr="008A563A" w:rsidRDefault="0088628A"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88628A" w:rsidRDefault="0088628A" w:rsidP="001C4387">
      <w:r>
        <w:separator/>
      </w:r>
    </w:p>
  </w:footnote>
  <w:footnote w:type="continuationSeparator" w:id="0">
    <w:p w14:paraId="75D99FB3" w14:textId="77777777" w:rsidR="0088628A" w:rsidRDefault="0088628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6E0" w14:textId="77777777" w:rsidR="0088628A" w:rsidRDefault="0088628A" w:rsidP="00B85210">
    <w:r w:rsidRPr="004F0563">
      <w:rPr>
        <w:rFonts w:asciiTheme="minorHAnsi" w:hAnsiTheme="minorHAnsi" w:cstheme="minorHAnsi"/>
        <w:noProof/>
        <w:lang w:val="es-MX" w:eastAsia="es-MX"/>
      </w:rPr>
      <w:drawing>
        <wp:anchor distT="0" distB="0" distL="114300" distR="114300" simplePos="0" relativeHeight="251673600" behindDoc="0" locked="0" layoutInCell="1" allowOverlap="1" wp14:anchorId="5C102F8C" wp14:editId="73FCF1D0">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04E72E2" w14:textId="77777777" w:rsidR="0088628A" w:rsidRDefault="0088628A" w:rsidP="00B85210"/>
  <w:p w14:paraId="2C9A03F9" w14:textId="77777777" w:rsidR="0088628A" w:rsidRDefault="0088628A" w:rsidP="00B85210">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74624" behindDoc="1" locked="0" layoutInCell="1" allowOverlap="1" wp14:anchorId="49D59E3D" wp14:editId="232476BC">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B971FF4" w14:textId="77777777" w:rsidR="0088628A" w:rsidRDefault="0088628A" w:rsidP="00B85210">
    <w:pPr>
      <w:pStyle w:val="Encabezado"/>
      <w:tabs>
        <w:tab w:val="left" w:pos="3704"/>
      </w:tabs>
      <w:rPr>
        <w:rFonts w:asciiTheme="minorHAnsi" w:hAnsiTheme="minorHAnsi" w:cstheme="minorHAnsi"/>
        <w:b/>
        <w:sz w:val="14"/>
        <w:szCs w:val="14"/>
      </w:rPr>
    </w:pPr>
  </w:p>
  <w:p w14:paraId="5FB1ABD4" w14:textId="77777777" w:rsidR="0088628A" w:rsidRDefault="0088628A" w:rsidP="00B85210">
    <w:pPr>
      <w:pStyle w:val="Encabezado"/>
      <w:tabs>
        <w:tab w:val="left" w:pos="3704"/>
      </w:tabs>
      <w:jc w:val="right"/>
      <w:rPr>
        <w:rFonts w:asciiTheme="minorHAnsi" w:hAnsiTheme="minorHAnsi" w:cstheme="minorHAnsi"/>
        <w:b/>
        <w:sz w:val="14"/>
        <w:szCs w:val="14"/>
      </w:rPr>
    </w:pPr>
  </w:p>
  <w:p w14:paraId="3E19DC33" w14:textId="77777777" w:rsidR="0088628A" w:rsidRDefault="0088628A" w:rsidP="00B85210">
    <w:pPr>
      <w:pStyle w:val="Encabezado"/>
      <w:tabs>
        <w:tab w:val="clear" w:pos="8838"/>
        <w:tab w:val="left" w:pos="3704"/>
      </w:tabs>
      <w:ind w:right="-850"/>
      <w:jc w:val="right"/>
      <w:rPr>
        <w:rFonts w:asciiTheme="minorHAnsi" w:hAnsiTheme="minorHAnsi" w:cstheme="minorHAnsi"/>
        <w:b/>
        <w:sz w:val="14"/>
        <w:szCs w:val="14"/>
      </w:rPr>
    </w:pPr>
  </w:p>
  <w:p w14:paraId="7C579B62" w14:textId="770BD6DF" w:rsidR="0088628A" w:rsidRDefault="0088628A"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901045968-025</w:t>
    </w:r>
    <w:r w:rsidRPr="00BE41FB">
      <w:rPr>
        <w:rFonts w:asciiTheme="minorHAnsi" w:hAnsiTheme="minorHAnsi" w:cstheme="minorHAnsi"/>
        <w:b/>
        <w:sz w:val="14"/>
        <w:szCs w:val="14"/>
      </w:rPr>
      <w:t xml:space="preserve">-2023 </w:t>
    </w:r>
    <w:r w:rsidRPr="00B85210">
      <w:rPr>
        <w:rFonts w:asciiTheme="minorHAnsi" w:hAnsiTheme="minorHAnsi" w:cstheme="minorHAnsi"/>
        <w:b/>
        <w:sz w:val="14"/>
        <w:szCs w:val="14"/>
      </w:rPr>
      <w:t xml:space="preserve">Adquisición </w:t>
    </w:r>
    <w:r>
      <w:rPr>
        <w:rFonts w:asciiTheme="minorHAnsi" w:hAnsiTheme="minorHAnsi" w:cstheme="minorHAnsi"/>
        <w:b/>
        <w:sz w:val="14"/>
        <w:szCs w:val="14"/>
      </w:rPr>
      <w:t>de Simulador Dental y Butacas,</w:t>
    </w:r>
  </w:p>
  <w:p w14:paraId="012177DC" w14:textId="5186AA5A" w:rsidR="0088628A" w:rsidRDefault="0088628A"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para la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w:t>
    </w:r>
    <w:proofErr w:type="gramStart"/>
    <w:r>
      <w:rPr>
        <w:rFonts w:asciiTheme="minorHAnsi" w:hAnsiTheme="minorHAnsi" w:cstheme="minorHAnsi"/>
        <w:b/>
        <w:sz w:val="14"/>
        <w:szCs w:val="14"/>
      </w:rPr>
      <w:t>FAM  IES</w:t>
    </w:r>
    <w:proofErr w:type="gramEnd"/>
    <w:r>
      <w:rPr>
        <w:rFonts w:asciiTheme="minorHAnsi" w:hAnsiTheme="minorHAnsi" w:cstheme="minorHAnsi"/>
        <w:b/>
        <w:sz w:val="14"/>
        <w:szCs w:val="14"/>
      </w:rPr>
      <w:t xml:space="preserve"> 2023. </w:t>
    </w:r>
  </w:p>
  <w:p w14:paraId="7BFFD28A" w14:textId="77777777" w:rsidR="0088628A" w:rsidRPr="00772D91" w:rsidRDefault="0088628A"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48EBC557" wp14:editId="17FE798B">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862C"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799B9966" w14:textId="77777777" w:rsidR="0088628A" w:rsidRPr="00B85210" w:rsidRDefault="0088628A">
    <w:pPr>
      <w:rPr>
        <w:rFonts w:asciiTheme="minorHAnsi" w:hAnsi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1A9A" w14:textId="4F277B30" w:rsidR="0088628A" w:rsidRDefault="0088628A" w:rsidP="00B85210">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77696" behindDoc="0" locked="0" layoutInCell="1" allowOverlap="1" wp14:anchorId="02EB1118" wp14:editId="2C48CDEF">
          <wp:simplePos x="0" y="0"/>
          <wp:positionH relativeFrom="column">
            <wp:posOffset>-637493</wp:posOffset>
          </wp:positionH>
          <wp:positionV relativeFrom="paragraph">
            <wp:posOffset>-250920</wp:posOffset>
          </wp:positionV>
          <wp:extent cx="1641475" cy="728345"/>
          <wp:effectExtent l="0" t="0" r="0" b="0"/>
          <wp:wrapThrough wrapText="bothSides">
            <wp:wrapPolygon edited="0">
              <wp:start x="0" y="0"/>
              <wp:lineTo x="0" y="20903"/>
              <wp:lineTo x="21308" y="20903"/>
              <wp:lineTo x="2130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78720" behindDoc="1" locked="0" layoutInCell="1" allowOverlap="1" wp14:anchorId="5D8565F2" wp14:editId="61A4D220">
          <wp:simplePos x="0" y="0"/>
          <wp:positionH relativeFrom="column">
            <wp:posOffset>5205110</wp:posOffset>
          </wp:positionH>
          <wp:positionV relativeFrom="paragraph">
            <wp:posOffset>-229870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574287D" w14:textId="77777777" w:rsidR="0088628A" w:rsidRDefault="0088628A" w:rsidP="00B85210">
    <w:pPr>
      <w:pStyle w:val="Encabezado"/>
      <w:tabs>
        <w:tab w:val="left" w:pos="3704"/>
      </w:tabs>
      <w:rPr>
        <w:rFonts w:asciiTheme="minorHAnsi" w:hAnsiTheme="minorHAnsi" w:cstheme="minorHAnsi"/>
        <w:b/>
        <w:sz w:val="14"/>
        <w:szCs w:val="14"/>
      </w:rPr>
    </w:pPr>
  </w:p>
  <w:p w14:paraId="74421322" w14:textId="77777777" w:rsidR="0088628A" w:rsidRDefault="0088628A" w:rsidP="00B85210">
    <w:pPr>
      <w:pStyle w:val="Encabezado"/>
      <w:tabs>
        <w:tab w:val="left" w:pos="3704"/>
      </w:tabs>
      <w:jc w:val="right"/>
      <w:rPr>
        <w:rFonts w:asciiTheme="minorHAnsi" w:hAnsiTheme="minorHAnsi" w:cstheme="minorHAnsi"/>
        <w:b/>
        <w:sz w:val="14"/>
        <w:szCs w:val="14"/>
      </w:rPr>
    </w:pPr>
  </w:p>
  <w:p w14:paraId="25E4E362" w14:textId="77777777" w:rsidR="0088628A" w:rsidRDefault="0088628A" w:rsidP="00B85210">
    <w:pPr>
      <w:pStyle w:val="Encabezado"/>
      <w:tabs>
        <w:tab w:val="clear" w:pos="8838"/>
        <w:tab w:val="left" w:pos="3704"/>
      </w:tabs>
      <w:ind w:right="-850"/>
      <w:jc w:val="right"/>
      <w:rPr>
        <w:rFonts w:asciiTheme="minorHAnsi" w:hAnsiTheme="minorHAnsi" w:cstheme="minorHAnsi"/>
        <w:b/>
        <w:sz w:val="14"/>
        <w:szCs w:val="14"/>
      </w:rPr>
    </w:pPr>
  </w:p>
  <w:p w14:paraId="61E7A8F4" w14:textId="77777777" w:rsidR="00F14C54" w:rsidRPr="00F14C54" w:rsidRDefault="00F14C54" w:rsidP="00F14C54">
    <w:pPr>
      <w:pStyle w:val="Encabezado"/>
      <w:tabs>
        <w:tab w:val="left" w:pos="3704"/>
      </w:tabs>
      <w:ind w:right="333"/>
      <w:jc w:val="right"/>
      <w:rPr>
        <w:rFonts w:asciiTheme="minorHAnsi" w:hAnsiTheme="minorHAnsi" w:cstheme="minorHAnsi"/>
        <w:b/>
        <w:sz w:val="14"/>
        <w:szCs w:val="14"/>
      </w:rPr>
    </w:pPr>
  </w:p>
  <w:p w14:paraId="0F497FAC" w14:textId="77777777" w:rsidR="00F14C54" w:rsidRPr="00F14C54" w:rsidRDefault="00F14C54" w:rsidP="00F14C54">
    <w:pPr>
      <w:pStyle w:val="Encabezado"/>
      <w:tabs>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 xml:space="preserve">  L.P.N. E/901045968-025-2023 Adquisición de Simulador Dental y Butacas,</w:t>
    </w:r>
  </w:p>
  <w:p w14:paraId="58F3ECF5" w14:textId="11B39399" w:rsidR="0088628A" w:rsidRDefault="00F14C54" w:rsidP="00F14C54">
    <w:pPr>
      <w:pStyle w:val="Encabezado"/>
      <w:tabs>
        <w:tab w:val="clear" w:pos="8838"/>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 xml:space="preserve">para la Universidad Autónoma de Aguascalientes, </w:t>
    </w:r>
    <w:proofErr w:type="gramStart"/>
    <w:r w:rsidRPr="00F14C54">
      <w:rPr>
        <w:rFonts w:asciiTheme="minorHAnsi" w:hAnsiTheme="minorHAnsi" w:cstheme="minorHAnsi"/>
        <w:b/>
        <w:sz w:val="14"/>
        <w:szCs w:val="14"/>
      </w:rPr>
      <w:t>FAM  IES</w:t>
    </w:r>
    <w:proofErr w:type="gramEnd"/>
    <w:r w:rsidRPr="00F14C54">
      <w:rPr>
        <w:rFonts w:asciiTheme="minorHAnsi" w:hAnsiTheme="minorHAnsi" w:cstheme="minorHAnsi"/>
        <w:b/>
        <w:sz w:val="14"/>
        <w:szCs w:val="14"/>
      </w:rPr>
      <w:t xml:space="preserve"> 2023</w:t>
    </w:r>
    <w:r w:rsidR="0088628A">
      <w:rPr>
        <w:rFonts w:asciiTheme="minorHAnsi" w:hAnsiTheme="minorHAnsi" w:cstheme="minorHAnsi"/>
        <w:b/>
        <w:sz w:val="14"/>
        <w:szCs w:val="14"/>
      </w:rPr>
      <w:t>.</w:t>
    </w:r>
  </w:p>
  <w:p w14:paraId="20D66259" w14:textId="77777777" w:rsidR="0088628A" w:rsidRPr="00772D91" w:rsidRDefault="0088628A"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6672" behindDoc="0" locked="0" layoutInCell="1" allowOverlap="1" wp14:anchorId="0B1DEDF8" wp14:editId="163EFC7E">
              <wp:simplePos x="0" y="0"/>
              <wp:positionH relativeFrom="column">
                <wp:posOffset>-640860</wp:posOffset>
              </wp:positionH>
              <wp:positionV relativeFrom="paragraph">
                <wp:posOffset>82676</wp:posOffset>
              </wp:positionV>
              <wp:extent cx="7124400" cy="0"/>
              <wp:effectExtent l="0" t="0" r="19685" b="19050"/>
              <wp:wrapNone/>
              <wp:docPr id="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1A36" id="19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NZ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iIYjWScCAABaBAAADgAAAAAAAAAAAAAAAAAuAgAAZHJzL2Uyb0Rv&#10;Yy54bWxQSwECLQAUAAYACAAAACEANtx2AN0AAAALAQAADwAAAAAAAAAAAAAAAACBBAAAZHJzL2Rv&#10;d25yZXYueG1sUEsFBgAAAAAEAAQA8wAAAIsFAAAAAA==&#10;" strokecolor="#1f3763 [1608]"/>
          </w:pict>
        </mc:Fallback>
      </mc:AlternateContent>
    </w:r>
  </w:p>
  <w:p w14:paraId="37B4943A" w14:textId="77777777" w:rsidR="0088628A" w:rsidRDefault="0088628A" w:rsidP="00B8521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9F3FDA"/>
    <w:multiLevelType w:val="hybridMultilevel"/>
    <w:tmpl w:val="0546C3A8"/>
    <w:lvl w:ilvl="0" w:tplc="C922A6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036A3F38"/>
    <w:lvl w:ilvl="0" w:tplc="A6D4A0D2">
      <w:start w:val="1"/>
      <w:numFmt w:val="decimal"/>
      <w:lvlText w:val="%1."/>
      <w:lvlJc w:val="left"/>
      <w:pPr>
        <w:ind w:left="720" w:hanging="360"/>
      </w:pPr>
      <w:rPr>
        <w:rFonts w:hint="default"/>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9629F2"/>
    <w:multiLevelType w:val="hybridMultilevel"/>
    <w:tmpl w:val="47027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731671A"/>
    <w:multiLevelType w:val="hybridMultilevel"/>
    <w:tmpl w:val="48FA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7" w15:restartNumberingAfterBreak="0">
    <w:nsid w:val="2CEA55C0"/>
    <w:multiLevelType w:val="hybridMultilevel"/>
    <w:tmpl w:val="ECAE63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BE3DFC"/>
    <w:multiLevelType w:val="hybridMultilevel"/>
    <w:tmpl w:val="86781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9"/>
  </w:num>
  <w:num w:numId="7">
    <w:abstractNumId w:val="20"/>
  </w:num>
  <w:num w:numId="8">
    <w:abstractNumId w:val="26"/>
  </w:num>
  <w:num w:numId="9">
    <w:abstractNumId w:val="41"/>
  </w:num>
  <w:num w:numId="10">
    <w:abstractNumId w:val="8"/>
  </w:num>
  <w:num w:numId="11">
    <w:abstractNumId w:val="45"/>
  </w:num>
  <w:num w:numId="12">
    <w:abstractNumId w:val="34"/>
  </w:num>
  <w:num w:numId="13">
    <w:abstractNumId w:val="22"/>
  </w:num>
  <w:num w:numId="14">
    <w:abstractNumId w:val="13"/>
  </w:num>
  <w:num w:numId="15">
    <w:abstractNumId w:val="35"/>
  </w:num>
  <w:num w:numId="16">
    <w:abstractNumId w:val="10"/>
  </w:num>
  <w:num w:numId="17">
    <w:abstractNumId w:val="18"/>
  </w:num>
  <w:num w:numId="18">
    <w:abstractNumId w:val="38"/>
  </w:num>
  <w:num w:numId="19">
    <w:abstractNumId w:val="37"/>
  </w:num>
  <w:num w:numId="20">
    <w:abstractNumId w:val="2"/>
  </w:num>
  <w:num w:numId="21">
    <w:abstractNumId w:val="0"/>
  </w:num>
  <w:num w:numId="22">
    <w:abstractNumId w:val="1"/>
  </w:num>
  <w:num w:numId="23">
    <w:abstractNumId w:val="23"/>
  </w:num>
  <w:num w:numId="24">
    <w:abstractNumId w:val="47"/>
  </w:num>
  <w:num w:numId="25">
    <w:abstractNumId w:val="15"/>
  </w:num>
  <w:num w:numId="26">
    <w:abstractNumId w:val="40"/>
  </w:num>
  <w:num w:numId="27">
    <w:abstractNumId w:val="21"/>
  </w:num>
  <w:num w:numId="28">
    <w:abstractNumId w:val="28"/>
  </w:num>
  <w:num w:numId="29">
    <w:abstractNumId w:val="36"/>
  </w:num>
  <w:num w:numId="30">
    <w:abstractNumId w:val="46"/>
  </w:num>
  <w:num w:numId="31">
    <w:abstractNumId w:val="44"/>
  </w:num>
  <w:num w:numId="32">
    <w:abstractNumId w:val="4"/>
  </w:num>
  <w:num w:numId="33">
    <w:abstractNumId w:val="7"/>
  </w:num>
  <w:num w:numId="34">
    <w:abstractNumId w:val="16"/>
  </w:num>
  <w:num w:numId="35">
    <w:abstractNumId w:val="29"/>
  </w:num>
  <w:num w:numId="36">
    <w:abstractNumId w:val="24"/>
  </w:num>
  <w:num w:numId="37">
    <w:abstractNumId w:val="42"/>
  </w:num>
  <w:num w:numId="38">
    <w:abstractNumId w:val="32"/>
  </w:num>
  <w:num w:numId="39">
    <w:abstractNumId w:val="27"/>
  </w:num>
  <w:num w:numId="40">
    <w:abstractNumId w:val="14"/>
  </w:num>
  <w:num w:numId="41">
    <w:abstractNumId w:val="6"/>
  </w:num>
  <w:num w:numId="42">
    <w:abstractNumId w:val="31"/>
  </w:num>
  <w:num w:numId="43">
    <w:abstractNumId w:val="5"/>
  </w:num>
  <w:num w:numId="44">
    <w:abstractNumId w:val="11"/>
  </w:num>
  <w:num w:numId="45">
    <w:abstractNumId w:val="12"/>
  </w:num>
  <w:num w:numId="46">
    <w:abstractNumId w:val="30"/>
  </w:num>
  <w:num w:numId="47">
    <w:abstractNumId w:val="9"/>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5B27"/>
    <w:rsid w:val="000176E5"/>
    <w:rsid w:val="00021122"/>
    <w:rsid w:val="00024323"/>
    <w:rsid w:val="00024DF3"/>
    <w:rsid w:val="00025D96"/>
    <w:rsid w:val="00027D03"/>
    <w:rsid w:val="00030AA1"/>
    <w:rsid w:val="000337AB"/>
    <w:rsid w:val="00033E14"/>
    <w:rsid w:val="000354A4"/>
    <w:rsid w:val="00035A23"/>
    <w:rsid w:val="0004192C"/>
    <w:rsid w:val="00041F09"/>
    <w:rsid w:val="0004512E"/>
    <w:rsid w:val="000457C6"/>
    <w:rsid w:val="000458A1"/>
    <w:rsid w:val="000503B0"/>
    <w:rsid w:val="00050CBC"/>
    <w:rsid w:val="0005186F"/>
    <w:rsid w:val="000520D6"/>
    <w:rsid w:val="00052916"/>
    <w:rsid w:val="00052CE0"/>
    <w:rsid w:val="00056259"/>
    <w:rsid w:val="000575B8"/>
    <w:rsid w:val="00063128"/>
    <w:rsid w:val="00070A64"/>
    <w:rsid w:val="00070FA2"/>
    <w:rsid w:val="0007231D"/>
    <w:rsid w:val="000726AC"/>
    <w:rsid w:val="00074521"/>
    <w:rsid w:val="00074AC9"/>
    <w:rsid w:val="00077169"/>
    <w:rsid w:val="000808D3"/>
    <w:rsid w:val="000830B6"/>
    <w:rsid w:val="000857E2"/>
    <w:rsid w:val="00087E07"/>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1C2F"/>
    <w:rsid w:val="000E5690"/>
    <w:rsid w:val="000E5C3F"/>
    <w:rsid w:val="000E79A9"/>
    <w:rsid w:val="000F2354"/>
    <w:rsid w:val="000F2589"/>
    <w:rsid w:val="000F31D0"/>
    <w:rsid w:val="000F3401"/>
    <w:rsid w:val="000F563C"/>
    <w:rsid w:val="000F59E0"/>
    <w:rsid w:val="000F59EC"/>
    <w:rsid w:val="000F7A3B"/>
    <w:rsid w:val="000F7C94"/>
    <w:rsid w:val="00100889"/>
    <w:rsid w:val="00100B06"/>
    <w:rsid w:val="00103904"/>
    <w:rsid w:val="001041FD"/>
    <w:rsid w:val="001046B9"/>
    <w:rsid w:val="00105951"/>
    <w:rsid w:val="00105DBD"/>
    <w:rsid w:val="00106168"/>
    <w:rsid w:val="00106B04"/>
    <w:rsid w:val="0011173D"/>
    <w:rsid w:val="00111C1F"/>
    <w:rsid w:val="001128FA"/>
    <w:rsid w:val="001144E0"/>
    <w:rsid w:val="0011455D"/>
    <w:rsid w:val="001154F1"/>
    <w:rsid w:val="00115FCC"/>
    <w:rsid w:val="00120772"/>
    <w:rsid w:val="00120CDD"/>
    <w:rsid w:val="00122531"/>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37C5"/>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B0484"/>
    <w:rsid w:val="001B0600"/>
    <w:rsid w:val="001B21BE"/>
    <w:rsid w:val="001B5C9B"/>
    <w:rsid w:val="001B5F27"/>
    <w:rsid w:val="001B666B"/>
    <w:rsid w:val="001C0817"/>
    <w:rsid w:val="001C0DC2"/>
    <w:rsid w:val="001C0F72"/>
    <w:rsid w:val="001C4387"/>
    <w:rsid w:val="001C441A"/>
    <w:rsid w:val="001C4AE1"/>
    <w:rsid w:val="001C5E4F"/>
    <w:rsid w:val="001D0571"/>
    <w:rsid w:val="001D14D4"/>
    <w:rsid w:val="001D1BA0"/>
    <w:rsid w:val="001D447E"/>
    <w:rsid w:val="001D6BD5"/>
    <w:rsid w:val="001D774E"/>
    <w:rsid w:val="001D78C0"/>
    <w:rsid w:val="001E1C44"/>
    <w:rsid w:val="001E38FC"/>
    <w:rsid w:val="001E547D"/>
    <w:rsid w:val="001F1B46"/>
    <w:rsid w:val="001F29BC"/>
    <w:rsid w:val="001F4CBB"/>
    <w:rsid w:val="001F5071"/>
    <w:rsid w:val="001F55EA"/>
    <w:rsid w:val="001F6138"/>
    <w:rsid w:val="001F6435"/>
    <w:rsid w:val="001F6A17"/>
    <w:rsid w:val="00200972"/>
    <w:rsid w:val="00201364"/>
    <w:rsid w:val="002015E0"/>
    <w:rsid w:val="00203767"/>
    <w:rsid w:val="00205954"/>
    <w:rsid w:val="00206CD8"/>
    <w:rsid w:val="00211BEE"/>
    <w:rsid w:val="002121C3"/>
    <w:rsid w:val="00213092"/>
    <w:rsid w:val="002130D4"/>
    <w:rsid w:val="00215E7A"/>
    <w:rsid w:val="00217AD6"/>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24D0"/>
    <w:rsid w:val="0024500B"/>
    <w:rsid w:val="002468FE"/>
    <w:rsid w:val="00252F30"/>
    <w:rsid w:val="00255761"/>
    <w:rsid w:val="0026279B"/>
    <w:rsid w:val="002627FE"/>
    <w:rsid w:val="00262C1D"/>
    <w:rsid w:val="002634FE"/>
    <w:rsid w:val="0026615B"/>
    <w:rsid w:val="002702AC"/>
    <w:rsid w:val="00270857"/>
    <w:rsid w:val="00271869"/>
    <w:rsid w:val="00271BBF"/>
    <w:rsid w:val="00274040"/>
    <w:rsid w:val="00274842"/>
    <w:rsid w:val="00274FD4"/>
    <w:rsid w:val="00275ACB"/>
    <w:rsid w:val="00277068"/>
    <w:rsid w:val="00277252"/>
    <w:rsid w:val="002803D8"/>
    <w:rsid w:val="00280B3C"/>
    <w:rsid w:val="002820F0"/>
    <w:rsid w:val="002863DB"/>
    <w:rsid w:val="00293C27"/>
    <w:rsid w:val="00294692"/>
    <w:rsid w:val="00295183"/>
    <w:rsid w:val="00295624"/>
    <w:rsid w:val="00295E62"/>
    <w:rsid w:val="0029719E"/>
    <w:rsid w:val="002A10EE"/>
    <w:rsid w:val="002A1AF8"/>
    <w:rsid w:val="002A1CDE"/>
    <w:rsid w:val="002A1DE1"/>
    <w:rsid w:val="002A3EB2"/>
    <w:rsid w:val="002A4E6F"/>
    <w:rsid w:val="002A59B9"/>
    <w:rsid w:val="002A6B8C"/>
    <w:rsid w:val="002A6F4E"/>
    <w:rsid w:val="002B115F"/>
    <w:rsid w:val="002B55CB"/>
    <w:rsid w:val="002B6A4A"/>
    <w:rsid w:val="002C1246"/>
    <w:rsid w:val="002C2F03"/>
    <w:rsid w:val="002C3121"/>
    <w:rsid w:val="002C38C3"/>
    <w:rsid w:val="002C3F43"/>
    <w:rsid w:val="002C488E"/>
    <w:rsid w:val="002C4E22"/>
    <w:rsid w:val="002C60F1"/>
    <w:rsid w:val="002C65A7"/>
    <w:rsid w:val="002C6ECC"/>
    <w:rsid w:val="002C7FD6"/>
    <w:rsid w:val="002D0A90"/>
    <w:rsid w:val="002D2647"/>
    <w:rsid w:val="002D3C6F"/>
    <w:rsid w:val="002D46EE"/>
    <w:rsid w:val="002D49B3"/>
    <w:rsid w:val="002D50DB"/>
    <w:rsid w:val="002D7CE8"/>
    <w:rsid w:val="002E126E"/>
    <w:rsid w:val="002E2556"/>
    <w:rsid w:val="002E536F"/>
    <w:rsid w:val="002E5D41"/>
    <w:rsid w:val="002E670B"/>
    <w:rsid w:val="002E6C0D"/>
    <w:rsid w:val="002F1470"/>
    <w:rsid w:val="002F2E01"/>
    <w:rsid w:val="002F46E0"/>
    <w:rsid w:val="002F5C9A"/>
    <w:rsid w:val="002F6288"/>
    <w:rsid w:val="002F650D"/>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6EFD"/>
    <w:rsid w:val="00317006"/>
    <w:rsid w:val="00317A18"/>
    <w:rsid w:val="00320FDD"/>
    <w:rsid w:val="00321B93"/>
    <w:rsid w:val="00322E13"/>
    <w:rsid w:val="003230F7"/>
    <w:rsid w:val="0032520F"/>
    <w:rsid w:val="003268C2"/>
    <w:rsid w:val="00327090"/>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1D6"/>
    <w:rsid w:val="003649C8"/>
    <w:rsid w:val="00366D89"/>
    <w:rsid w:val="00366E57"/>
    <w:rsid w:val="00367793"/>
    <w:rsid w:val="00370BE8"/>
    <w:rsid w:val="00371A41"/>
    <w:rsid w:val="00373227"/>
    <w:rsid w:val="003742D2"/>
    <w:rsid w:val="00377506"/>
    <w:rsid w:val="00380F16"/>
    <w:rsid w:val="00381473"/>
    <w:rsid w:val="00382EF5"/>
    <w:rsid w:val="00383CD8"/>
    <w:rsid w:val="00384E46"/>
    <w:rsid w:val="0038582B"/>
    <w:rsid w:val="0038698D"/>
    <w:rsid w:val="003906B5"/>
    <w:rsid w:val="0039079A"/>
    <w:rsid w:val="00391B30"/>
    <w:rsid w:val="003923CA"/>
    <w:rsid w:val="00392661"/>
    <w:rsid w:val="0039511B"/>
    <w:rsid w:val="00396E62"/>
    <w:rsid w:val="003979DC"/>
    <w:rsid w:val="00397A42"/>
    <w:rsid w:val="003A1475"/>
    <w:rsid w:val="003A34E4"/>
    <w:rsid w:val="003A4CE0"/>
    <w:rsid w:val="003A5113"/>
    <w:rsid w:val="003B0869"/>
    <w:rsid w:val="003B1683"/>
    <w:rsid w:val="003B2820"/>
    <w:rsid w:val="003B39F3"/>
    <w:rsid w:val="003B7314"/>
    <w:rsid w:val="003C2188"/>
    <w:rsid w:val="003C2AD5"/>
    <w:rsid w:val="003C2BDB"/>
    <w:rsid w:val="003C379C"/>
    <w:rsid w:val="003C694A"/>
    <w:rsid w:val="003C753E"/>
    <w:rsid w:val="003D121A"/>
    <w:rsid w:val="003D58CB"/>
    <w:rsid w:val="003D663D"/>
    <w:rsid w:val="003D7B7A"/>
    <w:rsid w:val="003E004E"/>
    <w:rsid w:val="003E287B"/>
    <w:rsid w:val="003E400F"/>
    <w:rsid w:val="003E4628"/>
    <w:rsid w:val="003E59DA"/>
    <w:rsid w:val="003E64A4"/>
    <w:rsid w:val="003E6D71"/>
    <w:rsid w:val="003F059B"/>
    <w:rsid w:val="003F629E"/>
    <w:rsid w:val="00400DF5"/>
    <w:rsid w:val="00406CF7"/>
    <w:rsid w:val="00412D84"/>
    <w:rsid w:val="004143DC"/>
    <w:rsid w:val="00415D0A"/>
    <w:rsid w:val="00420AD5"/>
    <w:rsid w:val="00424D6F"/>
    <w:rsid w:val="00426933"/>
    <w:rsid w:val="00426AFA"/>
    <w:rsid w:val="00432567"/>
    <w:rsid w:val="00432ADE"/>
    <w:rsid w:val="00433039"/>
    <w:rsid w:val="00434545"/>
    <w:rsid w:val="00436B1F"/>
    <w:rsid w:val="004407FC"/>
    <w:rsid w:val="00447093"/>
    <w:rsid w:val="00447ACD"/>
    <w:rsid w:val="00452E73"/>
    <w:rsid w:val="0045355E"/>
    <w:rsid w:val="00455151"/>
    <w:rsid w:val="00455319"/>
    <w:rsid w:val="00456A96"/>
    <w:rsid w:val="00456CE7"/>
    <w:rsid w:val="00457C79"/>
    <w:rsid w:val="00460C00"/>
    <w:rsid w:val="00460C40"/>
    <w:rsid w:val="004614A5"/>
    <w:rsid w:val="00464406"/>
    <w:rsid w:val="00465328"/>
    <w:rsid w:val="00465365"/>
    <w:rsid w:val="004654E1"/>
    <w:rsid w:val="00465583"/>
    <w:rsid w:val="00465A9B"/>
    <w:rsid w:val="00467077"/>
    <w:rsid w:val="004704AA"/>
    <w:rsid w:val="00474CE9"/>
    <w:rsid w:val="0047590B"/>
    <w:rsid w:val="00475EDD"/>
    <w:rsid w:val="00477386"/>
    <w:rsid w:val="004803D1"/>
    <w:rsid w:val="00480659"/>
    <w:rsid w:val="00480A67"/>
    <w:rsid w:val="00485808"/>
    <w:rsid w:val="00485C52"/>
    <w:rsid w:val="00486A0A"/>
    <w:rsid w:val="00487952"/>
    <w:rsid w:val="00487F00"/>
    <w:rsid w:val="00491ED9"/>
    <w:rsid w:val="0049228A"/>
    <w:rsid w:val="00493833"/>
    <w:rsid w:val="004A03C1"/>
    <w:rsid w:val="004A05A6"/>
    <w:rsid w:val="004A0EE4"/>
    <w:rsid w:val="004A2792"/>
    <w:rsid w:val="004A55C9"/>
    <w:rsid w:val="004A55D0"/>
    <w:rsid w:val="004A69BD"/>
    <w:rsid w:val="004B6BFC"/>
    <w:rsid w:val="004C23B5"/>
    <w:rsid w:val="004C294D"/>
    <w:rsid w:val="004C3382"/>
    <w:rsid w:val="004C34BE"/>
    <w:rsid w:val="004C6864"/>
    <w:rsid w:val="004D1AA0"/>
    <w:rsid w:val="004D20C9"/>
    <w:rsid w:val="004D2AF7"/>
    <w:rsid w:val="004D33C4"/>
    <w:rsid w:val="004D45C6"/>
    <w:rsid w:val="004D5A0E"/>
    <w:rsid w:val="004D73F2"/>
    <w:rsid w:val="004E0254"/>
    <w:rsid w:val="004E23F0"/>
    <w:rsid w:val="004E3C48"/>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344EE"/>
    <w:rsid w:val="0053682D"/>
    <w:rsid w:val="00536D54"/>
    <w:rsid w:val="005413E2"/>
    <w:rsid w:val="00541589"/>
    <w:rsid w:val="00541F30"/>
    <w:rsid w:val="00542146"/>
    <w:rsid w:val="005437D3"/>
    <w:rsid w:val="0054449C"/>
    <w:rsid w:val="005452C4"/>
    <w:rsid w:val="005456FC"/>
    <w:rsid w:val="00545992"/>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1C6D"/>
    <w:rsid w:val="00572345"/>
    <w:rsid w:val="00572A99"/>
    <w:rsid w:val="00573B00"/>
    <w:rsid w:val="005740D9"/>
    <w:rsid w:val="005753EF"/>
    <w:rsid w:val="005757BA"/>
    <w:rsid w:val="0058056F"/>
    <w:rsid w:val="00580C0E"/>
    <w:rsid w:val="0058143E"/>
    <w:rsid w:val="00581A3B"/>
    <w:rsid w:val="00582072"/>
    <w:rsid w:val="00584494"/>
    <w:rsid w:val="00584C38"/>
    <w:rsid w:val="00587397"/>
    <w:rsid w:val="00593C1A"/>
    <w:rsid w:val="00593FE4"/>
    <w:rsid w:val="00596405"/>
    <w:rsid w:val="00596977"/>
    <w:rsid w:val="005A02AA"/>
    <w:rsid w:val="005A5FC6"/>
    <w:rsid w:val="005A6316"/>
    <w:rsid w:val="005A7BA2"/>
    <w:rsid w:val="005B0EBD"/>
    <w:rsid w:val="005B0FE8"/>
    <w:rsid w:val="005B17BF"/>
    <w:rsid w:val="005B5C3B"/>
    <w:rsid w:val="005B69D8"/>
    <w:rsid w:val="005C14CC"/>
    <w:rsid w:val="005C206F"/>
    <w:rsid w:val="005C256B"/>
    <w:rsid w:val="005C25D7"/>
    <w:rsid w:val="005C3D05"/>
    <w:rsid w:val="005C4A04"/>
    <w:rsid w:val="005C6FE9"/>
    <w:rsid w:val="005D08AC"/>
    <w:rsid w:val="005D2358"/>
    <w:rsid w:val="005D4307"/>
    <w:rsid w:val="005D531E"/>
    <w:rsid w:val="005D5408"/>
    <w:rsid w:val="005D7F52"/>
    <w:rsid w:val="005E117A"/>
    <w:rsid w:val="005E200B"/>
    <w:rsid w:val="005E2216"/>
    <w:rsid w:val="005E40B8"/>
    <w:rsid w:val="005E5299"/>
    <w:rsid w:val="005E6A69"/>
    <w:rsid w:val="005F034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06D47"/>
    <w:rsid w:val="006115B4"/>
    <w:rsid w:val="00611B9F"/>
    <w:rsid w:val="006156B7"/>
    <w:rsid w:val="00617794"/>
    <w:rsid w:val="00620085"/>
    <w:rsid w:val="00620838"/>
    <w:rsid w:val="0062435C"/>
    <w:rsid w:val="006256B8"/>
    <w:rsid w:val="00625B4C"/>
    <w:rsid w:val="0062658A"/>
    <w:rsid w:val="00630204"/>
    <w:rsid w:val="00631579"/>
    <w:rsid w:val="00635BA2"/>
    <w:rsid w:val="00636B61"/>
    <w:rsid w:val="00637045"/>
    <w:rsid w:val="0063718E"/>
    <w:rsid w:val="0063760E"/>
    <w:rsid w:val="00640876"/>
    <w:rsid w:val="00643CC2"/>
    <w:rsid w:val="006453A9"/>
    <w:rsid w:val="00646047"/>
    <w:rsid w:val="0064605A"/>
    <w:rsid w:val="00646872"/>
    <w:rsid w:val="00647522"/>
    <w:rsid w:val="006528F3"/>
    <w:rsid w:val="00652C11"/>
    <w:rsid w:val="006556EF"/>
    <w:rsid w:val="00656FAF"/>
    <w:rsid w:val="006573E7"/>
    <w:rsid w:val="006610B8"/>
    <w:rsid w:val="00662FBB"/>
    <w:rsid w:val="0066354B"/>
    <w:rsid w:val="0066429F"/>
    <w:rsid w:val="006671B0"/>
    <w:rsid w:val="0067084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538"/>
    <w:rsid w:val="0068595C"/>
    <w:rsid w:val="00691663"/>
    <w:rsid w:val="00694A0D"/>
    <w:rsid w:val="00695889"/>
    <w:rsid w:val="00696792"/>
    <w:rsid w:val="00697E02"/>
    <w:rsid w:val="006A1182"/>
    <w:rsid w:val="006A308D"/>
    <w:rsid w:val="006A378F"/>
    <w:rsid w:val="006A3E4A"/>
    <w:rsid w:val="006A5A11"/>
    <w:rsid w:val="006B0AAF"/>
    <w:rsid w:val="006B4F9D"/>
    <w:rsid w:val="006B5CC5"/>
    <w:rsid w:val="006B5DD7"/>
    <w:rsid w:val="006B763A"/>
    <w:rsid w:val="006B7CF7"/>
    <w:rsid w:val="006C03F2"/>
    <w:rsid w:val="006C3F51"/>
    <w:rsid w:val="006C588C"/>
    <w:rsid w:val="006C746D"/>
    <w:rsid w:val="006D258A"/>
    <w:rsid w:val="006D3527"/>
    <w:rsid w:val="006D5822"/>
    <w:rsid w:val="006D5BE3"/>
    <w:rsid w:val="006D5CEC"/>
    <w:rsid w:val="006D69FF"/>
    <w:rsid w:val="006E03E5"/>
    <w:rsid w:val="006E1F5E"/>
    <w:rsid w:val="006E2E91"/>
    <w:rsid w:val="006E3550"/>
    <w:rsid w:val="006E455C"/>
    <w:rsid w:val="006E6113"/>
    <w:rsid w:val="006E6D34"/>
    <w:rsid w:val="006F0928"/>
    <w:rsid w:val="006F2609"/>
    <w:rsid w:val="00700259"/>
    <w:rsid w:val="007005C1"/>
    <w:rsid w:val="00700BED"/>
    <w:rsid w:val="00701739"/>
    <w:rsid w:val="00701A2B"/>
    <w:rsid w:val="00701FF3"/>
    <w:rsid w:val="00703D88"/>
    <w:rsid w:val="00703E10"/>
    <w:rsid w:val="00704BEC"/>
    <w:rsid w:val="00704F6E"/>
    <w:rsid w:val="0071445C"/>
    <w:rsid w:val="007154DE"/>
    <w:rsid w:val="00716499"/>
    <w:rsid w:val="007173B1"/>
    <w:rsid w:val="00721133"/>
    <w:rsid w:val="007227E7"/>
    <w:rsid w:val="00723194"/>
    <w:rsid w:val="00726814"/>
    <w:rsid w:val="00726A8A"/>
    <w:rsid w:val="00726C86"/>
    <w:rsid w:val="007270D2"/>
    <w:rsid w:val="007278D2"/>
    <w:rsid w:val="00727CF0"/>
    <w:rsid w:val="00727D68"/>
    <w:rsid w:val="0073109C"/>
    <w:rsid w:val="00733135"/>
    <w:rsid w:val="00737621"/>
    <w:rsid w:val="00737EAD"/>
    <w:rsid w:val="00741338"/>
    <w:rsid w:val="00745649"/>
    <w:rsid w:val="00747CFE"/>
    <w:rsid w:val="00753659"/>
    <w:rsid w:val="007549B4"/>
    <w:rsid w:val="00757F3A"/>
    <w:rsid w:val="007622AC"/>
    <w:rsid w:val="0076275A"/>
    <w:rsid w:val="00763421"/>
    <w:rsid w:val="00763855"/>
    <w:rsid w:val="00767124"/>
    <w:rsid w:val="00767D08"/>
    <w:rsid w:val="00770A3A"/>
    <w:rsid w:val="00773155"/>
    <w:rsid w:val="007738A4"/>
    <w:rsid w:val="00774EA0"/>
    <w:rsid w:val="00780259"/>
    <w:rsid w:val="00780AED"/>
    <w:rsid w:val="0078252B"/>
    <w:rsid w:val="0078257C"/>
    <w:rsid w:val="00782699"/>
    <w:rsid w:val="00782714"/>
    <w:rsid w:val="00783C79"/>
    <w:rsid w:val="00784F98"/>
    <w:rsid w:val="00785761"/>
    <w:rsid w:val="00785E0F"/>
    <w:rsid w:val="00786EA6"/>
    <w:rsid w:val="00790441"/>
    <w:rsid w:val="00791A8E"/>
    <w:rsid w:val="00791F01"/>
    <w:rsid w:val="00791FFD"/>
    <w:rsid w:val="007926B1"/>
    <w:rsid w:val="0079359C"/>
    <w:rsid w:val="00796A4C"/>
    <w:rsid w:val="00796C12"/>
    <w:rsid w:val="00797372"/>
    <w:rsid w:val="007A00A3"/>
    <w:rsid w:val="007A0AE1"/>
    <w:rsid w:val="007A1E44"/>
    <w:rsid w:val="007A323A"/>
    <w:rsid w:val="007A473A"/>
    <w:rsid w:val="007A64CE"/>
    <w:rsid w:val="007A77F8"/>
    <w:rsid w:val="007A7C75"/>
    <w:rsid w:val="007B09FF"/>
    <w:rsid w:val="007B3384"/>
    <w:rsid w:val="007B4EE1"/>
    <w:rsid w:val="007B4FA8"/>
    <w:rsid w:val="007B7804"/>
    <w:rsid w:val="007C450B"/>
    <w:rsid w:val="007C5D52"/>
    <w:rsid w:val="007C7C1B"/>
    <w:rsid w:val="007D2005"/>
    <w:rsid w:val="007D6789"/>
    <w:rsid w:val="007E161B"/>
    <w:rsid w:val="007E1763"/>
    <w:rsid w:val="007E1B21"/>
    <w:rsid w:val="007E4A0D"/>
    <w:rsid w:val="007E4FE4"/>
    <w:rsid w:val="007E5592"/>
    <w:rsid w:val="007E67F3"/>
    <w:rsid w:val="007E70E1"/>
    <w:rsid w:val="007F1A11"/>
    <w:rsid w:val="007F1C4B"/>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DD8"/>
    <w:rsid w:val="008176AD"/>
    <w:rsid w:val="00821858"/>
    <w:rsid w:val="00821ECA"/>
    <w:rsid w:val="00823B80"/>
    <w:rsid w:val="00825379"/>
    <w:rsid w:val="008259D7"/>
    <w:rsid w:val="0082622B"/>
    <w:rsid w:val="00826E40"/>
    <w:rsid w:val="008276C5"/>
    <w:rsid w:val="00830045"/>
    <w:rsid w:val="0083076D"/>
    <w:rsid w:val="0083227E"/>
    <w:rsid w:val="00834DF7"/>
    <w:rsid w:val="008401C5"/>
    <w:rsid w:val="008401C9"/>
    <w:rsid w:val="00840AB4"/>
    <w:rsid w:val="008414CC"/>
    <w:rsid w:val="00841B6B"/>
    <w:rsid w:val="00844330"/>
    <w:rsid w:val="00845193"/>
    <w:rsid w:val="00847A33"/>
    <w:rsid w:val="008505AC"/>
    <w:rsid w:val="0085137F"/>
    <w:rsid w:val="00852FF5"/>
    <w:rsid w:val="00853D25"/>
    <w:rsid w:val="008546E4"/>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1F7B"/>
    <w:rsid w:val="00882878"/>
    <w:rsid w:val="0088628A"/>
    <w:rsid w:val="008872F3"/>
    <w:rsid w:val="0089002D"/>
    <w:rsid w:val="0089006B"/>
    <w:rsid w:val="00891EEC"/>
    <w:rsid w:val="00893BBB"/>
    <w:rsid w:val="00895A4E"/>
    <w:rsid w:val="008964B7"/>
    <w:rsid w:val="00896B3F"/>
    <w:rsid w:val="00897200"/>
    <w:rsid w:val="00897422"/>
    <w:rsid w:val="008A574F"/>
    <w:rsid w:val="008A777B"/>
    <w:rsid w:val="008B0502"/>
    <w:rsid w:val="008B1F3F"/>
    <w:rsid w:val="008B3822"/>
    <w:rsid w:val="008B7363"/>
    <w:rsid w:val="008C0134"/>
    <w:rsid w:val="008C1BED"/>
    <w:rsid w:val="008C260E"/>
    <w:rsid w:val="008C2961"/>
    <w:rsid w:val="008C476D"/>
    <w:rsid w:val="008C6FD4"/>
    <w:rsid w:val="008C7E63"/>
    <w:rsid w:val="008D1609"/>
    <w:rsid w:val="008D1B49"/>
    <w:rsid w:val="008D29F2"/>
    <w:rsid w:val="008D4CE2"/>
    <w:rsid w:val="008D6035"/>
    <w:rsid w:val="008D72D2"/>
    <w:rsid w:val="008D7571"/>
    <w:rsid w:val="008D7B13"/>
    <w:rsid w:val="008E0B42"/>
    <w:rsid w:val="008E16E5"/>
    <w:rsid w:val="008E20E0"/>
    <w:rsid w:val="008E2860"/>
    <w:rsid w:val="008E491B"/>
    <w:rsid w:val="008E5C72"/>
    <w:rsid w:val="008E5E77"/>
    <w:rsid w:val="008E6436"/>
    <w:rsid w:val="008E7546"/>
    <w:rsid w:val="008E7885"/>
    <w:rsid w:val="008E7EFB"/>
    <w:rsid w:val="008F1881"/>
    <w:rsid w:val="008F47D3"/>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62C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10"/>
    <w:rsid w:val="00965715"/>
    <w:rsid w:val="0097533B"/>
    <w:rsid w:val="00975609"/>
    <w:rsid w:val="009778C6"/>
    <w:rsid w:val="009859B2"/>
    <w:rsid w:val="00985A3A"/>
    <w:rsid w:val="0098714C"/>
    <w:rsid w:val="00990739"/>
    <w:rsid w:val="009912E5"/>
    <w:rsid w:val="0099284B"/>
    <w:rsid w:val="00992F70"/>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5680"/>
    <w:rsid w:val="009C607A"/>
    <w:rsid w:val="009C7AE5"/>
    <w:rsid w:val="009D0333"/>
    <w:rsid w:val="009D3A4F"/>
    <w:rsid w:val="009D4481"/>
    <w:rsid w:val="009D515D"/>
    <w:rsid w:val="009D56A1"/>
    <w:rsid w:val="009D7C0A"/>
    <w:rsid w:val="009E1035"/>
    <w:rsid w:val="009E2F4F"/>
    <w:rsid w:val="009E44D1"/>
    <w:rsid w:val="009E469B"/>
    <w:rsid w:val="009E4F2C"/>
    <w:rsid w:val="009E6FE6"/>
    <w:rsid w:val="009F1EA2"/>
    <w:rsid w:val="009F2ACE"/>
    <w:rsid w:val="009F2D9F"/>
    <w:rsid w:val="009F708E"/>
    <w:rsid w:val="00A00799"/>
    <w:rsid w:val="00A02C58"/>
    <w:rsid w:val="00A03472"/>
    <w:rsid w:val="00A11E86"/>
    <w:rsid w:val="00A130A8"/>
    <w:rsid w:val="00A134CB"/>
    <w:rsid w:val="00A136DF"/>
    <w:rsid w:val="00A13DBB"/>
    <w:rsid w:val="00A1404E"/>
    <w:rsid w:val="00A1559F"/>
    <w:rsid w:val="00A15C7C"/>
    <w:rsid w:val="00A1702A"/>
    <w:rsid w:val="00A17DC0"/>
    <w:rsid w:val="00A21597"/>
    <w:rsid w:val="00A23465"/>
    <w:rsid w:val="00A25CCD"/>
    <w:rsid w:val="00A26016"/>
    <w:rsid w:val="00A27EAF"/>
    <w:rsid w:val="00A308FE"/>
    <w:rsid w:val="00A3357B"/>
    <w:rsid w:val="00A33DE3"/>
    <w:rsid w:val="00A40A98"/>
    <w:rsid w:val="00A40BD0"/>
    <w:rsid w:val="00A41B1D"/>
    <w:rsid w:val="00A4223E"/>
    <w:rsid w:val="00A470FB"/>
    <w:rsid w:val="00A51583"/>
    <w:rsid w:val="00A52D91"/>
    <w:rsid w:val="00A533C1"/>
    <w:rsid w:val="00A54F88"/>
    <w:rsid w:val="00A56BE8"/>
    <w:rsid w:val="00A57C95"/>
    <w:rsid w:val="00A57DA6"/>
    <w:rsid w:val="00A60FD4"/>
    <w:rsid w:val="00A62919"/>
    <w:rsid w:val="00A645E3"/>
    <w:rsid w:val="00A64FF9"/>
    <w:rsid w:val="00A652B2"/>
    <w:rsid w:val="00A67202"/>
    <w:rsid w:val="00A73675"/>
    <w:rsid w:val="00A740F7"/>
    <w:rsid w:val="00A7459D"/>
    <w:rsid w:val="00A76638"/>
    <w:rsid w:val="00A76DB5"/>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FA0"/>
    <w:rsid w:val="00AC091A"/>
    <w:rsid w:val="00AC0F46"/>
    <w:rsid w:val="00AC6422"/>
    <w:rsid w:val="00AD0ED1"/>
    <w:rsid w:val="00AD172A"/>
    <w:rsid w:val="00AD1F65"/>
    <w:rsid w:val="00AD2D98"/>
    <w:rsid w:val="00AD375E"/>
    <w:rsid w:val="00AD6D29"/>
    <w:rsid w:val="00AE0016"/>
    <w:rsid w:val="00AE3047"/>
    <w:rsid w:val="00AE53E6"/>
    <w:rsid w:val="00AE5B5F"/>
    <w:rsid w:val="00AE6800"/>
    <w:rsid w:val="00AF0479"/>
    <w:rsid w:val="00AF5131"/>
    <w:rsid w:val="00AF7CC6"/>
    <w:rsid w:val="00B0050C"/>
    <w:rsid w:val="00B00D60"/>
    <w:rsid w:val="00B00FE2"/>
    <w:rsid w:val="00B02810"/>
    <w:rsid w:val="00B04118"/>
    <w:rsid w:val="00B05137"/>
    <w:rsid w:val="00B05B2F"/>
    <w:rsid w:val="00B06C29"/>
    <w:rsid w:val="00B06C86"/>
    <w:rsid w:val="00B0715D"/>
    <w:rsid w:val="00B07C91"/>
    <w:rsid w:val="00B11FC1"/>
    <w:rsid w:val="00B12111"/>
    <w:rsid w:val="00B12D74"/>
    <w:rsid w:val="00B13318"/>
    <w:rsid w:val="00B14D42"/>
    <w:rsid w:val="00B161F4"/>
    <w:rsid w:val="00B1634A"/>
    <w:rsid w:val="00B2166A"/>
    <w:rsid w:val="00B22882"/>
    <w:rsid w:val="00B22C3B"/>
    <w:rsid w:val="00B237F5"/>
    <w:rsid w:val="00B23C35"/>
    <w:rsid w:val="00B247A9"/>
    <w:rsid w:val="00B24975"/>
    <w:rsid w:val="00B3078E"/>
    <w:rsid w:val="00B331AE"/>
    <w:rsid w:val="00B33DCA"/>
    <w:rsid w:val="00B34910"/>
    <w:rsid w:val="00B34D66"/>
    <w:rsid w:val="00B35AC7"/>
    <w:rsid w:val="00B40DA1"/>
    <w:rsid w:val="00B41198"/>
    <w:rsid w:val="00B4152A"/>
    <w:rsid w:val="00B4623A"/>
    <w:rsid w:val="00B4689A"/>
    <w:rsid w:val="00B469D9"/>
    <w:rsid w:val="00B5281F"/>
    <w:rsid w:val="00B5290D"/>
    <w:rsid w:val="00B52A4E"/>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640EC"/>
    <w:rsid w:val="00B70346"/>
    <w:rsid w:val="00B70BFE"/>
    <w:rsid w:val="00B72BA9"/>
    <w:rsid w:val="00B73EA6"/>
    <w:rsid w:val="00B73F44"/>
    <w:rsid w:val="00B74811"/>
    <w:rsid w:val="00B7539A"/>
    <w:rsid w:val="00B75CA9"/>
    <w:rsid w:val="00B81E7A"/>
    <w:rsid w:val="00B85210"/>
    <w:rsid w:val="00B85D00"/>
    <w:rsid w:val="00B90F7C"/>
    <w:rsid w:val="00B91F89"/>
    <w:rsid w:val="00B93B95"/>
    <w:rsid w:val="00BA177A"/>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3A9B"/>
    <w:rsid w:val="00BE1B4F"/>
    <w:rsid w:val="00BE23BA"/>
    <w:rsid w:val="00BE2FCC"/>
    <w:rsid w:val="00BE61F8"/>
    <w:rsid w:val="00BE642B"/>
    <w:rsid w:val="00BE6F49"/>
    <w:rsid w:val="00BE7380"/>
    <w:rsid w:val="00BF29DA"/>
    <w:rsid w:val="00BF35C5"/>
    <w:rsid w:val="00BF4167"/>
    <w:rsid w:val="00BF4C67"/>
    <w:rsid w:val="00BF6481"/>
    <w:rsid w:val="00C00D76"/>
    <w:rsid w:val="00C01849"/>
    <w:rsid w:val="00C029D6"/>
    <w:rsid w:val="00C1338D"/>
    <w:rsid w:val="00C14504"/>
    <w:rsid w:val="00C15274"/>
    <w:rsid w:val="00C1560E"/>
    <w:rsid w:val="00C165C0"/>
    <w:rsid w:val="00C169AD"/>
    <w:rsid w:val="00C2010C"/>
    <w:rsid w:val="00C2197A"/>
    <w:rsid w:val="00C23D55"/>
    <w:rsid w:val="00C25380"/>
    <w:rsid w:val="00C25F66"/>
    <w:rsid w:val="00C266EB"/>
    <w:rsid w:val="00C26A52"/>
    <w:rsid w:val="00C321CD"/>
    <w:rsid w:val="00C33468"/>
    <w:rsid w:val="00C34385"/>
    <w:rsid w:val="00C34F5A"/>
    <w:rsid w:val="00C364D5"/>
    <w:rsid w:val="00C36CF6"/>
    <w:rsid w:val="00C414EA"/>
    <w:rsid w:val="00C41FC9"/>
    <w:rsid w:val="00C42395"/>
    <w:rsid w:val="00C45474"/>
    <w:rsid w:val="00C46977"/>
    <w:rsid w:val="00C46DCF"/>
    <w:rsid w:val="00C470E9"/>
    <w:rsid w:val="00C47548"/>
    <w:rsid w:val="00C517C5"/>
    <w:rsid w:val="00C518AC"/>
    <w:rsid w:val="00C558A1"/>
    <w:rsid w:val="00C56692"/>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6035"/>
    <w:rsid w:val="00C77AB3"/>
    <w:rsid w:val="00C82907"/>
    <w:rsid w:val="00C83320"/>
    <w:rsid w:val="00C87A62"/>
    <w:rsid w:val="00C90CA6"/>
    <w:rsid w:val="00C91A81"/>
    <w:rsid w:val="00C9209A"/>
    <w:rsid w:val="00C92C8B"/>
    <w:rsid w:val="00C92F6C"/>
    <w:rsid w:val="00C93777"/>
    <w:rsid w:val="00C94AC2"/>
    <w:rsid w:val="00C95197"/>
    <w:rsid w:val="00C9571B"/>
    <w:rsid w:val="00CA0105"/>
    <w:rsid w:val="00CA0A09"/>
    <w:rsid w:val="00CA415C"/>
    <w:rsid w:val="00CA5AC5"/>
    <w:rsid w:val="00CA6A37"/>
    <w:rsid w:val="00CA7917"/>
    <w:rsid w:val="00CB1158"/>
    <w:rsid w:val="00CB1EBB"/>
    <w:rsid w:val="00CB2B96"/>
    <w:rsid w:val="00CB2BBD"/>
    <w:rsid w:val="00CB2BFB"/>
    <w:rsid w:val="00CB3910"/>
    <w:rsid w:val="00CB65C1"/>
    <w:rsid w:val="00CB6B6D"/>
    <w:rsid w:val="00CB7BA4"/>
    <w:rsid w:val="00CB7F75"/>
    <w:rsid w:val="00CC05B3"/>
    <w:rsid w:val="00CC20B7"/>
    <w:rsid w:val="00CC293B"/>
    <w:rsid w:val="00CC2AF5"/>
    <w:rsid w:val="00CC435F"/>
    <w:rsid w:val="00CC48CB"/>
    <w:rsid w:val="00CC5F37"/>
    <w:rsid w:val="00CC69B6"/>
    <w:rsid w:val="00CD37A7"/>
    <w:rsid w:val="00CD39CF"/>
    <w:rsid w:val="00CD3AF1"/>
    <w:rsid w:val="00CD41A4"/>
    <w:rsid w:val="00CD5F25"/>
    <w:rsid w:val="00CD642A"/>
    <w:rsid w:val="00CD67EC"/>
    <w:rsid w:val="00CD7822"/>
    <w:rsid w:val="00CE3745"/>
    <w:rsid w:val="00CE39A8"/>
    <w:rsid w:val="00CE3B71"/>
    <w:rsid w:val="00CE410F"/>
    <w:rsid w:val="00CE596D"/>
    <w:rsid w:val="00CE5A9A"/>
    <w:rsid w:val="00CE67CA"/>
    <w:rsid w:val="00CF0A67"/>
    <w:rsid w:val="00CF141E"/>
    <w:rsid w:val="00CF28A2"/>
    <w:rsid w:val="00CF3BFF"/>
    <w:rsid w:val="00CF4444"/>
    <w:rsid w:val="00CF613E"/>
    <w:rsid w:val="00CF6776"/>
    <w:rsid w:val="00CF7004"/>
    <w:rsid w:val="00D0008D"/>
    <w:rsid w:val="00D000F9"/>
    <w:rsid w:val="00D01227"/>
    <w:rsid w:val="00D01D11"/>
    <w:rsid w:val="00D02880"/>
    <w:rsid w:val="00D03F9D"/>
    <w:rsid w:val="00D048D3"/>
    <w:rsid w:val="00D04D3C"/>
    <w:rsid w:val="00D05A7F"/>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605D"/>
    <w:rsid w:val="00D36FFA"/>
    <w:rsid w:val="00D370E3"/>
    <w:rsid w:val="00D37877"/>
    <w:rsid w:val="00D40845"/>
    <w:rsid w:val="00D42781"/>
    <w:rsid w:val="00D42ACA"/>
    <w:rsid w:val="00D5178E"/>
    <w:rsid w:val="00D51ED0"/>
    <w:rsid w:val="00D52642"/>
    <w:rsid w:val="00D52BA7"/>
    <w:rsid w:val="00D53946"/>
    <w:rsid w:val="00D55A3D"/>
    <w:rsid w:val="00D56074"/>
    <w:rsid w:val="00D60811"/>
    <w:rsid w:val="00D60AEA"/>
    <w:rsid w:val="00D62CCD"/>
    <w:rsid w:val="00D649CE"/>
    <w:rsid w:val="00D65325"/>
    <w:rsid w:val="00D655D5"/>
    <w:rsid w:val="00D66C41"/>
    <w:rsid w:val="00D70D4F"/>
    <w:rsid w:val="00D71A26"/>
    <w:rsid w:val="00D74585"/>
    <w:rsid w:val="00D7571B"/>
    <w:rsid w:val="00D75DAC"/>
    <w:rsid w:val="00D75EFC"/>
    <w:rsid w:val="00D75F7B"/>
    <w:rsid w:val="00D80C34"/>
    <w:rsid w:val="00D83DFF"/>
    <w:rsid w:val="00D83EE6"/>
    <w:rsid w:val="00D85031"/>
    <w:rsid w:val="00D8519C"/>
    <w:rsid w:val="00D86D60"/>
    <w:rsid w:val="00D86F80"/>
    <w:rsid w:val="00D870E6"/>
    <w:rsid w:val="00D918E3"/>
    <w:rsid w:val="00D91F4C"/>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43D9"/>
    <w:rsid w:val="00DB5088"/>
    <w:rsid w:val="00DC0194"/>
    <w:rsid w:val="00DC1B0F"/>
    <w:rsid w:val="00DC218D"/>
    <w:rsid w:val="00DC22DC"/>
    <w:rsid w:val="00DC4F8A"/>
    <w:rsid w:val="00DC59A8"/>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3A57"/>
    <w:rsid w:val="00E249BC"/>
    <w:rsid w:val="00E251AE"/>
    <w:rsid w:val="00E2782A"/>
    <w:rsid w:val="00E30760"/>
    <w:rsid w:val="00E34461"/>
    <w:rsid w:val="00E346CF"/>
    <w:rsid w:val="00E365FB"/>
    <w:rsid w:val="00E36869"/>
    <w:rsid w:val="00E37408"/>
    <w:rsid w:val="00E40ABB"/>
    <w:rsid w:val="00E40F48"/>
    <w:rsid w:val="00E42DE8"/>
    <w:rsid w:val="00E43236"/>
    <w:rsid w:val="00E4493A"/>
    <w:rsid w:val="00E45DC8"/>
    <w:rsid w:val="00E46040"/>
    <w:rsid w:val="00E53106"/>
    <w:rsid w:val="00E55CA9"/>
    <w:rsid w:val="00E573C3"/>
    <w:rsid w:val="00E57408"/>
    <w:rsid w:val="00E60BBE"/>
    <w:rsid w:val="00E6146C"/>
    <w:rsid w:val="00E61F70"/>
    <w:rsid w:val="00E63047"/>
    <w:rsid w:val="00E6652C"/>
    <w:rsid w:val="00E70B03"/>
    <w:rsid w:val="00E7268B"/>
    <w:rsid w:val="00E73E50"/>
    <w:rsid w:val="00E74904"/>
    <w:rsid w:val="00E74925"/>
    <w:rsid w:val="00E767B6"/>
    <w:rsid w:val="00E77890"/>
    <w:rsid w:val="00E779ED"/>
    <w:rsid w:val="00E80D4C"/>
    <w:rsid w:val="00E81CFE"/>
    <w:rsid w:val="00E8549F"/>
    <w:rsid w:val="00E85E41"/>
    <w:rsid w:val="00E876B0"/>
    <w:rsid w:val="00E903DB"/>
    <w:rsid w:val="00E94A18"/>
    <w:rsid w:val="00E95341"/>
    <w:rsid w:val="00E97138"/>
    <w:rsid w:val="00EA0016"/>
    <w:rsid w:val="00EA02D2"/>
    <w:rsid w:val="00EA0C4B"/>
    <w:rsid w:val="00EA1416"/>
    <w:rsid w:val="00EA3ECE"/>
    <w:rsid w:val="00EA4D61"/>
    <w:rsid w:val="00EA59E7"/>
    <w:rsid w:val="00EA67E1"/>
    <w:rsid w:val="00EA6A8A"/>
    <w:rsid w:val="00EB05F7"/>
    <w:rsid w:val="00EB2BB8"/>
    <w:rsid w:val="00EB3A37"/>
    <w:rsid w:val="00EB61E2"/>
    <w:rsid w:val="00EC2E75"/>
    <w:rsid w:val="00ED0AC1"/>
    <w:rsid w:val="00ED0BA0"/>
    <w:rsid w:val="00ED0FD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105D"/>
    <w:rsid w:val="00F06212"/>
    <w:rsid w:val="00F07496"/>
    <w:rsid w:val="00F0768C"/>
    <w:rsid w:val="00F07F41"/>
    <w:rsid w:val="00F105C9"/>
    <w:rsid w:val="00F10DF9"/>
    <w:rsid w:val="00F12C27"/>
    <w:rsid w:val="00F13ACC"/>
    <w:rsid w:val="00F14C54"/>
    <w:rsid w:val="00F1658C"/>
    <w:rsid w:val="00F1792D"/>
    <w:rsid w:val="00F20577"/>
    <w:rsid w:val="00F2229C"/>
    <w:rsid w:val="00F25A38"/>
    <w:rsid w:val="00F25D8F"/>
    <w:rsid w:val="00F27320"/>
    <w:rsid w:val="00F279AC"/>
    <w:rsid w:val="00F32200"/>
    <w:rsid w:val="00F34DC4"/>
    <w:rsid w:val="00F36065"/>
    <w:rsid w:val="00F364D2"/>
    <w:rsid w:val="00F36A34"/>
    <w:rsid w:val="00F37BE9"/>
    <w:rsid w:val="00F40620"/>
    <w:rsid w:val="00F452EE"/>
    <w:rsid w:val="00F5059C"/>
    <w:rsid w:val="00F5466E"/>
    <w:rsid w:val="00F54E14"/>
    <w:rsid w:val="00F635EC"/>
    <w:rsid w:val="00F637DB"/>
    <w:rsid w:val="00F70CAB"/>
    <w:rsid w:val="00F7113E"/>
    <w:rsid w:val="00F805C1"/>
    <w:rsid w:val="00F815E1"/>
    <w:rsid w:val="00F81AE9"/>
    <w:rsid w:val="00F83FBD"/>
    <w:rsid w:val="00F84DAB"/>
    <w:rsid w:val="00F90C42"/>
    <w:rsid w:val="00F918D6"/>
    <w:rsid w:val="00F93300"/>
    <w:rsid w:val="00F96B38"/>
    <w:rsid w:val="00F9791A"/>
    <w:rsid w:val="00F97EE4"/>
    <w:rsid w:val="00FA096F"/>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BA"/>
    <w:rsid w:val="00FD17CF"/>
    <w:rsid w:val="00FD1BED"/>
    <w:rsid w:val="00FD2B74"/>
    <w:rsid w:val="00FD3752"/>
    <w:rsid w:val="00FE03D9"/>
    <w:rsid w:val="00FE10D4"/>
    <w:rsid w:val="00FE139A"/>
    <w:rsid w:val="00FE3B72"/>
    <w:rsid w:val="00FE4273"/>
    <w:rsid w:val="00FE6D8E"/>
    <w:rsid w:val="00FF0036"/>
    <w:rsid w:val="00FF1229"/>
    <w:rsid w:val="00FF173E"/>
    <w:rsid w:val="00FF3A8C"/>
    <w:rsid w:val="00FF5321"/>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8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paragraph" w:customStyle="1" w:styleId="Cuerpo">
    <w:name w:val="Cuerpo"/>
    <w:rsid w:val="00A76D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noldo.rodriguez@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anna.elizetteha@gmail.com"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auricio.armas@edu.uaa.mx" TargetMode="External"/><Relationship Id="rId22" Type="http://schemas.openxmlformats.org/officeDocument/2006/relationships/hyperlink" Target="mailto:alberto.palacios@edu.uaa.mx"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82C2-1EF1-4C2C-99BB-32808F59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22258</Words>
  <Characters>122422</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11</cp:revision>
  <cp:lastPrinted>2023-07-19T23:54:00Z</cp:lastPrinted>
  <dcterms:created xsi:type="dcterms:W3CDTF">2023-07-19T23:47:00Z</dcterms:created>
  <dcterms:modified xsi:type="dcterms:W3CDTF">2023-07-20T15:00:00Z</dcterms:modified>
</cp:coreProperties>
</file>