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2C7A10" w14:textId="25C75C8E" w:rsidR="00002FB2" w:rsidRPr="00D5468C" w:rsidRDefault="00A31430" w:rsidP="00002FB2">
      <w:pPr>
        <w:pStyle w:val="Ttulo"/>
        <w:jc w:val="both"/>
        <w:rPr>
          <w:rFonts w:ascii="Arial" w:hAnsi="Arial" w:cs="Arial"/>
          <w:b w:val="0"/>
          <w:sz w:val="18"/>
          <w:szCs w:val="18"/>
          <w:lang w:val="es-MX"/>
        </w:rPr>
      </w:pPr>
      <w:r w:rsidRPr="00D5468C">
        <w:rPr>
          <w:rFonts w:ascii="Arial" w:hAnsi="Arial" w:cs="Arial"/>
          <w:b w:val="0"/>
          <w:sz w:val="18"/>
          <w:szCs w:val="18"/>
          <w:lang w:val="es-MX"/>
        </w:rPr>
        <w:t xml:space="preserve">En la ciudad de Aguascalientes, </w:t>
      </w:r>
      <w:proofErr w:type="spellStart"/>
      <w:r w:rsidRPr="00D5468C">
        <w:rPr>
          <w:rFonts w:ascii="Arial" w:hAnsi="Arial" w:cs="Arial"/>
          <w:b w:val="0"/>
          <w:sz w:val="18"/>
          <w:szCs w:val="18"/>
          <w:lang w:val="es-MX"/>
        </w:rPr>
        <w:t>Ags</w:t>
      </w:r>
      <w:proofErr w:type="spellEnd"/>
      <w:r w:rsidR="00B510D7" w:rsidRPr="00D5468C">
        <w:rPr>
          <w:rFonts w:ascii="Arial" w:hAnsi="Arial" w:cs="Arial"/>
          <w:b w:val="0"/>
          <w:sz w:val="18"/>
          <w:szCs w:val="18"/>
          <w:lang w:val="es-MX"/>
        </w:rPr>
        <w:t>.</w:t>
      </w:r>
      <w:r w:rsidRPr="00D5468C">
        <w:rPr>
          <w:rFonts w:ascii="Arial" w:hAnsi="Arial" w:cs="Arial"/>
          <w:b w:val="0"/>
          <w:sz w:val="18"/>
          <w:szCs w:val="18"/>
          <w:lang w:val="es-MX"/>
        </w:rPr>
        <w:t xml:space="preserve">, siendo las </w:t>
      </w:r>
      <w:r w:rsidR="00C35199" w:rsidRPr="00D5468C">
        <w:rPr>
          <w:rFonts w:ascii="Arial" w:hAnsi="Arial" w:cs="Arial"/>
          <w:sz w:val="18"/>
          <w:szCs w:val="18"/>
          <w:lang w:val="es-MX"/>
        </w:rPr>
        <w:t>1</w:t>
      </w:r>
      <w:r w:rsidR="001A6D69" w:rsidRPr="00D5468C">
        <w:rPr>
          <w:rFonts w:ascii="Arial" w:hAnsi="Arial" w:cs="Arial"/>
          <w:sz w:val="18"/>
          <w:szCs w:val="18"/>
          <w:lang w:val="es-MX"/>
        </w:rPr>
        <w:t>2</w:t>
      </w:r>
      <w:r w:rsidR="00E32607" w:rsidRPr="00D5468C">
        <w:rPr>
          <w:rFonts w:ascii="Arial" w:hAnsi="Arial" w:cs="Arial"/>
          <w:sz w:val="18"/>
          <w:szCs w:val="18"/>
          <w:lang w:val="es-MX"/>
        </w:rPr>
        <w:t>:</w:t>
      </w:r>
      <w:r w:rsidR="005E76D4" w:rsidRPr="00D5468C">
        <w:rPr>
          <w:rFonts w:ascii="Arial" w:hAnsi="Arial" w:cs="Arial"/>
          <w:sz w:val="18"/>
          <w:szCs w:val="18"/>
          <w:lang w:val="es-MX"/>
        </w:rPr>
        <w:t>0</w:t>
      </w:r>
      <w:r w:rsidRPr="00D5468C">
        <w:rPr>
          <w:rFonts w:ascii="Arial" w:hAnsi="Arial" w:cs="Arial"/>
          <w:sz w:val="18"/>
          <w:szCs w:val="18"/>
          <w:lang w:val="es-MX"/>
        </w:rPr>
        <w:t>0 (</w:t>
      </w:r>
      <w:r w:rsidR="001A6D69" w:rsidRPr="00D5468C">
        <w:rPr>
          <w:rFonts w:ascii="Arial" w:hAnsi="Arial" w:cs="Arial"/>
          <w:sz w:val="18"/>
          <w:szCs w:val="18"/>
          <w:lang w:val="es-MX"/>
        </w:rPr>
        <w:t>d</w:t>
      </w:r>
      <w:r w:rsidR="00C35199" w:rsidRPr="00D5468C">
        <w:rPr>
          <w:rFonts w:ascii="Arial" w:hAnsi="Arial" w:cs="Arial"/>
          <w:sz w:val="18"/>
          <w:szCs w:val="18"/>
          <w:lang w:val="es-MX"/>
        </w:rPr>
        <w:t>oce</w:t>
      </w:r>
      <w:r w:rsidRPr="00D5468C">
        <w:rPr>
          <w:rFonts w:ascii="Arial" w:hAnsi="Arial" w:cs="Arial"/>
          <w:sz w:val="18"/>
          <w:szCs w:val="18"/>
          <w:lang w:val="es-MX"/>
        </w:rPr>
        <w:t>)</w:t>
      </w:r>
      <w:r w:rsidRPr="00D5468C">
        <w:rPr>
          <w:rFonts w:ascii="Arial" w:hAnsi="Arial" w:cs="Arial"/>
          <w:b w:val="0"/>
          <w:sz w:val="18"/>
          <w:szCs w:val="18"/>
          <w:lang w:val="es-MX"/>
        </w:rPr>
        <w:t xml:space="preserve"> </w:t>
      </w:r>
      <w:r w:rsidR="005E76D4" w:rsidRPr="00D5468C">
        <w:rPr>
          <w:rFonts w:ascii="Arial" w:hAnsi="Arial" w:cs="Arial"/>
          <w:b w:val="0"/>
          <w:sz w:val="18"/>
          <w:szCs w:val="18"/>
          <w:lang w:val="es-MX"/>
        </w:rPr>
        <w:t>h</w:t>
      </w:r>
      <w:r w:rsidRPr="00D5468C">
        <w:rPr>
          <w:rFonts w:ascii="Arial" w:hAnsi="Arial" w:cs="Arial"/>
          <w:b w:val="0"/>
          <w:sz w:val="18"/>
          <w:szCs w:val="18"/>
          <w:lang w:val="es-MX"/>
        </w:rPr>
        <w:t xml:space="preserve">oras del día </w:t>
      </w:r>
      <w:r w:rsidR="001A6D69" w:rsidRPr="00D5468C">
        <w:rPr>
          <w:rFonts w:ascii="Arial" w:hAnsi="Arial" w:cs="Arial"/>
          <w:sz w:val="18"/>
          <w:szCs w:val="18"/>
          <w:lang w:val="es-MX"/>
        </w:rPr>
        <w:t>0</w:t>
      </w:r>
      <w:r w:rsidR="003E6030" w:rsidRPr="00D5468C">
        <w:rPr>
          <w:rFonts w:ascii="Arial" w:hAnsi="Arial" w:cs="Arial"/>
          <w:sz w:val="18"/>
          <w:szCs w:val="18"/>
          <w:lang w:val="es-MX"/>
        </w:rPr>
        <w:t>4</w:t>
      </w:r>
      <w:r w:rsidRPr="00D5468C">
        <w:rPr>
          <w:rFonts w:ascii="Arial" w:hAnsi="Arial" w:cs="Arial"/>
          <w:sz w:val="18"/>
          <w:szCs w:val="18"/>
          <w:lang w:val="es-MX"/>
        </w:rPr>
        <w:t xml:space="preserve"> </w:t>
      </w:r>
      <w:r w:rsidR="005168C2" w:rsidRPr="00D5468C">
        <w:rPr>
          <w:rFonts w:ascii="Arial" w:hAnsi="Arial" w:cs="Arial"/>
          <w:sz w:val="18"/>
          <w:szCs w:val="18"/>
          <w:lang w:val="es-MX"/>
        </w:rPr>
        <w:t xml:space="preserve">de </w:t>
      </w:r>
      <w:r w:rsidR="001A6D69" w:rsidRPr="00D5468C">
        <w:rPr>
          <w:rFonts w:ascii="Arial" w:hAnsi="Arial" w:cs="Arial"/>
          <w:sz w:val="18"/>
          <w:szCs w:val="18"/>
          <w:lang w:val="es-MX"/>
        </w:rPr>
        <w:t>agost</w:t>
      </w:r>
      <w:r w:rsidR="00EB2EAF" w:rsidRPr="00D5468C">
        <w:rPr>
          <w:rFonts w:ascii="Arial" w:hAnsi="Arial" w:cs="Arial"/>
          <w:sz w:val="18"/>
          <w:szCs w:val="18"/>
          <w:lang w:val="es-MX"/>
        </w:rPr>
        <w:t>o</w:t>
      </w:r>
      <w:r w:rsidR="005168C2" w:rsidRPr="00D5468C">
        <w:rPr>
          <w:rFonts w:ascii="Arial" w:hAnsi="Arial" w:cs="Arial"/>
          <w:sz w:val="18"/>
          <w:szCs w:val="18"/>
          <w:lang w:val="es-MX"/>
        </w:rPr>
        <w:t xml:space="preserve"> </w:t>
      </w:r>
      <w:r w:rsidRPr="00D5468C">
        <w:rPr>
          <w:rFonts w:ascii="Arial" w:hAnsi="Arial" w:cs="Arial"/>
          <w:sz w:val="18"/>
          <w:szCs w:val="18"/>
          <w:lang w:val="es-MX"/>
        </w:rPr>
        <w:t>de 20</w:t>
      </w:r>
      <w:r w:rsidR="00B57B17" w:rsidRPr="00D5468C">
        <w:rPr>
          <w:rFonts w:ascii="Arial" w:hAnsi="Arial" w:cs="Arial"/>
          <w:sz w:val="18"/>
          <w:szCs w:val="18"/>
          <w:lang w:val="es-MX"/>
        </w:rPr>
        <w:t>2</w:t>
      </w:r>
      <w:r w:rsidR="00210F29" w:rsidRPr="00D5468C">
        <w:rPr>
          <w:rFonts w:ascii="Arial" w:hAnsi="Arial" w:cs="Arial"/>
          <w:sz w:val="18"/>
          <w:szCs w:val="18"/>
          <w:lang w:val="es-MX"/>
        </w:rPr>
        <w:t>3</w:t>
      </w:r>
      <w:r w:rsidR="00F2127A" w:rsidRPr="00D5468C">
        <w:rPr>
          <w:rFonts w:ascii="Arial" w:hAnsi="Arial" w:cs="Arial"/>
          <w:b w:val="0"/>
          <w:sz w:val="18"/>
          <w:szCs w:val="18"/>
          <w:lang w:val="es-MX"/>
        </w:rPr>
        <w:t xml:space="preserve">, </w:t>
      </w:r>
      <w:r w:rsidRPr="00D5468C">
        <w:rPr>
          <w:rFonts w:ascii="Arial" w:hAnsi="Arial" w:cs="Arial"/>
          <w:b w:val="0"/>
          <w:sz w:val="18"/>
          <w:szCs w:val="18"/>
          <w:lang w:val="es-MX"/>
        </w:rPr>
        <w:t xml:space="preserve">de conformidad con lo establecido en el </w:t>
      </w:r>
      <w:r w:rsidR="00303DFC" w:rsidRPr="00D5468C">
        <w:rPr>
          <w:rFonts w:ascii="Arial" w:hAnsi="Arial" w:cs="Arial"/>
          <w:b w:val="0"/>
          <w:sz w:val="18"/>
          <w:szCs w:val="18"/>
          <w:lang w:val="es-MX"/>
        </w:rPr>
        <w:t>numeral VIII.3</w:t>
      </w:r>
      <w:r w:rsidRPr="00D5468C">
        <w:rPr>
          <w:rFonts w:ascii="Arial" w:hAnsi="Arial" w:cs="Arial"/>
          <w:b w:val="0"/>
          <w:sz w:val="18"/>
          <w:szCs w:val="18"/>
          <w:lang w:val="es-MX"/>
        </w:rPr>
        <w:t>, de la</w:t>
      </w:r>
      <w:r w:rsidRPr="00D5468C">
        <w:rPr>
          <w:rFonts w:ascii="Arial" w:hAnsi="Arial" w:cs="Arial"/>
          <w:sz w:val="18"/>
          <w:szCs w:val="18"/>
          <w:lang w:val="es-MX"/>
        </w:rPr>
        <w:t xml:space="preserve"> LPN N° E/</w:t>
      </w:r>
      <w:r w:rsidR="002E08FA" w:rsidRPr="00D5468C">
        <w:rPr>
          <w:rFonts w:ascii="Arial" w:hAnsi="Arial" w:cs="Arial"/>
          <w:sz w:val="18"/>
          <w:szCs w:val="18"/>
          <w:lang w:val="es-MX"/>
        </w:rPr>
        <w:t>901045968</w:t>
      </w:r>
      <w:r w:rsidRPr="00D5468C">
        <w:rPr>
          <w:rFonts w:ascii="Arial" w:hAnsi="Arial" w:cs="Arial"/>
          <w:sz w:val="18"/>
          <w:szCs w:val="18"/>
          <w:lang w:val="es-MX"/>
        </w:rPr>
        <w:t>-</w:t>
      </w:r>
      <w:r w:rsidR="00322D4A" w:rsidRPr="00D5468C">
        <w:rPr>
          <w:rFonts w:ascii="Arial" w:hAnsi="Arial" w:cs="Arial"/>
          <w:sz w:val="18"/>
          <w:szCs w:val="18"/>
          <w:lang w:val="es-MX"/>
        </w:rPr>
        <w:t>0</w:t>
      </w:r>
      <w:r w:rsidR="00C35199" w:rsidRPr="00D5468C">
        <w:rPr>
          <w:rFonts w:ascii="Arial" w:hAnsi="Arial" w:cs="Arial"/>
          <w:sz w:val="18"/>
          <w:szCs w:val="18"/>
          <w:lang w:val="es-MX"/>
        </w:rPr>
        <w:t>2</w:t>
      </w:r>
      <w:r w:rsidR="001A6D69" w:rsidRPr="00D5468C">
        <w:rPr>
          <w:rFonts w:ascii="Arial" w:hAnsi="Arial" w:cs="Arial"/>
          <w:sz w:val="18"/>
          <w:szCs w:val="18"/>
          <w:lang w:val="es-MX"/>
        </w:rPr>
        <w:t>5</w:t>
      </w:r>
      <w:r w:rsidRPr="00D5468C">
        <w:rPr>
          <w:rFonts w:ascii="Arial" w:hAnsi="Arial" w:cs="Arial"/>
          <w:sz w:val="18"/>
          <w:szCs w:val="18"/>
          <w:lang w:val="es-MX"/>
        </w:rPr>
        <w:t>-</w:t>
      </w:r>
      <w:r w:rsidR="00322D4A" w:rsidRPr="00D5468C">
        <w:rPr>
          <w:rFonts w:ascii="Arial" w:hAnsi="Arial" w:cs="Arial"/>
          <w:sz w:val="18"/>
          <w:szCs w:val="18"/>
          <w:lang w:val="es-MX"/>
        </w:rPr>
        <w:t>202</w:t>
      </w:r>
      <w:r w:rsidR="003017ED" w:rsidRPr="00D5468C">
        <w:rPr>
          <w:rFonts w:ascii="Arial" w:hAnsi="Arial" w:cs="Arial"/>
          <w:sz w:val="18"/>
          <w:szCs w:val="18"/>
          <w:lang w:val="es-MX"/>
        </w:rPr>
        <w:t>3</w:t>
      </w:r>
      <w:r w:rsidRPr="00D5468C">
        <w:rPr>
          <w:rFonts w:ascii="Arial" w:hAnsi="Arial" w:cs="Arial"/>
          <w:sz w:val="18"/>
          <w:szCs w:val="18"/>
          <w:lang w:val="es-MX"/>
        </w:rPr>
        <w:t xml:space="preserve"> </w:t>
      </w:r>
      <w:r w:rsidR="006D6677" w:rsidRPr="00D5468C">
        <w:rPr>
          <w:rFonts w:ascii="Arial" w:hAnsi="Arial" w:cs="Arial"/>
          <w:b w:val="0"/>
          <w:sz w:val="18"/>
          <w:szCs w:val="18"/>
          <w:lang w:val="es-MX"/>
        </w:rPr>
        <w:t xml:space="preserve">para la </w:t>
      </w:r>
      <w:r w:rsidR="001A6D69" w:rsidRPr="00D5468C">
        <w:rPr>
          <w:rFonts w:ascii="Arial" w:hAnsi="Arial" w:cs="Arial"/>
          <w:sz w:val="18"/>
          <w:szCs w:val="18"/>
          <w:lang w:val="es-MX"/>
        </w:rPr>
        <w:t>Adquisición de Simulador Dental y Butacas, para la Universidad Autónoma de Aguascalientes, FAM  IES 2023, Departamento de Construcciones de la DGIU</w:t>
      </w:r>
      <w:r w:rsidR="00322D4A" w:rsidRPr="00D5468C">
        <w:rPr>
          <w:rFonts w:ascii="Arial" w:hAnsi="Arial" w:cs="Arial"/>
          <w:sz w:val="18"/>
          <w:szCs w:val="18"/>
          <w:lang w:val="es-MX"/>
        </w:rPr>
        <w:t>,</w:t>
      </w:r>
      <w:r w:rsidR="00322D4A" w:rsidRPr="00D5468C">
        <w:rPr>
          <w:rFonts w:ascii="Arial" w:hAnsi="Arial" w:cs="Arial"/>
          <w:b w:val="0"/>
          <w:sz w:val="18"/>
          <w:szCs w:val="18"/>
          <w:lang w:val="es-MX"/>
        </w:rPr>
        <w:t xml:space="preserve"> </w:t>
      </w:r>
      <w:r w:rsidR="006D6677" w:rsidRPr="00D5468C">
        <w:rPr>
          <w:rFonts w:ascii="Arial" w:hAnsi="Arial" w:cs="Arial"/>
          <w:b w:val="0"/>
          <w:sz w:val="18"/>
          <w:szCs w:val="18"/>
          <w:lang w:val="es-MX"/>
        </w:rPr>
        <w:t>(en adelante la Convocatoria),</w:t>
      </w:r>
      <w:r w:rsidR="001354BF" w:rsidRPr="00D5468C">
        <w:rPr>
          <w:rFonts w:ascii="Arial" w:hAnsi="Arial" w:cs="Arial"/>
          <w:b w:val="0"/>
          <w:sz w:val="18"/>
          <w:szCs w:val="18"/>
          <w:lang w:val="es-MX"/>
        </w:rPr>
        <w:t xml:space="preserve"> </w:t>
      </w:r>
      <w:r w:rsidR="006D6677" w:rsidRPr="00D5468C">
        <w:rPr>
          <w:rFonts w:ascii="Arial" w:hAnsi="Arial" w:cs="Arial"/>
          <w:b w:val="0"/>
          <w:sz w:val="18"/>
          <w:szCs w:val="18"/>
          <w:lang w:val="es-MX"/>
        </w:rPr>
        <w:t xml:space="preserve">la cual es </w:t>
      </w:r>
      <w:r w:rsidR="00F93EAA" w:rsidRPr="00D5468C">
        <w:rPr>
          <w:rFonts w:ascii="Arial" w:hAnsi="Arial" w:cs="Arial"/>
          <w:b w:val="0"/>
          <w:sz w:val="18"/>
          <w:szCs w:val="18"/>
          <w:lang w:val="es-MX"/>
        </w:rPr>
        <w:t xml:space="preserve">realizada con </w:t>
      </w:r>
      <w:r w:rsidR="00DA18D4" w:rsidRPr="00D5468C">
        <w:rPr>
          <w:rFonts w:ascii="Arial" w:hAnsi="Arial" w:cs="Arial"/>
          <w:b w:val="0"/>
          <w:i/>
          <w:sz w:val="18"/>
          <w:szCs w:val="18"/>
          <w:lang w:val="es-MX"/>
        </w:rPr>
        <w:t>“</w:t>
      </w:r>
      <w:r w:rsidR="00BC341D" w:rsidRPr="00D5468C">
        <w:rPr>
          <w:rFonts w:ascii="Arial" w:hAnsi="Arial" w:cs="Arial"/>
          <w:b w:val="0"/>
          <w:i/>
          <w:sz w:val="18"/>
          <w:szCs w:val="18"/>
          <w:lang w:val="es-MX"/>
        </w:rPr>
        <w:t xml:space="preserve">Fondo de Aportaciones </w:t>
      </w:r>
      <w:proofErr w:type="spellStart"/>
      <w:r w:rsidR="00BC341D" w:rsidRPr="00D5468C">
        <w:rPr>
          <w:rFonts w:ascii="Arial" w:hAnsi="Arial" w:cs="Arial"/>
          <w:b w:val="0"/>
          <w:i/>
          <w:sz w:val="18"/>
          <w:szCs w:val="18"/>
          <w:lang w:val="es-MX"/>
        </w:rPr>
        <w:t>Multiples</w:t>
      </w:r>
      <w:proofErr w:type="spellEnd"/>
      <w:r w:rsidR="00BC341D" w:rsidRPr="00D5468C">
        <w:rPr>
          <w:rFonts w:ascii="Arial" w:hAnsi="Arial" w:cs="Arial"/>
          <w:b w:val="0"/>
          <w:i/>
          <w:sz w:val="18"/>
          <w:szCs w:val="18"/>
          <w:lang w:val="es-MX"/>
        </w:rPr>
        <w:t>, Infraestructura Educativa Superior 2023, conforme al oficio DGF/DPAF-120/2023</w:t>
      </w:r>
      <w:r w:rsidR="00667F5B" w:rsidRPr="00D5468C">
        <w:rPr>
          <w:rFonts w:ascii="Arial" w:hAnsi="Arial" w:cs="Arial"/>
          <w:b w:val="0"/>
          <w:i/>
          <w:sz w:val="18"/>
          <w:szCs w:val="18"/>
          <w:lang w:val="es-MX"/>
        </w:rPr>
        <w:t>”</w:t>
      </w:r>
      <w:r w:rsidR="006D6677" w:rsidRPr="00D5468C">
        <w:rPr>
          <w:rFonts w:ascii="Arial" w:hAnsi="Arial" w:cs="Arial"/>
          <w:b w:val="0"/>
          <w:i/>
          <w:sz w:val="18"/>
          <w:szCs w:val="18"/>
          <w:lang w:val="es-MX"/>
        </w:rPr>
        <w:t>,</w:t>
      </w:r>
      <w:r w:rsidR="006D6677" w:rsidRPr="00D5468C">
        <w:rPr>
          <w:rFonts w:ascii="Arial" w:hAnsi="Arial" w:cs="Arial"/>
          <w:b w:val="0"/>
          <w:sz w:val="18"/>
          <w:szCs w:val="18"/>
          <w:lang w:val="es-MX"/>
        </w:rPr>
        <w:t xml:space="preserve"> </w:t>
      </w:r>
      <w:r w:rsidR="00F93EAA" w:rsidRPr="00D5468C">
        <w:rPr>
          <w:rFonts w:ascii="Arial" w:hAnsi="Arial" w:cs="Arial"/>
          <w:b w:val="0"/>
          <w:sz w:val="18"/>
          <w:szCs w:val="18"/>
          <w:lang w:val="es-MX"/>
        </w:rPr>
        <w:t xml:space="preserve">de la Universidad, </w:t>
      </w:r>
      <w:r w:rsidR="006D6677" w:rsidRPr="00D5468C">
        <w:rPr>
          <w:rFonts w:ascii="Arial" w:hAnsi="Arial" w:cs="Arial"/>
          <w:b w:val="0"/>
          <w:sz w:val="18"/>
          <w:szCs w:val="18"/>
          <w:lang w:val="es-MX"/>
        </w:rPr>
        <w:t>se reúnen</w:t>
      </w:r>
      <w:r w:rsidR="00C6502F" w:rsidRPr="00D5468C">
        <w:rPr>
          <w:rFonts w:ascii="Arial" w:hAnsi="Arial" w:cs="Arial"/>
          <w:b w:val="0"/>
          <w:sz w:val="18"/>
          <w:szCs w:val="18"/>
          <w:lang w:val="es-MX"/>
        </w:rPr>
        <w:t>,</w:t>
      </w:r>
      <w:r w:rsidR="003E6030" w:rsidRPr="00D5468C">
        <w:rPr>
          <w:rFonts w:ascii="Arial" w:hAnsi="Arial" w:cs="Arial"/>
          <w:b w:val="0"/>
          <w:sz w:val="18"/>
          <w:szCs w:val="18"/>
          <w:lang w:val="es-MX"/>
        </w:rPr>
        <w:t xml:space="preserve"> </w:t>
      </w:r>
      <w:r w:rsidR="00644186" w:rsidRPr="00D5468C">
        <w:rPr>
          <w:rFonts w:ascii="Arial" w:hAnsi="Arial" w:cs="Arial"/>
          <w:b w:val="0"/>
          <w:sz w:val="18"/>
          <w:szCs w:val="18"/>
          <w:lang w:val="es-MX"/>
        </w:rPr>
        <w:t xml:space="preserve">en la Sala de </w:t>
      </w:r>
      <w:r w:rsidR="004E5A42" w:rsidRPr="00D5468C">
        <w:rPr>
          <w:rFonts w:ascii="Arial" w:hAnsi="Arial" w:cs="Arial"/>
          <w:b w:val="0"/>
          <w:sz w:val="18"/>
          <w:szCs w:val="18"/>
          <w:lang w:val="es-MX"/>
        </w:rPr>
        <w:t>Licitaciones edificio 222,</w:t>
      </w:r>
      <w:r w:rsidR="00320266" w:rsidRPr="00D5468C">
        <w:rPr>
          <w:rFonts w:ascii="Arial" w:hAnsi="Arial" w:cs="Arial"/>
          <w:b w:val="0"/>
          <w:sz w:val="18"/>
          <w:szCs w:val="18"/>
          <w:lang w:val="es-MX"/>
        </w:rPr>
        <w:t xml:space="preserve"> planta baja</w:t>
      </w:r>
      <w:r w:rsidRPr="00D5468C">
        <w:rPr>
          <w:rFonts w:ascii="Arial" w:hAnsi="Arial" w:cs="Arial"/>
          <w:b w:val="0"/>
          <w:sz w:val="18"/>
          <w:szCs w:val="18"/>
          <w:lang w:val="es-MX"/>
        </w:rPr>
        <w:t>,</w:t>
      </w:r>
      <w:r w:rsidR="00F96CAF" w:rsidRPr="00D5468C">
        <w:rPr>
          <w:rFonts w:ascii="Arial" w:hAnsi="Arial" w:cs="Arial"/>
          <w:b w:val="0"/>
          <w:sz w:val="18"/>
          <w:szCs w:val="18"/>
          <w:lang w:val="es-MX"/>
        </w:rPr>
        <w:t xml:space="preserve"> </w:t>
      </w:r>
      <w:r w:rsidR="00B510D7" w:rsidRPr="00D5468C">
        <w:rPr>
          <w:rFonts w:ascii="Arial" w:hAnsi="Arial" w:cs="Arial"/>
          <w:b w:val="0"/>
          <w:sz w:val="18"/>
          <w:szCs w:val="18"/>
          <w:lang w:val="es-MX"/>
        </w:rPr>
        <w:t xml:space="preserve">sita en </w:t>
      </w:r>
      <w:r w:rsidR="002E08FA" w:rsidRPr="00D5468C">
        <w:rPr>
          <w:rFonts w:ascii="Arial" w:hAnsi="Arial" w:cs="Arial"/>
          <w:b w:val="0"/>
          <w:sz w:val="18"/>
          <w:szCs w:val="18"/>
          <w:lang w:val="es-MX"/>
        </w:rPr>
        <w:t xml:space="preserve">Avenida </w:t>
      </w:r>
      <w:r w:rsidRPr="00D5468C">
        <w:rPr>
          <w:rFonts w:ascii="Arial" w:hAnsi="Arial" w:cs="Arial"/>
          <w:b w:val="0"/>
          <w:sz w:val="18"/>
          <w:szCs w:val="18"/>
          <w:lang w:val="es-MX"/>
        </w:rPr>
        <w:t>Universidad número</w:t>
      </w:r>
      <w:r w:rsidR="002E08FA" w:rsidRPr="00D5468C">
        <w:rPr>
          <w:rFonts w:ascii="Arial" w:hAnsi="Arial" w:cs="Arial"/>
          <w:b w:val="0"/>
          <w:sz w:val="18"/>
          <w:szCs w:val="18"/>
          <w:lang w:val="es-MX"/>
        </w:rPr>
        <w:t xml:space="preserve"> </w:t>
      </w:r>
      <w:r w:rsidRPr="00D5468C">
        <w:rPr>
          <w:rFonts w:ascii="Arial" w:hAnsi="Arial" w:cs="Arial"/>
          <w:b w:val="0"/>
          <w:sz w:val="18"/>
          <w:szCs w:val="18"/>
          <w:lang w:val="es-MX"/>
        </w:rPr>
        <w:t>940</w:t>
      </w:r>
      <w:r w:rsidR="009C2B0B" w:rsidRPr="00D5468C">
        <w:rPr>
          <w:rFonts w:ascii="Arial" w:hAnsi="Arial" w:cs="Arial"/>
          <w:b w:val="0"/>
          <w:sz w:val="18"/>
          <w:szCs w:val="18"/>
          <w:lang w:val="es-MX"/>
        </w:rPr>
        <w:t>,</w:t>
      </w:r>
      <w:r w:rsidR="00B510D7" w:rsidRPr="00D5468C">
        <w:rPr>
          <w:rFonts w:ascii="Arial" w:hAnsi="Arial" w:cs="Arial"/>
          <w:b w:val="0"/>
          <w:sz w:val="18"/>
          <w:szCs w:val="18"/>
          <w:lang w:val="es-MX"/>
        </w:rPr>
        <w:t xml:space="preserve"> </w:t>
      </w:r>
      <w:r w:rsidRPr="00D5468C">
        <w:rPr>
          <w:rFonts w:ascii="Arial" w:hAnsi="Arial" w:cs="Arial"/>
          <w:b w:val="0"/>
          <w:sz w:val="18"/>
          <w:szCs w:val="18"/>
          <w:lang w:val="es-MX"/>
        </w:rPr>
        <w:t>Ciudad Universitaria,</w:t>
      </w:r>
      <w:r w:rsidR="006D2719" w:rsidRPr="00D5468C">
        <w:rPr>
          <w:rFonts w:ascii="Arial" w:hAnsi="Arial" w:cs="Arial"/>
          <w:b w:val="0"/>
          <w:sz w:val="18"/>
          <w:szCs w:val="18"/>
          <w:lang w:val="es-MX"/>
        </w:rPr>
        <w:t xml:space="preserve"> </w:t>
      </w:r>
      <w:r w:rsidR="003E6030" w:rsidRPr="00D5468C">
        <w:rPr>
          <w:rFonts w:ascii="Arial" w:hAnsi="Arial" w:cs="Arial"/>
          <w:sz w:val="18"/>
          <w:szCs w:val="18"/>
        </w:rPr>
        <w:t xml:space="preserve">por segunda ocasión, </w:t>
      </w:r>
      <w:r w:rsidR="003E6030" w:rsidRPr="00D5468C">
        <w:rPr>
          <w:rFonts w:ascii="Arial" w:hAnsi="Arial" w:cs="Arial"/>
          <w:b w:val="0"/>
          <w:sz w:val="18"/>
          <w:szCs w:val="18"/>
        </w:rPr>
        <w:t>después de diferir el fallo el día</w:t>
      </w:r>
      <w:r w:rsidR="003E6030" w:rsidRPr="00D5468C">
        <w:rPr>
          <w:rFonts w:ascii="Arial" w:hAnsi="Arial" w:cs="Arial"/>
          <w:sz w:val="18"/>
          <w:szCs w:val="18"/>
        </w:rPr>
        <w:t xml:space="preserve"> 03 de agosto de 2023, </w:t>
      </w:r>
      <w:r w:rsidR="002E08FA" w:rsidRPr="00D5468C">
        <w:rPr>
          <w:rFonts w:ascii="Arial" w:hAnsi="Arial" w:cs="Arial"/>
          <w:b w:val="0"/>
          <w:sz w:val="18"/>
          <w:szCs w:val="18"/>
          <w:lang w:val="es-MX"/>
        </w:rPr>
        <w:t xml:space="preserve">los </w:t>
      </w:r>
      <w:r w:rsidRPr="00D5468C">
        <w:rPr>
          <w:rFonts w:ascii="Arial" w:hAnsi="Arial" w:cs="Arial"/>
          <w:b w:val="0"/>
          <w:sz w:val="18"/>
          <w:szCs w:val="18"/>
          <w:lang w:val="es-MX"/>
        </w:rPr>
        <w:t>servidores públicos autorizados y licitantes, cuyos nombres y fir</w:t>
      </w:r>
      <w:r w:rsidR="00FD23E0" w:rsidRPr="00D5468C">
        <w:rPr>
          <w:rFonts w:ascii="Arial" w:hAnsi="Arial" w:cs="Arial"/>
          <w:b w:val="0"/>
          <w:sz w:val="18"/>
          <w:szCs w:val="18"/>
          <w:lang w:val="es-MX"/>
        </w:rPr>
        <w:t xml:space="preserve">mas aparecen al final del acta, </w:t>
      </w:r>
      <w:r w:rsidRPr="00D5468C">
        <w:rPr>
          <w:rFonts w:ascii="Arial" w:hAnsi="Arial" w:cs="Arial"/>
          <w:b w:val="0"/>
          <w:sz w:val="18"/>
          <w:szCs w:val="18"/>
          <w:lang w:val="es-MX"/>
        </w:rPr>
        <w:t xml:space="preserve">según lo dispone el </w:t>
      </w:r>
      <w:r w:rsidR="00F22ACF" w:rsidRPr="00D5468C">
        <w:rPr>
          <w:rFonts w:ascii="Arial" w:hAnsi="Arial" w:cs="Arial"/>
          <w:b w:val="0"/>
          <w:sz w:val="18"/>
          <w:szCs w:val="18"/>
          <w:lang w:val="es-MX"/>
        </w:rPr>
        <w:t>artículo 45</w:t>
      </w:r>
      <w:r w:rsidR="00C7282A" w:rsidRPr="00D5468C">
        <w:rPr>
          <w:rFonts w:ascii="Arial" w:hAnsi="Arial" w:cs="Arial"/>
          <w:b w:val="0"/>
          <w:sz w:val="18"/>
          <w:szCs w:val="18"/>
          <w:lang w:val="es-MX"/>
        </w:rPr>
        <w:t xml:space="preserve">, fracción I y 57 </w:t>
      </w:r>
      <w:r w:rsidRPr="00D5468C">
        <w:rPr>
          <w:rFonts w:ascii="Arial" w:hAnsi="Arial" w:cs="Arial"/>
          <w:b w:val="0"/>
          <w:sz w:val="18"/>
          <w:szCs w:val="18"/>
          <w:lang w:val="es-MX"/>
        </w:rPr>
        <w:t>de</w:t>
      </w:r>
      <w:r w:rsidR="00B510D7" w:rsidRPr="00D5468C">
        <w:rPr>
          <w:rFonts w:ascii="Arial" w:hAnsi="Arial" w:cs="Arial"/>
          <w:b w:val="0"/>
          <w:sz w:val="18"/>
          <w:szCs w:val="18"/>
          <w:lang w:val="es-MX"/>
        </w:rPr>
        <w:t xml:space="preserve"> </w:t>
      </w:r>
      <w:r w:rsidRPr="00D5468C">
        <w:rPr>
          <w:rFonts w:ascii="Arial" w:hAnsi="Arial" w:cs="Arial"/>
          <w:b w:val="0"/>
          <w:sz w:val="18"/>
          <w:szCs w:val="18"/>
          <w:lang w:val="es-MX"/>
        </w:rPr>
        <w:t>la</w:t>
      </w:r>
      <w:r w:rsidR="00B510D7" w:rsidRPr="00D5468C">
        <w:rPr>
          <w:rFonts w:ascii="Arial" w:hAnsi="Arial" w:cs="Arial"/>
          <w:b w:val="0"/>
          <w:sz w:val="18"/>
          <w:szCs w:val="18"/>
          <w:lang w:val="es-MX"/>
        </w:rPr>
        <w:t xml:space="preserve"> Ley </w:t>
      </w:r>
      <w:r w:rsidRPr="00D5468C">
        <w:rPr>
          <w:rFonts w:ascii="Arial" w:hAnsi="Arial" w:cs="Arial"/>
          <w:b w:val="0"/>
          <w:sz w:val="18"/>
          <w:szCs w:val="18"/>
          <w:lang w:val="es-MX"/>
        </w:rPr>
        <w:t>de</w:t>
      </w:r>
      <w:r w:rsidR="00B510D7" w:rsidRPr="00D5468C">
        <w:rPr>
          <w:rFonts w:ascii="Arial" w:hAnsi="Arial" w:cs="Arial"/>
          <w:b w:val="0"/>
          <w:sz w:val="18"/>
          <w:szCs w:val="18"/>
          <w:lang w:val="es-MX"/>
        </w:rPr>
        <w:t xml:space="preserve"> </w:t>
      </w:r>
      <w:r w:rsidRPr="00D5468C">
        <w:rPr>
          <w:rFonts w:ascii="Arial" w:hAnsi="Arial" w:cs="Arial"/>
          <w:b w:val="0"/>
          <w:sz w:val="18"/>
          <w:szCs w:val="18"/>
          <w:lang w:val="es-MX"/>
        </w:rPr>
        <w:t>Adquisic</w:t>
      </w:r>
      <w:r w:rsidR="00B510D7" w:rsidRPr="00D5468C">
        <w:rPr>
          <w:rFonts w:ascii="Arial" w:hAnsi="Arial" w:cs="Arial"/>
          <w:b w:val="0"/>
          <w:sz w:val="18"/>
          <w:szCs w:val="18"/>
          <w:lang w:val="es-MX"/>
        </w:rPr>
        <w:t xml:space="preserve">iones, </w:t>
      </w:r>
      <w:r w:rsidRPr="00D5468C">
        <w:rPr>
          <w:rFonts w:ascii="Arial" w:hAnsi="Arial" w:cs="Arial"/>
          <w:b w:val="0"/>
          <w:sz w:val="18"/>
          <w:szCs w:val="18"/>
          <w:lang w:val="es-MX"/>
        </w:rPr>
        <w:t xml:space="preserve">Arrendamientos y Servicios del </w:t>
      </w:r>
      <w:r w:rsidR="00F22ACF" w:rsidRPr="00D5468C">
        <w:rPr>
          <w:rFonts w:ascii="Arial" w:hAnsi="Arial" w:cs="Arial"/>
          <w:b w:val="0"/>
          <w:sz w:val="18"/>
          <w:szCs w:val="18"/>
          <w:lang w:val="es-MX"/>
        </w:rPr>
        <w:t>Estado</w:t>
      </w:r>
      <w:r w:rsidR="00B510D7" w:rsidRPr="00D5468C">
        <w:rPr>
          <w:rFonts w:ascii="Arial" w:hAnsi="Arial" w:cs="Arial"/>
          <w:b w:val="0"/>
          <w:sz w:val="18"/>
          <w:szCs w:val="18"/>
          <w:lang w:val="es-MX"/>
        </w:rPr>
        <w:t xml:space="preserve"> de </w:t>
      </w:r>
      <w:r w:rsidR="00F22ACF" w:rsidRPr="00D5468C">
        <w:rPr>
          <w:rFonts w:ascii="Arial" w:hAnsi="Arial" w:cs="Arial"/>
          <w:b w:val="0"/>
          <w:sz w:val="18"/>
          <w:szCs w:val="18"/>
          <w:lang w:val="es-MX"/>
        </w:rPr>
        <w:t>Aguascalientes y sus Municipios</w:t>
      </w:r>
      <w:r w:rsidRPr="00D5468C">
        <w:rPr>
          <w:rFonts w:ascii="Arial" w:hAnsi="Arial" w:cs="Arial"/>
          <w:b w:val="0"/>
          <w:sz w:val="18"/>
          <w:szCs w:val="18"/>
          <w:lang w:val="es-MX"/>
        </w:rPr>
        <w:t xml:space="preserve"> (en adelante la Ley), con</w:t>
      </w:r>
      <w:r w:rsidR="00B510D7" w:rsidRPr="00D5468C">
        <w:rPr>
          <w:rFonts w:ascii="Arial" w:hAnsi="Arial" w:cs="Arial"/>
          <w:b w:val="0"/>
          <w:sz w:val="18"/>
          <w:szCs w:val="18"/>
          <w:lang w:val="es-MX"/>
        </w:rPr>
        <w:t xml:space="preserve"> </w:t>
      </w:r>
      <w:r w:rsidRPr="00D5468C">
        <w:rPr>
          <w:rFonts w:ascii="Arial" w:hAnsi="Arial" w:cs="Arial"/>
          <w:b w:val="0"/>
          <w:sz w:val="18"/>
          <w:szCs w:val="18"/>
          <w:lang w:val="es-MX"/>
        </w:rPr>
        <w:t>el</w:t>
      </w:r>
      <w:r w:rsidR="00B510D7" w:rsidRPr="00D5468C">
        <w:rPr>
          <w:rFonts w:ascii="Arial" w:hAnsi="Arial" w:cs="Arial"/>
          <w:b w:val="0"/>
          <w:sz w:val="18"/>
          <w:szCs w:val="18"/>
          <w:lang w:val="es-MX"/>
        </w:rPr>
        <w:t xml:space="preserve"> </w:t>
      </w:r>
      <w:r w:rsidRPr="00D5468C">
        <w:rPr>
          <w:rFonts w:ascii="Arial" w:hAnsi="Arial" w:cs="Arial"/>
          <w:b w:val="0"/>
          <w:sz w:val="18"/>
          <w:szCs w:val="18"/>
          <w:lang w:val="es-MX"/>
        </w:rPr>
        <w:t>objeto</w:t>
      </w:r>
      <w:r w:rsidR="00B510D7" w:rsidRPr="00D5468C">
        <w:rPr>
          <w:rFonts w:ascii="Arial" w:hAnsi="Arial" w:cs="Arial"/>
          <w:b w:val="0"/>
          <w:sz w:val="18"/>
          <w:szCs w:val="18"/>
          <w:lang w:val="es-MX"/>
        </w:rPr>
        <w:t xml:space="preserve"> </w:t>
      </w:r>
      <w:r w:rsidRPr="00D5468C">
        <w:rPr>
          <w:rFonts w:ascii="Arial" w:hAnsi="Arial" w:cs="Arial"/>
          <w:b w:val="0"/>
          <w:sz w:val="18"/>
          <w:szCs w:val="18"/>
          <w:lang w:val="es-MX"/>
        </w:rPr>
        <w:t xml:space="preserve">realizar el acto de </w:t>
      </w:r>
      <w:r w:rsidR="002E08FA" w:rsidRPr="00D5468C">
        <w:rPr>
          <w:rFonts w:ascii="Arial" w:hAnsi="Arial" w:cs="Arial"/>
          <w:b w:val="0"/>
          <w:sz w:val="18"/>
          <w:szCs w:val="18"/>
          <w:lang w:val="es-MX"/>
        </w:rPr>
        <w:t>notificación de fallo</w:t>
      </w:r>
      <w:r w:rsidR="00B510D7" w:rsidRPr="00D5468C">
        <w:rPr>
          <w:rFonts w:ascii="Arial" w:hAnsi="Arial" w:cs="Arial"/>
          <w:b w:val="0"/>
          <w:sz w:val="18"/>
          <w:szCs w:val="18"/>
          <w:lang w:val="es-MX"/>
        </w:rPr>
        <w:t xml:space="preserve"> </w:t>
      </w:r>
      <w:r w:rsidR="002E08FA" w:rsidRPr="00D5468C">
        <w:rPr>
          <w:rFonts w:ascii="Arial" w:hAnsi="Arial" w:cs="Arial"/>
          <w:b w:val="0"/>
          <w:sz w:val="18"/>
          <w:szCs w:val="18"/>
          <w:lang w:val="es-MX"/>
        </w:rPr>
        <w:t>de</w:t>
      </w:r>
      <w:r w:rsidR="00B510D7" w:rsidRPr="00D5468C">
        <w:rPr>
          <w:rFonts w:ascii="Arial" w:hAnsi="Arial" w:cs="Arial"/>
          <w:b w:val="0"/>
          <w:sz w:val="18"/>
          <w:szCs w:val="18"/>
          <w:lang w:val="es-MX"/>
        </w:rPr>
        <w:t xml:space="preserve"> </w:t>
      </w:r>
      <w:r w:rsidR="002E08FA" w:rsidRPr="00D5468C">
        <w:rPr>
          <w:rFonts w:ascii="Arial" w:hAnsi="Arial" w:cs="Arial"/>
          <w:b w:val="0"/>
          <w:sz w:val="18"/>
          <w:szCs w:val="18"/>
          <w:lang w:val="es-MX"/>
        </w:rPr>
        <w:t xml:space="preserve">la adquisición </w:t>
      </w:r>
      <w:r w:rsidRPr="00D5468C">
        <w:rPr>
          <w:rFonts w:ascii="Arial" w:hAnsi="Arial" w:cs="Arial"/>
          <w:b w:val="0"/>
          <w:sz w:val="18"/>
          <w:szCs w:val="18"/>
          <w:lang w:val="es-MX"/>
        </w:rPr>
        <w:t>señalada al ru</w:t>
      </w:r>
      <w:r w:rsidR="002E08FA" w:rsidRPr="00D5468C">
        <w:rPr>
          <w:rFonts w:ascii="Arial" w:hAnsi="Arial" w:cs="Arial"/>
          <w:b w:val="0"/>
          <w:sz w:val="18"/>
          <w:szCs w:val="18"/>
          <w:lang w:val="es-MX"/>
        </w:rPr>
        <w:t xml:space="preserve">bro para la </w:t>
      </w:r>
      <w:r w:rsidRPr="00D5468C">
        <w:rPr>
          <w:rFonts w:ascii="Arial" w:hAnsi="Arial" w:cs="Arial"/>
          <w:b w:val="0"/>
          <w:sz w:val="18"/>
          <w:szCs w:val="18"/>
          <w:lang w:val="es-MX"/>
        </w:rPr>
        <w:t>Universidad Autónoma de Aguascalientes,</w:t>
      </w:r>
      <w:r w:rsidR="002E08FA" w:rsidRPr="00D5468C">
        <w:rPr>
          <w:rFonts w:ascii="Arial" w:hAnsi="Arial" w:cs="Arial"/>
          <w:b w:val="0"/>
          <w:sz w:val="18"/>
          <w:szCs w:val="18"/>
          <w:lang w:val="es-MX"/>
        </w:rPr>
        <w:t xml:space="preserve"> de conformidad </w:t>
      </w:r>
      <w:r w:rsidRPr="00D5468C">
        <w:rPr>
          <w:rFonts w:ascii="Arial" w:hAnsi="Arial" w:cs="Arial"/>
          <w:b w:val="0"/>
          <w:sz w:val="18"/>
          <w:szCs w:val="18"/>
          <w:lang w:val="es-MX"/>
        </w:rPr>
        <w:t>con lo establecido en el artículo</w:t>
      </w:r>
      <w:r w:rsidR="00395706" w:rsidRPr="00D5468C">
        <w:rPr>
          <w:rFonts w:ascii="Arial" w:hAnsi="Arial" w:cs="Arial"/>
          <w:b w:val="0"/>
          <w:sz w:val="18"/>
          <w:szCs w:val="18"/>
          <w:lang w:val="es-MX"/>
        </w:rPr>
        <w:t xml:space="preserve"> 3</w:t>
      </w:r>
      <w:r w:rsidRPr="00D5468C">
        <w:rPr>
          <w:rFonts w:ascii="Arial" w:hAnsi="Arial" w:cs="Arial"/>
          <w:b w:val="0"/>
          <w:sz w:val="18"/>
          <w:szCs w:val="18"/>
          <w:lang w:val="es-MX"/>
        </w:rPr>
        <w:t>7 de la Ley y con fundamento en la fracción XI del artículo 33 del Estatuto de la Ley Orgánica</w:t>
      </w:r>
      <w:r w:rsidR="00B510D7" w:rsidRPr="00D5468C">
        <w:rPr>
          <w:rFonts w:ascii="Arial" w:hAnsi="Arial" w:cs="Arial"/>
          <w:b w:val="0"/>
          <w:sz w:val="18"/>
          <w:szCs w:val="18"/>
          <w:lang w:val="es-MX"/>
        </w:rPr>
        <w:t xml:space="preserve"> </w:t>
      </w:r>
      <w:r w:rsidRPr="00D5468C">
        <w:rPr>
          <w:rFonts w:ascii="Arial" w:hAnsi="Arial" w:cs="Arial"/>
          <w:b w:val="0"/>
          <w:sz w:val="18"/>
          <w:szCs w:val="18"/>
          <w:lang w:val="es-MX"/>
        </w:rPr>
        <w:t>y</w:t>
      </w:r>
      <w:r w:rsidR="00B510D7" w:rsidRPr="00D5468C">
        <w:rPr>
          <w:rFonts w:ascii="Arial" w:hAnsi="Arial" w:cs="Arial"/>
          <w:b w:val="0"/>
          <w:sz w:val="18"/>
          <w:szCs w:val="18"/>
          <w:lang w:val="es-MX"/>
        </w:rPr>
        <w:t xml:space="preserve"> </w:t>
      </w:r>
      <w:r w:rsidRPr="00D5468C">
        <w:rPr>
          <w:rFonts w:ascii="Arial" w:hAnsi="Arial" w:cs="Arial"/>
          <w:b w:val="0"/>
          <w:sz w:val="18"/>
          <w:szCs w:val="18"/>
          <w:lang w:val="es-MX"/>
        </w:rPr>
        <w:t>el articulo 88 y 89 del Reglamento de Control Patrimonial, am</w:t>
      </w:r>
      <w:r w:rsidR="00395706" w:rsidRPr="00D5468C">
        <w:rPr>
          <w:rFonts w:ascii="Arial" w:hAnsi="Arial" w:cs="Arial"/>
          <w:b w:val="0"/>
          <w:sz w:val="18"/>
          <w:szCs w:val="18"/>
          <w:lang w:val="es-MX"/>
        </w:rPr>
        <w:t xml:space="preserve">bos </w:t>
      </w:r>
      <w:r w:rsidRPr="00D5468C">
        <w:rPr>
          <w:rFonts w:ascii="Arial" w:hAnsi="Arial" w:cs="Arial"/>
          <w:b w:val="0"/>
          <w:sz w:val="18"/>
          <w:szCs w:val="18"/>
          <w:lang w:val="es-MX"/>
        </w:rPr>
        <w:t>de la Universidad Autónoma de Aguascalientes</w:t>
      </w:r>
      <w:r w:rsidR="00002FB2" w:rsidRPr="00D5468C">
        <w:rPr>
          <w:rFonts w:ascii="Arial" w:hAnsi="Arial" w:cs="Arial"/>
          <w:b w:val="0"/>
          <w:sz w:val="18"/>
          <w:szCs w:val="18"/>
          <w:lang w:val="es-MX"/>
        </w:rPr>
        <w:t>.</w:t>
      </w:r>
      <w:r w:rsidR="00405781" w:rsidRPr="00D5468C">
        <w:rPr>
          <w:rFonts w:ascii="Arial" w:hAnsi="Arial" w:cs="Arial"/>
          <w:b w:val="0"/>
          <w:sz w:val="18"/>
          <w:szCs w:val="18"/>
          <w:lang w:val="es-MX"/>
        </w:rPr>
        <w:t>--------------------------------------------------------</w:t>
      </w:r>
      <w:r w:rsidR="00C7282A" w:rsidRPr="00D5468C">
        <w:rPr>
          <w:rFonts w:ascii="Arial" w:hAnsi="Arial" w:cs="Arial"/>
          <w:b w:val="0"/>
          <w:sz w:val="18"/>
          <w:szCs w:val="18"/>
          <w:lang w:val="es-MX"/>
        </w:rPr>
        <w:t>-----------------------</w:t>
      </w:r>
      <w:r w:rsidR="00405781" w:rsidRPr="00D5468C">
        <w:rPr>
          <w:rFonts w:ascii="Arial" w:hAnsi="Arial" w:cs="Arial"/>
          <w:b w:val="0"/>
          <w:sz w:val="18"/>
          <w:szCs w:val="18"/>
          <w:lang w:val="es-MX"/>
        </w:rPr>
        <w:t>------------------------</w:t>
      </w:r>
      <w:r w:rsidR="005168C2" w:rsidRPr="00D5468C">
        <w:rPr>
          <w:rFonts w:ascii="Arial" w:hAnsi="Arial" w:cs="Arial"/>
          <w:b w:val="0"/>
          <w:sz w:val="18"/>
          <w:szCs w:val="18"/>
          <w:lang w:val="es-MX"/>
        </w:rPr>
        <w:t>-----------------------</w:t>
      </w:r>
      <w:r w:rsidR="00405781" w:rsidRPr="00D5468C">
        <w:rPr>
          <w:rFonts w:ascii="Arial" w:hAnsi="Arial" w:cs="Arial"/>
          <w:b w:val="0"/>
          <w:sz w:val="18"/>
          <w:szCs w:val="18"/>
          <w:lang w:val="es-MX"/>
        </w:rPr>
        <w:t>-----------</w:t>
      </w:r>
      <w:r w:rsidR="005168C2" w:rsidRPr="00D5468C">
        <w:rPr>
          <w:rFonts w:ascii="Arial" w:hAnsi="Arial" w:cs="Arial"/>
          <w:b w:val="0"/>
          <w:sz w:val="18"/>
          <w:szCs w:val="18"/>
          <w:lang w:val="es-MX"/>
        </w:rPr>
        <w:t>-----------------------</w:t>
      </w:r>
      <w:r w:rsidR="006F2B84" w:rsidRPr="00D5468C">
        <w:rPr>
          <w:rFonts w:ascii="Arial" w:hAnsi="Arial" w:cs="Arial"/>
          <w:b w:val="0"/>
          <w:sz w:val="18"/>
          <w:szCs w:val="18"/>
          <w:lang w:val="es-MX"/>
        </w:rPr>
        <w:t>-------</w:t>
      </w:r>
      <w:r w:rsidR="003E64B8" w:rsidRPr="00D5468C">
        <w:rPr>
          <w:rFonts w:ascii="Arial" w:hAnsi="Arial" w:cs="Arial"/>
          <w:b w:val="0"/>
          <w:sz w:val="18"/>
          <w:szCs w:val="18"/>
          <w:lang w:val="es-MX"/>
        </w:rPr>
        <w:t>-----</w:t>
      </w:r>
      <w:r w:rsidR="00A62E3F" w:rsidRPr="00D5468C">
        <w:rPr>
          <w:rFonts w:ascii="Arial" w:hAnsi="Arial" w:cs="Arial"/>
          <w:b w:val="0"/>
          <w:sz w:val="18"/>
          <w:szCs w:val="18"/>
          <w:lang w:val="es-MX"/>
        </w:rPr>
        <w:t>-----------------</w:t>
      </w:r>
      <w:r w:rsidR="00334B11" w:rsidRPr="00D5468C">
        <w:rPr>
          <w:rFonts w:ascii="Arial" w:hAnsi="Arial" w:cs="Arial"/>
          <w:b w:val="0"/>
          <w:sz w:val="18"/>
          <w:szCs w:val="18"/>
          <w:lang w:val="es-MX"/>
        </w:rPr>
        <w:t>-------------------------------</w:t>
      </w:r>
      <w:r w:rsidR="003E6030" w:rsidRPr="00D5468C">
        <w:rPr>
          <w:rFonts w:ascii="Arial" w:hAnsi="Arial" w:cs="Arial"/>
          <w:b w:val="0"/>
          <w:sz w:val="18"/>
          <w:szCs w:val="18"/>
          <w:lang w:val="es-MX"/>
        </w:rPr>
        <w:t>-----------------------------------------------------</w:t>
      </w:r>
    </w:p>
    <w:p w14:paraId="4153799A" w14:textId="57A47BE0" w:rsidR="003A7A6E" w:rsidRPr="00D5468C" w:rsidRDefault="003A7A6E" w:rsidP="003A7A6E">
      <w:pPr>
        <w:pStyle w:val="Sangradetextonormal"/>
        <w:ind w:left="0" w:right="48"/>
        <w:jc w:val="both"/>
        <w:rPr>
          <w:rFonts w:ascii="Arial" w:hAnsi="Arial" w:cs="Arial"/>
          <w:b/>
          <w:sz w:val="14"/>
          <w:szCs w:val="14"/>
          <w:lang w:val="es-ES"/>
        </w:rPr>
      </w:pPr>
      <w:r w:rsidRPr="00D5468C">
        <w:rPr>
          <w:rFonts w:ascii="Arial" w:hAnsi="Arial" w:cs="Arial"/>
          <w:sz w:val="14"/>
          <w:szCs w:val="14"/>
          <w:lang w:val="es-ES"/>
        </w:rPr>
        <w:t xml:space="preserve">Se informa a los presentes que conforme a lo establecido en la Convocatoria, los asistentes a este evento </w:t>
      </w:r>
      <w:r w:rsidRPr="00D5468C">
        <w:rPr>
          <w:rFonts w:ascii="Arial" w:hAnsi="Arial" w:cs="Arial"/>
          <w:sz w:val="14"/>
          <w:szCs w:val="14"/>
        </w:rPr>
        <w:t xml:space="preserve">aceptan el uso de la información pública conforme al Aviso de Privacidad de Proveedores y Contratistas, el cual se informa en la página de la Universidad, https://www.uaa.mx/informacionpublica/?page_id=1639, además se informa que se realizará la "Transmisión de los procedimientos", conforme a lo establecido en el artículo 55 de la Ley de Transparencia y Acceso a la Información Pública del Estado de Aguascalientes y sus Municipios. </w:t>
      </w:r>
      <w:r w:rsidRPr="00D5468C">
        <w:rPr>
          <w:rFonts w:ascii="Arial" w:hAnsi="Arial" w:cs="Arial"/>
          <w:color w:val="000000"/>
          <w:sz w:val="14"/>
          <w:szCs w:val="14"/>
          <w:lang w:eastAsia="es-MX"/>
        </w:rPr>
        <w:t xml:space="preserve">La Publicación se realizará a través de </w:t>
      </w:r>
      <w:hyperlink r:id="rId8" w:history="1">
        <w:r w:rsidRPr="00D5468C">
          <w:rPr>
            <w:rStyle w:val="Hipervnculo"/>
            <w:rFonts w:ascii="Arial" w:hAnsi="Arial" w:cs="Arial"/>
            <w:sz w:val="14"/>
            <w:szCs w:val="14"/>
            <w:lang w:eastAsia="es-MX"/>
          </w:rPr>
          <w:t>http://conferencias.uaa.mx/</w:t>
        </w:r>
      </w:hyperlink>
      <w:r w:rsidRPr="00D5468C">
        <w:rPr>
          <w:rFonts w:ascii="Arial" w:hAnsi="Arial" w:cs="Arial"/>
          <w:sz w:val="14"/>
          <w:szCs w:val="14"/>
        </w:rPr>
        <w:t xml:space="preserve">  </w:t>
      </w:r>
      <w:r w:rsidRPr="00D5468C">
        <w:rPr>
          <w:rFonts w:ascii="Arial" w:hAnsi="Arial" w:cs="Arial"/>
          <w:sz w:val="14"/>
          <w:szCs w:val="14"/>
          <w:lang w:val="es-ES"/>
        </w:rPr>
        <w:t>-----------------------</w:t>
      </w:r>
      <w:r w:rsidR="006F2B84" w:rsidRPr="00D5468C">
        <w:rPr>
          <w:rFonts w:ascii="Arial" w:hAnsi="Arial" w:cs="Arial"/>
          <w:sz w:val="14"/>
          <w:szCs w:val="14"/>
          <w:lang w:val="es-ES"/>
        </w:rPr>
        <w:t>---------------------------------</w:t>
      </w:r>
      <w:r w:rsidRPr="00D5468C">
        <w:rPr>
          <w:rFonts w:ascii="Arial" w:hAnsi="Arial" w:cs="Arial"/>
          <w:sz w:val="14"/>
          <w:szCs w:val="14"/>
          <w:lang w:val="es-ES"/>
        </w:rPr>
        <w:t>-------------------------------------------</w:t>
      </w:r>
    </w:p>
    <w:p w14:paraId="3A6CCEDB" w14:textId="77777777" w:rsidR="003A7A6E" w:rsidRPr="00D5468C" w:rsidRDefault="003A7A6E" w:rsidP="003A7A6E">
      <w:pPr>
        <w:autoSpaceDE w:val="0"/>
        <w:autoSpaceDN w:val="0"/>
        <w:adjustRightInd w:val="0"/>
        <w:jc w:val="both"/>
        <w:rPr>
          <w:rFonts w:ascii="Arial" w:hAnsi="Arial" w:cs="Arial"/>
          <w:color w:val="000000"/>
          <w:sz w:val="18"/>
          <w:szCs w:val="18"/>
        </w:rPr>
      </w:pPr>
      <w:r w:rsidRPr="00D5468C">
        <w:rPr>
          <w:rFonts w:ascii="Arial" w:hAnsi="Arial" w:cs="Arial"/>
          <w:sz w:val="18"/>
          <w:szCs w:val="18"/>
        </w:rPr>
        <w:t>--------------------------------------------------------------------------------------------------------------------------------------------------</w:t>
      </w:r>
    </w:p>
    <w:p w14:paraId="7B486D17" w14:textId="1BC0A0CA" w:rsidR="002B05A5" w:rsidRPr="00D5468C" w:rsidRDefault="00937557" w:rsidP="00A31430">
      <w:pPr>
        <w:autoSpaceDE w:val="0"/>
        <w:autoSpaceDN w:val="0"/>
        <w:adjustRightInd w:val="0"/>
        <w:jc w:val="both"/>
        <w:rPr>
          <w:rFonts w:ascii="Arial" w:hAnsi="Arial" w:cs="Arial"/>
          <w:color w:val="000000"/>
          <w:sz w:val="18"/>
          <w:szCs w:val="18"/>
        </w:rPr>
      </w:pPr>
      <w:r w:rsidRPr="00D5468C">
        <w:rPr>
          <w:rFonts w:ascii="Arial" w:hAnsi="Arial" w:cs="Arial"/>
          <w:color w:val="000000"/>
          <w:sz w:val="18"/>
          <w:szCs w:val="18"/>
        </w:rPr>
        <w:t>El acto es validado por el M.</w:t>
      </w:r>
      <w:r w:rsidR="00922611" w:rsidRPr="00D5468C">
        <w:rPr>
          <w:rFonts w:ascii="Arial" w:hAnsi="Arial" w:cs="Arial"/>
          <w:color w:val="000000"/>
          <w:sz w:val="18"/>
          <w:szCs w:val="18"/>
        </w:rPr>
        <w:t xml:space="preserve"> </w:t>
      </w:r>
      <w:r w:rsidRPr="00D5468C">
        <w:rPr>
          <w:rFonts w:ascii="Arial" w:hAnsi="Arial" w:cs="Arial"/>
          <w:color w:val="000000"/>
          <w:sz w:val="18"/>
          <w:szCs w:val="18"/>
        </w:rPr>
        <w:t>en IMP. Jorge Humberto López Reynoso, Director</w:t>
      </w:r>
      <w:r w:rsidR="002B05A5" w:rsidRPr="00D5468C">
        <w:rPr>
          <w:rFonts w:ascii="Arial" w:hAnsi="Arial" w:cs="Arial"/>
          <w:color w:val="000000"/>
          <w:sz w:val="18"/>
          <w:szCs w:val="18"/>
        </w:rPr>
        <w:t xml:space="preserve"> General de Finanzas</w:t>
      </w:r>
      <w:r w:rsidR="006D6677" w:rsidRPr="00D5468C">
        <w:rPr>
          <w:rFonts w:ascii="Arial" w:hAnsi="Arial" w:cs="Arial"/>
          <w:color w:val="000000"/>
          <w:sz w:val="18"/>
          <w:szCs w:val="18"/>
        </w:rPr>
        <w:t xml:space="preserve">, presidido </w:t>
      </w:r>
      <w:r w:rsidR="002B05A5" w:rsidRPr="00D5468C">
        <w:rPr>
          <w:rFonts w:ascii="Arial" w:hAnsi="Arial" w:cs="Arial"/>
          <w:color w:val="000000"/>
          <w:sz w:val="18"/>
          <w:szCs w:val="18"/>
        </w:rPr>
        <w:t xml:space="preserve"> por la </w:t>
      </w:r>
      <w:r w:rsidR="0040613A" w:rsidRPr="00D5468C">
        <w:rPr>
          <w:rFonts w:ascii="Arial" w:hAnsi="Arial" w:cs="Arial"/>
          <w:color w:val="000000"/>
          <w:sz w:val="18"/>
          <w:szCs w:val="18"/>
        </w:rPr>
        <w:t>M. en A</w:t>
      </w:r>
      <w:r w:rsidR="002B05A5" w:rsidRPr="00D5468C">
        <w:rPr>
          <w:rFonts w:ascii="Arial" w:hAnsi="Arial" w:cs="Arial"/>
          <w:color w:val="000000"/>
          <w:sz w:val="18"/>
          <w:szCs w:val="18"/>
        </w:rPr>
        <w:t>. Beatriz Elizabeth Rivera de Loera, Jefa del Departamento de Compras</w:t>
      </w:r>
      <w:r w:rsidR="006D6677" w:rsidRPr="00D5468C">
        <w:rPr>
          <w:rFonts w:ascii="Arial" w:hAnsi="Arial" w:cs="Arial"/>
          <w:color w:val="000000"/>
          <w:sz w:val="18"/>
          <w:szCs w:val="18"/>
        </w:rPr>
        <w:t xml:space="preserve"> de la DGF, quienes con fundamento en el artículo 88 del Reglamento de Control Patrimonial de la Universidad Autónoma de Aguascalientes y los artículos 2, 7 y 8 del Manual Único de Adquisiciones, Arrendamientos y Servicios de la Universidad Autónoma de Aguascalientes</w:t>
      </w:r>
      <w:r w:rsidR="003B7A27" w:rsidRPr="00D5468C">
        <w:rPr>
          <w:rFonts w:ascii="Arial" w:hAnsi="Arial" w:cs="Arial"/>
          <w:color w:val="000000"/>
          <w:sz w:val="18"/>
          <w:szCs w:val="18"/>
        </w:rPr>
        <w:t xml:space="preserve"> son el área contratante de la Universidad.</w:t>
      </w:r>
      <w:r w:rsidR="002B05A5" w:rsidRPr="00D5468C">
        <w:rPr>
          <w:rFonts w:ascii="Arial" w:hAnsi="Arial" w:cs="Arial"/>
          <w:color w:val="000000"/>
          <w:sz w:val="18"/>
          <w:szCs w:val="18"/>
        </w:rPr>
        <w:t>-----------------------------------------------------------------------------------------------</w:t>
      </w:r>
      <w:r w:rsidR="008E2C6F" w:rsidRPr="00D5468C">
        <w:rPr>
          <w:rFonts w:ascii="Arial" w:hAnsi="Arial" w:cs="Arial"/>
          <w:color w:val="000000"/>
          <w:sz w:val="18"/>
          <w:szCs w:val="18"/>
        </w:rPr>
        <w:t>---------------------------------------------------------------------------------------</w:t>
      </w:r>
    </w:p>
    <w:p w14:paraId="248DFAC7" w14:textId="6B0AA32A" w:rsidR="00C447C1" w:rsidRPr="00D5468C" w:rsidRDefault="00A31430" w:rsidP="00B530B9">
      <w:pPr>
        <w:pStyle w:val="Sangradetextonormal"/>
        <w:ind w:left="0" w:right="48"/>
        <w:jc w:val="both"/>
        <w:rPr>
          <w:rFonts w:ascii="Arial" w:hAnsi="Arial" w:cs="Arial"/>
          <w:b/>
          <w:sz w:val="18"/>
          <w:szCs w:val="18"/>
        </w:rPr>
      </w:pPr>
      <w:r w:rsidRPr="00D5468C">
        <w:rPr>
          <w:rFonts w:ascii="Arial" w:hAnsi="Arial" w:cs="Arial"/>
          <w:color w:val="000000"/>
          <w:sz w:val="18"/>
          <w:szCs w:val="18"/>
        </w:rPr>
        <w:t xml:space="preserve">De conformidad con lo establecido en el artículo </w:t>
      </w:r>
      <w:r w:rsidR="0072767A" w:rsidRPr="00D5468C">
        <w:rPr>
          <w:rFonts w:ascii="Arial" w:hAnsi="Arial" w:cs="Arial"/>
          <w:color w:val="000000"/>
          <w:sz w:val="18"/>
          <w:szCs w:val="18"/>
        </w:rPr>
        <w:t>57</w:t>
      </w:r>
      <w:r w:rsidR="003A7A6E" w:rsidRPr="00D5468C">
        <w:rPr>
          <w:rFonts w:ascii="Arial" w:hAnsi="Arial" w:cs="Arial"/>
          <w:color w:val="000000"/>
          <w:sz w:val="18"/>
          <w:szCs w:val="18"/>
        </w:rPr>
        <w:t xml:space="preserve"> de la Ley</w:t>
      </w:r>
      <w:r w:rsidR="0063368B" w:rsidRPr="00D5468C">
        <w:rPr>
          <w:rFonts w:ascii="Arial" w:hAnsi="Arial" w:cs="Arial"/>
          <w:color w:val="000000"/>
          <w:sz w:val="18"/>
          <w:szCs w:val="18"/>
        </w:rPr>
        <w:t>, así como la fracción I del artículo 2 y artículo 12 del Manual Único de Adquisiciones, Arrendamientos y Servicios de la Universidad Autónoma de Aguascalientes</w:t>
      </w:r>
      <w:r w:rsidR="00DE221C" w:rsidRPr="00D5468C">
        <w:rPr>
          <w:rFonts w:ascii="Arial" w:hAnsi="Arial" w:cs="Arial"/>
          <w:color w:val="000000"/>
          <w:sz w:val="18"/>
          <w:szCs w:val="18"/>
        </w:rPr>
        <w:t xml:space="preserve">, </w:t>
      </w:r>
      <w:r w:rsidR="003A7A6E" w:rsidRPr="00D5468C">
        <w:rPr>
          <w:rFonts w:ascii="Arial" w:hAnsi="Arial" w:cs="Arial"/>
          <w:color w:val="000000"/>
          <w:sz w:val="18"/>
          <w:szCs w:val="18"/>
        </w:rPr>
        <w:t>se informa que</w:t>
      </w:r>
      <w:r w:rsidRPr="00D5468C">
        <w:rPr>
          <w:rFonts w:ascii="Arial" w:hAnsi="Arial" w:cs="Arial"/>
          <w:color w:val="000000"/>
          <w:sz w:val="18"/>
          <w:szCs w:val="18"/>
        </w:rPr>
        <w:t xml:space="preserve"> </w:t>
      </w:r>
      <w:r w:rsidR="00406C73" w:rsidRPr="00D5468C">
        <w:rPr>
          <w:rFonts w:ascii="Arial" w:hAnsi="Arial" w:cs="Arial"/>
          <w:color w:val="000000"/>
          <w:sz w:val="18"/>
          <w:szCs w:val="18"/>
        </w:rPr>
        <w:t>e</w:t>
      </w:r>
      <w:r w:rsidR="00721D73" w:rsidRPr="00D5468C">
        <w:rPr>
          <w:rFonts w:ascii="Arial" w:hAnsi="Arial" w:cs="Arial"/>
          <w:sz w:val="18"/>
          <w:szCs w:val="18"/>
        </w:rPr>
        <w:t>l</w:t>
      </w:r>
      <w:r w:rsidR="00FE409B" w:rsidRPr="00D5468C">
        <w:rPr>
          <w:rFonts w:ascii="Arial" w:hAnsi="Arial" w:cs="Arial"/>
          <w:sz w:val="18"/>
          <w:szCs w:val="18"/>
        </w:rPr>
        <w:t xml:space="preserve"> área requirente en esta licitación </w:t>
      </w:r>
      <w:r w:rsidR="00406C73" w:rsidRPr="00D5468C">
        <w:rPr>
          <w:rFonts w:ascii="Arial" w:hAnsi="Arial" w:cs="Arial"/>
          <w:sz w:val="18"/>
          <w:szCs w:val="18"/>
        </w:rPr>
        <w:t>e</w:t>
      </w:r>
      <w:r w:rsidR="00721D73" w:rsidRPr="00D5468C">
        <w:rPr>
          <w:rFonts w:ascii="Arial" w:hAnsi="Arial" w:cs="Arial"/>
          <w:sz w:val="18"/>
          <w:szCs w:val="18"/>
        </w:rPr>
        <w:t>s</w:t>
      </w:r>
      <w:r w:rsidR="007627EE" w:rsidRPr="00D5468C">
        <w:rPr>
          <w:rFonts w:ascii="Arial" w:hAnsi="Arial" w:cs="Arial"/>
          <w:sz w:val="18"/>
          <w:szCs w:val="18"/>
        </w:rPr>
        <w:t>:</w:t>
      </w:r>
      <w:r w:rsidR="00670866" w:rsidRPr="00D5468C">
        <w:rPr>
          <w:rFonts w:ascii="Arial" w:hAnsi="Arial" w:cs="Arial"/>
          <w:sz w:val="18"/>
          <w:szCs w:val="18"/>
        </w:rPr>
        <w:t xml:space="preserve"> </w:t>
      </w:r>
      <w:r w:rsidR="00C233EC" w:rsidRPr="00D5468C">
        <w:rPr>
          <w:rFonts w:ascii="Arial" w:hAnsi="Arial" w:cs="Arial"/>
          <w:sz w:val="18"/>
          <w:szCs w:val="18"/>
        </w:rPr>
        <w:t>el M. en I. Alberto Palacios Tiscareño</w:t>
      </w:r>
      <w:r w:rsidR="00C233EC" w:rsidRPr="00D5468C">
        <w:rPr>
          <w:rFonts w:ascii="Arial" w:hAnsi="Arial" w:cs="Arial"/>
          <w:bCs/>
          <w:sz w:val="18"/>
          <w:szCs w:val="18"/>
        </w:rPr>
        <w:t>,</w:t>
      </w:r>
      <w:r w:rsidR="00C233EC" w:rsidRPr="00D5468C">
        <w:rPr>
          <w:rFonts w:ascii="Arial" w:hAnsi="Arial" w:cs="Arial"/>
          <w:b/>
          <w:bCs/>
          <w:sz w:val="18"/>
          <w:szCs w:val="18"/>
        </w:rPr>
        <w:t xml:space="preserve"> Director General de Infraestructura Universitaria</w:t>
      </w:r>
      <w:r w:rsidR="00C233EC" w:rsidRPr="00D5468C">
        <w:rPr>
          <w:rFonts w:ascii="Arial" w:hAnsi="Arial" w:cs="Arial"/>
          <w:b/>
          <w:sz w:val="18"/>
          <w:szCs w:val="18"/>
        </w:rPr>
        <w:t xml:space="preserve">, </w:t>
      </w:r>
      <w:r w:rsidR="00C233EC" w:rsidRPr="00D5468C">
        <w:rPr>
          <w:rFonts w:ascii="Arial" w:hAnsi="Arial" w:cs="Arial"/>
          <w:sz w:val="18"/>
          <w:szCs w:val="18"/>
        </w:rPr>
        <w:t>en conjunto con el Ing. Mauricio Armas Contreras,</w:t>
      </w:r>
      <w:r w:rsidR="00C233EC" w:rsidRPr="00D5468C">
        <w:rPr>
          <w:rFonts w:ascii="Arial" w:hAnsi="Arial" w:cs="Arial"/>
          <w:b/>
          <w:sz w:val="18"/>
          <w:szCs w:val="18"/>
        </w:rPr>
        <w:t xml:space="preserve"> Jefe del Departamento de Construcciones de la DGIU</w:t>
      </w:r>
      <w:r w:rsidR="00C233EC" w:rsidRPr="00D5468C">
        <w:rPr>
          <w:rFonts w:ascii="Arial" w:hAnsi="Arial" w:cs="Arial"/>
          <w:sz w:val="18"/>
          <w:szCs w:val="18"/>
          <w:lang w:val="es-ES"/>
        </w:rPr>
        <w:t>,</w:t>
      </w:r>
      <w:r w:rsidR="00C233EC" w:rsidRPr="00D5468C">
        <w:rPr>
          <w:rFonts w:ascii="Arial" w:hAnsi="Arial" w:cs="Arial"/>
          <w:b/>
          <w:sz w:val="18"/>
          <w:szCs w:val="18"/>
          <w:lang w:val="es-ES"/>
        </w:rPr>
        <w:t xml:space="preserve"> </w:t>
      </w:r>
      <w:r w:rsidR="00C233EC" w:rsidRPr="00D5468C">
        <w:rPr>
          <w:rFonts w:ascii="Arial" w:hAnsi="Arial" w:cs="Arial"/>
          <w:bCs/>
          <w:sz w:val="18"/>
          <w:szCs w:val="18"/>
        </w:rPr>
        <w:t xml:space="preserve">quienes </w:t>
      </w:r>
      <w:r w:rsidR="00C233EC" w:rsidRPr="00D5468C">
        <w:rPr>
          <w:rFonts w:ascii="Arial" w:hAnsi="Arial" w:cs="Arial"/>
          <w:sz w:val="18"/>
          <w:szCs w:val="18"/>
        </w:rPr>
        <w:t>realizaron el dictamen técnico en donde consta el análisis y evaluación a la documentación técnica y económica de esta Licitación, que se agregan a la presente acta como “</w:t>
      </w:r>
      <w:r w:rsidR="00C233EC" w:rsidRPr="00D5468C">
        <w:rPr>
          <w:rFonts w:ascii="Arial" w:hAnsi="Arial" w:cs="Arial"/>
          <w:b/>
          <w:sz w:val="18"/>
          <w:szCs w:val="18"/>
        </w:rPr>
        <w:t>Anexo 1”</w:t>
      </w:r>
      <w:r w:rsidR="006B2811" w:rsidRPr="00D5468C">
        <w:rPr>
          <w:rFonts w:ascii="Arial" w:hAnsi="Arial" w:cs="Arial"/>
          <w:b/>
          <w:sz w:val="18"/>
          <w:szCs w:val="18"/>
        </w:rPr>
        <w:t>.</w:t>
      </w:r>
      <w:r w:rsidR="00647837" w:rsidRPr="00D5468C">
        <w:rPr>
          <w:rFonts w:ascii="Arial" w:hAnsi="Arial" w:cs="Arial"/>
          <w:b/>
          <w:sz w:val="18"/>
          <w:szCs w:val="18"/>
        </w:rPr>
        <w:t xml:space="preserve"> </w:t>
      </w:r>
      <w:r w:rsidR="00647837" w:rsidRPr="00D5468C">
        <w:rPr>
          <w:rFonts w:ascii="Arial" w:hAnsi="Arial" w:cs="Arial"/>
          <w:sz w:val="18"/>
          <w:szCs w:val="18"/>
        </w:rPr>
        <w:t xml:space="preserve">Asimismo, se hace constar que la documentación administrativa presentada y la revisión correspondiente por parte de la </w:t>
      </w:r>
      <w:r w:rsidR="00647837" w:rsidRPr="00D5468C">
        <w:rPr>
          <w:rFonts w:ascii="Arial" w:hAnsi="Arial" w:cs="Arial"/>
          <w:b/>
          <w:sz w:val="18"/>
          <w:szCs w:val="18"/>
        </w:rPr>
        <w:t>Dirección General de Finanzas</w:t>
      </w:r>
      <w:r w:rsidR="00647837" w:rsidRPr="00D5468C">
        <w:rPr>
          <w:rFonts w:ascii="Arial" w:hAnsi="Arial" w:cs="Arial"/>
          <w:sz w:val="18"/>
          <w:szCs w:val="18"/>
        </w:rPr>
        <w:t xml:space="preserve">, a través de su titular el M. en IMP. Jorge Humberto López Reynoso, el </w:t>
      </w:r>
      <w:r w:rsidR="00647837" w:rsidRPr="00D5468C">
        <w:rPr>
          <w:rFonts w:ascii="Arial" w:hAnsi="Arial" w:cs="Arial"/>
          <w:b/>
          <w:sz w:val="18"/>
          <w:szCs w:val="18"/>
        </w:rPr>
        <w:t>Departamento de Compras</w:t>
      </w:r>
      <w:r w:rsidR="00647837" w:rsidRPr="00D5468C">
        <w:rPr>
          <w:rFonts w:ascii="Arial" w:hAnsi="Arial" w:cs="Arial"/>
          <w:sz w:val="18"/>
          <w:szCs w:val="18"/>
        </w:rPr>
        <w:t>, la M. en A.P. Beatriz Elizabeth Rivera de Loera</w:t>
      </w:r>
      <w:r w:rsidR="00647837" w:rsidRPr="00D5468C">
        <w:rPr>
          <w:rFonts w:ascii="Arial" w:hAnsi="Arial" w:cs="Arial"/>
          <w:b/>
          <w:sz w:val="18"/>
          <w:szCs w:val="18"/>
        </w:rPr>
        <w:t xml:space="preserve"> </w:t>
      </w:r>
      <w:r w:rsidR="00647837" w:rsidRPr="00D5468C">
        <w:rPr>
          <w:rFonts w:ascii="Arial" w:hAnsi="Arial" w:cs="Arial"/>
          <w:sz w:val="18"/>
          <w:szCs w:val="18"/>
        </w:rPr>
        <w:t>y la</w:t>
      </w:r>
      <w:r w:rsidR="00647837" w:rsidRPr="00D5468C">
        <w:rPr>
          <w:rFonts w:ascii="Arial" w:hAnsi="Arial" w:cs="Arial"/>
          <w:b/>
          <w:sz w:val="18"/>
          <w:szCs w:val="18"/>
        </w:rPr>
        <w:t xml:space="preserve"> Encargada de Licitaciones, </w:t>
      </w:r>
      <w:r w:rsidR="00647837" w:rsidRPr="00D5468C">
        <w:rPr>
          <w:rFonts w:ascii="Arial" w:hAnsi="Arial" w:cs="Arial"/>
          <w:sz w:val="18"/>
          <w:szCs w:val="18"/>
        </w:rPr>
        <w:t xml:space="preserve">C.P. Rosa Angélica Lozano Galaviz, se hace constar en el </w:t>
      </w:r>
      <w:r w:rsidR="00647837" w:rsidRPr="00D5468C">
        <w:rPr>
          <w:rFonts w:ascii="Arial" w:hAnsi="Arial" w:cs="Arial"/>
          <w:b/>
          <w:sz w:val="18"/>
          <w:szCs w:val="18"/>
        </w:rPr>
        <w:t xml:space="preserve">Anexo “2”, </w:t>
      </w:r>
      <w:r w:rsidR="00647837" w:rsidRPr="00D5468C">
        <w:rPr>
          <w:rFonts w:ascii="Arial" w:hAnsi="Arial" w:cs="Arial"/>
          <w:sz w:val="18"/>
          <w:szCs w:val="18"/>
        </w:rPr>
        <w:t>de la presente acta.</w:t>
      </w:r>
      <w:r w:rsidR="00541D99" w:rsidRPr="00D5468C">
        <w:rPr>
          <w:rFonts w:ascii="Arial" w:hAnsi="Arial" w:cs="Arial"/>
          <w:sz w:val="18"/>
          <w:szCs w:val="18"/>
        </w:rPr>
        <w:t>-</w:t>
      </w:r>
      <w:r w:rsidR="0040613A" w:rsidRPr="00D5468C">
        <w:rPr>
          <w:rFonts w:ascii="Arial" w:hAnsi="Arial" w:cs="Arial"/>
          <w:sz w:val="18"/>
          <w:szCs w:val="18"/>
        </w:rPr>
        <w:t>-</w:t>
      </w:r>
      <w:r w:rsidR="003C6917" w:rsidRPr="00D5468C">
        <w:rPr>
          <w:rFonts w:ascii="Arial" w:hAnsi="Arial" w:cs="Arial"/>
          <w:sz w:val="18"/>
          <w:szCs w:val="18"/>
        </w:rPr>
        <w:t>--------------------------------------</w:t>
      </w:r>
      <w:r w:rsidR="00C233EC" w:rsidRPr="00D5468C">
        <w:rPr>
          <w:rFonts w:ascii="Arial" w:hAnsi="Arial" w:cs="Arial"/>
          <w:sz w:val="18"/>
          <w:szCs w:val="18"/>
        </w:rPr>
        <w:t>--------------------------------------------------------------------------------</w:t>
      </w:r>
    </w:p>
    <w:p w14:paraId="75DA5BA9" w14:textId="77777777" w:rsidR="003A7A6E" w:rsidRPr="00D5468C" w:rsidRDefault="00E9040C" w:rsidP="003A7A6E">
      <w:pPr>
        <w:pStyle w:val="Sangradetextonormal"/>
        <w:ind w:left="0" w:right="48"/>
        <w:jc w:val="both"/>
        <w:rPr>
          <w:rFonts w:ascii="Arial" w:hAnsi="Arial" w:cs="Arial"/>
          <w:sz w:val="18"/>
          <w:szCs w:val="18"/>
        </w:rPr>
      </w:pPr>
      <w:r w:rsidRPr="00D5468C">
        <w:rPr>
          <w:rFonts w:ascii="Arial" w:hAnsi="Arial" w:cs="Arial"/>
          <w:sz w:val="18"/>
          <w:szCs w:val="18"/>
        </w:rPr>
        <w:t>--------------</w:t>
      </w:r>
      <w:r w:rsidR="00E929B0" w:rsidRPr="00D5468C">
        <w:rPr>
          <w:rFonts w:ascii="Arial" w:hAnsi="Arial" w:cs="Arial"/>
          <w:sz w:val="18"/>
          <w:szCs w:val="18"/>
        </w:rPr>
        <w:t>--</w:t>
      </w:r>
      <w:r w:rsidR="00B67BC8" w:rsidRPr="00D5468C">
        <w:rPr>
          <w:rFonts w:ascii="Arial" w:hAnsi="Arial" w:cs="Arial"/>
          <w:sz w:val="18"/>
          <w:szCs w:val="18"/>
        </w:rPr>
        <w:t>----------------</w:t>
      </w:r>
      <w:r w:rsidR="00937557" w:rsidRPr="00D5468C">
        <w:rPr>
          <w:rFonts w:ascii="Arial" w:hAnsi="Arial" w:cs="Arial"/>
          <w:sz w:val="18"/>
          <w:szCs w:val="18"/>
        </w:rPr>
        <w:t>---------------------------------------------------------------------------------------------</w:t>
      </w:r>
      <w:r w:rsidR="00B67BC8" w:rsidRPr="00D5468C">
        <w:rPr>
          <w:rFonts w:ascii="Arial" w:hAnsi="Arial" w:cs="Arial"/>
          <w:sz w:val="18"/>
          <w:szCs w:val="18"/>
        </w:rPr>
        <w:t>---------------------</w:t>
      </w:r>
      <w:r w:rsidR="003A7A6E" w:rsidRPr="00D5468C">
        <w:rPr>
          <w:rFonts w:ascii="Arial" w:hAnsi="Arial" w:cs="Arial"/>
          <w:sz w:val="18"/>
          <w:szCs w:val="18"/>
        </w:rPr>
        <w:t xml:space="preserve"> </w:t>
      </w:r>
    </w:p>
    <w:p w14:paraId="54FB6B83" w14:textId="2495EC6E" w:rsidR="00C447C1" w:rsidRPr="00D5468C" w:rsidRDefault="00A31430" w:rsidP="00C447C1">
      <w:pPr>
        <w:pStyle w:val="Sangradetextonormal"/>
        <w:ind w:left="0" w:right="48"/>
        <w:jc w:val="both"/>
        <w:rPr>
          <w:rFonts w:ascii="Arial" w:hAnsi="Arial" w:cs="Arial"/>
          <w:sz w:val="18"/>
          <w:szCs w:val="18"/>
        </w:rPr>
      </w:pPr>
      <w:r w:rsidRPr="00D5468C">
        <w:rPr>
          <w:rFonts w:ascii="Arial" w:hAnsi="Arial" w:cs="Arial"/>
          <w:sz w:val="18"/>
          <w:szCs w:val="18"/>
        </w:rPr>
        <w:t>---------</w:t>
      </w:r>
      <w:r w:rsidR="00805502" w:rsidRPr="00D5468C">
        <w:rPr>
          <w:rFonts w:ascii="Arial" w:hAnsi="Arial" w:cs="Arial"/>
          <w:sz w:val="18"/>
          <w:szCs w:val="18"/>
        </w:rPr>
        <w:t>------------------</w:t>
      </w:r>
      <w:r w:rsidR="0072767A" w:rsidRPr="00D5468C">
        <w:rPr>
          <w:rFonts w:ascii="Arial" w:hAnsi="Arial" w:cs="Arial"/>
          <w:sz w:val="18"/>
          <w:szCs w:val="18"/>
        </w:rPr>
        <w:t>-</w:t>
      </w:r>
      <w:r w:rsidR="00647837" w:rsidRPr="00D5468C">
        <w:rPr>
          <w:rFonts w:ascii="Arial" w:hAnsi="Arial" w:cs="Arial"/>
          <w:sz w:val="18"/>
          <w:szCs w:val="18"/>
        </w:rPr>
        <w:t>--------------------------</w:t>
      </w:r>
      <w:r w:rsidR="0072767A" w:rsidRPr="00D5468C">
        <w:rPr>
          <w:rFonts w:ascii="Arial" w:hAnsi="Arial" w:cs="Arial"/>
          <w:sz w:val="18"/>
          <w:szCs w:val="18"/>
        </w:rPr>
        <w:t>------</w:t>
      </w:r>
      <w:r w:rsidR="00805502" w:rsidRPr="00D5468C">
        <w:rPr>
          <w:rFonts w:ascii="Arial" w:hAnsi="Arial" w:cs="Arial"/>
          <w:sz w:val="18"/>
          <w:szCs w:val="18"/>
        </w:rPr>
        <w:t>--</w:t>
      </w:r>
      <w:r w:rsidR="00647837" w:rsidRPr="00D5468C">
        <w:rPr>
          <w:rFonts w:ascii="Arial" w:hAnsi="Arial" w:cs="Arial"/>
          <w:b/>
          <w:sz w:val="18"/>
          <w:szCs w:val="18"/>
        </w:rPr>
        <w:t>ANTECEDENTES</w:t>
      </w:r>
      <w:r w:rsidRPr="00D5468C">
        <w:rPr>
          <w:rFonts w:ascii="Arial" w:hAnsi="Arial" w:cs="Arial"/>
          <w:sz w:val="18"/>
          <w:szCs w:val="18"/>
        </w:rPr>
        <w:t>---------------------------------------------------</w:t>
      </w:r>
      <w:r w:rsidR="0044641D" w:rsidRPr="00D5468C">
        <w:rPr>
          <w:rFonts w:ascii="Arial" w:hAnsi="Arial" w:cs="Arial"/>
          <w:sz w:val="18"/>
          <w:szCs w:val="18"/>
        </w:rPr>
        <w:t>-------</w:t>
      </w:r>
      <w:r w:rsidR="00C447C1" w:rsidRPr="00D5468C">
        <w:rPr>
          <w:rFonts w:ascii="Arial" w:hAnsi="Arial" w:cs="Arial"/>
          <w:sz w:val="18"/>
          <w:szCs w:val="18"/>
        </w:rPr>
        <w:t>---------------------------------------------------------------------------------------------------------------------------</w:t>
      </w:r>
      <w:r w:rsidR="00647837" w:rsidRPr="00D5468C">
        <w:rPr>
          <w:rFonts w:ascii="Arial" w:hAnsi="Arial" w:cs="Arial"/>
          <w:sz w:val="18"/>
          <w:szCs w:val="18"/>
        </w:rPr>
        <w:t>--</w:t>
      </w:r>
      <w:r w:rsidR="00C447C1" w:rsidRPr="00D5468C">
        <w:rPr>
          <w:rFonts w:ascii="Arial" w:hAnsi="Arial" w:cs="Arial"/>
          <w:sz w:val="18"/>
          <w:szCs w:val="18"/>
        </w:rPr>
        <w:t xml:space="preserve">----------------------- </w:t>
      </w:r>
    </w:p>
    <w:p w14:paraId="479DEC5B" w14:textId="00A05B67" w:rsidR="00647837" w:rsidRPr="00D5468C" w:rsidRDefault="00647837" w:rsidP="00647837">
      <w:pPr>
        <w:tabs>
          <w:tab w:val="left" w:pos="7260"/>
        </w:tabs>
        <w:jc w:val="both"/>
        <w:rPr>
          <w:rFonts w:ascii="Arial" w:hAnsi="Arial" w:cs="Arial"/>
          <w:b/>
          <w:sz w:val="16"/>
          <w:szCs w:val="16"/>
          <w:lang w:val="es-MX"/>
        </w:rPr>
      </w:pPr>
      <w:r w:rsidRPr="00D5468C">
        <w:rPr>
          <w:rFonts w:ascii="Arial" w:hAnsi="Arial" w:cs="Arial"/>
          <w:sz w:val="18"/>
          <w:szCs w:val="18"/>
          <w:lang w:val="es-MX"/>
        </w:rPr>
        <w:t>1.</w:t>
      </w:r>
      <w:r w:rsidRPr="00D5468C">
        <w:rPr>
          <w:rFonts w:ascii="Arial" w:hAnsi="Arial" w:cs="Arial"/>
          <w:sz w:val="18"/>
          <w:szCs w:val="18"/>
        </w:rPr>
        <w:t xml:space="preserve"> La Publicación de la Convocatoria se realizó el día </w:t>
      </w:r>
      <w:r w:rsidR="000B34D6" w:rsidRPr="00D5468C">
        <w:rPr>
          <w:rFonts w:ascii="Arial" w:hAnsi="Arial" w:cs="Arial"/>
          <w:b/>
          <w:sz w:val="18"/>
          <w:szCs w:val="18"/>
        </w:rPr>
        <w:t>20</w:t>
      </w:r>
      <w:r w:rsidRPr="00D5468C">
        <w:rPr>
          <w:rFonts w:ascii="Arial" w:hAnsi="Arial" w:cs="Arial"/>
          <w:b/>
          <w:sz w:val="18"/>
          <w:szCs w:val="18"/>
        </w:rPr>
        <w:t xml:space="preserve"> de </w:t>
      </w:r>
      <w:r w:rsidR="008154F0" w:rsidRPr="00D5468C">
        <w:rPr>
          <w:rFonts w:ascii="Arial" w:hAnsi="Arial" w:cs="Arial"/>
          <w:b/>
          <w:sz w:val="18"/>
          <w:szCs w:val="18"/>
        </w:rPr>
        <w:t>ju</w:t>
      </w:r>
      <w:r w:rsidR="000B34D6" w:rsidRPr="00D5468C">
        <w:rPr>
          <w:rFonts w:ascii="Arial" w:hAnsi="Arial" w:cs="Arial"/>
          <w:b/>
          <w:sz w:val="18"/>
          <w:szCs w:val="18"/>
        </w:rPr>
        <w:t>l</w:t>
      </w:r>
      <w:r w:rsidR="008154F0" w:rsidRPr="00D5468C">
        <w:rPr>
          <w:rFonts w:ascii="Arial" w:hAnsi="Arial" w:cs="Arial"/>
          <w:b/>
          <w:sz w:val="18"/>
          <w:szCs w:val="18"/>
        </w:rPr>
        <w:t>i</w:t>
      </w:r>
      <w:r w:rsidR="00ED34E9" w:rsidRPr="00D5468C">
        <w:rPr>
          <w:rFonts w:ascii="Arial" w:hAnsi="Arial" w:cs="Arial"/>
          <w:b/>
          <w:sz w:val="18"/>
          <w:szCs w:val="18"/>
        </w:rPr>
        <w:t>o</w:t>
      </w:r>
      <w:r w:rsidRPr="00D5468C">
        <w:rPr>
          <w:rFonts w:ascii="Arial" w:hAnsi="Arial" w:cs="Arial"/>
          <w:b/>
          <w:sz w:val="18"/>
          <w:szCs w:val="18"/>
        </w:rPr>
        <w:t xml:space="preserve"> de 2023, </w:t>
      </w:r>
      <w:r w:rsidRPr="00D5468C">
        <w:rPr>
          <w:rFonts w:ascii="Arial" w:hAnsi="Arial" w:cs="Arial"/>
          <w:sz w:val="18"/>
          <w:szCs w:val="18"/>
        </w:rPr>
        <w:t xml:space="preserve">a través de periódico de circulación local, estando a disposición en la dirección electrónica: </w:t>
      </w:r>
      <w:hyperlink r:id="rId9" w:history="1">
        <w:r w:rsidRPr="00D5468C">
          <w:rPr>
            <w:rStyle w:val="Hipervnculo"/>
            <w:rFonts w:ascii="Arial" w:hAnsi="Arial" w:cs="Arial"/>
            <w:sz w:val="18"/>
            <w:szCs w:val="18"/>
          </w:rPr>
          <w:t>http://www.uaa.mx/transparencia/</w:t>
        </w:r>
      </w:hyperlink>
      <w:r w:rsidRPr="00D5468C">
        <w:rPr>
          <w:rFonts w:ascii="Arial" w:hAnsi="Arial" w:cs="Arial"/>
          <w:sz w:val="18"/>
          <w:szCs w:val="18"/>
        </w:rPr>
        <w:t>, así como en el Departamento de Compras de la Dirección General de Finanzas, Ciudad Universitaria.-----------------------------------------------------------------------------------------------------------------------------------------------------------------------------------</w:t>
      </w:r>
    </w:p>
    <w:p w14:paraId="10812F29" w14:textId="13202B18" w:rsidR="00647837" w:rsidRPr="00D5468C" w:rsidRDefault="00896159" w:rsidP="00647837">
      <w:pPr>
        <w:tabs>
          <w:tab w:val="left" w:pos="7260"/>
        </w:tabs>
        <w:jc w:val="both"/>
        <w:rPr>
          <w:rFonts w:ascii="Arial" w:hAnsi="Arial" w:cs="Arial"/>
          <w:sz w:val="16"/>
          <w:szCs w:val="16"/>
          <w:lang w:val="es-MX"/>
        </w:rPr>
      </w:pPr>
      <w:r w:rsidRPr="00D5468C">
        <w:rPr>
          <w:rFonts w:ascii="Arial" w:hAnsi="Arial" w:cs="Arial"/>
          <w:sz w:val="18"/>
          <w:szCs w:val="18"/>
          <w:lang w:val="es-MX"/>
        </w:rPr>
        <w:t>2</w:t>
      </w:r>
      <w:r w:rsidR="00647837" w:rsidRPr="00D5468C">
        <w:rPr>
          <w:rFonts w:ascii="Arial" w:hAnsi="Arial" w:cs="Arial"/>
          <w:sz w:val="18"/>
          <w:szCs w:val="18"/>
          <w:lang w:val="es-MX"/>
        </w:rPr>
        <w:t xml:space="preserve">. </w:t>
      </w:r>
      <w:r w:rsidR="00647837" w:rsidRPr="00D5468C">
        <w:rPr>
          <w:rFonts w:ascii="Arial" w:hAnsi="Arial" w:cs="Arial"/>
          <w:sz w:val="18"/>
          <w:szCs w:val="18"/>
        </w:rPr>
        <w:t xml:space="preserve">El día </w:t>
      </w:r>
      <w:r w:rsidR="000B34D6" w:rsidRPr="00D5468C">
        <w:rPr>
          <w:rFonts w:ascii="Arial" w:hAnsi="Arial" w:cs="Arial"/>
          <w:b/>
          <w:sz w:val="18"/>
          <w:szCs w:val="18"/>
        </w:rPr>
        <w:t>26</w:t>
      </w:r>
      <w:r w:rsidR="00647837" w:rsidRPr="00D5468C">
        <w:rPr>
          <w:rFonts w:ascii="Arial" w:hAnsi="Arial" w:cs="Arial"/>
          <w:b/>
          <w:sz w:val="18"/>
          <w:szCs w:val="18"/>
        </w:rPr>
        <w:t xml:space="preserve"> de </w:t>
      </w:r>
      <w:r w:rsidR="008154F0" w:rsidRPr="00D5468C">
        <w:rPr>
          <w:rFonts w:ascii="Arial" w:hAnsi="Arial" w:cs="Arial"/>
          <w:b/>
          <w:sz w:val="18"/>
          <w:szCs w:val="18"/>
        </w:rPr>
        <w:t>ju</w:t>
      </w:r>
      <w:r w:rsidR="000B34D6" w:rsidRPr="00D5468C">
        <w:rPr>
          <w:rFonts w:ascii="Arial" w:hAnsi="Arial" w:cs="Arial"/>
          <w:b/>
          <w:sz w:val="18"/>
          <w:szCs w:val="18"/>
        </w:rPr>
        <w:t>l</w:t>
      </w:r>
      <w:r w:rsidR="008154F0" w:rsidRPr="00D5468C">
        <w:rPr>
          <w:rFonts w:ascii="Arial" w:hAnsi="Arial" w:cs="Arial"/>
          <w:b/>
          <w:sz w:val="18"/>
          <w:szCs w:val="18"/>
        </w:rPr>
        <w:t>io</w:t>
      </w:r>
      <w:r w:rsidR="00647837" w:rsidRPr="00D5468C">
        <w:rPr>
          <w:rFonts w:ascii="Arial" w:hAnsi="Arial" w:cs="Arial"/>
          <w:b/>
          <w:sz w:val="18"/>
          <w:szCs w:val="18"/>
        </w:rPr>
        <w:t xml:space="preserve"> de 2023, </w:t>
      </w:r>
      <w:r w:rsidR="00647837" w:rsidRPr="00D5468C">
        <w:rPr>
          <w:rFonts w:ascii="Arial" w:hAnsi="Arial" w:cs="Arial"/>
          <w:sz w:val="18"/>
          <w:szCs w:val="18"/>
        </w:rPr>
        <w:t>a las 1</w:t>
      </w:r>
      <w:r w:rsidR="009E4185" w:rsidRPr="00D5468C">
        <w:rPr>
          <w:rFonts w:ascii="Arial" w:hAnsi="Arial" w:cs="Arial"/>
          <w:sz w:val="18"/>
          <w:szCs w:val="18"/>
        </w:rPr>
        <w:t>0</w:t>
      </w:r>
      <w:r w:rsidR="00647837" w:rsidRPr="00D5468C">
        <w:rPr>
          <w:rFonts w:ascii="Arial" w:hAnsi="Arial" w:cs="Arial"/>
          <w:sz w:val="18"/>
          <w:szCs w:val="18"/>
        </w:rPr>
        <w:t>:</w:t>
      </w:r>
      <w:r w:rsidR="009E4185" w:rsidRPr="00D5468C">
        <w:rPr>
          <w:rFonts w:ascii="Arial" w:hAnsi="Arial" w:cs="Arial"/>
          <w:sz w:val="18"/>
          <w:szCs w:val="18"/>
        </w:rPr>
        <w:t>0</w:t>
      </w:r>
      <w:r w:rsidR="00EE4503" w:rsidRPr="00D5468C">
        <w:rPr>
          <w:rFonts w:ascii="Arial" w:hAnsi="Arial" w:cs="Arial"/>
          <w:sz w:val="18"/>
          <w:szCs w:val="18"/>
        </w:rPr>
        <w:t>0</w:t>
      </w:r>
      <w:r w:rsidR="00647837" w:rsidRPr="00D5468C">
        <w:rPr>
          <w:rFonts w:ascii="Arial" w:hAnsi="Arial" w:cs="Arial"/>
          <w:sz w:val="18"/>
          <w:szCs w:val="18"/>
        </w:rPr>
        <w:t xml:space="preserve"> </w:t>
      </w:r>
      <w:r w:rsidR="00EE4503" w:rsidRPr="00D5468C">
        <w:rPr>
          <w:rFonts w:ascii="Arial" w:hAnsi="Arial" w:cs="Arial"/>
          <w:sz w:val="18"/>
          <w:szCs w:val="18"/>
        </w:rPr>
        <w:t>a</w:t>
      </w:r>
      <w:r w:rsidR="00474DD9" w:rsidRPr="00D5468C">
        <w:rPr>
          <w:rFonts w:ascii="Arial" w:hAnsi="Arial" w:cs="Arial"/>
          <w:sz w:val="18"/>
          <w:szCs w:val="18"/>
        </w:rPr>
        <w:t>.m.</w:t>
      </w:r>
      <w:r w:rsidR="00647837" w:rsidRPr="00D5468C">
        <w:rPr>
          <w:rFonts w:ascii="Arial" w:hAnsi="Arial" w:cs="Arial"/>
          <w:sz w:val="18"/>
          <w:szCs w:val="18"/>
        </w:rPr>
        <w:t xml:space="preserve">, se realizó la Junta de Aclaraciones, en la cual se </w:t>
      </w:r>
      <w:r w:rsidR="00474DD9" w:rsidRPr="00D5468C">
        <w:rPr>
          <w:rFonts w:ascii="Arial" w:hAnsi="Arial" w:cs="Arial"/>
          <w:sz w:val="18"/>
          <w:szCs w:val="18"/>
        </w:rPr>
        <w:t xml:space="preserve">hizo constar que se </w:t>
      </w:r>
      <w:r w:rsidR="00647837" w:rsidRPr="00D5468C">
        <w:rPr>
          <w:rFonts w:ascii="Arial" w:hAnsi="Arial" w:cs="Arial"/>
          <w:sz w:val="18"/>
          <w:szCs w:val="18"/>
        </w:rPr>
        <w:t xml:space="preserve">recibieron </w:t>
      </w:r>
      <w:r w:rsidR="00757ADC" w:rsidRPr="00D5468C">
        <w:rPr>
          <w:rFonts w:ascii="Arial" w:hAnsi="Arial" w:cs="Arial"/>
          <w:sz w:val="18"/>
          <w:szCs w:val="18"/>
        </w:rPr>
        <w:t xml:space="preserve">solicitudes de aclaración </w:t>
      </w:r>
      <w:r w:rsidR="00B94E08" w:rsidRPr="00D5468C">
        <w:rPr>
          <w:rFonts w:ascii="Arial" w:hAnsi="Arial" w:cs="Arial"/>
          <w:sz w:val="18"/>
          <w:szCs w:val="18"/>
        </w:rPr>
        <w:t>y manifiesto de interés a la convocatoria; por parte de la</w:t>
      </w:r>
      <w:r w:rsidR="00FA36F5" w:rsidRPr="00D5468C">
        <w:rPr>
          <w:rFonts w:ascii="Arial" w:hAnsi="Arial" w:cs="Arial"/>
          <w:sz w:val="18"/>
          <w:szCs w:val="18"/>
        </w:rPr>
        <w:t>s</w:t>
      </w:r>
      <w:r w:rsidR="00B94E08" w:rsidRPr="00D5468C">
        <w:rPr>
          <w:rFonts w:ascii="Arial" w:hAnsi="Arial" w:cs="Arial"/>
          <w:sz w:val="18"/>
          <w:szCs w:val="18"/>
        </w:rPr>
        <w:t xml:space="preserve"> empresa</w:t>
      </w:r>
      <w:r w:rsidR="00FA36F5" w:rsidRPr="00D5468C">
        <w:rPr>
          <w:rFonts w:ascii="Arial" w:hAnsi="Arial" w:cs="Arial"/>
          <w:sz w:val="18"/>
          <w:szCs w:val="18"/>
        </w:rPr>
        <w:t>s</w:t>
      </w:r>
      <w:r w:rsidR="00B94E08" w:rsidRPr="00D5468C">
        <w:rPr>
          <w:rFonts w:ascii="Arial" w:hAnsi="Arial" w:cs="Arial"/>
          <w:sz w:val="18"/>
          <w:szCs w:val="18"/>
        </w:rPr>
        <w:t xml:space="preserve">, </w:t>
      </w:r>
      <w:r w:rsidR="006A5B9D" w:rsidRPr="00D5468C">
        <w:rPr>
          <w:rFonts w:ascii="Arial" w:hAnsi="Arial" w:cs="Arial"/>
          <w:b/>
          <w:sz w:val="18"/>
          <w:szCs w:val="18"/>
          <w:lang w:val="es-MX"/>
        </w:rPr>
        <w:t xml:space="preserve">MOBILIARIO, S.A. DE C.V. </w:t>
      </w:r>
      <w:r w:rsidR="006A5B9D" w:rsidRPr="00D5468C">
        <w:rPr>
          <w:rFonts w:ascii="Arial" w:hAnsi="Arial" w:cs="Arial"/>
          <w:sz w:val="18"/>
          <w:szCs w:val="18"/>
          <w:lang w:val="es-MX"/>
        </w:rPr>
        <w:t>y</w:t>
      </w:r>
      <w:r w:rsidR="006A5B9D" w:rsidRPr="00D5468C">
        <w:rPr>
          <w:rFonts w:ascii="Arial" w:hAnsi="Arial" w:cs="Arial"/>
          <w:b/>
          <w:sz w:val="18"/>
          <w:szCs w:val="18"/>
          <w:lang w:val="es-MX"/>
        </w:rPr>
        <w:t xml:space="preserve"> OPERADORA NACIONAL E INTERNACIONAL DE PRODUCTOS ODONTOLÓGICOS</w:t>
      </w:r>
      <w:r w:rsidR="00757ADC" w:rsidRPr="00D5468C">
        <w:rPr>
          <w:rFonts w:ascii="Arial" w:hAnsi="Arial" w:cs="Arial"/>
          <w:sz w:val="18"/>
          <w:szCs w:val="18"/>
        </w:rPr>
        <w:t xml:space="preserve">; por parte de la convocante se </w:t>
      </w:r>
      <w:r w:rsidR="00FA36F5" w:rsidRPr="00D5468C">
        <w:rPr>
          <w:rFonts w:ascii="Arial" w:hAnsi="Arial" w:cs="Arial"/>
          <w:sz w:val="18"/>
          <w:szCs w:val="18"/>
        </w:rPr>
        <w:t xml:space="preserve">realizaron </w:t>
      </w:r>
      <w:r w:rsidR="00757ADC" w:rsidRPr="00D5468C">
        <w:rPr>
          <w:rFonts w:ascii="Arial" w:hAnsi="Arial" w:cs="Arial"/>
          <w:sz w:val="18"/>
          <w:szCs w:val="18"/>
        </w:rPr>
        <w:t>aclar</w:t>
      </w:r>
      <w:r w:rsidR="00FA36F5" w:rsidRPr="00D5468C">
        <w:rPr>
          <w:rFonts w:ascii="Arial" w:hAnsi="Arial" w:cs="Arial"/>
          <w:sz w:val="18"/>
          <w:szCs w:val="18"/>
        </w:rPr>
        <w:t>acio</w:t>
      </w:r>
      <w:r w:rsidR="00757ADC" w:rsidRPr="00D5468C">
        <w:rPr>
          <w:rFonts w:ascii="Arial" w:hAnsi="Arial" w:cs="Arial"/>
          <w:sz w:val="18"/>
          <w:szCs w:val="18"/>
        </w:rPr>
        <w:t>n</w:t>
      </w:r>
      <w:r w:rsidR="00FA36F5" w:rsidRPr="00D5468C">
        <w:rPr>
          <w:rFonts w:ascii="Arial" w:hAnsi="Arial" w:cs="Arial"/>
          <w:sz w:val="18"/>
          <w:szCs w:val="18"/>
        </w:rPr>
        <w:t>es</w:t>
      </w:r>
      <w:r w:rsidR="00757ADC" w:rsidRPr="00D5468C">
        <w:rPr>
          <w:rFonts w:ascii="Arial" w:hAnsi="Arial" w:cs="Arial"/>
          <w:sz w:val="18"/>
          <w:szCs w:val="18"/>
        </w:rPr>
        <w:t>.</w:t>
      </w:r>
      <w:r w:rsidR="00647837" w:rsidRPr="00D5468C">
        <w:rPr>
          <w:rFonts w:ascii="Arial" w:hAnsi="Arial" w:cs="Arial"/>
          <w:sz w:val="18"/>
          <w:szCs w:val="18"/>
        </w:rPr>
        <w:t>-----------------------------------------------------------------------------------------------------------------------------</w:t>
      </w:r>
      <w:r w:rsidR="00EE4503" w:rsidRPr="00D5468C">
        <w:rPr>
          <w:rFonts w:ascii="Arial" w:hAnsi="Arial" w:cs="Arial"/>
          <w:sz w:val="18"/>
          <w:szCs w:val="18"/>
        </w:rPr>
        <w:t>-----------------------</w:t>
      </w:r>
      <w:r w:rsidR="006A5B9D" w:rsidRPr="00D5468C">
        <w:rPr>
          <w:rFonts w:ascii="Arial" w:hAnsi="Arial" w:cs="Arial"/>
          <w:sz w:val="18"/>
          <w:szCs w:val="18"/>
        </w:rPr>
        <w:t>---------------------------------------------</w:t>
      </w:r>
    </w:p>
    <w:p w14:paraId="0E8F48AA" w14:textId="2C26043B" w:rsidR="008D4968" w:rsidRPr="00D5468C" w:rsidRDefault="007A5748" w:rsidP="00C447C1">
      <w:pPr>
        <w:pStyle w:val="Sangradetextonormal"/>
        <w:ind w:left="0" w:right="48"/>
        <w:jc w:val="both"/>
        <w:rPr>
          <w:rFonts w:ascii="Arial" w:hAnsi="Arial" w:cs="Arial"/>
          <w:sz w:val="18"/>
          <w:szCs w:val="18"/>
        </w:rPr>
      </w:pPr>
      <w:r w:rsidRPr="00D5468C">
        <w:rPr>
          <w:rFonts w:ascii="Arial" w:hAnsi="Arial" w:cs="Arial"/>
          <w:color w:val="000000"/>
          <w:sz w:val="18"/>
          <w:szCs w:val="18"/>
        </w:rPr>
        <w:t>3</w:t>
      </w:r>
      <w:r w:rsidR="00647837" w:rsidRPr="00D5468C">
        <w:rPr>
          <w:rFonts w:ascii="Arial" w:hAnsi="Arial" w:cs="Arial"/>
          <w:color w:val="000000"/>
          <w:sz w:val="18"/>
          <w:szCs w:val="18"/>
        </w:rPr>
        <w:t xml:space="preserve">. De conformidad al calendario de las bases de esta licitación la convocante realizó el día </w:t>
      </w:r>
      <w:r w:rsidR="009E4185" w:rsidRPr="00D5468C">
        <w:rPr>
          <w:rFonts w:ascii="Arial" w:hAnsi="Arial" w:cs="Arial"/>
          <w:b/>
          <w:sz w:val="18"/>
          <w:szCs w:val="18"/>
        </w:rPr>
        <w:t>31</w:t>
      </w:r>
      <w:r w:rsidR="00C57B9D" w:rsidRPr="00D5468C">
        <w:rPr>
          <w:rFonts w:ascii="Arial" w:hAnsi="Arial" w:cs="Arial"/>
          <w:b/>
          <w:sz w:val="18"/>
          <w:szCs w:val="18"/>
        </w:rPr>
        <w:t xml:space="preserve"> </w:t>
      </w:r>
      <w:r w:rsidR="00647837" w:rsidRPr="00D5468C">
        <w:rPr>
          <w:rFonts w:ascii="Arial" w:hAnsi="Arial" w:cs="Arial"/>
          <w:b/>
          <w:sz w:val="18"/>
          <w:szCs w:val="18"/>
        </w:rPr>
        <w:t xml:space="preserve">de </w:t>
      </w:r>
      <w:r w:rsidR="006C1C0E" w:rsidRPr="00D5468C">
        <w:rPr>
          <w:rFonts w:ascii="Arial" w:hAnsi="Arial" w:cs="Arial"/>
          <w:b/>
          <w:sz w:val="18"/>
          <w:szCs w:val="18"/>
        </w:rPr>
        <w:t>ju</w:t>
      </w:r>
      <w:r w:rsidR="009E4185" w:rsidRPr="00D5468C">
        <w:rPr>
          <w:rFonts w:ascii="Arial" w:hAnsi="Arial" w:cs="Arial"/>
          <w:b/>
          <w:sz w:val="18"/>
          <w:szCs w:val="18"/>
        </w:rPr>
        <w:t>l</w:t>
      </w:r>
      <w:r w:rsidR="006C1C0E" w:rsidRPr="00D5468C">
        <w:rPr>
          <w:rFonts w:ascii="Arial" w:hAnsi="Arial" w:cs="Arial"/>
          <w:b/>
          <w:sz w:val="18"/>
          <w:szCs w:val="18"/>
        </w:rPr>
        <w:t>io</w:t>
      </w:r>
      <w:r w:rsidR="00647837" w:rsidRPr="00D5468C">
        <w:rPr>
          <w:rFonts w:ascii="Arial" w:hAnsi="Arial" w:cs="Arial"/>
          <w:b/>
          <w:sz w:val="18"/>
          <w:szCs w:val="18"/>
        </w:rPr>
        <w:t xml:space="preserve"> de 2023</w:t>
      </w:r>
      <w:r w:rsidR="00647837" w:rsidRPr="00D5468C">
        <w:rPr>
          <w:rFonts w:ascii="Arial" w:hAnsi="Arial" w:cs="Arial"/>
          <w:sz w:val="18"/>
          <w:szCs w:val="18"/>
        </w:rPr>
        <w:t xml:space="preserve"> a las </w:t>
      </w:r>
      <w:r w:rsidR="00647837" w:rsidRPr="00D5468C">
        <w:rPr>
          <w:rFonts w:ascii="Arial" w:hAnsi="Arial" w:cs="Arial"/>
          <w:b/>
          <w:sz w:val="18"/>
          <w:szCs w:val="18"/>
        </w:rPr>
        <w:t>1</w:t>
      </w:r>
      <w:r w:rsidR="006C1C0E" w:rsidRPr="00D5468C">
        <w:rPr>
          <w:rFonts w:ascii="Arial" w:hAnsi="Arial" w:cs="Arial"/>
          <w:b/>
          <w:sz w:val="18"/>
          <w:szCs w:val="18"/>
        </w:rPr>
        <w:t>0</w:t>
      </w:r>
      <w:r w:rsidR="00647837" w:rsidRPr="00D5468C">
        <w:rPr>
          <w:rFonts w:ascii="Arial" w:hAnsi="Arial" w:cs="Arial"/>
          <w:b/>
          <w:sz w:val="18"/>
          <w:szCs w:val="18"/>
        </w:rPr>
        <w:t>:00 (</w:t>
      </w:r>
      <w:r w:rsidR="006C1C0E" w:rsidRPr="00D5468C">
        <w:rPr>
          <w:rFonts w:ascii="Arial" w:hAnsi="Arial" w:cs="Arial"/>
          <w:b/>
          <w:sz w:val="18"/>
          <w:szCs w:val="18"/>
        </w:rPr>
        <w:t>diez</w:t>
      </w:r>
      <w:r w:rsidR="00647837" w:rsidRPr="00D5468C">
        <w:rPr>
          <w:rFonts w:ascii="Arial" w:hAnsi="Arial" w:cs="Arial"/>
          <w:b/>
          <w:sz w:val="18"/>
          <w:szCs w:val="18"/>
        </w:rPr>
        <w:t>)</w:t>
      </w:r>
      <w:r w:rsidRPr="00D5468C">
        <w:rPr>
          <w:rFonts w:ascii="Arial" w:hAnsi="Arial" w:cs="Arial"/>
          <w:sz w:val="18"/>
          <w:szCs w:val="18"/>
        </w:rPr>
        <w:t xml:space="preserve"> horas, celebró</w:t>
      </w:r>
      <w:r w:rsidR="00647837" w:rsidRPr="00D5468C">
        <w:rPr>
          <w:rFonts w:ascii="Arial" w:hAnsi="Arial" w:cs="Arial"/>
          <w:sz w:val="18"/>
          <w:szCs w:val="18"/>
        </w:rPr>
        <w:t xml:space="preserve"> el Acto de Presentación y Apertura de Propuestas, realizando </w:t>
      </w:r>
      <w:r w:rsidR="00647837" w:rsidRPr="00D5468C">
        <w:rPr>
          <w:rFonts w:ascii="Arial" w:hAnsi="Arial" w:cs="Arial"/>
          <w:color w:val="000000"/>
          <w:sz w:val="18"/>
          <w:szCs w:val="18"/>
        </w:rPr>
        <w:t xml:space="preserve">la inscripción </w:t>
      </w:r>
      <w:r w:rsidR="00647837" w:rsidRPr="00D5468C">
        <w:rPr>
          <w:rFonts w:ascii="Arial" w:hAnsi="Arial" w:cs="Arial"/>
          <w:color w:val="000000"/>
          <w:sz w:val="18"/>
          <w:szCs w:val="18"/>
        </w:rPr>
        <w:lastRenderedPageBreak/>
        <w:t xml:space="preserve">de </w:t>
      </w:r>
      <w:r w:rsidR="0025529A" w:rsidRPr="00D5468C">
        <w:rPr>
          <w:rFonts w:ascii="Arial" w:hAnsi="Arial" w:cs="Arial"/>
          <w:b/>
          <w:sz w:val="18"/>
          <w:szCs w:val="18"/>
        </w:rPr>
        <w:t>0</w:t>
      </w:r>
      <w:r w:rsidR="003A7B15" w:rsidRPr="00D5468C">
        <w:rPr>
          <w:rFonts w:ascii="Arial" w:hAnsi="Arial" w:cs="Arial"/>
          <w:b/>
          <w:sz w:val="18"/>
          <w:szCs w:val="18"/>
        </w:rPr>
        <w:t>5</w:t>
      </w:r>
      <w:r w:rsidR="00647837" w:rsidRPr="00D5468C">
        <w:rPr>
          <w:rFonts w:ascii="Arial" w:hAnsi="Arial" w:cs="Arial"/>
          <w:b/>
          <w:sz w:val="18"/>
          <w:szCs w:val="18"/>
        </w:rPr>
        <w:t xml:space="preserve"> (</w:t>
      </w:r>
      <w:r w:rsidR="003A7B15" w:rsidRPr="00D5468C">
        <w:rPr>
          <w:rFonts w:ascii="Arial" w:hAnsi="Arial" w:cs="Arial"/>
          <w:b/>
          <w:sz w:val="18"/>
          <w:szCs w:val="18"/>
        </w:rPr>
        <w:t>cinco</w:t>
      </w:r>
      <w:r w:rsidR="00EE1DD5" w:rsidRPr="00D5468C">
        <w:rPr>
          <w:rFonts w:ascii="Arial" w:hAnsi="Arial" w:cs="Arial"/>
          <w:b/>
          <w:sz w:val="18"/>
          <w:szCs w:val="18"/>
        </w:rPr>
        <w:t xml:space="preserve">) </w:t>
      </w:r>
      <w:r w:rsidR="00647837" w:rsidRPr="00D5468C">
        <w:rPr>
          <w:rFonts w:ascii="Arial" w:hAnsi="Arial" w:cs="Arial"/>
          <w:b/>
          <w:sz w:val="18"/>
          <w:szCs w:val="18"/>
        </w:rPr>
        <w:t>propuesta</w:t>
      </w:r>
      <w:r w:rsidR="003A7B15" w:rsidRPr="00D5468C">
        <w:rPr>
          <w:rFonts w:ascii="Arial" w:hAnsi="Arial" w:cs="Arial"/>
          <w:b/>
          <w:sz w:val="18"/>
          <w:szCs w:val="18"/>
        </w:rPr>
        <w:t>s</w:t>
      </w:r>
      <w:r w:rsidR="00647837" w:rsidRPr="00D5468C">
        <w:rPr>
          <w:rFonts w:ascii="Arial" w:hAnsi="Arial" w:cs="Arial"/>
          <w:sz w:val="18"/>
          <w:szCs w:val="18"/>
        </w:rPr>
        <w:t xml:space="preserve">, </w:t>
      </w:r>
      <w:r w:rsidR="00647837" w:rsidRPr="00D5468C">
        <w:rPr>
          <w:rFonts w:ascii="Arial" w:hAnsi="Arial" w:cs="Arial"/>
          <w:color w:val="000000"/>
          <w:sz w:val="18"/>
          <w:szCs w:val="18"/>
        </w:rPr>
        <w:t>presentada</w:t>
      </w:r>
      <w:r w:rsidR="003A7B15" w:rsidRPr="00D5468C">
        <w:rPr>
          <w:rFonts w:ascii="Arial" w:hAnsi="Arial" w:cs="Arial"/>
          <w:color w:val="000000"/>
          <w:sz w:val="18"/>
          <w:szCs w:val="18"/>
        </w:rPr>
        <w:t>s</w:t>
      </w:r>
      <w:r w:rsidR="00647837" w:rsidRPr="00D5468C">
        <w:rPr>
          <w:rFonts w:ascii="Arial" w:hAnsi="Arial" w:cs="Arial"/>
          <w:color w:val="000000"/>
          <w:sz w:val="18"/>
          <w:szCs w:val="18"/>
        </w:rPr>
        <w:t xml:space="preserve"> en forma y tiempo por </w:t>
      </w:r>
      <w:r w:rsidR="003A7B15" w:rsidRPr="00D5468C">
        <w:rPr>
          <w:rFonts w:ascii="Arial" w:hAnsi="Arial" w:cs="Arial"/>
          <w:color w:val="000000"/>
          <w:sz w:val="18"/>
          <w:szCs w:val="18"/>
        </w:rPr>
        <w:t>los</w:t>
      </w:r>
      <w:r w:rsidR="00647837" w:rsidRPr="00D5468C">
        <w:rPr>
          <w:rFonts w:ascii="Arial" w:hAnsi="Arial" w:cs="Arial"/>
          <w:color w:val="000000"/>
          <w:sz w:val="18"/>
          <w:szCs w:val="18"/>
        </w:rPr>
        <w:t xml:space="preserve"> correspondiente</w:t>
      </w:r>
      <w:r w:rsidR="003A7B15" w:rsidRPr="00D5468C">
        <w:rPr>
          <w:rFonts w:ascii="Arial" w:hAnsi="Arial" w:cs="Arial"/>
          <w:color w:val="000000"/>
          <w:sz w:val="18"/>
          <w:szCs w:val="18"/>
        </w:rPr>
        <w:t>s</w:t>
      </w:r>
      <w:r w:rsidR="00647837" w:rsidRPr="00D5468C">
        <w:rPr>
          <w:rFonts w:ascii="Arial" w:hAnsi="Arial" w:cs="Arial"/>
          <w:color w:val="000000"/>
          <w:sz w:val="18"/>
          <w:szCs w:val="18"/>
        </w:rPr>
        <w:t xml:space="preserve"> licitante</w:t>
      </w:r>
      <w:r w:rsidR="003A7B15" w:rsidRPr="00D5468C">
        <w:rPr>
          <w:rFonts w:ascii="Arial" w:hAnsi="Arial" w:cs="Arial"/>
          <w:color w:val="000000"/>
          <w:sz w:val="18"/>
          <w:szCs w:val="18"/>
        </w:rPr>
        <w:t>s</w:t>
      </w:r>
      <w:r w:rsidR="00647837" w:rsidRPr="00D5468C">
        <w:rPr>
          <w:rFonts w:ascii="Arial" w:hAnsi="Arial" w:cs="Arial"/>
          <w:color w:val="000000"/>
          <w:sz w:val="18"/>
          <w:szCs w:val="18"/>
        </w:rPr>
        <w:t>, siendo:-</w:t>
      </w:r>
      <w:r w:rsidR="00647837" w:rsidRPr="00D5468C">
        <w:rPr>
          <w:rFonts w:ascii="Arial" w:hAnsi="Arial" w:cs="Arial"/>
          <w:sz w:val="18"/>
          <w:szCs w:val="18"/>
        </w:rPr>
        <w:t>----------</w:t>
      </w:r>
      <w:r w:rsidR="003A7B15" w:rsidRPr="00D5468C">
        <w:rPr>
          <w:rFonts w:ascii="Arial" w:hAnsi="Arial" w:cs="Arial"/>
          <w:sz w:val="18"/>
          <w:szCs w:val="18"/>
        </w:rPr>
        <w:t xml:space="preserve"> --------------------------------------------------------------------------------------------------------------------------------------------------</w:t>
      </w:r>
    </w:p>
    <w:p w14:paraId="4C586A03" w14:textId="218A8E31" w:rsidR="00A31430" w:rsidRPr="00D5468C" w:rsidRDefault="00A31430" w:rsidP="00C447C1">
      <w:pPr>
        <w:pStyle w:val="Sangradetextonormal"/>
        <w:ind w:left="0" w:right="48"/>
        <w:jc w:val="both"/>
        <w:rPr>
          <w:rFonts w:ascii="Arial" w:hAnsi="Arial" w:cs="Arial"/>
          <w:sz w:val="18"/>
          <w:szCs w:val="18"/>
        </w:rPr>
      </w:pPr>
      <w:r w:rsidRPr="00D5468C">
        <w:rPr>
          <w:rFonts w:ascii="Arial" w:hAnsi="Arial" w:cs="Arial"/>
          <w:sz w:val="18"/>
          <w:szCs w:val="18"/>
        </w:rPr>
        <w:t>---------------------------------------------------------------------------------------------</w:t>
      </w:r>
      <w:r w:rsidR="003D2736" w:rsidRPr="00D5468C">
        <w:rPr>
          <w:rFonts w:ascii="Arial" w:hAnsi="Arial" w:cs="Arial"/>
          <w:sz w:val="18"/>
          <w:szCs w:val="18"/>
        </w:rPr>
        <w:t>-------------------------</w:t>
      </w:r>
      <w:r w:rsidR="00C447C1" w:rsidRPr="00D5468C">
        <w:rPr>
          <w:rFonts w:ascii="Arial" w:hAnsi="Arial" w:cs="Arial"/>
          <w:sz w:val="18"/>
          <w:szCs w:val="18"/>
        </w:rPr>
        <w:t>--</w:t>
      </w:r>
      <w:r w:rsidR="00C301F9" w:rsidRPr="00D5468C">
        <w:rPr>
          <w:rFonts w:ascii="Arial" w:hAnsi="Arial" w:cs="Arial"/>
          <w:sz w:val="18"/>
          <w:szCs w:val="18"/>
        </w:rPr>
        <w:t>-</w:t>
      </w:r>
      <w:r w:rsidR="00DB2F33" w:rsidRPr="00D5468C">
        <w:rPr>
          <w:rFonts w:ascii="Arial" w:hAnsi="Arial" w:cs="Arial"/>
          <w:sz w:val="18"/>
          <w:szCs w:val="18"/>
        </w:rPr>
        <w:t>-------------------------</w:t>
      </w:r>
    </w:p>
    <w:tbl>
      <w:tblPr>
        <w:tblW w:w="4905" w:type="pct"/>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454"/>
        <w:gridCol w:w="8206"/>
      </w:tblGrid>
      <w:tr w:rsidR="00777F21" w:rsidRPr="00D5468C" w14:paraId="1DF96AE2" w14:textId="77777777" w:rsidTr="006C1C0E">
        <w:trPr>
          <w:trHeight w:val="246"/>
        </w:trPr>
        <w:tc>
          <w:tcPr>
            <w:tcW w:w="262" w:type="pct"/>
            <w:shd w:val="clear" w:color="auto" w:fill="D9D9D9"/>
            <w:noWrap/>
            <w:hideMark/>
          </w:tcPr>
          <w:p w14:paraId="47597ED0" w14:textId="77777777" w:rsidR="00777F21" w:rsidRPr="00D5468C" w:rsidRDefault="00777F21" w:rsidP="00326525">
            <w:pPr>
              <w:jc w:val="center"/>
              <w:rPr>
                <w:rFonts w:ascii="Arial" w:hAnsi="Arial" w:cs="Arial"/>
                <w:b/>
                <w:sz w:val="18"/>
                <w:szCs w:val="18"/>
              </w:rPr>
            </w:pPr>
          </w:p>
        </w:tc>
        <w:tc>
          <w:tcPr>
            <w:tcW w:w="4738" w:type="pct"/>
            <w:shd w:val="clear" w:color="auto" w:fill="D9D9D9"/>
            <w:noWrap/>
            <w:hideMark/>
          </w:tcPr>
          <w:p w14:paraId="4F62D7B0" w14:textId="77777777" w:rsidR="00777F21" w:rsidRPr="00D5468C" w:rsidRDefault="00777F21" w:rsidP="00326525">
            <w:pPr>
              <w:jc w:val="center"/>
              <w:rPr>
                <w:rFonts w:ascii="Arial" w:hAnsi="Arial" w:cs="Arial"/>
                <w:b/>
                <w:sz w:val="18"/>
                <w:szCs w:val="18"/>
              </w:rPr>
            </w:pPr>
            <w:r w:rsidRPr="00D5468C">
              <w:rPr>
                <w:rFonts w:ascii="Arial" w:hAnsi="Arial" w:cs="Arial"/>
                <w:b/>
                <w:sz w:val="18"/>
                <w:szCs w:val="18"/>
              </w:rPr>
              <w:t>LICITANTE</w:t>
            </w:r>
          </w:p>
        </w:tc>
      </w:tr>
      <w:tr w:rsidR="00B03397" w:rsidRPr="00D5468C" w14:paraId="679E11B6" w14:textId="77777777" w:rsidTr="001859BD">
        <w:trPr>
          <w:trHeight w:val="246"/>
        </w:trPr>
        <w:tc>
          <w:tcPr>
            <w:tcW w:w="262" w:type="pct"/>
            <w:noWrap/>
          </w:tcPr>
          <w:p w14:paraId="710DA495" w14:textId="09262799" w:rsidR="00B03397" w:rsidRPr="00D5468C" w:rsidRDefault="00B03397" w:rsidP="00B03397">
            <w:pPr>
              <w:jc w:val="center"/>
              <w:rPr>
                <w:rFonts w:ascii="Arial" w:hAnsi="Arial" w:cs="Arial"/>
                <w:b/>
                <w:sz w:val="16"/>
                <w:szCs w:val="16"/>
              </w:rPr>
            </w:pPr>
            <w:r w:rsidRPr="00D5468C">
              <w:rPr>
                <w:rFonts w:ascii="Arial" w:hAnsi="Arial" w:cs="Arial"/>
                <w:b/>
                <w:sz w:val="16"/>
                <w:szCs w:val="16"/>
              </w:rPr>
              <w:t>1</w:t>
            </w:r>
          </w:p>
        </w:tc>
        <w:tc>
          <w:tcPr>
            <w:tcW w:w="4738" w:type="pct"/>
            <w:noWrap/>
          </w:tcPr>
          <w:p w14:paraId="336FEB2E" w14:textId="72B74EB5" w:rsidR="00B03397" w:rsidRPr="00D5468C" w:rsidRDefault="00B03397" w:rsidP="00B03397">
            <w:pPr>
              <w:tabs>
                <w:tab w:val="left" w:pos="7260"/>
              </w:tabs>
              <w:jc w:val="both"/>
              <w:rPr>
                <w:rFonts w:ascii="Arial" w:hAnsi="Arial" w:cs="Arial"/>
                <w:b/>
                <w:sz w:val="16"/>
                <w:szCs w:val="16"/>
              </w:rPr>
            </w:pPr>
            <w:r w:rsidRPr="00D5468C">
              <w:rPr>
                <w:rFonts w:ascii="Arial" w:hAnsi="Arial" w:cs="Arial"/>
                <w:b/>
                <w:sz w:val="16"/>
                <w:szCs w:val="16"/>
              </w:rPr>
              <w:t>VAMASA, S.A. DE C.V.</w:t>
            </w:r>
          </w:p>
        </w:tc>
      </w:tr>
      <w:tr w:rsidR="00B03397" w:rsidRPr="00D5468C" w14:paraId="49A7E21A" w14:textId="77777777" w:rsidTr="001859BD">
        <w:trPr>
          <w:trHeight w:val="246"/>
        </w:trPr>
        <w:tc>
          <w:tcPr>
            <w:tcW w:w="262" w:type="pct"/>
            <w:noWrap/>
          </w:tcPr>
          <w:p w14:paraId="4FD89083" w14:textId="11BD1ADB" w:rsidR="00B03397" w:rsidRPr="00D5468C" w:rsidRDefault="00B03397" w:rsidP="00B03397">
            <w:pPr>
              <w:jc w:val="center"/>
              <w:rPr>
                <w:rFonts w:ascii="Arial" w:hAnsi="Arial" w:cs="Arial"/>
                <w:b/>
                <w:sz w:val="16"/>
                <w:szCs w:val="16"/>
              </w:rPr>
            </w:pPr>
            <w:r w:rsidRPr="00D5468C">
              <w:rPr>
                <w:rFonts w:ascii="Arial" w:hAnsi="Arial" w:cs="Arial"/>
                <w:b/>
                <w:sz w:val="16"/>
                <w:szCs w:val="16"/>
              </w:rPr>
              <w:t>2</w:t>
            </w:r>
          </w:p>
        </w:tc>
        <w:tc>
          <w:tcPr>
            <w:tcW w:w="4738" w:type="pct"/>
            <w:noWrap/>
          </w:tcPr>
          <w:p w14:paraId="422CBEFE" w14:textId="5E64D306" w:rsidR="00B03397" w:rsidRPr="00D5468C" w:rsidRDefault="00B03397" w:rsidP="00B03397">
            <w:pPr>
              <w:tabs>
                <w:tab w:val="left" w:pos="7260"/>
              </w:tabs>
              <w:jc w:val="both"/>
              <w:rPr>
                <w:rFonts w:ascii="Arial" w:hAnsi="Arial" w:cs="Arial"/>
                <w:b/>
                <w:sz w:val="16"/>
                <w:szCs w:val="16"/>
                <w:highlight w:val="yellow"/>
              </w:rPr>
            </w:pPr>
            <w:r w:rsidRPr="00D5468C">
              <w:rPr>
                <w:rFonts w:ascii="Arial" w:hAnsi="Arial" w:cs="Arial"/>
                <w:b/>
                <w:sz w:val="16"/>
                <w:szCs w:val="16"/>
              </w:rPr>
              <w:t>DENTADEC</w:t>
            </w:r>
            <w:r w:rsidR="00CB0D81">
              <w:rPr>
                <w:rFonts w:ascii="Arial" w:hAnsi="Arial" w:cs="Arial"/>
                <w:b/>
                <w:sz w:val="16"/>
                <w:szCs w:val="16"/>
              </w:rPr>
              <w:t xml:space="preserve">, S.A. DE C.V. </w:t>
            </w:r>
          </w:p>
        </w:tc>
      </w:tr>
      <w:tr w:rsidR="00B03397" w:rsidRPr="00D5468C" w14:paraId="0052ABF2" w14:textId="77777777" w:rsidTr="001859BD">
        <w:trPr>
          <w:trHeight w:val="246"/>
        </w:trPr>
        <w:tc>
          <w:tcPr>
            <w:tcW w:w="262" w:type="pct"/>
            <w:noWrap/>
          </w:tcPr>
          <w:p w14:paraId="707B5DC2" w14:textId="2CC0DD5B" w:rsidR="00B03397" w:rsidRPr="00D5468C" w:rsidRDefault="00B03397" w:rsidP="00B03397">
            <w:pPr>
              <w:jc w:val="center"/>
              <w:rPr>
                <w:rFonts w:ascii="Arial" w:hAnsi="Arial" w:cs="Arial"/>
                <w:b/>
                <w:sz w:val="16"/>
                <w:szCs w:val="16"/>
              </w:rPr>
            </w:pPr>
            <w:r w:rsidRPr="00D5468C">
              <w:rPr>
                <w:rFonts w:ascii="Arial" w:hAnsi="Arial" w:cs="Arial"/>
                <w:b/>
                <w:sz w:val="16"/>
                <w:szCs w:val="16"/>
              </w:rPr>
              <w:t>3</w:t>
            </w:r>
          </w:p>
        </w:tc>
        <w:tc>
          <w:tcPr>
            <w:tcW w:w="4738" w:type="pct"/>
            <w:noWrap/>
          </w:tcPr>
          <w:p w14:paraId="47C8E053" w14:textId="04E41523" w:rsidR="00B03397" w:rsidRPr="00D5468C" w:rsidRDefault="00B03397" w:rsidP="00B03397">
            <w:pPr>
              <w:tabs>
                <w:tab w:val="left" w:pos="7260"/>
              </w:tabs>
              <w:jc w:val="both"/>
              <w:rPr>
                <w:rFonts w:ascii="Arial" w:hAnsi="Arial" w:cs="Arial"/>
                <w:b/>
                <w:sz w:val="16"/>
                <w:szCs w:val="16"/>
                <w:highlight w:val="yellow"/>
              </w:rPr>
            </w:pPr>
            <w:r w:rsidRPr="00D5468C">
              <w:rPr>
                <w:rFonts w:ascii="Arial" w:hAnsi="Arial" w:cs="Arial"/>
                <w:b/>
                <w:sz w:val="16"/>
                <w:szCs w:val="16"/>
              </w:rPr>
              <w:t>MOBILIARIO, S.A. DE C.V.</w:t>
            </w:r>
          </w:p>
        </w:tc>
      </w:tr>
      <w:tr w:rsidR="00B03397" w:rsidRPr="00D5468C" w14:paraId="58F6A555" w14:textId="77777777" w:rsidTr="001859BD">
        <w:trPr>
          <w:trHeight w:val="246"/>
        </w:trPr>
        <w:tc>
          <w:tcPr>
            <w:tcW w:w="262" w:type="pct"/>
            <w:noWrap/>
          </w:tcPr>
          <w:p w14:paraId="3C18E189" w14:textId="0CCA2675" w:rsidR="00B03397" w:rsidRPr="00D5468C" w:rsidRDefault="00B03397" w:rsidP="00B03397">
            <w:pPr>
              <w:jc w:val="center"/>
              <w:rPr>
                <w:rFonts w:ascii="Arial" w:hAnsi="Arial" w:cs="Arial"/>
                <w:b/>
                <w:sz w:val="16"/>
                <w:szCs w:val="16"/>
              </w:rPr>
            </w:pPr>
            <w:r w:rsidRPr="00D5468C">
              <w:rPr>
                <w:rFonts w:ascii="Arial" w:hAnsi="Arial" w:cs="Arial"/>
                <w:b/>
                <w:sz w:val="16"/>
                <w:szCs w:val="16"/>
              </w:rPr>
              <w:t>4</w:t>
            </w:r>
          </w:p>
        </w:tc>
        <w:tc>
          <w:tcPr>
            <w:tcW w:w="4738" w:type="pct"/>
            <w:noWrap/>
          </w:tcPr>
          <w:p w14:paraId="219129A0" w14:textId="3D0B84CE" w:rsidR="00B03397" w:rsidRPr="00D5468C" w:rsidRDefault="00B03397" w:rsidP="00B03397">
            <w:pPr>
              <w:tabs>
                <w:tab w:val="left" w:pos="7260"/>
              </w:tabs>
              <w:jc w:val="both"/>
              <w:rPr>
                <w:rFonts w:ascii="Arial" w:hAnsi="Arial" w:cs="Arial"/>
                <w:b/>
                <w:sz w:val="16"/>
                <w:szCs w:val="16"/>
                <w:highlight w:val="yellow"/>
              </w:rPr>
            </w:pPr>
            <w:r w:rsidRPr="00D5468C">
              <w:rPr>
                <w:rFonts w:ascii="Arial" w:hAnsi="Arial" w:cs="Arial"/>
                <w:b/>
                <w:sz w:val="16"/>
                <w:szCs w:val="16"/>
              </w:rPr>
              <w:t>OPERADORA NACIONAL E INTERNANCIONAL DE PRODUCTOS ODONTOLOGICOS, S.A. DE C.V.</w:t>
            </w:r>
          </w:p>
        </w:tc>
      </w:tr>
      <w:tr w:rsidR="003A7B15" w:rsidRPr="00D5468C" w14:paraId="52583B94" w14:textId="77777777" w:rsidTr="004A731B">
        <w:trPr>
          <w:trHeight w:val="246"/>
        </w:trPr>
        <w:tc>
          <w:tcPr>
            <w:tcW w:w="262" w:type="pct"/>
            <w:noWrap/>
          </w:tcPr>
          <w:p w14:paraId="1775DC98" w14:textId="5D85E695" w:rsidR="003A7B15" w:rsidRPr="00D5468C" w:rsidRDefault="003A7B15" w:rsidP="00472299">
            <w:pPr>
              <w:jc w:val="center"/>
              <w:rPr>
                <w:rFonts w:ascii="Arial" w:hAnsi="Arial" w:cs="Arial"/>
                <w:b/>
                <w:sz w:val="16"/>
                <w:szCs w:val="16"/>
              </w:rPr>
            </w:pPr>
            <w:r w:rsidRPr="00D5468C">
              <w:rPr>
                <w:rFonts w:ascii="Arial" w:hAnsi="Arial" w:cs="Arial"/>
                <w:b/>
                <w:sz w:val="16"/>
                <w:szCs w:val="16"/>
              </w:rPr>
              <w:t>5</w:t>
            </w:r>
          </w:p>
        </w:tc>
        <w:tc>
          <w:tcPr>
            <w:tcW w:w="4738" w:type="pct"/>
            <w:noWrap/>
            <w:vAlign w:val="center"/>
          </w:tcPr>
          <w:p w14:paraId="1F9C82F2" w14:textId="7AA5F497" w:rsidR="003A7B15" w:rsidRPr="00D5468C" w:rsidRDefault="00B03397" w:rsidP="00472299">
            <w:pPr>
              <w:tabs>
                <w:tab w:val="left" w:pos="7260"/>
              </w:tabs>
              <w:jc w:val="both"/>
              <w:rPr>
                <w:rFonts w:ascii="Arial" w:hAnsi="Arial" w:cs="Arial"/>
                <w:b/>
                <w:sz w:val="16"/>
                <w:szCs w:val="16"/>
              </w:rPr>
            </w:pPr>
            <w:r w:rsidRPr="00D5468C">
              <w:rPr>
                <w:rFonts w:ascii="Arial" w:hAnsi="Arial" w:cs="Arial"/>
                <w:b/>
                <w:sz w:val="16"/>
                <w:szCs w:val="16"/>
              </w:rPr>
              <w:t>JORGE ARMANDO ALBERTOS GONZÁLEZ</w:t>
            </w:r>
          </w:p>
        </w:tc>
      </w:tr>
    </w:tbl>
    <w:p w14:paraId="56FD079B" w14:textId="77777777" w:rsidR="008D4968" w:rsidRPr="00D5468C" w:rsidRDefault="008D4968" w:rsidP="008D4968">
      <w:pPr>
        <w:pStyle w:val="Sangradetextonormal"/>
        <w:ind w:left="0"/>
        <w:jc w:val="both"/>
        <w:rPr>
          <w:rFonts w:ascii="Arial" w:hAnsi="Arial" w:cs="Arial"/>
          <w:b/>
        </w:rPr>
      </w:pPr>
      <w:r w:rsidRPr="00D5468C">
        <w:rPr>
          <w:rFonts w:ascii="Arial" w:hAnsi="Arial" w:cs="Arial"/>
          <w:sz w:val="18"/>
          <w:szCs w:val="18"/>
        </w:rPr>
        <w:t>--------------------------------------------------------------------------------------------------------------------------------------------------</w:t>
      </w:r>
    </w:p>
    <w:p w14:paraId="78868BE6" w14:textId="3C9EF2D0" w:rsidR="00BC1273" w:rsidRPr="00D5468C" w:rsidRDefault="00C161FA" w:rsidP="00C24314">
      <w:pPr>
        <w:pStyle w:val="Sangradetextonormal"/>
        <w:ind w:left="0"/>
        <w:jc w:val="both"/>
        <w:rPr>
          <w:rFonts w:ascii="Arial" w:hAnsi="Arial" w:cs="Arial"/>
          <w:noProof/>
          <w:lang w:eastAsia="es-MX"/>
        </w:rPr>
      </w:pPr>
      <w:r w:rsidRPr="00D5468C">
        <w:rPr>
          <w:rFonts w:ascii="Arial" w:hAnsi="Arial" w:cs="Arial"/>
          <w:sz w:val="18"/>
          <w:szCs w:val="18"/>
        </w:rPr>
        <w:t>Los precios que</w:t>
      </w:r>
      <w:r w:rsidR="00701597" w:rsidRPr="00D5468C">
        <w:rPr>
          <w:rFonts w:ascii="Arial" w:hAnsi="Arial" w:cs="Arial"/>
          <w:sz w:val="18"/>
          <w:szCs w:val="18"/>
        </w:rPr>
        <w:t xml:space="preserve"> </w:t>
      </w:r>
      <w:r w:rsidR="003A7B15" w:rsidRPr="00D5468C">
        <w:rPr>
          <w:rFonts w:ascii="Arial" w:hAnsi="Arial" w:cs="Arial"/>
          <w:sz w:val="18"/>
          <w:szCs w:val="18"/>
        </w:rPr>
        <w:t>los</w:t>
      </w:r>
      <w:r w:rsidR="00701597" w:rsidRPr="00D5468C">
        <w:rPr>
          <w:rFonts w:ascii="Arial" w:hAnsi="Arial" w:cs="Arial"/>
          <w:sz w:val="18"/>
          <w:szCs w:val="18"/>
        </w:rPr>
        <w:t xml:space="preserve"> </w:t>
      </w:r>
      <w:r w:rsidR="00CF0F48" w:rsidRPr="00D5468C">
        <w:rPr>
          <w:rFonts w:ascii="Arial" w:hAnsi="Arial" w:cs="Arial"/>
          <w:sz w:val="18"/>
          <w:szCs w:val="18"/>
        </w:rPr>
        <w:t>licitante</w:t>
      </w:r>
      <w:r w:rsidR="003A7B15" w:rsidRPr="00D5468C">
        <w:rPr>
          <w:rFonts w:ascii="Arial" w:hAnsi="Arial" w:cs="Arial"/>
          <w:sz w:val="18"/>
          <w:szCs w:val="18"/>
        </w:rPr>
        <w:t>s</w:t>
      </w:r>
      <w:r w:rsidR="00CF0F48" w:rsidRPr="00D5468C">
        <w:rPr>
          <w:rFonts w:ascii="Arial" w:hAnsi="Arial" w:cs="Arial"/>
          <w:sz w:val="18"/>
          <w:szCs w:val="18"/>
        </w:rPr>
        <w:t xml:space="preserve"> </w:t>
      </w:r>
      <w:proofErr w:type="spellStart"/>
      <w:r w:rsidR="00CF0F48" w:rsidRPr="00D5468C">
        <w:rPr>
          <w:rFonts w:ascii="Arial" w:hAnsi="Arial" w:cs="Arial"/>
          <w:sz w:val="18"/>
          <w:szCs w:val="18"/>
        </w:rPr>
        <w:t>ofer</w:t>
      </w:r>
      <w:r w:rsidR="008B3A3C" w:rsidRPr="00D5468C">
        <w:rPr>
          <w:rFonts w:ascii="Arial" w:hAnsi="Arial" w:cs="Arial"/>
          <w:sz w:val="18"/>
          <w:szCs w:val="18"/>
        </w:rPr>
        <w:t>t</w:t>
      </w:r>
      <w:r w:rsidR="003A7B15" w:rsidRPr="00D5468C">
        <w:rPr>
          <w:rFonts w:ascii="Arial" w:hAnsi="Arial" w:cs="Arial"/>
          <w:sz w:val="18"/>
          <w:szCs w:val="18"/>
        </w:rPr>
        <w:t>arón</w:t>
      </w:r>
      <w:proofErr w:type="spellEnd"/>
      <w:r w:rsidR="00A80B7C" w:rsidRPr="00D5468C">
        <w:rPr>
          <w:rFonts w:ascii="Arial" w:hAnsi="Arial" w:cs="Arial"/>
          <w:sz w:val="18"/>
          <w:szCs w:val="18"/>
        </w:rPr>
        <w:t xml:space="preserve"> </w:t>
      </w:r>
      <w:r w:rsidR="00CF0F48" w:rsidRPr="00D5468C">
        <w:rPr>
          <w:rFonts w:ascii="Arial" w:hAnsi="Arial" w:cs="Arial"/>
          <w:sz w:val="18"/>
          <w:szCs w:val="18"/>
        </w:rPr>
        <w:t xml:space="preserve">para </w:t>
      </w:r>
      <w:r w:rsidR="008B3A3C" w:rsidRPr="00D5468C">
        <w:rPr>
          <w:rFonts w:ascii="Arial" w:hAnsi="Arial" w:cs="Arial"/>
          <w:sz w:val="18"/>
          <w:szCs w:val="18"/>
        </w:rPr>
        <w:t>la</w:t>
      </w:r>
      <w:r w:rsidR="009C6A5C" w:rsidRPr="00D5468C">
        <w:rPr>
          <w:rFonts w:ascii="Arial" w:hAnsi="Arial" w:cs="Arial"/>
          <w:sz w:val="18"/>
          <w:szCs w:val="18"/>
        </w:rPr>
        <w:t>s</w:t>
      </w:r>
      <w:r w:rsidR="00CF0F48" w:rsidRPr="00D5468C">
        <w:rPr>
          <w:rFonts w:ascii="Arial" w:hAnsi="Arial" w:cs="Arial"/>
          <w:sz w:val="18"/>
          <w:szCs w:val="18"/>
        </w:rPr>
        <w:t xml:space="preserve"> partida</w:t>
      </w:r>
      <w:r w:rsidR="009C6A5C" w:rsidRPr="00D5468C">
        <w:rPr>
          <w:rFonts w:ascii="Arial" w:hAnsi="Arial" w:cs="Arial"/>
          <w:sz w:val="18"/>
          <w:szCs w:val="18"/>
        </w:rPr>
        <w:t>s</w:t>
      </w:r>
      <w:r w:rsidR="00CF0F48" w:rsidRPr="00D5468C">
        <w:rPr>
          <w:rFonts w:ascii="Arial" w:hAnsi="Arial" w:cs="Arial"/>
          <w:sz w:val="18"/>
          <w:szCs w:val="18"/>
        </w:rPr>
        <w:t xml:space="preserve"> en la</w:t>
      </w:r>
      <w:r w:rsidR="009C6A5C" w:rsidRPr="00D5468C">
        <w:rPr>
          <w:rFonts w:ascii="Arial" w:hAnsi="Arial" w:cs="Arial"/>
          <w:sz w:val="18"/>
          <w:szCs w:val="18"/>
        </w:rPr>
        <w:t>s</w:t>
      </w:r>
      <w:r w:rsidR="00CF0F48" w:rsidRPr="00D5468C">
        <w:rPr>
          <w:rFonts w:ascii="Arial" w:hAnsi="Arial" w:cs="Arial"/>
          <w:sz w:val="18"/>
          <w:szCs w:val="18"/>
        </w:rPr>
        <w:t xml:space="preserve"> que participa</w:t>
      </w:r>
      <w:r w:rsidR="003A7B15" w:rsidRPr="00D5468C">
        <w:rPr>
          <w:rFonts w:ascii="Arial" w:hAnsi="Arial" w:cs="Arial"/>
          <w:sz w:val="18"/>
          <w:szCs w:val="18"/>
        </w:rPr>
        <w:t>n</w:t>
      </w:r>
      <w:r w:rsidR="00CF0F48" w:rsidRPr="00D5468C">
        <w:rPr>
          <w:rFonts w:ascii="Arial" w:hAnsi="Arial" w:cs="Arial"/>
          <w:sz w:val="18"/>
          <w:szCs w:val="18"/>
        </w:rPr>
        <w:t xml:space="preserve">, constan en el </w:t>
      </w:r>
      <w:r w:rsidR="00294B06" w:rsidRPr="00D5468C">
        <w:rPr>
          <w:rFonts w:ascii="Arial" w:hAnsi="Arial" w:cs="Arial"/>
          <w:b/>
          <w:sz w:val="18"/>
          <w:szCs w:val="18"/>
        </w:rPr>
        <w:t>Anexo “2”</w:t>
      </w:r>
      <w:r w:rsidR="00294B06" w:rsidRPr="00D5468C">
        <w:rPr>
          <w:rFonts w:ascii="Arial" w:hAnsi="Arial" w:cs="Arial"/>
          <w:sz w:val="18"/>
          <w:szCs w:val="18"/>
        </w:rPr>
        <w:t xml:space="preserve"> del </w:t>
      </w:r>
      <w:r w:rsidR="00CF0F48" w:rsidRPr="00D5468C">
        <w:rPr>
          <w:rFonts w:ascii="Arial" w:hAnsi="Arial" w:cs="Arial"/>
          <w:sz w:val="18"/>
          <w:szCs w:val="18"/>
        </w:rPr>
        <w:t>Acta de Presentación y Apertura de Propuestas</w:t>
      </w:r>
      <w:r w:rsidR="0044641D" w:rsidRPr="00D5468C">
        <w:rPr>
          <w:rFonts w:ascii="Arial" w:hAnsi="Arial" w:cs="Arial"/>
          <w:sz w:val="18"/>
          <w:szCs w:val="18"/>
        </w:rPr>
        <w:t xml:space="preserve"> de fecha </w:t>
      </w:r>
      <w:r w:rsidR="009E4185" w:rsidRPr="00D5468C">
        <w:rPr>
          <w:rFonts w:ascii="Arial" w:hAnsi="Arial" w:cs="Arial"/>
          <w:b/>
          <w:sz w:val="18"/>
          <w:szCs w:val="18"/>
        </w:rPr>
        <w:t>31</w:t>
      </w:r>
      <w:r w:rsidR="00B945D0" w:rsidRPr="00D5468C">
        <w:rPr>
          <w:rFonts w:ascii="Arial" w:hAnsi="Arial" w:cs="Arial"/>
          <w:b/>
          <w:sz w:val="18"/>
          <w:szCs w:val="18"/>
        </w:rPr>
        <w:t xml:space="preserve"> de </w:t>
      </w:r>
      <w:r w:rsidR="00B17CBF" w:rsidRPr="00D5468C">
        <w:rPr>
          <w:rFonts w:ascii="Arial" w:hAnsi="Arial" w:cs="Arial"/>
          <w:b/>
          <w:sz w:val="18"/>
          <w:szCs w:val="18"/>
        </w:rPr>
        <w:t>ju</w:t>
      </w:r>
      <w:r w:rsidR="009E4185" w:rsidRPr="00D5468C">
        <w:rPr>
          <w:rFonts w:ascii="Arial" w:hAnsi="Arial" w:cs="Arial"/>
          <w:b/>
          <w:sz w:val="18"/>
          <w:szCs w:val="18"/>
        </w:rPr>
        <w:t>l</w:t>
      </w:r>
      <w:r w:rsidR="00B17CBF" w:rsidRPr="00D5468C">
        <w:rPr>
          <w:rFonts w:ascii="Arial" w:hAnsi="Arial" w:cs="Arial"/>
          <w:b/>
          <w:sz w:val="18"/>
          <w:szCs w:val="18"/>
        </w:rPr>
        <w:t>io</w:t>
      </w:r>
      <w:r w:rsidR="00B945D0" w:rsidRPr="00D5468C">
        <w:rPr>
          <w:rFonts w:ascii="Arial" w:hAnsi="Arial" w:cs="Arial"/>
          <w:b/>
          <w:sz w:val="18"/>
          <w:szCs w:val="18"/>
        </w:rPr>
        <w:t xml:space="preserve"> </w:t>
      </w:r>
      <w:r w:rsidR="00307224" w:rsidRPr="00D5468C">
        <w:rPr>
          <w:rFonts w:ascii="Arial" w:hAnsi="Arial" w:cs="Arial"/>
          <w:b/>
          <w:sz w:val="18"/>
          <w:szCs w:val="18"/>
        </w:rPr>
        <w:t>de 20</w:t>
      </w:r>
      <w:r w:rsidR="006C6383" w:rsidRPr="00D5468C">
        <w:rPr>
          <w:rFonts w:ascii="Arial" w:hAnsi="Arial" w:cs="Arial"/>
          <w:b/>
          <w:sz w:val="18"/>
          <w:szCs w:val="18"/>
        </w:rPr>
        <w:t>2</w:t>
      </w:r>
      <w:r w:rsidR="00AE35C8" w:rsidRPr="00D5468C">
        <w:rPr>
          <w:rFonts w:ascii="Arial" w:hAnsi="Arial" w:cs="Arial"/>
          <w:b/>
          <w:sz w:val="18"/>
          <w:szCs w:val="18"/>
        </w:rPr>
        <w:t>3</w:t>
      </w:r>
      <w:r w:rsidR="00294B06" w:rsidRPr="00D5468C">
        <w:rPr>
          <w:rFonts w:ascii="Arial" w:hAnsi="Arial" w:cs="Arial"/>
          <w:b/>
          <w:sz w:val="18"/>
          <w:szCs w:val="18"/>
        </w:rPr>
        <w:t>.</w:t>
      </w:r>
      <w:r w:rsidR="009F5D7A" w:rsidRPr="00D5468C">
        <w:rPr>
          <w:rFonts w:ascii="Arial" w:hAnsi="Arial" w:cs="Arial"/>
          <w:sz w:val="18"/>
          <w:szCs w:val="18"/>
        </w:rPr>
        <w:t>--------------------------------------------------------------------------------------------------------------------------------------------------------------------</w:t>
      </w:r>
      <w:r w:rsidR="003640F1" w:rsidRPr="00D5468C">
        <w:rPr>
          <w:rFonts w:ascii="Arial" w:hAnsi="Arial" w:cs="Arial"/>
          <w:sz w:val="18"/>
          <w:szCs w:val="18"/>
        </w:rPr>
        <w:t>------------------------</w:t>
      </w:r>
      <w:r w:rsidR="00B530B9" w:rsidRPr="00D5468C">
        <w:rPr>
          <w:rFonts w:ascii="Arial" w:hAnsi="Arial" w:cs="Arial"/>
          <w:sz w:val="18"/>
          <w:szCs w:val="18"/>
        </w:rPr>
        <w:t>-</w:t>
      </w:r>
      <w:r w:rsidR="00562A1B" w:rsidRPr="00D5468C">
        <w:rPr>
          <w:rFonts w:ascii="Arial" w:hAnsi="Arial" w:cs="Arial"/>
          <w:sz w:val="18"/>
          <w:szCs w:val="18"/>
        </w:rPr>
        <w:t>----</w:t>
      </w:r>
      <w:r w:rsidR="003A7B15" w:rsidRPr="00D5468C">
        <w:rPr>
          <w:rFonts w:ascii="Arial" w:hAnsi="Arial" w:cs="Arial"/>
          <w:sz w:val="18"/>
          <w:szCs w:val="18"/>
        </w:rPr>
        <w:t>----</w:t>
      </w:r>
    </w:p>
    <w:p w14:paraId="5D5A9BCD" w14:textId="0273C6C3" w:rsidR="00D63D92" w:rsidRPr="00D5468C" w:rsidRDefault="000F7072" w:rsidP="00C447C1">
      <w:pPr>
        <w:pStyle w:val="Sangradetextonormal"/>
        <w:ind w:left="0" w:right="48"/>
        <w:jc w:val="both"/>
        <w:rPr>
          <w:rFonts w:ascii="Arial" w:hAnsi="Arial" w:cs="Arial"/>
          <w:b/>
          <w:sz w:val="18"/>
          <w:szCs w:val="18"/>
        </w:rPr>
      </w:pPr>
      <w:r w:rsidRPr="00D5468C">
        <w:rPr>
          <w:rFonts w:ascii="Arial" w:hAnsi="Arial" w:cs="Arial"/>
          <w:b/>
          <w:sz w:val="18"/>
          <w:szCs w:val="18"/>
        </w:rPr>
        <w:t>Precios unitarios antes de IVA</w:t>
      </w:r>
      <w:r w:rsidR="001E3A4A" w:rsidRPr="00D5468C">
        <w:rPr>
          <w:rFonts w:ascii="Arial" w:hAnsi="Arial" w:cs="Arial"/>
          <w:b/>
          <w:sz w:val="18"/>
          <w:szCs w:val="18"/>
        </w:rPr>
        <w:t xml:space="preserve"> ofertados por </w:t>
      </w:r>
      <w:r w:rsidR="00645D4C" w:rsidRPr="00D5468C">
        <w:rPr>
          <w:rFonts w:ascii="Arial" w:hAnsi="Arial" w:cs="Arial"/>
          <w:b/>
          <w:sz w:val="18"/>
          <w:szCs w:val="18"/>
        </w:rPr>
        <w:t xml:space="preserve">los </w:t>
      </w:r>
      <w:proofErr w:type="gramStart"/>
      <w:r w:rsidR="001E3A4A" w:rsidRPr="00D5468C">
        <w:rPr>
          <w:rFonts w:ascii="Arial" w:hAnsi="Arial" w:cs="Arial"/>
          <w:b/>
          <w:sz w:val="18"/>
          <w:szCs w:val="18"/>
        </w:rPr>
        <w:t>licitante</w:t>
      </w:r>
      <w:r w:rsidR="00645D4C" w:rsidRPr="00D5468C">
        <w:rPr>
          <w:rFonts w:ascii="Arial" w:hAnsi="Arial" w:cs="Arial"/>
          <w:b/>
          <w:sz w:val="18"/>
          <w:szCs w:val="18"/>
        </w:rPr>
        <w:t>s</w:t>
      </w:r>
      <w:r w:rsidR="001E3A4A" w:rsidRPr="00D5468C">
        <w:rPr>
          <w:rFonts w:ascii="Arial" w:hAnsi="Arial" w:cs="Arial"/>
          <w:b/>
          <w:sz w:val="18"/>
          <w:szCs w:val="18"/>
        </w:rPr>
        <w:t>:</w:t>
      </w:r>
      <w:r w:rsidR="0025529A" w:rsidRPr="00D5468C">
        <w:rPr>
          <w:rFonts w:ascii="Arial" w:hAnsi="Arial" w:cs="Arial"/>
          <w:b/>
          <w:sz w:val="18"/>
          <w:szCs w:val="18"/>
        </w:rPr>
        <w:t>---------------------------------------------------------------</w:t>
      </w:r>
      <w:proofErr w:type="gramEnd"/>
    </w:p>
    <w:p w14:paraId="52E5E839" w14:textId="2E32282F" w:rsidR="00022A4D" w:rsidRPr="00D5468C" w:rsidRDefault="00C45F94" w:rsidP="0024023A">
      <w:pPr>
        <w:autoSpaceDE w:val="0"/>
        <w:autoSpaceDN w:val="0"/>
        <w:adjustRightInd w:val="0"/>
        <w:jc w:val="both"/>
        <w:rPr>
          <w:rFonts w:ascii="Arial" w:hAnsi="Arial" w:cs="Arial"/>
          <w:sz w:val="18"/>
          <w:szCs w:val="18"/>
        </w:rPr>
      </w:pPr>
      <w:r w:rsidRPr="00D5468C">
        <w:rPr>
          <w:rFonts w:ascii="Arial" w:hAnsi="Arial" w:cs="Arial"/>
          <w:sz w:val="18"/>
          <w:szCs w:val="18"/>
        </w:rPr>
        <w:t>---------------------------------------------------------------------------------------------------------------------------------------------------</w:t>
      </w:r>
    </w:p>
    <w:p w14:paraId="0D76F6C2" w14:textId="14633FA2" w:rsidR="00022A4D" w:rsidRPr="00D5468C" w:rsidRDefault="00022A4D" w:rsidP="0024023A">
      <w:pPr>
        <w:autoSpaceDE w:val="0"/>
        <w:autoSpaceDN w:val="0"/>
        <w:adjustRightInd w:val="0"/>
        <w:jc w:val="both"/>
        <w:rPr>
          <w:rFonts w:ascii="Arial" w:hAnsi="Arial" w:cs="Arial"/>
          <w:sz w:val="18"/>
          <w:szCs w:val="18"/>
        </w:rPr>
      </w:pPr>
      <w:r w:rsidRPr="00D5468C">
        <w:rPr>
          <w:rFonts w:ascii="Arial" w:hAnsi="Arial" w:cs="Arial"/>
          <w:noProof/>
          <w:lang w:val="en-US" w:eastAsia="en-US"/>
        </w:rPr>
        <w:drawing>
          <wp:inline distT="0" distB="0" distL="0" distR="0" wp14:anchorId="0DFF6FCA" wp14:editId="38926A4D">
            <wp:extent cx="5610578" cy="1834738"/>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37583" cy="1843569"/>
                    </a:xfrm>
                    <a:prstGeom prst="rect">
                      <a:avLst/>
                    </a:prstGeom>
                    <a:noFill/>
                    <a:ln>
                      <a:noFill/>
                    </a:ln>
                  </pic:spPr>
                </pic:pic>
              </a:graphicData>
            </a:graphic>
          </wp:inline>
        </w:drawing>
      </w:r>
    </w:p>
    <w:p w14:paraId="5E910538" w14:textId="2448C9C0" w:rsidR="00463872" w:rsidRPr="00D5468C" w:rsidRDefault="00E27E14" w:rsidP="0024023A">
      <w:pPr>
        <w:autoSpaceDE w:val="0"/>
        <w:autoSpaceDN w:val="0"/>
        <w:adjustRightInd w:val="0"/>
        <w:jc w:val="both"/>
        <w:rPr>
          <w:rFonts w:ascii="Arial" w:hAnsi="Arial" w:cs="Arial"/>
          <w:sz w:val="18"/>
          <w:szCs w:val="18"/>
        </w:rPr>
      </w:pPr>
      <w:r w:rsidRPr="00D5468C">
        <w:rPr>
          <w:rFonts w:ascii="Arial" w:hAnsi="Arial" w:cs="Arial"/>
          <w:sz w:val="18"/>
          <w:szCs w:val="18"/>
        </w:rPr>
        <w:t>-------------------------------------------------------------</w:t>
      </w:r>
      <w:r w:rsidR="0024023A" w:rsidRPr="00D5468C">
        <w:rPr>
          <w:rFonts w:ascii="Arial" w:hAnsi="Arial" w:cs="Arial"/>
          <w:sz w:val="18"/>
          <w:szCs w:val="18"/>
        </w:rPr>
        <w:t>-</w:t>
      </w:r>
      <w:r w:rsidR="00BC1273" w:rsidRPr="00D5468C">
        <w:rPr>
          <w:rFonts w:ascii="Arial" w:hAnsi="Arial" w:cs="Arial"/>
          <w:sz w:val="18"/>
          <w:szCs w:val="18"/>
        </w:rPr>
        <w:t>------------------------------------------------------------------------------------</w:t>
      </w:r>
    </w:p>
    <w:p w14:paraId="67767C4A" w14:textId="77777777" w:rsidR="00096DA7" w:rsidRPr="00D5468C" w:rsidRDefault="00096DA7" w:rsidP="00096DA7">
      <w:pPr>
        <w:pStyle w:val="Sangradetextonormal"/>
        <w:ind w:left="0" w:right="48"/>
        <w:jc w:val="both"/>
        <w:rPr>
          <w:rFonts w:ascii="Arial" w:hAnsi="Arial" w:cs="Arial"/>
          <w:sz w:val="18"/>
          <w:szCs w:val="18"/>
        </w:rPr>
      </w:pPr>
      <w:r w:rsidRPr="00D5468C">
        <w:rPr>
          <w:rFonts w:ascii="Arial" w:hAnsi="Arial" w:cs="Arial"/>
          <w:sz w:val="18"/>
          <w:szCs w:val="18"/>
        </w:rPr>
        <w:t>-------------------------------------------------------</w:t>
      </w:r>
      <w:r w:rsidRPr="00D5468C">
        <w:rPr>
          <w:rFonts w:ascii="Arial" w:hAnsi="Arial" w:cs="Arial"/>
          <w:b/>
          <w:sz w:val="18"/>
          <w:szCs w:val="18"/>
        </w:rPr>
        <w:t>ANÁLISIS Y</w:t>
      </w:r>
      <w:r w:rsidRPr="00D5468C">
        <w:rPr>
          <w:rFonts w:ascii="Arial" w:hAnsi="Arial" w:cs="Arial"/>
          <w:sz w:val="18"/>
          <w:szCs w:val="18"/>
        </w:rPr>
        <w:t xml:space="preserve"> </w:t>
      </w:r>
      <w:r w:rsidRPr="00D5468C">
        <w:rPr>
          <w:rFonts w:ascii="Arial" w:hAnsi="Arial" w:cs="Arial"/>
          <w:b/>
          <w:sz w:val="18"/>
          <w:szCs w:val="18"/>
        </w:rPr>
        <w:t>EVALUACIÓN</w:t>
      </w:r>
      <w:r w:rsidRPr="00D5468C">
        <w:rPr>
          <w:rFonts w:ascii="Arial" w:hAnsi="Arial" w:cs="Arial"/>
          <w:sz w:val="18"/>
          <w:szCs w:val="18"/>
        </w:rPr>
        <w:t>--------------------------------------------------------------------------------------------------------------------------------------------------------------------------------------------------------</w:t>
      </w:r>
    </w:p>
    <w:p w14:paraId="478B172C" w14:textId="1EA66B09" w:rsidR="00096DA7" w:rsidRPr="00D5468C" w:rsidRDefault="00096DA7" w:rsidP="00096DA7">
      <w:pPr>
        <w:pStyle w:val="Sangradetextonormal"/>
        <w:ind w:left="0" w:right="48"/>
        <w:jc w:val="both"/>
        <w:rPr>
          <w:rFonts w:ascii="Arial" w:hAnsi="Arial" w:cs="Arial"/>
          <w:b/>
        </w:rPr>
      </w:pPr>
      <w:r w:rsidRPr="00D5468C">
        <w:rPr>
          <w:rFonts w:ascii="Arial" w:hAnsi="Arial" w:cs="Arial"/>
          <w:sz w:val="18"/>
          <w:szCs w:val="18"/>
        </w:rPr>
        <w:t xml:space="preserve">Conforme a lo establecido en el numeral IX de la convocatoria que norma esta licitación, </w:t>
      </w:r>
      <w:r w:rsidRPr="00D5468C">
        <w:rPr>
          <w:rFonts w:ascii="Arial" w:hAnsi="Arial" w:cs="Arial"/>
          <w:bCs/>
          <w:sz w:val="18"/>
          <w:szCs w:val="18"/>
        </w:rPr>
        <w:t>se adjudicarán por partida individual total a un solo licitante quien oferte la propuesta solvente con precio más bajo y económico</w:t>
      </w:r>
      <w:r w:rsidRPr="00D5468C">
        <w:rPr>
          <w:rFonts w:ascii="Arial" w:hAnsi="Arial" w:cs="Arial"/>
          <w:b/>
          <w:bCs/>
          <w:sz w:val="18"/>
          <w:szCs w:val="18"/>
        </w:rPr>
        <w:t xml:space="preserve">. </w:t>
      </w:r>
      <w:r w:rsidRPr="00D5468C">
        <w:rPr>
          <w:rFonts w:ascii="Arial" w:hAnsi="Arial" w:cs="Arial"/>
          <w:sz w:val="18"/>
          <w:szCs w:val="18"/>
        </w:rPr>
        <w:t xml:space="preserve">Con fundamento en el artículo 55, 56 y 57 de la Ley de Adquisiciones, Arrendamientos y Servicios del Estado de Aguascalientes y sus Municipios, y a lo establecido en el numeral IX, X, XI, XII y XIII de las bases que norman esta licitación, se realizó el análisis detallado de las proposiciones (documentación administrativa, propuesta técnica y económica), con los requisitos solicitados en la convocatoria y la junta de aclaraciones, para la adquisición de bienes requeridos en el presente procedimiento.------------------------------------------------------------------------------------------------------------------------------------------------------------------------------------------------------ En este orden de ideas, el </w:t>
      </w:r>
      <w:r w:rsidRPr="00D5468C">
        <w:rPr>
          <w:rFonts w:ascii="Arial" w:hAnsi="Arial" w:cs="Arial"/>
          <w:b/>
          <w:sz w:val="18"/>
          <w:szCs w:val="18"/>
        </w:rPr>
        <w:t>Análisis</w:t>
      </w:r>
      <w:r w:rsidRPr="00D5468C">
        <w:rPr>
          <w:rFonts w:ascii="Arial" w:hAnsi="Arial" w:cs="Arial"/>
          <w:sz w:val="18"/>
          <w:szCs w:val="18"/>
        </w:rPr>
        <w:t xml:space="preserve"> </w:t>
      </w:r>
      <w:r w:rsidRPr="00D5468C">
        <w:rPr>
          <w:rFonts w:ascii="Arial" w:hAnsi="Arial" w:cs="Arial"/>
          <w:b/>
          <w:sz w:val="18"/>
          <w:szCs w:val="18"/>
        </w:rPr>
        <w:t>a detalle</w:t>
      </w:r>
      <w:r w:rsidRPr="00D5468C">
        <w:rPr>
          <w:rFonts w:ascii="Arial" w:hAnsi="Arial" w:cs="Arial"/>
          <w:sz w:val="18"/>
          <w:szCs w:val="18"/>
        </w:rPr>
        <w:t xml:space="preserve"> de la</w:t>
      </w:r>
      <w:r w:rsidR="00C26266" w:rsidRPr="00D5468C">
        <w:rPr>
          <w:rFonts w:ascii="Arial" w:hAnsi="Arial" w:cs="Arial"/>
          <w:sz w:val="18"/>
          <w:szCs w:val="18"/>
        </w:rPr>
        <w:t>s</w:t>
      </w:r>
      <w:r w:rsidRPr="00D5468C">
        <w:rPr>
          <w:rFonts w:ascii="Arial" w:hAnsi="Arial" w:cs="Arial"/>
          <w:sz w:val="18"/>
          <w:szCs w:val="18"/>
        </w:rPr>
        <w:t xml:space="preserve"> propuesta</w:t>
      </w:r>
      <w:r w:rsidR="00C26266" w:rsidRPr="00D5468C">
        <w:rPr>
          <w:rFonts w:ascii="Arial" w:hAnsi="Arial" w:cs="Arial"/>
          <w:sz w:val="18"/>
          <w:szCs w:val="18"/>
        </w:rPr>
        <w:t>s</w:t>
      </w:r>
      <w:r w:rsidRPr="00D5468C">
        <w:rPr>
          <w:rFonts w:ascii="Arial" w:hAnsi="Arial" w:cs="Arial"/>
          <w:sz w:val="18"/>
          <w:szCs w:val="18"/>
        </w:rPr>
        <w:t xml:space="preserve"> presentada</w:t>
      </w:r>
      <w:r w:rsidR="00C26266" w:rsidRPr="00D5468C">
        <w:rPr>
          <w:rFonts w:ascii="Arial" w:hAnsi="Arial" w:cs="Arial"/>
          <w:sz w:val="18"/>
          <w:szCs w:val="18"/>
        </w:rPr>
        <w:t>s</w:t>
      </w:r>
      <w:r w:rsidRPr="00D5468C">
        <w:rPr>
          <w:rFonts w:ascii="Arial" w:hAnsi="Arial" w:cs="Arial"/>
          <w:sz w:val="18"/>
          <w:szCs w:val="18"/>
        </w:rPr>
        <w:t xml:space="preserve"> y que se agrega</w:t>
      </w:r>
      <w:r w:rsidR="00C26266" w:rsidRPr="00D5468C">
        <w:rPr>
          <w:rFonts w:ascii="Arial" w:hAnsi="Arial" w:cs="Arial"/>
          <w:sz w:val="18"/>
          <w:szCs w:val="18"/>
        </w:rPr>
        <w:t>n</w:t>
      </w:r>
      <w:r w:rsidRPr="00D5468C">
        <w:rPr>
          <w:rFonts w:ascii="Arial" w:hAnsi="Arial" w:cs="Arial"/>
          <w:sz w:val="18"/>
          <w:szCs w:val="18"/>
        </w:rPr>
        <w:t xml:space="preserve"> a la presente acta de fallo se hacen constar como </w:t>
      </w:r>
      <w:r w:rsidRPr="00D5468C">
        <w:rPr>
          <w:rFonts w:ascii="Arial" w:hAnsi="Arial" w:cs="Arial"/>
          <w:b/>
          <w:sz w:val="18"/>
          <w:szCs w:val="18"/>
        </w:rPr>
        <w:t xml:space="preserve">Anexo </w:t>
      </w:r>
      <w:r w:rsidRPr="00DC320D">
        <w:rPr>
          <w:rFonts w:ascii="Arial" w:hAnsi="Arial" w:cs="Arial"/>
          <w:b/>
          <w:sz w:val="18"/>
          <w:szCs w:val="18"/>
        </w:rPr>
        <w:t xml:space="preserve">“1” </w:t>
      </w:r>
      <w:r w:rsidRPr="00DC320D">
        <w:rPr>
          <w:rFonts w:ascii="Arial" w:hAnsi="Arial" w:cs="Arial"/>
          <w:sz w:val="18"/>
          <w:szCs w:val="18"/>
        </w:rPr>
        <w:t>(</w:t>
      </w:r>
      <w:r w:rsidR="00DC320D" w:rsidRPr="00DC320D">
        <w:rPr>
          <w:rFonts w:ascii="Arial" w:hAnsi="Arial" w:cs="Arial"/>
          <w:sz w:val="18"/>
          <w:szCs w:val="18"/>
        </w:rPr>
        <w:t>19</w:t>
      </w:r>
      <w:r w:rsidRPr="00DC320D">
        <w:rPr>
          <w:rFonts w:ascii="Arial" w:hAnsi="Arial" w:cs="Arial"/>
          <w:sz w:val="18"/>
          <w:szCs w:val="18"/>
        </w:rPr>
        <w:t xml:space="preserve"> páginas)</w:t>
      </w:r>
      <w:r w:rsidRPr="00DC320D">
        <w:rPr>
          <w:rFonts w:ascii="Arial" w:hAnsi="Arial" w:cs="Arial"/>
          <w:b/>
          <w:sz w:val="18"/>
          <w:szCs w:val="18"/>
        </w:rPr>
        <w:t xml:space="preserve"> y</w:t>
      </w:r>
      <w:r w:rsidRPr="00DC320D">
        <w:rPr>
          <w:rFonts w:ascii="Arial" w:hAnsi="Arial" w:cs="Arial"/>
          <w:sz w:val="18"/>
          <w:szCs w:val="18"/>
        </w:rPr>
        <w:t xml:space="preserve"> </w:t>
      </w:r>
      <w:r w:rsidRPr="00DC320D">
        <w:rPr>
          <w:rFonts w:ascii="Arial" w:hAnsi="Arial" w:cs="Arial"/>
          <w:b/>
          <w:sz w:val="18"/>
          <w:szCs w:val="18"/>
        </w:rPr>
        <w:t xml:space="preserve">Anexo “2” </w:t>
      </w:r>
      <w:r w:rsidRPr="00DC320D">
        <w:rPr>
          <w:rFonts w:ascii="Arial" w:hAnsi="Arial" w:cs="Arial"/>
          <w:sz w:val="18"/>
          <w:szCs w:val="18"/>
        </w:rPr>
        <w:t>(</w:t>
      </w:r>
      <w:r w:rsidR="00131969" w:rsidRPr="00DC320D">
        <w:rPr>
          <w:rFonts w:ascii="Arial" w:hAnsi="Arial" w:cs="Arial"/>
          <w:sz w:val="18"/>
          <w:szCs w:val="18"/>
        </w:rPr>
        <w:t>18</w:t>
      </w:r>
      <w:r w:rsidRPr="00DC320D">
        <w:rPr>
          <w:rFonts w:ascii="Arial" w:hAnsi="Arial" w:cs="Arial"/>
          <w:sz w:val="18"/>
          <w:szCs w:val="18"/>
        </w:rPr>
        <w:t xml:space="preserve"> páginas), a considerar:---------------------------------------------------------------------------------------------------------------------------------------</w:t>
      </w:r>
      <w:r w:rsidR="0072627D" w:rsidRPr="00DC320D">
        <w:rPr>
          <w:rFonts w:ascii="Arial" w:hAnsi="Arial" w:cs="Arial"/>
          <w:sz w:val="18"/>
          <w:szCs w:val="18"/>
        </w:rPr>
        <w:t>----------------------</w:t>
      </w:r>
    </w:p>
    <w:p w14:paraId="3F49F3C0" w14:textId="55382508" w:rsidR="001A6951" w:rsidRPr="00D5468C" w:rsidRDefault="001A6951" w:rsidP="001A6951">
      <w:pPr>
        <w:pStyle w:val="Sangradetextonormal"/>
        <w:ind w:left="0" w:right="48"/>
        <w:jc w:val="both"/>
        <w:rPr>
          <w:rFonts w:ascii="Arial" w:hAnsi="Arial" w:cs="Arial"/>
          <w:sz w:val="18"/>
          <w:szCs w:val="18"/>
        </w:rPr>
      </w:pPr>
      <w:r w:rsidRPr="00D5468C">
        <w:rPr>
          <w:rFonts w:ascii="Arial" w:hAnsi="Arial" w:cs="Arial"/>
          <w:sz w:val="18"/>
          <w:szCs w:val="18"/>
        </w:rPr>
        <w:t>--------------------------------------------------------------------------------------------------------------------------------------------------</w:t>
      </w:r>
    </w:p>
    <w:tbl>
      <w:tblPr>
        <w:tblW w:w="5164"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422"/>
        <w:gridCol w:w="1847"/>
        <w:gridCol w:w="6849"/>
      </w:tblGrid>
      <w:tr w:rsidR="000C0A30" w:rsidRPr="00D5468C" w14:paraId="3B212908" w14:textId="77777777" w:rsidTr="00FF1C9B">
        <w:trPr>
          <w:trHeight w:val="454"/>
          <w:jc w:val="center"/>
        </w:trPr>
        <w:tc>
          <w:tcPr>
            <w:tcW w:w="231" w:type="pct"/>
            <w:shd w:val="clear" w:color="auto" w:fill="D9D9D9"/>
            <w:noWrap/>
            <w:vAlign w:val="center"/>
            <w:hideMark/>
          </w:tcPr>
          <w:p w14:paraId="1DE3CB15" w14:textId="77777777" w:rsidR="000C0A30" w:rsidRPr="00D5468C" w:rsidRDefault="000C0A30" w:rsidP="00395409">
            <w:pPr>
              <w:jc w:val="center"/>
              <w:rPr>
                <w:rFonts w:ascii="Arial" w:hAnsi="Arial" w:cs="Arial"/>
                <w:sz w:val="16"/>
                <w:szCs w:val="16"/>
              </w:rPr>
            </w:pPr>
          </w:p>
        </w:tc>
        <w:tc>
          <w:tcPr>
            <w:tcW w:w="1013" w:type="pct"/>
            <w:shd w:val="clear" w:color="auto" w:fill="D9D9D9"/>
            <w:noWrap/>
            <w:vAlign w:val="center"/>
            <w:hideMark/>
          </w:tcPr>
          <w:p w14:paraId="46F2A478" w14:textId="77777777" w:rsidR="000C0A30" w:rsidRPr="00D5468C" w:rsidRDefault="000C0A30" w:rsidP="00395409">
            <w:pPr>
              <w:jc w:val="center"/>
              <w:rPr>
                <w:rFonts w:ascii="Arial" w:hAnsi="Arial" w:cs="Arial"/>
                <w:b/>
                <w:bCs/>
                <w:sz w:val="16"/>
                <w:szCs w:val="16"/>
              </w:rPr>
            </w:pPr>
            <w:r w:rsidRPr="00D5468C">
              <w:rPr>
                <w:rFonts w:ascii="Arial" w:hAnsi="Arial" w:cs="Arial"/>
                <w:b/>
                <w:bCs/>
                <w:sz w:val="16"/>
                <w:szCs w:val="16"/>
              </w:rPr>
              <w:t>Licitante</w:t>
            </w:r>
          </w:p>
        </w:tc>
        <w:tc>
          <w:tcPr>
            <w:tcW w:w="3756" w:type="pct"/>
            <w:shd w:val="clear" w:color="auto" w:fill="D9D9D9"/>
            <w:vAlign w:val="center"/>
          </w:tcPr>
          <w:p w14:paraId="659C6024" w14:textId="77777777" w:rsidR="000C0A30" w:rsidRPr="00D5468C" w:rsidRDefault="000C0A30" w:rsidP="00395409">
            <w:pPr>
              <w:jc w:val="center"/>
              <w:rPr>
                <w:rFonts w:ascii="Arial" w:hAnsi="Arial" w:cs="Arial"/>
                <w:b/>
                <w:bCs/>
                <w:sz w:val="16"/>
                <w:szCs w:val="16"/>
              </w:rPr>
            </w:pPr>
            <w:r w:rsidRPr="00D5468C">
              <w:rPr>
                <w:rFonts w:ascii="Arial" w:hAnsi="Arial" w:cs="Arial"/>
                <w:b/>
                <w:bCs/>
                <w:sz w:val="16"/>
                <w:szCs w:val="16"/>
              </w:rPr>
              <w:t>Partidas ofertadas  y revisión técnica</w:t>
            </w:r>
          </w:p>
        </w:tc>
      </w:tr>
      <w:tr w:rsidR="00271E23" w:rsidRPr="00D5468C" w14:paraId="6A69CFE7" w14:textId="77777777" w:rsidTr="00FF1C9B">
        <w:trPr>
          <w:trHeight w:val="434"/>
          <w:jc w:val="center"/>
        </w:trPr>
        <w:tc>
          <w:tcPr>
            <w:tcW w:w="231" w:type="pct"/>
            <w:noWrap/>
          </w:tcPr>
          <w:p w14:paraId="4A0038B1" w14:textId="42FA069A" w:rsidR="00271E23" w:rsidRPr="00D5468C" w:rsidRDefault="005F7B2A" w:rsidP="00271E23">
            <w:pPr>
              <w:jc w:val="center"/>
              <w:rPr>
                <w:rFonts w:ascii="Arial" w:hAnsi="Arial" w:cs="Arial"/>
                <w:sz w:val="16"/>
                <w:szCs w:val="16"/>
              </w:rPr>
            </w:pPr>
            <w:r w:rsidRPr="00D5468C">
              <w:rPr>
                <w:rFonts w:ascii="Arial" w:hAnsi="Arial" w:cs="Arial"/>
                <w:sz w:val="16"/>
                <w:szCs w:val="16"/>
              </w:rPr>
              <w:t>1</w:t>
            </w:r>
          </w:p>
        </w:tc>
        <w:tc>
          <w:tcPr>
            <w:tcW w:w="1013" w:type="pct"/>
            <w:noWrap/>
          </w:tcPr>
          <w:p w14:paraId="058BB79F" w14:textId="17AF3D20" w:rsidR="00271E23" w:rsidRPr="00D5468C" w:rsidRDefault="00103F56" w:rsidP="00271E23">
            <w:pPr>
              <w:pStyle w:val="Sangradetextonormal"/>
              <w:ind w:left="0"/>
              <w:jc w:val="center"/>
              <w:rPr>
                <w:rFonts w:ascii="Arial" w:hAnsi="Arial" w:cs="Arial"/>
                <w:sz w:val="16"/>
                <w:szCs w:val="16"/>
                <w:lang w:val="es-ES"/>
              </w:rPr>
            </w:pPr>
            <w:r w:rsidRPr="00D5468C">
              <w:rPr>
                <w:rFonts w:ascii="Arial" w:hAnsi="Arial" w:cs="Arial"/>
                <w:sz w:val="16"/>
                <w:szCs w:val="16"/>
                <w:lang w:val="es-ES"/>
              </w:rPr>
              <w:t>VAMASA, S.A. DE C.V.</w:t>
            </w:r>
          </w:p>
        </w:tc>
        <w:tc>
          <w:tcPr>
            <w:tcW w:w="3756" w:type="pct"/>
          </w:tcPr>
          <w:p w14:paraId="56DF9162" w14:textId="3340C6B6" w:rsidR="00271E23" w:rsidRPr="00D5468C" w:rsidRDefault="00271E23" w:rsidP="00271E23">
            <w:pPr>
              <w:spacing w:line="276" w:lineRule="auto"/>
              <w:jc w:val="both"/>
              <w:rPr>
                <w:rFonts w:ascii="Arial" w:hAnsi="Arial" w:cs="Arial"/>
                <w:b/>
                <w:sz w:val="16"/>
                <w:szCs w:val="16"/>
              </w:rPr>
            </w:pPr>
            <w:r w:rsidRPr="00D5468C">
              <w:rPr>
                <w:rFonts w:ascii="Arial" w:hAnsi="Arial" w:cs="Arial"/>
                <w:b/>
                <w:sz w:val="16"/>
                <w:szCs w:val="16"/>
              </w:rPr>
              <w:t>Oferta en la</w:t>
            </w:r>
            <w:r w:rsidR="00177B94" w:rsidRPr="00D5468C">
              <w:rPr>
                <w:rFonts w:ascii="Arial" w:hAnsi="Arial" w:cs="Arial"/>
                <w:b/>
                <w:sz w:val="16"/>
                <w:szCs w:val="16"/>
              </w:rPr>
              <w:t xml:space="preserve"> partida</w:t>
            </w:r>
            <w:r w:rsidRPr="00D5468C">
              <w:rPr>
                <w:rFonts w:ascii="Arial" w:hAnsi="Arial" w:cs="Arial"/>
                <w:b/>
                <w:sz w:val="16"/>
                <w:szCs w:val="16"/>
              </w:rPr>
              <w:t xml:space="preserve">: </w:t>
            </w:r>
            <w:r w:rsidR="00177B94" w:rsidRPr="00D5468C">
              <w:rPr>
                <w:rFonts w:ascii="Arial" w:hAnsi="Arial" w:cs="Arial"/>
                <w:b/>
                <w:sz w:val="16"/>
                <w:szCs w:val="16"/>
              </w:rPr>
              <w:t>1</w:t>
            </w:r>
            <w:r w:rsidRPr="00D5468C">
              <w:rPr>
                <w:rFonts w:ascii="Arial" w:hAnsi="Arial" w:cs="Arial"/>
                <w:b/>
                <w:sz w:val="16"/>
                <w:szCs w:val="16"/>
              </w:rPr>
              <w:t>.</w:t>
            </w:r>
          </w:p>
          <w:p w14:paraId="59D94A4C" w14:textId="77777777" w:rsidR="00271E23" w:rsidRPr="00D5468C" w:rsidRDefault="00271E23" w:rsidP="00271E23">
            <w:pPr>
              <w:spacing w:line="276" w:lineRule="auto"/>
              <w:jc w:val="both"/>
              <w:rPr>
                <w:rFonts w:ascii="Arial" w:hAnsi="Arial" w:cs="Arial"/>
                <w:b/>
                <w:sz w:val="16"/>
                <w:szCs w:val="16"/>
              </w:rPr>
            </w:pPr>
          </w:p>
          <w:p w14:paraId="5CA66471" w14:textId="72FC364E" w:rsidR="00A718D5" w:rsidRPr="00D5468C" w:rsidRDefault="00271E23" w:rsidP="00A718D5">
            <w:pPr>
              <w:jc w:val="both"/>
              <w:rPr>
                <w:rFonts w:ascii="Arial" w:hAnsi="Arial" w:cs="Arial"/>
                <w:sz w:val="16"/>
                <w:szCs w:val="16"/>
              </w:rPr>
            </w:pPr>
            <w:r w:rsidRPr="00D5468C">
              <w:rPr>
                <w:rFonts w:ascii="Arial" w:hAnsi="Arial" w:cs="Arial"/>
                <w:b/>
                <w:sz w:val="16"/>
                <w:szCs w:val="16"/>
              </w:rPr>
              <w:t>Documentos Apartado X</w:t>
            </w:r>
            <w:r w:rsidRPr="00D5468C">
              <w:rPr>
                <w:rFonts w:ascii="Arial" w:hAnsi="Arial" w:cs="Arial"/>
                <w:sz w:val="16"/>
                <w:szCs w:val="16"/>
              </w:rPr>
              <w:t xml:space="preserve">, </w:t>
            </w:r>
            <w:r w:rsidR="00D74CCD" w:rsidRPr="00D5468C">
              <w:rPr>
                <w:rFonts w:ascii="Arial" w:hAnsi="Arial" w:cs="Arial"/>
                <w:sz w:val="16"/>
                <w:szCs w:val="16"/>
              </w:rPr>
              <w:t>presenta y cumple de manera parcial, conforme lo establecido y detallado en los Anexos 1 y 2, se presentan los siguientes incumplimientos:</w:t>
            </w:r>
          </w:p>
          <w:p w14:paraId="454708E8" w14:textId="77777777" w:rsidR="00560B64" w:rsidRPr="00D5468C" w:rsidRDefault="00560B64" w:rsidP="00560B64">
            <w:pPr>
              <w:ind w:right="567"/>
              <w:jc w:val="both"/>
              <w:rPr>
                <w:rFonts w:ascii="Arial" w:eastAsia="Calibri" w:hAnsi="Arial" w:cs="Arial"/>
                <w:b/>
                <w:color w:val="000000"/>
                <w:sz w:val="16"/>
                <w:szCs w:val="16"/>
              </w:rPr>
            </w:pPr>
          </w:p>
          <w:p w14:paraId="7646A757" w14:textId="7975DCAA" w:rsidR="00BF4539" w:rsidRPr="00D5468C" w:rsidRDefault="009D7C3F" w:rsidP="00D835F6">
            <w:pPr>
              <w:ind w:right="567"/>
              <w:jc w:val="both"/>
              <w:rPr>
                <w:rFonts w:ascii="Arial" w:hAnsi="Arial" w:cs="Arial"/>
                <w:color w:val="000000"/>
                <w:sz w:val="16"/>
                <w:szCs w:val="16"/>
              </w:rPr>
            </w:pPr>
            <w:r w:rsidRPr="00D5468C">
              <w:rPr>
                <w:rFonts w:ascii="Arial" w:hAnsi="Arial" w:cs="Arial"/>
                <w:color w:val="000000"/>
                <w:sz w:val="16"/>
                <w:szCs w:val="16"/>
              </w:rPr>
              <w:t>En el</w:t>
            </w:r>
            <w:r w:rsidR="00BF4539" w:rsidRPr="00D5468C">
              <w:rPr>
                <w:rFonts w:ascii="Arial" w:hAnsi="Arial" w:cs="Arial"/>
                <w:color w:val="000000"/>
                <w:sz w:val="16"/>
                <w:szCs w:val="16"/>
              </w:rPr>
              <w:t xml:space="preserve"> </w:t>
            </w:r>
            <w:r w:rsidR="00BF4539" w:rsidRPr="00D5468C">
              <w:rPr>
                <w:rFonts w:ascii="Arial" w:hAnsi="Arial" w:cs="Arial"/>
                <w:b/>
                <w:color w:val="000000"/>
                <w:sz w:val="16"/>
                <w:szCs w:val="16"/>
              </w:rPr>
              <w:t>numeral X.11</w:t>
            </w:r>
            <w:r w:rsidR="00BF4539" w:rsidRPr="00D5468C">
              <w:rPr>
                <w:rFonts w:ascii="Arial" w:hAnsi="Arial" w:cs="Arial"/>
                <w:color w:val="000000"/>
                <w:sz w:val="16"/>
                <w:szCs w:val="16"/>
              </w:rPr>
              <w:t xml:space="preserve"> del tiempo y entrega de los bienes</w:t>
            </w:r>
            <w:r w:rsidRPr="00D5468C">
              <w:rPr>
                <w:rFonts w:ascii="Arial" w:hAnsi="Arial" w:cs="Arial"/>
                <w:color w:val="000000"/>
                <w:sz w:val="16"/>
                <w:szCs w:val="16"/>
              </w:rPr>
              <w:t xml:space="preserve"> </w:t>
            </w:r>
            <w:r w:rsidR="00BF4539" w:rsidRPr="00D5468C">
              <w:rPr>
                <w:rFonts w:ascii="Arial" w:hAnsi="Arial" w:cs="Arial"/>
                <w:color w:val="000000"/>
                <w:sz w:val="16"/>
                <w:szCs w:val="16"/>
              </w:rPr>
              <w:t>A</w:t>
            </w:r>
            <w:r w:rsidRPr="00D5468C">
              <w:rPr>
                <w:rFonts w:ascii="Arial" w:hAnsi="Arial" w:cs="Arial"/>
                <w:color w:val="000000"/>
                <w:sz w:val="16"/>
                <w:szCs w:val="16"/>
              </w:rPr>
              <w:t>nexo “</w:t>
            </w:r>
            <w:r w:rsidRPr="00D5468C">
              <w:rPr>
                <w:rFonts w:ascii="Arial" w:hAnsi="Arial" w:cs="Arial"/>
                <w:b/>
                <w:color w:val="000000"/>
                <w:sz w:val="16"/>
                <w:szCs w:val="16"/>
              </w:rPr>
              <w:t>2”</w:t>
            </w:r>
            <w:r w:rsidR="00BF4539" w:rsidRPr="00D5468C">
              <w:rPr>
                <w:rFonts w:ascii="Arial" w:hAnsi="Arial" w:cs="Arial"/>
                <w:color w:val="000000"/>
                <w:sz w:val="16"/>
                <w:szCs w:val="16"/>
              </w:rPr>
              <w:t>, se solicitó:</w:t>
            </w:r>
          </w:p>
          <w:p w14:paraId="1F131F66" w14:textId="77777777" w:rsidR="00CD2218" w:rsidRPr="00D5468C" w:rsidRDefault="00CD2218" w:rsidP="00916552">
            <w:pPr>
              <w:widowControl w:val="0"/>
              <w:autoSpaceDE w:val="0"/>
              <w:autoSpaceDN w:val="0"/>
              <w:adjustRightInd w:val="0"/>
              <w:jc w:val="both"/>
              <w:rPr>
                <w:rFonts w:ascii="Arial" w:eastAsia="Calibri" w:hAnsi="Arial" w:cs="Arial"/>
                <w:i/>
                <w:color w:val="000000"/>
                <w:sz w:val="16"/>
                <w:szCs w:val="16"/>
              </w:rPr>
            </w:pPr>
          </w:p>
          <w:p w14:paraId="57CAF49D" w14:textId="521C3466" w:rsidR="00916552" w:rsidRPr="00D5468C" w:rsidRDefault="00916552" w:rsidP="00916552">
            <w:pPr>
              <w:widowControl w:val="0"/>
              <w:autoSpaceDE w:val="0"/>
              <w:autoSpaceDN w:val="0"/>
              <w:adjustRightInd w:val="0"/>
              <w:jc w:val="both"/>
              <w:rPr>
                <w:rFonts w:ascii="Arial" w:eastAsia="Calibri" w:hAnsi="Arial" w:cs="Arial"/>
                <w:i/>
                <w:color w:val="000000"/>
                <w:sz w:val="16"/>
                <w:szCs w:val="16"/>
              </w:rPr>
            </w:pPr>
            <w:r w:rsidRPr="00D5468C">
              <w:rPr>
                <w:rFonts w:ascii="Arial" w:eastAsia="Calibri" w:hAnsi="Arial" w:cs="Arial"/>
                <w:i/>
                <w:color w:val="000000"/>
                <w:sz w:val="16"/>
                <w:szCs w:val="16"/>
              </w:rPr>
              <w:t xml:space="preserve">Entregar el </w:t>
            </w:r>
            <w:r w:rsidRPr="00D5468C">
              <w:rPr>
                <w:rFonts w:ascii="Arial" w:eastAsia="Calibri" w:hAnsi="Arial" w:cs="Arial"/>
                <w:b/>
                <w:i/>
                <w:color w:val="000000"/>
                <w:sz w:val="16"/>
                <w:szCs w:val="16"/>
              </w:rPr>
              <w:t>Anexo “2”</w:t>
            </w:r>
            <w:r w:rsidRPr="00D5468C">
              <w:rPr>
                <w:rFonts w:ascii="Arial" w:eastAsia="Calibri" w:hAnsi="Arial" w:cs="Arial"/>
                <w:i/>
                <w:color w:val="000000"/>
                <w:sz w:val="16"/>
                <w:szCs w:val="16"/>
              </w:rPr>
              <w:t xml:space="preserve"> firmado, en el cual constará el compromiso de realizar la entrega en lugar y fechas que se indica. </w:t>
            </w:r>
          </w:p>
          <w:p w14:paraId="2F09E8B7" w14:textId="73162C63" w:rsidR="00BF4539" w:rsidRPr="00D5468C" w:rsidRDefault="00916552" w:rsidP="00916552">
            <w:pPr>
              <w:ind w:right="567"/>
              <w:jc w:val="both"/>
              <w:rPr>
                <w:rFonts w:ascii="Arial" w:eastAsia="Calibri" w:hAnsi="Arial" w:cs="Arial"/>
                <w:i/>
                <w:sz w:val="16"/>
                <w:szCs w:val="16"/>
              </w:rPr>
            </w:pPr>
            <w:r w:rsidRPr="00D5468C">
              <w:rPr>
                <w:rFonts w:ascii="Arial" w:eastAsia="Calibri" w:hAnsi="Arial" w:cs="Arial"/>
                <w:i/>
                <w:sz w:val="16"/>
                <w:szCs w:val="16"/>
              </w:rPr>
              <w:t>Se deberá considerar lo establecido en el numeral 2 de estas Bases.</w:t>
            </w:r>
          </w:p>
          <w:p w14:paraId="34B1CE7F" w14:textId="609D1382" w:rsidR="00B82064" w:rsidRPr="00D5468C" w:rsidRDefault="00B82064" w:rsidP="00916552">
            <w:pPr>
              <w:ind w:right="567"/>
              <w:jc w:val="both"/>
              <w:rPr>
                <w:rFonts w:ascii="Arial" w:eastAsia="Calibri" w:hAnsi="Arial" w:cs="Arial"/>
                <w:i/>
                <w:sz w:val="16"/>
                <w:szCs w:val="16"/>
              </w:rPr>
            </w:pPr>
          </w:p>
          <w:p w14:paraId="05023A32" w14:textId="15955E75" w:rsidR="00B82064" w:rsidRPr="00D5468C" w:rsidRDefault="00B82064" w:rsidP="00B82064">
            <w:pPr>
              <w:ind w:right="567"/>
              <w:jc w:val="center"/>
              <w:rPr>
                <w:rFonts w:ascii="Arial" w:hAnsi="Arial" w:cs="Arial"/>
                <w:b/>
                <w:i/>
                <w:color w:val="000000"/>
                <w:sz w:val="16"/>
                <w:szCs w:val="16"/>
              </w:rPr>
            </w:pPr>
            <w:r w:rsidRPr="00D5468C">
              <w:rPr>
                <w:rFonts w:ascii="Arial" w:hAnsi="Arial" w:cs="Arial"/>
                <w:noProof/>
                <w:sz w:val="16"/>
                <w:szCs w:val="16"/>
                <w:lang w:val="en-US" w:eastAsia="en-US"/>
              </w:rPr>
              <w:drawing>
                <wp:inline distT="0" distB="0" distL="0" distR="0" wp14:anchorId="1E5565E1" wp14:editId="494E34ED">
                  <wp:extent cx="3551013" cy="3718919"/>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2420" t="20857" r="22048" b="6353"/>
                          <a:stretch/>
                        </pic:blipFill>
                        <pic:spPr bwMode="auto">
                          <a:xfrm>
                            <a:off x="0" y="0"/>
                            <a:ext cx="3587006" cy="3756614"/>
                          </a:xfrm>
                          <a:prstGeom prst="rect">
                            <a:avLst/>
                          </a:prstGeom>
                          <a:ln>
                            <a:noFill/>
                          </a:ln>
                          <a:extLst>
                            <a:ext uri="{53640926-AAD7-44D8-BBD7-CCE9431645EC}">
                              <a14:shadowObscured xmlns:a14="http://schemas.microsoft.com/office/drawing/2010/main"/>
                            </a:ext>
                          </a:extLst>
                        </pic:spPr>
                      </pic:pic>
                    </a:graphicData>
                  </a:graphic>
                </wp:inline>
              </w:drawing>
            </w:r>
          </w:p>
          <w:p w14:paraId="34B30EAB" w14:textId="1FF1C930" w:rsidR="004D18A1" w:rsidRPr="00D5468C" w:rsidRDefault="00D5468C" w:rsidP="004D18A1">
            <w:pPr>
              <w:spacing w:after="160" w:line="259" w:lineRule="auto"/>
              <w:contextualSpacing/>
              <w:jc w:val="both"/>
              <w:rPr>
                <w:rFonts w:ascii="Arial" w:eastAsia="Calibri" w:hAnsi="Arial" w:cs="Arial"/>
                <w:color w:val="000000"/>
                <w:sz w:val="16"/>
                <w:szCs w:val="16"/>
              </w:rPr>
            </w:pPr>
            <w:r w:rsidRPr="00D5468C">
              <w:rPr>
                <w:rFonts w:ascii="Arial" w:eastAsia="Calibri" w:hAnsi="Arial" w:cs="Arial"/>
                <w:color w:val="000000"/>
                <w:sz w:val="16"/>
                <w:szCs w:val="16"/>
              </w:rPr>
              <w:t>E</w:t>
            </w:r>
            <w:r w:rsidR="004D18A1" w:rsidRPr="00D5468C">
              <w:rPr>
                <w:rFonts w:ascii="Arial" w:eastAsia="Calibri" w:hAnsi="Arial" w:cs="Arial"/>
                <w:color w:val="000000"/>
                <w:sz w:val="16"/>
                <w:szCs w:val="16"/>
              </w:rPr>
              <w:t xml:space="preserve">n la </w:t>
            </w:r>
            <w:r w:rsidR="004D18A1" w:rsidRPr="00D5468C">
              <w:rPr>
                <w:rFonts w:ascii="Arial" w:eastAsia="Calibri" w:hAnsi="Arial" w:cs="Arial"/>
                <w:b/>
                <w:color w:val="000000"/>
                <w:sz w:val="16"/>
                <w:szCs w:val="16"/>
              </w:rPr>
              <w:t xml:space="preserve">junta de aclaraciones del día </w:t>
            </w:r>
            <w:r w:rsidR="00FA2545" w:rsidRPr="00D5468C">
              <w:rPr>
                <w:rFonts w:ascii="Arial" w:eastAsia="Calibri" w:hAnsi="Arial" w:cs="Arial"/>
                <w:b/>
                <w:color w:val="000000"/>
                <w:sz w:val="16"/>
                <w:szCs w:val="16"/>
              </w:rPr>
              <w:t>26</w:t>
            </w:r>
            <w:r w:rsidR="004D18A1" w:rsidRPr="00D5468C">
              <w:rPr>
                <w:rFonts w:ascii="Arial" w:eastAsia="Calibri" w:hAnsi="Arial" w:cs="Arial"/>
                <w:b/>
                <w:color w:val="000000"/>
                <w:sz w:val="16"/>
                <w:szCs w:val="16"/>
              </w:rPr>
              <w:t xml:space="preserve"> de ju</w:t>
            </w:r>
            <w:r w:rsidR="00FA2545" w:rsidRPr="00D5468C">
              <w:rPr>
                <w:rFonts w:ascii="Arial" w:eastAsia="Calibri" w:hAnsi="Arial" w:cs="Arial"/>
                <w:b/>
                <w:color w:val="000000"/>
                <w:sz w:val="16"/>
                <w:szCs w:val="16"/>
              </w:rPr>
              <w:t>l</w:t>
            </w:r>
            <w:r w:rsidR="004D18A1" w:rsidRPr="00D5468C">
              <w:rPr>
                <w:rFonts w:ascii="Arial" w:eastAsia="Calibri" w:hAnsi="Arial" w:cs="Arial"/>
                <w:b/>
                <w:color w:val="000000"/>
                <w:sz w:val="16"/>
                <w:szCs w:val="16"/>
              </w:rPr>
              <w:t>io de 2023</w:t>
            </w:r>
            <w:r w:rsidR="00FA2545" w:rsidRPr="00D5468C">
              <w:rPr>
                <w:rFonts w:ascii="Arial" w:eastAsia="Calibri" w:hAnsi="Arial" w:cs="Arial"/>
                <w:color w:val="000000"/>
                <w:sz w:val="16"/>
                <w:szCs w:val="16"/>
              </w:rPr>
              <w:t xml:space="preserve">, </w:t>
            </w:r>
            <w:r w:rsidR="004D18A1" w:rsidRPr="00D5468C">
              <w:rPr>
                <w:rFonts w:ascii="Arial" w:eastAsia="Calibri" w:hAnsi="Arial" w:cs="Arial"/>
                <w:color w:val="000000"/>
                <w:sz w:val="16"/>
                <w:szCs w:val="16"/>
              </w:rPr>
              <w:t>se comentó lo siguiente:</w:t>
            </w:r>
          </w:p>
          <w:p w14:paraId="1EEAF15A" w14:textId="3FCF970B" w:rsidR="00740DC9" w:rsidRPr="00D5468C" w:rsidRDefault="00740DC9" w:rsidP="004D18A1">
            <w:pPr>
              <w:spacing w:after="160" w:line="259" w:lineRule="auto"/>
              <w:contextualSpacing/>
              <w:jc w:val="both"/>
              <w:rPr>
                <w:rFonts w:ascii="Arial" w:eastAsia="Calibri" w:hAnsi="Arial" w:cs="Arial"/>
                <w:color w:val="000000"/>
                <w:sz w:val="16"/>
                <w:szCs w:val="16"/>
              </w:rPr>
            </w:pPr>
          </w:p>
          <w:p w14:paraId="19E26374" w14:textId="363FCDAC" w:rsidR="00740DC9" w:rsidRPr="00D5468C" w:rsidRDefault="00740DC9" w:rsidP="00740DC9">
            <w:pPr>
              <w:spacing w:after="160" w:line="259" w:lineRule="auto"/>
              <w:contextualSpacing/>
              <w:jc w:val="center"/>
              <w:rPr>
                <w:rFonts w:ascii="Arial" w:eastAsia="Calibri" w:hAnsi="Arial" w:cs="Arial"/>
                <w:color w:val="000000"/>
                <w:sz w:val="16"/>
                <w:szCs w:val="16"/>
              </w:rPr>
            </w:pPr>
            <w:r w:rsidRPr="00D5468C">
              <w:rPr>
                <w:rFonts w:ascii="Arial" w:hAnsi="Arial" w:cs="Arial"/>
                <w:noProof/>
                <w:sz w:val="16"/>
                <w:szCs w:val="16"/>
                <w:lang w:val="en-US" w:eastAsia="en-US"/>
              </w:rPr>
              <w:drawing>
                <wp:inline distT="0" distB="0" distL="0" distR="0" wp14:anchorId="48C21FEB" wp14:editId="3C24FCD7">
                  <wp:extent cx="4013159" cy="1353185"/>
                  <wp:effectExtent l="0" t="0" r="698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0599" t="56673" b="21711"/>
                          <a:stretch/>
                        </pic:blipFill>
                        <pic:spPr bwMode="auto">
                          <a:xfrm>
                            <a:off x="0" y="0"/>
                            <a:ext cx="4067729" cy="1371585"/>
                          </a:xfrm>
                          <a:prstGeom prst="rect">
                            <a:avLst/>
                          </a:prstGeom>
                          <a:noFill/>
                          <a:ln>
                            <a:noFill/>
                          </a:ln>
                          <a:extLst>
                            <a:ext uri="{53640926-AAD7-44D8-BBD7-CCE9431645EC}">
                              <a14:shadowObscured xmlns:a14="http://schemas.microsoft.com/office/drawing/2010/main"/>
                            </a:ext>
                          </a:extLst>
                        </pic:spPr>
                      </pic:pic>
                    </a:graphicData>
                  </a:graphic>
                </wp:inline>
              </w:drawing>
            </w:r>
          </w:p>
          <w:p w14:paraId="5DB6F2DA" w14:textId="4D024032" w:rsidR="00000705" w:rsidRPr="00D5468C" w:rsidRDefault="009D7C3F" w:rsidP="00740DC9">
            <w:pPr>
              <w:ind w:right="567"/>
              <w:jc w:val="both"/>
              <w:rPr>
                <w:rFonts w:ascii="Arial" w:hAnsi="Arial" w:cs="Arial"/>
                <w:b/>
                <w:color w:val="000000"/>
                <w:sz w:val="16"/>
                <w:szCs w:val="16"/>
              </w:rPr>
            </w:pPr>
            <w:r w:rsidRPr="00D5468C">
              <w:rPr>
                <w:rFonts w:ascii="Arial" w:hAnsi="Arial" w:cs="Arial"/>
                <w:b/>
                <w:color w:val="000000"/>
                <w:sz w:val="16"/>
                <w:szCs w:val="16"/>
              </w:rPr>
              <w:t xml:space="preserve"> </w:t>
            </w:r>
          </w:p>
          <w:p w14:paraId="34E00B54" w14:textId="3351A1BF" w:rsidR="00D835F6" w:rsidRPr="00D5468C" w:rsidRDefault="00FA2545" w:rsidP="00740DC9">
            <w:pPr>
              <w:ind w:right="567"/>
              <w:jc w:val="both"/>
              <w:rPr>
                <w:rFonts w:ascii="Arial" w:hAnsi="Arial" w:cs="Arial"/>
                <w:i/>
                <w:sz w:val="16"/>
                <w:szCs w:val="16"/>
              </w:rPr>
            </w:pPr>
            <w:r w:rsidRPr="00D5468C">
              <w:rPr>
                <w:rFonts w:ascii="Arial" w:hAnsi="Arial" w:cs="Arial"/>
                <w:i/>
                <w:sz w:val="16"/>
                <w:szCs w:val="16"/>
              </w:rPr>
              <w:t xml:space="preserve">Para la </w:t>
            </w:r>
            <w:r w:rsidRPr="00D5468C">
              <w:rPr>
                <w:rFonts w:ascii="Arial" w:hAnsi="Arial" w:cs="Arial"/>
                <w:b/>
                <w:i/>
                <w:sz w:val="16"/>
                <w:szCs w:val="16"/>
              </w:rPr>
              <w:t>partida 1</w:t>
            </w:r>
            <w:r w:rsidRPr="00D5468C">
              <w:rPr>
                <w:rFonts w:ascii="Arial" w:hAnsi="Arial" w:cs="Arial"/>
                <w:i/>
                <w:sz w:val="16"/>
                <w:szCs w:val="16"/>
              </w:rPr>
              <w:t xml:space="preserve">, el tiempo de entrega máximo </w:t>
            </w:r>
            <w:r w:rsidRPr="00D5468C">
              <w:rPr>
                <w:rFonts w:ascii="Arial" w:hAnsi="Arial" w:cs="Arial"/>
                <w:b/>
                <w:i/>
                <w:sz w:val="16"/>
                <w:szCs w:val="16"/>
              </w:rPr>
              <w:t>será a los 120 días naturales</w:t>
            </w:r>
            <w:r w:rsidRPr="00D5468C">
              <w:rPr>
                <w:rFonts w:ascii="Arial" w:hAnsi="Arial" w:cs="Arial"/>
                <w:i/>
                <w:sz w:val="16"/>
                <w:szCs w:val="16"/>
              </w:rPr>
              <w:t xml:space="preserve"> a partir de la fecha de fallo y para la </w:t>
            </w:r>
            <w:r w:rsidRPr="00D5468C">
              <w:rPr>
                <w:rFonts w:ascii="Arial" w:hAnsi="Arial" w:cs="Arial"/>
                <w:b/>
                <w:i/>
                <w:sz w:val="16"/>
                <w:szCs w:val="16"/>
              </w:rPr>
              <w:t>partida 2 y 3</w:t>
            </w:r>
            <w:r w:rsidRPr="00D5468C">
              <w:rPr>
                <w:rFonts w:ascii="Arial" w:hAnsi="Arial" w:cs="Arial"/>
                <w:i/>
                <w:sz w:val="16"/>
                <w:szCs w:val="16"/>
              </w:rPr>
              <w:t xml:space="preserve">, el tiempo de entrega máximo será dentro de los </w:t>
            </w:r>
            <w:r w:rsidRPr="00D5468C">
              <w:rPr>
                <w:rFonts w:ascii="Arial" w:hAnsi="Arial" w:cs="Arial"/>
                <w:b/>
                <w:i/>
                <w:sz w:val="16"/>
                <w:szCs w:val="16"/>
              </w:rPr>
              <w:t>60 días naturales</w:t>
            </w:r>
            <w:r w:rsidRPr="00D5468C">
              <w:rPr>
                <w:rFonts w:ascii="Arial" w:hAnsi="Arial" w:cs="Arial"/>
                <w:i/>
                <w:sz w:val="16"/>
                <w:szCs w:val="16"/>
              </w:rPr>
              <w:t xml:space="preserve"> a partir de la fecha de fallo.</w:t>
            </w:r>
          </w:p>
          <w:p w14:paraId="5FB1FF8C" w14:textId="39F5825A" w:rsidR="00D835F6" w:rsidRPr="00D5468C" w:rsidRDefault="00D835F6" w:rsidP="00B17CBF">
            <w:pPr>
              <w:jc w:val="both"/>
              <w:rPr>
                <w:rFonts w:ascii="Arial" w:hAnsi="Arial" w:cs="Arial"/>
                <w:sz w:val="16"/>
                <w:szCs w:val="16"/>
              </w:rPr>
            </w:pPr>
          </w:p>
          <w:p w14:paraId="50077FE3" w14:textId="77777777" w:rsidR="0019152B" w:rsidRPr="00D5468C" w:rsidRDefault="0019152B" w:rsidP="00B17CBF">
            <w:pPr>
              <w:jc w:val="both"/>
              <w:rPr>
                <w:rFonts w:ascii="Arial" w:hAnsi="Arial" w:cs="Arial"/>
                <w:sz w:val="16"/>
                <w:szCs w:val="16"/>
              </w:rPr>
            </w:pPr>
          </w:p>
          <w:p w14:paraId="1A969841" w14:textId="3E3345BF" w:rsidR="00FA2545" w:rsidRPr="00D5468C" w:rsidRDefault="008759F8" w:rsidP="00B17CBF">
            <w:pPr>
              <w:jc w:val="both"/>
              <w:rPr>
                <w:rFonts w:ascii="Arial" w:hAnsi="Arial" w:cs="Arial"/>
                <w:sz w:val="16"/>
                <w:szCs w:val="16"/>
              </w:rPr>
            </w:pPr>
            <w:r w:rsidRPr="00D5468C">
              <w:rPr>
                <w:rFonts w:ascii="Arial" w:hAnsi="Arial" w:cs="Arial"/>
                <w:sz w:val="16"/>
                <w:szCs w:val="16"/>
              </w:rPr>
              <w:t>Conforme a la revisión realizada a la documentación presentada por el licitante VAMASA, S.A. DE C.V., se pudo observar lo siguiente:</w:t>
            </w:r>
          </w:p>
          <w:p w14:paraId="2112FF13" w14:textId="77777777" w:rsidR="00740DC9" w:rsidRPr="00D5468C" w:rsidRDefault="00740DC9" w:rsidP="00B17CBF">
            <w:pPr>
              <w:jc w:val="both"/>
              <w:rPr>
                <w:rFonts w:ascii="Arial" w:hAnsi="Arial" w:cs="Arial"/>
                <w:sz w:val="16"/>
                <w:szCs w:val="16"/>
              </w:rPr>
            </w:pPr>
          </w:p>
          <w:p w14:paraId="4E034B0A" w14:textId="4297F530" w:rsidR="008759F8" w:rsidRPr="00D5468C" w:rsidRDefault="008759F8" w:rsidP="00B17CBF">
            <w:pPr>
              <w:jc w:val="both"/>
              <w:rPr>
                <w:rFonts w:ascii="Arial" w:hAnsi="Arial" w:cs="Arial"/>
                <w:sz w:val="16"/>
                <w:szCs w:val="16"/>
              </w:rPr>
            </w:pPr>
            <w:r w:rsidRPr="00D5468C">
              <w:rPr>
                <w:rFonts w:ascii="Arial" w:hAnsi="Arial" w:cs="Arial"/>
                <w:sz w:val="16"/>
                <w:szCs w:val="16"/>
              </w:rPr>
              <w:lastRenderedPageBreak/>
              <w:t>Si bien se presenta</w:t>
            </w:r>
            <w:r w:rsidR="00D5468C" w:rsidRPr="00D5468C">
              <w:rPr>
                <w:rFonts w:ascii="Arial" w:hAnsi="Arial" w:cs="Arial"/>
                <w:sz w:val="16"/>
                <w:szCs w:val="16"/>
              </w:rPr>
              <w:t xml:space="preserve"> el </w:t>
            </w:r>
            <w:r w:rsidRPr="00D5468C">
              <w:rPr>
                <w:rFonts w:ascii="Arial" w:hAnsi="Arial" w:cs="Arial"/>
                <w:b/>
                <w:sz w:val="16"/>
                <w:szCs w:val="16"/>
              </w:rPr>
              <w:t>Anexo “2”</w:t>
            </w:r>
            <w:r w:rsidRPr="00D5468C">
              <w:rPr>
                <w:rFonts w:ascii="Arial" w:hAnsi="Arial" w:cs="Arial"/>
                <w:sz w:val="16"/>
                <w:szCs w:val="16"/>
              </w:rPr>
              <w:t xml:space="preserve">, en el cual se indica el tiempo de entrega de los bienes ofertados a los </w:t>
            </w:r>
            <w:r w:rsidRPr="00D5468C">
              <w:rPr>
                <w:rFonts w:ascii="Arial" w:hAnsi="Arial" w:cs="Arial"/>
                <w:b/>
                <w:sz w:val="16"/>
                <w:szCs w:val="16"/>
              </w:rPr>
              <w:t>90 días posteriores a la fecha de fallo</w:t>
            </w:r>
            <w:r w:rsidRPr="00D5468C">
              <w:rPr>
                <w:rFonts w:ascii="Arial" w:hAnsi="Arial" w:cs="Arial"/>
                <w:sz w:val="16"/>
                <w:szCs w:val="16"/>
              </w:rPr>
              <w:t xml:space="preserve">, </w:t>
            </w:r>
            <w:r w:rsidR="00935696" w:rsidRPr="00D5468C">
              <w:rPr>
                <w:rFonts w:ascii="Arial" w:hAnsi="Arial" w:cs="Arial"/>
                <w:sz w:val="16"/>
                <w:szCs w:val="16"/>
              </w:rPr>
              <w:t xml:space="preserve">por otra parte </w:t>
            </w:r>
            <w:r w:rsidRPr="00D5468C">
              <w:rPr>
                <w:rFonts w:ascii="Arial" w:hAnsi="Arial" w:cs="Arial"/>
                <w:sz w:val="16"/>
                <w:szCs w:val="16"/>
              </w:rPr>
              <w:t>en la c</w:t>
            </w:r>
            <w:r w:rsidR="00935696" w:rsidRPr="00D5468C">
              <w:rPr>
                <w:rFonts w:ascii="Arial" w:hAnsi="Arial" w:cs="Arial"/>
                <w:sz w:val="16"/>
                <w:szCs w:val="16"/>
              </w:rPr>
              <w:t>édula de oferta</w:t>
            </w:r>
            <w:r w:rsidRPr="00D5468C">
              <w:rPr>
                <w:rFonts w:ascii="Arial" w:hAnsi="Arial" w:cs="Arial"/>
                <w:sz w:val="16"/>
                <w:szCs w:val="16"/>
              </w:rPr>
              <w:t xml:space="preserve"> económica, </w:t>
            </w:r>
            <w:r w:rsidRPr="00D5468C">
              <w:rPr>
                <w:rFonts w:ascii="Arial" w:hAnsi="Arial" w:cs="Arial"/>
                <w:b/>
                <w:sz w:val="16"/>
                <w:szCs w:val="16"/>
              </w:rPr>
              <w:t>Anexo “4”</w:t>
            </w:r>
            <w:r w:rsidRPr="00D5468C">
              <w:rPr>
                <w:rFonts w:ascii="Arial" w:hAnsi="Arial" w:cs="Arial"/>
                <w:sz w:val="16"/>
                <w:szCs w:val="16"/>
              </w:rPr>
              <w:t xml:space="preserve">, señala un tiempo de </w:t>
            </w:r>
            <w:r w:rsidRPr="00D5468C">
              <w:rPr>
                <w:rFonts w:ascii="Arial" w:hAnsi="Arial" w:cs="Arial"/>
                <w:b/>
                <w:sz w:val="16"/>
                <w:szCs w:val="16"/>
              </w:rPr>
              <w:t>120 días calendario a partir de confirmar la compra</w:t>
            </w:r>
            <w:r w:rsidRPr="00D5468C">
              <w:rPr>
                <w:rFonts w:ascii="Arial" w:hAnsi="Arial" w:cs="Arial"/>
                <w:sz w:val="16"/>
                <w:szCs w:val="16"/>
              </w:rPr>
              <w:t xml:space="preserve">; </w:t>
            </w:r>
            <w:r w:rsidRPr="00D5468C">
              <w:rPr>
                <w:rFonts w:ascii="Arial" w:hAnsi="Arial" w:cs="Arial"/>
                <w:b/>
                <w:sz w:val="16"/>
                <w:szCs w:val="16"/>
              </w:rPr>
              <w:t xml:space="preserve">por lo antes mencionado se determina una </w:t>
            </w:r>
            <w:r w:rsidR="00D5468C" w:rsidRPr="00D5468C">
              <w:rPr>
                <w:rFonts w:ascii="Arial" w:hAnsi="Arial" w:cs="Arial"/>
                <w:b/>
                <w:sz w:val="16"/>
                <w:szCs w:val="16"/>
              </w:rPr>
              <w:t xml:space="preserve">inconsistencia entre la documentación presentada, </w:t>
            </w:r>
            <w:r w:rsidR="00224CF6" w:rsidRPr="00D5468C">
              <w:rPr>
                <w:rFonts w:ascii="Arial" w:hAnsi="Arial" w:cs="Arial"/>
                <w:b/>
                <w:sz w:val="16"/>
                <w:szCs w:val="16"/>
              </w:rPr>
              <w:t>relacionada con el</w:t>
            </w:r>
            <w:r w:rsidRPr="00D5468C">
              <w:rPr>
                <w:rFonts w:ascii="Arial" w:hAnsi="Arial" w:cs="Arial"/>
                <w:b/>
                <w:sz w:val="16"/>
                <w:szCs w:val="16"/>
              </w:rPr>
              <w:t xml:space="preserve"> tiempo d</w:t>
            </w:r>
            <w:r w:rsidR="00FB2CC3" w:rsidRPr="00D5468C">
              <w:rPr>
                <w:rFonts w:ascii="Arial" w:hAnsi="Arial" w:cs="Arial"/>
                <w:b/>
                <w:sz w:val="16"/>
                <w:szCs w:val="16"/>
              </w:rPr>
              <w:t>e entrega</w:t>
            </w:r>
            <w:r w:rsidR="00D5468C" w:rsidRPr="00D5468C">
              <w:rPr>
                <w:rFonts w:ascii="Arial" w:hAnsi="Arial" w:cs="Arial"/>
                <w:b/>
                <w:sz w:val="16"/>
                <w:szCs w:val="16"/>
              </w:rPr>
              <w:t xml:space="preserve"> ofertado</w:t>
            </w:r>
            <w:r w:rsidR="00FB2CC3" w:rsidRPr="00D5468C">
              <w:rPr>
                <w:rFonts w:ascii="Arial" w:hAnsi="Arial" w:cs="Arial"/>
                <w:sz w:val="16"/>
                <w:szCs w:val="16"/>
              </w:rPr>
              <w:t xml:space="preserve">, </w:t>
            </w:r>
            <w:r w:rsidR="00D5468C" w:rsidRPr="00D5468C">
              <w:rPr>
                <w:rFonts w:ascii="Arial" w:hAnsi="Arial" w:cs="Arial"/>
                <w:sz w:val="16"/>
                <w:szCs w:val="16"/>
              </w:rPr>
              <w:t xml:space="preserve">por lo que no se </w:t>
            </w:r>
            <w:r w:rsidR="00CD2218" w:rsidRPr="00D5468C">
              <w:rPr>
                <w:rFonts w:ascii="Arial" w:hAnsi="Arial" w:cs="Arial"/>
                <w:sz w:val="16"/>
                <w:szCs w:val="16"/>
              </w:rPr>
              <w:t xml:space="preserve">nos permite conocer </w:t>
            </w:r>
            <w:r w:rsidR="00D5468C" w:rsidRPr="00D5468C">
              <w:rPr>
                <w:rFonts w:ascii="Arial" w:hAnsi="Arial" w:cs="Arial"/>
                <w:sz w:val="16"/>
                <w:szCs w:val="16"/>
              </w:rPr>
              <w:t xml:space="preserve">el plazo real ofertado, </w:t>
            </w:r>
            <w:r w:rsidR="00935696" w:rsidRPr="00D5468C">
              <w:rPr>
                <w:rFonts w:ascii="Arial" w:hAnsi="Arial" w:cs="Arial"/>
                <w:sz w:val="16"/>
                <w:szCs w:val="16"/>
              </w:rPr>
              <w:t>e</w:t>
            </w:r>
            <w:r w:rsidR="00D5468C" w:rsidRPr="00D5468C">
              <w:rPr>
                <w:rFonts w:ascii="Arial" w:hAnsi="Arial" w:cs="Arial"/>
                <w:sz w:val="16"/>
                <w:szCs w:val="16"/>
              </w:rPr>
              <w:t>n</w:t>
            </w:r>
            <w:r w:rsidR="00935696" w:rsidRPr="00D5468C">
              <w:rPr>
                <w:rFonts w:ascii="Arial" w:hAnsi="Arial" w:cs="Arial"/>
                <w:sz w:val="16"/>
                <w:szCs w:val="16"/>
              </w:rPr>
              <w:t xml:space="preserve"> </w:t>
            </w:r>
            <w:r w:rsidR="00224CF6" w:rsidRPr="00D5468C">
              <w:rPr>
                <w:rFonts w:ascii="Arial" w:hAnsi="Arial" w:cs="Arial"/>
                <w:sz w:val="16"/>
                <w:szCs w:val="16"/>
              </w:rPr>
              <w:t xml:space="preserve">la entrega e instalación de </w:t>
            </w:r>
            <w:r w:rsidR="00935696" w:rsidRPr="00D5468C">
              <w:rPr>
                <w:rFonts w:ascii="Arial" w:hAnsi="Arial" w:cs="Arial"/>
                <w:sz w:val="16"/>
                <w:szCs w:val="16"/>
              </w:rPr>
              <w:t>lo</w:t>
            </w:r>
            <w:r w:rsidR="00A0690D" w:rsidRPr="00D5468C">
              <w:rPr>
                <w:rFonts w:ascii="Arial" w:hAnsi="Arial" w:cs="Arial"/>
                <w:sz w:val="16"/>
                <w:szCs w:val="16"/>
              </w:rPr>
              <w:t>s bienes ofertados;</w:t>
            </w:r>
            <w:r w:rsidR="00D5468C" w:rsidRPr="00D5468C">
              <w:rPr>
                <w:rFonts w:ascii="Arial" w:hAnsi="Arial" w:cs="Arial"/>
                <w:sz w:val="16"/>
                <w:szCs w:val="16"/>
              </w:rPr>
              <w:t xml:space="preserve"> lo anterior </w:t>
            </w:r>
            <w:r w:rsidR="00A0690D" w:rsidRPr="00D5468C">
              <w:rPr>
                <w:rFonts w:ascii="Arial" w:hAnsi="Arial" w:cs="Arial"/>
                <w:sz w:val="16"/>
                <w:szCs w:val="16"/>
              </w:rPr>
              <w:t>se muestra a continuación:</w:t>
            </w:r>
          </w:p>
          <w:p w14:paraId="2DF62C94" w14:textId="2018A9BA" w:rsidR="00935696" w:rsidRPr="00D5468C" w:rsidRDefault="00935696" w:rsidP="00B17CBF">
            <w:pPr>
              <w:jc w:val="both"/>
              <w:rPr>
                <w:rFonts w:ascii="Arial" w:hAnsi="Arial" w:cs="Arial"/>
                <w:sz w:val="16"/>
                <w:szCs w:val="16"/>
              </w:rPr>
            </w:pPr>
          </w:p>
          <w:p w14:paraId="6D341378" w14:textId="52E6AF46" w:rsidR="00935696" w:rsidRPr="00D5468C" w:rsidRDefault="00935696" w:rsidP="00B17CBF">
            <w:pPr>
              <w:jc w:val="both"/>
              <w:rPr>
                <w:rFonts w:ascii="Arial" w:hAnsi="Arial" w:cs="Arial"/>
                <w:b/>
                <w:sz w:val="16"/>
                <w:szCs w:val="16"/>
              </w:rPr>
            </w:pPr>
            <w:r w:rsidRPr="00D5468C">
              <w:rPr>
                <w:rFonts w:ascii="Arial" w:hAnsi="Arial" w:cs="Arial"/>
                <w:b/>
                <w:sz w:val="16"/>
                <w:szCs w:val="16"/>
              </w:rPr>
              <w:t>Anexo “2”</w:t>
            </w:r>
            <w:r w:rsidR="00D5468C" w:rsidRPr="00D5468C">
              <w:rPr>
                <w:rFonts w:ascii="Arial" w:hAnsi="Arial" w:cs="Arial"/>
                <w:b/>
                <w:sz w:val="16"/>
                <w:szCs w:val="16"/>
              </w:rPr>
              <w:t>, propuesta del licitante:</w:t>
            </w:r>
          </w:p>
          <w:p w14:paraId="703EF473" w14:textId="04636AD5" w:rsidR="00361A68" w:rsidRPr="00D5468C" w:rsidRDefault="00A0690D" w:rsidP="00A0690D">
            <w:pPr>
              <w:jc w:val="center"/>
              <w:rPr>
                <w:rFonts w:ascii="Arial" w:hAnsi="Arial" w:cs="Arial"/>
                <w:sz w:val="16"/>
                <w:szCs w:val="16"/>
              </w:rPr>
            </w:pPr>
            <w:r w:rsidRPr="00D5468C">
              <w:rPr>
                <w:rFonts w:ascii="Arial" w:hAnsi="Arial" w:cs="Arial"/>
                <w:noProof/>
                <w:sz w:val="16"/>
                <w:szCs w:val="16"/>
                <w:lang w:val="en-US" w:eastAsia="en-US"/>
              </w:rPr>
              <mc:AlternateContent>
                <mc:Choice Requires="wps">
                  <w:drawing>
                    <wp:anchor distT="0" distB="0" distL="114300" distR="114300" simplePos="0" relativeHeight="251659264" behindDoc="0" locked="0" layoutInCell="1" allowOverlap="1" wp14:anchorId="75062E44" wp14:editId="75B97D54">
                      <wp:simplePos x="0" y="0"/>
                      <wp:positionH relativeFrom="column">
                        <wp:posOffset>43818</wp:posOffset>
                      </wp:positionH>
                      <wp:positionV relativeFrom="paragraph">
                        <wp:posOffset>902752</wp:posOffset>
                      </wp:positionV>
                      <wp:extent cx="724354" cy="344179"/>
                      <wp:effectExtent l="0" t="0" r="57150" b="55880"/>
                      <wp:wrapNone/>
                      <wp:docPr id="3" name="Conector recto de flecha 3"/>
                      <wp:cNvGraphicFramePr/>
                      <a:graphic xmlns:a="http://schemas.openxmlformats.org/drawingml/2006/main">
                        <a:graphicData uri="http://schemas.microsoft.com/office/word/2010/wordprocessingShape">
                          <wps:wsp>
                            <wps:cNvCnPr/>
                            <wps:spPr>
                              <a:xfrm>
                                <a:off x="0" y="0"/>
                                <a:ext cx="724354" cy="34417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9518DEC" id="_x0000_t32" coordsize="21600,21600" o:spt="32" o:oned="t" path="m,l21600,21600e" filled="f">
                      <v:path arrowok="t" fillok="f" o:connecttype="none"/>
                      <o:lock v:ext="edit" shapetype="t"/>
                    </v:shapetype>
                    <v:shape id="Conector recto de flecha 3" o:spid="_x0000_s1026" type="#_x0000_t32" style="position:absolute;margin-left:3.45pt;margin-top:71.1pt;width:57.05pt;height:27.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" strokecolor="red">
                      <v:stroke endarrow="block"/>
                    </v:shape>
                  </w:pict>
                </mc:Fallback>
              </mc:AlternateContent>
            </w:r>
            <w:r w:rsidRPr="00D5468C">
              <w:rPr>
                <w:rFonts w:ascii="Arial" w:hAnsi="Arial" w:cs="Arial"/>
                <w:noProof/>
                <w:sz w:val="16"/>
                <w:szCs w:val="16"/>
                <w:lang w:val="en-US" w:eastAsia="en-US"/>
              </w:rPr>
              <w:drawing>
                <wp:inline distT="0" distB="0" distL="0" distR="0" wp14:anchorId="63E0FCA3" wp14:editId="043F2083">
                  <wp:extent cx="3829792" cy="480314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4381"/>
                          <a:stretch/>
                        </pic:blipFill>
                        <pic:spPr bwMode="auto">
                          <a:xfrm>
                            <a:off x="0" y="0"/>
                            <a:ext cx="3864369" cy="4846505"/>
                          </a:xfrm>
                          <a:prstGeom prst="rect">
                            <a:avLst/>
                          </a:prstGeom>
                          <a:noFill/>
                          <a:ln>
                            <a:noFill/>
                          </a:ln>
                          <a:extLst>
                            <a:ext uri="{53640926-AAD7-44D8-BBD7-CCE9431645EC}">
                              <a14:shadowObscured xmlns:a14="http://schemas.microsoft.com/office/drawing/2010/main"/>
                            </a:ext>
                          </a:extLst>
                        </pic:spPr>
                      </pic:pic>
                    </a:graphicData>
                  </a:graphic>
                </wp:inline>
              </w:drawing>
            </w:r>
          </w:p>
          <w:p w14:paraId="0DAAFFEE" w14:textId="586C26E7" w:rsidR="00361A68" w:rsidRPr="00D5468C" w:rsidRDefault="00361A68" w:rsidP="00B17CBF">
            <w:pPr>
              <w:jc w:val="both"/>
              <w:rPr>
                <w:rFonts w:ascii="Arial" w:hAnsi="Arial" w:cs="Arial"/>
                <w:sz w:val="16"/>
                <w:szCs w:val="16"/>
              </w:rPr>
            </w:pPr>
          </w:p>
          <w:p w14:paraId="481D57AA" w14:textId="109A15FB" w:rsidR="00361A68" w:rsidRPr="00D5468C" w:rsidRDefault="00361A68" w:rsidP="00B17CBF">
            <w:pPr>
              <w:jc w:val="both"/>
              <w:rPr>
                <w:rFonts w:ascii="Arial" w:hAnsi="Arial" w:cs="Arial"/>
                <w:b/>
                <w:sz w:val="16"/>
                <w:szCs w:val="16"/>
              </w:rPr>
            </w:pPr>
            <w:r w:rsidRPr="00D5468C">
              <w:rPr>
                <w:rFonts w:ascii="Arial" w:hAnsi="Arial" w:cs="Arial"/>
                <w:b/>
                <w:sz w:val="16"/>
                <w:szCs w:val="16"/>
              </w:rPr>
              <w:t>Anexo “4</w:t>
            </w:r>
            <w:proofErr w:type="gramStart"/>
            <w:r w:rsidRPr="00D5468C">
              <w:rPr>
                <w:rFonts w:ascii="Arial" w:hAnsi="Arial" w:cs="Arial"/>
                <w:b/>
                <w:sz w:val="16"/>
                <w:szCs w:val="16"/>
              </w:rPr>
              <w:t>”</w:t>
            </w:r>
            <w:r w:rsidR="00D5468C" w:rsidRPr="00D5468C">
              <w:rPr>
                <w:rFonts w:ascii="Arial" w:hAnsi="Arial" w:cs="Arial"/>
                <w:b/>
                <w:sz w:val="16"/>
                <w:szCs w:val="16"/>
              </w:rPr>
              <w:t xml:space="preserve"> ,</w:t>
            </w:r>
            <w:proofErr w:type="gramEnd"/>
            <w:r w:rsidR="00D5468C" w:rsidRPr="00D5468C">
              <w:rPr>
                <w:rFonts w:ascii="Arial" w:hAnsi="Arial" w:cs="Arial"/>
                <w:b/>
                <w:sz w:val="16"/>
                <w:szCs w:val="16"/>
              </w:rPr>
              <w:t xml:space="preserve"> propuesta del licitante:</w:t>
            </w:r>
          </w:p>
          <w:p w14:paraId="29C9A8D3" w14:textId="0AF847F7" w:rsidR="00224CF6" w:rsidRPr="00D5468C" w:rsidRDefault="00224CF6" w:rsidP="00B17CBF">
            <w:pPr>
              <w:jc w:val="both"/>
              <w:rPr>
                <w:rFonts w:ascii="Arial" w:hAnsi="Arial" w:cs="Arial"/>
                <w:b/>
                <w:sz w:val="16"/>
                <w:szCs w:val="16"/>
              </w:rPr>
            </w:pPr>
          </w:p>
          <w:p w14:paraId="4F1E75C8" w14:textId="7F52CC96" w:rsidR="00224CF6" w:rsidRPr="00D5468C" w:rsidRDefault="00000705" w:rsidP="00B17CBF">
            <w:pPr>
              <w:jc w:val="both"/>
              <w:rPr>
                <w:rFonts w:ascii="Arial" w:hAnsi="Arial" w:cs="Arial"/>
                <w:b/>
                <w:sz w:val="16"/>
                <w:szCs w:val="16"/>
              </w:rPr>
            </w:pPr>
            <w:r w:rsidRPr="00D5468C">
              <w:rPr>
                <w:rFonts w:ascii="Arial" w:hAnsi="Arial" w:cs="Arial"/>
                <w:noProof/>
                <w:sz w:val="16"/>
                <w:szCs w:val="16"/>
                <w:lang w:val="en-US" w:eastAsia="en-US"/>
              </w:rPr>
              <w:lastRenderedPageBreak/>
              <mc:AlternateContent>
                <mc:Choice Requires="wps">
                  <w:drawing>
                    <wp:anchor distT="0" distB="0" distL="114300" distR="114300" simplePos="0" relativeHeight="251660288" behindDoc="0" locked="0" layoutInCell="1" allowOverlap="1" wp14:anchorId="3CE12BBE" wp14:editId="4910CE29">
                      <wp:simplePos x="0" y="0"/>
                      <wp:positionH relativeFrom="column">
                        <wp:posOffset>-99191</wp:posOffset>
                      </wp:positionH>
                      <wp:positionV relativeFrom="paragraph">
                        <wp:posOffset>1640130</wp:posOffset>
                      </wp:positionV>
                      <wp:extent cx="723810" cy="427148"/>
                      <wp:effectExtent l="0" t="0" r="76835" b="49530"/>
                      <wp:wrapNone/>
                      <wp:docPr id="5" name="Conector recto de flecha 5"/>
                      <wp:cNvGraphicFramePr/>
                      <a:graphic xmlns:a="http://schemas.openxmlformats.org/drawingml/2006/main">
                        <a:graphicData uri="http://schemas.microsoft.com/office/word/2010/wordprocessingShape">
                          <wps:wsp>
                            <wps:cNvCnPr/>
                            <wps:spPr>
                              <a:xfrm>
                                <a:off x="0" y="0"/>
                                <a:ext cx="723810" cy="42714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74CE6D" id="Conector recto de flecha 5" o:spid="_x0000_s1026" type="#_x0000_t32" style="position:absolute;margin-left:-7.8pt;margin-top:129.15pt;width:57pt;height:33.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" strokecolor="red">
                      <v:stroke endarrow="block"/>
                    </v:shape>
                  </w:pict>
                </mc:Fallback>
              </mc:AlternateContent>
            </w:r>
            <w:r w:rsidRPr="00D5468C">
              <w:rPr>
                <w:rFonts w:ascii="Arial" w:hAnsi="Arial" w:cs="Arial"/>
                <w:noProof/>
                <w:sz w:val="16"/>
                <w:szCs w:val="16"/>
                <w:lang w:val="en-US" w:eastAsia="en-US"/>
              </w:rPr>
              <mc:AlternateContent>
                <mc:Choice Requires="wps">
                  <w:drawing>
                    <wp:anchor distT="0" distB="0" distL="114300" distR="114300" simplePos="0" relativeHeight="251661312" behindDoc="0" locked="0" layoutInCell="1" allowOverlap="1" wp14:anchorId="453481D2" wp14:editId="0E66F38C">
                      <wp:simplePos x="0" y="0"/>
                      <wp:positionH relativeFrom="column">
                        <wp:posOffset>806128</wp:posOffset>
                      </wp:positionH>
                      <wp:positionV relativeFrom="paragraph">
                        <wp:posOffset>1930285</wp:posOffset>
                      </wp:positionV>
                      <wp:extent cx="2012867" cy="0"/>
                      <wp:effectExtent l="0" t="0" r="26035" b="19050"/>
                      <wp:wrapNone/>
                      <wp:docPr id="6" name="Conector recto 6"/>
                      <wp:cNvGraphicFramePr/>
                      <a:graphic xmlns:a="http://schemas.openxmlformats.org/drawingml/2006/main">
                        <a:graphicData uri="http://schemas.microsoft.com/office/word/2010/wordprocessingShape">
                          <wps:wsp>
                            <wps:cNvCnPr/>
                            <wps:spPr>
                              <a:xfrm>
                                <a:off x="0" y="0"/>
                                <a:ext cx="2012867"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AE14C9" id="Conector recto 6"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45pt,152pt" to="221.95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" strokecolor="red"/>
                  </w:pict>
                </mc:Fallback>
              </mc:AlternateContent>
            </w:r>
            <w:r w:rsidRPr="00D5468C">
              <w:rPr>
                <w:rFonts w:ascii="Arial" w:hAnsi="Arial" w:cs="Arial"/>
                <w:noProof/>
                <w:sz w:val="16"/>
                <w:szCs w:val="16"/>
                <w:lang w:val="en-US" w:eastAsia="en-US"/>
              </w:rPr>
              <mc:AlternateContent>
                <mc:Choice Requires="wps">
                  <w:drawing>
                    <wp:anchor distT="0" distB="0" distL="114300" distR="114300" simplePos="0" relativeHeight="251662336" behindDoc="0" locked="0" layoutInCell="1" allowOverlap="1" wp14:anchorId="7CA3D1F6" wp14:editId="386F480F">
                      <wp:simplePos x="0" y="0"/>
                      <wp:positionH relativeFrom="column">
                        <wp:posOffset>864870</wp:posOffset>
                      </wp:positionH>
                      <wp:positionV relativeFrom="paragraph">
                        <wp:posOffset>2209024</wp:posOffset>
                      </wp:positionV>
                      <wp:extent cx="1900547" cy="0"/>
                      <wp:effectExtent l="0" t="0" r="24130" b="19050"/>
                      <wp:wrapNone/>
                      <wp:docPr id="10" name="Conector recto 10"/>
                      <wp:cNvGraphicFramePr/>
                      <a:graphic xmlns:a="http://schemas.openxmlformats.org/drawingml/2006/main">
                        <a:graphicData uri="http://schemas.microsoft.com/office/word/2010/wordprocessingShape">
                          <wps:wsp>
                            <wps:cNvCnPr/>
                            <wps:spPr>
                              <a:xfrm>
                                <a:off x="0" y="0"/>
                                <a:ext cx="1900547"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8E5D04" id="Conector recto 10"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68.1pt,173.95pt" to="217.75pt,1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" strokecolor="red"/>
                  </w:pict>
                </mc:Fallback>
              </mc:AlternateContent>
            </w:r>
            <w:r w:rsidR="00224CF6" w:rsidRPr="00D5468C">
              <w:rPr>
                <w:rFonts w:ascii="Arial" w:hAnsi="Arial" w:cs="Arial"/>
                <w:noProof/>
                <w:sz w:val="16"/>
                <w:szCs w:val="16"/>
                <w:lang w:val="en-US" w:eastAsia="en-US"/>
              </w:rPr>
              <w:drawing>
                <wp:inline distT="0" distB="0" distL="0" distR="0" wp14:anchorId="5EDF64AC" wp14:editId="727B2DB3">
                  <wp:extent cx="4090670" cy="3829792"/>
                  <wp:effectExtent l="0" t="0" r="508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3737"/>
                          <a:stretch/>
                        </pic:blipFill>
                        <pic:spPr bwMode="auto">
                          <a:xfrm>
                            <a:off x="0" y="0"/>
                            <a:ext cx="4109022" cy="3846974"/>
                          </a:xfrm>
                          <a:prstGeom prst="rect">
                            <a:avLst/>
                          </a:prstGeom>
                          <a:noFill/>
                          <a:ln>
                            <a:noFill/>
                          </a:ln>
                          <a:extLst>
                            <a:ext uri="{53640926-AAD7-44D8-BBD7-CCE9431645EC}">
                              <a14:shadowObscured xmlns:a14="http://schemas.microsoft.com/office/drawing/2010/main"/>
                            </a:ext>
                          </a:extLst>
                        </pic:spPr>
                      </pic:pic>
                    </a:graphicData>
                  </a:graphic>
                </wp:inline>
              </w:drawing>
            </w:r>
          </w:p>
          <w:p w14:paraId="6A13FC88" w14:textId="507E5913" w:rsidR="00361A68" w:rsidRPr="00D5468C" w:rsidRDefault="001C288D" w:rsidP="00B17CBF">
            <w:pPr>
              <w:jc w:val="both"/>
              <w:rPr>
                <w:rFonts w:ascii="Arial" w:hAnsi="Arial" w:cs="Arial"/>
                <w:sz w:val="16"/>
                <w:szCs w:val="16"/>
              </w:rPr>
            </w:pPr>
            <w:r w:rsidRPr="00D5468C">
              <w:rPr>
                <w:rFonts w:ascii="Arial" w:hAnsi="Arial" w:cs="Arial"/>
                <w:sz w:val="16"/>
                <w:szCs w:val="16"/>
              </w:rPr>
              <w:t xml:space="preserve">Por otra parte, </w:t>
            </w:r>
            <w:r w:rsidR="0046304E" w:rsidRPr="00D5468C">
              <w:rPr>
                <w:rFonts w:ascii="Arial" w:hAnsi="Arial" w:cs="Arial"/>
                <w:sz w:val="16"/>
                <w:szCs w:val="16"/>
              </w:rPr>
              <w:t>e</w:t>
            </w:r>
            <w:r w:rsidR="00554FA2" w:rsidRPr="00D5468C">
              <w:rPr>
                <w:rFonts w:ascii="Arial" w:hAnsi="Arial" w:cs="Arial"/>
                <w:sz w:val="16"/>
                <w:szCs w:val="16"/>
              </w:rPr>
              <w:t xml:space="preserve">n el numeral </w:t>
            </w:r>
            <w:r w:rsidR="00554FA2" w:rsidRPr="00D5468C">
              <w:rPr>
                <w:rFonts w:ascii="Arial" w:hAnsi="Arial" w:cs="Arial"/>
                <w:b/>
                <w:sz w:val="16"/>
                <w:szCs w:val="16"/>
              </w:rPr>
              <w:t>X</w:t>
            </w:r>
            <w:r w:rsidR="0046304E" w:rsidRPr="00D5468C">
              <w:rPr>
                <w:rFonts w:ascii="Arial" w:hAnsi="Arial" w:cs="Arial"/>
                <w:b/>
                <w:sz w:val="16"/>
                <w:szCs w:val="16"/>
              </w:rPr>
              <w:t>.18</w:t>
            </w:r>
            <w:r w:rsidR="00554FA2" w:rsidRPr="00D5468C">
              <w:rPr>
                <w:rFonts w:ascii="Arial" w:hAnsi="Arial" w:cs="Arial"/>
                <w:sz w:val="16"/>
                <w:szCs w:val="16"/>
              </w:rPr>
              <w:t xml:space="preserve"> </w:t>
            </w:r>
            <w:r w:rsidR="0046304E" w:rsidRPr="00D5468C">
              <w:rPr>
                <w:rFonts w:ascii="Arial" w:hAnsi="Arial" w:cs="Arial"/>
                <w:sz w:val="16"/>
                <w:szCs w:val="16"/>
              </w:rPr>
              <w:t>de la “</w:t>
            </w:r>
            <w:r w:rsidR="0046304E" w:rsidRPr="00D5468C">
              <w:rPr>
                <w:rFonts w:ascii="Arial" w:hAnsi="Arial" w:cs="Arial"/>
                <w:b/>
                <w:sz w:val="16"/>
                <w:szCs w:val="16"/>
              </w:rPr>
              <w:t>Propuesta económica”</w:t>
            </w:r>
            <w:r w:rsidR="0046304E" w:rsidRPr="00D5468C">
              <w:rPr>
                <w:rFonts w:ascii="Arial" w:hAnsi="Arial" w:cs="Arial"/>
                <w:sz w:val="16"/>
                <w:szCs w:val="16"/>
              </w:rPr>
              <w:t xml:space="preserve"> </w:t>
            </w:r>
            <w:r w:rsidR="00554FA2" w:rsidRPr="00D5468C">
              <w:rPr>
                <w:rFonts w:ascii="Arial" w:hAnsi="Arial" w:cs="Arial"/>
                <w:sz w:val="16"/>
                <w:szCs w:val="16"/>
              </w:rPr>
              <w:t>de la convocatoria se solicitó lo siguiente:</w:t>
            </w:r>
          </w:p>
          <w:p w14:paraId="412EC3CF" w14:textId="5B767D67" w:rsidR="00554FA2" w:rsidRPr="00D5468C" w:rsidRDefault="00554FA2" w:rsidP="00B17CBF">
            <w:pPr>
              <w:jc w:val="both"/>
              <w:rPr>
                <w:rFonts w:ascii="Arial" w:hAnsi="Arial" w:cs="Arial"/>
                <w:sz w:val="16"/>
                <w:szCs w:val="16"/>
              </w:rPr>
            </w:pPr>
          </w:p>
          <w:p w14:paraId="6E7B562A" w14:textId="2BB85766" w:rsidR="00F35C67" w:rsidRPr="00D5468C" w:rsidRDefault="00D5468C" w:rsidP="00F35C67">
            <w:pPr>
              <w:jc w:val="both"/>
              <w:rPr>
                <w:rFonts w:ascii="Arial" w:eastAsia="Calibri" w:hAnsi="Arial" w:cs="Arial"/>
                <w:b/>
                <w:i/>
                <w:sz w:val="16"/>
                <w:szCs w:val="16"/>
                <w:u w:val="single"/>
              </w:rPr>
            </w:pPr>
            <w:r>
              <w:rPr>
                <w:rFonts w:ascii="Arial" w:eastAsia="Calibri" w:hAnsi="Arial" w:cs="Arial"/>
                <w:i/>
                <w:sz w:val="16"/>
                <w:szCs w:val="16"/>
              </w:rPr>
              <w:t>“</w:t>
            </w:r>
            <w:r w:rsidR="00F35C67" w:rsidRPr="00D5468C">
              <w:rPr>
                <w:rFonts w:ascii="Arial" w:eastAsia="Calibri" w:hAnsi="Arial" w:cs="Arial"/>
                <w:i/>
                <w:sz w:val="16"/>
                <w:szCs w:val="16"/>
              </w:rPr>
              <w:t xml:space="preserve">La propuesta económica deberá contener la cotización de los bienes ofertados, indicando la partida, cantidad, precio unitario, subtotal y el importe total de los bienes ofertados, desglosando el IVA, conforme al </w:t>
            </w:r>
            <w:r w:rsidR="00F35C67" w:rsidRPr="00D5468C">
              <w:rPr>
                <w:rFonts w:ascii="Arial" w:eastAsia="Calibri" w:hAnsi="Arial" w:cs="Arial"/>
                <w:b/>
                <w:bCs/>
                <w:i/>
                <w:sz w:val="16"/>
                <w:szCs w:val="16"/>
              </w:rPr>
              <w:t>Anexo “4”</w:t>
            </w:r>
            <w:r w:rsidR="00F35C67" w:rsidRPr="00D5468C">
              <w:rPr>
                <w:rFonts w:ascii="Arial" w:eastAsia="Calibri" w:hAnsi="Arial" w:cs="Arial"/>
                <w:i/>
                <w:sz w:val="16"/>
                <w:szCs w:val="16"/>
              </w:rPr>
              <w:t xml:space="preserve"> que le es aplicable, el cual forma parte de la presente convocatoria. </w:t>
            </w:r>
          </w:p>
          <w:p w14:paraId="0CA57169" w14:textId="55EFE3BB" w:rsidR="00F35C67" w:rsidRPr="00D5468C" w:rsidRDefault="00F35C67" w:rsidP="00F35C67">
            <w:pPr>
              <w:jc w:val="both"/>
              <w:rPr>
                <w:rFonts w:ascii="Arial" w:eastAsia="Calibri" w:hAnsi="Arial" w:cs="Arial"/>
                <w:i/>
                <w:sz w:val="16"/>
                <w:szCs w:val="16"/>
              </w:rPr>
            </w:pPr>
          </w:p>
          <w:p w14:paraId="41FC8F34" w14:textId="2FFC010C" w:rsidR="00F35C67" w:rsidRPr="00D5468C" w:rsidRDefault="00F35C67" w:rsidP="00F35C67">
            <w:pPr>
              <w:widowControl w:val="0"/>
              <w:numPr>
                <w:ilvl w:val="0"/>
                <w:numId w:val="23"/>
              </w:numPr>
              <w:jc w:val="both"/>
              <w:rPr>
                <w:rFonts w:ascii="Arial" w:eastAsia="Calibri" w:hAnsi="Arial" w:cs="Arial"/>
                <w:i/>
                <w:sz w:val="16"/>
                <w:szCs w:val="16"/>
              </w:rPr>
            </w:pPr>
            <w:r w:rsidRPr="00D5468C">
              <w:rPr>
                <w:rFonts w:ascii="Arial" w:eastAsia="Calibri" w:hAnsi="Arial" w:cs="Arial"/>
                <w:b/>
                <w:i/>
                <w:sz w:val="16"/>
                <w:szCs w:val="16"/>
              </w:rPr>
              <w:t>Los licitantes deberán cotizar los bienes</w:t>
            </w:r>
            <w:r w:rsidRPr="00D5468C">
              <w:rPr>
                <w:rFonts w:ascii="Arial" w:eastAsia="Calibri" w:hAnsi="Arial" w:cs="Arial"/>
                <w:i/>
                <w:sz w:val="16"/>
                <w:szCs w:val="16"/>
              </w:rPr>
              <w:t xml:space="preserve"> </w:t>
            </w:r>
            <w:r w:rsidRPr="00D5468C">
              <w:rPr>
                <w:rFonts w:ascii="Arial" w:eastAsia="Calibri" w:hAnsi="Arial" w:cs="Arial"/>
                <w:b/>
                <w:i/>
                <w:sz w:val="16"/>
                <w:szCs w:val="16"/>
                <w:u w:val="single"/>
              </w:rPr>
              <w:t>a precios fijos durante la vigencia del contrato</w:t>
            </w:r>
            <w:r w:rsidRPr="00D5468C">
              <w:rPr>
                <w:rFonts w:ascii="Arial" w:eastAsia="Calibri" w:hAnsi="Arial" w:cs="Arial"/>
                <w:i/>
                <w:sz w:val="16"/>
                <w:szCs w:val="16"/>
              </w:rPr>
              <w:t>.</w:t>
            </w:r>
          </w:p>
          <w:p w14:paraId="110E915D" w14:textId="11D7DD28" w:rsidR="00F35C67" w:rsidRPr="00D5468C" w:rsidRDefault="00F35C67" w:rsidP="00F35C67">
            <w:pPr>
              <w:widowControl w:val="0"/>
              <w:numPr>
                <w:ilvl w:val="0"/>
                <w:numId w:val="23"/>
              </w:numPr>
              <w:jc w:val="both"/>
              <w:rPr>
                <w:rFonts w:ascii="Arial" w:eastAsia="Calibri" w:hAnsi="Arial" w:cs="Arial"/>
                <w:i/>
                <w:sz w:val="16"/>
                <w:szCs w:val="16"/>
              </w:rPr>
            </w:pPr>
            <w:r w:rsidRPr="00D5468C">
              <w:rPr>
                <w:rFonts w:ascii="Arial" w:eastAsia="Calibri" w:hAnsi="Arial" w:cs="Arial"/>
                <w:i/>
                <w:sz w:val="16"/>
                <w:szCs w:val="16"/>
              </w:rPr>
              <w:t>Las cotizaciones deberán elaborarse a 2 (dos) decimales.</w:t>
            </w:r>
          </w:p>
          <w:p w14:paraId="76EB5D98" w14:textId="40EC19E3" w:rsidR="00F35C67" w:rsidRPr="00D5468C" w:rsidRDefault="00F35C67" w:rsidP="00F35C67">
            <w:pPr>
              <w:widowControl w:val="0"/>
              <w:numPr>
                <w:ilvl w:val="0"/>
                <w:numId w:val="23"/>
              </w:numPr>
              <w:autoSpaceDE w:val="0"/>
              <w:autoSpaceDN w:val="0"/>
              <w:adjustRightInd w:val="0"/>
              <w:jc w:val="both"/>
              <w:rPr>
                <w:rFonts w:ascii="Arial" w:eastAsia="Calibri" w:hAnsi="Arial" w:cs="Arial"/>
                <w:i/>
                <w:color w:val="000000"/>
                <w:sz w:val="16"/>
                <w:szCs w:val="16"/>
              </w:rPr>
            </w:pPr>
            <w:r w:rsidRPr="00D5468C">
              <w:rPr>
                <w:rFonts w:ascii="Arial" w:eastAsia="Calibri" w:hAnsi="Arial" w:cs="Arial"/>
                <w:i/>
                <w:color w:val="000000"/>
                <w:sz w:val="16"/>
                <w:szCs w:val="16"/>
              </w:rPr>
              <w:t>En moneda nacional.</w:t>
            </w:r>
          </w:p>
          <w:p w14:paraId="13D38FB1" w14:textId="227022C8" w:rsidR="00F35C67" w:rsidRPr="00D5468C" w:rsidRDefault="00F35C67" w:rsidP="00F35C67">
            <w:pPr>
              <w:widowControl w:val="0"/>
              <w:numPr>
                <w:ilvl w:val="0"/>
                <w:numId w:val="23"/>
              </w:numPr>
              <w:autoSpaceDE w:val="0"/>
              <w:autoSpaceDN w:val="0"/>
              <w:adjustRightInd w:val="0"/>
              <w:jc w:val="both"/>
              <w:rPr>
                <w:rFonts w:ascii="Arial" w:eastAsia="Calibri" w:hAnsi="Arial" w:cs="Arial"/>
                <w:i/>
                <w:color w:val="000000"/>
                <w:sz w:val="16"/>
                <w:szCs w:val="16"/>
              </w:rPr>
            </w:pPr>
            <w:r w:rsidRPr="00D5468C">
              <w:rPr>
                <w:rFonts w:ascii="Arial" w:eastAsia="Calibri" w:hAnsi="Arial" w:cs="Arial"/>
                <w:i/>
                <w:color w:val="000000"/>
                <w:sz w:val="16"/>
                <w:szCs w:val="16"/>
              </w:rPr>
              <w:t>Presentar precios unitarios antes de I.V.A.</w:t>
            </w:r>
            <w:r w:rsidR="00D5468C">
              <w:rPr>
                <w:rFonts w:ascii="Arial" w:eastAsia="Calibri" w:hAnsi="Arial" w:cs="Arial"/>
                <w:i/>
                <w:color w:val="000000"/>
                <w:sz w:val="16"/>
                <w:szCs w:val="16"/>
              </w:rPr>
              <w:t>”</w:t>
            </w:r>
          </w:p>
          <w:p w14:paraId="7D8FA615" w14:textId="0FCB652F" w:rsidR="00554FA2" w:rsidRPr="00D5468C" w:rsidRDefault="00554FA2" w:rsidP="00B17CBF">
            <w:pPr>
              <w:jc w:val="both"/>
              <w:rPr>
                <w:rFonts w:ascii="Arial" w:hAnsi="Arial" w:cs="Arial"/>
                <w:sz w:val="16"/>
                <w:szCs w:val="16"/>
              </w:rPr>
            </w:pPr>
          </w:p>
          <w:p w14:paraId="03FE282A" w14:textId="0151327D" w:rsidR="00361A68" w:rsidRPr="00D5468C" w:rsidRDefault="00F35C67" w:rsidP="00B17CBF">
            <w:pPr>
              <w:jc w:val="both"/>
              <w:rPr>
                <w:rFonts w:ascii="Arial" w:hAnsi="Arial" w:cs="Arial"/>
                <w:sz w:val="16"/>
                <w:szCs w:val="16"/>
              </w:rPr>
            </w:pPr>
            <w:r w:rsidRPr="00D5468C">
              <w:rPr>
                <w:rFonts w:ascii="Arial" w:hAnsi="Arial" w:cs="Arial"/>
                <w:sz w:val="16"/>
                <w:szCs w:val="16"/>
              </w:rPr>
              <w:t xml:space="preserve">En este sentido y conforme </w:t>
            </w:r>
            <w:r w:rsidR="00D5468C">
              <w:rPr>
                <w:rFonts w:ascii="Arial" w:hAnsi="Arial" w:cs="Arial"/>
                <w:sz w:val="16"/>
                <w:szCs w:val="16"/>
              </w:rPr>
              <w:t xml:space="preserve">a lo antes acreditado en la imagen presentada del Anexo “4”, de la propuesta del licitante </w:t>
            </w:r>
            <w:r w:rsidRPr="00D5468C">
              <w:rPr>
                <w:rFonts w:ascii="Arial" w:hAnsi="Arial" w:cs="Arial"/>
                <w:sz w:val="16"/>
                <w:szCs w:val="16"/>
              </w:rPr>
              <w:t>VAMASA, S.A. DE C.V.,</w:t>
            </w:r>
            <w:r w:rsidR="00361A68" w:rsidRPr="00D5468C">
              <w:rPr>
                <w:rFonts w:ascii="Arial" w:hAnsi="Arial" w:cs="Arial"/>
                <w:sz w:val="16"/>
                <w:szCs w:val="16"/>
              </w:rPr>
              <w:t xml:space="preserve"> </w:t>
            </w:r>
            <w:r w:rsidR="00D5468C">
              <w:rPr>
                <w:rFonts w:ascii="Arial" w:hAnsi="Arial" w:cs="Arial"/>
                <w:sz w:val="16"/>
                <w:szCs w:val="16"/>
              </w:rPr>
              <w:t xml:space="preserve">se identifica que se </w:t>
            </w:r>
            <w:proofErr w:type="spellStart"/>
            <w:r w:rsidR="00D5468C">
              <w:rPr>
                <w:rFonts w:ascii="Arial" w:hAnsi="Arial" w:cs="Arial"/>
                <w:sz w:val="16"/>
                <w:szCs w:val="16"/>
              </w:rPr>
              <w:t>presento</w:t>
            </w:r>
            <w:proofErr w:type="spellEnd"/>
            <w:r w:rsidR="00D5468C">
              <w:rPr>
                <w:rFonts w:ascii="Arial" w:hAnsi="Arial" w:cs="Arial"/>
                <w:sz w:val="16"/>
                <w:szCs w:val="16"/>
              </w:rPr>
              <w:t xml:space="preserve"> una condicionante en </w:t>
            </w:r>
            <w:r w:rsidR="00361A68" w:rsidRPr="00D5468C">
              <w:rPr>
                <w:rFonts w:ascii="Arial" w:hAnsi="Arial" w:cs="Arial"/>
                <w:sz w:val="16"/>
                <w:szCs w:val="16"/>
              </w:rPr>
              <w:t>la vigencia de los precios ofertados</w:t>
            </w:r>
            <w:r w:rsidR="00D5468C">
              <w:rPr>
                <w:rFonts w:ascii="Arial" w:hAnsi="Arial" w:cs="Arial"/>
                <w:sz w:val="16"/>
                <w:szCs w:val="16"/>
              </w:rPr>
              <w:t xml:space="preserve">, al establecer </w:t>
            </w:r>
            <w:r w:rsidR="00D5468C" w:rsidRPr="00D5468C">
              <w:rPr>
                <w:rFonts w:ascii="Arial" w:hAnsi="Arial" w:cs="Arial"/>
                <w:i/>
                <w:sz w:val="16"/>
                <w:szCs w:val="16"/>
              </w:rPr>
              <w:t>“</w:t>
            </w:r>
            <w:r w:rsidR="00D5468C" w:rsidRPr="00D5468C">
              <w:rPr>
                <w:rFonts w:ascii="Arial" w:hAnsi="Arial" w:cs="Arial"/>
                <w:i/>
                <w:sz w:val="16"/>
                <w:szCs w:val="16"/>
                <w:u w:val="single"/>
              </w:rPr>
              <w:t>30 días de vigencia a partir de confirmar su compra”</w:t>
            </w:r>
            <w:r w:rsidR="00361A68" w:rsidRPr="00D5468C">
              <w:rPr>
                <w:rFonts w:ascii="Arial" w:hAnsi="Arial" w:cs="Arial"/>
                <w:i/>
                <w:sz w:val="16"/>
                <w:szCs w:val="16"/>
                <w:u w:val="single"/>
              </w:rPr>
              <w:t>;</w:t>
            </w:r>
            <w:r w:rsidRPr="00D5468C">
              <w:rPr>
                <w:rFonts w:ascii="Arial" w:hAnsi="Arial" w:cs="Arial"/>
                <w:sz w:val="16"/>
                <w:szCs w:val="16"/>
                <w:u w:val="single"/>
              </w:rPr>
              <w:t xml:space="preserve"> </w:t>
            </w:r>
            <w:r w:rsidRPr="00D5468C">
              <w:rPr>
                <w:rFonts w:ascii="Arial" w:hAnsi="Arial" w:cs="Arial"/>
                <w:sz w:val="16"/>
                <w:szCs w:val="16"/>
              </w:rPr>
              <w:t>incumpliendo con el requisito establecido por la Convoca</w:t>
            </w:r>
            <w:r w:rsidR="00224CF6" w:rsidRPr="00D5468C">
              <w:rPr>
                <w:rFonts w:ascii="Arial" w:hAnsi="Arial" w:cs="Arial"/>
                <w:sz w:val="16"/>
                <w:szCs w:val="16"/>
              </w:rPr>
              <w:t>n</w:t>
            </w:r>
            <w:r w:rsidRPr="00D5468C">
              <w:rPr>
                <w:rFonts w:ascii="Arial" w:hAnsi="Arial" w:cs="Arial"/>
                <w:sz w:val="16"/>
                <w:szCs w:val="16"/>
              </w:rPr>
              <w:t>te.</w:t>
            </w:r>
          </w:p>
          <w:p w14:paraId="02BEFA46" w14:textId="1C376C90" w:rsidR="00935696" w:rsidRPr="00D5468C" w:rsidRDefault="00935696" w:rsidP="00B17CBF">
            <w:pPr>
              <w:jc w:val="both"/>
              <w:rPr>
                <w:rFonts w:ascii="Arial" w:hAnsi="Arial" w:cs="Arial"/>
                <w:sz w:val="16"/>
                <w:szCs w:val="16"/>
              </w:rPr>
            </w:pPr>
          </w:p>
          <w:p w14:paraId="3B51862C" w14:textId="3A701A02" w:rsidR="00A621F0" w:rsidRPr="00D5468C" w:rsidRDefault="00A621F0" w:rsidP="00A621F0">
            <w:pPr>
              <w:jc w:val="both"/>
              <w:rPr>
                <w:rFonts w:ascii="Arial" w:hAnsi="Arial" w:cs="Arial"/>
                <w:b/>
                <w:sz w:val="16"/>
                <w:szCs w:val="16"/>
              </w:rPr>
            </w:pPr>
            <w:r w:rsidRPr="00D5468C">
              <w:rPr>
                <w:rFonts w:ascii="Arial" w:hAnsi="Arial" w:cs="Arial"/>
                <w:b/>
                <w:sz w:val="16"/>
                <w:szCs w:val="16"/>
              </w:rPr>
              <w:t xml:space="preserve">Aunado a lo anterior y si bien se </w:t>
            </w:r>
            <w:r w:rsidR="00D5468C">
              <w:rPr>
                <w:rFonts w:ascii="Arial" w:hAnsi="Arial" w:cs="Arial"/>
                <w:b/>
                <w:sz w:val="16"/>
                <w:szCs w:val="16"/>
              </w:rPr>
              <w:t xml:space="preserve">actualiza </w:t>
            </w:r>
            <w:r w:rsidRPr="00D5468C">
              <w:rPr>
                <w:rFonts w:ascii="Arial" w:hAnsi="Arial" w:cs="Arial"/>
                <w:b/>
                <w:sz w:val="16"/>
                <w:szCs w:val="16"/>
              </w:rPr>
              <w:t xml:space="preserve">un </w:t>
            </w:r>
            <w:proofErr w:type="spellStart"/>
            <w:r w:rsidRPr="00D5468C">
              <w:rPr>
                <w:rFonts w:ascii="Arial" w:hAnsi="Arial" w:cs="Arial"/>
                <w:b/>
                <w:sz w:val="16"/>
                <w:szCs w:val="16"/>
              </w:rPr>
              <w:t>desechamiento</w:t>
            </w:r>
            <w:proofErr w:type="spellEnd"/>
            <w:r w:rsidRPr="00D5468C">
              <w:rPr>
                <w:rFonts w:ascii="Arial" w:hAnsi="Arial" w:cs="Arial"/>
                <w:b/>
                <w:sz w:val="16"/>
                <w:szCs w:val="16"/>
              </w:rPr>
              <w:t xml:space="preserve"> general, el área requirente realiza las siguientes observaciones</w:t>
            </w:r>
            <w:r w:rsidR="00D5468C">
              <w:rPr>
                <w:rFonts w:ascii="Arial" w:hAnsi="Arial" w:cs="Arial"/>
                <w:b/>
                <w:sz w:val="16"/>
                <w:szCs w:val="16"/>
              </w:rPr>
              <w:t xml:space="preserve"> de incumplimiento</w:t>
            </w:r>
            <w:r w:rsidRPr="00D5468C">
              <w:rPr>
                <w:rFonts w:ascii="Arial" w:hAnsi="Arial" w:cs="Arial"/>
                <w:b/>
                <w:sz w:val="16"/>
                <w:szCs w:val="16"/>
              </w:rPr>
              <w:t>:</w:t>
            </w:r>
          </w:p>
          <w:p w14:paraId="4195169C" w14:textId="3F0D4049" w:rsidR="00A621F0" w:rsidRPr="00D5468C" w:rsidRDefault="00A621F0" w:rsidP="00A621F0">
            <w:pPr>
              <w:jc w:val="both"/>
              <w:rPr>
                <w:rFonts w:ascii="Arial" w:hAnsi="Arial" w:cs="Arial"/>
                <w:sz w:val="16"/>
                <w:szCs w:val="16"/>
              </w:rPr>
            </w:pPr>
          </w:p>
          <w:p w14:paraId="0F91233C" w14:textId="3C341561" w:rsidR="00A621F0" w:rsidRPr="00D5468C" w:rsidRDefault="00A621F0" w:rsidP="00A621F0">
            <w:pPr>
              <w:ind w:right="42"/>
              <w:jc w:val="both"/>
              <w:rPr>
                <w:rFonts w:ascii="Arial" w:eastAsia="Arial" w:hAnsi="Arial" w:cs="Arial"/>
                <w:b/>
                <w:bCs/>
                <w:sz w:val="16"/>
                <w:szCs w:val="16"/>
              </w:rPr>
            </w:pPr>
            <w:r w:rsidRPr="00D5468C">
              <w:rPr>
                <w:rFonts w:ascii="Arial" w:eastAsia="Arial" w:hAnsi="Arial" w:cs="Arial"/>
                <w:b/>
                <w:bCs/>
                <w:sz w:val="16"/>
                <w:szCs w:val="16"/>
              </w:rPr>
              <w:t xml:space="preserve">En la Partida 1 se solicitó: </w:t>
            </w:r>
          </w:p>
          <w:p w14:paraId="60A1E623" w14:textId="6ADCFBF8" w:rsidR="00A621F0" w:rsidRPr="00D5468C" w:rsidRDefault="00A621F0" w:rsidP="00A621F0">
            <w:pPr>
              <w:ind w:right="42"/>
              <w:jc w:val="both"/>
              <w:rPr>
                <w:rFonts w:ascii="Arial" w:eastAsia="Arial" w:hAnsi="Arial" w:cs="Arial"/>
                <w:b/>
                <w:bCs/>
                <w:sz w:val="16"/>
                <w:szCs w:val="16"/>
              </w:rPr>
            </w:pPr>
          </w:p>
          <w:p w14:paraId="4D62F290" w14:textId="0ACE95E1" w:rsidR="00FD2815" w:rsidRPr="00D5468C" w:rsidRDefault="0040111C" w:rsidP="00FD2815">
            <w:pPr>
              <w:ind w:right="42"/>
              <w:jc w:val="both"/>
              <w:rPr>
                <w:rFonts w:ascii="Arial" w:eastAsia="Arial" w:hAnsi="Arial" w:cs="Arial"/>
                <w:bCs/>
                <w:i/>
                <w:sz w:val="14"/>
                <w:szCs w:val="14"/>
              </w:rPr>
            </w:pPr>
            <w:r w:rsidRPr="00D5468C">
              <w:rPr>
                <w:rFonts w:ascii="Arial" w:eastAsia="Arial" w:hAnsi="Arial" w:cs="Arial"/>
                <w:bCs/>
                <w:i/>
                <w:sz w:val="16"/>
                <w:szCs w:val="16"/>
              </w:rPr>
              <w:t>“</w:t>
            </w:r>
            <w:r w:rsidR="00FD2815" w:rsidRPr="00D5468C">
              <w:rPr>
                <w:rFonts w:ascii="Arial" w:eastAsia="Arial" w:hAnsi="Arial" w:cs="Arial"/>
                <w:bCs/>
                <w:i/>
                <w:sz w:val="14"/>
                <w:szCs w:val="14"/>
              </w:rPr>
              <w:t xml:space="preserve">Simulador Dental Estacionario Eléctrico </w:t>
            </w:r>
          </w:p>
          <w:p w14:paraId="68006184" w14:textId="7BD8319F"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 xml:space="preserve">El simulador es una representación de la forma de torso y cabeza para la adaptación de los diferentes </w:t>
            </w:r>
            <w:proofErr w:type="spellStart"/>
            <w:r w:rsidRPr="00D5468C">
              <w:rPr>
                <w:rFonts w:ascii="Arial" w:eastAsia="Arial" w:hAnsi="Arial" w:cs="Arial"/>
                <w:bCs/>
                <w:i/>
                <w:sz w:val="14"/>
                <w:szCs w:val="14"/>
              </w:rPr>
              <w:t>tipodontos</w:t>
            </w:r>
            <w:proofErr w:type="spellEnd"/>
            <w:r w:rsidRPr="00D5468C">
              <w:rPr>
                <w:rFonts w:ascii="Arial" w:eastAsia="Arial" w:hAnsi="Arial" w:cs="Arial"/>
                <w:bCs/>
                <w:i/>
                <w:sz w:val="14"/>
                <w:szCs w:val="14"/>
              </w:rPr>
              <w:t xml:space="preserve"> especiales que servirán para el desarrollo de habilidades y competencias necesarias. Tanto el </w:t>
            </w:r>
            <w:r w:rsidRPr="00D5468C">
              <w:rPr>
                <w:rFonts w:ascii="Arial" w:eastAsia="Arial" w:hAnsi="Arial" w:cs="Arial"/>
                <w:bCs/>
                <w:i/>
                <w:sz w:val="14"/>
                <w:szCs w:val="14"/>
              </w:rPr>
              <w:lastRenderedPageBreak/>
              <w:t>torso como la cabeza están articuladas para diferentes posiciones de trabajo. El simulador deberá componerse de los siguientes elementos:</w:t>
            </w:r>
          </w:p>
          <w:p w14:paraId="71A9F1AC" w14:textId="77777777" w:rsidR="00FD2815" w:rsidRPr="00D5468C" w:rsidRDefault="00FD2815" w:rsidP="00FD2815">
            <w:pPr>
              <w:ind w:right="42"/>
              <w:jc w:val="both"/>
              <w:rPr>
                <w:rFonts w:ascii="Arial" w:eastAsia="Arial" w:hAnsi="Arial" w:cs="Arial"/>
                <w:bCs/>
                <w:i/>
                <w:sz w:val="14"/>
                <w:szCs w:val="14"/>
              </w:rPr>
            </w:pPr>
          </w:p>
          <w:p w14:paraId="1FA942D5"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 xml:space="preserve">1- Puesto de trabajo </w:t>
            </w:r>
          </w:p>
          <w:p w14:paraId="3B7595DC"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a) una mesa de trabajo y un porta-instrumentos para realizar entrenamiento preclínico, fabricada íntegramente de acero inoxidable con algún tipo de recubrimiento como lo es el polvo de poliéster y/o melanina de alta calidad y que cuente con espacio de trabajo pequeño (cubierta) para realizar actividades, así como colocar instrumentos y materiales.</w:t>
            </w:r>
          </w:p>
          <w:p w14:paraId="2902E068"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 xml:space="preserve">b) un </w:t>
            </w:r>
            <w:proofErr w:type="spellStart"/>
            <w:r w:rsidRPr="00D5468C">
              <w:rPr>
                <w:rFonts w:ascii="Arial" w:eastAsia="Arial" w:hAnsi="Arial" w:cs="Arial"/>
                <w:bCs/>
                <w:i/>
                <w:sz w:val="14"/>
                <w:szCs w:val="14"/>
              </w:rPr>
              <w:t>trimodular</w:t>
            </w:r>
            <w:proofErr w:type="spellEnd"/>
            <w:r w:rsidRPr="00D5468C">
              <w:rPr>
                <w:rFonts w:ascii="Arial" w:eastAsia="Arial" w:hAnsi="Arial" w:cs="Arial"/>
                <w:bCs/>
                <w:i/>
                <w:sz w:val="14"/>
                <w:szCs w:val="14"/>
              </w:rPr>
              <w:t xml:space="preserve"> provisto de 3 salidas: Pieza de alta, Pieza de baja y Jeringa triple y que se pueda alojar para no crear obstrucciones durante la entrada/salida del aula o durante las operaciones de limpieza.</w:t>
            </w:r>
          </w:p>
          <w:p w14:paraId="6E67B432"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c) un interruptor de agua para regulación de la presión.</w:t>
            </w:r>
          </w:p>
          <w:p w14:paraId="1B78C7C5"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d) un pedal con tapa de acero inoxidable y válvula de corte de agua.</w:t>
            </w:r>
          </w:p>
          <w:p w14:paraId="03948FBC"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 xml:space="preserve">e) una pantalla LCD de alta definición con un tamaño mínimo </w:t>
            </w:r>
            <w:proofErr w:type="gramStart"/>
            <w:r w:rsidRPr="00D5468C">
              <w:rPr>
                <w:rFonts w:ascii="Arial" w:eastAsia="Arial" w:hAnsi="Arial" w:cs="Arial"/>
                <w:bCs/>
                <w:i/>
                <w:sz w:val="14"/>
                <w:szCs w:val="14"/>
              </w:rPr>
              <w:t>de  23.5</w:t>
            </w:r>
            <w:proofErr w:type="gramEnd"/>
            <w:r w:rsidRPr="00D5468C">
              <w:rPr>
                <w:rFonts w:ascii="Arial" w:eastAsia="Arial" w:hAnsi="Arial" w:cs="Arial"/>
                <w:bCs/>
                <w:i/>
                <w:sz w:val="14"/>
                <w:szCs w:val="14"/>
              </w:rPr>
              <w:t>” para circuito cerrado y adaptador para fijarla en el poste de soporte de la lámpara o en la cubierta de la mesa de trabajo.</w:t>
            </w:r>
          </w:p>
          <w:p w14:paraId="755AD77D"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
                <w:bCs/>
                <w:i/>
                <w:sz w:val="14"/>
                <w:szCs w:val="14"/>
              </w:rPr>
              <w:t>f)</w:t>
            </w:r>
            <w:r w:rsidRPr="00D5468C">
              <w:rPr>
                <w:rFonts w:ascii="Arial" w:eastAsia="Arial" w:hAnsi="Arial" w:cs="Arial"/>
                <w:bCs/>
                <w:i/>
                <w:sz w:val="14"/>
                <w:szCs w:val="14"/>
              </w:rPr>
              <w:t xml:space="preserve"> </w:t>
            </w:r>
            <w:r w:rsidRPr="00D5468C">
              <w:rPr>
                <w:rFonts w:ascii="Arial" w:eastAsia="Arial" w:hAnsi="Arial" w:cs="Arial"/>
                <w:b/>
                <w:bCs/>
                <w:i/>
                <w:sz w:val="14"/>
                <w:szCs w:val="14"/>
                <w:u w:val="single"/>
              </w:rPr>
              <w:t>una cámara ultra HD</w:t>
            </w:r>
            <w:r w:rsidRPr="00D5468C">
              <w:rPr>
                <w:rFonts w:ascii="Arial" w:eastAsia="Arial" w:hAnsi="Arial" w:cs="Arial"/>
                <w:bCs/>
                <w:i/>
                <w:sz w:val="14"/>
                <w:szCs w:val="14"/>
              </w:rPr>
              <w:t xml:space="preserve"> de documentos con brazo articulado y micrófono mejorado que incluya adaptador para montar en el puesto de trabajo.</w:t>
            </w:r>
          </w:p>
          <w:p w14:paraId="3909DF74"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g)  Luz de iluminación y operación LED.</w:t>
            </w:r>
          </w:p>
          <w:p w14:paraId="4ACE4785"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h) Puertos de conexión para accesorios o equipos que requieran funcionar con electricidad y transmisión de voz, datos y video.</w:t>
            </w:r>
          </w:p>
          <w:p w14:paraId="669AA61C" w14:textId="77777777" w:rsidR="00FD2815" w:rsidRPr="00D5468C" w:rsidRDefault="00FD2815" w:rsidP="00FD2815">
            <w:pPr>
              <w:ind w:right="42"/>
              <w:jc w:val="both"/>
              <w:rPr>
                <w:rFonts w:ascii="Arial" w:eastAsia="Arial" w:hAnsi="Arial" w:cs="Arial"/>
                <w:bCs/>
                <w:i/>
                <w:sz w:val="14"/>
                <w:szCs w:val="14"/>
              </w:rPr>
            </w:pPr>
          </w:p>
          <w:p w14:paraId="55E3767C"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2.- Cabeza y torso para prácticas preclínicas.</w:t>
            </w:r>
          </w:p>
          <w:p w14:paraId="1245459F"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 xml:space="preserve">a) Cabeza de Simulación con las características y capacidades de poder recibir </w:t>
            </w:r>
            <w:proofErr w:type="spellStart"/>
            <w:r w:rsidRPr="00D5468C">
              <w:rPr>
                <w:rFonts w:ascii="Arial" w:eastAsia="Arial" w:hAnsi="Arial" w:cs="Arial"/>
                <w:bCs/>
                <w:i/>
                <w:sz w:val="14"/>
                <w:szCs w:val="14"/>
              </w:rPr>
              <w:t>tipodontos</w:t>
            </w:r>
            <w:proofErr w:type="spellEnd"/>
            <w:r w:rsidRPr="00D5468C">
              <w:rPr>
                <w:rFonts w:ascii="Arial" w:eastAsia="Arial" w:hAnsi="Arial" w:cs="Arial"/>
                <w:bCs/>
                <w:i/>
                <w:sz w:val="14"/>
                <w:szCs w:val="14"/>
              </w:rPr>
              <w:t xml:space="preserve"> para Exodoncia, Anestesia, Ortodoncia, Endodoncia, Cirugía, Implantología, Anatomía, etc.</w:t>
            </w:r>
          </w:p>
          <w:p w14:paraId="068C9EAF"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 xml:space="preserve">b) Dicha cabeza debe contener Caja Glenoide y poder reproducir cualquier tipo de problema que pueda presentar un paciente como, mordida abierta, mordida cruzada, </w:t>
            </w:r>
            <w:proofErr w:type="spellStart"/>
            <w:r w:rsidRPr="00D5468C">
              <w:rPr>
                <w:rFonts w:ascii="Arial" w:eastAsia="Arial" w:hAnsi="Arial" w:cs="Arial"/>
                <w:bCs/>
                <w:i/>
                <w:sz w:val="14"/>
                <w:szCs w:val="14"/>
              </w:rPr>
              <w:t>bruxista</w:t>
            </w:r>
            <w:proofErr w:type="spellEnd"/>
            <w:r w:rsidRPr="00D5468C">
              <w:rPr>
                <w:rFonts w:ascii="Arial" w:eastAsia="Arial" w:hAnsi="Arial" w:cs="Arial"/>
                <w:bCs/>
                <w:i/>
                <w:sz w:val="14"/>
                <w:szCs w:val="14"/>
              </w:rPr>
              <w:t xml:space="preserve">, borde a borde, y además funciones objetivas para tomar un registro de mordida y arco facial. </w:t>
            </w:r>
          </w:p>
          <w:p w14:paraId="5BB062B5"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c) Movimientos del cuello limitado, como un paciente real.</w:t>
            </w:r>
          </w:p>
          <w:p w14:paraId="18C7B05E"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d) La cabeza debe almacenarse fácilmente para que la superficie de la mesa de trabajo pueda usarse para otras actividades.</w:t>
            </w:r>
          </w:p>
          <w:p w14:paraId="3FC5CE3B" w14:textId="77777777" w:rsidR="00FD2815" w:rsidRPr="00D5468C" w:rsidRDefault="00FD2815" w:rsidP="00FD2815">
            <w:pPr>
              <w:ind w:right="42"/>
              <w:jc w:val="both"/>
              <w:rPr>
                <w:rFonts w:ascii="Arial" w:eastAsia="Arial" w:hAnsi="Arial" w:cs="Arial"/>
                <w:bCs/>
                <w:i/>
                <w:sz w:val="14"/>
                <w:szCs w:val="14"/>
              </w:rPr>
            </w:pPr>
          </w:p>
          <w:p w14:paraId="22857D3C"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 xml:space="preserve">3.- Banquillo dental ergonómico </w:t>
            </w:r>
          </w:p>
          <w:p w14:paraId="76222B6E"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a) Base y poste metálico con recubierta plástica.</w:t>
            </w:r>
          </w:p>
          <w:p w14:paraId="17E9037D"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 xml:space="preserve">b) Tapiz sin costuras con forma anatómica en asiento y respaldo </w:t>
            </w:r>
          </w:p>
          <w:p w14:paraId="613794DF"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 xml:space="preserve">c) Cilindro con pistón integrado con regulación de altura para ajuste ergonómico adecuado. </w:t>
            </w:r>
          </w:p>
          <w:p w14:paraId="2C570D46"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d) Perilla para ajuste de altura de respaldo.</w:t>
            </w:r>
          </w:p>
          <w:p w14:paraId="22A4FD3D"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 xml:space="preserve">e) Palancas para regulación de posiciones de altura de asiento y apoyo. </w:t>
            </w:r>
          </w:p>
          <w:p w14:paraId="2E93D997" w14:textId="77777777" w:rsidR="00FD2815" w:rsidRPr="00D5468C" w:rsidRDefault="00FD2815" w:rsidP="00FD2815">
            <w:pPr>
              <w:ind w:right="42"/>
              <w:jc w:val="both"/>
              <w:rPr>
                <w:rFonts w:ascii="Arial" w:eastAsia="Arial" w:hAnsi="Arial" w:cs="Arial"/>
                <w:bCs/>
                <w:i/>
                <w:sz w:val="14"/>
                <w:szCs w:val="14"/>
              </w:rPr>
            </w:pPr>
          </w:p>
          <w:p w14:paraId="790F33D1"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Otros requerimientos:</w:t>
            </w:r>
          </w:p>
          <w:p w14:paraId="5743E172"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•Voltaje y amperaje: 110/220V ±</w:t>
            </w:r>
          </w:p>
          <w:p w14:paraId="622CAA74"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 xml:space="preserve">Tiempo de Garantía: 2 años de garantía completa (incluye refacciones, mano de obra, viáticos y todo lo necesario para aplicar la garantía) y 15 años sin costo de mano de obra y viáticos al aplicar alguna garantía.  </w:t>
            </w:r>
          </w:p>
          <w:p w14:paraId="66940E63" w14:textId="77777777" w:rsidR="00FD2815" w:rsidRPr="00D5468C" w:rsidRDefault="00FD2815" w:rsidP="00FD2815">
            <w:pPr>
              <w:ind w:right="42"/>
              <w:jc w:val="both"/>
              <w:rPr>
                <w:rFonts w:ascii="Arial" w:eastAsia="Arial" w:hAnsi="Arial" w:cs="Arial"/>
                <w:bCs/>
                <w:i/>
                <w:sz w:val="14"/>
                <w:szCs w:val="14"/>
              </w:rPr>
            </w:pPr>
          </w:p>
          <w:p w14:paraId="58F8DB88"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 xml:space="preserve">Certificaciones especiales: ISO 13485:2016 </w:t>
            </w:r>
          </w:p>
          <w:p w14:paraId="5E0ADC00" w14:textId="77777777" w:rsidR="00FD2815" w:rsidRPr="00D5468C" w:rsidRDefault="00FD2815" w:rsidP="00FD2815">
            <w:pPr>
              <w:ind w:right="42"/>
              <w:jc w:val="both"/>
              <w:rPr>
                <w:rFonts w:ascii="Arial" w:eastAsia="Arial" w:hAnsi="Arial" w:cs="Arial"/>
                <w:bCs/>
                <w:i/>
                <w:sz w:val="14"/>
                <w:szCs w:val="14"/>
              </w:rPr>
            </w:pPr>
          </w:p>
          <w:p w14:paraId="61A6E5E8"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Capacitación e Instalación: Asesoría presencial antes de la instalación, acerca de las adecuaciones necesarias que requiere el área donde se instalarán los equipos.</w:t>
            </w:r>
          </w:p>
          <w:p w14:paraId="5ACEE36D"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Incluye instalación de los equipos (montaje y conexión, en caso de requerirse), a realizarse por el personal técnico certificado por el fabricante de los equipos, capacitados para la instalación de los simuladores y mesas propiamente.</w:t>
            </w:r>
          </w:p>
          <w:p w14:paraId="4DF7A6E3" w14:textId="77777777" w:rsidR="00FD2815" w:rsidRPr="00D5468C" w:rsidRDefault="00FD2815" w:rsidP="00FD2815">
            <w:pPr>
              <w:ind w:right="42"/>
              <w:jc w:val="both"/>
              <w:rPr>
                <w:rFonts w:ascii="Arial" w:eastAsia="Arial" w:hAnsi="Arial" w:cs="Arial"/>
                <w:bCs/>
                <w:i/>
                <w:sz w:val="14"/>
                <w:szCs w:val="14"/>
              </w:rPr>
            </w:pPr>
          </w:p>
          <w:p w14:paraId="30CA2796"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 xml:space="preserve">Incluye capacitación técnica para los operadores del laboratorio designados por la Universidad correspondiente al funcionamiento de los equipos, impartida por personal técnico certificado del fabricante. </w:t>
            </w:r>
          </w:p>
          <w:p w14:paraId="565D6627"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 xml:space="preserve">Capacitación a los docentes para el uso de los simuladores técnicamente e implementación del sistema de simulación por asignaturas de aprendizaje para el máximo aprovechamiento de los equipos en las diferentes asignaturas. </w:t>
            </w:r>
          </w:p>
          <w:p w14:paraId="5824DD01" w14:textId="77777777" w:rsidR="00FD2815" w:rsidRPr="00D5468C" w:rsidRDefault="00FD2815" w:rsidP="00FD2815">
            <w:pPr>
              <w:ind w:right="42"/>
              <w:jc w:val="both"/>
              <w:rPr>
                <w:rFonts w:ascii="Arial" w:eastAsia="Arial" w:hAnsi="Arial" w:cs="Arial"/>
                <w:bCs/>
                <w:i/>
                <w:sz w:val="14"/>
                <w:szCs w:val="14"/>
              </w:rPr>
            </w:pPr>
          </w:p>
          <w:p w14:paraId="193F4C5A" w14:textId="77777777" w:rsidR="00FD2815"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 xml:space="preserve">Mantenimiento: Mantenimiento a los simuladores por 15 años, sin costo de mano de obra y viáticos para la Universidad, en sitio, con citas periódicas cada 6 meses previo o al término de cada semestre y en asistencia especial por eventualidades durante el semestre de trabajo. Las refacciones del mantenimiento preventivo no están incluidas después de los 2 años. </w:t>
            </w:r>
          </w:p>
          <w:p w14:paraId="17377980" w14:textId="2C60DC22" w:rsidR="00A621F0" w:rsidRPr="00D5468C" w:rsidRDefault="00FD2815" w:rsidP="00FD2815">
            <w:pPr>
              <w:ind w:right="42"/>
              <w:jc w:val="both"/>
              <w:rPr>
                <w:rFonts w:ascii="Arial" w:eastAsia="Arial" w:hAnsi="Arial" w:cs="Arial"/>
                <w:bCs/>
                <w:i/>
                <w:sz w:val="14"/>
                <w:szCs w:val="14"/>
              </w:rPr>
            </w:pPr>
            <w:r w:rsidRPr="00D5468C">
              <w:rPr>
                <w:rFonts w:ascii="Arial" w:eastAsia="Arial" w:hAnsi="Arial" w:cs="Arial"/>
                <w:bCs/>
                <w:i/>
                <w:sz w:val="14"/>
                <w:szCs w:val="14"/>
              </w:rPr>
              <w:t>Refacciones: Se deberá garantizar al menos 15 años en stock de refacciones para mantenimientos preventivos y correctivos, por parte del fabricante de los equipos, distribuidos dentro del territorio nacional.”</w:t>
            </w:r>
          </w:p>
          <w:p w14:paraId="08B7116F" w14:textId="27E9D39B" w:rsidR="0040111C" w:rsidRPr="00D5468C" w:rsidRDefault="0040111C" w:rsidP="0040111C">
            <w:pPr>
              <w:ind w:right="42"/>
              <w:jc w:val="both"/>
              <w:rPr>
                <w:rFonts w:ascii="Arial" w:eastAsia="Arial" w:hAnsi="Arial" w:cs="Arial"/>
                <w:bCs/>
                <w:i/>
                <w:sz w:val="16"/>
                <w:szCs w:val="16"/>
              </w:rPr>
            </w:pPr>
          </w:p>
          <w:p w14:paraId="5067AEB5" w14:textId="29B6099A" w:rsidR="0040111C" w:rsidRPr="00D5468C" w:rsidRDefault="0040111C" w:rsidP="0040111C">
            <w:pPr>
              <w:ind w:right="42"/>
              <w:jc w:val="both"/>
              <w:rPr>
                <w:rFonts w:ascii="Arial" w:eastAsia="Arial" w:hAnsi="Arial" w:cs="Arial"/>
                <w:b/>
                <w:bCs/>
                <w:sz w:val="16"/>
                <w:szCs w:val="16"/>
              </w:rPr>
            </w:pPr>
            <w:r w:rsidRPr="00D5468C">
              <w:rPr>
                <w:rFonts w:ascii="Arial" w:eastAsia="Arial" w:hAnsi="Arial" w:cs="Arial"/>
                <w:b/>
                <w:bCs/>
                <w:sz w:val="16"/>
                <w:szCs w:val="16"/>
              </w:rPr>
              <w:t>El licitante ofertó:</w:t>
            </w:r>
          </w:p>
          <w:p w14:paraId="479B266C" w14:textId="68C4FEFD" w:rsidR="0040111C" w:rsidRPr="00D5468C" w:rsidRDefault="0040111C" w:rsidP="0040111C">
            <w:pPr>
              <w:ind w:right="42"/>
              <w:jc w:val="both"/>
              <w:rPr>
                <w:rFonts w:ascii="Arial" w:eastAsia="Arial" w:hAnsi="Arial" w:cs="Arial"/>
                <w:bCs/>
                <w:sz w:val="16"/>
                <w:szCs w:val="16"/>
              </w:rPr>
            </w:pPr>
          </w:p>
          <w:p w14:paraId="37A60C1F" w14:textId="6572BB40" w:rsidR="00230CCE" w:rsidRPr="00D5468C" w:rsidRDefault="00D5468C" w:rsidP="00230CCE">
            <w:pPr>
              <w:ind w:right="42"/>
              <w:jc w:val="both"/>
              <w:rPr>
                <w:rFonts w:ascii="Arial" w:eastAsia="Arial" w:hAnsi="Arial" w:cs="Arial"/>
                <w:bCs/>
                <w:sz w:val="14"/>
                <w:szCs w:val="14"/>
              </w:rPr>
            </w:pPr>
            <w:r w:rsidRPr="00D5468C">
              <w:rPr>
                <w:rFonts w:ascii="Arial" w:eastAsia="Arial" w:hAnsi="Arial" w:cs="Arial"/>
                <w:bCs/>
                <w:sz w:val="14"/>
                <w:szCs w:val="14"/>
              </w:rPr>
              <w:t>“</w:t>
            </w:r>
            <w:r w:rsidR="00230CCE" w:rsidRPr="00D5468C">
              <w:rPr>
                <w:rFonts w:ascii="Arial" w:eastAsia="Arial" w:hAnsi="Arial" w:cs="Arial"/>
                <w:bCs/>
                <w:sz w:val="14"/>
                <w:szCs w:val="14"/>
              </w:rPr>
              <w:t xml:space="preserve">Simulador Dental Estacionario Eléctrico NIS-SIM Q1Yc                                                              con NIS T2- </w:t>
            </w:r>
            <w:proofErr w:type="spellStart"/>
            <w:r w:rsidR="00230CCE" w:rsidRPr="00D5468C">
              <w:rPr>
                <w:rFonts w:ascii="Arial" w:eastAsia="Arial" w:hAnsi="Arial" w:cs="Arial"/>
                <w:bCs/>
                <w:sz w:val="14"/>
                <w:szCs w:val="14"/>
              </w:rPr>
              <w:t>Workbench</w:t>
            </w:r>
            <w:proofErr w:type="spellEnd"/>
            <w:r w:rsidR="00230CCE" w:rsidRPr="00D5468C">
              <w:rPr>
                <w:rFonts w:ascii="Arial" w:eastAsia="Arial" w:hAnsi="Arial" w:cs="Arial"/>
                <w:bCs/>
                <w:sz w:val="14"/>
                <w:szCs w:val="14"/>
              </w:rPr>
              <w:t xml:space="preserve"> y NIS L2 LED </w:t>
            </w:r>
            <w:proofErr w:type="spellStart"/>
            <w:r w:rsidR="00230CCE" w:rsidRPr="00D5468C">
              <w:rPr>
                <w:rFonts w:ascii="Arial" w:eastAsia="Arial" w:hAnsi="Arial" w:cs="Arial"/>
                <w:bCs/>
                <w:sz w:val="14"/>
                <w:szCs w:val="14"/>
              </w:rPr>
              <w:t>Operating</w:t>
            </w:r>
            <w:proofErr w:type="spellEnd"/>
            <w:r w:rsidR="00230CCE" w:rsidRPr="00D5468C">
              <w:rPr>
                <w:rFonts w:ascii="Arial" w:eastAsia="Arial" w:hAnsi="Arial" w:cs="Arial"/>
                <w:bCs/>
                <w:sz w:val="14"/>
                <w:szCs w:val="14"/>
              </w:rPr>
              <w:t xml:space="preserve"> </w:t>
            </w:r>
            <w:proofErr w:type="spellStart"/>
            <w:r w:rsidR="00230CCE" w:rsidRPr="00D5468C">
              <w:rPr>
                <w:rFonts w:ascii="Arial" w:eastAsia="Arial" w:hAnsi="Arial" w:cs="Arial"/>
                <w:bCs/>
                <w:sz w:val="14"/>
                <w:szCs w:val="14"/>
              </w:rPr>
              <w:t>Ligth</w:t>
            </w:r>
            <w:proofErr w:type="spellEnd"/>
          </w:p>
          <w:p w14:paraId="782BD7F3" w14:textId="77777777" w:rsidR="00230CCE" w:rsidRPr="00D5468C" w:rsidRDefault="00230CCE" w:rsidP="00230CCE">
            <w:pPr>
              <w:ind w:right="42"/>
              <w:jc w:val="both"/>
              <w:rPr>
                <w:rFonts w:ascii="Arial" w:eastAsia="Arial" w:hAnsi="Arial" w:cs="Arial"/>
                <w:bCs/>
                <w:sz w:val="14"/>
                <w:szCs w:val="14"/>
              </w:rPr>
            </w:pPr>
          </w:p>
          <w:p w14:paraId="45088B8D" w14:textId="39A553E6" w:rsidR="00230CCE" w:rsidRPr="00D5468C" w:rsidRDefault="00230CCE" w:rsidP="00230CCE">
            <w:pPr>
              <w:ind w:right="42"/>
              <w:jc w:val="both"/>
              <w:rPr>
                <w:rFonts w:ascii="Arial" w:eastAsia="Arial" w:hAnsi="Arial" w:cs="Arial"/>
                <w:bCs/>
                <w:i/>
                <w:sz w:val="14"/>
                <w:szCs w:val="14"/>
              </w:rPr>
            </w:pPr>
            <w:proofErr w:type="gramStart"/>
            <w:r w:rsidRPr="00D5468C">
              <w:rPr>
                <w:rFonts w:ascii="Arial" w:eastAsia="Arial" w:hAnsi="Arial" w:cs="Arial"/>
                <w:bCs/>
                <w:i/>
                <w:sz w:val="14"/>
                <w:szCs w:val="14"/>
              </w:rPr>
              <w:lastRenderedPageBreak/>
              <w:t>“ Simulador</w:t>
            </w:r>
            <w:proofErr w:type="gramEnd"/>
            <w:r w:rsidRPr="00D5468C">
              <w:rPr>
                <w:rFonts w:ascii="Arial" w:eastAsia="Arial" w:hAnsi="Arial" w:cs="Arial"/>
                <w:bCs/>
                <w:i/>
                <w:sz w:val="14"/>
                <w:szCs w:val="14"/>
              </w:rPr>
              <w:t xml:space="preserve"> Dental representado con la forma de torso y cabeza de simulación para la adaptación de los diferentes </w:t>
            </w:r>
            <w:proofErr w:type="spellStart"/>
            <w:r w:rsidRPr="00D5468C">
              <w:rPr>
                <w:rFonts w:ascii="Arial" w:eastAsia="Arial" w:hAnsi="Arial" w:cs="Arial"/>
                <w:bCs/>
                <w:i/>
                <w:sz w:val="14"/>
                <w:szCs w:val="14"/>
              </w:rPr>
              <w:t>tipodontos</w:t>
            </w:r>
            <w:proofErr w:type="spellEnd"/>
            <w:r w:rsidRPr="00D5468C">
              <w:rPr>
                <w:rFonts w:ascii="Arial" w:eastAsia="Arial" w:hAnsi="Arial" w:cs="Arial"/>
                <w:bCs/>
                <w:i/>
                <w:sz w:val="14"/>
                <w:szCs w:val="14"/>
              </w:rPr>
              <w:t xml:space="preserve"> especiales que servirán para el desarrollo de habilidades y competencias necesarias de los alumnos en la formación de la carrera de Odontología habituándolos lo más cercano al acto clínico, utilizando el manejo de instrumental como la práctica ergonómica con el banquillo.</w:t>
            </w:r>
          </w:p>
          <w:p w14:paraId="73DE66E1"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xml:space="preserve"> Torso de color blanco </w:t>
            </w:r>
          </w:p>
          <w:p w14:paraId="361DAA98"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xml:space="preserve"> Cabeza con una palanca que permite realizar los movimientos de la cabeza; arriba, abajo y a los lados. </w:t>
            </w:r>
          </w:p>
          <w:p w14:paraId="2B264F94"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xml:space="preserve"> La cabeza cuenta con su par de orejas para la práctica de transportación de arco facial del simulador al articulador. </w:t>
            </w:r>
          </w:p>
          <w:p w14:paraId="77C7A9BE"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xml:space="preserve"> Articulador </w:t>
            </w:r>
            <w:proofErr w:type="spellStart"/>
            <w:r w:rsidRPr="00D5468C">
              <w:rPr>
                <w:rFonts w:ascii="Arial" w:eastAsia="Arial" w:hAnsi="Arial" w:cs="Arial"/>
                <w:bCs/>
                <w:i/>
                <w:sz w:val="14"/>
                <w:szCs w:val="14"/>
              </w:rPr>
              <w:t>Type</w:t>
            </w:r>
            <w:proofErr w:type="spellEnd"/>
            <w:r w:rsidRPr="00D5468C">
              <w:rPr>
                <w:rFonts w:ascii="Arial" w:eastAsia="Arial" w:hAnsi="Arial" w:cs="Arial"/>
                <w:bCs/>
                <w:i/>
                <w:sz w:val="14"/>
                <w:szCs w:val="14"/>
              </w:rPr>
              <w:t xml:space="preserve"> 1 para ajuste del </w:t>
            </w:r>
            <w:proofErr w:type="spellStart"/>
            <w:r w:rsidRPr="00D5468C">
              <w:rPr>
                <w:rFonts w:ascii="Arial" w:eastAsia="Arial" w:hAnsi="Arial" w:cs="Arial"/>
                <w:bCs/>
                <w:i/>
                <w:sz w:val="14"/>
                <w:szCs w:val="14"/>
              </w:rPr>
              <w:t>tipodonto</w:t>
            </w:r>
            <w:proofErr w:type="spellEnd"/>
            <w:r w:rsidRPr="00D5468C">
              <w:rPr>
                <w:rFonts w:ascii="Arial" w:eastAsia="Arial" w:hAnsi="Arial" w:cs="Arial"/>
                <w:bCs/>
                <w:i/>
                <w:sz w:val="14"/>
                <w:szCs w:val="14"/>
              </w:rPr>
              <w:t xml:space="preserve"> de cualquier especialidad incluyendo </w:t>
            </w:r>
            <w:proofErr w:type="gramStart"/>
            <w:r w:rsidRPr="00D5468C">
              <w:rPr>
                <w:rFonts w:ascii="Arial" w:eastAsia="Arial" w:hAnsi="Arial" w:cs="Arial"/>
                <w:bCs/>
                <w:i/>
                <w:sz w:val="14"/>
                <w:szCs w:val="14"/>
              </w:rPr>
              <w:t>al bisagra</w:t>
            </w:r>
            <w:proofErr w:type="gramEnd"/>
            <w:r w:rsidRPr="00D5468C">
              <w:rPr>
                <w:rFonts w:ascii="Arial" w:eastAsia="Arial" w:hAnsi="Arial" w:cs="Arial"/>
                <w:bCs/>
                <w:i/>
                <w:sz w:val="14"/>
                <w:szCs w:val="14"/>
              </w:rPr>
              <w:t xml:space="preserve"> para su apertura promedio y máxima, guardado oclusión por medio de la bisagra. </w:t>
            </w:r>
          </w:p>
          <w:p w14:paraId="41C7DB14"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xml:space="preserve"> Simulador Dental Eléctrico con ruedas para fácil movimiento. </w:t>
            </w:r>
          </w:p>
          <w:p w14:paraId="2B2C6E40"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El simulador requiere presión de aire de compresor para que las ruedas se fijen en el lugar y trabaje con las piezas de alta y baja velocidad.</w:t>
            </w:r>
          </w:p>
          <w:p w14:paraId="628E5AE0"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xml:space="preserve"> Cuenta con un sistema autónomo (2 botellas plásticas) para la colocación del agua limpia y el agua de la succión. </w:t>
            </w:r>
          </w:p>
          <w:p w14:paraId="0A41241C"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xml:space="preserve"> Módulo con el bracket para el operador, que permite colocar pieza de alta y baja velocidad, jeringa triple y eyector para succión. </w:t>
            </w:r>
          </w:p>
          <w:p w14:paraId="00130CC2"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xml:space="preserve"> En el mismo bracket cuenta con un panel táctil de posiciones para subir, bajar, reclinar e inclinar el torso del simulador de manera electrónica., adicional en el panel vienen 3 estados de memoria para colocación del simulador en cierta posición con un solo </w:t>
            </w:r>
            <w:proofErr w:type="spellStart"/>
            <w:r w:rsidRPr="00D5468C">
              <w:rPr>
                <w:rFonts w:ascii="Arial" w:eastAsia="Arial" w:hAnsi="Arial" w:cs="Arial"/>
                <w:bCs/>
                <w:i/>
                <w:sz w:val="14"/>
                <w:szCs w:val="14"/>
              </w:rPr>
              <w:t>touch</w:t>
            </w:r>
            <w:proofErr w:type="spellEnd"/>
            <w:r w:rsidRPr="00D5468C">
              <w:rPr>
                <w:rFonts w:ascii="Arial" w:eastAsia="Arial" w:hAnsi="Arial" w:cs="Arial"/>
                <w:bCs/>
                <w:i/>
                <w:sz w:val="14"/>
                <w:szCs w:val="14"/>
              </w:rPr>
              <w:t>.</w:t>
            </w:r>
          </w:p>
          <w:p w14:paraId="75DD25FF"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Cuenta con el brazo de asistente para el trabajo a 4 manos eyector para succión. (Puede ser opcional)</w:t>
            </w:r>
          </w:p>
          <w:p w14:paraId="40079855"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xml:space="preserve"> A demás cuenta con un sostenedor fijado al torso que sirve como simulación de brazo de asistente para sostener la manguera de succión con eyector. </w:t>
            </w:r>
          </w:p>
          <w:p w14:paraId="7E6BBD55"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xml:space="preserve"> El simulador es ambidiestro, es decir lo podemos convertir con solamente pasar los brazos de asistente y operador de un lado a otro para que trabajen alumnos diestros y zurdos. </w:t>
            </w:r>
          </w:p>
          <w:p w14:paraId="064B5886"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xml:space="preserve"> Cuenta con interruptor de agua para regulación de la presión </w:t>
            </w:r>
          </w:p>
          <w:p w14:paraId="138FBCDD"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xml:space="preserve"> Pedal reóstato con válvula de corte de agua las piezas de mano y control de la salida para las piezas de mano. </w:t>
            </w:r>
          </w:p>
          <w:p w14:paraId="0C4D15E6"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xml:space="preserve"> La tapa del pedal es de acero inoxidable. </w:t>
            </w:r>
          </w:p>
          <w:p w14:paraId="044DC118"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Mesa de trabajo rectangular NIS T2-Workbench de melamina y acro inoxidable.</w:t>
            </w:r>
          </w:p>
          <w:p w14:paraId="35F57376" w14:textId="77777777" w:rsidR="00230CCE" w:rsidRPr="00D5468C" w:rsidRDefault="00230CCE" w:rsidP="00230CCE">
            <w:pPr>
              <w:ind w:right="42"/>
              <w:jc w:val="both"/>
              <w:rPr>
                <w:rFonts w:ascii="Arial" w:eastAsia="Arial" w:hAnsi="Arial" w:cs="Arial"/>
                <w:bCs/>
                <w:i/>
                <w:sz w:val="14"/>
                <w:szCs w:val="14"/>
              </w:rPr>
            </w:pPr>
            <w:proofErr w:type="gramStart"/>
            <w:r w:rsidRPr="00D5468C">
              <w:rPr>
                <w:rFonts w:ascii="Arial" w:eastAsia="Arial" w:hAnsi="Arial" w:cs="Arial"/>
                <w:bCs/>
                <w:i/>
                <w:sz w:val="14"/>
                <w:szCs w:val="14"/>
              </w:rPr>
              <w:t>  Mesa</w:t>
            </w:r>
            <w:proofErr w:type="gramEnd"/>
            <w:r w:rsidRPr="00D5468C">
              <w:rPr>
                <w:rFonts w:ascii="Arial" w:eastAsia="Arial" w:hAnsi="Arial" w:cs="Arial"/>
                <w:bCs/>
                <w:i/>
                <w:sz w:val="14"/>
                <w:szCs w:val="14"/>
              </w:rPr>
              <w:t xml:space="preserve"> con 6 puertos de conexión a corriente AC100/220V(Modificable) / 50/60Hz, con un botón de encendido. </w:t>
            </w:r>
          </w:p>
          <w:p w14:paraId="245B431F"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Dimensiones de la mesa: 110 cm (ancho) x 80 cm (alto) x 60 cm (fondo)</w:t>
            </w:r>
          </w:p>
          <w:p w14:paraId="5C2ABA27"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xml:space="preserve"> Color de la mesa en blanco con gris. </w:t>
            </w:r>
          </w:p>
          <w:p w14:paraId="6E34455A"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xml:space="preserve"> En la superficie de la mesa, está integrada la torre de luz NIS L2 LED </w:t>
            </w:r>
            <w:proofErr w:type="spellStart"/>
            <w:r w:rsidRPr="00D5468C">
              <w:rPr>
                <w:rFonts w:ascii="Arial" w:eastAsia="Arial" w:hAnsi="Arial" w:cs="Arial"/>
                <w:bCs/>
                <w:i/>
                <w:sz w:val="14"/>
                <w:szCs w:val="14"/>
              </w:rPr>
              <w:t>Operating</w:t>
            </w:r>
            <w:proofErr w:type="spellEnd"/>
            <w:r w:rsidRPr="00D5468C">
              <w:rPr>
                <w:rFonts w:ascii="Arial" w:eastAsia="Arial" w:hAnsi="Arial" w:cs="Arial"/>
                <w:bCs/>
                <w:i/>
                <w:sz w:val="14"/>
                <w:szCs w:val="14"/>
              </w:rPr>
              <w:t xml:space="preserve"> </w:t>
            </w:r>
            <w:proofErr w:type="spellStart"/>
            <w:r w:rsidRPr="00D5468C">
              <w:rPr>
                <w:rFonts w:ascii="Arial" w:eastAsia="Arial" w:hAnsi="Arial" w:cs="Arial"/>
                <w:bCs/>
                <w:i/>
                <w:sz w:val="14"/>
                <w:szCs w:val="14"/>
              </w:rPr>
              <w:t>Ligth</w:t>
            </w:r>
            <w:proofErr w:type="spellEnd"/>
          </w:p>
          <w:p w14:paraId="66559012"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Lámpara de luz LED con 6 luces, intensidad de la luz de 8,000-30,000 lux, 6 niveles de ajustes de brillo</w:t>
            </w:r>
          </w:p>
          <w:p w14:paraId="7B84DE79"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Mangos de lámpara rotatorio 360°, removible para esterilización.</w:t>
            </w:r>
          </w:p>
          <w:p w14:paraId="3357C34A"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xml:space="preserve"> Encendido de la lámpara por medio de sensor </w:t>
            </w:r>
            <w:proofErr w:type="spellStart"/>
            <w:r w:rsidRPr="00D5468C">
              <w:rPr>
                <w:rFonts w:ascii="Arial" w:eastAsia="Arial" w:hAnsi="Arial" w:cs="Arial"/>
                <w:bCs/>
                <w:i/>
                <w:sz w:val="14"/>
                <w:szCs w:val="14"/>
              </w:rPr>
              <w:t>touch</w:t>
            </w:r>
            <w:proofErr w:type="spellEnd"/>
            <w:r w:rsidRPr="00D5468C">
              <w:rPr>
                <w:rFonts w:ascii="Arial" w:eastAsia="Arial" w:hAnsi="Arial" w:cs="Arial"/>
                <w:bCs/>
                <w:i/>
                <w:sz w:val="14"/>
                <w:szCs w:val="14"/>
              </w:rPr>
              <w:t xml:space="preserve">-proximidad. </w:t>
            </w:r>
          </w:p>
          <w:p w14:paraId="48EBC71F"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Incluye base y monitor para circuito cerrado.</w:t>
            </w:r>
          </w:p>
          <w:p w14:paraId="1842D6EB"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xml:space="preserve">       *El simulador no incluye </w:t>
            </w:r>
            <w:proofErr w:type="spellStart"/>
            <w:r w:rsidRPr="00D5468C">
              <w:rPr>
                <w:rFonts w:ascii="Arial" w:eastAsia="Arial" w:hAnsi="Arial" w:cs="Arial"/>
                <w:bCs/>
                <w:i/>
                <w:sz w:val="14"/>
                <w:szCs w:val="14"/>
              </w:rPr>
              <w:t>tipodonto</w:t>
            </w:r>
            <w:proofErr w:type="spellEnd"/>
            <w:r w:rsidRPr="00D5468C">
              <w:rPr>
                <w:rFonts w:ascii="Arial" w:eastAsia="Arial" w:hAnsi="Arial" w:cs="Arial"/>
                <w:bCs/>
                <w:i/>
                <w:sz w:val="14"/>
                <w:szCs w:val="14"/>
              </w:rPr>
              <w:t xml:space="preserve">. </w:t>
            </w:r>
          </w:p>
          <w:p w14:paraId="573BA300"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xml:space="preserve">Banquillo dental ergonómico Marca </w:t>
            </w:r>
            <w:proofErr w:type="spellStart"/>
            <w:r w:rsidRPr="00D5468C">
              <w:rPr>
                <w:rFonts w:ascii="Arial" w:eastAsia="Arial" w:hAnsi="Arial" w:cs="Arial"/>
                <w:bCs/>
                <w:i/>
                <w:sz w:val="14"/>
                <w:szCs w:val="14"/>
              </w:rPr>
              <w:t>Designer</w:t>
            </w:r>
            <w:proofErr w:type="spellEnd"/>
          </w:p>
          <w:p w14:paraId="25E92898"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xml:space="preserve"> Modelo 48-501211DU19 DESIGNER STANDARD GRESYTONE </w:t>
            </w:r>
          </w:p>
          <w:p w14:paraId="7CC710C7"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xml:space="preserve"> Base y poste de aluminio con recubierta plástica. </w:t>
            </w:r>
          </w:p>
          <w:p w14:paraId="7BDBA005"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Cinco rodillos con ruedas dobles</w:t>
            </w:r>
          </w:p>
          <w:p w14:paraId="3396D83A"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xml:space="preserve"> Tapiz sin costuras con forma anatómica en asiento y respaldo </w:t>
            </w:r>
          </w:p>
          <w:p w14:paraId="3CF1FF03"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Cilindro con pistón integrado con regulación de altura para ajuste ergonómico adecuadamente.</w:t>
            </w:r>
          </w:p>
          <w:p w14:paraId="2AD0FD0B" w14:textId="77777777" w:rsidR="00230CCE"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xml:space="preserve"> Perilla para ajuste de altura de respaldo </w:t>
            </w:r>
          </w:p>
          <w:p w14:paraId="68772DCA" w14:textId="31453445" w:rsidR="0040111C" w:rsidRPr="00D5468C" w:rsidRDefault="00230CCE" w:rsidP="00230CCE">
            <w:pPr>
              <w:ind w:right="42"/>
              <w:jc w:val="both"/>
              <w:rPr>
                <w:rFonts w:ascii="Arial" w:eastAsia="Arial" w:hAnsi="Arial" w:cs="Arial"/>
                <w:bCs/>
                <w:i/>
                <w:sz w:val="14"/>
                <w:szCs w:val="14"/>
              </w:rPr>
            </w:pPr>
            <w:r w:rsidRPr="00D5468C">
              <w:rPr>
                <w:rFonts w:ascii="Arial" w:eastAsia="Arial" w:hAnsi="Arial" w:cs="Arial"/>
                <w:bCs/>
                <w:i/>
                <w:sz w:val="14"/>
                <w:szCs w:val="14"/>
              </w:rPr>
              <w:t> Palancas para regulación de posiciones de altura de asiento y apoyo.”</w:t>
            </w:r>
          </w:p>
          <w:p w14:paraId="2F84835B" w14:textId="77777777" w:rsidR="00A621F0" w:rsidRPr="00D5468C" w:rsidRDefault="00A621F0" w:rsidP="00B17CBF">
            <w:pPr>
              <w:jc w:val="both"/>
              <w:rPr>
                <w:rFonts w:ascii="Arial" w:hAnsi="Arial" w:cs="Arial"/>
                <w:sz w:val="16"/>
                <w:szCs w:val="16"/>
              </w:rPr>
            </w:pPr>
          </w:p>
          <w:p w14:paraId="43F61DFA" w14:textId="77777777" w:rsidR="0040111C" w:rsidRPr="00D5468C" w:rsidRDefault="0040111C" w:rsidP="0040111C">
            <w:pPr>
              <w:jc w:val="both"/>
              <w:rPr>
                <w:rFonts w:ascii="Arial" w:hAnsi="Arial" w:cs="Arial"/>
                <w:b/>
                <w:sz w:val="16"/>
                <w:szCs w:val="16"/>
              </w:rPr>
            </w:pPr>
            <w:r w:rsidRPr="00D5468C">
              <w:rPr>
                <w:rFonts w:ascii="Arial" w:hAnsi="Arial" w:cs="Arial"/>
                <w:b/>
                <w:sz w:val="16"/>
                <w:szCs w:val="16"/>
              </w:rPr>
              <w:t>El incumplimiento señalado por el área requirente:</w:t>
            </w:r>
          </w:p>
          <w:p w14:paraId="6E101EAB" w14:textId="18E1FA1E" w:rsidR="008E300B" w:rsidRDefault="008E300B" w:rsidP="0040111C">
            <w:pPr>
              <w:jc w:val="both"/>
              <w:rPr>
                <w:rFonts w:ascii="Arial" w:hAnsi="Arial" w:cs="Arial"/>
                <w:sz w:val="16"/>
                <w:szCs w:val="16"/>
              </w:rPr>
            </w:pPr>
          </w:p>
          <w:p w14:paraId="3198A438" w14:textId="6A663F5E" w:rsidR="00AC7BF2" w:rsidRDefault="008E300B" w:rsidP="008E300B">
            <w:pPr>
              <w:jc w:val="both"/>
              <w:rPr>
                <w:rFonts w:ascii="Arial" w:hAnsi="Arial" w:cs="Arial"/>
                <w:sz w:val="16"/>
                <w:szCs w:val="16"/>
                <w:u w:val="single"/>
              </w:rPr>
            </w:pPr>
            <w:r>
              <w:rPr>
                <w:rFonts w:ascii="Arial" w:hAnsi="Arial" w:cs="Arial"/>
                <w:sz w:val="16"/>
                <w:szCs w:val="16"/>
              </w:rPr>
              <w:t xml:space="preserve">Como puede observarse, se solicitó un equipo mínimo con una </w:t>
            </w:r>
            <w:r w:rsidRPr="008E300B">
              <w:rPr>
                <w:rFonts w:ascii="Arial" w:hAnsi="Arial" w:cs="Arial"/>
                <w:sz w:val="16"/>
                <w:szCs w:val="16"/>
              </w:rPr>
              <w:t xml:space="preserve">pantalla LCD de alta definición con un tamaño mínimo </w:t>
            </w:r>
            <w:proofErr w:type="gramStart"/>
            <w:r w:rsidRPr="008E300B">
              <w:rPr>
                <w:rFonts w:ascii="Arial" w:hAnsi="Arial" w:cs="Arial"/>
                <w:sz w:val="16"/>
                <w:szCs w:val="16"/>
              </w:rPr>
              <w:t>de  23.5</w:t>
            </w:r>
            <w:proofErr w:type="gramEnd"/>
            <w:r w:rsidRPr="008E300B">
              <w:rPr>
                <w:rFonts w:ascii="Arial" w:hAnsi="Arial" w:cs="Arial"/>
                <w:sz w:val="16"/>
                <w:szCs w:val="16"/>
              </w:rPr>
              <w:t>” para circuito cerrado y adaptador para fijarla en el poste de soporte de la lámpara o en la</w:t>
            </w:r>
            <w:r w:rsidR="00AC7BF2">
              <w:rPr>
                <w:rFonts w:ascii="Arial" w:hAnsi="Arial" w:cs="Arial"/>
                <w:sz w:val="16"/>
                <w:szCs w:val="16"/>
              </w:rPr>
              <w:t xml:space="preserve"> cubierta de la mesa de trabajo, así como </w:t>
            </w:r>
            <w:r w:rsidRPr="008E300B">
              <w:rPr>
                <w:rFonts w:ascii="Arial" w:hAnsi="Arial" w:cs="Arial"/>
                <w:sz w:val="16"/>
                <w:szCs w:val="16"/>
              </w:rPr>
              <w:t>una cámara ultra HD de documentos con brazo articulado y micrófono mejorado que incluya adaptador para montar en el puesto de trabajo</w:t>
            </w:r>
            <w:r w:rsidRPr="00AC7BF2">
              <w:rPr>
                <w:rFonts w:ascii="Arial" w:hAnsi="Arial" w:cs="Arial"/>
                <w:sz w:val="16"/>
                <w:szCs w:val="16"/>
                <w:u w:val="single"/>
              </w:rPr>
              <w:t>.</w:t>
            </w:r>
            <w:r w:rsidR="00AC7BF2" w:rsidRPr="00AC7BF2">
              <w:rPr>
                <w:rFonts w:ascii="Arial" w:hAnsi="Arial" w:cs="Arial"/>
                <w:sz w:val="16"/>
                <w:szCs w:val="16"/>
                <w:u w:val="single"/>
              </w:rPr>
              <w:t xml:space="preserve"> La Unidad ofertada por el licitante, no menciona en el anexo “1”, contar con una cámara, ni especifi</w:t>
            </w:r>
            <w:r w:rsidR="00AC7BF2">
              <w:rPr>
                <w:rFonts w:ascii="Arial" w:hAnsi="Arial" w:cs="Arial"/>
                <w:sz w:val="16"/>
                <w:szCs w:val="16"/>
                <w:u w:val="single"/>
              </w:rPr>
              <w:t xml:space="preserve">ca las dimensiones del monitor, por lo que puede verificarse el incumplimiento de las características mínimas solicitadas. </w:t>
            </w:r>
          </w:p>
          <w:p w14:paraId="18E9BE17" w14:textId="77777777" w:rsidR="00A621F0" w:rsidRPr="00D5468C" w:rsidRDefault="00A621F0" w:rsidP="00B17CBF">
            <w:pPr>
              <w:jc w:val="both"/>
              <w:rPr>
                <w:rFonts w:ascii="Arial" w:hAnsi="Arial" w:cs="Arial"/>
                <w:sz w:val="16"/>
                <w:szCs w:val="16"/>
              </w:rPr>
            </w:pPr>
          </w:p>
          <w:p w14:paraId="2FFC626F" w14:textId="630D8665" w:rsidR="00D835F6" w:rsidRPr="00D5468C" w:rsidRDefault="00D835F6" w:rsidP="00B17CBF">
            <w:pPr>
              <w:jc w:val="both"/>
              <w:rPr>
                <w:rFonts w:ascii="Arial" w:hAnsi="Arial" w:cs="Arial"/>
                <w:sz w:val="16"/>
                <w:szCs w:val="16"/>
              </w:rPr>
            </w:pPr>
            <w:r w:rsidRPr="00D5468C">
              <w:rPr>
                <w:rFonts w:ascii="Arial" w:hAnsi="Arial" w:cs="Arial"/>
                <w:sz w:val="16"/>
                <w:szCs w:val="16"/>
              </w:rPr>
              <w:t xml:space="preserve">Por lo antes expuesto, se detecta un incumplimiento respecto de lo solicitado en el apartado “XIII. DESECHAMIENTO DE PROPUESTAS”, </w:t>
            </w:r>
            <w:r w:rsidRPr="00D5468C">
              <w:rPr>
                <w:rFonts w:ascii="Arial" w:hAnsi="Arial" w:cs="Arial"/>
                <w:b/>
                <w:sz w:val="16"/>
                <w:szCs w:val="16"/>
              </w:rPr>
              <w:t>XIII.1</w:t>
            </w:r>
            <w:r w:rsidR="00EF1522" w:rsidRPr="00D5468C">
              <w:rPr>
                <w:rFonts w:ascii="Arial" w:hAnsi="Arial" w:cs="Arial"/>
                <w:b/>
                <w:sz w:val="16"/>
                <w:szCs w:val="16"/>
              </w:rPr>
              <w:t>, XIII.3</w:t>
            </w:r>
            <w:r w:rsidRPr="00D5468C">
              <w:rPr>
                <w:rFonts w:ascii="Arial" w:hAnsi="Arial" w:cs="Arial"/>
                <w:sz w:val="16"/>
                <w:szCs w:val="16"/>
              </w:rPr>
              <w:t xml:space="preserve">, en donde se menciona que la convocante desechará las propuestas de los licitantes de conformidad al artículo 50 fracción XV y 57 de la Ley, señalando algunas de las siguientes situaciones: El incumplimiento de alguno de los requisitos establecidos en estas bases y sus anexos; por lo que de conformidad a la inconsistencia e incumplimiento manifestado, que afectan su solvencia de manera general, </w:t>
            </w:r>
            <w:r w:rsidRPr="00D5468C">
              <w:rPr>
                <w:rFonts w:ascii="Arial" w:hAnsi="Arial" w:cs="Arial"/>
                <w:sz w:val="16"/>
                <w:szCs w:val="16"/>
              </w:rPr>
              <w:lastRenderedPageBreak/>
              <w:t xml:space="preserve">conforme a lo señalado en el artículo 55 y 56 de la Ley, de las bases de la presente licitación, se realiza el </w:t>
            </w:r>
            <w:proofErr w:type="spellStart"/>
            <w:r w:rsidRPr="00D5468C">
              <w:rPr>
                <w:rFonts w:ascii="Arial" w:hAnsi="Arial" w:cs="Arial"/>
                <w:sz w:val="16"/>
                <w:szCs w:val="16"/>
              </w:rPr>
              <w:t>desechamiento</w:t>
            </w:r>
            <w:proofErr w:type="spellEnd"/>
            <w:r w:rsidRPr="00D5468C">
              <w:rPr>
                <w:rFonts w:ascii="Arial" w:hAnsi="Arial" w:cs="Arial"/>
                <w:sz w:val="16"/>
                <w:szCs w:val="16"/>
              </w:rPr>
              <w:t xml:space="preserve"> de la propuesta de manera general del licitante </w:t>
            </w:r>
            <w:r w:rsidR="00324A1D" w:rsidRPr="00D5468C">
              <w:rPr>
                <w:rFonts w:ascii="Arial" w:hAnsi="Arial" w:cs="Arial"/>
                <w:b/>
                <w:sz w:val="16"/>
                <w:szCs w:val="16"/>
              </w:rPr>
              <w:t>VAMASA, S.A. DE C.V.</w:t>
            </w:r>
          </w:p>
          <w:p w14:paraId="2C6672D4" w14:textId="77777777" w:rsidR="00D835F6" w:rsidRPr="00D5468C" w:rsidRDefault="00D835F6" w:rsidP="00B17CBF">
            <w:pPr>
              <w:jc w:val="both"/>
              <w:rPr>
                <w:rFonts w:ascii="Arial" w:hAnsi="Arial" w:cs="Arial"/>
                <w:sz w:val="16"/>
                <w:szCs w:val="16"/>
              </w:rPr>
            </w:pPr>
          </w:p>
          <w:p w14:paraId="1405F6FB" w14:textId="1364E4CD" w:rsidR="00B17CBF" w:rsidRPr="00C13809" w:rsidRDefault="00146B89" w:rsidP="00B17CBF">
            <w:pPr>
              <w:jc w:val="both"/>
              <w:rPr>
                <w:rFonts w:ascii="Arial" w:hAnsi="Arial" w:cs="Arial"/>
                <w:b/>
                <w:sz w:val="14"/>
                <w:szCs w:val="14"/>
              </w:rPr>
            </w:pPr>
            <w:r w:rsidRPr="00C13809">
              <w:rPr>
                <w:rFonts w:ascii="Arial" w:hAnsi="Arial" w:cs="Arial"/>
                <w:sz w:val="14"/>
                <w:szCs w:val="14"/>
              </w:rPr>
              <w:t>Revisión Técnica realizada por el Director General de Infraestructura Universitaria, M. en I. Alberto Palacios Tiscareño, y el Jefe del Departamento de Construcciones, Ing. Mauricio Armas Contreras, conforme a los anexos de la Convocatoria LPN E/901045968-02</w:t>
            </w:r>
            <w:r w:rsidR="00D50EAD" w:rsidRPr="00C13809">
              <w:rPr>
                <w:rFonts w:ascii="Arial" w:hAnsi="Arial" w:cs="Arial"/>
                <w:sz w:val="14"/>
                <w:szCs w:val="14"/>
              </w:rPr>
              <w:t>5</w:t>
            </w:r>
            <w:r w:rsidRPr="00C13809">
              <w:rPr>
                <w:rFonts w:ascii="Arial" w:hAnsi="Arial" w:cs="Arial"/>
                <w:sz w:val="14"/>
                <w:szCs w:val="14"/>
              </w:rPr>
              <w:t>-2023.</w:t>
            </w:r>
          </w:p>
          <w:p w14:paraId="17D78DF7" w14:textId="77777777" w:rsidR="00C26266" w:rsidRPr="00C13809" w:rsidRDefault="00C26266" w:rsidP="002E212C">
            <w:pPr>
              <w:jc w:val="both"/>
              <w:rPr>
                <w:rFonts w:ascii="Arial" w:hAnsi="Arial" w:cs="Arial"/>
                <w:sz w:val="14"/>
                <w:szCs w:val="14"/>
              </w:rPr>
            </w:pPr>
          </w:p>
          <w:p w14:paraId="5C0FEFA7" w14:textId="4F42DB22" w:rsidR="00C26266" w:rsidRPr="00C13809" w:rsidRDefault="00B17CBF" w:rsidP="002E212C">
            <w:pPr>
              <w:jc w:val="both"/>
              <w:rPr>
                <w:rFonts w:ascii="Arial" w:hAnsi="Arial" w:cs="Arial"/>
                <w:sz w:val="14"/>
                <w:szCs w:val="14"/>
              </w:rPr>
            </w:pPr>
            <w:r w:rsidRPr="00C13809">
              <w:rPr>
                <w:rFonts w:ascii="Arial" w:hAnsi="Arial" w:cs="Arial"/>
                <w:sz w:val="14"/>
                <w:szCs w:val="14"/>
              </w:rPr>
              <w:t>Revisión Administrativa realizada por la Dirección General de Finanzas, a través de su titular el M. en IMP. Jorge Humberto López Reynoso, el Departamento de Compras, la M. en A.P. Beatriz Elizabeth Rivera de Loera y la Encargada de Licitaciones, C.P. Rosa Angélica Lozano Galaviz.</w:t>
            </w:r>
          </w:p>
        </w:tc>
      </w:tr>
      <w:tr w:rsidR="00C31383" w:rsidRPr="00D5468C" w14:paraId="4B154862" w14:textId="77777777" w:rsidTr="00FF1C9B">
        <w:trPr>
          <w:trHeight w:val="434"/>
          <w:jc w:val="center"/>
        </w:trPr>
        <w:tc>
          <w:tcPr>
            <w:tcW w:w="231" w:type="pct"/>
            <w:noWrap/>
          </w:tcPr>
          <w:p w14:paraId="5D1FC42F" w14:textId="0942D0F6" w:rsidR="00C31383" w:rsidRPr="00D5468C" w:rsidRDefault="00C31383" w:rsidP="00C31383">
            <w:pPr>
              <w:jc w:val="center"/>
              <w:rPr>
                <w:rFonts w:ascii="Arial" w:hAnsi="Arial" w:cs="Arial"/>
                <w:sz w:val="16"/>
                <w:szCs w:val="16"/>
              </w:rPr>
            </w:pPr>
            <w:r w:rsidRPr="00D5468C">
              <w:rPr>
                <w:rFonts w:ascii="Arial" w:hAnsi="Arial" w:cs="Arial"/>
                <w:sz w:val="16"/>
                <w:szCs w:val="16"/>
              </w:rPr>
              <w:lastRenderedPageBreak/>
              <w:t>2</w:t>
            </w:r>
          </w:p>
        </w:tc>
        <w:tc>
          <w:tcPr>
            <w:tcW w:w="1013" w:type="pct"/>
            <w:noWrap/>
          </w:tcPr>
          <w:p w14:paraId="26B639F5" w14:textId="4D012C26" w:rsidR="00C31383" w:rsidRPr="00D5468C" w:rsidRDefault="00C31383" w:rsidP="00C31383">
            <w:pPr>
              <w:pStyle w:val="Sangradetextonormal"/>
              <w:ind w:left="0"/>
              <w:jc w:val="center"/>
              <w:rPr>
                <w:rFonts w:ascii="Arial" w:hAnsi="Arial" w:cs="Arial"/>
                <w:sz w:val="16"/>
                <w:szCs w:val="16"/>
                <w:lang w:val="es-ES"/>
              </w:rPr>
            </w:pPr>
            <w:r w:rsidRPr="00D5468C">
              <w:rPr>
                <w:rFonts w:ascii="Arial" w:hAnsi="Arial" w:cs="Arial"/>
                <w:sz w:val="16"/>
                <w:szCs w:val="16"/>
                <w:lang w:val="es-ES"/>
              </w:rPr>
              <w:t>DENTADEC</w:t>
            </w:r>
            <w:r w:rsidR="00B81245">
              <w:rPr>
                <w:rFonts w:ascii="Arial" w:hAnsi="Arial" w:cs="Arial"/>
                <w:sz w:val="16"/>
                <w:szCs w:val="16"/>
                <w:lang w:val="es-ES"/>
              </w:rPr>
              <w:t xml:space="preserve">, S.A. DE C.V. </w:t>
            </w:r>
          </w:p>
        </w:tc>
        <w:tc>
          <w:tcPr>
            <w:tcW w:w="3756" w:type="pct"/>
          </w:tcPr>
          <w:p w14:paraId="52CE8E6F" w14:textId="77777777" w:rsidR="00C31383" w:rsidRPr="00D5468C" w:rsidRDefault="00C31383" w:rsidP="00C31383">
            <w:pPr>
              <w:spacing w:line="276" w:lineRule="auto"/>
              <w:jc w:val="both"/>
              <w:rPr>
                <w:rFonts w:ascii="Arial" w:hAnsi="Arial" w:cs="Arial"/>
                <w:b/>
                <w:sz w:val="16"/>
                <w:szCs w:val="16"/>
              </w:rPr>
            </w:pPr>
            <w:r w:rsidRPr="00D5468C">
              <w:rPr>
                <w:rFonts w:ascii="Arial" w:hAnsi="Arial" w:cs="Arial"/>
                <w:b/>
                <w:sz w:val="16"/>
                <w:szCs w:val="16"/>
              </w:rPr>
              <w:t>Oferta en la partida: 1.</w:t>
            </w:r>
          </w:p>
          <w:p w14:paraId="593B2C16" w14:textId="77777777" w:rsidR="00C31383" w:rsidRPr="00D5468C" w:rsidRDefault="00C31383" w:rsidP="00C31383">
            <w:pPr>
              <w:spacing w:line="276" w:lineRule="auto"/>
              <w:jc w:val="both"/>
              <w:rPr>
                <w:rFonts w:ascii="Arial" w:hAnsi="Arial" w:cs="Arial"/>
                <w:b/>
                <w:sz w:val="16"/>
                <w:szCs w:val="16"/>
              </w:rPr>
            </w:pPr>
          </w:p>
          <w:p w14:paraId="4E173A2F" w14:textId="2646E10F" w:rsidR="00C31383" w:rsidRPr="00D5468C" w:rsidRDefault="00C31383" w:rsidP="00C31383">
            <w:pPr>
              <w:jc w:val="both"/>
              <w:rPr>
                <w:rFonts w:ascii="Arial" w:hAnsi="Arial" w:cs="Arial"/>
                <w:sz w:val="16"/>
                <w:szCs w:val="16"/>
              </w:rPr>
            </w:pPr>
            <w:r w:rsidRPr="00D5468C">
              <w:rPr>
                <w:rFonts w:ascii="Arial" w:hAnsi="Arial" w:cs="Arial"/>
                <w:b/>
                <w:sz w:val="16"/>
                <w:szCs w:val="16"/>
              </w:rPr>
              <w:t>Documentos Apartado X</w:t>
            </w:r>
            <w:r w:rsidRPr="00D5468C">
              <w:rPr>
                <w:rFonts w:ascii="Arial" w:hAnsi="Arial" w:cs="Arial"/>
                <w:sz w:val="16"/>
                <w:szCs w:val="16"/>
              </w:rPr>
              <w:t>, presenta y cumple de manera</w:t>
            </w:r>
            <w:r w:rsidR="00686570" w:rsidRPr="00D5468C">
              <w:rPr>
                <w:rFonts w:ascii="Arial" w:hAnsi="Arial" w:cs="Arial"/>
                <w:sz w:val="16"/>
                <w:szCs w:val="16"/>
              </w:rPr>
              <w:t xml:space="preserve"> parcial</w:t>
            </w:r>
            <w:r w:rsidRPr="00D5468C">
              <w:rPr>
                <w:rFonts w:ascii="Arial" w:hAnsi="Arial" w:cs="Arial"/>
                <w:sz w:val="16"/>
                <w:szCs w:val="16"/>
              </w:rPr>
              <w:t>, conforme lo establecido y detallado en los Anexos 1 y 2</w:t>
            </w:r>
            <w:r w:rsidR="002B274D" w:rsidRPr="00D5468C">
              <w:rPr>
                <w:rFonts w:ascii="Arial" w:hAnsi="Arial" w:cs="Arial"/>
                <w:sz w:val="16"/>
                <w:szCs w:val="16"/>
              </w:rPr>
              <w:t>, se presentan los siguientes incumplimientos:</w:t>
            </w:r>
          </w:p>
          <w:p w14:paraId="791A462D" w14:textId="7255F94A" w:rsidR="00686570" w:rsidRPr="00D5468C" w:rsidRDefault="00686570" w:rsidP="00C31383">
            <w:pPr>
              <w:jc w:val="both"/>
              <w:rPr>
                <w:rFonts w:ascii="Arial" w:hAnsi="Arial" w:cs="Arial"/>
                <w:sz w:val="16"/>
                <w:szCs w:val="16"/>
              </w:rPr>
            </w:pPr>
          </w:p>
          <w:p w14:paraId="45535DE1" w14:textId="268AE197" w:rsidR="00CA2B93" w:rsidRPr="00D5468C" w:rsidRDefault="00CA2B93" w:rsidP="00CA2B93">
            <w:pPr>
              <w:jc w:val="both"/>
              <w:rPr>
                <w:rFonts w:ascii="Arial" w:hAnsi="Arial" w:cs="Arial"/>
                <w:b/>
                <w:sz w:val="16"/>
                <w:szCs w:val="16"/>
              </w:rPr>
            </w:pPr>
            <w:r w:rsidRPr="00D5468C">
              <w:rPr>
                <w:rFonts w:ascii="Arial" w:hAnsi="Arial" w:cs="Arial"/>
                <w:sz w:val="16"/>
                <w:szCs w:val="16"/>
              </w:rPr>
              <w:t>En el</w:t>
            </w:r>
            <w:r w:rsidRPr="00D5468C">
              <w:rPr>
                <w:rFonts w:ascii="Arial" w:hAnsi="Arial" w:cs="Arial"/>
                <w:b/>
                <w:sz w:val="16"/>
                <w:szCs w:val="16"/>
              </w:rPr>
              <w:t xml:space="preserve"> numeral</w:t>
            </w:r>
            <w:r w:rsidR="00C3588B" w:rsidRPr="00D5468C">
              <w:rPr>
                <w:rFonts w:ascii="Arial" w:hAnsi="Arial" w:cs="Arial"/>
                <w:b/>
                <w:sz w:val="16"/>
                <w:szCs w:val="16"/>
              </w:rPr>
              <w:t xml:space="preserve"> X.2, documentos legales</w:t>
            </w:r>
            <w:r w:rsidRPr="00D5468C">
              <w:rPr>
                <w:rFonts w:ascii="Arial" w:hAnsi="Arial" w:cs="Arial"/>
                <w:b/>
                <w:sz w:val="16"/>
                <w:szCs w:val="16"/>
              </w:rPr>
              <w:t xml:space="preserve"> </w:t>
            </w:r>
            <w:r w:rsidRPr="00D5468C">
              <w:rPr>
                <w:rFonts w:ascii="Arial" w:hAnsi="Arial" w:cs="Arial"/>
                <w:sz w:val="16"/>
                <w:szCs w:val="16"/>
              </w:rPr>
              <w:t>de la convocatoria LPN E/901045968-025-2023 se solicitó:</w:t>
            </w:r>
          </w:p>
          <w:p w14:paraId="67497DFF" w14:textId="7401A8FC" w:rsidR="00686570" w:rsidRPr="00C13809" w:rsidRDefault="00686570" w:rsidP="00C31383">
            <w:pPr>
              <w:jc w:val="both"/>
              <w:rPr>
                <w:rFonts w:ascii="Arial" w:hAnsi="Arial" w:cs="Arial"/>
                <w:sz w:val="14"/>
                <w:szCs w:val="14"/>
              </w:rPr>
            </w:pPr>
          </w:p>
          <w:p w14:paraId="715C0BFE" w14:textId="284A44BB" w:rsidR="00C3588B" w:rsidRPr="00C13809" w:rsidRDefault="00C13809" w:rsidP="00C3588B">
            <w:pPr>
              <w:ind w:right="1"/>
              <w:jc w:val="both"/>
              <w:rPr>
                <w:rFonts w:ascii="Arial" w:eastAsia="Calibri" w:hAnsi="Arial" w:cs="Arial"/>
                <w:i/>
                <w:color w:val="000000"/>
                <w:sz w:val="14"/>
                <w:szCs w:val="14"/>
              </w:rPr>
            </w:pPr>
            <w:r w:rsidRPr="00C13809">
              <w:rPr>
                <w:rFonts w:ascii="Arial" w:eastAsia="Calibri" w:hAnsi="Arial" w:cs="Arial"/>
                <w:i/>
                <w:color w:val="000000"/>
                <w:sz w:val="14"/>
                <w:szCs w:val="14"/>
              </w:rPr>
              <w:t>“</w:t>
            </w:r>
            <w:r w:rsidR="00C3588B" w:rsidRPr="00C13809">
              <w:rPr>
                <w:rFonts w:ascii="Arial" w:eastAsia="Calibri" w:hAnsi="Arial" w:cs="Arial"/>
                <w:i/>
                <w:color w:val="000000"/>
                <w:sz w:val="14"/>
                <w:szCs w:val="14"/>
              </w:rPr>
              <w:t xml:space="preserve">Identificación tanto las personas físicas como los representantes de personas morales, o de personas físicas en su caso, o el representante común, que acudan al acto de inscripción y apertura de proposiciones deberán presentar identificación original y copia, pudiendo consistir ésta en pasaporte, licencia de conducir, credencial de elector, cartilla del servicio militar o cédula profesional. Así mismo para el caso de personas físicas deberán presentar en copia simple copia de acta de nacimiento y para el caso de personas morales copia simple del acta constitutiva y del Instrumento por el que se les otorgan las facultades legales. </w:t>
            </w:r>
          </w:p>
          <w:p w14:paraId="7344FEFD" w14:textId="77777777" w:rsidR="00C3588B" w:rsidRPr="00C13809" w:rsidRDefault="00C3588B" w:rsidP="00C3588B">
            <w:pPr>
              <w:ind w:right="567"/>
              <w:jc w:val="both"/>
              <w:rPr>
                <w:rFonts w:ascii="Arial" w:eastAsia="Calibri" w:hAnsi="Arial" w:cs="Arial"/>
                <w:b/>
                <w:i/>
                <w:color w:val="000000"/>
                <w:sz w:val="14"/>
                <w:szCs w:val="14"/>
              </w:rPr>
            </w:pPr>
          </w:p>
          <w:p w14:paraId="38F72985" w14:textId="77777777" w:rsidR="00C3588B" w:rsidRPr="00C13809" w:rsidRDefault="00C3588B" w:rsidP="00C3588B">
            <w:pPr>
              <w:ind w:right="7"/>
              <w:jc w:val="both"/>
              <w:rPr>
                <w:rFonts w:ascii="Arial" w:eastAsia="Calibri" w:hAnsi="Arial" w:cs="Arial"/>
                <w:i/>
                <w:color w:val="000000"/>
                <w:sz w:val="14"/>
                <w:szCs w:val="14"/>
              </w:rPr>
            </w:pPr>
            <w:r w:rsidRPr="00C13809">
              <w:rPr>
                <w:rFonts w:ascii="Arial" w:eastAsia="Calibri" w:hAnsi="Arial" w:cs="Arial"/>
                <w:i/>
                <w:color w:val="000000"/>
                <w:sz w:val="14"/>
                <w:szCs w:val="14"/>
              </w:rPr>
              <w:t xml:space="preserve">RFC: Registro Federal de Contribuyentes del licitante que participe en el procedimiento de licitación. </w:t>
            </w:r>
          </w:p>
          <w:p w14:paraId="1CE03623" w14:textId="77777777" w:rsidR="00C3588B" w:rsidRPr="00C13809" w:rsidRDefault="00C3588B" w:rsidP="00C3588B">
            <w:pPr>
              <w:jc w:val="both"/>
              <w:rPr>
                <w:rFonts w:ascii="Arial" w:eastAsia="Calibri" w:hAnsi="Arial" w:cs="Arial"/>
                <w:i/>
                <w:color w:val="000000"/>
                <w:sz w:val="14"/>
                <w:szCs w:val="14"/>
              </w:rPr>
            </w:pPr>
            <w:r w:rsidRPr="00C13809">
              <w:rPr>
                <w:rFonts w:ascii="Arial" w:eastAsia="Calibri" w:hAnsi="Arial" w:cs="Arial"/>
                <w:i/>
                <w:color w:val="000000"/>
                <w:sz w:val="14"/>
                <w:szCs w:val="14"/>
              </w:rPr>
              <w:t xml:space="preserve">RFC o CURP: Registro Federal de Contribuyentes o CURP </w:t>
            </w:r>
            <w:r w:rsidRPr="00C13809">
              <w:rPr>
                <w:rFonts w:ascii="Arial" w:eastAsia="Calibri" w:hAnsi="Arial" w:cs="Arial"/>
                <w:i/>
                <w:color w:val="000000"/>
                <w:sz w:val="14"/>
                <w:szCs w:val="14"/>
                <w:u w:val="single"/>
              </w:rPr>
              <w:t>del Representante Legal o apoderado de la empresa</w:t>
            </w:r>
            <w:r w:rsidRPr="00C13809">
              <w:rPr>
                <w:rFonts w:ascii="Arial" w:eastAsia="Calibri" w:hAnsi="Arial" w:cs="Arial"/>
                <w:i/>
                <w:color w:val="000000"/>
                <w:sz w:val="14"/>
                <w:szCs w:val="14"/>
              </w:rPr>
              <w:t xml:space="preserve"> que participe en el procedimiento de licitación (En caso de personas morales).</w:t>
            </w:r>
          </w:p>
          <w:p w14:paraId="6089AC5D" w14:textId="77777777" w:rsidR="00C3588B" w:rsidRPr="00C13809" w:rsidRDefault="00C3588B" w:rsidP="00C3588B">
            <w:pPr>
              <w:jc w:val="both"/>
              <w:rPr>
                <w:rFonts w:ascii="Arial" w:eastAsia="Calibri" w:hAnsi="Arial" w:cs="Arial"/>
                <w:i/>
                <w:color w:val="000000"/>
                <w:sz w:val="14"/>
                <w:szCs w:val="14"/>
              </w:rPr>
            </w:pPr>
          </w:p>
          <w:p w14:paraId="1CA648D9" w14:textId="77777777" w:rsidR="00C3588B" w:rsidRPr="00C13809" w:rsidRDefault="00C3588B" w:rsidP="00C3588B">
            <w:pPr>
              <w:autoSpaceDE w:val="0"/>
              <w:autoSpaceDN w:val="0"/>
              <w:adjustRightInd w:val="0"/>
              <w:jc w:val="both"/>
              <w:rPr>
                <w:rFonts w:ascii="Arial" w:hAnsi="Arial" w:cs="Arial"/>
                <w:i/>
                <w:sz w:val="14"/>
                <w:szCs w:val="14"/>
                <w:u w:val="single"/>
                <w:lang w:val="es-MX" w:eastAsia="es-MX"/>
              </w:rPr>
            </w:pPr>
            <w:r w:rsidRPr="00C13809">
              <w:rPr>
                <w:rFonts w:ascii="Arial" w:hAnsi="Arial" w:cs="Arial"/>
                <w:b/>
                <w:bCs/>
                <w:i/>
                <w:sz w:val="14"/>
                <w:szCs w:val="14"/>
                <w:u w:val="single"/>
                <w:lang w:val="es-MX" w:eastAsia="es-MX"/>
              </w:rPr>
              <w:t>a) Personas Morales:</w:t>
            </w:r>
            <w:r w:rsidRPr="00C13809">
              <w:rPr>
                <w:rFonts w:ascii="Arial" w:hAnsi="Arial" w:cs="Arial"/>
                <w:i/>
                <w:sz w:val="14"/>
                <w:szCs w:val="14"/>
                <w:u w:val="single"/>
                <w:lang w:val="es-MX" w:eastAsia="es-MX"/>
              </w:rPr>
              <w:t xml:space="preserve"> </w:t>
            </w:r>
            <w:r w:rsidRPr="00C13809">
              <w:rPr>
                <w:rFonts w:ascii="Arial" w:hAnsi="Arial" w:cs="Arial"/>
                <w:i/>
                <w:sz w:val="14"/>
                <w:szCs w:val="14"/>
                <w:lang w:val="es-MX" w:eastAsia="es-MX"/>
              </w:rPr>
              <w:t>En caso de personas morales, incluir el acta constitutiva de la empresa y</w:t>
            </w:r>
            <w:r w:rsidRPr="00C13809">
              <w:rPr>
                <w:rFonts w:ascii="Arial" w:hAnsi="Arial" w:cs="Arial"/>
                <w:i/>
                <w:sz w:val="14"/>
                <w:szCs w:val="14"/>
                <w:u w:val="single"/>
                <w:lang w:val="es-MX" w:eastAsia="es-MX"/>
              </w:rPr>
              <w:t xml:space="preserve"> </w:t>
            </w:r>
            <w:r w:rsidRPr="00C13809">
              <w:rPr>
                <w:rFonts w:ascii="Arial" w:hAnsi="Arial" w:cs="Arial"/>
                <w:b/>
                <w:i/>
                <w:sz w:val="14"/>
                <w:szCs w:val="14"/>
                <w:u w:val="single"/>
                <w:lang w:val="es-MX" w:eastAsia="es-MX"/>
              </w:rPr>
              <w:t>el poder del representante legal en copia simple.</w:t>
            </w:r>
          </w:p>
          <w:p w14:paraId="3245773D" w14:textId="77777777" w:rsidR="00C3588B" w:rsidRPr="00C13809" w:rsidRDefault="00C3588B" w:rsidP="00C3588B">
            <w:pPr>
              <w:ind w:right="567"/>
              <w:jc w:val="both"/>
              <w:rPr>
                <w:rFonts w:ascii="Arial" w:eastAsia="Calibri" w:hAnsi="Arial" w:cs="Arial"/>
                <w:b/>
                <w:i/>
                <w:color w:val="000000"/>
                <w:sz w:val="14"/>
                <w:szCs w:val="14"/>
                <w:lang w:val="es-MX"/>
              </w:rPr>
            </w:pPr>
            <w:r w:rsidRPr="00C13809">
              <w:rPr>
                <w:rFonts w:ascii="Arial" w:hAnsi="Arial" w:cs="Arial"/>
                <w:bCs/>
                <w:i/>
                <w:sz w:val="14"/>
                <w:szCs w:val="14"/>
                <w:lang w:val="es-MX" w:eastAsia="es-MX"/>
              </w:rPr>
              <w:t>b) Personas Físicas:</w:t>
            </w:r>
            <w:r w:rsidRPr="00C13809">
              <w:rPr>
                <w:rFonts w:ascii="Arial" w:hAnsi="Arial" w:cs="Arial"/>
                <w:i/>
                <w:sz w:val="14"/>
                <w:szCs w:val="14"/>
                <w:lang w:val="es-MX" w:eastAsia="es-MX"/>
              </w:rPr>
              <w:t xml:space="preserve"> Acta de nacimiento en copia simple.</w:t>
            </w:r>
          </w:p>
          <w:p w14:paraId="2DFC20CC" w14:textId="77777777" w:rsidR="00C3588B" w:rsidRPr="00C13809" w:rsidRDefault="00C3588B" w:rsidP="00C3588B">
            <w:pPr>
              <w:ind w:right="567"/>
              <w:jc w:val="both"/>
              <w:rPr>
                <w:rFonts w:ascii="Arial" w:eastAsia="Calibri" w:hAnsi="Arial" w:cs="Arial"/>
                <w:b/>
                <w:i/>
                <w:color w:val="000000"/>
                <w:sz w:val="14"/>
                <w:szCs w:val="14"/>
              </w:rPr>
            </w:pPr>
          </w:p>
          <w:p w14:paraId="3C831072" w14:textId="77777777" w:rsidR="00C3588B" w:rsidRPr="00C13809" w:rsidRDefault="00C3588B" w:rsidP="00C3588B">
            <w:pPr>
              <w:jc w:val="both"/>
              <w:rPr>
                <w:rFonts w:ascii="Arial" w:hAnsi="Arial" w:cs="Arial"/>
                <w:i/>
                <w:color w:val="000000"/>
                <w:sz w:val="14"/>
                <w:szCs w:val="14"/>
                <w:lang w:eastAsia="es-MX"/>
              </w:rPr>
            </w:pPr>
            <w:r w:rsidRPr="00C13809">
              <w:rPr>
                <w:rFonts w:ascii="Arial" w:hAnsi="Arial" w:cs="Arial"/>
                <w:i/>
                <w:color w:val="000000"/>
                <w:sz w:val="14"/>
                <w:szCs w:val="14"/>
                <w:lang w:eastAsia="es-MX"/>
              </w:rPr>
              <w:t xml:space="preserve">Se deberá corroborará que las empresas participantes no se encuentren vinculadas entre sí por algún socio o asociado común, en caso de ser así serán desechadas. </w:t>
            </w:r>
          </w:p>
          <w:p w14:paraId="1A59271C" w14:textId="190319D0" w:rsidR="00C3588B" w:rsidRPr="00C13809" w:rsidRDefault="00C3588B" w:rsidP="00C3588B">
            <w:pPr>
              <w:autoSpaceDE w:val="0"/>
              <w:autoSpaceDN w:val="0"/>
              <w:adjustRightInd w:val="0"/>
              <w:jc w:val="both"/>
              <w:rPr>
                <w:rFonts w:ascii="Arial" w:hAnsi="Arial" w:cs="Arial"/>
                <w:i/>
                <w:sz w:val="14"/>
                <w:szCs w:val="14"/>
              </w:rPr>
            </w:pPr>
            <w:r w:rsidRPr="00C13809">
              <w:rPr>
                <w:rFonts w:ascii="Arial" w:eastAsia="Calibri" w:hAnsi="Arial" w:cs="Arial"/>
                <w:i/>
                <w:color w:val="000000"/>
                <w:sz w:val="14"/>
                <w:szCs w:val="14"/>
              </w:rPr>
              <w:t>Carta poder:</w:t>
            </w:r>
            <w:r w:rsidRPr="00C13809">
              <w:rPr>
                <w:rFonts w:ascii="Arial" w:eastAsia="Calibri" w:hAnsi="Arial" w:cs="Arial"/>
                <w:b/>
                <w:i/>
                <w:color w:val="000000"/>
                <w:sz w:val="14"/>
                <w:szCs w:val="14"/>
              </w:rPr>
              <w:t xml:space="preserve"> </w:t>
            </w:r>
            <w:r w:rsidRPr="00C13809">
              <w:rPr>
                <w:rFonts w:ascii="Arial" w:eastAsia="Calibri" w:hAnsi="Arial" w:cs="Arial"/>
                <w:i/>
                <w:color w:val="000000"/>
                <w:sz w:val="14"/>
                <w:szCs w:val="14"/>
              </w:rPr>
              <w:t>En el caso de que el licitante o su representante legal o común, no se presente al acto de inscripción y apertura de proposiciones y en su lugar envíe a otra persona para que entregue la propuesta en este acto, esta última deberá presentar carta poder simple, debidamente requisitada de acuerdo con el formato anexo a estas bases, acompañada de las dos identificaciones</w:t>
            </w:r>
            <w:r w:rsidRPr="00C13809">
              <w:rPr>
                <w:rFonts w:ascii="Arial" w:eastAsia="Calibri" w:hAnsi="Arial" w:cs="Arial"/>
                <w:b/>
                <w:i/>
                <w:color w:val="000000"/>
                <w:sz w:val="14"/>
                <w:szCs w:val="14"/>
              </w:rPr>
              <w:t xml:space="preserve"> </w:t>
            </w:r>
            <w:r w:rsidRPr="00C13809">
              <w:rPr>
                <w:rFonts w:ascii="Arial" w:eastAsia="Calibri" w:hAnsi="Arial" w:cs="Arial"/>
                <w:i/>
                <w:color w:val="000000"/>
                <w:sz w:val="14"/>
                <w:szCs w:val="14"/>
              </w:rPr>
              <w:t>originales y copias, la del licitante o su representante legal</w:t>
            </w:r>
            <w:r w:rsidRPr="00C13809">
              <w:rPr>
                <w:rFonts w:ascii="Arial" w:eastAsia="Calibri" w:hAnsi="Arial" w:cs="Arial"/>
                <w:b/>
                <w:i/>
                <w:color w:val="000000"/>
                <w:sz w:val="14"/>
                <w:szCs w:val="14"/>
              </w:rPr>
              <w:t xml:space="preserve"> </w:t>
            </w:r>
            <w:r w:rsidRPr="00C13809">
              <w:rPr>
                <w:rFonts w:ascii="Arial" w:eastAsia="Calibri" w:hAnsi="Arial" w:cs="Arial"/>
                <w:i/>
                <w:color w:val="000000"/>
                <w:sz w:val="14"/>
                <w:szCs w:val="14"/>
              </w:rPr>
              <w:t>o común que firme la propuesta, y la de la persona que asista a presentar la propuesta</w:t>
            </w:r>
            <w:r w:rsidRPr="00C13809">
              <w:rPr>
                <w:rFonts w:ascii="Arial" w:eastAsia="Calibri" w:hAnsi="Arial" w:cs="Arial"/>
                <w:b/>
                <w:i/>
                <w:color w:val="000000"/>
                <w:sz w:val="14"/>
                <w:szCs w:val="14"/>
              </w:rPr>
              <w:t>.</w:t>
            </w:r>
            <w:r w:rsidRPr="00C13809">
              <w:rPr>
                <w:rFonts w:ascii="Arial" w:eastAsia="Calibri" w:hAnsi="Arial" w:cs="Arial"/>
                <w:i/>
                <w:color w:val="000000"/>
                <w:sz w:val="14"/>
                <w:szCs w:val="14"/>
              </w:rPr>
              <w:t xml:space="preserve">  En caso de faltar esta última, la persona que presente la propuesta sólo podrá participar en el desarrollo del acto con carácter de oyente.</w:t>
            </w:r>
            <w:r w:rsidR="00C13809" w:rsidRPr="00C13809">
              <w:rPr>
                <w:rFonts w:ascii="Arial" w:eastAsia="Calibri" w:hAnsi="Arial" w:cs="Arial"/>
                <w:i/>
                <w:color w:val="000000"/>
                <w:sz w:val="14"/>
                <w:szCs w:val="14"/>
              </w:rPr>
              <w:t>”</w:t>
            </w:r>
          </w:p>
          <w:p w14:paraId="693E1B83" w14:textId="77777777" w:rsidR="00C3588B" w:rsidRPr="00D5468C" w:rsidRDefault="00C3588B" w:rsidP="00C3588B">
            <w:pPr>
              <w:autoSpaceDE w:val="0"/>
              <w:autoSpaceDN w:val="0"/>
              <w:adjustRightInd w:val="0"/>
              <w:jc w:val="both"/>
              <w:rPr>
                <w:rFonts w:ascii="Arial" w:hAnsi="Arial" w:cs="Arial"/>
                <w:sz w:val="16"/>
                <w:szCs w:val="16"/>
              </w:rPr>
            </w:pPr>
          </w:p>
          <w:p w14:paraId="0EB24F3A" w14:textId="65138837" w:rsidR="00C3588B" w:rsidRPr="00D5468C" w:rsidRDefault="00C13809" w:rsidP="00C3588B">
            <w:pPr>
              <w:autoSpaceDE w:val="0"/>
              <w:autoSpaceDN w:val="0"/>
              <w:adjustRightInd w:val="0"/>
              <w:jc w:val="both"/>
              <w:rPr>
                <w:rFonts w:ascii="Arial" w:hAnsi="Arial" w:cs="Arial"/>
                <w:sz w:val="16"/>
                <w:szCs w:val="16"/>
              </w:rPr>
            </w:pPr>
            <w:r w:rsidRPr="00D5468C">
              <w:rPr>
                <w:rFonts w:ascii="Arial" w:hAnsi="Arial" w:cs="Arial"/>
                <w:b/>
                <w:sz w:val="16"/>
                <w:szCs w:val="16"/>
              </w:rPr>
              <w:t>Incumplimiento</w:t>
            </w:r>
            <w:r>
              <w:rPr>
                <w:rFonts w:ascii="Arial" w:eastAsia="Calibri" w:hAnsi="Arial" w:cs="Arial"/>
                <w:color w:val="000000"/>
                <w:sz w:val="16"/>
                <w:szCs w:val="16"/>
              </w:rPr>
              <w:t xml:space="preserve">: </w:t>
            </w:r>
            <w:r w:rsidR="00C3588B" w:rsidRPr="00D5468C">
              <w:rPr>
                <w:rFonts w:ascii="Arial" w:eastAsia="Calibri" w:hAnsi="Arial" w:cs="Arial"/>
                <w:color w:val="000000"/>
                <w:sz w:val="16"/>
                <w:szCs w:val="16"/>
              </w:rPr>
              <w:t xml:space="preserve">En este sentido y conforme a la revisión realizada a detalle de la propuesta presentada por el licitante DENTADEC, </w:t>
            </w:r>
            <w:r w:rsidR="00C3588B" w:rsidRPr="00C13809">
              <w:rPr>
                <w:rFonts w:ascii="Arial" w:eastAsia="Calibri" w:hAnsi="Arial" w:cs="Arial"/>
                <w:b/>
                <w:color w:val="000000"/>
                <w:sz w:val="16"/>
                <w:szCs w:val="16"/>
                <w:u w:val="single"/>
              </w:rPr>
              <w:t>se observó la omisión de</w:t>
            </w:r>
            <w:r w:rsidR="00C3588B" w:rsidRPr="00C13809">
              <w:rPr>
                <w:rFonts w:ascii="Arial" w:hAnsi="Arial" w:cs="Arial"/>
                <w:b/>
                <w:sz w:val="16"/>
                <w:szCs w:val="16"/>
                <w:u w:val="single"/>
              </w:rPr>
              <w:t>l instrumento notarial de la acreditación del Representante legal,</w:t>
            </w:r>
            <w:r w:rsidR="00C3588B" w:rsidRPr="00D5468C">
              <w:rPr>
                <w:rFonts w:ascii="Arial" w:hAnsi="Arial" w:cs="Arial"/>
                <w:sz w:val="16"/>
                <w:szCs w:val="16"/>
              </w:rPr>
              <w:t xml:space="preserve"> incumpliendo con este requisito.</w:t>
            </w:r>
          </w:p>
          <w:p w14:paraId="6996275B" w14:textId="6EA17742" w:rsidR="00C3588B" w:rsidRPr="00D5468C" w:rsidRDefault="00C3588B" w:rsidP="00C3588B">
            <w:pPr>
              <w:autoSpaceDE w:val="0"/>
              <w:autoSpaceDN w:val="0"/>
              <w:adjustRightInd w:val="0"/>
              <w:jc w:val="both"/>
              <w:rPr>
                <w:rFonts w:ascii="Arial" w:hAnsi="Arial" w:cs="Arial"/>
                <w:sz w:val="16"/>
                <w:szCs w:val="16"/>
              </w:rPr>
            </w:pPr>
          </w:p>
          <w:p w14:paraId="06A9CD38" w14:textId="16466DFE" w:rsidR="00564966" w:rsidRPr="00D5468C" w:rsidRDefault="00564966" w:rsidP="00564966">
            <w:pPr>
              <w:ind w:right="-91"/>
              <w:jc w:val="both"/>
              <w:rPr>
                <w:rFonts w:ascii="Arial" w:eastAsia="Calibri" w:hAnsi="Arial" w:cs="Arial"/>
                <w:color w:val="000000"/>
                <w:sz w:val="16"/>
                <w:szCs w:val="16"/>
              </w:rPr>
            </w:pPr>
            <w:r w:rsidRPr="00D5468C">
              <w:rPr>
                <w:rFonts w:ascii="Arial" w:hAnsi="Arial" w:cs="Arial"/>
                <w:sz w:val="16"/>
                <w:szCs w:val="16"/>
              </w:rPr>
              <w:t>Por otra parte, e</w:t>
            </w:r>
            <w:r w:rsidRPr="00D5468C">
              <w:rPr>
                <w:rFonts w:ascii="Arial" w:eastAsia="Calibri" w:hAnsi="Arial" w:cs="Arial"/>
                <w:color w:val="000000"/>
                <w:sz w:val="16"/>
                <w:szCs w:val="16"/>
              </w:rPr>
              <w:t xml:space="preserve">n el apartado </w:t>
            </w:r>
            <w:r w:rsidRPr="00D5468C">
              <w:rPr>
                <w:rFonts w:ascii="Arial" w:eastAsia="Calibri" w:hAnsi="Arial" w:cs="Arial"/>
                <w:b/>
                <w:color w:val="000000"/>
                <w:sz w:val="16"/>
                <w:szCs w:val="16"/>
              </w:rPr>
              <w:t>X.6</w:t>
            </w:r>
            <w:r w:rsidRPr="00D5468C">
              <w:rPr>
                <w:rFonts w:ascii="Arial" w:eastAsia="Calibri" w:hAnsi="Arial" w:cs="Arial"/>
                <w:color w:val="000000"/>
                <w:sz w:val="16"/>
                <w:szCs w:val="16"/>
              </w:rPr>
              <w:t xml:space="preserve"> de la Convocatoria, se solicitó lo siguiente:</w:t>
            </w:r>
          </w:p>
          <w:p w14:paraId="3B32831C" w14:textId="77777777" w:rsidR="00564966" w:rsidRPr="00C13809" w:rsidRDefault="00564966" w:rsidP="00564966">
            <w:pPr>
              <w:contextualSpacing/>
              <w:jc w:val="both"/>
              <w:rPr>
                <w:rFonts w:ascii="Arial" w:hAnsi="Arial" w:cs="Arial"/>
                <w:sz w:val="16"/>
                <w:szCs w:val="16"/>
              </w:rPr>
            </w:pPr>
          </w:p>
          <w:p w14:paraId="1BDC91A1" w14:textId="5680DE48" w:rsidR="00564966" w:rsidRPr="00D5468C" w:rsidRDefault="00C13809" w:rsidP="00564966">
            <w:pPr>
              <w:contextualSpacing/>
              <w:jc w:val="both"/>
              <w:rPr>
                <w:rFonts w:ascii="Arial" w:eastAsia="Calibri" w:hAnsi="Arial" w:cs="Arial"/>
                <w:i/>
                <w:color w:val="000000"/>
                <w:sz w:val="16"/>
                <w:szCs w:val="16"/>
              </w:rPr>
            </w:pPr>
            <w:r>
              <w:rPr>
                <w:rFonts w:ascii="Arial" w:hAnsi="Arial" w:cs="Arial"/>
                <w:i/>
                <w:sz w:val="16"/>
                <w:szCs w:val="16"/>
                <w:u w:val="single"/>
              </w:rPr>
              <w:t>“</w:t>
            </w:r>
            <w:r w:rsidR="00564966" w:rsidRPr="00C13809">
              <w:rPr>
                <w:rFonts w:ascii="Arial" w:hAnsi="Arial" w:cs="Arial"/>
                <w:i/>
                <w:sz w:val="16"/>
                <w:szCs w:val="16"/>
                <w:u w:val="single"/>
              </w:rPr>
              <w:t>Constancia de Visita</w:t>
            </w:r>
            <w:r w:rsidR="00564966" w:rsidRPr="00C13809">
              <w:rPr>
                <w:rFonts w:ascii="Arial" w:hAnsi="Arial" w:cs="Arial"/>
                <w:i/>
                <w:sz w:val="16"/>
                <w:szCs w:val="16"/>
              </w:rPr>
              <w:t>:</w:t>
            </w:r>
            <w:r w:rsidR="00564966" w:rsidRPr="00D5468C">
              <w:rPr>
                <w:rFonts w:ascii="Arial" w:hAnsi="Arial" w:cs="Arial"/>
                <w:b/>
                <w:i/>
                <w:sz w:val="16"/>
                <w:szCs w:val="16"/>
              </w:rPr>
              <w:t xml:space="preserve"> </w:t>
            </w:r>
            <w:r w:rsidR="00564966" w:rsidRPr="00D5468C">
              <w:rPr>
                <w:rFonts w:ascii="Arial" w:hAnsi="Arial" w:cs="Arial"/>
                <w:i/>
                <w:sz w:val="16"/>
                <w:szCs w:val="16"/>
              </w:rPr>
              <w:t xml:space="preserve">Al lugar en donde se realizará la entrega, instalación y puesta en marcha del bien; del día 21 de julio de 2023, emitido por el Departamento de Compras de la DGF y firmado por el Departamento de Construcciones DGIU </w:t>
            </w:r>
            <w:r w:rsidR="00564966" w:rsidRPr="00D5468C">
              <w:rPr>
                <w:rFonts w:ascii="Arial" w:hAnsi="Arial" w:cs="Arial"/>
                <w:b/>
                <w:i/>
                <w:sz w:val="16"/>
                <w:szCs w:val="16"/>
              </w:rPr>
              <w:t xml:space="preserve">o manifiesto solicitado </w:t>
            </w:r>
            <w:r w:rsidR="00564966" w:rsidRPr="00D5468C">
              <w:rPr>
                <w:rFonts w:ascii="Arial" w:hAnsi="Arial" w:cs="Arial"/>
                <w:i/>
                <w:sz w:val="16"/>
                <w:szCs w:val="16"/>
              </w:rPr>
              <w:t>en el numeral VIII.</w:t>
            </w:r>
            <w:r>
              <w:rPr>
                <w:rFonts w:ascii="Arial" w:hAnsi="Arial" w:cs="Arial"/>
                <w:i/>
                <w:sz w:val="16"/>
                <w:szCs w:val="16"/>
              </w:rPr>
              <w:t>”</w:t>
            </w:r>
          </w:p>
          <w:p w14:paraId="77CB99C3" w14:textId="77777777" w:rsidR="00564966" w:rsidRPr="00D5468C" w:rsidRDefault="00564966" w:rsidP="00564966">
            <w:pPr>
              <w:ind w:right="-91"/>
              <w:jc w:val="both"/>
              <w:rPr>
                <w:rFonts w:ascii="Arial" w:eastAsia="Calibri" w:hAnsi="Arial" w:cs="Arial"/>
                <w:color w:val="000000"/>
                <w:sz w:val="16"/>
                <w:szCs w:val="16"/>
              </w:rPr>
            </w:pPr>
          </w:p>
          <w:p w14:paraId="43692267" w14:textId="1A4417FD" w:rsidR="00F13E8F" w:rsidRPr="00D5468C" w:rsidRDefault="00C13809" w:rsidP="00564966">
            <w:pPr>
              <w:autoSpaceDE w:val="0"/>
              <w:autoSpaceDN w:val="0"/>
              <w:adjustRightInd w:val="0"/>
              <w:jc w:val="both"/>
              <w:rPr>
                <w:rFonts w:ascii="Arial" w:eastAsia="Calibri" w:hAnsi="Arial" w:cs="Arial"/>
                <w:color w:val="000000"/>
                <w:sz w:val="16"/>
                <w:szCs w:val="16"/>
              </w:rPr>
            </w:pPr>
            <w:r w:rsidRPr="00D5468C">
              <w:rPr>
                <w:rFonts w:ascii="Arial" w:hAnsi="Arial" w:cs="Arial"/>
                <w:b/>
                <w:sz w:val="16"/>
                <w:szCs w:val="16"/>
              </w:rPr>
              <w:t>Incumplimiento</w:t>
            </w:r>
            <w:r>
              <w:rPr>
                <w:rFonts w:ascii="Arial" w:eastAsia="Calibri" w:hAnsi="Arial" w:cs="Arial"/>
                <w:color w:val="000000"/>
                <w:sz w:val="16"/>
                <w:szCs w:val="16"/>
              </w:rPr>
              <w:t xml:space="preserve">: </w:t>
            </w:r>
            <w:r w:rsidR="00564966" w:rsidRPr="00D5468C">
              <w:rPr>
                <w:rFonts w:ascii="Arial" w:eastAsia="Calibri" w:hAnsi="Arial" w:cs="Arial"/>
                <w:color w:val="000000"/>
                <w:sz w:val="16"/>
                <w:szCs w:val="16"/>
              </w:rPr>
              <w:t xml:space="preserve">En ese sentido y conforme a lo manifestado en el Acta de presentación y Apertura de propuestas de fecha 31 de julio de 2023, en donde se colocó el apartado “en revisión”, al realizar la revisión a detalle de la propuesta presentada por el licitante, se confirmó la </w:t>
            </w:r>
            <w:r w:rsidR="00564966" w:rsidRPr="00D5468C">
              <w:rPr>
                <w:rFonts w:ascii="Arial" w:eastAsia="Calibri" w:hAnsi="Arial" w:cs="Arial"/>
                <w:b/>
                <w:color w:val="000000"/>
                <w:sz w:val="16"/>
                <w:szCs w:val="16"/>
              </w:rPr>
              <w:t>omisión Constancia de Visita o Manifiesto</w:t>
            </w:r>
            <w:r w:rsidR="00564966" w:rsidRPr="00D5468C">
              <w:rPr>
                <w:rFonts w:ascii="Arial" w:eastAsia="Calibri" w:hAnsi="Arial" w:cs="Arial"/>
                <w:color w:val="000000"/>
                <w:sz w:val="16"/>
                <w:szCs w:val="16"/>
              </w:rPr>
              <w:t>, conforme a lo solicitado en el referido numeral VIII, incumpliendo con este documento con obligatoriedad.</w:t>
            </w:r>
          </w:p>
          <w:p w14:paraId="5E1C265D" w14:textId="42E7182C" w:rsidR="00C12F6E" w:rsidRPr="00D5468C" w:rsidRDefault="00C12F6E" w:rsidP="00564966">
            <w:pPr>
              <w:autoSpaceDE w:val="0"/>
              <w:autoSpaceDN w:val="0"/>
              <w:adjustRightInd w:val="0"/>
              <w:jc w:val="both"/>
              <w:rPr>
                <w:rFonts w:ascii="Arial" w:eastAsia="Calibri" w:hAnsi="Arial" w:cs="Arial"/>
                <w:color w:val="000000"/>
                <w:sz w:val="16"/>
                <w:szCs w:val="16"/>
              </w:rPr>
            </w:pPr>
          </w:p>
          <w:p w14:paraId="522C8E76" w14:textId="77777777" w:rsidR="00C12F6E" w:rsidRPr="00D5468C" w:rsidRDefault="00C12F6E" w:rsidP="00C12F6E">
            <w:pPr>
              <w:jc w:val="both"/>
              <w:rPr>
                <w:rFonts w:ascii="Arial" w:hAnsi="Arial" w:cs="Arial"/>
                <w:sz w:val="16"/>
                <w:szCs w:val="16"/>
              </w:rPr>
            </w:pPr>
            <w:r w:rsidRPr="00D5468C">
              <w:rPr>
                <w:rFonts w:ascii="Arial" w:hAnsi="Arial" w:cs="Arial"/>
                <w:sz w:val="16"/>
                <w:szCs w:val="16"/>
              </w:rPr>
              <w:t xml:space="preserve">Por otra parte, en el numeral </w:t>
            </w:r>
            <w:r w:rsidRPr="00D5468C">
              <w:rPr>
                <w:rFonts w:ascii="Arial" w:hAnsi="Arial" w:cs="Arial"/>
                <w:b/>
                <w:sz w:val="16"/>
                <w:szCs w:val="16"/>
              </w:rPr>
              <w:t>X.18</w:t>
            </w:r>
            <w:r w:rsidRPr="00D5468C">
              <w:rPr>
                <w:rFonts w:ascii="Arial" w:hAnsi="Arial" w:cs="Arial"/>
                <w:sz w:val="16"/>
                <w:szCs w:val="16"/>
              </w:rPr>
              <w:t xml:space="preserve"> de la “</w:t>
            </w:r>
            <w:r w:rsidRPr="00D5468C">
              <w:rPr>
                <w:rFonts w:ascii="Arial" w:hAnsi="Arial" w:cs="Arial"/>
                <w:b/>
                <w:sz w:val="16"/>
                <w:szCs w:val="16"/>
              </w:rPr>
              <w:t>Propuesta económica”</w:t>
            </w:r>
            <w:r w:rsidRPr="00D5468C">
              <w:rPr>
                <w:rFonts w:ascii="Arial" w:hAnsi="Arial" w:cs="Arial"/>
                <w:sz w:val="16"/>
                <w:szCs w:val="16"/>
              </w:rPr>
              <w:t xml:space="preserve"> de la convocatoria se solicitó lo siguiente:</w:t>
            </w:r>
          </w:p>
          <w:p w14:paraId="126230EB" w14:textId="77777777" w:rsidR="00C12F6E" w:rsidRPr="00D5468C" w:rsidRDefault="00C12F6E" w:rsidP="00C12F6E">
            <w:pPr>
              <w:jc w:val="both"/>
              <w:rPr>
                <w:rFonts w:ascii="Arial" w:hAnsi="Arial" w:cs="Arial"/>
                <w:sz w:val="16"/>
                <w:szCs w:val="16"/>
              </w:rPr>
            </w:pPr>
          </w:p>
          <w:p w14:paraId="5BFB5800" w14:textId="33C848A8" w:rsidR="00C12F6E" w:rsidRPr="00CB0D81" w:rsidRDefault="00CB0D81" w:rsidP="00C12F6E">
            <w:pPr>
              <w:jc w:val="both"/>
              <w:rPr>
                <w:rFonts w:ascii="Arial" w:eastAsia="Calibri" w:hAnsi="Arial" w:cs="Arial"/>
                <w:b/>
                <w:i/>
                <w:sz w:val="16"/>
                <w:szCs w:val="16"/>
                <w:u w:val="single"/>
              </w:rPr>
            </w:pPr>
            <w:r w:rsidRPr="00CB0D81">
              <w:rPr>
                <w:rFonts w:ascii="Arial" w:eastAsia="Calibri" w:hAnsi="Arial" w:cs="Arial"/>
                <w:i/>
                <w:sz w:val="16"/>
                <w:szCs w:val="16"/>
              </w:rPr>
              <w:t>“</w:t>
            </w:r>
            <w:r w:rsidR="00C12F6E" w:rsidRPr="00CB0D81">
              <w:rPr>
                <w:rFonts w:ascii="Arial" w:eastAsia="Calibri" w:hAnsi="Arial" w:cs="Arial"/>
                <w:i/>
                <w:sz w:val="16"/>
                <w:szCs w:val="16"/>
              </w:rPr>
              <w:t xml:space="preserve">La propuesta económica deberá contener la cotización de los bienes ofertados, indicando la partida, cantidad, precio unitario, subtotal y el importe total de los bienes ofertados, desglosando el IVA, conforme al </w:t>
            </w:r>
            <w:r w:rsidR="00C12F6E" w:rsidRPr="00CB0D81">
              <w:rPr>
                <w:rFonts w:ascii="Arial" w:eastAsia="Calibri" w:hAnsi="Arial" w:cs="Arial"/>
                <w:b/>
                <w:bCs/>
                <w:i/>
                <w:sz w:val="16"/>
                <w:szCs w:val="16"/>
              </w:rPr>
              <w:t>Anexo “4”</w:t>
            </w:r>
            <w:r w:rsidR="00C12F6E" w:rsidRPr="00CB0D81">
              <w:rPr>
                <w:rFonts w:ascii="Arial" w:eastAsia="Calibri" w:hAnsi="Arial" w:cs="Arial"/>
                <w:i/>
                <w:sz w:val="16"/>
                <w:szCs w:val="16"/>
              </w:rPr>
              <w:t xml:space="preserve"> que le es aplicable, el cual forma parte de la presente convocatoria. </w:t>
            </w:r>
          </w:p>
          <w:p w14:paraId="546BCD6B" w14:textId="77777777" w:rsidR="00C12F6E" w:rsidRPr="00CB0D81" w:rsidRDefault="00C12F6E" w:rsidP="00C12F6E">
            <w:pPr>
              <w:jc w:val="both"/>
              <w:rPr>
                <w:rFonts w:ascii="Arial" w:eastAsia="Calibri" w:hAnsi="Arial" w:cs="Arial"/>
                <w:i/>
                <w:sz w:val="16"/>
                <w:szCs w:val="16"/>
              </w:rPr>
            </w:pPr>
          </w:p>
          <w:p w14:paraId="46B45E68" w14:textId="77777777" w:rsidR="00C12F6E" w:rsidRPr="00CB0D81" w:rsidRDefault="00C12F6E" w:rsidP="00C12F6E">
            <w:pPr>
              <w:widowControl w:val="0"/>
              <w:numPr>
                <w:ilvl w:val="0"/>
                <w:numId w:val="23"/>
              </w:numPr>
              <w:jc w:val="both"/>
              <w:rPr>
                <w:rFonts w:ascii="Arial" w:eastAsia="Calibri" w:hAnsi="Arial" w:cs="Arial"/>
                <w:i/>
                <w:sz w:val="16"/>
                <w:szCs w:val="16"/>
              </w:rPr>
            </w:pPr>
            <w:r w:rsidRPr="00CB0D81">
              <w:rPr>
                <w:rFonts w:ascii="Arial" w:eastAsia="Calibri" w:hAnsi="Arial" w:cs="Arial"/>
                <w:i/>
                <w:sz w:val="16"/>
                <w:szCs w:val="16"/>
              </w:rPr>
              <w:t xml:space="preserve">Los licitantes deberán cotizar los bienes </w:t>
            </w:r>
            <w:r w:rsidRPr="00CB0D81">
              <w:rPr>
                <w:rFonts w:ascii="Arial" w:eastAsia="Calibri" w:hAnsi="Arial" w:cs="Arial"/>
                <w:b/>
                <w:i/>
                <w:sz w:val="16"/>
                <w:szCs w:val="16"/>
                <w:u w:val="single"/>
              </w:rPr>
              <w:t>a precios fijos durante la vigencia del contrato</w:t>
            </w:r>
            <w:r w:rsidRPr="00CB0D81">
              <w:rPr>
                <w:rFonts w:ascii="Arial" w:eastAsia="Calibri" w:hAnsi="Arial" w:cs="Arial"/>
                <w:i/>
                <w:sz w:val="16"/>
                <w:szCs w:val="16"/>
              </w:rPr>
              <w:t>.</w:t>
            </w:r>
          </w:p>
          <w:p w14:paraId="1096A223" w14:textId="77777777" w:rsidR="00C12F6E" w:rsidRPr="00CB0D81" w:rsidRDefault="00C12F6E" w:rsidP="00C12F6E">
            <w:pPr>
              <w:widowControl w:val="0"/>
              <w:numPr>
                <w:ilvl w:val="0"/>
                <w:numId w:val="23"/>
              </w:numPr>
              <w:jc w:val="both"/>
              <w:rPr>
                <w:rFonts w:ascii="Arial" w:eastAsia="Calibri" w:hAnsi="Arial" w:cs="Arial"/>
                <w:i/>
                <w:sz w:val="16"/>
                <w:szCs w:val="16"/>
              </w:rPr>
            </w:pPr>
            <w:r w:rsidRPr="00CB0D81">
              <w:rPr>
                <w:rFonts w:ascii="Arial" w:eastAsia="Calibri" w:hAnsi="Arial" w:cs="Arial"/>
                <w:i/>
                <w:sz w:val="16"/>
                <w:szCs w:val="16"/>
              </w:rPr>
              <w:t>Las cotizaciones deberán elaborarse a 2 (dos) decimales.</w:t>
            </w:r>
          </w:p>
          <w:p w14:paraId="7DD6D0D5" w14:textId="77777777" w:rsidR="00C12F6E" w:rsidRPr="00CB0D81" w:rsidRDefault="00C12F6E" w:rsidP="00C12F6E">
            <w:pPr>
              <w:widowControl w:val="0"/>
              <w:numPr>
                <w:ilvl w:val="0"/>
                <w:numId w:val="23"/>
              </w:numPr>
              <w:autoSpaceDE w:val="0"/>
              <w:autoSpaceDN w:val="0"/>
              <w:adjustRightInd w:val="0"/>
              <w:jc w:val="both"/>
              <w:rPr>
                <w:rFonts w:ascii="Arial" w:eastAsia="Calibri" w:hAnsi="Arial" w:cs="Arial"/>
                <w:i/>
                <w:color w:val="000000"/>
                <w:sz w:val="16"/>
                <w:szCs w:val="16"/>
              </w:rPr>
            </w:pPr>
            <w:r w:rsidRPr="00CB0D81">
              <w:rPr>
                <w:rFonts w:ascii="Arial" w:eastAsia="Calibri" w:hAnsi="Arial" w:cs="Arial"/>
                <w:i/>
                <w:color w:val="000000"/>
                <w:sz w:val="16"/>
                <w:szCs w:val="16"/>
              </w:rPr>
              <w:t>En moneda nacional.</w:t>
            </w:r>
          </w:p>
          <w:p w14:paraId="35167D75" w14:textId="0B777D3C" w:rsidR="00C12F6E" w:rsidRPr="00CB0D81" w:rsidRDefault="00C12F6E" w:rsidP="00C12F6E">
            <w:pPr>
              <w:widowControl w:val="0"/>
              <w:numPr>
                <w:ilvl w:val="0"/>
                <w:numId w:val="23"/>
              </w:numPr>
              <w:autoSpaceDE w:val="0"/>
              <w:autoSpaceDN w:val="0"/>
              <w:adjustRightInd w:val="0"/>
              <w:jc w:val="both"/>
              <w:rPr>
                <w:rFonts w:ascii="Arial" w:eastAsia="Calibri" w:hAnsi="Arial" w:cs="Arial"/>
                <w:i/>
                <w:color w:val="000000"/>
                <w:sz w:val="16"/>
                <w:szCs w:val="16"/>
              </w:rPr>
            </w:pPr>
            <w:r w:rsidRPr="00CB0D81">
              <w:rPr>
                <w:rFonts w:ascii="Arial" w:eastAsia="Calibri" w:hAnsi="Arial" w:cs="Arial"/>
                <w:i/>
                <w:color w:val="000000"/>
                <w:sz w:val="16"/>
                <w:szCs w:val="16"/>
              </w:rPr>
              <w:t>Presentar p</w:t>
            </w:r>
            <w:r w:rsidR="00CB0D81" w:rsidRPr="00CB0D81">
              <w:rPr>
                <w:rFonts w:ascii="Arial" w:eastAsia="Calibri" w:hAnsi="Arial" w:cs="Arial"/>
                <w:i/>
                <w:color w:val="000000"/>
                <w:sz w:val="16"/>
                <w:szCs w:val="16"/>
              </w:rPr>
              <w:t>recios unitarios antes de I.V.A.”</w:t>
            </w:r>
          </w:p>
          <w:p w14:paraId="3AD7B191" w14:textId="77777777" w:rsidR="00C12F6E" w:rsidRPr="00D5468C" w:rsidRDefault="00C12F6E" w:rsidP="00C12F6E">
            <w:pPr>
              <w:jc w:val="both"/>
              <w:rPr>
                <w:rFonts w:ascii="Arial" w:hAnsi="Arial" w:cs="Arial"/>
                <w:sz w:val="16"/>
                <w:szCs w:val="16"/>
              </w:rPr>
            </w:pPr>
          </w:p>
          <w:p w14:paraId="36971824" w14:textId="7DEE70D2" w:rsidR="00C12F6E" w:rsidRPr="00D5468C" w:rsidRDefault="00C12F6E" w:rsidP="00C12F6E">
            <w:pPr>
              <w:autoSpaceDE w:val="0"/>
              <w:autoSpaceDN w:val="0"/>
              <w:adjustRightInd w:val="0"/>
              <w:jc w:val="both"/>
              <w:rPr>
                <w:rFonts w:ascii="Arial" w:hAnsi="Arial" w:cs="Arial"/>
                <w:sz w:val="16"/>
                <w:szCs w:val="16"/>
              </w:rPr>
            </w:pPr>
            <w:r w:rsidRPr="00D5468C">
              <w:rPr>
                <w:rFonts w:ascii="Arial" w:hAnsi="Arial" w:cs="Arial"/>
                <w:sz w:val="16"/>
                <w:szCs w:val="16"/>
              </w:rPr>
              <w:t xml:space="preserve">En este sentido y conforme a lo antes mencionado, el licitante DENTADEC, </w:t>
            </w:r>
            <w:r w:rsidRPr="00B81245">
              <w:rPr>
                <w:rFonts w:ascii="Arial" w:hAnsi="Arial" w:cs="Arial"/>
                <w:sz w:val="16"/>
                <w:szCs w:val="16"/>
                <w:u w:val="single"/>
              </w:rPr>
              <w:t xml:space="preserve">condicionó la vigencia de los precios ofertados a 30 días, </w:t>
            </w:r>
            <w:r w:rsidR="00B81245">
              <w:rPr>
                <w:rFonts w:ascii="Arial" w:hAnsi="Arial" w:cs="Arial"/>
                <w:sz w:val="16"/>
                <w:szCs w:val="16"/>
                <w:u w:val="single"/>
              </w:rPr>
              <w:t xml:space="preserve">además </w:t>
            </w:r>
            <w:r w:rsidR="0033584A" w:rsidRPr="00B81245">
              <w:rPr>
                <w:rFonts w:ascii="Arial" w:hAnsi="Arial" w:cs="Arial"/>
                <w:sz w:val="16"/>
                <w:szCs w:val="16"/>
                <w:u w:val="single"/>
              </w:rPr>
              <w:t xml:space="preserve">si bien presenta en su anexo </w:t>
            </w:r>
            <w:r w:rsidR="00B81245">
              <w:rPr>
                <w:rFonts w:ascii="Arial" w:hAnsi="Arial" w:cs="Arial"/>
                <w:sz w:val="16"/>
                <w:szCs w:val="16"/>
                <w:u w:val="single"/>
              </w:rPr>
              <w:t>“</w:t>
            </w:r>
            <w:r w:rsidR="0033584A" w:rsidRPr="00B81245">
              <w:rPr>
                <w:rFonts w:ascii="Arial" w:hAnsi="Arial" w:cs="Arial"/>
                <w:sz w:val="16"/>
                <w:szCs w:val="16"/>
                <w:u w:val="single"/>
              </w:rPr>
              <w:t>4</w:t>
            </w:r>
            <w:r w:rsidR="00B81245">
              <w:rPr>
                <w:rFonts w:ascii="Arial" w:hAnsi="Arial" w:cs="Arial"/>
                <w:sz w:val="16"/>
                <w:szCs w:val="16"/>
                <w:u w:val="single"/>
              </w:rPr>
              <w:t>”,</w:t>
            </w:r>
            <w:r w:rsidR="00B81245">
              <w:rPr>
                <w:rFonts w:ascii="Arial" w:hAnsi="Arial" w:cs="Arial"/>
                <w:sz w:val="16"/>
                <w:szCs w:val="16"/>
              </w:rPr>
              <w:t xml:space="preserve"> “C</w:t>
            </w:r>
            <w:r w:rsidR="0033584A" w:rsidRPr="00D5468C">
              <w:rPr>
                <w:rFonts w:ascii="Arial" w:hAnsi="Arial" w:cs="Arial"/>
                <w:sz w:val="16"/>
                <w:szCs w:val="16"/>
              </w:rPr>
              <w:t>édu</w:t>
            </w:r>
            <w:r w:rsidR="00B81245">
              <w:rPr>
                <w:rFonts w:ascii="Arial" w:hAnsi="Arial" w:cs="Arial"/>
                <w:sz w:val="16"/>
                <w:szCs w:val="16"/>
              </w:rPr>
              <w:t>l</w:t>
            </w:r>
            <w:r w:rsidR="0033584A" w:rsidRPr="00D5468C">
              <w:rPr>
                <w:rFonts w:ascii="Arial" w:hAnsi="Arial" w:cs="Arial"/>
                <w:sz w:val="16"/>
                <w:szCs w:val="16"/>
              </w:rPr>
              <w:t>a de oferta económica</w:t>
            </w:r>
            <w:r w:rsidR="00B81245">
              <w:rPr>
                <w:rFonts w:ascii="Arial" w:hAnsi="Arial" w:cs="Arial"/>
                <w:sz w:val="16"/>
                <w:szCs w:val="16"/>
              </w:rPr>
              <w:t xml:space="preserve">”, </w:t>
            </w:r>
            <w:r w:rsidR="0033584A" w:rsidRPr="00D5468C">
              <w:rPr>
                <w:rFonts w:ascii="Arial" w:hAnsi="Arial" w:cs="Arial"/>
                <w:sz w:val="16"/>
                <w:szCs w:val="16"/>
              </w:rPr>
              <w:t>una propuesta en pesos mexicanos, de acuerdo a las “CONDICIONES DE VENTA” indicadas manifiesta</w:t>
            </w:r>
            <w:r w:rsidRPr="00D5468C">
              <w:rPr>
                <w:rFonts w:ascii="Arial" w:hAnsi="Arial" w:cs="Arial"/>
                <w:sz w:val="16"/>
                <w:szCs w:val="16"/>
              </w:rPr>
              <w:t xml:space="preserve"> cotización en US dólares</w:t>
            </w:r>
            <w:r w:rsidR="00B81245">
              <w:rPr>
                <w:rFonts w:ascii="Arial" w:hAnsi="Arial" w:cs="Arial"/>
                <w:sz w:val="16"/>
                <w:szCs w:val="16"/>
              </w:rPr>
              <w:t xml:space="preserve">, existiendo ante </w:t>
            </w:r>
            <w:proofErr w:type="gramStart"/>
            <w:r w:rsidR="00B81245">
              <w:rPr>
                <w:rFonts w:ascii="Arial" w:hAnsi="Arial" w:cs="Arial"/>
                <w:sz w:val="16"/>
                <w:szCs w:val="16"/>
              </w:rPr>
              <w:t>estos inconsistencias</w:t>
            </w:r>
            <w:proofErr w:type="gramEnd"/>
            <w:r w:rsidR="00B81245">
              <w:rPr>
                <w:rFonts w:ascii="Arial" w:hAnsi="Arial" w:cs="Arial"/>
                <w:sz w:val="16"/>
                <w:szCs w:val="16"/>
              </w:rPr>
              <w:t xml:space="preserve"> en su oferta e </w:t>
            </w:r>
            <w:r w:rsidRPr="00D5468C">
              <w:rPr>
                <w:rFonts w:ascii="Arial" w:hAnsi="Arial" w:cs="Arial"/>
                <w:sz w:val="16"/>
                <w:szCs w:val="16"/>
              </w:rPr>
              <w:t xml:space="preserve">incumpliendo con </w:t>
            </w:r>
            <w:r w:rsidR="0033584A" w:rsidRPr="00D5468C">
              <w:rPr>
                <w:rFonts w:ascii="Arial" w:hAnsi="Arial" w:cs="Arial"/>
                <w:sz w:val="16"/>
                <w:szCs w:val="16"/>
              </w:rPr>
              <w:t>los</w:t>
            </w:r>
            <w:r w:rsidRPr="00D5468C">
              <w:rPr>
                <w:rFonts w:ascii="Arial" w:hAnsi="Arial" w:cs="Arial"/>
                <w:sz w:val="16"/>
                <w:szCs w:val="16"/>
              </w:rPr>
              <w:t xml:space="preserve"> requisito establecido por la Convocante</w:t>
            </w:r>
            <w:r w:rsidR="0033584A" w:rsidRPr="00D5468C">
              <w:rPr>
                <w:rFonts w:ascii="Arial" w:hAnsi="Arial" w:cs="Arial"/>
                <w:sz w:val="16"/>
                <w:szCs w:val="16"/>
              </w:rPr>
              <w:t>. Tal como se muestra a continuación:</w:t>
            </w:r>
          </w:p>
          <w:p w14:paraId="1D29BFEF" w14:textId="1CE67F73" w:rsidR="0033584A" w:rsidRPr="00D5468C" w:rsidRDefault="0033584A" w:rsidP="00C12F6E">
            <w:pPr>
              <w:autoSpaceDE w:val="0"/>
              <w:autoSpaceDN w:val="0"/>
              <w:adjustRightInd w:val="0"/>
              <w:jc w:val="both"/>
              <w:rPr>
                <w:rFonts w:ascii="Arial" w:hAnsi="Arial" w:cs="Arial"/>
                <w:sz w:val="16"/>
                <w:szCs w:val="16"/>
              </w:rPr>
            </w:pPr>
          </w:p>
          <w:p w14:paraId="51B4152D" w14:textId="6284A321" w:rsidR="0033584A" w:rsidRPr="00D5468C" w:rsidRDefault="000405EB" w:rsidP="000405EB">
            <w:pPr>
              <w:autoSpaceDE w:val="0"/>
              <w:autoSpaceDN w:val="0"/>
              <w:adjustRightInd w:val="0"/>
              <w:jc w:val="center"/>
              <w:rPr>
                <w:rFonts w:ascii="Arial" w:eastAsia="Calibri" w:hAnsi="Arial" w:cs="Arial"/>
                <w:color w:val="000000"/>
                <w:sz w:val="16"/>
                <w:szCs w:val="16"/>
              </w:rPr>
            </w:pPr>
            <w:r w:rsidRPr="00D5468C">
              <w:rPr>
                <w:rFonts w:ascii="Arial" w:hAnsi="Arial" w:cs="Arial"/>
                <w:noProof/>
                <w:sz w:val="16"/>
                <w:szCs w:val="16"/>
                <w:lang w:val="en-US" w:eastAsia="en-US"/>
              </w:rPr>
              <w:drawing>
                <wp:inline distT="0" distB="0" distL="0" distR="0" wp14:anchorId="157313FD" wp14:editId="1E0D7114">
                  <wp:extent cx="3526081" cy="433383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51352" cy="4364895"/>
                          </a:xfrm>
                          <a:prstGeom prst="rect">
                            <a:avLst/>
                          </a:prstGeom>
                          <a:noFill/>
                          <a:ln>
                            <a:noFill/>
                          </a:ln>
                        </pic:spPr>
                      </pic:pic>
                    </a:graphicData>
                  </a:graphic>
                </wp:inline>
              </w:drawing>
            </w:r>
          </w:p>
          <w:p w14:paraId="51B3AF64" w14:textId="391A77D1" w:rsidR="00C12F6E" w:rsidRPr="00D5468C" w:rsidRDefault="00C12F6E" w:rsidP="00564966">
            <w:pPr>
              <w:autoSpaceDE w:val="0"/>
              <w:autoSpaceDN w:val="0"/>
              <w:adjustRightInd w:val="0"/>
              <w:jc w:val="both"/>
              <w:rPr>
                <w:rFonts w:ascii="Arial" w:eastAsia="Calibri" w:hAnsi="Arial" w:cs="Arial"/>
                <w:color w:val="000000"/>
                <w:sz w:val="16"/>
                <w:szCs w:val="16"/>
              </w:rPr>
            </w:pPr>
          </w:p>
          <w:p w14:paraId="47735F0C" w14:textId="507D065F" w:rsidR="00C12F6E" w:rsidRPr="00D5468C" w:rsidRDefault="00C12F6E" w:rsidP="00564966">
            <w:pPr>
              <w:autoSpaceDE w:val="0"/>
              <w:autoSpaceDN w:val="0"/>
              <w:adjustRightInd w:val="0"/>
              <w:jc w:val="both"/>
              <w:rPr>
                <w:rFonts w:ascii="Arial" w:eastAsia="Calibri" w:hAnsi="Arial" w:cs="Arial"/>
                <w:color w:val="000000"/>
                <w:sz w:val="16"/>
                <w:szCs w:val="16"/>
              </w:rPr>
            </w:pPr>
          </w:p>
          <w:p w14:paraId="676A44CD" w14:textId="4B772B75" w:rsidR="00C12F6E" w:rsidRPr="00D5468C" w:rsidRDefault="00F7562A" w:rsidP="002F356C">
            <w:pPr>
              <w:autoSpaceDE w:val="0"/>
              <w:autoSpaceDN w:val="0"/>
              <w:adjustRightInd w:val="0"/>
              <w:jc w:val="center"/>
              <w:rPr>
                <w:rFonts w:ascii="Arial" w:eastAsia="Calibri" w:hAnsi="Arial" w:cs="Arial"/>
                <w:color w:val="000000"/>
                <w:sz w:val="16"/>
                <w:szCs w:val="16"/>
              </w:rPr>
            </w:pPr>
            <w:r w:rsidRPr="00D5468C">
              <w:rPr>
                <w:rFonts w:ascii="Arial" w:hAnsi="Arial" w:cs="Arial"/>
                <w:noProof/>
                <w:sz w:val="16"/>
                <w:szCs w:val="16"/>
                <w:lang w:val="en-US" w:eastAsia="en-US"/>
              </w:rPr>
              <w:lastRenderedPageBreak/>
              <mc:AlternateContent>
                <mc:Choice Requires="wps">
                  <w:drawing>
                    <wp:anchor distT="0" distB="0" distL="114300" distR="114300" simplePos="0" relativeHeight="251665408" behindDoc="0" locked="0" layoutInCell="1" allowOverlap="1" wp14:anchorId="35CB0B16" wp14:editId="52C11E13">
                      <wp:simplePos x="0" y="0"/>
                      <wp:positionH relativeFrom="column">
                        <wp:posOffset>925195</wp:posOffset>
                      </wp:positionH>
                      <wp:positionV relativeFrom="paragraph">
                        <wp:posOffset>2250629</wp:posOffset>
                      </wp:positionV>
                      <wp:extent cx="806920" cy="0"/>
                      <wp:effectExtent l="0" t="0" r="31750" b="19050"/>
                      <wp:wrapNone/>
                      <wp:docPr id="15" name="Conector recto 15"/>
                      <wp:cNvGraphicFramePr/>
                      <a:graphic xmlns:a="http://schemas.openxmlformats.org/drawingml/2006/main">
                        <a:graphicData uri="http://schemas.microsoft.com/office/word/2010/wordprocessingShape">
                          <wps:wsp>
                            <wps:cNvCnPr/>
                            <wps:spPr>
                              <a:xfrm flipV="1">
                                <a:off x="0" y="0"/>
                                <a:ext cx="80692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D1222E" id="Conector recto 15"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85pt,177.2pt" to="136.4pt,17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" strokecolor="red"/>
                  </w:pict>
                </mc:Fallback>
              </mc:AlternateContent>
            </w:r>
            <w:r w:rsidR="002F356C" w:rsidRPr="00D5468C">
              <w:rPr>
                <w:rFonts w:ascii="Arial" w:hAnsi="Arial" w:cs="Arial"/>
                <w:noProof/>
                <w:sz w:val="16"/>
                <w:szCs w:val="16"/>
                <w:lang w:val="en-US" w:eastAsia="en-US"/>
              </w:rPr>
              <mc:AlternateContent>
                <mc:Choice Requires="wps">
                  <w:drawing>
                    <wp:anchor distT="0" distB="0" distL="114300" distR="114300" simplePos="0" relativeHeight="251664384" behindDoc="0" locked="0" layoutInCell="1" allowOverlap="1" wp14:anchorId="57AEB243" wp14:editId="7714BA26">
                      <wp:simplePos x="0" y="0"/>
                      <wp:positionH relativeFrom="column">
                        <wp:posOffset>925195</wp:posOffset>
                      </wp:positionH>
                      <wp:positionV relativeFrom="paragraph">
                        <wp:posOffset>683103</wp:posOffset>
                      </wp:positionV>
                      <wp:extent cx="1145969" cy="0"/>
                      <wp:effectExtent l="0" t="0" r="35560" b="19050"/>
                      <wp:wrapNone/>
                      <wp:docPr id="14" name="Conector recto 14"/>
                      <wp:cNvGraphicFramePr/>
                      <a:graphic xmlns:a="http://schemas.openxmlformats.org/drawingml/2006/main">
                        <a:graphicData uri="http://schemas.microsoft.com/office/word/2010/wordprocessingShape">
                          <wps:wsp>
                            <wps:cNvCnPr/>
                            <wps:spPr>
                              <a:xfrm>
                                <a:off x="0" y="0"/>
                                <a:ext cx="1145969"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CFC30F" id="Conector recto 14"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72.85pt,53.8pt" to="163.1pt,5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" strokecolor="red"/>
                  </w:pict>
                </mc:Fallback>
              </mc:AlternateContent>
            </w:r>
            <w:r w:rsidR="002F356C" w:rsidRPr="00D5468C">
              <w:rPr>
                <w:rFonts w:ascii="Arial" w:hAnsi="Arial" w:cs="Arial"/>
                <w:noProof/>
                <w:sz w:val="16"/>
                <w:szCs w:val="16"/>
                <w:lang w:val="en-US" w:eastAsia="en-US"/>
              </w:rPr>
              <mc:AlternateContent>
                <mc:Choice Requires="wps">
                  <w:drawing>
                    <wp:anchor distT="0" distB="0" distL="114300" distR="114300" simplePos="0" relativeHeight="251663360" behindDoc="0" locked="0" layoutInCell="1" allowOverlap="1" wp14:anchorId="650579F8" wp14:editId="4FB6C7DB">
                      <wp:simplePos x="0" y="0"/>
                      <wp:positionH relativeFrom="column">
                        <wp:posOffset>206944</wp:posOffset>
                      </wp:positionH>
                      <wp:positionV relativeFrom="paragraph">
                        <wp:posOffset>410301</wp:posOffset>
                      </wp:positionV>
                      <wp:extent cx="629392" cy="243444"/>
                      <wp:effectExtent l="0" t="0" r="75565" b="61595"/>
                      <wp:wrapNone/>
                      <wp:docPr id="13" name="Conector recto de flecha 13"/>
                      <wp:cNvGraphicFramePr/>
                      <a:graphic xmlns:a="http://schemas.openxmlformats.org/drawingml/2006/main">
                        <a:graphicData uri="http://schemas.microsoft.com/office/word/2010/wordprocessingShape">
                          <wps:wsp>
                            <wps:cNvCnPr/>
                            <wps:spPr>
                              <a:xfrm>
                                <a:off x="0" y="0"/>
                                <a:ext cx="629392" cy="24344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3061204" id="Conector recto de flecha 13" o:spid="_x0000_s1026" type="#_x0000_t32" style="position:absolute;margin-left:16.3pt;margin-top:32.3pt;width:49.55pt;height:19.1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" strokecolor="red">
                      <v:stroke endarrow="block"/>
                    </v:shape>
                  </w:pict>
                </mc:Fallback>
              </mc:AlternateContent>
            </w:r>
            <w:r w:rsidR="002F356C" w:rsidRPr="00D5468C">
              <w:rPr>
                <w:rFonts w:ascii="Arial" w:hAnsi="Arial" w:cs="Arial"/>
                <w:noProof/>
                <w:sz w:val="16"/>
                <w:szCs w:val="16"/>
                <w:lang w:val="en-US" w:eastAsia="en-US"/>
              </w:rPr>
              <w:drawing>
                <wp:inline distT="0" distB="0" distL="0" distR="0" wp14:anchorId="57FDCE9A" wp14:editId="660B0606">
                  <wp:extent cx="3443845" cy="4102301"/>
                  <wp:effectExtent l="0" t="0" r="444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54698" cy="4115229"/>
                          </a:xfrm>
                          <a:prstGeom prst="rect">
                            <a:avLst/>
                          </a:prstGeom>
                          <a:noFill/>
                          <a:ln>
                            <a:noFill/>
                          </a:ln>
                        </pic:spPr>
                      </pic:pic>
                    </a:graphicData>
                  </a:graphic>
                </wp:inline>
              </w:drawing>
            </w:r>
          </w:p>
          <w:p w14:paraId="1C4C1D0D" w14:textId="23AB7E68" w:rsidR="00C12F6E" w:rsidRPr="00D5468C" w:rsidRDefault="00C12F6E" w:rsidP="00564966">
            <w:pPr>
              <w:autoSpaceDE w:val="0"/>
              <w:autoSpaceDN w:val="0"/>
              <w:adjustRightInd w:val="0"/>
              <w:jc w:val="both"/>
              <w:rPr>
                <w:rFonts w:ascii="Arial" w:eastAsia="Calibri" w:hAnsi="Arial" w:cs="Arial"/>
                <w:color w:val="000000"/>
                <w:sz w:val="16"/>
                <w:szCs w:val="16"/>
              </w:rPr>
            </w:pPr>
          </w:p>
          <w:p w14:paraId="6F95551E" w14:textId="77777777" w:rsidR="00336E70" w:rsidRPr="00D5468C" w:rsidRDefault="00336E70" w:rsidP="00336E70">
            <w:pPr>
              <w:jc w:val="both"/>
              <w:rPr>
                <w:rFonts w:ascii="Arial" w:hAnsi="Arial" w:cs="Arial"/>
                <w:b/>
                <w:sz w:val="16"/>
                <w:szCs w:val="16"/>
              </w:rPr>
            </w:pPr>
            <w:r w:rsidRPr="00D5468C">
              <w:rPr>
                <w:rFonts w:ascii="Arial" w:hAnsi="Arial" w:cs="Arial"/>
                <w:b/>
                <w:sz w:val="16"/>
                <w:szCs w:val="16"/>
              </w:rPr>
              <w:t xml:space="preserve">Aunado a lo anterior y si bien se realiza un </w:t>
            </w:r>
            <w:proofErr w:type="spellStart"/>
            <w:r w:rsidRPr="00D5468C">
              <w:rPr>
                <w:rFonts w:ascii="Arial" w:hAnsi="Arial" w:cs="Arial"/>
                <w:b/>
                <w:sz w:val="16"/>
                <w:szCs w:val="16"/>
              </w:rPr>
              <w:t>desechamiento</w:t>
            </w:r>
            <w:proofErr w:type="spellEnd"/>
            <w:r w:rsidRPr="00D5468C">
              <w:rPr>
                <w:rFonts w:ascii="Arial" w:hAnsi="Arial" w:cs="Arial"/>
                <w:b/>
                <w:sz w:val="16"/>
                <w:szCs w:val="16"/>
              </w:rPr>
              <w:t xml:space="preserve"> general, el área requirente realiza las siguientes observaciones:</w:t>
            </w:r>
          </w:p>
          <w:p w14:paraId="159A093B" w14:textId="77777777" w:rsidR="00C12F6E" w:rsidRPr="00D5468C" w:rsidRDefault="00C12F6E" w:rsidP="00336E70">
            <w:pPr>
              <w:jc w:val="both"/>
              <w:rPr>
                <w:rFonts w:ascii="Arial" w:hAnsi="Arial" w:cs="Arial"/>
                <w:sz w:val="16"/>
                <w:szCs w:val="16"/>
              </w:rPr>
            </w:pPr>
          </w:p>
          <w:p w14:paraId="4F7A804C" w14:textId="77777777" w:rsidR="00336E70" w:rsidRPr="00D5468C" w:rsidRDefault="00336E70" w:rsidP="00336E70">
            <w:pPr>
              <w:ind w:right="42"/>
              <w:jc w:val="both"/>
              <w:rPr>
                <w:rFonts w:ascii="Arial" w:eastAsia="Arial" w:hAnsi="Arial" w:cs="Arial"/>
                <w:b/>
                <w:bCs/>
                <w:sz w:val="16"/>
                <w:szCs w:val="16"/>
              </w:rPr>
            </w:pPr>
            <w:r w:rsidRPr="00D5468C">
              <w:rPr>
                <w:rFonts w:ascii="Arial" w:eastAsia="Arial" w:hAnsi="Arial" w:cs="Arial"/>
                <w:b/>
                <w:bCs/>
                <w:sz w:val="16"/>
                <w:szCs w:val="16"/>
              </w:rPr>
              <w:t xml:space="preserve">En la Partida 1 se solicitó: </w:t>
            </w:r>
          </w:p>
          <w:p w14:paraId="2998D50D" w14:textId="77777777" w:rsidR="00336E70" w:rsidRPr="00D5468C" w:rsidRDefault="00336E70" w:rsidP="00336E70">
            <w:pPr>
              <w:ind w:right="42"/>
              <w:jc w:val="both"/>
              <w:rPr>
                <w:rFonts w:ascii="Arial" w:eastAsia="Arial" w:hAnsi="Arial" w:cs="Arial"/>
                <w:b/>
                <w:bCs/>
                <w:sz w:val="16"/>
                <w:szCs w:val="16"/>
              </w:rPr>
            </w:pPr>
          </w:p>
          <w:p w14:paraId="67322DB6" w14:textId="77777777"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 xml:space="preserve">“Simulador Dental Estacionario Eléctrico </w:t>
            </w:r>
          </w:p>
          <w:p w14:paraId="0B107EBB" w14:textId="3ED01C98"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 xml:space="preserve">El simulador es una representación de la forma de torso y cabeza para la adaptación de los diferentes </w:t>
            </w:r>
            <w:proofErr w:type="spellStart"/>
            <w:r w:rsidRPr="00B81245">
              <w:rPr>
                <w:rFonts w:ascii="Arial" w:eastAsia="Arial" w:hAnsi="Arial" w:cs="Arial"/>
                <w:bCs/>
                <w:i/>
                <w:sz w:val="14"/>
                <w:szCs w:val="14"/>
              </w:rPr>
              <w:t>tipodontos</w:t>
            </w:r>
            <w:proofErr w:type="spellEnd"/>
            <w:r w:rsidRPr="00B81245">
              <w:rPr>
                <w:rFonts w:ascii="Arial" w:eastAsia="Arial" w:hAnsi="Arial" w:cs="Arial"/>
                <w:bCs/>
                <w:i/>
                <w:sz w:val="14"/>
                <w:szCs w:val="14"/>
              </w:rPr>
              <w:t xml:space="preserve"> especiales que servirán para el desarrollo de habilidades y competencias necesarias. Tanto el torso como la cabeza están articuladas para diferentes posiciones de trabajo. El simulador deberá componerse de los siguientes elementos:</w:t>
            </w:r>
          </w:p>
          <w:p w14:paraId="50E5DB25" w14:textId="77777777" w:rsidR="00B01CD5" w:rsidRPr="00B81245" w:rsidRDefault="00B01CD5" w:rsidP="00336E70">
            <w:pPr>
              <w:ind w:right="42"/>
              <w:jc w:val="both"/>
              <w:rPr>
                <w:rFonts w:ascii="Arial" w:eastAsia="Arial" w:hAnsi="Arial" w:cs="Arial"/>
                <w:bCs/>
                <w:i/>
                <w:sz w:val="14"/>
                <w:szCs w:val="14"/>
              </w:rPr>
            </w:pPr>
          </w:p>
          <w:p w14:paraId="12DA76B9" w14:textId="77777777"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 xml:space="preserve">1- Puesto de trabajo </w:t>
            </w:r>
          </w:p>
          <w:p w14:paraId="62093FD1" w14:textId="60BA4713"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a) una mesa de trabajo y un porta-instrumentos para realizar</w:t>
            </w:r>
            <w:r w:rsidR="00B01CD5" w:rsidRPr="00B81245">
              <w:rPr>
                <w:rFonts w:ascii="Arial" w:eastAsia="Arial" w:hAnsi="Arial" w:cs="Arial"/>
                <w:bCs/>
                <w:i/>
                <w:sz w:val="14"/>
                <w:szCs w:val="14"/>
              </w:rPr>
              <w:t xml:space="preserve"> </w:t>
            </w:r>
            <w:r w:rsidRPr="00B81245">
              <w:rPr>
                <w:rFonts w:ascii="Arial" w:eastAsia="Arial" w:hAnsi="Arial" w:cs="Arial"/>
                <w:bCs/>
                <w:i/>
                <w:sz w:val="14"/>
                <w:szCs w:val="14"/>
              </w:rPr>
              <w:t>entrenamiento preclínico, fabricada íntegramente de acero inoxidable con algún tipo de recubrimiento como lo es el polvo de poliéster y/o melanina de alta calidad y que cuente con espacio de trabajo pequeño (cubierta) para realizar actividades, así como colocar instrumentos y materiales.</w:t>
            </w:r>
          </w:p>
          <w:p w14:paraId="17E22000" w14:textId="77777777"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 xml:space="preserve">b) un </w:t>
            </w:r>
            <w:proofErr w:type="spellStart"/>
            <w:r w:rsidRPr="00B81245">
              <w:rPr>
                <w:rFonts w:ascii="Arial" w:eastAsia="Arial" w:hAnsi="Arial" w:cs="Arial"/>
                <w:bCs/>
                <w:i/>
                <w:sz w:val="14"/>
                <w:szCs w:val="14"/>
              </w:rPr>
              <w:t>trimodular</w:t>
            </w:r>
            <w:proofErr w:type="spellEnd"/>
            <w:r w:rsidRPr="00B81245">
              <w:rPr>
                <w:rFonts w:ascii="Arial" w:eastAsia="Arial" w:hAnsi="Arial" w:cs="Arial"/>
                <w:bCs/>
                <w:i/>
                <w:sz w:val="14"/>
                <w:szCs w:val="14"/>
              </w:rPr>
              <w:t xml:space="preserve"> provisto de 3 salidas: Pieza de alta, Pieza de baja y Jeringa triple y que se pueda alojar para no crear obstrucciones durante la entrada/salida del aula o durante las operaciones de limpieza.</w:t>
            </w:r>
          </w:p>
          <w:p w14:paraId="58F26921" w14:textId="77777777"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c) un interruptor de agua para regulación de la presión.</w:t>
            </w:r>
          </w:p>
          <w:p w14:paraId="66B7FB9D" w14:textId="77777777"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d) un pedal con tapa de acero inoxidable y válvula de corte de agua.</w:t>
            </w:r>
          </w:p>
          <w:p w14:paraId="3B3CB411" w14:textId="77777777"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 xml:space="preserve">e) una pantalla LCD de alta definición con un tamaño mínimo </w:t>
            </w:r>
            <w:proofErr w:type="gramStart"/>
            <w:r w:rsidRPr="00B81245">
              <w:rPr>
                <w:rFonts w:ascii="Arial" w:eastAsia="Arial" w:hAnsi="Arial" w:cs="Arial"/>
                <w:bCs/>
                <w:i/>
                <w:sz w:val="14"/>
                <w:szCs w:val="14"/>
              </w:rPr>
              <w:t>de  23.5</w:t>
            </w:r>
            <w:proofErr w:type="gramEnd"/>
            <w:r w:rsidRPr="00B81245">
              <w:rPr>
                <w:rFonts w:ascii="Arial" w:eastAsia="Arial" w:hAnsi="Arial" w:cs="Arial"/>
                <w:bCs/>
                <w:i/>
                <w:sz w:val="14"/>
                <w:szCs w:val="14"/>
              </w:rPr>
              <w:t>” para circuito cerrado y adaptador para fijarla en el poste de soporte de la lámpara o en la cubierta de la mesa de trabajo.</w:t>
            </w:r>
          </w:p>
          <w:p w14:paraId="22D4B796" w14:textId="77777777"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 xml:space="preserve">f) </w:t>
            </w:r>
            <w:r w:rsidRPr="00B81245">
              <w:rPr>
                <w:rFonts w:ascii="Arial" w:eastAsia="Arial" w:hAnsi="Arial" w:cs="Arial"/>
                <w:b/>
                <w:bCs/>
                <w:i/>
                <w:sz w:val="14"/>
                <w:szCs w:val="14"/>
                <w:u w:val="single"/>
              </w:rPr>
              <w:t>una cámara ultra HD</w:t>
            </w:r>
            <w:r w:rsidRPr="00B81245">
              <w:rPr>
                <w:rFonts w:ascii="Arial" w:eastAsia="Arial" w:hAnsi="Arial" w:cs="Arial"/>
                <w:bCs/>
                <w:i/>
                <w:sz w:val="14"/>
                <w:szCs w:val="14"/>
              </w:rPr>
              <w:t xml:space="preserve"> de documentos con brazo articulado y micrófono mejorado que incluya adaptador para montar en el puesto de trabajo.</w:t>
            </w:r>
          </w:p>
          <w:p w14:paraId="5593ACF0" w14:textId="77777777"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g)  Luz de iluminación y operación LED.</w:t>
            </w:r>
          </w:p>
          <w:p w14:paraId="1D5E5CEA" w14:textId="05DDC648"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lastRenderedPageBreak/>
              <w:t>h) Puertos de conexión para accesorios o equipos que requieran funcionar con electricidad y transmisión de voz, datos y video.</w:t>
            </w:r>
          </w:p>
          <w:p w14:paraId="280C6CD5" w14:textId="77777777" w:rsidR="00B01CD5" w:rsidRPr="00B81245" w:rsidRDefault="00B01CD5" w:rsidP="00336E70">
            <w:pPr>
              <w:ind w:right="42"/>
              <w:jc w:val="both"/>
              <w:rPr>
                <w:rFonts w:ascii="Arial" w:eastAsia="Arial" w:hAnsi="Arial" w:cs="Arial"/>
                <w:bCs/>
                <w:i/>
                <w:sz w:val="14"/>
                <w:szCs w:val="14"/>
              </w:rPr>
            </w:pPr>
          </w:p>
          <w:p w14:paraId="481F3BCC" w14:textId="77777777"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2.- Cabeza y torso para prácticas preclínicas.</w:t>
            </w:r>
          </w:p>
          <w:p w14:paraId="7145E330" w14:textId="77777777"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 xml:space="preserve">a) Cabeza de Simulación con las características y capacidades de poder recibir </w:t>
            </w:r>
            <w:proofErr w:type="spellStart"/>
            <w:r w:rsidRPr="00B81245">
              <w:rPr>
                <w:rFonts w:ascii="Arial" w:eastAsia="Arial" w:hAnsi="Arial" w:cs="Arial"/>
                <w:bCs/>
                <w:i/>
                <w:sz w:val="14"/>
                <w:szCs w:val="14"/>
              </w:rPr>
              <w:t>tipodontos</w:t>
            </w:r>
            <w:proofErr w:type="spellEnd"/>
            <w:r w:rsidRPr="00B81245">
              <w:rPr>
                <w:rFonts w:ascii="Arial" w:eastAsia="Arial" w:hAnsi="Arial" w:cs="Arial"/>
                <w:bCs/>
                <w:i/>
                <w:sz w:val="14"/>
                <w:szCs w:val="14"/>
              </w:rPr>
              <w:t xml:space="preserve"> para Exodoncia, Anestesia, Ortodoncia, Endodoncia, Cirugía, Implantología, Anatomía, etc.</w:t>
            </w:r>
          </w:p>
          <w:p w14:paraId="21299FBA" w14:textId="77777777"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 xml:space="preserve">b) Dicha cabeza debe contener Caja Glenoide y poder reproducir cualquier tipo de problema que pueda presentar un paciente como, mordida abierta, mordida cruzada, </w:t>
            </w:r>
            <w:proofErr w:type="spellStart"/>
            <w:r w:rsidRPr="00B81245">
              <w:rPr>
                <w:rFonts w:ascii="Arial" w:eastAsia="Arial" w:hAnsi="Arial" w:cs="Arial"/>
                <w:bCs/>
                <w:i/>
                <w:sz w:val="14"/>
                <w:szCs w:val="14"/>
              </w:rPr>
              <w:t>bruxista</w:t>
            </w:r>
            <w:proofErr w:type="spellEnd"/>
            <w:r w:rsidRPr="00B81245">
              <w:rPr>
                <w:rFonts w:ascii="Arial" w:eastAsia="Arial" w:hAnsi="Arial" w:cs="Arial"/>
                <w:bCs/>
                <w:i/>
                <w:sz w:val="14"/>
                <w:szCs w:val="14"/>
              </w:rPr>
              <w:t xml:space="preserve">, borde a borde, y además funciones objetivas para tomar un registro de mordida y arco facial. </w:t>
            </w:r>
          </w:p>
          <w:p w14:paraId="54E15CA4" w14:textId="77777777"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c) Movimientos del cuello limitado, como un paciente real.</w:t>
            </w:r>
          </w:p>
          <w:p w14:paraId="64ABD0A6" w14:textId="282360F9"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d) La cabeza debe almacenarse fácilmente para que la superficie de la mesa de trabajo pueda usarse para otras actividades.</w:t>
            </w:r>
          </w:p>
          <w:p w14:paraId="704BF9BC" w14:textId="77777777" w:rsidR="00B01CD5" w:rsidRPr="00B81245" w:rsidRDefault="00B01CD5" w:rsidP="00336E70">
            <w:pPr>
              <w:ind w:right="42"/>
              <w:jc w:val="both"/>
              <w:rPr>
                <w:rFonts w:ascii="Arial" w:eastAsia="Arial" w:hAnsi="Arial" w:cs="Arial"/>
                <w:bCs/>
                <w:i/>
                <w:sz w:val="14"/>
                <w:szCs w:val="14"/>
              </w:rPr>
            </w:pPr>
          </w:p>
          <w:p w14:paraId="2E705EAD" w14:textId="77777777"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 xml:space="preserve">3.- Banquillo dental ergonómico </w:t>
            </w:r>
          </w:p>
          <w:p w14:paraId="27ECDBAE" w14:textId="77777777"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a) Base y poste metálico con recubierta plástica.</w:t>
            </w:r>
          </w:p>
          <w:p w14:paraId="44B46AF7" w14:textId="77777777"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 xml:space="preserve">b) Tapiz sin costuras con forma anatómica en asiento y respaldo </w:t>
            </w:r>
          </w:p>
          <w:p w14:paraId="58786DE1" w14:textId="77777777"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 xml:space="preserve">c) Cilindro con pistón integrado con regulación de altura para ajuste ergonómico adecuado. </w:t>
            </w:r>
          </w:p>
          <w:p w14:paraId="1F1C3D03" w14:textId="77777777"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d) Perilla para ajuste de altura de respaldo.</w:t>
            </w:r>
          </w:p>
          <w:p w14:paraId="195D61A0" w14:textId="32530C3F"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 xml:space="preserve">e) Palancas para regulación de posiciones de altura de asiento y apoyo. </w:t>
            </w:r>
          </w:p>
          <w:p w14:paraId="37098EC0" w14:textId="77777777" w:rsidR="00790E78" w:rsidRPr="00B81245" w:rsidRDefault="00790E78" w:rsidP="00336E70">
            <w:pPr>
              <w:ind w:right="42"/>
              <w:jc w:val="both"/>
              <w:rPr>
                <w:rFonts w:ascii="Arial" w:eastAsia="Arial" w:hAnsi="Arial" w:cs="Arial"/>
                <w:bCs/>
                <w:i/>
                <w:sz w:val="14"/>
                <w:szCs w:val="14"/>
              </w:rPr>
            </w:pPr>
          </w:p>
          <w:p w14:paraId="2E77002E" w14:textId="77777777"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Otros requerimientos:</w:t>
            </w:r>
          </w:p>
          <w:p w14:paraId="264EC260" w14:textId="77777777"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•Voltaje y amperaje: 110/220V ±</w:t>
            </w:r>
          </w:p>
          <w:p w14:paraId="3683924D" w14:textId="77777777"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 xml:space="preserve">Tiempo de Garantía: 2 años de garantía completa (incluye refacciones, mano de obra, viáticos y todo lo necesario para aplicar la garantía) y 15 años sin costo de mano de obra y viáticos al aplicar alguna garantía.  </w:t>
            </w:r>
          </w:p>
          <w:p w14:paraId="0FF5B584" w14:textId="77777777" w:rsidR="00790E78" w:rsidRPr="00B81245" w:rsidRDefault="00790E78" w:rsidP="00336E70">
            <w:pPr>
              <w:ind w:right="42"/>
              <w:jc w:val="both"/>
              <w:rPr>
                <w:rFonts w:ascii="Arial" w:eastAsia="Arial" w:hAnsi="Arial" w:cs="Arial"/>
                <w:bCs/>
                <w:i/>
                <w:sz w:val="14"/>
                <w:szCs w:val="14"/>
              </w:rPr>
            </w:pPr>
          </w:p>
          <w:p w14:paraId="70905B01" w14:textId="5D653D83"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 xml:space="preserve">Certificaciones especiales: ISO 13485:2016 </w:t>
            </w:r>
          </w:p>
          <w:p w14:paraId="758F3DC7" w14:textId="77777777" w:rsidR="00790E78" w:rsidRPr="00B81245" w:rsidRDefault="00790E78" w:rsidP="00336E70">
            <w:pPr>
              <w:ind w:right="42"/>
              <w:jc w:val="both"/>
              <w:rPr>
                <w:rFonts w:ascii="Arial" w:eastAsia="Arial" w:hAnsi="Arial" w:cs="Arial"/>
                <w:bCs/>
                <w:i/>
                <w:sz w:val="14"/>
                <w:szCs w:val="14"/>
              </w:rPr>
            </w:pPr>
          </w:p>
          <w:p w14:paraId="6D0016B1" w14:textId="3E08E03C"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Capacitación e Instalación: Asesoría presencial antes de la instalación, acerca de las adecuaciones necesarias que requiere el área donde se instalarán los equipos.</w:t>
            </w:r>
          </w:p>
          <w:p w14:paraId="377382B5" w14:textId="1F82E2EF"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Incluye instalación de los equipos (montaje y conexión, en caso de requerirse), a realizarse por el personal técnico certificado por el fabricante de los equipos, capacitados para la instalación de los simuladores y mesas propiamente.</w:t>
            </w:r>
          </w:p>
          <w:p w14:paraId="7B48B440" w14:textId="77777777" w:rsidR="00790E78" w:rsidRPr="00B81245" w:rsidRDefault="00790E78" w:rsidP="00336E70">
            <w:pPr>
              <w:ind w:right="42"/>
              <w:jc w:val="both"/>
              <w:rPr>
                <w:rFonts w:ascii="Arial" w:eastAsia="Arial" w:hAnsi="Arial" w:cs="Arial"/>
                <w:bCs/>
                <w:i/>
                <w:sz w:val="14"/>
                <w:szCs w:val="14"/>
              </w:rPr>
            </w:pPr>
          </w:p>
          <w:p w14:paraId="656A1DB6" w14:textId="77777777"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 xml:space="preserve">Incluye capacitación técnica para los operadores del laboratorio designados por la Universidad correspondiente al funcionamiento de los equipos, impartida por personal técnico certificado del fabricante. </w:t>
            </w:r>
          </w:p>
          <w:p w14:paraId="3302C5A8" w14:textId="77777777"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 xml:space="preserve">Capacitación a los docentes para el uso de los simuladores técnicamente e implementación del sistema de simulación por asignaturas de aprendizaje para el máximo aprovechamiento de los equipos en las diferentes asignaturas. </w:t>
            </w:r>
          </w:p>
          <w:p w14:paraId="24F01BCF" w14:textId="77777777" w:rsidR="00790E78" w:rsidRPr="00B81245" w:rsidRDefault="00790E78" w:rsidP="00336E70">
            <w:pPr>
              <w:ind w:right="42"/>
              <w:jc w:val="both"/>
              <w:rPr>
                <w:rFonts w:ascii="Arial" w:eastAsia="Arial" w:hAnsi="Arial" w:cs="Arial"/>
                <w:bCs/>
                <w:i/>
                <w:sz w:val="14"/>
                <w:szCs w:val="14"/>
              </w:rPr>
            </w:pPr>
          </w:p>
          <w:p w14:paraId="0C657F26" w14:textId="47E12FB5"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 xml:space="preserve">Mantenimiento: Mantenimiento a los simuladores por 15 años, sin costo de mano de obra y viáticos para la Universidad, en sitio, con citas periódicas cada 6 meses previo o al término de cada semestre y en asistencia especial por eventualidades durante el semestre de trabajo. Las refacciones del mantenimiento preventivo no están incluidas después de los 2 años. </w:t>
            </w:r>
          </w:p>
          <w:p w14:paraId="2CCB825D" w14:textId="77777777" w:rsidR="00336E70" w:rsidRPr="00B81245" w:rsidRDefault="00336E70" w:rsidP="00336E70">
            <w:pPr>
              <w:ind w:right="42"/>
              <w:jc w:val="both"/>
              <w:rPr>
                <w:rFonts w:ascii="Arial" w:eastAsia="Arial" w:hAnsi="Arial" w:cs="Arial"/>
                <w:bCs/>
                <w:i/>
                <w:sz w:val="14"/>
                <w:szCs w:val="14"/>
              </w:rPr>
            </w:pPr>
            <w:r w:rsidRPr="00B81245">
              <w:rPr>
                <w:rFonts w:ascii="Arial" w:eastAsia="Arial" w:hAnsi="Arial" w:cs="Arial"/>
                <w:bCs/>
                <w:i/>
                <w:sz w:val="14"/>
                <w:szCs w:val="14"/>
              </w:rPr>
              <w:t>Refacciones: Se deberá garantizar al menos 15 años en stock de refacciones para mantenimientos preventivos y correctivos, por parte del fabricante de los equipos, distribuidos dentro del territorio nacional.”</w:t>
            </w:r>
          </w:p>
          <w:p w14:paraId="1654EE0C" w14:textId="77777777" w:rsidR="00336E70" w:rsidRPr="00D5468C" w:rsidRDefault="00336E70" w:rsidP="00336E70">
            <w:pPr>
              <w:ind w:right="42"/>
              <w:jc w:val="both"/>
              <w:rPr>
                <w:rFonts w:ascii="Arial" w:eastAsia="Arial" w:hAnsi="Arial" w:cs="Arial"/>
                <w:bCs/>
                <w:i/>
                <w:sz w:val="16"/>
                <w:szCs w:val="16"/>
              </w:rPr>
            </w:pPr>
          </w:p>
          <w:p w14:paraId="7642271A" w14:textId="533D080B" w:rsidR="00336E70" w:rsidRPr="00D5468C" w:rsidRDefault="00336E70" w:rsidP="00336E70">
            <w:pPr>
              <w:ind w:right="567"/>
              <w:jc w:val="both"/>
              <w:rPr>
                <w:rFonts w:ascii="Arial" w:eastAsia="Calibri" w:hAnsi="Arial" w:cs="Arial"/>
                <w:b/>
                <w:color w:val="000000"/>
                <w:sz w:val="16"/>
                <w:szCs w:val="16"/>
              </w:rPr>
            </w:pPr>
            <w:r w:rsidRPr="00D5468C">
              <w:rPr>
                <w:rFonts w:ascii="Arial" w:eastAsia="Arial" w:hAnsi="Arial" w:cs="Arial"/>
                <w:b/>
                <w:bCs/>
                <w:sz w:val="16"/>
                <w:szCs w:val="16"/>
              </w:rPr>
              <w:t>El licitante ofertó:</w:t>
            </w:r>
          </w:p>
          <w:p w14:paraId="5E95983D" w14:textId="77777777" w:rsidR="009448AD" w:rsidRPr="00D5468C" w:rsidRDefault="009448AD" w:rsidP="009448AD">
            <w:pPr>
              <w:jc w:val="both"/>
              <w:rPr>
                <w:rFonts w:ascii="Arial" w:eastAsia="Calibri" w:hAnsi="Arial" w:cs="Arial"/>
                <w:color w:val="000000"/>
                <w:sz w:val="16"/>
                <w:szCs w:val="16"/>
              </w:rPr>
            </w:pPr>
          </w:p>
          <w:p w14:paraId="667D1F38" w14:textId="635442DB" w:rsidR="009448AD" w:rsidRPr="00B81245" w:rsidRDefault="009448AD" w:rsidP="009448AD">
            <w:pPr>
              <w:jc w:val="both"/>
              <w:rPr>
                <w:rFonts w:ascii="Arial" w:eastAsia="Calibri" w:hAnsi="Arial" w:cs="Arial"/>
                <w:i/>
                <w:color w:val="000000"/>
                <w:sz w:val="14"/>
                <w:szCs w:val="14"/>
              </w:rPr>
            </w:pPr>
            <w:r w:rsidRPr="00B81245">
              <w:rPr>
                <w:rFonts w:ascii="Arial" w:eastAsia="Calibri" w:hAnsi="Arial" w:cs="Arial"/>
                <w:i/>
                <w:color w:val="000000"/>
                <w:sz w:val="14"/>
                <w:szCs w:val="14"/>
              </w:rPr>
              <w:t>“El</w:t>
            </w:r>
            <w:r w:rsidRPr="00B81245">
              <w:rPr>
                <w:rFonts w:ascii="Arial" w:eastAsia="Calibri" w:hAnsi="Arial" w:cs="Arial"/>
                <w:b/>
                <w:i/>
                <w:color w:val="000000"/>
                <w:sz w:val="14"/>
                <w:szCs w:val="14"/>
              </w:rPr>
              <w:t xml:space="preserve"> </w:t>
            </w:r>
            <w:r w:rsidRPr="00B81245">
              <w:rPr>
                <w:rFonts w:ascii="Arial" w:eastAsia="Calibri" w:hAnsi="Arial" w:cs="Arial"/>
                <w:i/>
                <w:color w:val="000000"/>
                <w:sz w:val="14"/>
                <w:szCs w:val="14"/>
              </w:rPr>
              <w:t>simulador es una representación de la forma de torso y cabeza para la adaptación de los diferentes</w:t>
            </w:r>
            <w:r w:rsidRPr="00B81245">
              <w:rPr>
                <w:rFonts w:ascii="Arial" w:eastAsia="Calibri" w:hAnsi="Arial" w:cs="Arial"/>
                <w:b/>
                <w:i/>
                <w:color w:val="000000"/>
                <w:sz w:val="14"/>
                <w:szCs w:val="14"/>
              </w:rPr>
              <w:t xml:space="preserve"> </w:t>
            </w:r>
            <w:proofErr w:type="spellStart"/>
            <w:r w:rsidRPr="00B81245">
              <w:rPr>
                <w:rFonts w:ascii="Arial" w:eastAsia="Calibri" w:hAnsi="Arial" w:cs="Arial"/>
                <w:i/>
                <w:color w:val="000000"/>
                <w:sz w:val="14"/>
                <w:szCs w:val="14"/>
              </w:rPr>
              <w:t>tipodontos</w:t>
            </w:r>
            <w:proofErr w:type="spellEnd"/>
            <w:r w:rsidRPr="00B81245">
              <w:rPr>
                <w:rFonts w:ascii="Arial" w:eastAsia="Calibri" w:hAnsi="Arial" w:cs="Arial"/>
                <w:i/>
                <w:color w:val="000000"/>
                <w:sz w:val="14"/>
                <w:szCs w:val="14"/>
              </w:rPr>
              <w:t xml:space="preserve"> especiales que servirán para el desarrollo de habilidades y competencias </w:t>
            </w:r>
            <w:proofErr w:type="spellStart"/>
            <w:r w:rsidRPr="00B81245">
              <w:rPr>
                <w:rFonts w:ascii="Arial" w:eastAsia="Calibri" w:hAnsi="Arial" w:cs="Arial"/>
                <w:i/>
                <w:color w:val="000000"/>
                <w:sz w:val="14"/>
                <w:szCs w:val="14"/>
              </w:rPr>
              <w:t>necesraias</w:t>
            </w:r>
            <w:proofErr w:type="spellEnd"/>
            <w:r w:rsidRPr="00B81245">
              <w:rPr>
                <w:rFonts w:ascii="Arial" w:eastAsia="Calibri" w:hAnsi="Arial" w:cs="Arial"/>
                <w:i/>
                <w:color w:val="000000"/>
                <w:sz w:val="14"/>
                <w:szCs w:val="14"/>
              </w:rPr>
              <w:t xml:space="preserve">. Tanto el torso como la cabeza están articuladas para diferentes posiciones de </w:t>
            </w:r>
            <w:proofErr w:type="spellStart"/>
            <w:r w:rsidRPr="00B81245">
              <w:rPr>
                <w:rFonts w:ascii="Arial" w:eastAsia="Calibri" w:hAnsi="Arial" w:cs="Arial"/>
                <w:i/>
                <w:color w:val="000000"/>
                <w:sz w:val="14"/>
                <w:szCs w:val="14"/>
              </w:rPr>
              <w:t>trtabajo</w:t>
            </w:r>
            <w:proofErr w:type="spellEnd"/>
            <w:r w:rsidRPr="00B81245">
              <w:rPr>
                <w:rFonts w:ascii="Arial" w:eastAsia="Calibri" w:hAnsi="Arial" w:cs="Arial"/>
                <w:i/>
                <w:color w:val="000000"/>
                <w:sz w:val="14"/>
                <w:szCs w:val="14"/>
              </w:rPr>
              <w:t>. El simulador deberá componerse de los siguientes elementos:</w:t>
            </w:r>
          </w:p>
          <w:p w14:paraId="2674C052" w14:textId="77777777" w:rsidR="009448AD" w:rsidRPr="00B81245" w:rsidRDefault="009448AD" w:rsidP="009448AD">
            <w:pPr>
              <w:jc w:val="both"/>
              <w:rPr>
                <w:rFonts w:ascii="Arial" w:eastAsia="Calibri" w:hAnsi="Arial" w:cs="Arial"/>
                <w:i/>
                <w:color w:val="000000"/>
                <w:sz w:val="14"/>
                <w:szCs w:val="14"/>
              </w:rPr>
            </w:pPr>
          </w:p>
          <w:p w14:paraId="18962C34" w14:textId="77777777" w:rsidR="009448AD" w:rsidRPr="00B81245" w:rsidRDefault="009448AD" w:rsidP="009448AD">
            <w:pPr>
              <w:pStyle w:val="Cuerpo"/>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
                <w:bCs/>
                <w:i/>
                <w:sz w:val="14"/>
                <w:szCs w:val="14"/>
              </w:rPr>
            </w:pPr>
            <w:r w:rsidRPr="00B81245">
              <w:rPr>
                <w:rFonts w:ascii="Arial" w:hAnsi="Arial" w:cs="Arial"/>
                <w:b/>
                <w:bCs/>
                <w:i/>
                <w:sz w:val="14"/>
                <w:szCs w:val="14"/>
              </w:rPr>
              <w:t xml:space="preserve">1- Puesto de trabajo </w:t>
            </w:r>
          </w:p>
          <w:p w14:paraId="38DB91BB" w14:textId="526CC015" w:rsidR="003B4F28" w:rsidRPr="00B81245" w:rsidRDefault="003B4F28"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Simulador Estacionario (Fijo sin ruedas)</w:t>
            </w:r>
          </w:p>
          <w:p w14:paraId="3111D8F2" w14:textId="7345BF82" w:rsidR="003B4F28" w:rsidRPr="00B81245" w:rsidRDefault="003B4F28"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Para soluciones en pre-clínicas</w:t>
            </w:r>
          </w:p>
          <w:p w14:paraId="55D0D0CA" w14:textId="7BEA7347" w:rsidR="003B4F28" w:rsidRPr="00B81245" w:rsidRDefault="000722D4"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Que permitan un ambiente realista al estudiante y lo preparan acelerando su aprendizaje</w:t>
            </w:r>
          </w:p>
          <w:p w14:paraId="6C555CD5" w14:textId="115846B5" w:rsidR="000722D4" w:rsidRPr="00B81245" w:rsidRDefault="00A55C0D"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 xml:space="preserve">Para simplificar la transición del laboratorio al paciente </w:t>
            </w:r>
            <w:proofErr w:type="spellStart"/>
            <w:r w:rsidRPr="00B81245">
              <w:rPr>
                <w:rFonts w:ascii="Arial" w:hAnsi="Arial" w:cs="Arial"/>
                <w:bCs/>
                <w:i/>
                <w:sz w:val="14"/>
                <w:szCs w:val="14"/>
              </w:rPr>
              <w:t>majorando</w:t>
            </w:r>
            <w:proofErr w:type="spellEnd"/>
            <w:r w:rsidRPr="00B81245">
              <w:rPr>
                <w:rFonts w:ascii="Arial" w:hAnsi="Arial" w:cs="Arial"/>
                <w:bCs/>
                <w:i/>
                <w:sz w:val="14"/>
                <w:szCs w:val="14"/>
              </w:rPr>
              <w:t xml:space="preserve"> sus habilidades</w:t>
            </w:r>
          </w:p>
          <w:p w14:paraId="029D4D39" w14:textId="4E04D690" w:rsidR="00A55C0D" w:rsidRPr="00B81245" w:rsidRDefault="00A55C0D"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Con torso y disposiciones para el manejo de diversos tipos de maniquí.</w:t>
            </w:r>
          </w:p>
          <w:p w14:paraId="7A09BFEA" w14:textId="35B6CF41" w:rsidR="00A55C0D" w:rsidRPr="00B81245" w:rsidRDefault="00A55C0D"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Con respaldo que se pueda mover hacia arriba o hacia abajo</w:t>
            </w:r>
          </w:p>
          <w:p w14:paraId="4139CE46" w14:textId="0511D147" w:rsidR="00A55C0D" w:rsidRPr="00B81245" w:rsidRDefault="00A55C0D"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 xml:space="preserve">Módulo con </w:t>
            </w:r>
            <w:proofErr w:type="spellStart"/>
            <w:r w:rsidRPr="00B81245">
              <w:rPr>
                <w:rFonts w:ascii="Arial" w:hAnsi="Arial" w:cs="Arial"/>
                <w:bCs/>
                <w:i/>
                <w:sz w:val="14"/>
                <w:szCs w:val="14"/>
              </w:rPr>
              <w:t>posibiliades</w:t>
            </w:r>
            <w:proofErr w:type="spellEnd"/>
            <w:r w:rsidRPr="00B81245">
              <w:rPr>
                <w:rFonts w:ascii="Arial" w:hAnsi="Arial" w:cs="Arial"/>
                <w:bCs/>
                <w:i/>
                <w:sz w:val="14"/>
                <w:szCs w:val="14"/>
              </w:rPr>
              <w:t xml:space="preserve"> de colocar hasta 2 piezas de mano y una jeringa triple de aire-agua</w:t>
            </w:r>
          </w:p>
          <w:p w14:paraId="17963CDB" w14:textId="2F3635C5" w:rsidR="00A55C0D" w:rsidRPr="00B81245" w:rsidRDefault="00A55C0D"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Con las siguientes medidas aproximadamente en pulgadas:</w:t>
            </w:r>
          </w:p>
          <w:p w14:paraId="4DB992D8" w14:textId="150DA0C9" w:rsidR="00A55C0D" w:rsidRPr="00B81245" w:rsidRDefault="00A55C0D" w:rsidP="00A55C0D">
            <w:pPr>
              <w:pStyle w:val="Cuerpo"/>
              <w:pBdr>
                <w:top w:val="none" w:sz="0" w:space="0" w:color="auto"/>
                <w:left w:val="none" w:sz="0" w:space="0" w:color="auto"/>
                <w:bottom w:val="none" w:sz="0" w:space="0" w:color="auto"/>
                <w:right w:val="none" w:sz="0" w:space="0" w:color="auto"/>
                <w:between w:val="none" w:sz="0" w:space="0" w:color="auto"/>
                <w:bar w:val="none" w:sz="0" w:color="auto"/>
              </w:pBdr>
              <w:ind w:left="720"/>
              <w:jc w:val="both"/>
              <w:rPr>
                <w:rFonts w:ascii="Arial" w:hAnsi="Arial" w:cs="Arial"/>
                <w:bCs/>
                <w:i/>
                <w:sz w:val="14"/>
                <w:szCs w:val="14"/>
              </w:rPr>
            </w:pPr>
            <w:r w:rsidRPr="00B81245">
              <w:rPr>
                <w:rFonts w:ascii="Arial" w:hAnsi="Arial" w:cs="Arial"/>
                <w:bCs/>
                <w:i/>
                <w:sz w:val="14"/>
                <w:szCs w:val="14"/>
              </w:rPr>
              <w:t>-</w:t>
            </w:r>
            <w:r w:rsidR="007954B5" w:rsidRPr="00B81245">
              <w:rPr>
                <w:rFonts w:ascii="Arial" w:hAnsi="Arial" w:cs="Arial"/>
                <w:bCs/>
                <w:i/>
                <w:sz w:val="14"/>
                <w:szCs w:val="14"/>
              </w:rPr>
              <w:t xml:space="preserve">Dimensiones del mueble 11.5W x 17H x 90 sin repisas 27.375” desde el piso </w:t>
            </w:r>
            <w:proofErr w:type="gramStart"/>
            <w:r w:rsidR="007954B5" w:rsidRPr="00B81245">
              <w:rPr>
                <w:rFonts w:ascii="Arial" w:hAnsi="Arial" w:cs="Arial"/>
                <w:bCs/>
                <w:i/>
                <w:sz w:val="14"/>
                <w:szCs w:val="14"/>
              </w:rPr>
              <w:t>al porta</w:t>
            </w:r>
            <w:proofErr w:type="gramEnd"/>
            <w:r w:rsidR="007954B5" w:rsidRPr="00B81245">
              <w:rPr>
                <w:rFonts w:ascii="Arial" w:hAnsi="Arial" w:cs="Arial"/>
                <w:bCs/>
                <w:i/>
                <w:sz w:val="14"/>
                <w:szCs w:val="14"/>
              </w:rPr>
              <w:t xml:space="preserve"> charolas; 27.75” del piso al cabezal del respaldo del maniquí; Ancho: 15”; Profundidad: 28.5” (recogido) y 46.125” (abierto) cuando ésta en uso.</w:t>
            </w:r>
          </w:p>
          <w:p w14:paraId="542A75B8" w14:textId="25B5571C" w:rsidR="009448AD" w:rsidRPr="00B81245" w:rsidRDefault="009448AD"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 xml:space="preserve">una mesa de trabajo y un porta-instrumentos para realizar   entrenamiento preclínico, fabricada íntegramente de acero inoxidable con algún tipo de recubrimiento como lo es el polvo de </w:t>
            </w:r>
            <w:r w:rsidRPr="00B81245">
              <w:rPr>
                <w:rFonts w:ascii="Arial" w:hAnsi="Arial" w:cs="Arial"/>
                <w:bCs/>
                <w:i/>
                <w:sz w:val="14"/>
                <w:szCs w:val="14"/>
              </w:rPr>
              <w:lastRenderedPageBreak/>
              <w:t>poliéster y/o melanina de alta calidad y que cuente con espacio de trabajo pequeño (cubierta) para realizar actividades, así como colocar instrumentos y materiales.</w:t>
            </w:r>
          </w:p>
          <w:p w14:paraId="7BF301D6" w14:textId="7A0D136A" w:rsidR="009448AD" w:rsidRPr="00B81245" w:rsidRDefault="007954B5"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Peso de envío 150 libras</w:t>
            </w:r>
          </w:p>
          <w:p w14:paraId="62AEB075" w14:textId="3D7C5C79" w:rsidR="007954B5" w:rsidRPr="00B81245" w:rsidRDefault="007954B5"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Mangueras para piezas de mano una de baja y una de alta velocidad</w:t>
            </w:r>
          </w:p>
          <w:p w14:paraId="66F46998" w14:textId="047CC38E" w:rsidR="007954B5" w:rsidRPr="00B81245" w:rsidRDefault="007954B5"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Bloque de control máximo de 3 posiciones</w:t>
            </w:r>
          </w:p>
          <w:p w14:paraId="4166D163" w14:textId="7EE8AEA6" w:rsidR="007954B5" w:rsidRPr="00B81245" w:rsidRDefault="007954B5"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 xml:space="preserve">Colgaderas para doctor y asistente con 3 posiciones cada una </w:t>
            </w:r>
          </w:p>
          <w:p w14:paraId="3F8103ED" w14:textId="609A9739" w:rsidR="007954B5" w:rsidRPr="00B81245" w:rsidRDefault="007954B5"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 xml:space="preserve">Selección </w:t>
            </w:r>
            <w:proofErr w:type="spellStart"/>
            <w:r w:rsidRPr="00B81245">
              <w:rPr>
                <w:rFonts w:ascii="Arial" w:hAnsi="Arial" w:cs="Arial"/>
                <w:bCs/>
                <w:i/>
                <w:sz w:val="14"/>
                <w:szCs w:val="14"/>
              </w:rPr>
              <w:t>autómatica</w:t>
            </w:r>
            <w:proofErr w:type="spellEnd"/>
            <w:r w:rsidRPr="00B81245">
              <w:rPr>
                <w:rFonts w:ascii="Arial" w:hAnsi="Arial" w:cs="Arial"/>
                <w:bCs/>
                <w:i/>
                <w:sz w:val="14"/>
                <w:szCs w:val="14"/>
              </w:rPr>
              <w:t xml:space="preserve"> de piezas de mano</w:t>
            </w:r>
          </w:p>
          <w:p w14:paraId="25A84624" w14:textId="38A48E92" w:rsidR="007954B5" w:rsidRPr="00B81245" w:rsidRDefault="007954B5"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Compatibilidad para izquierda / derecha</w:t>
            </w:r>
          </w:p>
          <w:p w14:paraId="1BFE55FA" w14:textId="1F886027" w:rsidR="007954B5" w:rsidRPr="00B81245" w:rsidRDefault="007954B5"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Superficie superior sólida</w:t>
            </w:r>
          </w:p>
          <w:p w14:paraId="4DDD687F" w14:textId="28026EB6" w:rsidR="007954B5" w:rsidRPr="00B81245" w:rsidRDefault="007954B5"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 xml:space="preserve">Jeringa triple </w:t>
            </w:r>
            <w:proofErr w:type="spellStart"/>
            <w:r w:rsidRPr="00B81245">
              <w:rPr>
                <w:rFonts w:ascii="Arial" w:hAnsi="Arial" w:cs="Arial"/>
                <w:bCs/>
                <w:i/>
                <w:sz w:val="14"/>
                <w:szCs w:val="14"/>
              </w:rPr>
              <w:t>autoclavable</w:t>
            </w:r>
            <w:proofErr w:type="spellEnd"/>
          </w:p>
          <w:p w14:paraId="005E03D4" w14:textId="24EB0486" w:rsidR="007954B5" w:rsidRPr="00B81245" w:rsidRDefault="00356C94"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Respaldo y cabezal simulados</w:t>
            </w:r>
          </w:p>
          <w:p w14:paraId="671961D8" w14:textId="1CDF99B1" w:rsidR="00356C94" w:rsidRPr="00B81245" w:rsidRDefault="00356C94"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Eyector de saliva para succión por aire o succión central dependiendo el caso</w:t>
            </w:r>
          </w:p>
          <w:p w14:paraId="4917CD5A" w14:textId="5810E451" w:rsidR="00356C94" w:rsidRPr="00B81245" w:rsidRDefault="00356C94"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 xml:space="preserve">Adaptador para cabeza marca </w:t>
            </w:r>
            <w:proofErr w:type="spellStart"/>
            <w:r w:rsidRPr="00B81245">
              <w:rPr>
                <w:rFonts w:ascii="Arial" w:hAnsi="Arial" w:cs="Arial"/>
                <w:bCs/>
                <w:i/>
                <w:sz w:val="14"/>
                <w:szCs w:val="14"/>
              </w:rPr>
              <w:t>Nissin</w:t>
            </w:r>
            <w:proofErr w:type="spellEnd"/>
          </w:p>
          <w:p w14:paraId="1B13D384" w14:textId="4A99D02D" w:rsidR="00356C94" w:rsidRPr="00B81245" w:rsidRDefault="00356C94"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Agua corriente auto-contenida</w:t>
            </w:r>
          </w:p>
          <w:p w14:paraId="6CC3ACDD" w14:textId="77777777" w:rsidR="00356C94" w:rsidRPr="00B81245" w:rsidRDefault="00356C94"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Pedal (</w:t>
            </w:r>
            <w:proofErr w:type="spellStart"/>
            <w:r w:rsidRPr="00B81245">
              <w:rPr>
                <w:rFonts w:ascii="Arial" w:hAnsi="Arial" w:cs="Arial"/>
                <w:bCs/>
                <w:i/>
                <w:sz w:val="14"/>
                <w:szCs w:val="14"/>
              </w:rPr>
              <w:t>Reostato</w:t>
            </w:r>
            <w:proofErr w:type="spellEnd"/>
            <w:r w:rsidRPr="00B81245">
              <w:rPr>
                <w:rFonts w:ascii="Arial" w:hAnsi="Arial" w:cs="Arial"/>
                <w:bCs/>
                <w:i/>
                <w:sz w:val="14"/>
                <w:szCs w:val="14"/>
              </w:rPr>
              <w:t>) con válvula de corte de agua a las piezas de mano y control de la salida de aire para las piezas de mano. La tapa que se presiona con el pie es de acero inoxidable</w:t>
            </w:r>
          </w:p>
          <w:p w14:paraId="73A6F6D9" w14:textId="77777777" w:rsidR="00356C94" w:rsidRPr="00B81245" w:rsidRDefault="00356C94"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Fuente de poder de 250 o 300 watts</w:t>
            </w:r>
          </w:p>
          <w:p w14:paraId="2094C414" w14:textId="77777777" w:rsidR="002734F2" w:rsidRPr="00B81245" w:rsidRDefault="00356C94"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 xml:space="preserve">Alimentación eléctrica </w:t>
            </w:r>
            <w:r w:rsidR="002734F2" w:rsidRPr="00B81245">
              <w:rPr>
                <w:rFonts w:ascii="Arial" w:hAnsi="Arial" w:cs="Arial"/>
                <w:bCs/>
                <w:i/>
                <w:sz w:val="14"/>
                <w:szCs w:val="14"/>
              </w:rPr>
              <w:t>115 volts</w:t>
            </w:r>
          </w:p>
          <w:p w14:paraId="043B32EC" w14:textId="77777777" w:rsidR="002734F2" w:rsidRPr="00B81245" w:rsidRDefault="002734F2"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Lámpara Dental de 2 Intensidades modelo 378L (LED)</w:t>
            </w:r>
          </w:p>
          <w:p w14:paraId="0C84526D" w14:textId="77777777" w:rsidR="002734F2" w:rsidRPr="00B81245" w:rsidRDefault="002734F2"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Integrada al simulador</w:t>
            </w:r>
          </w:p>
          <w:p w14:paraId="223CBB50" w14:textId="77777777" w:rsidR="002734F2" w:rsidRPr="00B81245" w:rsidRDefault="002734F2"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Con ventilador natural</w:t>
            </w:r>
          </w:p>
          <w:p w14:paraId="6FBA245F" w14:textId="77777777" w:rsidR="002734F2" w:rsidRPr="00B81245" w:rsidRDefault="002734F2"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Cabezal de aluminio</w:t>
            </w:r>
          </w:p>
          <w:p w14:paraId="09D42066" w14:textId="27FF1D82" w:rsidR="00356C94" w:rsidRPr="00B81245" w:rsidRDefault="002734F2" w:rsidP="009448AD">
            <w:pPr>
              <w:pStyle w:val="Cuerpo"/>
              <w:numPr>
                <w:ilvl w:val="0"/>
                <w:numId w:val="40"/>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Libre de sombras</w:t>
            </w:r>
            <w:r w:rsidR="00356C94" w:rsidRPr="00B81245">
              <w:rPr>
                <w:rFonts w:ascii="Arial" w:hAnsi="Arial" w:cs="Arial"/>
                <w:bCs/>
                <w:i/>
                <w:sz w:val="14"/>
                <w:szCs w:val="14"/>
              </w:rPr>
              <w:t xml:space="preserve">  </w:t>
            </w:r>
          </w:p>
          <w:p w14:paraId="0295A4FD" w14:textId="62E2D26B" w:rsidR="009448AD" w:rsidRPr="00B81245" w:rsidRDefault="009448AD" w:rsidP="009448AD">
            <w:pPr>
              <w:pStyle w:val="Cuerpo"/>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p>
          <w:p w14:paraId="32AF2EF6" w14:textId="5DF0B490" w:rsidR="002734F2" w:rsidRPr="00B81245" w:rsidRDefault="002734F2" w:rsidP="009448AD">
            <w:pPr>
              <w:pStyle w:val="Cuerpo"/>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
                <w:bCs/>
                <w:i/>
                <w:sz w:val="14"/>
                <w:szCs w:val="14"/>
              </w:rPr>
            </w:pPr>
            <w:r w:rsidRPr="00B81245">
              <w:rPr>
                <w:rFonts w:ascii="Arial" w:hAnsi="Arial" w:cs="Arial"/>
                <w:b/>
                <w:bCs/>
                <w:i/>
                <w:sz w:val="14"/>
                <w:szCs w:val="14"/>
              </w:rPr>
              <w:t>NO INCLUYE: MONITOR, TOUCHPAD, TIPODONTO Y PIEZAS DE MANO</w:t>
            </w:r>
          </w:p>
          <w:p w14:paraId="41E71F67" w14:textId="77777777" w:rsidR="009448AD" w:rsidRPr="00B81245" w:rsidRDefault="009448AD" w:rsidP="009448AD">
            <w:pPr>
              <w:pStyle w:val="Cuerpo"/>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p>
          <w:p w14:paraId="5AAC93AD" w14:textId="77777777" w:rsidR="009448AD" w:rsidRPr="00B81245" w:rsidRDefault="009448AD" w:rsidP="009448AD">
            <w:pPr>
              <w:pStyle w:val="Cuerpo"/>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
                <w:bCs/>
                <w:i/>
                <w:sz w:val="14"/>
                <w:szCs w:val="14"/>
              </w:rPr>
            </w:pPr>
            <w:r w:rsidRPr="00B81245">
              <w:rPr>
                <w:rFonts w:ascii="Arial" w:hAnsi="Arial" w:cs="Arial"/>
                <w:b/>
                <w:bCs/>
                <w:i/>
                <w:sz w:val="14"/>
                <w:szCs w:val="14"/>
              </w:rPr>
              <w:t>2.- Cabeza y torso para prácticas preclínicas.</w:t>
            </w:r>
          </w:p>
          <w:p w14:paraId="0ECB786E" w14:textId="77777777" w:rsidR="00CB2817" w:rsidRPr="00B81245" w:rsidRDefault="00CB2817" w:rsidP="009448AD">
            <w:pPr>
              <w:pStyle w:val="Cuerpo"/>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p>
          <w:p w14:paraId="29AA3BDA" w14:textId="1F7CB8D5" w:rsidR="009448AD" w:rsidRPr="00B81245" w:rsidRDefault="00CB2817" w:rsidP="009448AD">
            <w:pPr>
              <w:pStyle w:val="Cuerpo"/>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MANIQUÍ MARCA NISSIN – PARA SIMULADRO DNETAL</w:t>
            </w:r>
          </w:p>
          <w:p w14:paraId="02C6D22C" w14:textId="05138217" w:rsidR="009448AD" w:rsidRPr="00B81245" w:rsidRDefault="009448AD" w:rsidP="009448AD">
            <w:pPr>
              <w:pStyle w:val="Cuerpo"/>
              <w:numPr>
                <w:ilvl w:val="0"/>
                <w:numId w:val="4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 xml:space="preserve">Cabeza </w:t>
            </w:r>
          </w:p>
          <w:p w14:paraId="5872684D" w14:textId="7ACD6A8F" w:rsidR="00CB2817" w:rsidRPr="00B81245" w:rsidRDefault="00CB2817" w:rsidP="009448AD">
            <w:pPr>
              <w:pStyle w:val="Cuerpo"/>
              <w:numPr>
                <w:ilvl w:val="0"/>
                <w:numId w:val="4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Mascarilla</w:t>
            </w:r>
          </w:p>
          <w:p w14:paraId="357DE24A" w14:textId="40737114" w:rsidR="00CB2817" w:rsidRPr="00B81245" w:rsidRDefault="00CB2817" w:rsidP="009448AD">
            <w:pPr>
              <w:pStyle w:val="Cuerpo"/>
              <w:numPr>
                <w:ilvl w:val="0"/>
                <w:numId w:val="41"/>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proofErr w:type="spellStart"/>
            <w:r w:rsidRPr="00B81245">
              <w:rPr>
                <w:rFonts w:ascii="Arial" w:hAnsi="Arial" w:cs="Arial"/>
                <w:bCs/>
                <w:i/>
                <w:sz w:val="14"/>
                <w:szCs w:val="14"/>
              </w:rPr>
              <w:t>Artidulador</w:t>
            </w:r>
            <w:proofErr w:type="spellEnd"/>
          </w:p>
          <w:p w14:paraId="27C5D134" w14:textId="5D59FDD4" w:rsidR="00CB2817" w:rsidRPr="00B81245" w:rsidRDefault="00CB2817" w:rsidP="00CB2817">
            <w:pPr>
              <w:pStyle w:val="Cuerpo"/>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
                <w:bCs/>
                <w:i/>
                <w:sz w:val="14"/>
                <w:szCs w:val="14"/>
              </w:rPr>
            </w:pPr>
            <w:r w:rsidRPr="00B81245">
              <w:rPr>
                <w:rFonts w:ascii="Arial" w:hAnsi="Arial" w:cs="Arial"/>
                <w:b/>
                <w:bCs/>
                <w:i/>
                <w:sz w:val="14"/>
                <w:szCs w:val="14"/>
              </w:rPr>
              <w:t>*NO SE INCLUYE TIPODONTO</w:t>
            </w:r>
          </w:p>
          <w:p w14:paraId="1E075EA2" w14:textId="46FF96C6" w:rsidR="009448AD" w:rsidRPr="00B81245" w:rsidRDefault="009448AD" w:rsidP="009448AD">
            <w:pPr>
              <w:pStyle w:val="Cuerpo"/>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p>
          <w:p w14:paraId="56480591" w14:textId="06CF9221" w:rsidR="00CB2817" w:rsidRPr="00B81245" w:rsidRDefault="00CB2817" w:rsidP="009448AD">
            <w:pPr>
              <w:pStyle w:val="Cuerpo"/>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
                <w:bCs/>
                <w:i/>
                <w:sz w:val="14"/>
                <w:szCs w:val="14"/>
              </w:rPr>
            </w:pPr>
            <w:r w:rsidRPr="00B81245">
              <w:rPr>
                <w:rFonts w:ascii="Arial" w:hAnsi="Arial" w:cs="Arial"/>
                <w:b/>
                <w:bCs/>
                <w:i/>
                <w:sz w:val="14"/>
                <w:szCs w:val="14"/>
              </w:rPr>
              <w:t>BANQUILLO DE DOCTOR MARCA A-DEC MODELO 421</w:t>
            </w:r>
          </w:p>
          <w:p w14:paraId="6425B874" w14:textId="57B0AD99" w:rsidR="00ED46C4" w:rsidRPr="00B81245" w:rsidRDefault="00ED46C4" w:rsidP="00ED46C4">
            <w:pPr>
              <w:pStyle w:val="Cuerpo"/>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Modelo 421.</w:t>
            </w:r>
          </w:p>
          <w:p w14:paraId="6CD8B68B" w14:textId="77777777" w:rsidR="007C30D6" w:rsidRPr="00B81245" w:rsidRDefault="007C30D6" w:rsidP="00ED46C4">
            <w:pPr>
              <w:pStyle w:val="Cuerpo"/>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Base de aluminio al vaciado (fundido).</w:t>
            </w:r>
          </w:p>
          <w:p w14:paraId="52E0CCA0" w14:textId="77777777" w:rsidR="007C30D6" w:rsidRPr="00B81245" w:rsidRDefault="007C30D6" w:rsidP="00ED46C4">
            <w:pPr>
              <w:pStyle w:val="Cuerpo"/>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Cinco rodillos (ruedas dobles)</w:t>
            </w:r>
          </w:p>
          <w:p w14:paraId="65B0F65D" w14:textId="77777777" w:rsidR="00620840" w:rsidRPr="00B81245" w:rsidRDefault="007C30D6" w:rsidP="00ED46C4">
            <w:pPr>
              <w:pStyle w:val="Cuerpo"/>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 xml:space="preserve">Tapiz sin costuras formas anatómicamente moldeadas del respaldo y asiento para óptima </w:t>
            </w:r>
            <w:r w:rsidR="00620840" w:rsidRPr="00B81245">
              <w:rPr>
                <w:rFonts w:ascii="Arial" w:hAnsi="Arial" w:cs="Arial"/>
                <w:bCs/>
                <w:i/>
                <w:sz w:val="14"/>
                <w:szCs w:val="14"/>
              </w:rPr>
              <w:t>postura del (la) dentista.</w:t>
            </w:r>
          </w:p>
          <w:p w14:paraId="44046EDD" w14:textId="77777777" w:rsidR="001859BD" w:rsidRPr="00B81245" w:rsidRDefault="00DD06F8" w:rsidP="00ED46C4">
            <w:pPr>
              <w:pStyle w:val="Cuerpo"/>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Cilindro de gas integrado con regulación de altura (rango de 470 mm a 635 mm) para una excelente posición ergonómica del (la) dentista.</w:t>
            </w:r>
          </w:p>
          <w:p w14:paraId="77B33D5B" w14:textId="77777777" w:rsidR="001859BD" w:rsidRPr="00B81245" w:rsidRDefault="001859BD" w:rsidP="00ED46C4">
            <w:pPr>
              <w:pStyle w:val="Cuerpo"/>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Apoyo lumbar ajustable</w:t>
            </w:r>
          </w:p>
          <w:p w14:paraId="41A5DEA6" w14:textId="77777777" w:rsidR="001859BD" w:rsidRPr="00B81245" w:rsidRDefault="001859BD" w:rsidP="00ED46C4">
            <w:pPr>
              <w:pStyle w:val="Cuerpo"/>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Palancas para regulación de posiciones de altura del asiento y apoyo</w:t>
            </w:r>
          </w:p>
          <w:p w14:paraId="2E02086B" w14:textId="77777777" w:rsidR="00C149A9" w:rsidRPr="00B81245" w:rsidRDefault="001859BD" w:rsidP="00ED46C4">
            <w:pPr>
              <w:pStyle w:val="Cuerpo"/>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 xml:space="preserve">Plataforma del asiento </w:t>
            </w:r>
            <w:proofErr w:type="spellStart"/>
            <w:r w:rsidRPr="00B81245">
              <w:rPr>
                <w:rFonts w:ascii="Arial" w:hAnsi="Arial" w:cs="Arial"/>
                <w:bCs/>
                <w:i/>
                <w:sz w:val="14"/>
                <w:szCs w:val="14"/>
              </w:rPr>
              <w:t>rotomoldeada</w:t>
            </w:r>
            <w:proofErr w:type="spellEnd"/>
            <w:r w:rsidRPr="00B81245">
              <w:rPr>
                <w:rFonts w:ascii="Arial" w:hAnsi="Arial" w:cs="Arial"/>
                <w:bCs/>
                <w:i/>
                <w:sz w:val="14"/>
                <w:szCs w:val="14"/>
              </w:rPr>
              <w:t xml:space="preserve"> en plástico de alta </w:t>
            </w:r>
            <w:r w:rsidR="00C149A9" w:rsidRPr="00B81245">
              <w:rPr>
                <w:rFonts w:ascii="Arial" w:hAnsi="Arial" w:cs="Arial"/>
                <w:bCs/>
                <w:i/>
                <w:sz w:val="14"/>
                <w:szCs w:val="14"/>
              </w:rPr>
              <w:t>resistencia y durabilidad.</w:t>
            </w:r>
          </w:p>
          <w:p w14:paraId="3000B0AF" w14:textId="11F2F261" w:rsidR="00ED46C4" w:rsidRPr="00B81245" w:rsidRDefault="00C149A9" w:rsidP="00ED46C4">
            <w:pPr>
              <w:pStyle w:val="Cuerpo"/>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r w:rsidRPr="00B81245">
              <w:rPr>
                <w:rFonts w:ascii="Arial" w:hAnsi="Arial" w:cs="Arial"/>
                <w:bCs/>
                <w:i/>
                <w:sz w:val="14"/>
                <w:szCs w:val="14"/>
              </w:rPr>
              <w:t>Pistón de gas.</w:t>
            </w:r>
            <w:r w:rsidR="001859BD" w:rsidRPr="00B81245">
              <w:rPr>
                <w:rFonts w:ascii="Arial" w:hAnsi="Arial" w:cs="Arial"/>
                <w:bCs/>
                <w:i/>
                <w:sz w:val="14"/>
                <w:szCs w:val="14"/>
              </w:rPr>
              <w:t xml:space="preserve"> </w:t>
            </w:r>
            <w:r w:rsidR="007C30D6" w:rsidRPr="00B81245">
              <w:rPr>
                <w:rFonts w:ascii="Arial" w:hAnsi="Arial" w:cs="Arial"/>
                <w:bCs/>
                <w:i/>
                <w:sz w:val="14"/>
                <w:szCs w:val="14"/>
              </w:rPr>
              <w:t xml:space="preserve"> </w:t>
            </w:r>
          </w:p>
          <w:p w14:paraId="78227CB5" w14:textId="77777777" w:rsidR="00CB2817" w:rsidRPr="00B81245" w:rsidRDefault="00CB2817" w:rsidP="009448AD">
            <w:pPr>
              <w:pStyle w:val="Cuerpo"/>
              <w:pBdr>
                <w:top w:val="none" w:sz="0" w:space="0" w:color="auto"/>
                <w:left w:val="none" w:sz="0" w:space="0" w:color="auto"/>
                <w:bottom w:val="none" w:sz="0" w:space="0" w:color="auto"/>
                <w:right w:val="none" w:sz="0" w:space="0" w:color="auto"/>
                <w:between w:val="none" w:sz="0" w:space="0" w:color="auto"/>
                <w:bar w:val="none" w:sz="0" w:color="auto"/>
              </w:pBdr>
              <w:jc w:val="both"/>
              <w:rPr>
                <w:rFonts w:ascii="Arial" w:hAnsi="Arial" w:cs="Arial"/>
                <w:bCs/>
                <w:i/>
                <w:sz w:val="14"/>
                <w:szCs w:val="14"/>
              </w:rPr>
            </w:pPr>
          </w:p>
          <w:p w14:paraId="451B3929" w14:textId="77777777" w:rsidR="00362941" w:rsidRPr="00B81245" w:rsidRDefault="009448AD" w:rsidP="009448AD">
            <w:pPr>
              <w:jc w:val="both"/>
              <w:rPr>
                <w:rFonts w:ascii="Arial" w:hAnsi="Arial" w:cs="Arial"/>
                <w:b/>
                <w:i/>
                <w:sz w:val="14"/>
                <w:szCs w:val="14"/>
              </w:rPr>
            </w:pPr>
            <w:r w:rsidRPr="00B81245">
              <w:rPr>
                <w:rFonts w:ascii="Arial" w:hAnsi="Arial" w:cs="Arial"/>
                <w:b/>
                <w:i/>
                <w:sz w:val="14"/>
                <w:szCs w:val="14"/>
              </w:rPr>
              <w:t xml:space="preserve">Capacitación e Instalación: </w:t>
            </w:r>
          </w:p>
          <w:p w14:paraId="56B2E0D1" w14:textId="1A539A11" w:rsidR="00525A3F" w:rsidRPr="00B81245" w:rsidRDefault="009448AD" w:rsidP="00362941">
            <w:pPr>
              <w:pStyle w:val="Prrafodelista"/>
              <w:numPr>
                <w:ilvl w:val="0"/>
                <w:numId w:val="44"/>
              </w:numPr>
              <w:jc w:val="both"/>
              <w:rPr>
                <w:rFonts w:ascii="Arial" w:hAnsi="Arial" w:cs="Arial"/>
                <w:i/>
                <w:sz w:val="14"/>
                <w:szCs w:val="14"/>
              </w:rPr>
            </w:pPr>
            <w:r w:rsidRPr="00B81245">
              <w:rPr>
                <w:rFonts w:ascii="Arial" w:hAnsi="Arial" w:cs="Arial"/>
                <w:i/>
                <w:sz w:val="14"/>
                <w:szCs w:val="14"/>
              </w:rPr>
              <w:t xml:space="preserve">Asesoría </w:t>
            </w:r>
            <w:r w:rsidR="00525A3F" w:rsidRPr="00B81245">
              <w:rPr>
                <w:rFonts w:ascii="Arial" w:hAnsi="Arial" w:cs="Arial"/>
                <w:i/>
                <w:sz w:val="14"/>
                <w:szCs w:val="14"/>
              </w:rPr>
              <w:t xml:space="preserve">virtual gratuita antes de la instalación, acerca de las adecuaciones </w:t>
            </w:r>
            <w:r w:rsidR="00E61549" w:rsidRPr="00B81245">
              <w:rPr>
                <w:rFonts w:ascii="Arial" w:hAnsi="Arial" w:cs="Arial"/>
                <w:i/>
                <w:sz w:val="14"/>
                <w:szCs w:val="14"/>
              </w:rPr>
              <w:t>necesaria que requiere el área donde se instalarán los equipos.</w:t>
            </w:r>
          </w:p>
          <w:p w14:paraId="574FD71A" w14:textId="77777777" w:rsidR="00A63384" w:rsidRPr="00B81245" w:rsidRDefault="00E61549" w:rsidP="00362941">
            <w:pPr>
              <w:pStyle w:val="Prrafodelista"/>
              <w:numPr>
                <w:ilvl w:val="0"/>
                <w:numId w:val="44"/>
              </w:numPr>
              <w:jc w:val="both"/>
              <w:rPr>
                <w:rFonts w:ascii="Arial" w:hAnsi="Arial" w:cs="Arial"/>
                <w:i/>
                <w:sz w:val="14"/>
                <w:szCs w:val="14"/>
              </w:rPr>
            </w:pPr>
            <w:r w:rsidRPr="00B81245">
              <w:rPr>
                <w:rFonts w:ascii="Arial" w:hAnsi="Arial" w:cs="Arial"/>
                <w:i/>
                <w:sz w:val="14"/>
                <w:szCs w:val="14"/>
              </w:rPr>
              <w:t xml:space="preserve">La instalación no incluye adecuaciones civiles (eléctrica, plomería, materiales como pintura, emplomado, memorias, levantamientos, etc.) Las </w:t>
            </w:r>
            <w:r w:rsidR="00A63384" w:rsidRPr="00B81245">
              <w:rPr>
                <w:rFonts w:ascii="Arial" w:hAnsi="Arial" w:cs="Arial"/>
                <w:i/>
                <w:sz w:val="14"/>
                <w:szCs w:val="14"/>
              </w:rPr>
              <w:t>adecuaciones corren bajo responsabilidad del cliente y deben estar listas al momento de la instalación.</w:t>
            </w:r>
          </w:p>
          <w:p w14:paraId="355E8407" w14:textId="6E329D50" w:rsidR="00A63384" w:rsidRPr="00B81245" w:rsidRDefault="00A63384" w:rsidP="00362941">
            <w:pPr>
              <w:pStyle w:val="Prrafodelista"/>
              <w:numPr>
                <w:ilvl w:val="0"/>
                <w:numId w:val="44"/>
              </w:numPr>
              <w:jc w:val="both"/>
              <w:rPr>
                <w:rFonts w:ascii="Arial" w:hAnsi="Arial" w:cs="Arial"/>
                <w:i/>
                <w:sz w:val="14"/>
                <w:szCs w:val="14"/>
              </w:rPr>
            </w:pPr>
            <w:r w:rsidRPr="00B81245">
              <w:rPr>
                <w:rFonts w:ascii="Arial" w:hAnsi="Arial" w:cs="Arial"/>
                <w:i/>
                <w:sz w:val="14"/>
                <w:szCs w:val="14"/>
              </w:rPr>
              <w:t xml:space="preserve">Incluye instalaciones de los equipos (montaje y conexión, en caso de requerirse), a realizarse por el personal técnico de </w:t>
            </w:r>
            <w:proofErr w:type="spellStart"/>
            <w:r w:rsidRPr="00B81245">
              <w:rPr>
                <w:rFonts w:ascii="Arial" w:hAnsi="Arial" w:cs="Arial"/>
                <w:i/>
                <w:sz w:val="14"/>
                <w:szCs w:val="14"/>
              </w:rPr>
              <w:t>Dentadec</w:t>
            </w:r>
            <w:proofErr w:type="spellEnd"/>
            <w:r w:rsidRPr="00B81245">
              <w:rPr>
                <w:rFonts w:ascii="Arial" w:hAnsi="Arial" w:cs="Arial"/>
                <w:i/>
                <w:sz w:val="14"/>
                <w:szCs w:val="14"/>
              </w:rPr>
              <w:t>, debidamente capacitado en las instalaciones de las marcas fabricantes.</w:t>
            </w:r>
          </w:p>
          <w:p w14:paraId="4F8F95F7" w14:textId="77777777" w:rsidR="00A63384" w:rsidRPr="00B81245" w:rsidRDefault="00A63384" w:rsidP="00362941">
            <w:pPr>
              <w:pStyle w:val="Prrafodelista"/>
              <w:numPr>
                <w:ilvl w:val="0"/>
                <w:numId w:val="44"/>
              </w:numPr>
              <w:jc w:val="both"/>
              <w:rPr>
                <w:rFonts w:ascii="Arial" w:hAnsi="Arial" w:cs="Arial"/>
                <w:i/>
                <w:sz w:val="14"/>
                <w:szCs w:val="14"/>
              </w:rPr>
            </w:pPr>
            <w:r w:rsidRPr="00B81245">
              <w:rPr>
                <w:rFonts w:ascii="Arial" w:hAnsi="Arial" w:cs="Arial"/>
                <w:i/>
                <w:sz w:val="14"/>
                <w:szCs w:val="14"/>
              </w:rPr>
              <w:t xml:space="preserve">Incluye capacitación técnica con respecto a la operación del equipo, impartida por el personal técnico de </w:t>
            </w:r>
            <w:proofErr w:type="spellStart"/>
            <w:r w:rsidRPr="00B81245">
              <w:rPr>
                <w:rFonts w:ascii="Arial" w:hAnsi="Arial" w:cs="Arial"/>
                <w:i/>
                <w:sz w:val="14"/>
                <w:szCs w:val="14"/>
              </w:rPr>
              <w:t>Dentadec</w:t>
            </w:r>
            <w:proofErr w:type="spellEnd"/>
            <w:r w:rsidRPr="00B81245">
              <w:rPr>
                <w:rFonts w:ascii="Arial" w:hAnsi="Arial" w:cs="Arial"/>
                <w:i/>
                <w:sz w:val="14"/>
                <w:szCs w:val="14"/>
              </w:rPr>
              <w:t xml:space="preserve"> (sólo a la entrega del equipo, de requerirse una 2ª capacitación por rotación de personal o causas ajenas a </w:t>
            </w:r>
            <w:proofErr w:type="spellStart"/>
            <w:r w:rsidRPr="00B81245">
              <w:rPr>
                <w:rFonts w:ascii="Arial" w:hAnsi="Arial" w:cs="Arial"/>
                <w:i/>
                <w:sz w:val="14"/>
                <w:szCs w:val="14"/>
              </w:rPr>
              <w:t>Dentadec</w:t>
            </w:r>
            <w:proofErr w:type="spellEnd"/>
            <w:r w:rsidRPr="00B81245">
              <w:rPr>
                <w:rFonts w:ascii="Arial" w:hAnsi="Arial" w:cs="Arial"/>
                <w:i/>
                <w:sz w:val="14"/>
                <w:szCs w:val="14"/>
              </w:rPr>
              <w:t xml:space="preserve"> se cotizará.</w:t>
            </w:r>
          </w:p>
          <w:p w14:paraId="65C1C364" w14:textId="77777777" w:rsidR="00A63384" w:rsidRPr="00B81245" w:rsidRDefault="00A63384" w:rsidP="00362941">
            <w:pPr>
              <w:pStyle w:val="Prrafodelista"/>
              <w:numPr>
                <w:ilvl w:val="0"/>
                <w:numId w:val="44"/>
              </w:numPr>
              <w:jc w:val="both"/>
              <w:rPr>
                <w:rFonts w:ascii="Arial" w:hAnsi="Arial" w:cs="Arial"/>
                <w:i/>
                <w:sz w:val="14"/>
                <w:szCs w:val="14"/>
              </w:rPr>
            </w:pPr>
            <w:r w:rsidRPr="00B81245">
              <w:rPr>
                <w:rFonts w:ascii="Arial" w:hAnsi="Arial" w:cs="Arial"/>
                <w:i/>
                <w:sz w:val="14"/>
                <w:szCs w:val="14"/>
              </w:rPr>
              <w:t>En Software la capacitación es directa del fabricante vía remota.</w:t>
            </w:r>
          </w:p>
          <w:p w14:paraId="1D7649F7" w14:textId="77777777" w:rsidR="00D579E3" w:rsidRPr="00B81245" w:rsidRDefault="00A63384" w:rsidP="00362941">
            <w:pPr>
              <w:pStyle w:val="Prrafodelista"/>
              <w:numPr>
                <w:ilvl w:val="0"/>
                <w:numId w:val="44"/>
              </w:numPr>
              <w:jc w:val="both"/>
              <w:rPr>
                <w:rFonts w:ascii="Arial" w:hAnsi="Arial" w:cs="Arial"/>
                <w:i/>
                <w:sz w:val="14"/>
                <w:szCs w:val="14"/>
              </w:rPr>
            </w:pPr>
            <w:r w:rsidRPr="00B81245">
              <w:rPr>
                <w:rFonts w:ascii="Arial" w:hAnsi="Arial" w:cs="Arial"/>
                <w:i/>
                <w:sz w:val="14"/>
                <w:szCs w:val="14"/>
              </w:rPr>
              <w:t xml:space="preserve">No incluye </w:t>
            </w:r>
            <w:r w:rsidR="00D579E3" w:rsidRPr="00B81245">
              <w:rPr>
                <w:rFonts w:ascii="Arial" w:hAnsi="Arial" w:cs="Arial"/>
                <w:i/>
                <w:sz w:val="14"/>
                <w:szCs w:val="14"/>
              </w:rPr>
              <w:t>capacitaciones clínicas.</w:t>
            </w:r>
          </w:p>
          <w:p w14:paraId="018BCD9B" w14:textId="77777777" w:rsidR="00D579E3" w:rsidRPr="00B81245" w:rsidRDefault="00D579E3" w:rsidP="00362941">
            <w:pPr>
              <w:pStyle w:val="Prrafodelista"/>
              <w:numPr>
                <w:ilvl w:val="0"/>
                <w:numId w:val="44"/>
              </w:numPr>
              <w:jc w:val="both"/>
              <w:rPr>
                <w:rFonts w:ascii="Arial" w:hAnsi="Arial" w:cs="Arial"/>
                <w:i/>
                <w:sz w:val="14"/>
                <w:szCs w:val="14"/>
              </w:rPr>
            </w:pPr>
            <w:r w:rsidRPr="00B81245">
              <w:rPr>
                <w:rFonts w:ascii="Arial" w:hAnsi="Arial" w:cs="Arial"/>
                <w:i/>
                <w:sz w:val="14"/>
                <w:szCs w:val="14"/>
              </w:rPr>
              <w:t xml:space="preserve">Garantía: directo de </w:t>
            </w:r>
            <w:proofErr w:type="spellStart"/>
            <w:r w:rsidRPr="00B81245">
              <w:rPr>
                <w:rFonts w:ascii="Arial" w:hAnsi="Arial" w:cs="Arial"/>
                <w:i/>
                <w:sz w:val="14"/>
                <w:szCs w:val="14"/>
              </w:rPr>
              <w:t>fabrica</w:t>
            </w:r>
            <w:proofErr w:type="spellEnd"/>
            <w:r w:rsidRPr="00B81245">
              <w:rPr>
                <w:rFonts w:ascii="Arial" w:hAnsi="Arial" w:cs="Arial"/>
                <w:i/>
                <w:sz w:val="14"/>
                <w:szCs w:val="14"/>
              </w:rPr>
              <w:t>, 5 años en marca A-</w:t>
            </w:r>
            <w:proofErr w:type="spellStart"/>
            <w:r w:rsidRPr="00B81245">
              <w:rPr>
                <w:rFonts w:ascii="Arial" w:hAnsi="Arial" w:cs="Arial"/>
                <w:i/>
                <w:sz w:val="14"/>
                <w:szCs w:val="14"/>
              </w:rPr>
              <w:t>dec</w:t>
            </w:r>
            <w:proofErr w:type="spellEnd"/>
            <w:r w:rsidRPr="00B81245">
              <w:rPr>
                <w:rFonts w:ascii="Arial" w:hAnsi="Arial" w:cs="Arial"/>
                <w:i/>
                <w:sz w:val="14"/>
                <w:szCs w:val="14"/>
              </w:rPr>
              <w:t xml:space="preserve">, excepto cuerpo piezas de mano 6 meses, cabeza y </w:t>
            </w:r>
            <w:proofErr w:type="spellStart"/>
            <w:r w:rsidRPr="00B81245">
              <w:rPr>
                <w:rFonts w:ascii="Arial" w:hAnsi="Arial" w:cs="Arial"/>
                <w:i/>
                <w:sz w:val="14"/>
                <w:szCs w:val="14"/>
              </w:rPr>
              <w:t>contrángulo</w:t>
            </w:r>
            <w:proofErr w:type="spellEnd"/>
            <w:r w:rsidRPr="00B81245">
              <w:rPr>
                <w:rFonts w:ascii="Arial" w:hAnsi="Arial" w:cs="Arial"/>
                <w:i/>
                <w:sz w:val="14"/>
                <w:szCs w:val="14"/>
              </w:rPr>
              <w:t xml:space="preserve"> piezas de mano 3 meses. La garantía pierde validez si el equipo sufre manipulación por parte de un tercero ajeno a </w:t>
            </w:r>
            <w:proofErr w:type="spellStart"/>
            <w:r w:rsidRPr="00B81245">
              <w:rPr>
                <w:rFonts w:ascii="Arial" w:hAnsi="Arial" w:cs="Arial"/>
                <w:i/>
                <w:sz w:val="14"/>
                <w:szCs w:val="14"/>
              </w:rPr>
              <w:t>Dentadec</w:t>
            </w:r>
            <w:proofErr w:type="spellEnd"/>
            <w:r w:rsidRPr="00B81245">
              <w:rPr>
                <w:rFonts w:ascii="Arial" w:hAnsi="Arial" w:cs="Arial"/>
                <w:i/>
                <w:sz w:val="14"/>
                <w:szCs w:val="14"/>
              </w:rPr>
              <w:t xml:space="preserve">. No cubre averías o fallos derivados de malas prácticas de operación (golpes, rayaduras, problemas de voltaje y/o falta de regulador). En partes eléctricas, no hay garantía (ejemplo: focos, arrancadores, </w:t>
            </w:r>
            <w:proofErr w:type="spellStart"/>
            <w:r w:rsidRPr="00B81245">
              <w:rPr>
                <w:rFonts w:ascii="Arial" w:hAnsi="Arial" w:cs="Arial"/>
                <w:i/>
                <w:sz w:val="14"/>
                <w:szCs w:val="14"/>
              </w:rPr>
              <w:t>etc</w:t>
            </w:r>
            <w:proofErr w:type="spellEnd"/>
            <w:r w:rsidRPr="00B81245">
              <w:rPr>
                <w:rFonts w:ascii="Arial" w:hAnsi="Arial" w:cs="Arial"/>
                <w:i/>
                <w:sz w:val="14"/>
                <w:szCs w:val="14"/>
              </w:rPr>
              <w:t>).</w:t>
            </w:r>
          </w:p>
          <w:p w14:paraId="26C9F8EE" w14:textId="669C6BC9" w:rsidR="00A63384" w:rsidRPr="00B81245" w:rsidRDefault="00D579E3" w:rsidP="00362941">
            <w:pPr>
              <w:pStyle w:val="Prrafodelista"/>
              <w:numPr>
                <w:ilvl w:val="0"/>
                <w:numId w:val="44"/>
              </w:numPr>
              <w:jc w:val="both"/>
              <w:rPr>
                <w:rFonts w:ascii="Arial" w:hAnsi="Arial" w:cs="Arial"/>
                <w:i/>
                <w:sz w:val="14"/>
                <w:szCs w:val="14"/>
              </w:rPr>
            </w:pPr>
            <w:r w:rsidRPr="00B81245">
              <w:rPr>
                <w:rFonts w:ascii="Arial" w:hAnsi="Arial" w:cs="Arial"/>
                <w:i/>
                <w:sz w:val="14"/>
                <w:szCs w:val="14"/>
              </w:rPr>
              <w:lastRenderedPageBreak/>
              <w:t xml:space="preserve">No incluye mantenimientos preventivos, insumos consumibles ni refacciones. </w:t>
            </w:r>
            <w:r w:rsidR="00A63384" w:rsidRPr="00B81245">
              <w:rPr>
                <w:rFonts w:ascii="Arial" w:hAnsi="Arial" w:cs="Arial"/>
                <w:i/>
                <w:sz w:val="14"/>
                <w:szCs w:val="14"/>
              </w:rPr>
              <w:t xml:space="preserve"> </w:t>
            </w:r>
          </w:p>
          <w:p w14:paraId="3E164E91" w14:textId="77777777" w:rsidR="009448AD" w:rsidRPr="00D5468C" w:rsidRDefault="009448AD" w:rsidP="009448AD">
            <w:pPr>
              <w:jc w:val="both"/>
              <w:rPr>
                <w:rFonts w:ascii="Arial" w:hAnsi="Arial" w:cs="Arial"/>
                <w:i/>
                <w:sz w:val="16"/>
                <w:szCs w:val="16"/>
              </w:rPr>
            </w:pPr>
          </w:p>
          <w:p w14:paraId="00F0C3F6" w14:textId="77777777" w:rsidR="009D1F48" w:rsidRPr="00D5468C" w:rsidRDefault="009D1F48" w:rsidP="009D1F48">
            <w:pPr>
              <w:jc w:val="both"/>
              <w:rPr>
                <w:rFonts w:ascii="Arial" w:hAnsi="Arial" w:cs="Arial"/>
                <w:b/>
                <w:sz w:val="16"/>
                <w:szCs w:val="16"/>
              </w:rPr>
            </w:pPr>
            <w:r w:rsidRPr="00D5468C">
              <w:rPr>
                <w:rFonts w:ascii="Arial" w:hAnsi="Arial" w:cs="Arial"/>
                <w:b/>
                <w:sz w:val="16"/>
                <w:szCs w:val="16"/>
              </w:rPr>
              <w:t>El incumplimiento señalado por el área requirente:</w:t>
            </w:r>
          </w:p>
          <w:p w14:paraId="2F9A5FAD" w14:textId="51B4CF2F" w:rsidR="009D1F48" w:rsidRDefault="009D1F48" w:rsidP="009D1F48">
            <w:pPr>
              <w:jc w:val="both"/>
              <w:rPr>
                <w:rFonts w:ascii="Arial" w:hAnsi="Arial" w:cs="Arial"/>
                <w:sz w:val="16"/>
                <w:szCs w:val="16"/>
              </w:rPr>
            </w:pPr>
          </w:p>
          <w:p w14:paraId="46898889" w14:textId="135B5D98" w:rsidR="00B81245" w:rsidRDefault="00B81245" w:rsidP="00B81245">
            <w:pPr>
              <w:jc w:val="both"/>
              <w:rPr>
                <w:rFonts w:ascii="Arial" w:hAnsi="Arial" w:cs="Arial"/>
                <w:sz w:val="16"/>
                <w:szCs w:val="16"/>
                <w:u w:val="single"/>
              </w:rPr>
            </w:pPr>
            <w:r>
              <w:rPr>
                <w:rFonts w:ascii="Arial" w:hAnsi="Arial" w:cs="Arial"/>
                <w:sz w:val="16"/>
                <w:szCs w:val="16"/>
              </w:rPr>
              <w:t xml:space="preserve">Como puede observarse, se solicitó un equipo mínimo con una </w:t>
            </w:r>
            <w:r w:rsidRPr="008E300B">
              <w:rPr>
                <w:rFonts w:ascii="Arial" w:hAnsi="Arial" w:cs="Arial"/>
                <w:sz w:val="16"/>
                <w:szCs w:val="16"/>
              </w:rPr>
              <w:t xml:space="preserve">pantalla LCD de alta definición con un tamaño mínimo </w:t>
            </w:r>
            <w:proofErr w:type="gramStart"/>
            <w:r w:rsidRPr="008E300B">
              <w:rPr>
                <w:rFonts w:ascii="Arial" w:hAnsi="Arial" w:cs="Arial"/>
                <w:sz w:val="16"/>
                <w:szCs w:val="16"/>
              </w:rPr>
              <w:t>de  23.5</w:t>
            </w:r>
            <w:proofErr w:type="gramEnd"/>
            <w:r w:rsidRPr="008E300B">
              <w:rPr>
                <w:rFonts w:ascii="Arial" w:hAnsi="Arial" w:cs="Arial"/>
                <w:sz w:val="16"/>
                <w:szCs w:val="16"/>
              </w:rPr>
              <w:t>” para circuito cerrado y adaptador para fijarla en el poste de soporte de la lámpara o en la</w:t>
            </w:r>
            <w:r>
              <w:rPr>
                <w:rFonts w:ascii="Arial" w:hAnsi="Arial" w:cs="Arial"/>
                <w:sz w:val="16"/>
                <w:szCs w:val="16"/>
              </w:rPr>
              <w:t xml:space="preserve"> cubierta de la mesa de trabajo, así como </w:t>
            </w:r>
            <w:r w:rsidRPr="008E300B">
              <w:rPr>
                <w:rFonts w:ascii="Arial" w:hAnsi="Arial" w:cs="Arial"/>
                <w:sz w:val="16"/>
                <w:szCs w:val="16"/>
              </w:rPr>
              <w:t>una cámara ultra HD de documentos con brazo articulado y micrófono mejorado que incluya adaptador para montar en el puesto de trabajo</w:t>
            </w:r>
            <w:r w:rsidRPr="00AC7BF2">
              <w:rPr>
                <w:rFonts w:ascii="Arial" w:hAnsi="Arial" w:cs="Arial"/>
                <w:sz w:val="16"/>
                <w:szCs w:val="16"/>
                <w:u w:val="single"/>
              </w:rPr>
              <w:t xml:space="preserve">. La Unidad ofertada por el licitante, no menciona en el anexo “1”, contar con una cámara, ni </w:t>
            </w:r>
            <w:r>
              <w:rPr>
                <w:rFonts w:ascii="Arial" w:hAnsi="Arial" w:cs="Arial"/>
                <w:sz w:val="16"/>
                <w:szCs w:val="16"/>
                <w:u w:val="single"/>
              </w:rPr>
              <w:t xml:space="preserve">monitor, por lo que puede verificarse el incumplimiento de las características mínimas solicitadas. </w:t>
            </w:r>
          </w:p>
          <w:p w14:paraId="207D31FE" w14:textId="77777777" w:rsidR="00B81245" w:rsidRPr="00D5468C" w:rsidRDefault="00B81245" w:rsidP="009D1F48">
            <w:pPr>
              <w:jc w:val="both"/>
              <w:rPr>
                <w:rFonts w:ascii="Arial" w:hAnsi="Arial" w:cs="Arial"/>
                <w:sz w:val="16"/>
                <w:szCs w:val="16"/>
              </w:rPr>
            </w:pPr>
          </w:p>
          <w:p w14:paraId="4D79A656" w14:textId="58184142" w:rsidR="00056579" w:rsidRPr="00D5468C" w:rsidRDefault="00056579" w:rsidP="00056579">
            <w:pPr>
              <w:jc w:val="both"/>
              <w:rPr>
                <w:rFonts w:ascii="Arial" w:hAnsi="Arial" w:cs="Arial"/>
                <w:b/>
                <w:sz w:val="16"/>
                <w:szCs w:val="16"/>
                <w:highlight w:val="yellow"/>
              </w:rPr>
            </w:pPr>
            <w:r w:rsidRPr="00D5468C">
              <w:rPr>
                <w:rFonts w:ascii="Arial" w:hAnsi="Arial" w:cs="Arial"/>
                <w:sz w:val="16"/>
                <w:szCs w:val="16"/>
              </w:rPr>
              <w:t xml:space="preserve">Por lo antes expuesto, se detecta un incumplimiento respecto de lo solicitado en el apartado “XIII. DESECHAMIENTO DE PROPUESTAS”, </w:t>
            </w:r>
            <w:r w:rsidRPr="00D5468C">
              <w:rPr>
                <w:rFonts w:ascii="Arial" w:hAnsi="Arial" w:cs="Arial"/>
                <w:b/>
                <w:sz w:val="16"/>
                <w:szCs w:val="16"/>
              </w:rPr>
              <w:t>XIII.</w:t>
            </w:r>
            <w:r w:rsidR="00403540" w:rsidRPr="00D5468C">
              <w:rPr>
                <w:rFonts w:ascii="Arial" w:hAnsi="Arial" w:cs="Arial"/>
                <w:b/>
                <w:sz w:val="16"/>
                <w:szCs w:val="16"/>
              </w:rPr>
              <w:t>1</w:t>
            </w:r>
            <w:r w:rsidRPr="00D5468C">
              <w:rPr>
                <w:rFonts w:ascii="Arial" w:hAnsi="Arial" w:cs="Arial"/>
                <w:sz w:val="16"/>
                <w:szCs w:val="16"/>
              </w:rPr>
              <w:t xml:space="preserve">, en donde se menciona que la convocante desechará las propuestas de los licitantes de conformidad al artículo 50 fracción XV y 57 de la Ley, señalando algunas de las siguientes situaciones: El incumplimiento de alguno de los requisitos establecidos en estas bases y sus anexos; por lo que de conformidad a la inconsistencia e incumplimiento manifestado, que afectan su solvencia de manera general, conforme a lo señalado en el artículo 55 y 56 de la Ley, de las bases de la presente licitación, se realiza el </w:t>
            </w:r>
            <w:proofErr w:type="spellStart"/>
            <w:r w:rsidRPr="00D5468C">
              <w:rPr>
                <w:rFonts w:ascii="Arial" w:hAnsi="Arial" w:cs="Arial"/>
                <w:sz w:val="16"/>
                <w:szCs w:val="16"/>
              </w:rPr>
              <w:t>desechamiento</w:t>
            </w:r>
            <w:proofErr w:type="spellEnd"/>
            <w:r w:rsidRPr="00D5468C">
              <w:rPr>
                <w:rFonts w:ascii="Arial" w:hAnsi="Arial" w:cs="Arial"/>
                <w:sz w:val="16"/>
                <w:szCs w:val="16"/>
              </w:rPr>
              <w:t xml:space="preserve"> de la propuesta de manera general de</w:t>
            </w:r>
            <w:r w:rsidR="00674F02" w:rsidRPr="00D5468C">
              <w:rPr>
                <w:rFonts w:ascii="Arial" w:hAnsi="Arial" w:cs="Arial"/>
                <w:sz w:val="16"/>
                <w:szCs w:val="16"/>
              </w:rPr>
              <w:t>l licitante</w:t>
            </w:r>
            <w:r w:rsidRPr="00D5468C">
              <w:rPr>
                <w:rFonts w:ascii="Arial" w:hAnsi="Arial" w:cs="Arial"/>
                <w:sz w:val="16"/>
                <w:szCs w:val="16"/>
              </w:rPr>
              <w:t xml:space="preserve"> </w:t>
            </w:r>
            <w:r w:rsidRPr="00D5468C">
              <w:rPr>
                <w:rFonts w:ascii="Arial" w:hAnsi="Arial" w:cs="Arial"/>
                <w:b/>
                <w:sz w:val="16"/>
                <w:szCs w:val="16"/>
              </w:rPr>
              <w:t>DENTADEC</w:t>
            </w:r>
            <w:r w:rsidR="00BE1208">
              <w:rPr>
                <w:rFonts w:ascii="Arial" w:hAnsi="Arial" w:cs="Arial"/>
                <w:b/>
                <w:sz w:val="16"/>
                <w:szCs w:val="16"/>
              </w:rPr>
              <w:t>, S.A. DE C.V.</w:t>
            </w:r>
          </w:p>
          <w:p w14:paraId="2047CC94" w14:textId="77777777" w:rsidR="00C31383" w:rsidRPr="00B81245" w:rsidRDefault="00C31383" w:rsidP="00C31383">
            <w:pPr>
              <w:ind w:left="708" w:right="567"/>
              <w:jc w:val="both"/>
              <w:rPr>
                <w:rFonts w:ascii="Arial" w:hAnsi="Arial" w:cs="Arial"/>
                <w:color w:val="000000"/>
                <w:sz w:val="14"/>
                <w:szCs w:val="14"/>
              </w:rPr>
            </w:pPr>
          </w:p>
          <w:p w14:paraId="7D801ECE" w14:textId="77777777" w:rsidR="00C31383" w:rsidRPr="00B81245" w:rsidRDefault="00C31383" w:rsidP="00C31383">
            <w:pPr>
              <w:jc w:val="both"/>
              <w:rPr>
                <w:rFonts w:ascii="Arial" w:hAnsi="Arial" w:cs="Arial"/>
                <w:b/>
                <w:sz w:val="14"/>
                <w:szCs w:val="14"/>
              </w:rPr>
            </w:pPr>
            <w:r w:rsidRPr="00B81245">
              <w:rPr>
                <w:rFonts w:ascii="Arial" w:hAnsi="Arial" w:cs="Arial"/>
                <w:sz w:val="14"/>
                <w:szCs w:val="14"/>
              </w:rPr>
              <w:t>Revisión Técnica realizada por el Director General de Infraestructura Universitaria, M. en I. Alberto Palacios Tiscareño, y el Jefe del Departamento de Construcciones, Ing. Mauricio Armas Contreras, conforme a los anexos de la Convocatoria LPN E/901045968-025-2023.</w:t>
            </w:r>
          </w:p>
          <w:p w14:paraId="372ACB42" w14:textId="77777777" w:rsidR="00C31383" w:rsidRPr="00B81245" w:rsidRDefault="00C31383" w:rsidP="00C31383">
            <w:pPr>
              <w:jc w:val="both"/>
              <w:rPr>
                <w:rFonts w:ascii="Arial" w:hAnsi="Arial" w:cs="Arial"/>
                <w:sz w:val="14"/>
                <w:szCs w:val="14"/>
              </w:rPr>
            </w:pPr>
          </w:p>
          <w:p w14:paraId="37DA41A6" w14:textId="1284021A" w:rsidR="00C31383" w:rsidRPr="00B81245" w:rsidRDefault="00C31383" w:rsidP="00B81245">
            <w:pPr>
              <w:jc w:val="both"/>
              <w:rPr>
                <w:rFonts w:ascii="Arial" w:hAnsi="Arial" w:cs="Arial"/>
                <w:sz w:val="14"/>
                <w:szCs w:val="14"/>
              </w:rPr>
            </w:pPr>
            <w:r w:rsidRPr="00B81245">
              <w:rPr>
                <w:rFonts w:ascii="Arial" w:hAnsi="Arial" w:cs="Arial"/>
                <w:sz w:val="14"/>
                <w:szCs w:val="14"/>
              </w:rPr>
              <w:t>Revisión Administrativa realizada por la Dirección General de Finanzas, a través de su titular el M. en IMP. Jorge Humberto López Reynoso, el Departamento de Compras, la M. en A.P. Beatriz Elizabeth Rivera de Loera y la Encargada de Licitaciones, C.P</w:t>
            </w:r>
            <w:r w:rsidR="00B81245">
              <w:rPr>
                <w:rFonts w:ascii="Arial" w:hAnsi="Arial" w:cs="Arial"/>
                <w:sz w:val="14"/>
                <w:szCs w:val="14"/>
              </w:rPr>
              <w:t>. Rosa Angélica Lozano Galaviz.</w:t>
            </w:r>
          </w:p>
        </w:tc>
      </w:tr>
      <w:tr w:rsidR="00C31383" w:rsidRPr="00D5468C" w14:paraId="31BDFA70" w14:textId="77777777" w:rsidTr="00FF1C9B">
        <w:trPr>
          <w:trHeight w:val="434"/>
          <w:jc w:val="center"/>
        </w:trPr>
        <w:tc>
          <w:tcPr>
            <w:tcW w:w="231" w:type="pct"/>
            <w:noWrap/>
          </w:tcPr>
          <w:p w14:paraId="0FA298C4" w14:textId="6A33EFC5" w:rsidR="00C31383" w:rsidRPr="00D5468C" w:rsidRDefault="00C31383" w:rsidP="00C31383">
            <w:pPr>
              <w:jc w:val="center"/>
              <w:rPr>
                <w:rFonts w:ascii="Arial" w:hAnsi="Arial" w:cs="Arial"/>
                <w:sz w:val="16"/>
                <w:szCs w:val="16"/>
              </w:rPr>
            </w:pPr>
            <w:r w:rsidRPr="00D5468C">
              <w:rPr>
                <w:rFonts w:ascii="Arial" w:hAnsi="Arial" w:cs="Arial"/>
                <w:sz w:val="16"/>
                <w:szCs w:val="16"/>
              </w:rPr>
              <w:lastRenderedPageBreak/>
              <w:t>3</w:t>
            </w:r>
          </w:p>
        </w:tc>
        <w:tc>
          <w:tcPr>
            <w:tcW w:w="1013" w:type="pct"/>
            <w:noWrap/>
          </w:tcPr>
          <w:p w14:paraId="6BCB6161" w14:textId="217DB7B2" w:rsidR="00C31383" w:rsidRPr="00D5468C" w:rsidRDefault="00C31383" w:rsidP="00C31383">
            <w:pPr>
              <w:pStyle w:val="Sangradetextonormal"/>
              <w:ind w:left="0"/>
              <w:jc w:val="center"/>
              <w:rPr>
                <w:rFonts w:ascii="Arial" w:hAnsi="Arial" w:cs="Arial"/>
                <w:sz w:val="16"/>
                <w:szCs w:val="16"/>
                <w:lang w:val="es-ES"/>
              </w:rPr>
            </w:pPr>
            <w:r w:rsidRPr="00D5468C">
              <w:rPr>
                <w:rFonts w:ascii="Arial" w:hAnsi="Arial" w:cs="Arial"/>
                <w:sz w:val="16"/>
                <w:szCs w:val="16"/>
                <w:lang w:val="es-ES"/>
              </w:rPr>
              <w:t>MOBILIARIO, S.A. DE C.V.</w:t>
            </w:r>
          </w:p>
        </w:tc>
        <w:tc>
          <w:tcPr>
            <w:tcW w:w="3756" w:type="pct"/>
          </w:tcPr>
          <w:p w14:paraId="587DC5C8" w14:textId="74B07AFC" w:rsidR="00C31383" w:rsidRPr="00D5468C" w:rsidRDefault="00C31383" w:rsidP="00C31383">
            <w:pPr>
              <w:spacing w:line="276" w:lineRule="auto"/>
              <w:jc w:val="both"/>
              <w:rPr>
                <w:rFonts w:ascii="Arial" w:hAnsi="Arial" w:cs="Arial"/>
                <w:b/>
                <w:sz w:val="16"/>
                <w:szCs w:val="16"/>
              </w:rPr>
            </w:pPr>
            <w:r w:rsidRPr="00D5468C">
              <w:rPr>
                <w:rFonts w:ascii="Arial" w:hAnsi="Arial" w:cs="Arial"/>
                <w:b/>
                <w:sz w:val="16"/>
                <w:szCs w:val="16"/>
              </w:rPr>
              <w:t>Oferta en la</w:t>
            </w:r>
            <w:r w:rsidR="007D56BA" w:rsidRPr="00D5468C">
              <w:rPr>
                <w:rFonts w:ascii="Arial" w:hAnsi="Arial" w:cs="Arial"/>
                <w:b/>
                <w:sz w:val="16"/>
                <w:szCs w:val="16"/>
              </w:rPr>
              <w:t>s</w:t>
            </w:r>
            <w:r w:rsidRPr="00D5468C">
              <w:rPr>
                <w:rFonts w:ascii="Arial" w:hAnsi="Arial" w:cs="Arial"/>
                <w:b/>
                <w:sz w:val="16"/>
                <w:szCs w:val="16"/>
              </w:rPr>
              <w:t xml:space="preserve"> partida</w:t>
            </w:r>
            <w:r w:rsidR="007D56BA" w:rsidRPr="00D5468C">
              <w:rPr>
                <w:rFonts w:ascii="Arial" w:hAnsi="Arial" w:cs="Arial"/>
                <w:b/>
                <w:sz w:val="16"/>
                <w:szCs w:val="16"/>
              </w:rPr>
              <w:t>s</w:t>
            </w:r>
            <w:r w:rsidRPr="00D5468C">
              <w:rPr>
                <w:rFonts w:ascii="Arial" w:hAnsi="Arial" w:cs="Arial"/>
                <w:b/>
                <w:sz w:val="16"/>
                <w:szCs w:val="16"/>
              </w:rPr>
              <w:t xml:space="preserve">: </w:t>
            </w:r>
            <w:r w:rsidR="007D56BA" w:rsidRPr="00D5468C">
              <w:rPr>
                <w:rFonts w:ascii="Arial" w:hAnsi="Arial" w:cs="Arial"/>
                <w:b/>
                <w:sz w:val="16"/>
                <w:szCs w:val="16"/>
              </w:rPr>
              <w:t>2 y 3</w:t>
            </w:r>
            <w:r w:rsidRPr="00D5468C">
              <w:rPr>
                <w:rFonts w:ascii="Arial" w:hAnsi="Arial" w:cs="Arial"/>
                <w:b/>
                <w:sz w:val="16"/>
                <w:szCs w:val="16"/>
              </w:rPr>
              <w:t>.</w:t>
            </w:r>
          </w:p>
          <w:p w14:paraId="6C19794C" w14:textId="77777777" w:rsidR="00C31383" w:rsidRPr="00D5468C" w:rsidRDefault="00C31383" w:rsidP="00C31383">
            <w:pPr>
              <w:spacing w:line="276" w:lineRule="auto"/>
              <w:jc w:val="both"/>
              <w:rPr>
                <w:rFonts w:ascii="Arial" w:hAnsi="Arial" w:cs="Arial"/>
                <w:b/>
                <w:sz w:val="16"/>
                <w:szCs w:val="16"/>
              </w:rPr>
            </w:pPr>
          </w:p>
          <w:p w14:paraId="284F4B2D" w14:textId="77777777" w:rsidR="00C31383" w:rsidRPr="00D5468C" w:rsidRDefault="00C31383" w:rsidP="00C31383">
            <w:pPr>
              <w:jc w:val="both"/>
              <w:rPr>
                <w:rFonts w:ascii="Arial" w:hAnsi="Arial" w:cs="Arial"/>
                <w:sz w:val="16"/>
                <w:szCs w:val="16"/>
              </w:rPr>
            </w:pPr>
            <w:r w:rsidRPr="00D5468C">
              <w:rPr>
                <w:rFonts w:ascii="Arial" w:hAnsi="Arial" w:cs="Arial"/>
                <w:b/>
                <w:sz w:val="16"/>
                <w:szCs w:val="16"/>
              </w:rPr>
              <w:t>Documentos Apartado X</w:t>
            </w:r>
            <w:r w:rsidRPr="00D5468C">
              <w:rPr>
                <w:rFonts w:ascii="Arial" w:hAnsi="Arial" w:cs="Arial"/>
                <w:sz w:val="16"/>
                <w:szCs w:val="16"/>
              </w:rPr>
              <w:t>, presenta y cumple de manera general, conforme lo establecido y detallado en los Anexos 1 y 2.</w:t>
            </w:r>
          </w:p>
          <w:p w14:paraId="7DD66FF4" w14:textId="77777777" w:rsidR="00C31383" w:rsidRPr="00D5468C" w:rsidRDefault="00C31383" w:rsidP="00C31383">
            <w:pPr>
              <w:ind w:left="708" w:right="567"/>
              <w:jc w:val="both"/>
              <w:rPr>
                <w:rFonts w:ascii="Arial" w:hAnsi="Arial" w:cs="Arial"/>
                <w:i/>
                <w:color w:val="000000"/>
                <w:sz w:val="16"/>
                <w:szCs w:val="16"/>
              </w:rPr>
            </w:pPr>
          </w:p>
          <w:p w14:paraId="2691DCA7" w14:textId="77777777" w:rsidR="00C31383" w:rsidRPr="00B81245" w:rsidRDefault="00C31383" w:rsidP="00C31383">
            <w:pPr>
              <w:jc w:val="both"/>
              <w:rPr>
                <w:rFonts w:ascii="Arial" w:hAnsi="Arial" w:cs="Arial"/>
                <w:b/>
                <w:sz w:val="14"/>
                <w:szCs w:val="14"/>
              </w:rPr>
            </w:pPr>
            <w:r w:rsidRPr="00B81245">
              <w:rPr>
                <w:rFonts w:ascii="Arial" w:hAnsi="Arial" w:cs="Arial"/>
                <w:sz w:val="14"/>
                <w:szCs w:val="14"/>
              </w:rPr>
              <w:t>Revisión Técnica realizada por el Director General de Infraestructura Universitaria, M. en I. Alberto Palacios Tiscareño, y el Jefe del Departamento de Construcciones, Ing. Mauricio Armas Contreras, conforme a los anexos de la Convocatoria LPN E/901045968-025-2023.</w:t>
            </w:r>
          </w:p>
          <w:p w14:paraId="44CAB3A1" w14:textId="77777777" w:rsidR="00C31383" w:rsidRPr="00B81245" w:rsidRDefault="00C31383" w:rsidP="00C31383">
            <w:pPr>
              <w:jc w:val="both"/>
              <w:rPr>
                <w:rFonts w:ascii="Arial" w:hAnsi="Arial" w:cs="Arial"/>
                <w:sz w:val="14"/>
                <w:szCs w:val="14"/>
              </w:rPr>
            </w:pPr>
          </w:p>
          <w:p w14:paraId="2F5A13D6" w14:textId="77777777" w:rsidR="00C31383" w:rsidRPr="00B81245" w:rsidRDefault="00C31383" w:rsidP="00C31383">
            <w:pPr>
              <w:jc w:val="both"/>
              <w:rPr>
                <w:rFonts w:ascii="Arial" w:hAnsi="Arial" w:cs="Arial"/>
                <w:sz w:val="14"/>
                <w:szCs w:val="14"/>
              </w:rPr>
            </w:pPr>
            <w:r w:rsidRPr="00B81245">
              <w:rPr>
                <w:rFonts w:ascii="Arial" w:hAnsi="Arial" w:cs="Arial"/>
                <w:sz w:val="14"/>
                <w:szCs w:val="14"/>
              </w:rPr>
              <w:t>Revisión Administrativa realizada por la Dirección General de Finanzas, a través de su titular el M. en IMP. Jorge Humberto López Reynoso, el Departamento de Compras, la M. en A.P. Beatriz Elizabeth Rivera de Loera y la Encargada de Licitaciones, C.P. Rosa Angélica Lozano Galaviz.</w:t>
            </w:r>
          </w:p>
          <w:p w14:paraId="7463BFB2" w14:textId="77777777" w:rsidR="00C31383" w:rsidRPr="00D5468C" w:rsidRDefault="00C31383" w:rsidP="00C31383">
            <w:pPr>
              <w:spacing w:line="276" w:lineRule="auto"/>
              <w:jc w:val="both"/>
              <w:rPr>
                <w:rFonts w:ascii="Arial" w:hAnsi="Arial" w:cs="Arial"/>
                <w:b/>
                <w:sz w:val="16"/>
                <w:szCs w:val="16"/>
              </w:rPr>
            </w:pPr>
          </w:p>
        </w:tc>
      </w:tr>
      <w:tr w:rsidR="00C31383" w:rsidRPr="00D5468C" w14:paraId="26E454FE" w14:textId="77777777" w:rsidTr="00FF1C9B">
        <w:trPr>
          <w:trHeight w:val="434"/>
          <w:jc w:val="center"/>
        </w:trPr>
        <w:tc>
          <w:tcPr>
            <w:tcW w:w="231" w:type="pct"/>
            <w:noWrap/>
          </w:tcPr>
          <w:p w14:paraId="40B67571" w14:textId="65C0B34C" w:rsidR="00C31383" w:rsidRPr="00D5468C" w:rsidRDefault="00C31383" w:rsidP="00C31383">
            <w:pPr>
              <w:jc w:val="center"/>
              <w:rPr>
                <w:rFonts w:ascii="Arial" w:hAnsi="Arial" w:cs="Arial"/>
                <w:sz w:val="16"/>
                <w:szCs w:val="16"/>
              </w:rPr>
            </w:pPr>
            <w:r w:rsidRPr="00D5468C">
              <w:rPr>
                <w:rFonts w:ascii="Arial" w:hAnsi="Arial" w:cs="Arial"/>
                <w:sz w:val="16"/>
                <w:szCs w:val="16"/>
              </w:rPr>
              <w:t>4</w:t>
            </w:r>
          </w:p>
        </w:tc>
        <w:tc>
          <w:tcPr>
            <w:tcW w:w="1013" w:type="pct"/>
            <w:noWrap/>
          </w:tcPr>
          <w:p w14:paraId="32C4591B" w14:textId="56AC47D1" w:rsidR="00C31383" w:rsidRPr="00D5468C" w:rsidRDefault="00C31383" w:rsidP="00B81245">
            <w:pPr>
              <w:pStyle w:val="Sangradetextonormal"/>
              <w:ind w:left="0"/>
              <w:jc w:val="both"/>
              <w:rPr>
                <w:rFonts w:ascii="Arial" w:hAnsi="Arial" w:cs="Arial"/>
                <w:sz w:val="16"/>
                <w:szCs w:val="16"/>
                <w:lang w:val="es-ES"/>
              </w:rPr>
            </w:pPr>
            <w:r w:rsidRPr="00D5468C">
              <w:rPr>
                <w:rFonts w:ascii="Arial" w:hAnsi="Arial" w:cs="Arial"/>
                <w:sz w:val="16"/>
                <w:szCs w:val="16"/>
                <w:lang w:val="es-ES"/>
              </w:rPr>
              <w:t>OPERADORA NACIONAL E INTERNANCIONAL DE PRODUCTOS ODONTOLOGICOS, S.A. DE C.V.</w:t>
            </w:r>
          </w:p>
        </w:tc>
        <w:tc>
          <w:tcPr>
            <w:tcW w:w="3756" w:type="pct"/>
          </w:tcPr>
          <w:p w14:paraId="5238D00B" w14:textId="77777777" w:rsidR="00C31383" w:rsidRPr="00D5468C" w:rsidRDefault="00C31383" w:rsidP="00C31383">
            <w:pPr>
              <w:spacing w:line="276" w:lineRule="auto"/>
              <w:jc w:val="both"/>
              <w:rPr>
                <w:rFonts w:ascii="Arial" w:hAnsi="Arial" w:cs="Arial"/>
                <w:b/>
                <w:sz w:val="16"/>
                <w:szCs w:val="16"/>
              </w:rPr>
            </w:pPr>
            <w:r w:rsidRPr="00D5468C">
              <w:rPr>
                <w:rFonts w:ascii="Arial" w:hAnsi="Arial" w:cs="Arial"/>
                <w:b/>
                <w:sz w:val="16"/>
                <w:szCs w:val="16"/>
              </w:rPr>
              <w:t>Oferta en la partida: 1.</w:t>
            </w:r>
          </w:p>
          <w:p w14:paraId="68922902" w14:textId="77777777" w:rsidR="00C31383" w:rsidRPr="00D5468C" w:rsidRDefault="00C31383" w:rsidP="00C31383">
            <w:pPr>
              <w:spacing w:line="276" w:lineRule="auto"/>
              <w:jc w:val="both"/>
              <w:rPr>
                <w:rFonts w:ascii="Arial" w:hAnsi="Arial" w:cs="Arial"/>
                <w:b/>
                <w:sz w:val="16"/>
                <w:szCs w:val="16"/>
              </w:rPr>
            </w:pPr>
          </w:p>
          <w:p w14:paraId="4A3C2AF6" w14:textId="0088BA94" w:rsidR="00C31383" w:rsidRPr="00D5468C" w:rsidRDefault="00C31383" w:rsidP="00C31383">
            <w:pPr>
              <w:jc w:val="both"/>
              <w:rPr>
                <w:rFonts w:ascii="Arial" w:hAnsi="Arial" w:cs="Arial"/>
                <w:sz w:val="16"/>
                <w:szCs w:val="16"/>
              </w:rPr>
            </w:pPr>
            <w:r w:rsidRPr="00D5468C">
              <w:rPr>
                <w:rFonts w:ascii="Arial" w:hAnsi="Arial" w:cs="Arial"/>
                <w:b/>
                <w:sz w:val="16"/>
                <w:szCs w:val="16"/>
              </w:rPr>
              <w:t>Documentos Apartado X</w:t>
            </w:r>
            <w:r w:rsidRPr="00D5468C">
              <w:rPr>
                <w:rFonts w:ascii="Arial" w:hAnsi="Arial" w:cs="Arial"/>
                <w:sz w:val="16"/>
                <w:szCs w:val="16"/>
              </w:rPr>
              <w:t xml:space="preserve">, </w:t>
            </w:r>
            <w:r w:rsidR="007A56C5" w:rsidRPr="00D5468C">
              <w:rPr>
                <w:rFonts w:ascii="Arial" w:hAnsi="Arial" w:cs="Arial"/>
                <w:sz w:val="16"/>
                <w:szCs w:val="16"/>
              </w:rPr>
              <w:t>presenta y cumple de manera parcial, conforme lo establecido y detallado en los Anexos 1 y 2, se presentan los siguientes incumplimientos:</w:t>
            </w:r>
          </w:p>
          <w:p w14:paraId="0148F52A" w14:textId="743B6F3E" w:rsidR="00C31383" w:rsidRPr="00D5468C" w:rsidRDefault="00C31383" w:rsidP="00C31383">
            <w:pPr>
              <w:ind w:right="567"/>
              <w:jc w:val="both"/>
              <w:rPr>
                <w:rFonts w:ascii="Arial" w:eastAsia="Calibri" w:hAnsi="Arial" w:cs="Arial"/>
                <w:b/>
                <w:color w:val="000000"/>
                <w:sz w:val="16"/>
                <w:szCs w:val="16"/>
              </w:rPr>
            </w:pPr>
          </w:p>
          <w:p w14:paraId="085850F8" w14:textId="77777777" w:rsidR="00B768FC" w:rsidRPr="00D5468C" w:rsidRDefault="00B768FC" w:rsidP="00B768FC">
            <w:pPr>
              <w:jc w:val="both"/>
              <w:rPr>
                <w:rFonts w:ascii="Arial" w:hAnsi="Arial" w:cs="Arial"/>
                <w:b/>
                <w:sz w:val="16"/>
                <w:szCs w:val="16"/>
              </w:rPr>
            </w:pPr>
            <w:r w:rsidRPr="00D5468C">
              <w:rPr>
                <w:rFonts w:ascii="Arial" w:hAnsi="Arial" w:cs="Arial"/>
                <w:b/>
                <w:sz w:val="16"/>
                <w:szCs w:val="16"/>
              </w:rPr>
              <w:t>En el numeral X.2.1, Documentos legales adicionales se solicitó:</w:t>
            </w:r>
          </w:p>
          <w:p w14:paraId="3F26FECE" w14:textId="77777777" w:rsidR="00B768FC" w:rsidRPr="00D5468C" w:rsidRDefault="00B768FC" w:rsidP="00B768FC">
            <w:pPr>
              <w:jc w:val="both"/>
              <w:rPr>
                <w:rFonts w:ascii="Arial" w:hAnsi="Arial" w:cs="Arial"/>
                <w:sz w:val="16"/>
                <w:szCs w:val="16"/>
              </w:rPr>
            </w:pPr>
          </w:p>
          <w:p w14:paraId="5609EDF7" w14:textId="77777777" w:rsidR="00B768FC" w:rsidRPr="007F6F0D" w:rsidRDefault="00B768FC" w:rsidP="00B768FC">
            <w:pPr>
              <w:jc w:val="both"/>
              <w:rPr>
                <w:rFonts w:ascii="Arial" w:eastAsia="Calibri" w:hAnsi="Arial" w:cs="Arial"/>
                <w:i/>
                <w:color w:val="000000"/>
                <w:sz w:val="16"/>
                <w:szCs w:val="16"/>
              </w:rPr>
            </w:pPr>
            <w:r w:rsidRPr="007F6F0D">
              <w:rPr>
                <w:rFonts w:ascii="Arial" w:hAnsi="Arial" w:cs="Arial"/>
                <w:i/>
                <w:sz w:val="16"/>
                <w:szCs w:val="16"/>
              </w:rPr>
              <w:t>“</w:t>
            </w:r>
            <w:r w:rsidRPr="007F6F0D">
              <w:rPr>
                <w:rFonts w:ascii="Arial" w:eastAsia="Calibri" w:hAnsi="Arial" w:cs="Arial"/>
                <w:i/>
                <w:color w:val="000000"/>
                <w:sz w:val="16"/>
                <w:szCs w:val="16"/>
              </w:rPr>
              <w:t>Con fundamento en el Artículo 71 fracción IX de la Ley de Adquisiciones, Arrendamientos y Servicios del Estado de Aguascalientes y sus Municipios, anexar la Opinión Positiva de los siguientes documentos:</w:t>
            </w:r>
          </w:p>
          <w:p w14:paraId="55FB015C" w14:textId="77777777" w:rsidR="00B768FC" w:rsidRPr="007F6F0D" w:rsidRDefault="00B768FC" w:rsidP="00B768FC">
            <w:pPr>
              <w:pStyle w:val="Prrafodelista"/>
              <w:widowControl/>
              <w:numPr>
                <w:ilvl w:val="0"/>
                <w:numId w:val="1"/>
              </w:numPr>
              <w:spacing w:after="160" w:line="259" w:lineRule="auto"/>
              <w:contextualSpacing/>
              <w:jc w:val="both"/>
              <w:rPr>
                <w:rFonts w:ascii="Arial" w:eastAsia="Calibri" w:hAnsi="Arial" w:cs="Arial"/>
                <w:i/>
                <w:color w:val="000000"/>
                <w:sz w:val="16"/>
                <w:szCs w:val="16"/>
              </w:rPr>
            </w:pPr>
            <w:r w:rsidRPr="007F6F0D">
              <w:rPr>
                <w:rFonts w:ascii="Arial" w:eastAsia="Calibri" w:hAnsi="Arial" w:cs="Arial"/>
                <w:i/>
                <w:color w:val="000000"/>
                <w:sz w:val="16"/>
                <w:szCs w:val="16"/>
              </w:rPr>
              <w:t xml:space="preserve">Comprobante del SAT en donde se indica que está al corriente de sus obligaciones fiscales. </w:t>
            </w:r>
          </w:p>
          <w:p w14:paraId="196FFE17" w14:textId="77777777" w:rsidR="00B768FC" w:rsidRPr="007F6F0D" w:rsidRDefault="00B768FC" w:rsidP="00B768FC">
            <w:pPr>
              <w:pStyle w:val="Prrafodelista"/>
              <w:widowControl/>
              <w:numPr>
                <w:ilvl w:val="0"/>
                <w:numId w:val="1"/>
              </w:numPr>
              <w:spacing w:after="160" w:line="259" w:lineRule="auto"/>
              <w:contextualSpacing/>
              <w:jc w:val="both"/>
              <w:rPr>
                <w:rFonts w:ascii="Arial" w:eastAsia="Calibri" w:hAnsi="Arial" w:cs="Arial"/>
                <w:b/>
                <w:i/>
                <w:color w:val="000000"/>
                <w:sz w:val="16"/>
                <w:szCs w:val="16"/>
              </w:rPr>
            </w:pPr>
            <w:r w:rsidRPr="007F6F0D">
              <w:rPr>
                <w:rFonts w:ascii="Arial" w:eastAsia="Calibri" w:hAnsi="Arial" w:cs="Arial"/>
                <w:b/>
                <w:i/>
                <w:color w:val="000000"/>
                <w:sz w:val="16"/>
                <w:szCs w:val="16"/>
              </w:rPr>
              <w:t xml:space="preserve">Opinión del Cumplimiento de Obligaciones fiscales en materia de Seguridad </w:t>
            </w:r>
            <w:proofErr w:type="gramStart"/>
            <w:r w:rsidRPr="007F6F0D">
              <w:rPr>
                <w:rFonts w:ascii="Arial" w:eastAsia="Calibri" w:hAnsi="Arial" w:cs="Arial"/>
                <w:b/>
                <w:i/>
                <w:color w:val="000000"/>
                <w:sz w:val="16"/>
                <w:szCs w:val="16"/>
              </w:rPr>
              <w:t>Social.*</w:t>
            </w:r>
            <w:proofErr w:type="gramEnd"/>
          </w:p>
          <w:p w14:paraId="78737FC2" w14:textId="77777777" w:rsidR="00B768FC" w:rsidRPr="007F6F0D" w:rsidRDefault="00B768FC" w:rsidP="00B768FC">
            <w:pPr>
              <w:pStyle w:val="Prrafodelista"/>
              <w:widowControl/>
              <w:numPr>
                <w:ilvl w:val="0"/>
                <w:numId w:val="1"/>
              </w:numPr>
              <w:spacing w:after="160" w:line="259" w:lineRule="auto"/>
              <w:contextualSpacing/>
              <w:jc w:val="both"/>
              <w:rPr>
                <w:rFonts w:ascii="Arial" w:eastAsia="Calibri" w:hAnsi="Arial" w:cs="Arial"/>
                <w:i/>
                <w:color w:val="000000"/>
                <w:sz w:val="16"/>
                <w:szCs w:val="16"/>
              </w:rPr>
            </w:pPr>
            <w:r w:rsidRPr="007F6F0D">
              <w:rPr>
                <w:rFonts w:ascii="Arial" w:eastAsia="Calibri" w:hAnsi="Arial" w:cs="Arial"/>
                <w:i/>
                <w:color w:val="000000"/>
                <w:sz w:val="16"/>
                <w:szCs w:val="16"/>
              </w:rPr>
              <w:t xml:space="preserve">Constancia de situación fiscal del </w:t>
            </w:r>
            <w:proofErr w:type="gramStart"/>
            <w:r w:rsidRPr="007F6F0D">
              <w:rPr>
                <w:rFonts w:ascii="Arial" w:eastAsia="Calibri" w:hAnsi="Arial" w:cs="Arial"/>
                <w:i/>
                <w:color w:val="000000"/>
                <w:sz w:val="16"/>
                <w:szCs w:val="16"/>
              </w:rPr>
              <w:t>INFONAVIT.*</w:t>
            </w:r>
            <w:proofErr w:type="gramEnd"/>
          </w:p>
          <w:p w14:paraId="01F939A7" w14:textId="77777777" w:rsidR="00B768FC" w:rsidRPr="007F6F0D" w:rsidRDefault="00B768FC" w:rsidP="00B768FC">
            <w:pPr>
              <w:pStyle w:val="Prrafodelista"/>
              <w:widowControl/>
              <w:numPr>
                <w:ilvl w:val="0"/>
                <w:numId w:val="1"/>
              </w:numPr>
              <w:spacing w:after="160" w:line="259" w:lineRule="auto"/>
              <w:contextualSpacing/>
              <w:jc w:val="both"/>
              <w:rPr>
                <w:rFonts w:ascii="Arial" w:eastAsia="Calibri" w:hAnsi="Arial" w:cs="Arial"/>
                <w:b/>
                <w:i/>
                <w:color w:val="000000"/>
                <w:sz w:val="16"/>
                <w:szCs w:val="16"/>
              </w:rPr>
            </w:pPr>
            <w:r w:rsidRPr="007F6F0D">
              <w:rPr>
                <w:rFonts w:ascii="Arial" w:eastAsia="Calibri" w:hAnsi="Arial" w:cs="Arial"/>
                <w:i/>
                <w:color w:val="000000"/>
                <w:sz w:val="16"/>
                <w:szCs w:val="16"/>
              </w:rPr>
              <w:t>Opinión de Situación Fiscal de Cumplimiento de Obligaciones Estatales emitida por la Secretaría de Finanzas del Estado de Aguascalientes. **</w:t>
            </w:r>
          </w:p>
          <w:p w14:paraId="51257F07" w14:textId="77777777" w:rsidR="00B768FC" w:rsidRPr="0051500B" w:rsidRDefault="00B768FC" w:rsidP="00B768FC">
            <w:pPr>
              <w:spacing w:after="160" w:line="259" w:lineRule="auto"/>
              <w:contextualSpacing/>
              <w:jc w:val="both"/>
              <w:rPr>
                <w:rFonts w:ascii="Arial" w:eastAsia="Calibri" w:hAnsi="Arial" w:cs="Arial"/>
                <w:i/>
                <w:color w:val="000000"/>
                <w:sz w:val="14"/>
                <w:szCs w:val="14"/>
              </w:rPr>
            </w:pPr>
            <w:r w:rsidRPr="0051500B">
              <w:rPr>
                <w:rFonts w:ascii="Arial" w:eastAsia="Calibri" w:hAnsi="Arial" w:cs="Arial"/>
                <w:i/>
                <w:color w:val="000000"/>
                <w:sz w:val="14"/>
                <w:szCs w:val="14"/>
              </w:rPr>
              <w:lastRenderedPageBreak/>
              <w:t>(A excepción de la constancia número 2, se deberán presentarse las diversas opiniones de cumplimiento, vigentes, en sentido positivo o sin adeudo, con una vigencia no mayor a 30 días de la fecha del acto de Recepción y Apertura de Propuestas, es decir, dentro de una vigencia del 30 de junio de 2023 al 31 de julio de 2023).</w:t>
            </w:r>
          </w:p>
          <w:p w14:paraId="268714B3" w14:textId="77777777" w:rsidR="00B768FC" w:rsidRPr="0051500B" w:rsidRDefault="00B768FC" w:rsidP="00B768FC">
            <w:pPr>
              <w:spacing w:after="160" w:line="259" w:lineRule="auto"/>
              <w:contextualSpacing/>
              <w:jc w:val="both"/>
              <w:rPr>
                <w:rFonts w:ascii="Arial" w:eastAsia="Calibri" w:hAnsi="Arial" w:cs="Arial"/>
                <w:i/>
                <w:color w:val="000000"/>
                <w:sz w:val="14"/>
                <w:szCs w:val="14"/>
              </w:rPr>
            </w:pPr>
          </w:p>
          <w:p w14:paraId="2731E9C0" w14:textId="77777777" w:rsidR="00B768FC" w:rsidRPr="0051500B" w:rsidRDefault="00B768FC" w:rsidP="00B768FC">
            <w:pPr>
              <w:spacing w:after="160" w:line="259" w:lineRule="auto"/>
              <w:contextualSpacing/>
              <w:jc w:val="both"/>
              <w:rPr>
                <w:rFonts w:ascii="Arial" w:eastAsia="Calibri" w:hAnsi="Arial" w:cs="Arial"/>
                <w:i/>
                <w:color w:val="000000"/>
                <w:sz w:val="14"/>
                <w:szCs w:val="14"/>
                <w:u w:val="single"/>
              </w:rPr>
            </w:pPr>
            <w:r w:rsidRPr="0051500B">
              <w:rPr>
                <w:rFonts w:ascii="Arial" w:eastAsia="Calibri" w:hAnsi="Arial" w:cs="Arial"/>
                <w:i/>
                <w:color w:val="000000"/>
                <w:sz w:val="14"/>
                <w:szCs w:val="14"/>
              </w:rPr>
              <w:t xml:space="preserve">La opinión de Cumplimiento de Obligaciones fiscales en materia de Seguridad Social deberá presentarse con fecha del día </w:t>
            </w:r>
            <w:r w:rsidRPr="0051500B">
              <w:rPr>
                <w:rFonts w:ascii="Arial" w:eastAsia="Calibri" w:hAnsi="Arial" w:cs="Arial"/>
                <w:i/>
                <w:color w:val="000000"/>
                <w:sz w:val="14"/>
                <w:szCs w:val="14"/>
                <w:u w:val="single"/>
              </w:rPr>
              <w:t>31 de julio de 2023.</w:t>
            </w:r>
          </w:p>
          <w:p w14:paraId="1A5F4591" w14:textId="77777777" w:rsidR="00B768FC" w:rsidRPr="0051500B" w:rsidRDefault="00B768FC" w:rsidP="00B768FC">
            <w:pPr>
              <w:spacing w:after="160" w:line="259" w:lineRule="auto"/>
              <w:contextualSpacing/>
              <w:jc w:val="both"/>
              <w:rPr>
                <w:rFonts w:ascii="Arial" w:eastAsia="Calibri" w:hAnsi="Arial" w:cs="Arial"/>
                <w:i/>
                <w:color w:val="000000"/>
                <w:sz w:val="14"/>
                <w:szCs w:val="14"/>
                <w:u w:val="single"/>
              </w:rPr>
            </w:pPr>
            <w:r w:rsidRPr="0051500B">
              <w:rPr>
                <w:rFonts w:ascii="Arial" w:hAnsi="Arial" w:cs="Arial"/>
                <w:i/>
                <w:sz w:val="14"/>
                <w:szCs w:val="14"/>
              </w:rPr>
              <w:t>Se deberá entregar la opinión conforme a las “Reglas de carácter general para la obtención de la opinión del cumplimiento de obligaciones fiscales en materia de seguridad social", valida, positiva y además el formato deberá indicar que la misma se encuentra vigente al momento de la presentación y apertura de propuestas que es el día 31 de julio de 2023.</w:t>
            </w:r>
          </w:p>
          <w:p w14:paraId="53FC9CAC" w14:textId="77777777" w:rsidR="00B768FC" w:rsidRPr="00D5468C" w:rsidRDefault="00B768FC" w:rsidP="00B768FC">
            <w:pPr>
              <w:spacing w:after="160" w:line="259" w:lineRule="auto"/>
              <w:contextualSpacing/>
              <w:jc w:val="both"/>
              <w:rPr>
                <w:rFonts w:ascii="Arial" w:eastAsia="Calibri" w:hAnsi="Arial" w:cs="Arial"/>
                <w:i/>
                <w:color w:val="000000"/>
                <w:sz w:val="16"/>
                <w:szCs w:val="16"/>
              </w:rPr>
            </w:pPr>
          </w:p>
          <w:p w14:paraId="1D1359E3" w14:textId="77777777" w:rsidR="00B768FC" w:rsidRPr="00B81245" w:rsidRDefault="00B768FC" w:rsidP="00B768FC">
            <w:pPr>
              <w:spacing w:after="160" w:line="259" w:lineRule="auto"/>
              <w:contextualSpacing/>
              <w:jc w:val="both"/>
              <w:rPr>
                <w:rFonts w:ascii="Arial" w:eastAsia="Calibri" w:hAnsi="Arial" w:cs="Arial"/>
                <w:i/>
                <w:color w:val="000000"/>
                <w:sz w:val="14"/>
                <w:szCs w:val="14"/>
              </w:rPr>
            </w:pPr>
            <w:r w:rsidRPr="00B81245">
              <w:rPr>
                <w:rFonts w:ascii="Arial" w:eastAsia="Calibri" w:hAnsi="Arial" w:cs="Arial"/>
                <w:i/>
                <w:color w:val="000000"/>
                <w:sz w:val="14"/>
                <w:szCs w:val="14"/>
              </w:rPr>
              <w:t>*En caso de no aplicar, se deberá anexar manifiesto bajo protesta de decir verdad en el que mencione que no le son aplicables el pago ante el IMSS e INFONAVIT, asimismo deberá integrar la Constancia de Situación Fiscal vigente, en el que pueda observarse que no se cuenta con la obligación de “</w:t>
            </w:r>
            <w:r w:rsidRPr="00B81245">
              <w:rPr>
                <w:rFonts w:ascii="Arial" w:eastAsia="Calibri" w:hAnsi="Arial" w:cs="Arial"/>
                <w:i/>
                <w:color w:val="000000"/>
                <w:sz w:val="14"/>
                <w:szCs w:val="14"/>
                <w:u w:val="single"/>
              </w:rPr>
              <w:t>Entero de retenciones mensuales de ISR por sueldos y salarios</w:t>
            </w:r>
            <w:r w:rsidRPr="00B81245">
              <w:rPr>
                <w:rFonts w:ascii="Arial" w:eastAsia="Calibri" w:hAnsi="Arial" w:cs="Arial"/>
                <w:i/>
                <w:color w:val="000000"/>
                <w:sz w:val="14"/>
                <w:szCs w:val="14"/>
              </w:rPr>
              <w:t>”.</w:t>
            </w:r>
          </w:p>
          <w:p w14:paraId="720A9F40" w14:textId="77777777" w:rsidR="00B768FC" w:rsidRPr="00B81245" w:rsidRDefault="00B768FC" w:rsidP="00B768FC">
            <w:pPr>
              <w:spacing w:after="160" w:line="259" w:lineRule="auto"/>
              <w:contextualSpacing/>
              <w:jc w:val="both"/>
              <w:rPr>
                <w:rFonts w:ascii="Arial" w:eastAsia="Calibri" w:hAnsi="Arial" w:cs="Arial"/>
                <w:i/>
                <w:color w:val="000000"/>
                <w:sz w:val="14"/>
                <w:szCs w:val="14"/>
              </w:rPr>
            </w:pPr>
            <w:r w:rsidRPr="00B81245">
              <w:rPr>
                <w:rFonts w:ascii="Arial" w:eastAsia="Calibri" w:hAnsi="Arial" w:cs="Arial"/>
                <w:i/>
                <w:color w:val="000000"/>
                <w:sz w:val="14"/>
                <w:szCs w:val="14"/>
              </w:rPr>
              <w:t>**</w:t>
            </w:r>
            <w:r w:rsidRPr="00B81245">
              <w:rPr>
                <w:rFonts w:ascii="Arial" w:eastAsia="Calibri" w:hAnsi="Arial" w:cs="Arial"/>
                <w:b/>
                <w:i/>
                <w:color w:val="000000"/>
                <w:sz w:val="14"/>
                <w:szCs w:val="14"/>
              </w:rPr>
              <w:t xml:space="preserve">Todos los licitantes/proveedores </w:t>
            </w:r>
            <w:r w:rsidRPr="00B81245">
              <w:rPr>
                <w:rFonts w:ascii="Arial" w:eastAsia="Calibri" w:hAnsi="Arial" w:cs="Arial"/>
                <w:b/>
                <w:i/>
                <w:color w:val="000000"/>
                <w:sz w:val="14"/>
                <w:szCs w:val="14"/>
                <w:u w:val="single"/>
              </w:rPr>
              <w:t>sin excepción</w:t>
            </w:r>
            <w:r w:rsidRPr="00B81245">
              <w:rPr>
                <w:rFonts w:ascii="Arial" w:eastAsia="Calibri" w:hAnsi="Arial" w:cs="Arial"/>
                <w:i/>
                <w:color w:val="000000"/>
                <w:sz w:val="14"/>
                <w:szCs w:val="14"/>
              </w:rPr>
              <w:t xml:space="preserve">, no importando que no tengan su domicilio fiscal en el Estado de Aguascalientes, se puede obtener más información en: </w:t>
            </w:r>
          </w:p>
          <w:p w14:paraId="1C8C45ED" w14:textId="77777777" w:rsidR="00B768FC" w:rsidRPr="00B81245" w:rsidRDefault="00DC320D" w:rsidP="00B768FC">
            <w:pPr>
              <w:spacing w:after="160" w:line="259" w:lineRule="auto"/>
              <w:contextualSpacing/>
              <w:jc w:val="both"/>
              <w:rPr>
                <w:rFonts w:ascii="Arial" w:eastAsia="Calibri" w:hAnsi="Arial" w:cs="Arial"/>
                <w:i/>
                <w:color w:val="000000"/>
                <w:sz w:val="14"/>
                <w:szCs w:val="14"/>
              </w:rPr>
            </w:pPr>
            <w:hyperlink r:id="rId17" w:history="1">
              <w:r w:rsidR="00B768FC" w:rsidRPr="00B81245">
                <w:rPr>
                  <w:rStyle w:val="Hipervnculo"/>
                  <w:rFonts w:ascii="Arial" w:eastAsia="Calibri" w:hAnsi="Arial" w:cs="Arial"/>
                  <w:i/>
                  <w:sz w:val="14"/>
                  <w:szCs w:val="14"/>
                </w:rPr>
                <w:t>https://eservicios2.aguascalientes.gob.mx/sefi/obligacionesrfc/login.aspx</w:t>
              </w:r>
            </w:hyperlink>
            <w:r w:rsidR="00B768FC" w:rsidRPr="00B81245">
              <w:rPr>
                <w:rFonts w:ascii="Arial" w:eastAsia="Calibri" w:hAnsi="Arial" w:cs="Arial"/>
                <w:i/>
                <w:color w:val="000000"/>
                <w:sz w:val="14"/>
                <w:szCs w:val="14"/>
              </w:rPr>
              <w:t xml:space="preserve">, </w:t>
            </w:r>
          </w:p>
          <w:p w14:paraId="4C634952" w14:textId="77777777" w:rsidR="00B768FC" w:rsidRPr="00B81245" w:rsidRDefault="00DC320D" w:rsidP="00B768FC">
            <w:pPr>
              <w:jc w:val="both"/>
              <w:rPr>
                <w:rFonts w:ascii="Arial" w:hAnsi="Arial" w:cs="Arial"/>
                <w:i/>
                <w:sz w:val="14"/>
                <w:szCs w:val="14"/>
              </w:rPr>
            </w:pPr>
            <w:hyperlink r:id="rId18" w:history="1">
              <w:r w:rsidR="00B768FC" w:rsidRPr="00B81245">
                <w:rPr>
                  <w:rStyle w:val="Hipervnculo"/>
                  <w:rFonts w:ascii="Arial" w:eastAsia="Calibri" w:hAnsi="Arial" w:cs="Arial"/>
                  <w:i/>
                  <w:sz w:val="14"/>
                  <w:szCs w:val="14"/>
                </w:rPr>
                <w:t>https://eservicios2.aguascalientes.gob.mx/contribuciones/</w:t>
              </w:r>
            </w:hyperlink>
            <w:r w:rsidR="00B768FC" w:rsidRPr="00B81245">
              <w:rPr>
                <w:rFonts w:ascii="Arial" w:hAnsi="Arial" w:cs="Arial"/>
                <w:i/>
                <w:sz w:val="14"/>
                <w:szCs w:val="14"/>
              </w:rPr>
              <w:t>”</w:t>
            </w:r>
          </w:p>
          <w:p w14:paraId="1800BFC9" w14:textId="77777777" w:rsidR="00B768FC" w:rsidRPr="00D5468C" w:rsidRDefault="00B768FC" w:rsidP="00B768FC">
            <w:pPr>
              <w:jc w:val="both"/>
              <w:rPr>
                <w:rFonts w:ascii="Arial" w:hAnsi="Arial" w:cs="Arial"/>
                <w:i/>
                <w:sz w:val="16"/>
                <w:szCs w:val="16"/>
              </w:rPr>
            </w:pPr>
          </w:p>
          <w:p w14:paraId="27278886" w14:textId="6FCA3232" w:rsidR="000825D7" w:rsidRPr="00D5468C" w:rsidRDefault="00B768FC" w:rsidP="00BE23B1">
            <w:pPr>
              <w:ind w:right="84"/>
              <w:jc w:val="both"/>
              <w:rPr>
                <w:rFonts w:ascii="Arial" w:eastAsia="Calibri" w:hAnsi="Arial" w:cs="Arial"/>
                <w:b/>
                <w:color w:val="000000"/>
                <w:sz w:val="16"/>
                <w:szCs w:val="16"/>
              </w:rPr>
            </w:pPr>
            <w:r w:rsidRPr="00D5468C">
              <w:rPr>
                <w:rFonts w:ascii="Arial" w:hAnsi="Arial" w:cs="Arial"/>
                <w:sz w:val="16"/>
                <w:szCs w:val="16"/>
              </w:rPr>
              <w:t xml:space="preserve">En ese sentido y conforme a lo manifestado en el Acta de presentación y Apertura de propuestas de fecha </w:t>
            </w:r>
            <w:r w:rsidRPr="00D5468C">
              <w:rPr>
                <w:rFonts w:ascii="Arial" w:hAnsi="Arial" w:cs="Arial"/>
                <w:b/>
                <w:sz w:val="16"/>
                <w:szCs w:val="16"/>
              </w:rPr>
              <w:t xml:space="preserve">31 de julio de 2023, </w:t>
            </w:r>
            <w:r w:rsidRPr="00D5468C">
              <w:rPr>
                <w:rFonts w:ascii="Arial" w:hAnsi="Arial" w:cs="Arial"/>
                <w:sz w:val="16"/>
                <w:szCs w:val="16"/>
              </w:rPr>
              <w:t>en donde se colocó el apartado “</w:t>
            </w:r>
            <w:r w:rsidRPr="00D5468C">
              <w:rPr>
                <w:rFonts w:ascii="Arial" w:hAnsi="Arial" w:cs="Arial"/>
                <w:i/>
                <w:sz w:val="16"/>
                <w:szCs w:val="16"/>
              </w:rPr>
              <w:t>en revisión</w:t>
            </w:r>
            <w:r w:rsidRPr="00D5468C">
              <w:rPr>
                <w:rFonts w:ascii="Arial" w:hAnsi="Arial" w:cs="Arial"/>
                <w:sz w:val="16"/>
                <w:szCs w:val="16"/>
              </w:rPr>
              <w:t xml:space="preserve">”, al realizar la revisión a detalle de la propuesta presentada por el licitante, se confirmó la omisión de la </w:t>
            </w:r>
            <w:r w:rsidRPr="00D5468C">
              <w:rPr>
                <w:rFonts w:ascii="Arial" w:eastAsia="Calibri" w:hAnsi="Arial" w:cs="Arial"/>
                <w:b/>
                <w:color w:val="000000"/>
                <w:sz w:val="16"/>
                <w:szCs w:val="16"/>
              </w:rPr>
              <w:t>Opinión de Situación Fiscal de Cumplimiento de Obligaciones Estatales emitida por la Secretaría de Finanzas del Estado de Aguascalientes</w:t>
            </w:r>
            <w:r w:rsidRPr="00D5468C">
              <w:rPr>
                <w:rFonts w:ascii="Arial" w:hAnsi="Arial" w:cs="Arial"/>
                <w:b/>
                <w:sz w:val="16"/>
                <w:szCs w:val="16"/>
              </w:rPr>
              <w:t>,</w:t>
            </w:r>
            <w:r w:rsidRPr="00D5468C">
              <w:rPr>
                <w:rFonts w:ascii="Arial" w:hAnsi="Arial" w:cs="Arial"/>
                <w:sz w:val="16"/>
                <w:szCs w:val="16"/>
              </w:rPr>
              <w:t xml:space="preserve"> conforme a lo solicitado en el referido numeral X.2.1.4., incumpliendo con este </w:t>
            </w:r>
            <w:r w:rsidRPr="00D5468C">
              <w:rPr>
                <w:rFonts w:ascii="Arial" w:eastAsia="Calibri" w:hAnsi="Arial" w:cs="Arial"/>
                <w:color w:val="000000"/>
                <w:sz w:val="16"/>
                <w:szCs w:val="16"/>
              </w:rPr>
              <w:t>documento con obligatoriedad.</w:t>
            </w:r>
          </w:p>
          <w:p w14:paraId="2AC292F2" w14:textId="0E3D352E" w:rsidR="0051500B" w:rsidRDefault="0051500B" w:rsidP="00C31383">
            <w:pPr>
              <w:ind w:right="567"/>
              <w:jc w:val="both"/>
              <w:rPr>
                <w:rFonts w:ascii="Arial" w:eastAsia="Calibri" w:hAnsi="Arial" w:cs="Arial"/>
                <w:b/>
                <w:color w:val="000000"/>
                <w:sz w:val="16"/>
                <w:szCs w:val="16"/>
              </w:rPr>
            </w:pPr>
          </w:p>
          <w:p w14:paraId="5D2DEBD8" w14:textId="5503A706" w:rsidR="0051500B" w:rsidRDefault="0051500B" w:rsidP="00C31383">
            <w:pPr>
              <w:ind w:right="567"/>
              <w:jc w:val="both"/>
              <w:rPr>
                <w:rFonts w:ascii="Arial" w:eastAsia="Calibri" w:hAnsi="Arial" w:cs="Arial"/>
                <w:b/>
                <w:color w:val="000000"/>
                <w:sz w:val="16"/>
                <w:szCs w:val="16"/>
              </w:rPr>
            </w:pPr>
            <w:proofErr w:type="gramStart"/>
            <w:r>
              <w:rPr>
                <w:rFonts w:ascii="Arial" w:eastAsia="Calibri" w:hAnsi="Arial" w:cs="Arial"/>
                <w:b/>
                <w:color w:val="000000"/>
                <w:sz w:val="16"/>
                <w:szCs w:val="16"/>
              </w:rPr>
              <w:t>Asimismo</w:t>
            </w:r>
            <w:proofErr w:type="gramEnd"/>
            <w:r>
              <w:rPr>
                <w:rFonts w:ascii="Arial" w:eastAsia="Calibri" w:hAnsi="Arial" w:cs="Arial"/>
                <w:b/>
                <w:color w:val="000000"/>
                <w:sz w:val="16"/>
                <w:szCs w:val="16"/>
              </w:rPr>
              <w:t xml:space="preserve"> en el numeral </w:t>
            </w:r>
            <w:r w:rsidRPr="00D5468C">
              <w:rPr>
                <w:rFonts w:ascii="Arial" w:hAnsi="Arial" w:cs="Arial"/>
                <w:b/>
                <w:sz w:val="16"/>
                <w:szCs w:val="16"/>
              </w:rPr>
              <w:t>X.</w:t>
            </w:r>
            <w:r>
              <w:rPr>
                <w:rFonts w:ascii="Arial" w:hAnsi="Arial" w:cs="Arial"/>
                <w:b/>
                <w:sz w:val="16"/>
                <w:szCs w:val="16"/>
              </w:rPr>
              <w:t>15</w:t>
            </w:r>
            <w:r w:rsidRPr="00D5468C">
              <w:rPr>
                <w:rFonts w:ascii="Arial" w:hAnsi="Arial" w:cs="Arial"/>
                <w:b/>
                <w:sz w:val="16"/>
                <w:szCs w:val="16"/>
              </w:rPr>
              <w:t>,</w:t>
            </w:r>
            <w:r>
              <w:rPr>
                <w:rFonts w:ascii="Arial" w:hAnsi="Arial" w:cs="Arial"/>
                <w:b/>
                <w:sz w:val="16"/>
                <w:szCs w:val="16"/>
              </w:rPr>
              <w:t xml:space="preserve"> se solicitó: </w:t>
            </w:r>
          </w:p>
          <w:p w14:paraId="4C98F63B" w14:textId="68D34FD6" w:rsidR="0051500B" w:rsidRDefault="0051500B" w:rsidP="00C31383">
            <w:pPr>
              <w:ind w:right="567"/>
              <w:jc w:val="both"/>
              <w:rPr>
                <w:rFonts w:ascii="Arial" w:eastAsia="Calibri" w:hAnsi="Arial" w:cs="Arial"/>
                <w:b/>
                <w:color w:val="000000"/>
                <w:sz w:val="16"/>
                <w:szCs w:val="16"/>
              </w:rPr>
            </w:pPr>
          </w:p>
          <w:p w14:paraId="607E26B9" w14:textId="42F7C90D" w:rsidR="0051500B" w:rsidRPr="0051500B" w:rsidRDefault="0051500B" w:rsidP="0051500B">
            <w:pPr>
              <w:widowControl w:val="0"/>
              <w:jc w:val="both"/>
              <w:rPr>
                <w:rFonts w:ascii="Arial" w:eastAsia="Calibri" w:hAnsi="Arial" w:cs="Arial"/>
                <w:b/>
                <w:i/>
                <w:sz w:val="14"/>
                <w:szCs w:val="14"/>
              </w:rPr>
            </w:pPr>
            <w:r w:rsidRPr="0051500B">
              <w:rPr>
                <w:rFonts w:ascii="Arial" w:eastAsia="Calibri" w:hAnsi="Arial" w:cs="Arial"/>
                <w:b/>
                <w:i/>
                <w:sz w:val="14"/>
                <w:szCs w:val="14"/>
              </w:rPr>
              <w:t>“Programa de instalación, capacitación:</w:t>
            </w:r>
          </w:p>
          <w:p w14:paraId="62A067DD" w14:textId="77777777" w:rsidR="0051500B" w:rsidRPr="0051500B" w:rsidRDefault="0051500B" w:rsidP="0051500B">
            <w:pPr>
              <w:widowControl w:val="0"/>
              <w:jc w:val="both"/>
              <w:rPr>
                <w:rFonts w:ascii="Arial" w:eastAsia="Calibri" w:hAnsi="Arial" w:cs="Arial"/>
                <w:i/>
                <w:sz w:val="14"/>
                <w:szCs w:val="14"/>
              </w:rPr>
            </w:pPr>
          </w:p>
          <w:p w14:paraId="3EBD6F43" w14:textId="77777777" w:rsidR="0051500B" w:rsidRPr="0051500B" w:rsidRDefault="0051500B" w:rsidP="0051500B">
            <w:pPr>
              <w:contextualSpacing/>
              <w:jc w:val="both"/>
              <w:rPr>
                <w:rFonts w:ascii="Arial" w:hAnsi="Arial" w:cs="Arial"/>
                <w:i/>
                <w:sz w:val="14"/>
                <w:szCs w:val="14"/>
              </w:rPr>
            </w:pPr>
            <w:r w:rsidRPr="0051500B">
              <w:rPr>
                <w:rFonts w:ascii="Arial" w:hAnsi="Arial" w:cs="Arial"/>
                <w:i/>
                <w:sz w:val="14"/>
                <w:szCs w:val="14"/>
              </w:rPr>
              <w:t>Información de los servicios de instalación y puesta en funcionamiento, así como la capacitación para lo cual se les solicita se entregue el programa de instalación haciendo referencia a:</w:t>
            </w:r>
          </w:p>
          <w:p w14:paraId="04623F5A" w14:textId="77777777" w:rsidR="0051500B" w:rsidRPr="0051500B" w:rsidRDefault="0051500B" w:rsidP="0051500B">
            <w:pPr>
              <w:contextualSpacing/>
              <w:jc w:val="both"/>
              <w:rPr>
                <w:rFonts w:ascii="Arial" w:hAnsi="Arial" w:cs="Arial"/>
                <w:i/>
                <w:sz w:val="14"/>
                <w:szCs w:val="14"/>
              </w:rPr>
            </w:pPr>
          </w:p>
          <w:p w14:paraId="48250349" w14:textId="77777777" w:rsidR="0051500B" w:rsidRPr="0051500B" w:rsidRDefault="0051500B" w:rsidP="0051500B">
            <w:pPr>
              <w:pStyle w:val="Prrafodelista"/>
              <w:widowControl/>
              <w:numPr>
                <w:ilvl w:val="0"/>
                <w:numId w:val="45"/>
              </w:numPr>
              <w:contextualSpacing/>
              <w:jc w:val="both"/>
              <w:rPr>
                <w:rFonts w:ascii="Arial" w:hAnsi="Arial" w:cs="Arial"/>
                <w:i/>
                <w:sz w:val="14"/>
                <w:szCs w:val="14"/>
              </w:rPr>
            </w:pPr>
            <w:r w:rsidRPr="0051500B">
              <w:rPr>
                <w:rFonts w:ascii="Arial" w:hAnsi="Arial" w:cs="Arial"/>
                <w:i/>
                <w:sz w:val="14"/>
                <w:szCs w:val="14"/>
              </w:rPr>
              <w:t xml:space="preserve">Memoria Técnica de los requerimientos técnicos para la instalación y puesta en marcha. </w:t>
            </w:r>
          </w:p>
          <w:p w14:paraId="4EFBEC13" w14:textId="77777777" w:rsidR="0051500B" w:rsidRPr="0051500B" w:rsidRDefault="0051500B" w:rsidP="0051500B">
            <w:pPr>
              <w:pStyle w:val="Prrafodelista"/>
              <w:widowControl/>
              <w:numPr>
                <w:ilvl w:val="0"/>
                <w:numId w:val="45"/>
              </w:numPr>
              <w:contextualSpacing/>
              <w:jc w:val="both"/>
              <w:rPr>
                <w:rFonts w:ascii="Arial" w:hAnsi="Arial" w:cs="Arial"/>
                <w:i/>
                <w:sz w:val="14"/>
                <w:szCs w:val="14"/>
              </w:rPr>
            </w:pPr>
            <w:r w:rsidRPr="0051500B">
              <w:rPr>
                <w:rFonts w:ascii="Arial" w:hAnsi="Arial" w:cs="Arial"/>
                <w:i/>
                <w:sz w:val="14"/>
                <w:szCs w:val="14"/>
              </w:rPr>
              <w:t xml:space="preserve">Tiempo de maniobras de las actividades de instalación cubiertas por el licitante. </w:t>
            </w:r>
          </w:p>
          <w:p w14:paraId="319C659A" w14:textId="77777777" w:rsidR="0051500B" w:rsidRPr="0051500B" w:rsidRDefault="0051500B" w:rsidP="0051500B">
            <w:pPr>
              <w:pStyle w:val="Prrafodelista"/>
              <w:widowControl/>
              <w:numPr>
                <w:ilvl w:val="0"/>
                <w:numId w:val="45"/>
              </w:numPr>
              <w:contextualSpacing/>
              <w:jc w:val="both"/>
              <w:rPr>
                <w:rFonts w:ascii="Arial" w:hAnsi="Arial" w:cs="Arial"/>
                <w:i/>
                <w:sz w:val="14"/>
                <w:szCs w:val="14"/>
              </w:rPr>
            </w:pPr>
            <w:r w:rsidRPr="0051500B">
              <w:rPr>
                <w:rFonts w:ascii="Arial" w:hAnsi="Arial" w:cs="Arial"/>
                <w:i/>
                <w:sz w:val="14"/>
                <w:szCs w:val="14"/>
              </w:rPr>
              <w:t>Tiempo de instalación en sitio de los simuladores.</w:t>
            </w:r>
          </w:p>
          <w:p w14:paraId="57F29079" w14:textId="77777777" w:rsidR="0051500B" w:rsidRPr="0051500B" w:rsidRDefault="0051500B" w:rsidP="0051500B">
            <w:pPr>
              <w:pStyle w:val="Prrafodelista"/>
              <w:widowControl/>
              <w:numPr>
                <w:ilvl w:val="0"/>
                <w:numId w:val="45"/>
              </w:numPr>
              <w:contextualSpacing/>
              <w:jc w:val="both"/>
              <w:rPr>
                <w:rFonts w:ascii="Arial" w:hAnsi="Arial" w:cs="Arial"/>
                <w:i/>
                <w:sz w:val="14"/>
                <w:szCs w:val="14"/>
              </w:rPr>
            </w:pPr>
            <w:r w:rsidRPr="0051500B">
              <w:rPr>
                <w:rFonts w:ascii="Arial" w:hAnsi="Arial" w:cs="Arial"/>
                <w:i/>
                <w:sz w:val="14"/>
                <w:szCs w:val="14"/>
              </w:rPr>
              <w:t>Tiempo/periodo de pruebas.</w:t>
            </w:r>
          </w:p>
          <w:p w14:paraId="0F9D4F65" w14:textId="77777777" w:rsidR="0051500B" w:rsidRPr="0051500B" w:rsidRDefault="0051500B" w:rsidP="0051500B">
            <w:pPr>
              <w:pStyle w:val="Prrafodelista"/>
              <w:widowControl/>
              <w:numPr>
                <w:ilvl w:val="0"/>
                <w:numId w:val="45"/>
              </w:numPr>
              <w:contextualSpacing/>
              <w:jc w:val="both"/>
              <w:rPr>
                <w:rFonts w:ascii="Arial" w:hAnsi="Arial" w:cs="Arial"/>
                <w:i/>
                <w:sz w:val="14"/>
                <w:szCs w:val="14"/>
              </w:rPr>
            </w:pPr>
            <w:r w:rsidRPr="0051500B">
              <w:rPr>
                <w:rFonts w:ascii="Arial" w:hAnsi="Arial" w:cs="Arial"/>
                <w:i/>
                <w:sz w:val="14"/>
                <w:szCs w:val="14"/>
              </w:rPr>
              <w:t>Propuesta de Capacitación y Entrenamiento (que garantice la transferencia de conocimiento que permita el correcto manejo y operación de los equipos).</w:t>
            </w:r>
          </w:p>
          <w:p w14:paraId="20FB9C93" w14:textId="3426C0F3" w:rsidR="0051500B" w:rsidRPr="0051500B" w:rsidRDefault="0051500B" w:rsidP="0051500B">
            <w:pPr>
              <w:pStyle w:val="Prrafodelista"/>
              <w:widowControl/>
              <w:numPr>
                <w:ilvl w:val="0"/>
                <w:numId w:val="45"/>
              </w:numPr>
              <w:contextualSpacing/>
              <w:jc w:val="both"/>
              <w:rPr>
                <w:rFonts w:ascii="Arial" w:eastAsia="Calibri" w:hAnsi="Arial" w:cs="Arial"/>
                <w:i/>
                <w:sz w:val="14"/>
                <w:szCs w:val="14"/>
              </w:rPr>
            </w:pPr>
            <w:r w:rsidRPr="0051500B">
              <w:rPr>
                <w:rFonts w:ascii="Arial" w:hAnsi="Arial" w:cs="Arial"/>
                <w:i/>
                <w:sz w:val="14"/>
                <w:szCs w:val="14"/>
              </w:rPr>
              <w:t>Requerimientos adicionales de Mantenimiento.”</w:t>
            </w:r>
          </w:p>
          <w:p w14:paraId="6FB286CC" w14:textId="0CF77D9A" w:rsidR="0051500B" w:rsidRDefault="0051500B" w:rsidP="0051500B">
            <w:pPr>
              <w:pStyle w:val="Sangra3detindependiente"/>
              <w:autoSpaceDE w:val="0"/>
              <w:autoSpaceDN w:val="0"/>
              <w:ind w:left="0"/>
              <w:rPr>
                <w:rFonts w:asciiTheme="minorHAnsi" w:eastAsia="Calibri" w:hAnsiTheme="minorHAnsi" w:cstheme="minorHAnsi"/>
                <w:b/>
                <w:bCs/>
              </w:rPr>
            </w:pPr>
          </w:p>
          <w:p w14:paraId="0D9A40E9" w14:textId="69545CA5" w:rsidR="0051500B" w:rsidRPr="00316EFD" w:rsidRDefault="0051500B" w:rsidP="0051500B">
            <w:pPr>
              <w:pStyle w:val="Sangra3detindependiente"/>
              <w:autoSpaceDE w:val="0"/>
              <w:autoSpaceDN w:val="0"/>
              <w:ind w:left="0"/>
              <w:jc w:val="both"/>
              <w:rPr>
                <w:rFonts w:asciiTheme="minorHAnsi" w:eastAsia="Calibri" w:hAnsiTheme="minorHAnsi" w:cstheme="minorHAnsi"/>
                <w:b/>
                <w:bCs/>
              </w:rPr>
            </w:pPr>
            <w:r>
              <w:rPr>
                <w:rFonts w:ascii="Arial" w:hAnsi="Arial" w:cs="Arial"/>
              </w:rPr>
              <w:t xml:space="preserve">Dentro de la propuesta, se presentó para cumplir este requisito, carta en donde menciona que se entregará en caso de resultar adjudicado, incumpliendo con lo requerido en la convocatoria. </w:t>
            </w:r>
          </w:p>
          <w:p w14:paraId="0DAAB5D0" w14:textId="77777777" w:rsidR="0051500B" w:rsidRPr="00D5468C" w:rsidRDefault="0051500B" w:rsidP="00C31383">
            <w:pPr>
              <w:ind w:right="567"/>
              <w:jc w:val="both"/>
              <w:rPr>
                <w:rFonts w:ascii="Arial" w:eastAsia="Calibri" w:hAnsi="Arial" w:cs="Arial"/>
                <w:b/>
                <w:color w:val="000000"/>
                <w:sz w:val="16"/>
                <w:szCs w:val="16"/>
              </w:rPr>
            </w:pPr>
          </w:p>
          <w:p w14:paraId="20FBE5F0" w14:textId="51EFC7A0" w:rsidR="000825D7" w:rsidRPr="00D5468C" w:rsidRDefault="000825D7" w:rsidP="000825D7">
            <w:pPr>
              <w:jc w:val="both"/>
              <w:rPr>
                <w:rFonts w:ascii="Arial" w:eastAsia="Calibri" w:hAnsi="Arial" w:cs="Arial"/>
                <w:b/>
                <w:color w:val="000000"/>
                <w:sz w:val="16"/>
                <w:szCs w:val="16"/>
              </w:rPr>
            </w:pPr>
            <w:r w:rsidRPr="00D5468C">
              <w:rPr>
                <w:rFonts w:ascii="Arial" w:hAnsi="Arial" w:cs="Arial"/>
                <w:sz w:val="16"/>
                <w:szCs w:val="16"/>
              </w:rPr>
              <w:t xml:space="preserve">Por lo antes expuesto, se detecta un incumplimiento respecto de lo solicitado en el apartado “XIII. DESECHAMIENTO DE PROPUESTAS”, </w:t>
            </w:r>
            <w:r w:rsidRPr="00D5468C">
              <w:rPr>
                <w:rFonts w:ascii="Arial" w:hAnsi="Arial" w:cs="Arial"/>
                <w:b/>
                <w:sz w:val="16"/>
                <w:szCs w:val="16"/>
              </w:rPr>
              <w:t>XIII.12</w:t>
            </w:r>
            <w:r w:rsidRPr="00D5468C">
              <w:rPr>
                <w:rFonts w:ascii="Arial" w:hAnsi="Arial" w:cs="Arial"/>
                <w:sz w:val="16"/>
                <w:szCs w:val="16"/>
              </w:rPr>
              <w:t xml:space="preserve">, en donde se menciona que la convocante desechará las propuestas de los licitantes de conformidad al artículo 50 fracción XV y 57 de la Ley, señalando algunas de las siguientes situaciones: El incumplimiento de alguno de los requisitos establecidos en estas bases y sus anexos; por lo que de conformidad a la inconsistencia e incumplimiento manifestado, que afectan su solvencia de manera general, conforme a lo señalado en el artículo 55 y 56 de la Ley, de las bases de la presente licitación, se realiza el </w:t>
            </w:r>
            <w:proofErr w:type="spellStart"/>
            <w:r w:rsidRPr="00D5468C">
              <w:rPr>
                <w:rFonts w:ascii="Arial" w:hAnsi="Arial" w:cs="Arial"/>
                <w:sz w:val="16"/>
                <w:szCs w:val="16"/>
              </w:rPr>
              <w:t>desechamiento</w:t>
            </w:r>
            <w:proofErr w:type="spellEnd"/>
            <w:r w:rsidRPr="00D5468C">
              <w:rPr>
                <w:rFonts w:ascii="Arial" w:hAnsi="Arial" w:cs="Arial"/>
                <w:sz w:val="16"/>
                <w:szCs w:val="16"/>
              </w:rPr>
              <w:t xml:space="preserve"> de la propuesta de manera general de</w:t>
            </w:r>
            <w:r w:rsidR="00D175DA" w:rsidRPr="00D5468C">
              <w:rPr>
                <w:rFonts w:ascii="Arial" w:hAnsi="Arial" w:cs="Arial"/>
                <w:sz w:val="16"/>
                <w:szCs w:val="16"/>
              </w:rPr>
              <w:t>l licitante</w:t>
            </w:r>
            <w:r w:rsidRPr="00D5468C">
              <w:rPr>
                <w:rFonts w:ascii="Arial" w:hAnsi="Arial" w:cs="Arial"/>
                <w:sz w:val="16"/>
                <w:szCs w:val="16"/>
              </w:rPr>
              <w:t xml:space="preserve"> </w:t>
            </w:r>
            <w:r w:rsidRPr="00D5468C">
              <w:rPr>
                <w:rFonts w:ascii="Arial" w:hAnsi="Arial" w:cs="Arial"/>
                <w:b/>
                <w:sz w:val="16"/>
                <w:szCs w:val="16"/>
              </w:rPr>
              <w:t>OPERADORA NACIONAL E INTERNANCIONAL DE PRODUCTOS ODONTOLOGICOS, S.A. DE C.V.</w:t>
            </w:r>
          </w:p>
          <w:p w14:paraId="66F1FEE8" w14:textId="77777777" w:rsidR="00C31383" w:rsidRPr="00D5468C" w:rsidRDefault="00C31383" w:rsidP="00C31383">
            <w:pPr>
              <w:ind w:left="708" w:right="567"/>
              <w:jc w:val="both"/>
              <w:rPr>
                <w:rFonts w:ascii="Arial" w:hAnsi="Arial" w:cs="Arial"/>
                <w:i/>
                <w:color w:val="000000"/>
                <w:sz w:val="16"/>
                <w:szCs w:val="16"/>
              </w:rPr>
            </w:pPr>
          </w:p>
          <w:p w14:paraId="6CCD0264" w14:textId="77777777" w:rsidR="00C31383" w:rsidRPr="00B81245" w:rsidRDefault="00C31383" w:rsidP="00C31383">
            <w:pPr>
              <w:jc w:val="both"/>
              <w:rPr>
                <w:rFonts w:ascii="Arial" w:hAnsi="Arial" w:cs="Arial"/>
                <w:b/>
                <w:sz w:val="14"/>
                <w:szCs w:val="14"/>
              </w:rPr>
            </w:pPr>
            <w:r w:rsidRPr="00B81245">
              <w:rPr>
                <w:rFonts w:ascii="Arial" w:hAnsi="Arial" w:cs="Arial"/>
                <w:sz w:val="14"/>
                <w:szCs w:val="14"/>
              </w:rPr>
              <w:t>Revisión Técnica realizada por el Director General de Infraestructura Universitaria, M. en I. Alberto Palacios Tiscareño, y el Jefe del Departamento de Construcciones, Ing. Mauricio Armas Contreras, conforme a los anexos de la Convocatoria LPN E/901045968-025-2023.</w:t>
            </w:r>
          </w:p>
          <w:p w14:paraId="0FE1A227" w14:textId="77777777" w:rsidR="00C31383" w:rsidRPr="00B81245" w:rsidRDefault="00C31383" w:rsidP="00C31383">
            <w:pPr>
              <w:jc w:val="both"/>
              <w:rPr>
                <w:rFonts w:ascii="Arial" w:hAnsi="Arial" w:cs="Arial"/>
                <w:sz w:val="14"/>
                <w:szCs w:val="14"/>
              </w:rPr>
            </w:pPr>
          </w:p>
          <w:p w14:paraId="319B1E40" w14:textId="0E24D33D" w:rsidR="00C31383" w:rsidRPr="00B81245" w:rsidRDefault="00C31383" w:rsidP="00B81245">
            <w:pPr>
              <w:jc w:val="both"/>
              <w:rPr>
                <w:rFonts w:ascii="Arial" w:hAnsi="Arial" w:cs="Arial"/>
                <w:sz w:val="14"/>
                <w:szCs w:val="14"/>
              </w:rPr>
            </w:pPr>
            <w:r w:rsidRPr="00B81245">
              <w:rPr>
                <w:rFonts w:ascii="Arial" w:hAnsi="Arial" w:cs="Arial"/>
                <w:sz w:val="14"/>
                <w:szCs w:val="14"/>
              </w:rPr>
              <w:lastRenderedPageBreak/>
              <w:t>Revisión Administrativa realizada por la Dirección General de Finanzas, a través de su titular el M. en IMP. Jorge Humberto López Reynoso, el Departamento de Compras, la M. en A.P. Beatriz Elizabeth Rivera de Loera y la Encargada de Licitaciones, C.P</w:t>
            </w:r>
            <w:r w:rsidR="00B81245">
              <w:rPr>
                <w:rFonts w:ascii="Arial" w:hAnsi="Arial" w:cs="Arial"/>
                <w:sz w:val="14"/>
                <w:szCs w:val="14"/>
              </w:rPr>
              <w:t>. Rosa Angélica Lozano Galaviz.</w:t>
            </w:r>
          </w:p>
        </w:tc>
      </w:tr>
      <w:tr w:rsidR="00C31383" w:rsidRPr="00D5468C" w14:paraId="0C12BBE2" w14:textId="77777777" w:rsidTr="00FF1C9B">
        <w:trPr>
          <w:trHeight w:val="434"/>
          <w:jc w:val="center"/>
        </w:trPr>
        <w:tc>
          <w:tcPr>
            <w:tcW w:w="231" w:type="pct"/>
            <w:noWrap/>
          </w:tcPr>
          <w:p w14:paraId="4D5D7C7D" w14:textId="6774F3DB" w:rsidR="00C31383" w:rsidRPr="00D5468C" w:rsidRDefault="00C31383" w:rsidP="00C31383">
            <w:pPr>
              <w:jc w:val="center"/>
              <w:rPr>
                <w:rFonts w:ascii="Arial" w:hAnsi="Arial" w:cs="Arial"/>
                <w:sz w:val="16"/>
                <w:szCs w:val="16"/>
              </w:rPr>
            </w:pPr>
            <w:r w:rsidRPr="00D5468C">
              <w:rPr>
                <w:rFonts w:ascii="Arial" w:hAnsi="Arial" w:cs="Arial"/>
                <w:sz w:val="16"/>
                <w:szCs w:val="16"/>
              </w:rPr>
              <w:lastRenderedPageBreak/>
              <w:t>5</w:t>
            </w:r>
          </w:p>
        </w:tc>
        <w:tc>
          <w:tcPr>
            <w:tcW w:w="1013" w:type="pct"/>
            <w:noWrap/>
          </w:tcPr>
          <w:p w14:paraId="2D2032F7" w14:textId="77777777" w:rsidR="000B4977" w:rsidRDefault="000B4977" w:rsidP="00C31383">
            <w:pPr>
              <w:pStyle w:val="Sangradetextonormal"/>
              <w:ind w:left="0"/>
              <w:jc w:val="center"/>
              <w:rPr>
                <w:rFonts w:ascii="Arial" w:hAnsi="Arial" w:cs="Arial"/>
                <w:sz w:val="16"/>
                <w:szCs w:val="16"/>
                <w:lang w:val="es-ES"/>
              </w:rPr>
            </w:pPr>
          </w:p>
          <w:p w14:paraId="6734B986" w14:textId="764E18F4" w:rsidR="00C31383" w:rsidRPr="00D5468C" w:rsidRDefault="00C31383" w:rsidP="00C31383">
            <w:pPr>
              <w:pStyle w:val="Sangradetextonormal"/>
              <w:ind w:left="0"/>
              <w:jc w:val="center"/>
              <w:rPr>
                <w:rFonts w:ascii="Arial" w:hAnsi="Arial" w:cs="Arial"/>
                <w:sz w:val="16"/>
                <w:szCs w:val="16"/>
                <w:lang w:val="es-ES"/>
              </w:rPr>
            </w:pPr>
            <w:r w:rsidRPr="00D5468C">
              <w:rPr>
                <w:rFonts w:ascii="Arial" w:hAnsi="Arial" w:cs="Arial"/>
                <w:sz w:val="16"/>
                <w:szCs w:val="16"/>
                <w:lang w:val="es-ES"/>
              </w:rPr>
              <w:t>JORGE ARMANDO ALBERTOS GONZÁLEZ</w:t>
            </w:r>
          </w:p>
          <w:p w14:paraId="167DA9A5" w14:textId="115AE5F6" w:rsidR="00DA5F59" w:rsidRPr="00D5468C" w:rsidRDefault="00DA5F59" w:rsidP="00C31383">
            <w:pPr>
              <w:pStyle w:val="Sangradetextonormal"/>
              <w:ind w:left="0"/>
              <w:jc w:val="center"/>
              <w:rPr>
                <w:rFonts w:ascii="Arial" w:hAnsi="Arial" w:cs="Arial"/>
                <w:sz w:val="16"/>
                <w:szCs w:val="16"/>
                <w:lang w:val="es-ES"/>
              </w:rPr>
            </w:pPr>
          </w:p>
        </w:tc>
        <w:tc>
          <w:tcPr>
            <w:tcW w:w="3756" w:type="pct"/>
          </w:tcPr>
          <w:p w14:paraId="1A72065D" w14:textId="77777777" w:rsidR="000B4977" w:rsidRDefault="000B4977" w:rsidP="00C31383">
            <w:pPr>
              <w:spacing w:line="276" w:lineRule="auto"/>
              <w:jc w:val="both"/>
              <w:rPr>
                <w:rFonts w:ascii="Arial" w:hAnsi="Arial" w:cs="Arial"/>
                <w:b/>
                <w:sz w:val="16"/>
                <w:szCs w:val="16"/>
              </w:rPr>
            </w:pPr>
          </w:p>
          <w:p w14:paraId="48DD1440" w14:textId="52E0F05D" w:rsidR="00C31383" w:rsidRPr="00D5468C" w:rsidRDefault="00C31383" w:rsidP="00C31383">
            <w:pPr>
              <w:spacing w:line="276" w:lineRule="auto"/>
              <w:jc w:val="both"/>
              <w:rPr>
                <w:rFonts w:ascii="Arial" w:hAnsi="Arial" w:cs="Arial"/>
                <w:b/>
                <w:sz w:val="16"/>
                <w:szCs w:val="16"/>
              </w:rPr>
            </w:pPr>
            <w:r w:rsidRPr="00D5468C">
              <w:rPr>
                <w:rFonts w:ascii="Arial" w:hAnsi="Arial" w:cs="Arial"/>
                <w:b/>
                <w:sz w:val="16"/>
                <w:szCs w:val="16"/>
              </w:rPr>
              <w:t>Oferta en la</w:t>
            </w:r>
            <w:r w:rsidR="007D56BA" w:rsidRPr="00D5468C">
              <w:rPr>
                <w:rFonts w:ascii="Arial" w:hAnsi="Arial" w:cs="Arial"/>
                <w:b/>
                <w:sz w:val="16"/>
                <w:szCs w:val="16"/>
              </w:rPr>
              <w:t>s</w:t>
            </w:r>
            <w:r w:rsidRPr="00D5468C">
              <w:rPr>
                <w:rFonts w:ascii="Arial" w:hAnsi="Arial" w:cs="Arial"/>
                <w:b/>
                <w:sz w:val="16"/>
                <w:szCs w:val="16"/>
              </w:rPr>
              <w:t xml:space="preserve"> partida</w:t>
            </w:r>
            <w:r w:rsidR="007D56BA" w:rsidRPr="00D5468C">
              <w:rPr>
                <w:rFonts w:ascii="Arial" w:hAnsi="Arial" w:cs="Arial"/>
                <w:b/>
                <w:sz w:val="16"/>
                <w:szCs w:val="16"/>
              </w:rPr>
              <w:t>s</w:t>
            </w:r>
            <w:r w:rsidRPr="00D5468C">
              <w:rPr>
                <w:rFonts w:ascii="Arial" w:hAnsi="Arial" w:cs="Arial"/>
                <w:b/>
                <w:sz w:val="16"/>
                <w:szCs w:val="16"/>
              </w:rPr>
              <w:t xml:space="preserve">: </w:t>
            </w:r>
            <w:r w:rsidR="007D56BA" w:rsidRPr="00D5468C">
              <w:rPr>
                <w:rFonts w:ascii="Arial" w:hAnsi="Arial" w:cs="Arial"/>
                <w:b/>
                <w:sz w:val="16"/>
                <w:szCs w:val="16"/>
              </w:rPr>
              <w:t>2 y 3</w:t>
            </w:r>
            <w:r w:rsidRPr="00D5468C">
              <w:rPr>
                <w:rFonts w:ascii="Arial" w:hAnsi="Arial" w:cs="Arial"/>
                <w:b/>
                <w:sz w:val="16"/>
                <w:szCs w:val="16"/>
              </w:rPr>
              <w:t>.</w:t>
            </w:r>
          </w:p>
          <w:p w14:paraId="4E45670D" w14:textId="6AC406BD" w:rsidR="002D6535" w:rsidRPr="00D5468C" w:rsidRDefault="002D6535" w:rsidP="002D6535">
            <w:pPr>
              <w:rPr>
                <w:rFonts w:ascii="Arial" w:hAnsi="Arial" w:cs="Arial"/>
                <w:sz w:val="16"/>
                <w:szCs w:val="16"/>
              </w:rPr>
            </w:pPr>
            <w:r w:rsidRPr="00D5468C">
              <w:rPr>
                <w:rFonts w:ascii="Arial" w:hAnsi="Arial" w:cs="Arial"/>
                <w:sz w:val="16"/>
                <w:szCs w:val="16"/>
              </w:rPr>
              <w:t xml:space="preserve">Propuesta en Conjunto: </w:t>
            </w:r>
            <w:r w:rsidR="000B4977">
              <w:rPr>
                <w:rFonts w:ascii="Arial" w:hAnsi="Arial" w:cs="Arial"/>
                <w:sz w:val="16"/>
                <w:szCs w:val="16"/>
              </w:rPr>
              <w:t>“</w:t>
            </w:r>
            <w:r w:rsidRPr="00D5468C">
              <w:rPr>
                <w:rFonts w:ascii="Arial" w:hAnsi="Arial" w:cs="Arial"/>
                <w:sz w:val="16"/>
                <w:szCs w:val="16"/>
              </w:rPr>
              <w:t>JORGE ARMANDO ALBERTOS GONZÁLE</w:t>
            </w:r>
            <w:r w:rsidR="000B4977">
              <w:rPr>
                <w:rFonts w:ascii="Arial" w:hAnsi="Arial" w:cs="Arial"/>
                <w:sz w:val="16"/>
                <w:szCs w:val="16"/>
              </w:rPr>
              <w:t>Z”</w:t>
            </w:r>
            <w:r w:rsidRPr="00D5468C">
              <w:rPr>
                <w:rFonts w:ascii="Arial" w:hAnsi="Arial" w:cs="Arial"/>
                <w:sz w:val="16"/>
                <w:szCs w:val="16"/>
              </w:rPr>
              <w:t xml:space="preserve"> y </w:t>
            </w:r>
            <w:r w:rsidR="000B4977">
              <w:rPr>
                <w:rFonts w:ascii="Arial" w:hAnsi="Arial" w:cs="Arial"/>
                <w:sz w:val="16"/>
                <w:szCs w:val="16"/>
              </w:rPr>
              <w:t>“</w:t>
            </w:r>
            <w:r w:rsidRPr="00D5468C">
              <w:rPr>
                <w:rFonts w:ascii="Arial" w:hAnsi="Arial" w:cs="Arial"/>
                <w:sz w:val="16"/>
                <w:szCs w:val="16"/>
              </w:rPr>
              <w:t>MOBILIARIO Y BUTACAS GUADALAJARA, S.A. DE C.V.</w:t>
            </w:r>
            <w:r w:rsidR="000B4977">
              <w:rPr>
                <w:rFonts w:ascii="Arial" w:hAnsi="Arial" w:cs="Arial"/>
                <w:sz w:val="16"/>
                <w:szCs w:val="16"/>
              </w:rPr>
              <w:t>”</w:t>
            </w:r>
          </w:p>
          <w:p w14:paraId="56771B81" w14:textId="77777777" w:rsidR="002D6535" w:rsidRPr="00D5468C" w:rsidRDefault="002D6535" w:rsidP="00C31383">
            <w:pPr>
              <w:spacing w:line="276" w:lineRule="auto"/>
              <w:jc w:val="both"/>
              <w:rPr>
                <w:rFonts w:ascii="Arial" w:hAnsi="Arial" w:cs="Arial"/>
                <w:b/>
                <w:sz w:val="16"/>
                <w:szCs w:val="16"/>
              </w:rPr>
            </w:pPr>
          </w:p>
          <w:p w14:paraId="2180F794" w14:textId="69A34BF1" w:rsidR="00C31383" w:rsidRPr="00D5468C" w:rsidRDefault="00C31383" w:rsidP="00C31383">
            <w:pPr>
              <w:jc w:val="both"/>
              <w:rPr>
                <w:rFonts w:ascii="Arial" w:hAnsi="Arial" w:cs="Arial"/>
                <w:sz w:val="16"/>
                <w:szCs w:val="16"/>
              </w:rPr>
            </w:pPr>
            <w:r w:rsidRPr="00D5468C">
              <w:rPr>
                <w:rFonts w:ascii="Arial" w:hAnsi="Arial" w:cs="Arial"/>
                <w:b/>
                <w:sz w:val="16"/>
                <w:szCs w:val="16"/>
              </w:rPr>
              <w:t>Documentos Apartado X</w:t>
            </w:r>
            <w:r w:rsidRPr="00D5468C">
              <w:rPr>
                <w:rFonts w:ascii="Arial" w:hAnsi="Arial" w:cs="Arial"/>
                <w:sz w:val="16"/>
                <w:szCs w:val="16"/>
              </w:rPr>
              <w:t xml:space="preserve">, presenta y cumple de manera general, conforme lo establecido </w:t>
            </w:r>
            <w:r w:rsidR="00945C87" w:rsidRPr="00D5468C">
              <w:rPr>
                <w:rFonts w:ascii="Arial" w:hAnsi="Arial" w:cs="Arial"/>
                <w:sz w:val="16"/>
                <w:szCs w:val="16"/>
              </w:rPr>
              <w:t xml:space="preserve">y detallado en los Anexos 1 y 2, sin </w:t>
            </w:r>
            <w:proofErr w:type="gramStart"/>
            <w:r w:rsidR="00945C87" w:rsidRPr="00D5468C">
              <w:rPr>
                <w:rFonts w:ascii="Arial" w:hAnsi="Arial" w:cs="Arial"/>
                <w:sz w:val="16"/>
                <w:szCs w:val="16"/>
              </w:rPr>
              <w:t>embargo</w:t>
            </w:r>
            <w:proofErr w:type="gramEnd"/>
            <w:r w:rsidR="00945C87" w:rsidRPr="00D5468C">
              <w:rPr>
                <w:rFonts w:ascii="Arial" w:hAnsi="Arial" w:cs="Arial"/>
                <w:sz w:val="16"/>
                <w:szCs w:val="16"/>
              </w:rPr>
              <w:t xml:space="preserve"> presenta los siguientes incumplimientos:</w:t>
            </w:r>
          </w:p>
          <w:p w14:paraId="38A54C6B" w14:textId="43CEF93E" w:rsidR="00945C87" w:rsidRPr="00D5468C" w:rsidRDefault="00945C87" w:rsidP="00C31383">
            <w:pPr>
              <w:jc w:val="both"/>
              <w:rPr>
                <w:rFonts w:ascii="Arial" w:hAnsi="Arial" w:cs="Arial"/>
                <w:sz w:val="16"/>
                <w:szCs w:val="16"/>
              </w:rPr>
            </w:pPr>
          </w:p>
          <w:p w14:paraId="05702090" w14:textId="2BB288EC" w:rsidR="00894876" w:rsidRPr="00D5468C" w:rsidRDefault="00894876" w:rsidP="00894876">
            <w:pPr>
              <w:jc w:val="both"/>
              <w:rPr>
                <w:rFonts w:ascii="Arial" w:hAnsi="Arial" w:cs="Arial"/>
                <w:sz w:val="16"/>
                <w:szCs w:val="16"/>
              </w:rPr>
            </w:pPr>
            <w:r w:rsidRPr="00D5468C">
              <w:rPr>
                <w:rFonts w:ascii="Arial" w:hAnsi="Arial" w:cs="Arial"/>
                <w:sz w:val="16"/>
                <w:szCs w:val="16"/>
              </w:rPr>
              <w:t xml:space="preserve">Conforme a lo solicitado en la </w:t>
            </w:r>
            <w:r w:rsidRPr="00D5468C">
              <w:rPr>
                <w:rFonts w:ascii="Arial" w:hAnsi="Arial" w:cs="Arial"/>
                <w:b/>
                <w:sz w:val="16"/>
                <w:szCs w:val="16"/>
              </w:rPr>
              <w:t>Junta de Aclaraciones del día 26 de julio de 2023</w:t>
            </w:r>
            <w:r w:rsidRPr="00D5468C">
              <w:rPr>
                <w:rFonts w:ascii="Arial" w:hAnsi="Arial" w:cs="Arial"/>
                <w:sz w:val="16"/>
                <w:szCs w:val="16"/>
              </w:rPr>
              <w:t>, en donde se indicó lo que se debería presentar muestra física para corrobor</w:t>
            </w:r>
            <w:r w:rsidR="002E0510">
              <w:rPr>
                <w:rFonts w:ascii="Arial" w:hAnsi="Arial" w:cs="Arial"/>
                <w:sz w:val="16"/>
                <w:szCs w:val="16"/>
              </w:rPr>
              <w:t>ar las</w:t>
            </w:r>
            <w:r w:rsidRPr="00D5468C">
              <w:rPr>
                <w:rFonts w:ascii="Arial" w:hAnsi="Arial" w:cs="Arial"/>
                <w:sz w:val="16"/>
                <w:szCs w:val="16"/>
              </w:rPr>
              <w:t xml:space="preserve"> características de los bienes ofertados, tal como se muestra a continuación:</w:t>
            </w:r>
          </w:p>
          <w:p w14:paraId="40ECA4D1" w14:textId="0001DD54" w:rsidR="00894876" w:rsidRPr="00D5468C" w:rsidRDefault="00894876" w:rsidP="00C31383">
            <w:pPr>
              <w:jc w:val="both"/>
              <w:rPr>
                <w:rFonts w:ascii="Arial" w:hAnsi="Arial" w:cs="Arial"/>
                <w:sz w:val="16"/>
                <w:szCs w:val="16"/>
              </w:rPr>
            </w:pPr>
          </w:p>
          <w:p w14:paraId="62948C8C" w14:textId="4DB9070D" w:rsidR="00894876" w:rsidRPr="00D5468C" w:rsidRDefault="00894876" w:rsidP="00C31383">
            <w:pPr>
              <w:jc w:val="both"/>
              <w:rPr>
                <w:rFonts w:ascii="Arial" w:hAnsi="Arial" w:cs="Arial"/>
                <w:sz w:val="16"/>
                <w:szCs w:val="16"/>
              </w:rPr>
            </w:pPr>
            <w:r w:rsidRPr="00D5468C">
              <w:rPr>
                <w:rFonts w:ascii="Arial" w:hAnsi="Arial" w:cs="Arial"/>
                <w:noProof/>
                <w:sz w:val="16"/>
                <w:szCs w:val="16"/>
                <w:lang w:val="en-US" w:eastAsia="en-US"/>
              </w:rPr>
              <w:drawing>
                <wp:inline distT="0" distB="0" distL="0" distR="0" wp14:anchorId="4E504AAC" wp14:editId="69715132">
                  <wp:extent cx="4174176" cy="138112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0599" t="56673" b="21711"/>
                          <a:stretch/>
                        </pic:blipFill>
                        <pic:spPr bwMode="auto">
                          <a:xfrm>
                            <a:off x="0" y="0"/>
                            <a:ext cx="4233987" cy="1400915"/>
                          </a:xfrm>
                          <a:prstGeom prst="rect">
                            <a:avLst/>
                          </a:prstGeom>
                          <a:noFill/>
                          <a:ln>
                            <a:noFill/>
                          </a:ln>
                          <a:extLst>
                            <a:ext uri="{53640926-AAD7-44D8-BBD7-CCE9431645EC}">
                              <a14:shadowObscured xmlns:a14="http://schemas.microsoft.com/office/drawing/2010/main"/>
                            </a:ext>
                          </a:extLst>
                        </pic:spPr>
                      </pic:pic>
                    </a:graphicData>
                  </a:graphic>
                </wp:inline>
              </w:drawing>
            </w:r>
          </w:p>
          <w:p w14:paraId="15CB7CB8" w14:textId="77777777" w:rsidR="00894876" w:rsidRPr="00D5468C" w:rsidRDefault="00894876" w:rsidP="00C31383">
            <w:pPr>
              <w:jc w:val="both"/>
              <w:rPr>
                <w:rFonts w:ascii="Arial" w:hAnsi="Arial" w:cs="Arial"/>
                <w:sz w:val="16"/>
                <w:szCs w:val="16"/>
              </w:rPr>
            </w:pPr>
          </w:p>
          <w:p w14:paraId="38FBB29A" w14:textId="6DBB1AC2" w:rsidR="00E15916" w:rsidRPr="00D5468C" w:rsidRDefault="00E932EB" w:rsidP="00C31383">
            <w:pPr>
              <w:ind w:right="567"/>
              <w:jc w:val="both"/>
              <w:rPr>
                <w:rFonts w:ascii="Arial" w:hAnsi="Arial" w:cs="Arial"/>
                <w:b/>
                <w:sz w:val="16"/>
                <w:szCs w:val="16"/>
              </w:rPr>
            </w:pPr>
            <w:r w:rsidRPr="00D5468C">
              <w:rPr>
                <w:rFonts w:ascii="Arial" w:hAnsi="Arial" w:cs="Arial"/>
                <w:b/>
                <w:sz w:val="16"/>
                <w:szCs w:val="16"/>
              </w:rPr>
              <w:t>El área requirente solicitó dentro del Anexo “1”, para la partida 2</w:t>
            </w:r>
            <w:r w:rsidR="00BE1208">
              <w:rPr>
                <w:rFonts w:ascii="Arial" w:hAnsi="Arial" w:cs="Arial"/>
                <w:b/>
                <w:sz w:val="16"/>
                <w:szCs w:val="16"/>
              </w:rPr>
              <w:t xml:space="preserve"> y 3:</w:t>
            </w:r>
          </w:p>
          <w:p w14:paraId="0EEDFFC0" w14:textId="5917DD22" w:rsidR="00E932EB" w:rsidRPr="00D5468C" w:rsidRDefault="00E932EB" w:rsidP="00C31383">
            <w:pPr>
              <w:ind w:right="567"/>
              <w:jc w:val="both"/>
              <w:rPr>
                <w:rFonts w:ascii="Arial" w:hAnsi="Arial" w:cs="Arial"/>
                <w:b/>
                <w:sz w:val="16"/>
                <w:szCs w:val="16"/>
              </w:rPr>
            </w:pPr>
          </w:p>
          <w:p w14:paraId="298F80EB" w14:textId="7E94E02B" w:rsidR="00B8308A" w:rsidRPr="002E0510" w:rsidRDefault="00B8308A" w:rsidP="00B8308A">
            <w:pPr>
              <w:autoSpaceDE w:val="0"/>
              <w:autoSpaceDN w:val="0"/>
              <w:adjustRightInd w:val="0"/>
              <w:jc w:val="both"/>
              <w:rPr>
                <w:rFonts w:ascii="Arial" w:hAnsi="Arial" w:cs="Arial"/>
                <w:b/>
                <w:i/>
                <w:sz w:val="14"/>
                <w:szCs w:val="14"/>
              </w:rPr>
            </w:pPr>
            <w:r w:rsidRPr="002E0510">
              <w:rPr>
                <w:rFonts w:ascii="Arial" w:hAnsi="Arial" w:cs="Arial"/>
                <w:b/>
                <w:i/>
                <w:sz w:val="14"/>
                <w:szCs w:val="14"/>
              </w:rPr>
              <w:t>“Butacas para el edificio 5</w:t>
            </w:r>
            <w:r w:rsidR="00BE1208">
              <w:rPr>
                <w:rFonts w:ascii="Arial" w:hAnsi="Arial" w:cs="Arial"/>
                <w:b/>
                <w:i/>
                <w:sz w:val="14"/>
                <w:szCs w:val="14"/>
              </w:rPr>
              <w:t xml:space="preserve"> y 15:</w:t>
            </w:r>
          </w:p>
          <w:p w14:paraId="308D3E2E" w14:textId="77777777" w:rsidR="00B8308A" w:rsidRPr="002E0510" w:rsidRDefault="00B8308A" w:rsidP="00B8308A">
            <w:pPr>
              <w:autoSpaceDE w:val="0"/>
              <w:autoSpaceDN w:val="0"/>
              <w:adjustRightInd w:val="0"/>
              <w:jc w:val="both"/>
              <w:rPr>
                <w:rFonts w:ascii="Arial" w:hAnsi="Arial" w:cs="Arial"/>
                <w:i/>
                <w:sz w:val="14"/>
                <w:szCs w:val="14"/>
              </w:rPr>
            </w:pPr>
            <w:r w:rsidRPr="002E0510">
              <w:rPr>
                <w:rFonts w:ascii="Arial" w:hAnsi="Arial" w:cs="Arial"/>
                <w:i/>
                <w:sz w:val="14"/>
                <w:szCs w:val="14"/>
              </w:rPr>
              <w:t xml:space="preserve">Suministro e instalación de butaca con estructura metálica y respaldo fijo, tapizada, modelo </w:t>
            </w:r>
            <w:proofErr w:type="spellStart"/>
            <w:r w:rsidRPr="002E0510">
              <w:rPr>
                <w:rFonts w:ascii="Arial" w:hAnsi="Arial" w:cs="Arial"/>
                <w:i/>
                <w:sz w:val="14"/>
                <w:szCs w:val="14"/>
              </w:rPr>
              <w:t>audi</w:t>
            </w:r>
            <w:proofErr w:type="spellEnd"/>
            <w:r w:rsidRPr="002E0510">
              <w:rPr>
                <w:rFonts w:ascii="Arial" w:hAnsi="Arial" w:cs="Arial"/>
                <w:i/>
                <w:sz w:val="14"/>
                <w:szCs w:val="14"/>
              </w:rPr>
              <w:t xml:space="preserve"> </w:t>
            </w:r>
            <w:proofErr w:type="spellStart"/>
            <w:r w:rsidRPr="002E0510">
              <w:rPr>
                <w:rFonts w:ascii="Arial" w:hAnsi="Arial" w:cs="Arial"/>
                <w:i/>
                <w:sz w:val="14"/>
                <w:szCs w:val="14"/>
              </w:rPr>
              <w:t>scala</w:t>
            </w:r>
            <w:proofErr w:type="spellEnd"/>
            <w:r w:rsidRPr="002E0510">
              <w:rPr>
                <w:rFonts w:ascii="Arial" w:hAnsi="Arial" w:cs="Arial"/>
                <w:i/>
                <w:sz w:val="14"/>
                <w:szCs w:val="14"/>
              </w:rPr>
              <w:t xml:space="preserve"> </w:t>
            </w:r>
            <w:proofErr w:type="spellStart"/>
            <w:r w:rsidRPr="002E0510">
              <w:rPr>
                <w:rFonts w:ascii="Arial" w:hAnsi="Arial" w:cs="Arial"/>
                <w:i/>
                <w:sz w:val="14"/>
                <w:szCs w:val="14"/>
              </w:rPr>
              <w:t>rt</w:t>
            </w:r>
            <w:proofErr w:type="spellEnd"/>
            <w:r w:rsidRPr="002E0510">
              <w:rPr>
                <w:rFonts w:ascii="Arial" w:hAnsi="Arial" w:cs="Arial"/>
                <w:i/>
                <w:sz w:val="14"/>
                <w:szCs w:val="14"/>
              </w:rPr>
              <w:t xml:space="preserve">; de la marca mobiliario o similar en calidad, especificaciones y precio. </w:t>
            </w:r>
          </w:p>
          <w:p w14:paraId="048A30CB" w14:textId="77777777" w:rsidR="00B8308A" w:rsidRPr="002E0510" w:rsidRDefault="00B8308A" w:rsidP="00B8308A">
            <w:pPr>
              <w:autoSpaceDE w:val="0"/>
              <w:autoSpaceDN w:val="0"/>
              <w:adjustRightInd w:val="0"/>
              <w:jc w:val="both"/>
              <w:rPr>
                <w:rFonts w:ascii="Arial" w:hAnsi="Arial" w:cs="Arial"/>
                <w:i/>
                <w:sz w:val="14"/>
                <w:szCs w:val="14"/>
              </w:rPr>
            </w:pPr>
            <w:r w:rsidRPr="002E0510">
              <w:rPr>
                <w:rFonts w:ascii="Arial" w:hAnsi="Arial" w:cs="Arial"/>
                <w:b/>
                <w:i/>
                <w:sz w:val="14"/>
                <w:szCs w:val="14"/>
              </w:rPr>
              <w:t>Respaldo</w:t>
            </w:r>
            <w:r w:rsidRPr="002E0510">
              <w:rPr>
                <w:rFonts w:ascii="Arial" w:hAnsi="Arial" w:cs="Arial"/>
                <w:i/>
                <w:sz w:val="14"/>
                <w:szCs w:val="14"/>
              </w:rPr>
              <w:t xml:space="preserve"> acojinado y tapizado con tela calidad automotriz, formado por un acojinamiento de poliuretano moldeado en frio (densidad de 50-55 kg/m3), con curvas anatómicas y ergonómicas, pegado sobre una base interna (</w:t>
            </w:r>
            <w:proofErr w:type="spellStart"/>
            <w:r w:rsidRPr="002E0510">
              <w:rPr>
                <w:rFonts w:ascii="Arial" w:hAnsi="Arial" w:cs="Arial"/>
                <w:i/>
                <w:sz w:val="14"/>
                <w:szCs w:val="14"/>
              </w:rPr>
              <w:t>inner</w:t>
            </w:r>
            <w:proofErr w:type="spellEnd"/>
            <w:r w:rsidRPr="002E0510">
              <w:rPr>
                <w:rFonts w:ascii="Arial" w:hAnsi="Arial" w:cs="Arial"/>
                <w:i/>
                <w:sz w:val="14"/>
                <w:szCs w:val="14"/>
              </w:rPr>
              <w:t xml:space="preserve">) inyectada en polipropileno de alto impacto, con nervaduras transversales y longitudinales. </w:t>
            </w:r>
          </w:p>
          <w:p w14:paraId="447E8076" w14:textId="77777777" w:rsidR="00B8308A" w:rsidRPr="002E0510" w:rsidRDefault="00B8308A" w:rsidP="00B8308A">
            <w:pPr>
              <w:autoSpaceDE w:val="0"/>
              <w:autoSpaceDN w:val="0"/>
              <w:adjustRightInd w:val="0"/>
              <w:jc w:val="both"/>
              <w:rPr>
                <w:rFonts w:ascii="Arial" w:hAnsi="Arial" w:cs="Arial"/>
                <w:i/>
                <w:sz w:val="14"/>
                <w:szCs w:val="14"/>
              </w:rPr>
            </w:pPr>
            <w:r w:rsidRPr="002E0510">
              <w:rPr>
                <w:rFonts w:ascii="Arial" w:hAnsi="Arial" w:cs="Arial"/>
                <w:b/>
                <w:i/>
                <w:sz w:val="14"/>
                <w:szCs w:val="14"/>
              </w:rPr>
              <w:t>Contra-respaldo</w:t>
            </w:r>
            <w:r w:rsidRPr="002E0510">
              <w:rPr>
                <w:rFonts w:ascii="Arial" w:hAnsi="Arial" w:cs="Arial"/>
                <w:i/>
                <w:sz w:val="14"/>
                <w:szCs w:val="14"/>
              </w:rPr>
              <w:t xml:space="preserve"> inyectado en polipropileno de alto impacto, texturizado en su cara posterior, con un par de "orejas" soportes de respaldo troqueladas y dobladas en lámina de acero calibre 14. </w:t>
            </w:r>
          </w:p>
          <w:p w14:paraId="441308DB" w14:textId="77777777" w:rsidR="00B8308A" w:rsidRPr="002E0510" w:rsidRDefault="00B8308A" w:rsidP="00B8308A">
            <w:pPr>
              <w:autoSpaceDE w:val="0"/>
              <w:autoSpaceDN w:val="0"/>
              <w:adjustRightInd w:val="0"/>
              <w:jc w:val="both"/>
              <w:rPr>
                <w:rFonts w:ascii="Arial" w:hAnsi="Arial" w:cs="Arial"/>
                <w:i/>
                <w:sz w:val="14"/>
                <w:szCs w:val="14"/>
              </w:rPr>
            </w:pPr>
            <w:r w:rsidRPr="002E0510">
              <w:rPr>
                <w:rFonts w:ascii="Arial" w:hAnsi="Arial" w:cs="Arial"/>
                <w:b/>
                <w:i/>
                <w:sz w:val="14"/>
                <w:szCs w:val="14"/>
              </w:rPr>
              <w:t xml:space="preserve">Asiento </w:t>
            </w:r>
            <w:proofErr w:type="spellStart"/>
            <w:r w:rsidRPr="002E0510">
              <w:rPr>
                <w:rFonts w:ascii="Arial" w:hAnsi="Arial" w:cs="Arial"/>
                <w:i/>
                <w:sz w:val="14"/>
                <w:szCs w:val="14"/>
              </w:rPr>
              <w:t>autoelevable</w:t>
            </w:r>
            <w:proofErr w:type="spellEnd"/>
            <w:r w:rsidRPr="002E0510">
              <w:rPr>
                <w:rFonts w:ascii="Arial" w:hAnsi="Arial" w:cs="Arial"/>
                <w:i/>
                <w:sz w:val="14"/>
                <w:szCs w:val="14"/>
              </w:rPr>
              <w:t>, formado por un acojinamiento de poliuretano moldeado en frio (densidad de 50-55 kg/m3), con curvas anatómicas y ergonómicas, pegado sobre un bastidor, estructurado con múltiples nervaduras, inyectado en polipropileno de alto impacto, con cinco resortes de acero tipo non-</w:t>
            </w:r>
            <w:proofErr w:type="spellStart"/>
            <w:r w:rsidRPr="002E0510">
              <w:rPr>
                <w:rFonts w:ascii="Arial" w:hAnsi="Arial" w:cs="Arial"/>
                <w:i/>
                <w:sz w:val="14"/>
                <w:szCs w:val="14"/>
              </w:rPr>
              <w:t>zag</w:t>
            </w:r>
            <w:proofErr w:type="spellEnd"/>
            <w:r w:rsidRPr="002E0510">
              <w:rPr>
                <w:rFonts w:ascii="Arial" w:hAnsi="Arial" w:cs="Arial"/>
                <w:i/>
                <w:sz w:val="14"/>
                <w:szCs w:val="14"/>
              </w:rPr>
              <w:t xml:space="preserve">; conjunto totalmente tapizado con tela calidad automotriz. </w:t>
            </w:r>
          </w:p>
          <w:p w14:paraId="2947992B" w14:textId="77777777" w:rsidR="00B8308A" w:rsidRPr="002E0510" w:rsidRDefault="00B8308A" w:rsidP="00B8308A">
            <w:pPr>
              <w:autoSpaceDE w:val="0"/>
              <w:autoSpaceDN w:val="0"/>
              <w:adjustRightInd w:val="0"/>
              <w:jc w:val="both"/>
              <w:rPr>
                <w:rFonts w:ascii="Arial" w:hAnsi="Arial" w:cs="Arial"/>
                <w:i/>
                <w:sz w:val="14"/>
                <w:szCs w:val="14"/>
              </w:rPr>
            </w:pPr>
            <w:r w:rsidRPr="002E0510">
              <w:rPr>
                <w:rFonts w:ascii="Arial" w:hAnsi="Arial" w:cs="Arial"/>
                <w:b/>
                <w:i/>
                <w:sz w:val="14"/>
                <w:szCs w:val="14"/>
              </w:rPr>
              <w:t xml:space="preserve">Sistema de </w:t>
            </w:r>
            <w:proofErr w:type="spellStart"/>
            <w:r w:rsidRPr="002E0510">
              <w:rPr>
                <w:rFonts w:ascii="Arial" w:hAnsi="Arial" w:cs="Arial"/>
                <w:b/>
                <w:i/>
                <w:sz w:val="14"/>
                <w:szCs w:val="14"/>
              </w:rPr>
              <w:t>autoelevación</w:t>
            </w:r>
            <w:proofErr w:type="spellEnd"/>
            <w:r w:rsidRPr="002E0510">
              <w:rPr>
                <w:rFonts w:ascii="Arial" w:hAnsi="Arial" w:cs="Arial"/>
                <w:i/>
                <w:sz w:val="14"/>
                <w:szCs w:val="14"/>
              </w:rPr>
              <w:t xml:space="preserve"> por gravedad formado por un eje de acero redondo de 15.87mm. (5/8") de diámetro, complementado con dos topes internos troquelados y embutidos en lámina de acero calibre 11; dos chumaceras inyectadas en nylon 6-6; un recipiente inyectado en polipropileno soplado; cara inferior cubierta con una tapa (cajete), inyectada en polipropileno de alto impacto pigmentada y texturizada en su cara externa, montados sobre un par de soportes de asiento para fijarlo a los centros y costados troquelados y embutidos en lámina de acero calibre 7. </w:t>
            </w:r>
          </w:p>
          <w:p w14:paraId="3ACBD7C5" w14:textId="77777777" w:rsidR="00B8308A" w:rsidRPr="002E0510" w:rsidRDefault="00B8308A" w:rsidP="00B8308A">
            <w:pPr>
              <w:autoSpaceDE w:val="0"/>
              <w:autoSpaceDN w:val="0"/>
              <w:adjustRightInd w:val="0"/>
              <w:jc w:val="both"/>
              <w:rPr>
                <w:rFonts w:ascii="Arial" w:hAnsi="Arial" w:cs="Arial"/>
                <w:i/>
                <w:sz w:val="14"/>
                <w:szCs w:val="14"/>
              </w:rPr>
            </w:pPr>
            <w:r w:rsidRPr="002E0510">
              <w:rPr>
                <w:rFonts w:ascii="Arial" w:hAnsi="Arial" w:cs="Arial"/>
                <w:b/>
                <w:i/>
                <w:sz w:val="14"/>
                <w:szCs w:val="14"/>
              </w:rPr>
              <w:t>Coderas</w:t>
            </w:r>
            <w:r w:rsidRPr="002E0510">
              <w:rPr>
                <w:rFonts w:ascii="Arial" w:hAnsi="Arial" w:cs="Arial"/>
                <w:i/>
                <w:sz w:val="14"/>
                <w:szCs w:val="14"/>
              </w:rPr>
              <w:t xml:space="preserve"> con diseño media caña, inyectadas en polipropileno de alto impacto con tetones para su fijación, texturizados en su cara expuesta. </w:t>
            </w:r>
          </w:p>
          <w:p w14:paraId="038B4E00" w14:textId="473B75BC" w:rsidR="00E932EB" w:rsidRPr="002E0510" w:rsidRDefault="00B8308A" w:rsidP="00FC400E">
            <w:pPr>
              <w:jc w:val="both"/>
              <w:rPr>
                <w:rFonts w:ascii="Arial" w:hAnsi="Arial" w:cs="Arial"/>
                <w:i/>
                <w:sz w:val="14"/>
                <w:szCs w:val="14"/>
              </w:rPr>
            </w:pPr>
            <w:r w:rsidRPr="002E0510">
              <w:rPr>
                <w:rFonts w:ascii="Arial" w:hAnsi="Arial" w:cs="Arial"/>
                <w:b/>
                <w:i/>
                <w:sz w:val="14"/>
                <w:szCs w:val="14"/>
              </w:rPr>
              <w:t xml:space="preserve">Paleta abatible </w:t>
            </w:r>
            <w:r w:rsidRPr="002E0510">
              <w:rPr>
                <w:rFonts w:ascii="Arial" w:hAnsi="Arial" w:cs="Arial"/>
                <w:i/>
                <w:sz w:val="14"/>
                <w:szCs w:val="14"/>
              </w:rPr>
              <w:t xml:space="preserve">a base de triplay de pino de 18 mm de espesor, terminado laminado plástico en ambas caras y cantos pulidos, sellados y laqueados, montada en un mecanismo de aluminio atornillado sobre un soporte formado por dos láminas de acero calibre 11, troqueladas y punzonadas unidas entre si con soldadura de proyección. </w:t>
            </w:r>
            <w:r w:rsidRPr="002E0510">
              <w:rPr>
                <w:rFonts w:ascii="Arial" w:hAnsi="Arial" w:cs="Arial"/>
                <w:b/>
                <w:i/>
                <w:sz w:val="14"/>
                <w:szCs w:val="14"/>
              </w:rPr>
              <w:t xml:space="preserve">Estructura </w:t>
            </w:r>
            <w:r w:rsidRPr="002E0510">
              <w:rPr>
                <w:rFonts w:ascii="Arial" w:hAnsi="Arial" w:cs="Arial"/>
                <w:i/>
                <w:sz w:val="14"/>
                <w:szCs w:val="14"/>
              </w:rPr>
              <w:t xml:space="preserve">de centros y costados a base de tubos con sección redonda de 38.1 mm (1 ½”) de diámetro calibre 16, con diferentes elementos de fijación troquelados y embutidos en láminas de acero: oreja soporte de respaldo, ménsulas soporte de asiento, tapa mecanismo de ménsula y tapa encapsuladora de la esfera para el mecanismo de </w:t>
            </w:r>
            <w:proofErr w:type="spellStart"/>
            <w:r w:rsidRPr="002E0510">
              <w:rPr>
                <w:rFonts w:ascii="Arial" w:hAnsi="Arial" w:cs="Arial"/>
                <w:i/>
                <w:sz w:val="14"/>
                <w:szCs w:val="14"/>
              </w:rPr>
              <w:t>autoelevación</w:t>
            </w:r>
            <w:proofErr w:type="spellEnd"/>
            <w:r w:rsidRPr="002E0510">
              <w:rPr>
                <w:rFonts w:ascii="Arial" w:hAnsi="Arial" w:cs="Arial"/>
                <w:i/>
                <w:sz w:val="14"/>
                <w:szCs w:val="14"/>
              </w:rPr>
              <w:t xml:space="preserve"> en lámina de acero calibre 14; nodos soporte de mecanismo y nodos tapas de costado en lámina de acero calibre 16 y zapatos para anclar al piso en lámina de acero calibre 11. Partes metálicas unidas con soldadura por sistema </w:t>
            </w:r>
            <w:proofErr w:type="spellStart"/>
            <w:r w:rsidRPr="002E0510">
              <w:rPr>
                <w:rFonts w:ascii="Arial" w:hAnsi="Arial" w:cs="Arial"/>
                <w:i/>
                <w:sz w:val="14"/>
                <w:szCs w:val="14"/>
              </w:rPr>
              <w:t>mig</w:t>
            </w:r>
            <w:proofErr w:type="spellEnd"/>
            <w:r w:rsidRPr="002E0510">
              <w:rPr>
                <w:rFonts w:ascii="Arial" w:hAnsi="Arial" w:cs="Arial"/>
                <w:i/>
                <w:sz w:val="14"/>
                <w:szCs w:val="14"/>
              </w:rPr>
              <w:t xml:space="preserve"> previo tratamiento de desengrasado y fosfatizado, </w:t>
            </w:r>
            <w:r w:rsidRPr="002E0510">
              <w:rPr>
                <w:rFonts w:ascii="Arial" w:hAnsi="Arial" w:cs="Arial"/>
                <w:b/>
                <w:i/>
                <w:sz w:val="14"/>
                <w:szCs w:val="14"/>
              </w:rPr>
              <w:t xml:space="preserve">acabados </w:t>
            </w:r>
            <w:r w:rsidRPr="002E0510">
              <w:rPr>
                <w:rFonts w:ascii="Arial" w:hAnsi="Arial" w:cs="Arial"/>
                <w:i/>
                <w:sz w:val="14"/>
                <w:szCs w:val="14"/>
              </w:rPr>
              <w:t xml:space="preserve">con pintura termoplástica micro pulverizada </w:t>
            </w:r>
            <w:proofErr w:type="spellStart"/>
            <w:r w:rsidRPr="002E0510">
              <w:rPr>
                <w:rFonts w:ascii="Arial" w:hAnsi="Arial" w:cs="Arial"/>
                <w:i/>
                <w:sz w:val="14"/>
                <w:szCs w:val="14"/>
              </w:rPr>
              <w:t>epóxica</w:t>
            </w:r>
            <w:proofErr w:type="spellEnd"/>
            <w:r w:rsidRPr="002E0510">
              <w:rPr>
                <w:rFonts w:ascii="Arial" w:hAnsi="Arial" w:cs="Arial"/>
                <w:i/>
                <w:sz w:val="14"/>
                <w:szCs w:val="14"/>
              </w:rPr>
              <w:t xml:space="preserve"> aplicada con equipo electroestático, polimerizada a 200 </w:t>
            </w:r>
            <w:proofErr w:type="spellStart"/>
            <w:r w:rsidRPr="002E0510">
              <w:rPr>
                <w:rFonts w:ascii="Arial" w:hAnsi="Arial" w:cs="Arial"/>
                <w:i/>
                <w:sz w:val="14"/>
                <w:szCs w:val="14"/>
              </w:rPr>
              <w:t>°c</w:t>
            </w:r>
            <w:proofErr w:type="spellEnd"/>
            <w:r w:rsidRPr="002E0510">
              <w:rPr>
                <w:rFonts w:ascii="Arial" w:hAnsi="Arial" w:cs="Arial"/>
                <w:i/>
                <w:sz w:val="14"/>
                <w:szCs w:val="14"/>
              </w:rPr>
              <w:t xml:space="preserve">. Incluye: fletes y acarreos hasta el lugar de los trabajos, maniobras de descarga; alineado, barrenos, taquetes, ajustes, tornillos, herrajes para ensamblado, </w:t>
            </w:r>
            <w:r w:rsidRPr="002E0510">
              <w:rPr>
                <w:rFonts w:ascii="Arial" w:hAnsi="Arial" w:cs="Arial"/>
                <w:i/>
                <w:sz w:val="14"/>
                <w:szCs w:val="14"/>
              </w:rPr>
              <w:lastRenderedPageBreak/>
              <w:t>armado, pruebas de funcionamiento, garantías, materiales, mano de obra, herramientas y equipo necesarios para la correcta ejecución de los trabajos. Por unidad de concepto terminado.”</w:t>
            </w:r>
          </w:p>
          <w:p w14:paraId="4F2079B9" w14:textId="6A09E6BB" w:rsidR="00B8308A" w:rsidRPr="00D5468C" w:rsidRDefault="00B8308A" w:rsidP="00B8308A">
            <w:pPr>
              <w:ind w:right="567"/>
              <w:jc w:val="both"/>
              <w:rPr>
                <w:rFonts w:ascii="Arial" w:hAnsi="Arial" w:cs="Arial"/>
                <w:i/>
                <w:sz w:val="16"/>
                <w:szCs w:val="16"/>
              </w:rPr>
            </w:pPr>
          </w:p>
          <w:p w14:paraId="5E93C863" w14:textId="5CF90EF7" w:rsidR="00B8308A" w:rsidRPr="00D5468C" w:rsidRDefault="00B8308A" w:rsidP="00B8308A">
            <w:pPr>
              <w:ind w:right="567"/>
              <w:jc w:val="both"/>
              <w:rPr>
                <w:rFonts w:ascii="Arial" w:hAnsi="Arial" w:cs="Arial"/>
                <w:b/>
                <w:sz w:val="16"/>
                <w:szCs w:val="16"/>
              </w:rPr>
            </w:pPr>
            <w:r w:rsidRPr="00D5468C">
              <w:rPr>
                <w:rFonts w:ascii="Arial" w:hAnsi="Arial" w:cs="Arial"/>
                <w:b/>
                <w:sz w:val="16"/>
                <w:szCs w:val="16"/>
              </w:rPr>
              <w:t>El licitante ofertó:</w:t>
            </w:r>
          </w:p>
          <w:p w14:paraId="59C0082C" w14:textId="2267A431" w:rsidR="00B8308A" w:rsidRPr="00D5468C" w:rsidRDefault="00B8308A" w:rsidP="00B8308A">
            <w:pPr>
              <w:ind w:right="567"/>
              <w:jc w:val="both"/>
              <w:rPr>
                <w:rFonts w:ascii="Arial" w:hAnsi="Arial" w:cs="Arial"/>
                <w:b/>
                <w:sz w:val="16"/>
                <w:szCs w:val="16"/>
              </w:rPr>
            </w:pPr>
          </w:p>
          <w:p w14:paraId="11ABC14D" w14:textId="77777777" w:rsidR="001D0769" w:rsidRPr="002E0510" w:rsidRDefault="001D0769" w:rsidP="001D0769">
            <w:pPr>
              <w:ind w:right="38"/>
              <w:jc w:val="both"/>
              <w:rPr>
                <w:rFonts w:ascii="Arial" w:eastAsia="Calibri" w:hAnsi="Arial" w:cs="Arial"/>
                <w:b/>
                <w:i/>
                <w:sz w:val="14"/>
                <w:szCs w:val="14"/>
              </w:rPr>
            </w:pPr>
            <w:r w:rsidRPr="002E0510">
              <w:rPr>
                <w:rFonts w:ascii="Arial" w:eastAsia="Calibri" w:hAnsi="Arial" w:cs="Arial"/>
                <w:b/>
                <w:i/>
                <w:sz w:val="14"/>
                <w:szCs w:val="14"/>
              </w:rPr>
              <w:t>Butacas para el edificio 5:</w:t>
            </w:r>
          </w:p>
          <w:p w14:paraId="373AEBFF" w14:textId="77777777" w:rsidR="001D0769" w:rsidRPr="002E0510" w:rsidRDefault="001D0769" w:rsidP="001D0769">
            <w:pPr>
              <w:ind w:right="38"/>
              <w:jc w:val="both"/>
              <w:rPr>
                <w:rFonts w:ascii="Arial" w:eastAsia="Calibri" w:hAnsi="Arial" w:cs="Arial"/>
                <w:i/>
                <w:sz w:val="14"/>
                <w:szCs w:val="14"/>
              </w:rPr>
            </w:pPr>
            <w:r w:rsidRPr="002E0510">
              <w:rPr>
                <w:rFonts w:ascii="Arial" w:eastAsia="Calibri" w:hAnsi="Arial" w:cs="Arial"/>
                <w:i/>
                <w:sz w:val="14"/>
                <w:szCs w:val="14"/>
              </w:rPr>
              <w:t xml:space="preserve">Suministro e instalación de butaca tapizada con estructura metálica y respaldo fijo y paleta modelo CLASS A, marca BG (MOBILIARIO Y BUTACAS GUADALAJARA S.A. de C.V. </w:t>
            </w:r>
          </w:p>
          <w:p w14:paraId="3F66742E" w14:textId="77777777" w:rsidR="001D0769" w:rsidRPr="002E0510" w:rsidRDefault="001D0769" w:rsidP="001D0769">
            <w:pPr>
              <w:ind w:right="38"/>
              <w:jc w:val="both"/>
              <w:rPr>
                <w:rFonts w:ascii="Arial" w:eastAsia="Calibri" w:hAnsi="Arial" w:cs="Arial"/>
                <w:b/>
                <w:i/>
                <w:sz w:val="14"/>
                <w:szCs w:val="14"/>
              </w:rPr>
            </w:pPr>
            <w:r w:rsidRPr="002E0510">
              <w:rPr>
                <w:rFonts w:ascii="Arial" w:eastAsia="Calibri" w:hAnsi="Arial" w:cs="Arial"/>
                <w:b/>
                <w:i/>
                <w:sz w:val="14"/>
                <w:szCs w:val="14"/>
              </w:rPr>
              <w:t xml:space="preserve">Características técnicas: </w:t>
            </w:r>
          </w:p>
          <w:p w14:paraId="5883D0CA" w14:textId="77777777" w:rsidR="001D0769" w:rsidRPr="002E0510" w:rsidRDefault="001D0769" w:rsidP="001D0769">
            <w:pPr>
              <w:ind w:right="38"/>
              <w:jc w:val="both"/>
              <w:rPr>
                <w:rFonts w:ascii="Arial" w:eastAsia="Calibri" w:hAnsi="Arial" w:cs="Arial"/>
                <w:b/>
                <w:i/>
                <w:sz w:val="14"/>
                <w:szCs w:val="14"/>
              </w:rPr>
            </w:pPr>
            <w:r w:rsidRPr="002E0510">
              <w:rPr>
                <w:rFonts w:ascii="Arial" w:eastAsia="Calibri" w:hAnsi="Arial" w:cs="Arial"/>
                <w:b/>
                <w:i/>
                <w:sz w:val="14"/>
                <w:szCs w:val="14"/>
              </w:rPr>
              <w:t>Dimensiones</w:t>
            </w:r>
          </w:p>
          <w:p w14:paraId="53EDCB8B" w14:textId="77777777" w:rsidR="001D0769" w:rsidRPr="002E0510" w:rsidRDefault="001D0769" w:rsidP="001D0769">
            <w:pPr>
              <w:ind w:right="38"/>
              <w:jc w:val="both"/>
              <w:rPr>
                <w:rFonts w:ascii="Arial" w:eastAsia="Calibri" w:hAnsi="Arial" w:cs="Arial"/>
                <w:bCs/>
                <w:i/>
                <w:sz w:val="14"/>
                <w:szCs w:val="14"/>
              </w:rPr>
            </w:pPr>
            <w:r w:rsidRPr="002E0510">
              <w:rPr>
                <w:rFonts w:ascii="Arial" w:eastAsia="Calibri" w:hAnsi="Arial" w:cs="Arial"/>
                <w:bCs/>
                <w:i/>
                <w:sz w:val="14"/>
                <w:szCs w:val="14"/>
              </w:rPr>
              <w:t xml:space="preserve">Altura de la butaca de piso a parte superior: 85 </w:t>
            </w:r>
            <w:proofErr w:type="spellStart"/>
            <w:r w:rsidRPr="002E0510">
              <w:rPr>
                <w:rFonts w:ascii="Arial" w:eastAsia="Calibri" w:hAnsi="Arial" w:cs="Arial"/>
                <w:bCs/>
                <w:i/>
                <w:sz w:val="14"/>
                <w:szCs w:val="14"/>
              </w:rPr>
              <w:t>cms</w:t>
            </w:r>
            <w:proofErr w:type="spellEnd"/>
            <w:r w:rsidRPr="002E0510">
              <w:rPr>
                <w:rFonts w:ascii="Arial" w:eastAsia="Calibri" w:hAnsi="Arial" w:cs="Arial"/>
                <w:bCs/>
                <w:i/>
                <w:sz w:val="14"/>
                <w:szCs w:val="14"/>
              </w:rPr>
              <w:t>. / 35 pulgadas.</w:t>
            </w:r>
          </w:p>
          <w:p w14:paraId="64A67E7E" w14:textId="77777777" w:rsidR="001D0769" w:rsidRPr="002E0510" w:rsidRDefault="001D0769" w:rsidP="001D0769">
            <w:pPr>
              <w:ind w:right="38"/>
              <w:jc w:val="both"/>
              <w:rPr>
                <w:rFonts w:ascii="Arial" w:eastAsia="Calibri" w:hAnsi="Arial" w:cs="Arial"/>
                <w:bCs/>
                <w:i/>
                <w:sz w:val="14"/>
                <w:szCs w:val="14"/>
              </w:rPr>
            </w:pPr>
            <w:r w:rsidRPr="002E0510">
              <w:rPr>
                <w:rFonts w:ascii="Arial" w:eastAsia="Calibri" w:hAnsi="Arial" w:cs="Arial"/>
                <w:bCs/>
                <w:i/>
                <w:sz w:val="14"/>
                <w:szCs w:val="14"/>
              </w:rPr>
              <w:t xml:space="preserve">Ancho de butaca de centro de brazo a centro de brazo 53 </w:t>
            </w:r>
            <w:proofErr w:type="spellStart"/>
            <w:r w:rsidRPr="002E0510">
              <w:rPr>
                <w:rFonts w:ascii="Arial" w:eastAsia="Calibri" w:hAnsi="Arial" w:cs="Arial"/>
                <w:bCs/>
                <w:i/>
                <w:sz w:val="14"/>
                <w:szCs w:val="14"/>
              </w:rPr>
              <w:t>cms</w:t>
            </w:r>
            <w:proofErr w:type="spellEnd"/>
            <w:r w:rsidRPr="002E0510">
              <w:rPr>
                <w:rFonts w:ascii="Arial" w:eastAsia="Calibri" w:hAnsi="Arial" w:cs="Arial"/>
                <w:bCs/>
                <w:i/>
                <w:sz w:val="14"/>
                <w:szCs w:val="14"/>
              </w:rPr>
              <w:t xml:space="preserve"> y de 21 a 23 pulgadas.</w:t>
            </w:r>
          </w:p>
          <w:p w14:paraId="624F904C" w14:textId="77777777" w:rsidR="001D0769" w:rsidRPr="002E0510" w:rsidRDefault="001D0769" w:rsidP="001D0769">
            <w:pPr>
              <w:ind w:right="38"/>
              <w:jc w:val="both"/>
              <w:rPr>
                <w:rFonts w:ascii="Arial" w:eastAsia="Calibri" w:hAnsi="Arial" w:cs="Arial"/>
                <w:b/>
                <w:i/>
                <w:sz w:val="14"/>
                <w:szCs w:val="14"/>
              </w:rPr>
            </w:pPr>
            <w:r w:rsidRPr="002E0510">
              <w:rPr>
                <w:rFonts w:ascii="Arial" w:eastAsia="Calibri" w:hAnsi="Arial" w:cs="Arial"/>
                <w:b/>
                <w:i/>
                <w:sz w:val="14"/>
                <w:szCs w:val="14"/>
              </w:rPr>
              <w:t>Poste central</w:t>
            </w:r>
          </w:p>
          <w:p w14:paraId="215F9C5C" w14:textId="77777777" w:rsidR="001D0769" w:rsidRPr="002E0510" w:rsidRDefault="001D0769" w:rsidP="001D0769">
            <w:pPr>
              <w:ind w:right="38"/>
              <w:jc w:val="both"/>
              <w:rPr>
                <w:rFonts w:ascii="Arial" w:eastAsia="Calibri" w:hAnsi="Arial" w:cs="Arial"/>
                <w:bCs/>
                <w:i/>
                <w:sz w:val="14"/>
                <w:szCs w:val="14"/>
              </w:rPr>
            </w:pPr>
            <w:r w:rsidRPr="002E0510">
              <w:rPr>
                <w:rFonts w:ascii="Arial" w:eastAsia="Calibri" w:hAnsi="Arial" w:cs="Arial"/>
                <w:bCs/>
                <w:i/>
                <w:sz w:val="14"/>
                <w:szCs w:val="14"/>
              </w:rPr>
              <w:t>Con puente para fijar asiento, zapato de 4 barrenos para instalación al piso, de acero troquelado cal. 14, acabado de las partes metálicas con pintura electroestática.</w:t>
            </w:r>
          </w:p>
          <w:p w14:paraId="6BFE4CB6" w14:textId="77777777" w:rsidR="001D0769" w:rsidRPr="002E0510" w:rsidRDefault="001D0769" w:rsidP="001D0769">
            <w:pPr>
              <w:ind w:right="38"/>
              <w:jc w:val="both"/>
              <w:rPr>
                <w:rFonts w:ascii="Arial" w:eastAsia="Calibri" w:hAnsi="Arial" w:cs="Arial"/>
                <w:b/>
                <w:i/>
                <w:sz w:val="14"/>
                <w:szCs w:val="14"/>
              </w:rPr>
            </w:pPr>
            <w:r w:rsidRPr="002E0510">
              <w:rPr>
                <w:rFonts w:ascii="Arial" w:eastAsia="Calibri" w:hAnsi="Arial" w:cs="Arial"/>
                <w:b/>
                <w:i/>
                <w:sz w:val="14"/>
                <w:szCs w:val="14"/>
              </w:rPr>
              <w:t>Asiento</w:t>
            </w:r>
          </w:p>
          <w:p w14:paraId="15D1D369" w14:textId="77777777" w:rsidR="001D0769" w:rsidRPr="002E0510" w:rsidRDefault="001D0769" w:rsidP="001D0769">
            <w:pPr>
              <w:ind w:right="38"/>
              <w:jc w:val="both"/>
              <w:rPr>
                <w:rFonts w:ascii="Arial" w:eastAsia="Calibri" w:hAnsi="Arial" w:cs="Arial"/>
                <w:bCs/>
                <w:i/>
                <w:sz w:val="14"/>
                <w:szCs w:val="14"/>
              </w:rPr>
            </w:pPr>
            <w:r w:rsidRPr="002E0510">
              <w:rPr>
                <w:rFonts w:ascii="Arial" w:eastAsia="Calibri" w:hAnsi="Arial" w:cs="Arial"/>
                <w:bCs/>
                <w:i/>
                <w:sz w:val="14"/>
                <w:szCs w:val="14"/>
              </w:rPr>
              <w:t>Fabricado con inyección de poliuretano moldeado con densidad 55 kg/m3, con mecanismo de auto elevación por gravedad con tapa de asiento de diseño acústico fabricada en copolímero de polipropileno de alto impacto.</w:t>
            </w:r>
          </w:p>
          <w:p w14:paraId="2DA82F33" w14:textId="77777777" w:rsidR="001D0769" w:rsidRPr="002E0510" w:rsidRDefault="001D0769" w:rsidP="001D0769">
            <w:pPr>
              <w:ind w:right="38"/>
              <w:jc w:val="both"/>
              <w:rPr>
                <w:rFonts w:ascii="Arial" w:eastAsia="Calibri" w:hAnsi="Arial" w:cs="Arial"/>
                <w:b/>
                <w:i/>
                <w:sz w:val="14"/>
                <w:szCs w:val="14"/>
              </w:rPr>
            </w:pPr>
            <w:r w:rsidRPr="002E0510">
              <w:rPr>
                <w:rFonts w:ascii="Arial" w:eastAsia="Calibri" w:hAnsi="Arial" w:cs="Arial"/>
                <w:b/>
                <w:i/>
                <w:sz w:val="14"/>
                <w:szCs w:val="14"/>
              </w:rPr>
              <w:t>Respaldo</w:t>
            </w:r>
          </w:p>
          <w:p w14:paraId="28277904" w14:textId="77777777" w:rsidR="001D0769" w:rsidRPr="002E0510" w:rsidRDefault="001D0769" w:rsidP="001D0769">
            <w:pPr>
              <w:ind w:right="38"/>
              <w:jc w:val="both"/>
              <w:rPr>
                <w:rFonts w:ascii="Arial" w:eastAsia="Calibri" w:hAnsi="Arial" w:cs="Arial"/>
                <w:bCs/>
                <w:i/>
                <w:sz w:val="14"/>
                <w:szCs w:val="14"/>
              </w:rPr>
            </w:pPr>
            <w:r w:rsidRPr="002E0510">
              <w:rPr>
                <w:rFonts w:ascii="Arial" w:eastAsia="Calibri" w:hAnsi="Arial" w:cs="Arial"/>
                <w:bCs/>
                <w:i/>
                <w:sz w:val="14"/>
                <w:szCs w:val="14"/>
              </w:rPr>
              <w:t>Inyectado en poliuretano moldeado con densidad de 55 kg/m3 incorporado a una estructura interior, inyectada en polipropileno de alto impacto y una concha acústica como tapa del mismo material.</w:t>
            </w:r>
          </w:p>
          <w:p w14:paraId="0D5A5EDB" w14:textId="77777777" w:rsidR="001D0769" w:rsidRPr="002E0510" w:rsidRDefault="001D0769" w:rsidP="001D0769">
            <w:pPr>
              <w:ind w:right="38"/>
              <w:jc w:val="both"/>
              <w:rPr>
                <w:rFonts w:ascii="Arial" w:eastAsia="Calibri" w:hAnsi="Arial" w:cs="Arial"/>
                <w:b/>
                <w:i/>
                <w:sz w:val="14"/>
                <w:szCs w:val="14"/>
              </w:rPr>
            </w:pPr>
            <w:r w:rsidRPr="002E0510">
              <w:rPr>
                <w:rFonts w:ascii="Arial" w:eastAsia="Calibri" w:hAnsi="Arial" w:cs="Arial"/>
                <w:b/>
                <w:i/>
                <w:sz w:val="14"/>
                <w:szCs w:val="14"/>
              </w:rPr>
              <w:t>Tapicería</w:t>
            </w:r>
          </w:p>
          <w:p w14:paraId="5EF5A736" w14:textId="77777777" w:rsidR="001D0769" w:rsidRPr="002E0510" w:rsidRDefault="001D0769" w:rsidP="001D0769">
            <w:pPr>
              <w:ind w:right="38"/>
              <w:jc w:val="both"/>
              <w:rPr>
                <w:rFonts w:ascii="Arial" w:eastAsia="Calibri" w:hAnsi="Arial" w:cs="Arial"/>
                <w:bCs/>
                <w:i/>
                <w:sz w:val="14"/>
                <w:szCs w:val="14"/>
              </w:rPr>
            </w:pPr>
            <w:r w:rsidRPr="002E0510">
              <w:rPr>
                <w:rFonts w:ascii="Arial" w:eastAsia="Calibri" w:hAnsi="Arial" w:cs="Arial"/>
                <w:bCs/>
                <w:i/>
                <w:sz w:val="14"/>
                <w:szCs w:val="14"/>
              </w:rPr>
              <w:t xml:space="preserve">Fabricada en tejido de acrílico con retardante ignifugo, totalmente lavable con tela modelo CANCÚN con colores a elegir. </w:t>
            </w:r>
          </w:p>
          <w:p w14:paraId="111CB08A" w14:textId="77777777" w:rsidR="001D0769" w:rsidRPr="002E0510" w:rsidRDefault="001D0769" w:rsidP="001D0769">
            <w:pPr>
              <w:ind w:right="38"/>
              <w:jc w:val="both"/>
              <w:rPr>
                <w:rFonts w:ascii="Arial" w:eastAsia="Calibri" w:hAnsi="Arial" w:cs="Arial"/>
                <w:b/>
                <w:i/>
                <w:sz w:val="14"/>
                <w:szCs w:val="14"/>
              </w:rPr>
            </w:pPr>
            <w:r w:rsidRPr="002E0510">
              <w:rPr>
                <w:rFonts w:ascii="Arial" w:eastAsia="Calibri" w:hAnsi="Arial" w:cs="Arial"/>
                <w:b/>
                <w:i/>
                <w:sz w:val="14"/>
                <w:szCs w:val="14"/>
              </w:rPr>
              <w:t>Brazos</w:t>
            </w:r>
          </w:p>
          <w:p w14:paraId="14AD6385" w14:textId="77777777" w:rsidR="001D0769" w:rsidRPr="002E0510" w:rsidRDefault="001D0769" w:rsidP="001D0769">
            <w:pPr>
              <w:ind w:right="38"/>
              <w:jc w:val="both"/>
              <w:rPr>
                <w:rFonts w:ascii="Arial" w:eastAsia="Calibri" w:hAnsi="Arial" w:cs="Arial"/>
                <w:bCs/>
                <w:i/>
                <w:sz w:val="14"/>
                <w:szCs w:val="14"/>
              </w:rPr>
            </w:pPr>
            <w:r w:rsidRPr="002E0510">
              <w:rPr>
                <w:rFonts w:ascii="Arial" w:eastAsia="Calibri" w:hAnsi="Arial" w:cs="Arial"/>
                <w:bCs/>
                <w:i/>
                <w:sz w:val="14"/>
                <w:szCs w:val="14"/>
              </w:rPr>
              <w:t>Inyectados en polipropileno de alto impacto.</w:t>
            </w:r>
          </w:p>
          <w:p w14:paraId="5ACFA06F" w14:textId="77777777" w:rsidR="001D0769" w:rsidRPr="002E0510" w:rsidRDefault="001D0769" w:rsidP="001D0769">
            <w:pPr>
              <w:ind w:right="38"/>
              <w:jc w:val="both"/>
              <w:rPr>
                <w:rFonts w:ascii="Arial" w:eastAsia="Calibri" w:hAnsi="Arial" w:cs="Arial"/>
                <w:b/>
                <w:i/>
                <w:sz w:val="14"/>
                <w:szCs w:val="14"/>
              </w:rPr>
            </w:pPr>
            <w:r w:rsidRPr="002E0510">
              <w:rPr>
                <w:rFonts w:ascii="Arial" w:eastAsia="Calibri" w:hAnsi="Arial" w:cs="Arial"/>
                <w:b/>
                <w:i/>
                <w:sz w:val="14"/>
                <w:szCs w:val="14"/>
              </w:rPr>
              <w:t>Costados laterales</w:t>
            </w:r>
          </w:p>
          <w:p w14:paraId="6A4AA839" w14:textId="77777777" w:rsidR="001D0769" w:rsidRPr="002E0510" w:rsidRDefault="001D0769" w:rsidP="001D0769">
            <w:pPr>
              <w:ind w:right="38"/>
              <w:jc w:val="both"/>
              <w:rPr>
                <w:rFonts w:ascii="Arial" w:eastAsia="Calibri" w:hAnsi="Arial" w:cs="Arial"/>
                <w:bCs/>
                <w:i/>
                <w:sz w:val="14"/>
                <w:szCs w:val="14"/>
              </w:rPr>
            </w:pPr>
            <w:r w:rsidRPr="002E0510">
              <w:rPr>
                <w:rFonts w:ascii="Arial" w:eastAsia="Calibri" w:hAnsi="Arial" w:cs="Arial"/>
                <w:bCs/>
                <w:i/>
                <w:sz w:val="14"/>
                <w:szCs w:val="14"/>
              </w:rPr>
              <w:t>Fabricados en lámina de acero tubular 3x1 cal. 16 con panel de poliuretano tapizado.</w:t>
            </w:r>
          </w:p>
          <w:p w14:paraId="4D24941C" w14:textId="77777777" w:rsidR="001D0769" w:rsidRPr="002E0510" w:rsidRDefault="001D0769" w:rsidP="001D0769">
            <w:pPr>
              <w:ind w:right="38"/>
              <w:jc w:val="both"/>
              <w:rPr>
                <w:rFonts w:ascii="Arial" w:eastAsia="Calibri" w:hAnsi="Arial" w:cs="Arial"/>
                <w:b/>
                <w:i/>
                <w:sz w:val="14"/>
                <w:szCs w:val="14"/>
              </w:rPr>
            </w:pPr>
            <w:r w:rsidRPr="002E0510">
              <w:rPr>
                <w:rFonts w:ascii="Arial" w:eastAsia="Calibri" w:hAnsi="Arial" w:cs="Arial"/>
                <w:b/>
                <w:i/>
                <w:sz w:val="14"/>
                <w:szCs w:val="14"/>
              </w:rPr>
              <w:t>Paleta abatible</w:t>
            </w:r>
          </w:p>
          <w:p w14:paraId="0F52C440" w14:textId="77777777" w:rsidR="001D0769" w:rsidRPr="002E0510" w:rsidRDefault="001D0769" w:rsidP="001D0769">
            <w:pPr>
              <w:ind w:right="38"/>
              <w:jc w:val="both"/>
              <w:rPr>
                <w:rFonts w:ascii="Arial" w:eastAsia="Calibri" w:hAnsi="Arial" w:cs="Arial"/>
                <w:bCs/>
                <w:i/>
                <w:sz w:val="14"/>
                <w:szCs w:val="14"/>
              </w:rPr>
            </w:pPr>
            <w:r w:rsidRPr="002E0510">
              <w:rPr>
                <w:rFonts w:ascii="Arial" w:eastAsia="Calibri" w:hAnsi="Arial" w:cs="Arial"/>
                <w:bCs/>
                <w:i/>
                <w:sz w:val="14"/>
                <w:szCs w:val="14"/>
              </w:rPr>
              <w:t xml:space="preserve">Fabricada en triplay de pino de 18 </w:t>
            </w:r>
            <w:proofErr w:type="spellStart"/>
            <w:r w:rsidRPr="002E0510">
              <w:rPr>
                <w:rFonts w:ascii="Arial" w:eastAsia="Calibri" w:hAnsi="Arial" w:cs="Arial"/>
                <w:bCs/>
                <w:i/>
                <w:sz w:val="14"/>
                <w:szCs w:val="14"/>
              </w:rPr>
              <w:t>mm.</w:t>
            </w:r>
            <w:proofErr w:type="spellEnd"/>
            <w:r w:rsidRPr="002E0510">
              <w:rPr>
                <w:rFonts w:ascii="Arial" w:eastAsia="Calibri" w:hAnsi="Arial" w:cs="Arial"/>
                <w:bCs/>
                <w:i/>
                <w:sz w:val="14"/>
                <w:szCs w:val="14"/>
              </w:rPr>
              <w:t xml:space="preserve"> de espesor, cubierta con </w:t>
            </w:r>
            <w:proofErr w:type="spellStart"/>
            <w:r w:rsidRPr="002E0510">
              <w:rPr>
                <w:rFonts w:ascii="Arial" w:eastAsia="Calibri" w:hAnsi="Arial" w:cs="Arial"/>
                <w:bCs/>
                <w:i/>
                <w:sz w:val="14"/>
                <w:szCs w:val="14"/>
              </w:rPr>
              <w:t>lainer</w:t>
            </w:r>
            <w:proofErr w:type="spellEnd"/>
            <w:r w:rsidRPr="002E0510">
              <w:rPr>
                <w:rFonts w:ascii="Arial" w:eastAsia="Calibri" w:hAnsi="Arial" w:cs="Arial"/>
                <w:bCs/>
                <w:i/>
                <w:sz w:val="14"/>
                <w:szCs w:val="14"/>
              </w:rPr>
              <w:t>.</w:t>
            </w:r>
          </w:p>
          <w:p w14:paraId="753F8910" w14:textId="77777777" w:rsidR="001D0769" w:rsidRPr="002E0510" w:rsidRDefault="001D0769" w:rsidP="001D0769">
            <w:pPr>
              <w:ind w:right="38"/>
              <w:jc w:val="both"/>
              <w:rPr>
                <w:rFonts w:ascii="Arial" w:eastAsia="Calibri" w:hAnsi="Arial" w:cs="Arial"/>
                <w:bCs/>
                <w:i/>
                <w:sz w:val="14"/>
                <w:szCs w:val="14"/>
              </w:rPr>
            </w:pPr>
            <w:r w:rsidRPr="002E0510">
              <w:rPr>
                <w:rFonts w:ascii="Arial" w:eastAsia="Calibri" w:hAnsi="Arial" w:cs="Arial"/>
                <w:bCs/>
                <w:i/>
                <w:sz w:val="14"/>
                <w:szCs w:val="14"/>
              </w:rPr>
              <w:t xml:space="preserve">Canto fabricado en </w:t>
            </w:r>
            <w:proofErr w:type="spellStart"/>
            <w:r w:rsidRPr="002E0510">
              <w:rPr>
                <w:rFonts w:ascii="Arial" w:eastAsia="Calibri" w:hAnsi="Arial" w:cs="Arial"/>
                <w:bCs/>
                <w:i/>
                <w:sz w:val="14"/>
                <w:szCs w:val="14"/>
              </w:rPr>
              <w:t>pvc</w:t>
            </w:r>
            <w:proofErr w:type="spellEnd"/>
            <w:r w:rsidRPr="002E0510">
              <w:rPr>
                <w:rFonts w:ascii="Arial" w:eastAsia="Calibri" w:hAnsi="Arial" w:cs="Arial"/>
                <w:bCs/>
                <w:i/>
                <w:sz w:val="14"/>
                <w:szCs w:val="14"/>
              </w:rPr>
              <w:t xml:space="preserve"> </w:t>
            </w:r>
          </w:p>
          <w:p w14:paraId="217A2566" w14:textId="77777777" w:rsidR="001D0769" w:rsidRPr="002E0510" w:rsidRDefault="001D0769" w:rsidP="001D0769">
            <w:pPr>
              <w:ind w:right="38"/>
              <w:jc w:val="both"/>
              <w:rPr>
                <w:rFonts w:ascii="Arial" w:eastAsia="Calibri" w:hAnsi="Arial" w:cs="Arial"/>
                <w:bCs/>
                <w:i/>
                <w:sz w:val="14"/>
                <w:szCs w:val="14"/>
              </w:rPr>
            </w:pPr>
            <w:r w:rsidRPr="002E0510">
              <w:rPr>
                <w:rFonts w:ascii="Arial" w:eastAsia="Calibri" w:hAnsi="Arial" w:cs="Arial"/>
                <w:b/>
                <w:i/>
                <w:sz w:val="14"/>
                <w:szCs w:val="14"/>
              </w:rPr>
              <w:t>MECANISMO:</w:t>
            </w:r>
            <w:r w:rsidRPr="002E0510">
              <w:rPr>
                <w:rFonts w:ascii="Arial" w:eastAsia="Calibri" w:hAnsi="Arial" w:cs="Arial"/>
                <w:bCs/>
                <w:i/>
                <w:sz w:val="14"/>
                <w:szCs w:val="14"/>
              </w:rPr>
              <w:t xml:space="preserve"> Fabricado en inyección de aluminio de alta presión cubierta con pintura electrostática.</w:t>
            </w:r>
          </w:p>
          <w:p w14:paraId="65F973D3" w14:textId="77777777" w:rsidR="001D0769" w:rsidRPr="002E0510" w:rsidRDefault="001D0769" w:rsidP="001D0769">
            <w:pPr>
              <w:ind w:right="38"/>
              <w:jc w:val="both"/>
              <w:rPr>
                <w:rFonts w:ascii="Arial" w:eastAsia="Calibri" w:hAnsi="Arial" w:cs="Arial"/>
                <w:bCs/>
                <w:i/>
                <w:sz w:val="14"/>
                <w:szCs w:val="14"/>
              </w:rPr>
            </w:pPr>
            <w:r w:rsidRPr="002E0510">
              <w:rPr>
                <w:rFonts w:ascii="Arial" w:eastAsia="Calibri" w:hAnsi="Arial" w:cs="Arial"/>
                <w:bCs/>
                <w:i/>
                <w:sz w:val="14"/>
                <w:szCs w:val="14"/>
              </w:rPr>
              <w:t>Dimensiones:</w:t>
            </w:r>
          </w:p>
          <w:p w14:paraId="2DDD4137" w14:textId="77777777" w:rsidR="001D0769" w:rsidRPr="002E0510" w:rsidRDefault="001D0769" w:rsidP="001D0769">
            <w:pPr>
              <w:ind w:right="38"/>
              <w:jc w:val="both"/>
              <w:rPr>
                <w:rFonts w:ascii="Arial" w:eastAsia="Calibri" w:hAnsi="Arial" w:cs="Arial"/>
                <w:bCs/>
                <w:i/>
                <w:sz w:val="14"/>
                <w:szCs w:val="14"/>
              </w:rPr>
            </w:pPr>
            <w:r w:rsidRPr="002E0510">
              <w:rPr>
                <w:rFonts w:ascii="Arial" w:eastAsia="Calibri" w:hAnsi="Arial" w:cs="Arial"/>
                <w:bCs/>
                <w:i/>
                <w:sz w:val="14"/>
                <w:szCs w:val="14"/>
              </w:rPr>
              <w:t>A) 280 mm</w:t>
            </w:r>
          </w:p>
          <w:p w14:paraId="1C1BB379" w14:textId="77777777" w:rsidR="001D0769" w:rsidRPr="002E0510" w:rsidRDefault="001D0769" w:rsidP="001D0769">
            <w:pPr>
              <w:ind w:right="38"/>
              <w:jc w:val="both"/>
              <w:rPr>
                <w:rFonts w:ascii="Arial" w:eastAsia="Calibri" w:hAnsi="Arial" w:cs="Arial"/>
                <w:bCs/>
                <w:i/>
                <w:sz w:val="14"/>
                <w:szCs w:val="14"/>
              </w:rPr>
            </w:pPr>
            <w:r w:rsidRPr="002E0510">
              <w:rPr>
                <w:rFonts w:ascii="Arial" w:eastAsia="Calibri" w:hAnsi="Arial" w:cs="Arial"/>
                <w:bCs/>
                <w:i/>
                <w:sz w:val="14"/>
                <w:szCs w:val="14"/>
              </w:rPr>
              <w:t>B) 280 mm</w:t>
            </w:r>
          </w:p>
          <w:p w14:paraId="6DC0F049" w14:textId="77777777" w:rsidR="001D0769" w:rsidRPr="002E0510" w:rsidRDefault="001D0769" w:rsidP="001D0769">
            <w:pPr>
              <w:ind w:right="38"/>
              <w:jc w:val="both"/>
              <w:rPr>
                <w:rFonts w:ascii="Arial" w:eastAsia="Calibri" w:hAnsi="Arial" w:cs="Arial"/>
                <w:bCs/>
                <w:i/>
                <w:sz w:val="14"/>
                <w:szCs w:val="14"/>
              </w:rPr>
            </w:pPr>
            <w:r w:rsidRPr="002E0510">
              <w:rPr>
                <w:rFonts w:ascii="Arial" w:eastAsia="Calibri" w:hAnsi="Arial" w:cs="Arial"/>
                <w:bCs/>
                <w:i/>
                <w:sz w:val="14"/>
                <w:szCs w:val="14"/>
              </w:rPr>
              <w:t>C) 18 mm</w:t>
            </w:r>
          </w:p>
          <w:p w14:paraId="1DCF1DBA" w14:textId="77777777" w:rsidR="001D0769" w:rsidRPr="002E0510" w:rsidRDefault="001D0769" w:rsidP="001D0769">
            <w:pPr>
              <w:ind w:right="38"/>
              <w:jc w:val="both"/>
              <w:rPr>
                <w:rFonts w:ascii="Arial" w:eastAsia="Calibri" w:hAnsi="Arial" w:cs="Arial"/>
                <w:bCs/>
                <w:i/>
                <w:sz w:val="14"/>
                <w:szCs w:val="14"/>
              </w:rPr>
            </w:pPr>
          </w:p>
          <w:p w14:paraId="7D12BEE5" w14:textId="2DB43021" w:rsidR="00B8308A" w:rsidRPr="002E0510" w:rsidRDefault="001D0769" w:rsidP="003F7A5C">
            <w:pPr>
              <w:ind w:right="84"/>
              <w:jc w:val="both"/>
              <w:rPr>
                <w:rFonts w:ascii="Arial" w:hAnsi="Arial" w:cs="Arial"/>
                <w:b/>
                <w:i/>
                <w:sz w:val="14"/>
                <w:szCs w:val="14"/>
              </w:rPr>
            </w:pPr>
            <w:r w:rsidRPr="002E0510">
              <w:rPr>
                <w:rFonts w:ascii="Arial" w:eastAsia="Calibri" w:hAnsi="Arial" w:cs="Arial"/>
                <w:b/>
                <w:i/>
                <w:sz w:val="14"/>
                <w:szCs w:val="14"/>
              </w:rPr>
              <w:t>Incluye:</w:t>
            </w:r>
            <w:r w:rsidRPr="002E0510">
              <w:rPr>
                <w:rFonts w:ascii="Arial" w:eastAsia="Calibri" w:hAnsi="Arial" w:cs="Arial"/>
                <w:bCs/>
                <w:i/>
                <w:sz w:val="14"/>
                <w:szCs w:val="14"/>
              </w:rPr>
              <w:t xml:space="preserve"> fletes y acarreo hasta el lugar de los trabajos, maniobras de descarga; alineado, barrenos, taquetes, ajustes, tornillos, herrajes para ensamblado, armado, pruebas de funcionamiento, garantías, materiales, mano de obra, herramientas y equipo necesarios para la correcta ejecución de los trabajos. Por unidad de concepto terminado.</w:t>
            </w:r>
          </w:p>
          <w:p w14:paraId="6BB03D0D" w14:textId="37270ABE" w:rsidR="00E15916" w:rsidRPr="00D5468C" w:rsidRDefault="00E15916" w:rsidP="00C31383">
            <w:pPr>
              <w:ind w:right="567"/>
              <w:jc w:val="both"/>
              <w:rPr>
                <w:rFonts w:ascii="Arial" w:eastAsia="Calibri" w:hAnsi="Arial" w:cs="Arial"/>
                <w:color w:val="000000"/>
                <w:sz w:val="16"/>
                <w:szCs w:val="16"/>
              </w:rPr>
            </w:pPr>
          </w:p>
          <w:p w14:paraId="6FD3E640" w14:textId="7D426772" w:rsidR="003F7A5C" w:rsidRPr="002E0510" w:rsidRDefault="003F7A5C" w:rsidP="003F7A5C">
            <w:pPr>
              <w:jc w:val="both"/>
              <w:rPr>
                <w:rFonts w:ascii="Arial" w:eastAsia="Calibri" w:hAnsi="Arial" w:cs="Arial"/>
                <w:color w:val="000000"/>
                <w:sz w:val="16"/>
                <w:szCs w:val="16"/>
              </w:rPr>
            </w:pPr>
            <w:r w:rsidRPr="00D5468C">
              <w:rPr>
                <w:rFonts w:ascii="Arial" w:eastAsia="Calibri" w:hAnsi="Arial" w:cs="Arial"/>
                <w:color w:val="000000"/>
                <w:sz w:val="16"/>
                <w:szCs w:val="16"/>
              </w:rPr>
              <w:t xml:space="preserve">Como puede observarse y </w:t>
            </w:r>
            <w:r w:rsidRPr="002E0510">
              <w:rPr>
                <w:rFonts w:ascii="Arial" w:eastAsia="Calibri" w:hAnsi="Arial" w:cs="Arial"/>
                <w:color w:val="000000"/>
                <w:sz w:val="16"/>
                <w:szCs w:val="16"/>
              </w:rPr>
              <w:t xml:space="preserve">conforme a la revisión realizada por el área requirente de los bienes de la licitación se tiene lo siguiente: </w:t>
            </w:r>
          </w:p>
          <w:p w14:paraId="396F6643" w14:textId="77777777" w:rsidR="003F7A5C" w:rsidRPr="002E0510" w:rsidRDefault="003F7A5C" w:rsidP="00C31383">
            <w:pPr>
              <w:ind w:right="567"/>
              <w:jc w:val="both"/>
              <w:rPr>
                <w:rFonts w:ascii="Arial" w:eastAsia="Calibri" w:hAnsi="Arial" w:cs="Arial"/>
                <w:b/>
                <w:color w:val="000000"/>
                <w:sz w:val="16"/>
                <w:szCs w:val="16"/>
              </w:rPr>
            </w:pPr>
          </w:p>
          <w:p w14:paraId="375724E0" w14:textId="4E8DEFB4" w:rsidR="00E15916" w:rsidRPr="00D5468C" w:rsidRDefault="006D0CF2" w:rsidP="00C31383">
            <w:pPr>
              <w:ind w:right="567"/>
              <w:jc w:val="both"/>
              <w:rPr>
                <w:rFonts w:ascii="Arial" w:hAnsi="Arial" w:cs="Arial"/>
                <w:b/>
                <w:sz w:val="16"/>
                <w:szCs w:val="16"/>
              </w:rPr>
            </w:pPr>
            <w:r w:rsidRPr="002E0510">
              <w:rPr>
                <w:rFonts w:ascii="Arial" w:hAnsi="Arial" w:cs="Arial"/>
                <w:b/>
                <w:sz w:val="16"/>
                <w:szCs w:val="16"/>
              </w:rPr>
              <w:t>El incumplimiento señalado por el área requirente:</w:t>
            </w:r>
          </w:p>
          <w:p w14:paraId="3631BB36" w14:textId="5D261421" w:rsidR="006D0CF2" w:rsidRPr="00D5468C" w:rsidRDefault="006D0CF2" w:rsidP="00C31383">
            <w:pPr>
              <w:ind w:right="567"/>
              <w:jc w:val="both"/>
              <w:rPr>
                <w:rFonts w:ascii="Arial" w:hAnsi="Arial" w:cs="Arial"/>
                <w:b/>
                <w:sz w:val="16"/>
                <w:szCs w:val="16"/>
              </w:rPr>
            </w:pPr>
          </w:p>
          <w:p w14:paraId="75BD922E" w14:textId="66554299" w:rsidR="002E0510" w:rsidRPr="002E0510" w:rsidRDefault="002E0510" w:rsidP="00C31383">
            <w:pPr>
              <w:ind w:right="567"/>
              <w:jc w:val="both"/>
              <w:rPr>
                <w:rFonts w:ascii="Arial" w:hAnsi="Arial" w:cs="Arial"/>
                <w:sz w:val="16"/>
                <w:szCs w:val="16"/>
              </w:rPr>
            </w:pPr>
            <w:r>
              <w:rPr>
                <w:rFonts w:ascii="Arial" w:hAnsi="Arial" w:cs="Arial"/>
                <w:b/>
                <w:sz w:val="16"/>
                <w:szCs w:val="16"/>
              </w:rPr>
              <w:t>Las</w:t>
            </w:r>
            <w:r w:rsidRPr="002E0510">
              <w:rPr>
                <w:rFonts w:ascii="Arial" w:hAnsi="Arial" w:cs="Arial"/>
                <w:b/>
                <w:sz w:val="16"/>
                <w:szCs w:val="16"/>
              </w:rPr>
              <w:t xml:space="preserve"> dimensiones solicitadas son: </w:t>
            </w:r>
            <w:r w:rsidRPr="002E0510">
              <w:rPr>
                <w:rFonts w:ascii="Arial" w:hAnsi="Arial" w:cs="Arial"/>
                <w:sz w:val="16"/>
                <w:szCs w:val="16"/>
              </w:rPr>
              <w:t xml:space="preserve">76.5 cm de profundidad total abierta, 83.2 cm de altura total, 52.38 cm de centro a centro de pata de sujeción, 48 cm de donde de asiento. </w:t>
            </w:r>
          </w:p>
          <w:p w14:paraId="6FE8C47E" w14:textId="3EBD852E" w:rsidR="002E0510" w:rsidRDefault="002E0510" w:rsidP="00C31383">
            <w:pPr>
              <w:ind w:right="567"/>
              <w:jc w:val="both"/>
              <w:rPr>
                <w:rFonts w:ascii="Arial" w:hAnsi="Arial" w:cs="Arial"/>
                <w:b/>
                <w:sz w:val="16"/>
                <w:szCs w:val="16"/>
              </w:rPr>
            </w:pPr>
          </w:p>
          <w:p w14:paraId="33246F7D" w14:textId="77777777" w:rsidR="002E0510" w:rsidRPr="002E0510" w:rsidRDefault="002E0510" w:rsidP="002E0510">
            <w:pPr>
              <w:ind w:right="567"/>
              <w:jc w:val="both"/>
              <w:rPr>
                <w:rFonts w:ascii="Arial" w:hAnsi="Arial" w:cs="Arial"/>
                <w:sz w:val="16"/>
                <w:szCs w:val="16"/>
              </w:rPr>
            </w:pPr>
            <w:r w:rsidRPr="002E0510">
              <w:rPr>
                <w:rFonts w:ascii="Arial" w:hAnsi="Arial" w:cs="Arial"/>
                <w:b/>
                <w:sz w:val="16"/>
                <w:szCs w:val="16"/>
              </w:rPr>
              <w:t xml:space="preserve">La propuesta en folleto tiene las siguientes dimensiones: </w:t>
            </w:r>
            <w:r w:rsidRPr="002E0510">
              <w:rPr>
                <w:rFonts w:ascii="Arial" w:hAnsi="Arial" w:cs="Arial"/>
                <w:sz w:val="16"/>
                <w:szCs w:val="16"/>
              </w:rPr>
              <w:t>72 cm de profundidad total abierta, 85 cm de altura total, 53 de centro a centro de pata de sujeción. Por lo tanto, no hay consistencia entre lo solicitado en el anexo 1 y lo presentado por el participante tanto en muestra física como en folleto incumpliendo por lo requerido por la convocante.</w:t>
            </w:r>
          </w:p>
          <w:p w14:paraId="6EA5BCE9" w14:textId="77777777" w:rsidR="002E0510" w:rsidRPr="002E0510" w:rsidRDefault="002E0510" w:rsidP="00C31383">
            <w:pPr>
              <w:ind w:right="567"/>
              <w:jc w:val="both"/>
              <w:rPr>
                <w:rFonts w:ascii="Arial" w:hAnsi="Arial" w:cs="Arial"/>
                <w:sz w:val="16"/>
                <w:szCs w:val="16"/>
              </w:rPr>
            </w:pPr>
          </w:p>
          <w:p w14:paraId="2AEBE6F6" w14:textId="751A60B6" w:rsidR="002E0510" w:rsidRPr="002E0510" w:rsidRDefault="002E0510" w:rsidP="00C31383">
            <w:pPr>
              <w:ind w:right="567"/>
              <w:jc w:val="both"/>
              <w:rPr>
                <w:rFonts w:ascii="Arial" w:hAnsi="Arial" w:cs="Arial"/>
                <w:sz w:val="16"/>
                <w:szCs w:val="16"/>
              </w:rPr>
            </w:pPr>
            <w:r w:rsidRPr="002E0510">
              <w:rPr>
                <w:rFonts w:ascii="Arial" w:hAnsi="Arial" w:cs="Arial"/>
                <w:b/>
                <w:sz w:val="16"/>
                <w:szCs w:val="16"/>
              </w:rPr>
              <w:t xml:space="preserve">La </w:t>
            </w:r>
            <w:r>
              <w:rPr>
                <w:rFonts w:ascii="Arial" w:hAnsi="Arial" w:cs="Arial"/>
                <w:b/>
                <w:sz w:val="16"/>
                <w:szCs w:val="16"/>
              </w:rPr>
              <w:t xml:space="preserve">Muestra física presentada y solicitada en la junta de </w:t>
            </w:r>
            <w:proofErr w:type="gramStart"/>
            <w:r>
              <w:rPr>
                <w:rFonts w:ascii="Arial" w:hAnsi="Arial" w:cs="Arial"/>
                <w:b/>
                <w:sz w:val="16"/>
                <w:szCs w:val="16"/>
              </w:rPr>
              <w:t xml:space="preserve">aclaraciones, </w:t>
            </w:r>
            <w:r w:rsidRPr="002E0510">
              <w:rPr>
                <w:rFonts w:ascii="Arial" w:hAnsi="Arial" w:cs="Arial"/>
                <w:b/>
                <w:sz w:val="16"/>
                <w:szCs w:val="16"/>
              </w:rPr>
              <w:t xml:space="preserve"> tiene</w:t>
            </w:r>
            <w:proofErr w:type="gramEnd"/>
            <w:r w:rsidRPr="002E0510">
              <w:rPr>
                <w:rFonts w:ascii="Arial" w:hAnsi="Arial" w:cs="Arial"/>
                <w:b/>
                <w:sz w:val="16"/>
                <w:szCs w:val="16"/>
              </w:rPr>
              <w:t xml:space="preserve"> las siguientes dimensiones: </w:t>
            </w:r>
            <w:r w:rsidRPr="002E0510">
              <w:rPr>
                <w:rFonts w:ascii="Arial" w:hAnsi="Arial" w:cs="Arial"/>
                <w:sz w:val="16"/>
                <w:szCs w:val="16"/>
              </w:rPr>
              <w:t>74 cm de profundidad total abierta, 90 cm de altura total, 52 cm de centro a centro de pata de sujeción, 45</w:t>
            </w:r>
            <w:r w:rsidR="001E736C">
              <w:rPr>
                <w:rFonts w:ascii="Arial" w:hAnsi="Arial" w:cs="Arial"/>
                <w:sz w:val="16"/>
                <w:szCs w:val="16"/>
              </w:rPr>
              <w:t xml:space="preserve"> cm</w:t>
            </w:r>
            <w:r w:rsidRPr="002E0510">
              <w:rPr>
                <w:rFonts w:ascii="Arial" w:hAnsi="Arial" w:cs="Arial"/>
                <w:sz w:val="16"/>
                <w:szCs w:val="16"/>
              </w:rPr>
              <w:t xml:space="preserve"> de fondo de asiento.</w:t>
            </w:r>
          </w:p>
          <w:p w14:paraId="779CFF90" w14:textId="77777777" w:rsidR="002E0510" w:rsidRDefault="002E0510" w:rsidP="00C31383">
            <w:pPr>
              <w:ind w:right="567"/>
              <w:jc w:val="both"/>
              <w:rPr>
                <w:rFonts w:ascii="Arial" w:hAnsi="Arial" w:cs="Arial"/>
                <w:b/>
                <w:sz w:val="16"/>
                <w:szCs w:val="16"/>
              </w:rPr>
            </w:pPr>
          </w:p>
          <w:p w14:paraId="1EF31369" w14:textId="643D2D5F" w:rsidR="00BE19ED" w:rsidRPr="00D5468C" w:rsidRDefault="002E0510" w:rsidP="002E0510">
            <w:pPr>
              <w:ind w:right="567"/>
              <w:rPr>
                <w:rFonts w:ascii="Arial" w:hAnsi="Arial" w:cs="Arial"/>
                <w:b/>
                <w:sz w:val="16"/>
                <w:szCs w:val="16"/>
              </w:rPr>
            </w:pPr>
            <w:r>
              <w:rPr>
                <w:rFonts w:ascii="Arial" w:hAnsi="Arial" w:cs="Arial"/>
                <w:b/>
                <w:sz w:val="16"/>
                <w:szCs w:val="16"/>
              </w:rPr>
              <w:lastRenderedPageBreak/>
              <w:t xml:space="preserve">Por lo que puede corroborarse que no existe </w:t>
            </w:r>
            <w:r w:rsidRPr="002E0510">
              <w:rPr>
                <w:rFonts w:ascii="Arial" w:hAnsi="Arial" w:cs="Arial"/>
                <w:b/>
                <w:sz w:val="16"/>
                <w:szCs w:val="16"/>
              </w:rPr>
              <w:t xml:space="preserve">consistencia entre lo </w:t>
            </w:r>
            <w:proofErr w:type="gramStart"/>
            <w:r>
              <w:rPr>
                <w:rFonts w:ascii="Arial" w:hAnsi="Arial" w:cs="Arial"/>
                <w:b/>
                <w:sz w:val="16"/>
                <w:szCs w:val="16"/>
              </w:rPr>
              <w:t xml:space="preserve">presentado </w:t>
            </w:r>
            <w:r w:rsidRPr="002E0510">
              <w:rPr>
                <w:rFonts w:ascii="Arial" w:hAnsi="Arial" w:cs="Arial"/>
                <w:b/>
                <w:sz w:val="16"/>
                <w:szCs w:val="16"/>
              </w:rPr>
              <w:t xml:space="preserve"> en</w:t>
            </w:r>
            <w:proofErr w:type="gramEnd"/>
            <w:r w:rsidRPr="002E0510">
              <w:rPr>
                <w:rFonts w:ascii="Arial" w:hAnsi="Arial" w:cs="Arial"/>
                <w:b/>
                <w:sz w:val="16"/>
                <w:szCs w:val="16"/>
              </w:rPr>
              <w:t xml:space="preserve"> el </w:t>
            </w:r>
            <w:r>
              <w:rPr>
                <w:rFonts w:ascii="Arial" w:hAnsi="Arial" w:cs="Arial"/>
                <w:b/>
                <w:sz w:val="16"/>
                <w:szCs w:val="16"/>
              </w:rPr>
              <w:t>A</w:t>
            </w:r>
            <w:r w:rsidRPr="002E0510">
              <w:rPr>
                <w:rFonts w:ascii="Arial" w:hAnsi="Arial" w:cs="Arial"/>
                <w:b/>
                <w:sz w:val="16"/>
                <w:szCs w:val="16"/>
              </w:rPr>
              <w:t>nexo 1</w:t>
            </w:r>
            <w:r>
              <w:rPr>
                <w:rFonts w:ascii="Arial" w:hAnsi="Arial" w:cs="Arial"/>
                <w:b/>
                <w:sz w:val="16"/>
                <w:szCs w:val="16"/>
              </w:rPr>
              <w:t xml:space="preserve">, Folletos </w:t>
            </w:r>
            <w:r w:rsidRPr="002E0510">
              <w:rPr>
                <w:rFonts w:ascii="Arial" w:hAnsi="Arial" w:cs="Arial"/>
                <w:b/>
                <w:sz w:val="16"/>
                <w:szCs w:val="16"/>
              </w:rPr>
              <w:t xml:space="preserve">y </w:t>
            </w:r>
            <w:r>
              <w:rPr>
                <w:rFonts w:ascii="Arial" w:hAnsi="Arial" w:cs="Arial"/>
                <w:b/>
                <w:sz w:val="16"/>
                <w:szCs w:val="16"/>
              </w:rPr>
              <w:t>las medidas de la muestra física presentada (</w:t>
            </w:r>
            <w:proofErr w:type="spellStart"/>
            <w:r>
              <w:rPr>
                <w:rFonts w:ascii="Arial" w:hAnsi="Arial" w:cs="Arial"/>
                <w:b/>
                <w:sz w:val="16"/>
                <w:szCs w:val="16"/>
              </w:rPr>
              <w:t>aún</w:t>
            </w:r>
            <w:proofErr w:type="spellEnd"/>
            <w:r>
              <w:rPr>
                <w:rFonts w:ascii="Arial" w:hAnsi="Arial" w:cs="Arial"/>
                <w:b/>
                <w:sz w:val="16"/>
                <w:szCs w:val="16"/>
              </w:rPr>
              <w:t xml:space="preserve"> considerando la tolerancia), incumpliendo </w:t>
            </w:r>
            <w:r w:rsidRPr="002E0510">
              <w:rPr>
                <w:rFonts w:ascii="Arial" w:hAnsi="Arial" w:cs="Arial"/>
                <w:b/>
                <w:sz w:val="16"/>
                <w:szCs w:val="16"/>
              </w:rPr>
              <w:t>lo requerido por la convocante.</w:t>
            </w:r>
          </w:p>
          <w:p w14:paraId="4C683DC5" w14:textId="77777777" w:rsidR="00BE19ED" w:rsidRPr="00D5468C" w:rsidRDefault="00BE19ED" w:rsidP="00C31383">
            <w:pPr>
              <w:ind w:right="567"/>
              <w:jc w:val="both"/>
              <w:rPr>
                <w:rFonts w:ascii="Arial" w:hAnsi="Arial" w:cs="Arial"/>
                <w:b/>
                <w:sz w:val="16"/>
                <w:szCs w:val="16"/>
              </w:rPr>
            </w:pPr>
          </w:p>
          <w:p w14:paraId="7C99E697" w14:textId="591B43B1" w:rsidR="00DA5F59" w:rsidRPr="00D5468C" w:rsidRDefault="007A02E6" w:rsidP="00E15916">
            <w:pPr>
              <w:jc w:val="both"/>
              <w:rPr>
                <w:rFonts w:ascii="Arial" w:hAnsi="Arial" w:cs="Arial"/>
                <w:color w:val="000000"/>
                <w:sz w:val="16"/>
                <w:szCs w:val="16"/>
              </w:rPr>
            </w:pPr>
            <w:r w:rsidRPr="00D5468C">
              <w:rPr>
                <w:rFonts w:ascii="Arial" w:hAnsi="Arial" w:cs="Arial"/>
                <w:sz w:val="16"/>
                <w:szCs w:val="16"/>
              </w:rPr>
              <w:t xml:space="preserve">Por lo antes expuesto, se detecta un incumplimiento respecto de lo solicitado en el apartado “XIII. DESECHAMIENTO DE PROPUESTAS”, en donde se menciona que la convocante desechará las propuestas de los licitantes de conformidad al artículo 50 fracción XV y 57 de la Ley, señalando algunas de las siguientes situaciones: El incumplimiento de alguno de los requisitos establecidos en estas bases y sus anexos; por lo que de conformidad a la inconsistencia e incumplimiento manifestado, que afectan su solvencia de manera general, conforme a lo señalado en el artículo 55 y 56 de la Ley, de las bases de la presente licitación, se realiza el </w:t>
            </w:r>
            <w:proofErr w:type="spellStart"/>
            <w:r w:rsidRPr="00D5468C">
              <w:rPr>
                <w:rFonts w:ascii="Arial" w:hAnsi="Arial" w:cs="Arial"/>
                <w:sz w:val="16"/>
                <w:szCs w:val="16"/>
              </w:rPr>
              <w:t>desechamiento</w:t>
            </w:r>
            <w:proofErr w:type="spellEnd"/>
            <w:r w:rsidRPr="00D5468C">
              <w:rPr>
                <w:rFonts w:ascii="Arial" w:hAnsi="Arial" w:cs="Arial"/>
                <w:sz w:val="16"/>
                <w:szCs w:val="16"/>
              </w:rPr>
              <w:t xml:space="preserve"> de la</w:t>
            </w:r>
            <w:r w:rsidR="00E15916" w:rsidRPr="00D5468C">
              <w:rPr>
                <w:rFonts w:ascii="Arial" w:hAnsi="Arial" w:cs="Arial"/>
                <w:sz w:val="16"/>
                <w:szCs w:val="16"/>
              </w:rPr>
              <w:t>s</w:t>
            </w:r>
            <w:r w:rsidRPr="00D5468C">
              <w:rPr>
                <w:rFonts w:ascii="Arial" w:hAnsi="Arial" w:cs="Arial"/>
                <w:sz w:val="16"/>
                <w:szCs w:val="16"/>
              </w:rPr>
              <w:t xml:space="preserve"> </w:t>
            </w:r>
            <w:r w:rsidR="00E15916" w:rsidRPr="00D5468C">
              <w:rPr>
                <w:rFonts w:ascii="Arial" w:hAnsi="Arial" w:cs="Arial"/>
                <w:b/>
                <w:sz w:val="16"/>
                <w:szCs w:val="16"/>
              </w:rPr>
              <w:t>partidas 2 y 3</w:t>
            </w:r>
            <w:r w:rsidRPr="00D5468C">
              <w:rPr>
                <w:rFonts w:ascii="Arial" w:hAnsi="Arial" w:cs="Arial"/>
                <w:sz w:val="16"/>
                <w:szCs w:val="16"/>
              </w:rPr>
              <w:t xml:space="preserve"> de </w:t>
            </w:r>
            <w:r w:rsidRPr="00D5468C">
              <w:rPr>
                <w:rFonts w:ascii="Arial" w:hAnsi="Arial" w:cs="Arial"/>
                <w:b/>
                <w:sz w:val="16"/>
                <w:szCs w:val="16"/>
              </w:rPr>
              <w:t>JORGE ARMANDO ALBERTOS GONZÁLEZ</w:t>
            </w:r>
            <w:r w:rsidR="00E15916" w:rsidRPr="00D5468C">
              <w:rPr>
                <w:rFonts w:ascii="Arial" w:hAnsi="Arial" w:cs="Arial"/>
                <w:sz w:val="16"/>
                <w:szCs w:val="16"/>
              </w:rPr>
              <w:t>.</w:t>
            </w:r>
          </w:p>
          <w:p w14:paraId="6B218688" w14:textId="77777777" w:rsidR="00DA5F59" w:rsidRPr="00D5468C" w:rsidRDefault="00DA5F59" w:rsidP="00C31383">
            <w:pPr>
              <w:ind w:left="708" w:right="567"/>
              <w:jc w:val="both"/>
              <w:rPr>
                <w:rFonts w:ascii="Arial" w:hAnsi="Arial" w:cs="Arial"/>
                <w:i/>
                <w:color w:val="000000"/>
                <w:sz w:val="16"/>
                <w:szCs w:val="16"/>
              </w:rPr>
            </w:pPr>
          </w:p>
          <w:p w14:paraId="3439E5DA" w14:textId="77777777" w:rsidR="00C31383" w:rsidRPr="00BD51B8" w:rsidRDefault="00C31383" w:rsidP="00C31383">
            <w:pPr>
              <w:jc w:val="both"/>
              <w:rPr>
                <w:rFonts w:ascii="Arial" w:hAnsi="Arial" w:cs="Arial"/>
                <w:b/>
                <w:sz w:val="14"/>
                <w:szCs w:val="14"/>
              </w:rPr>
            </w:pPr>
            <w:r w:rsidRPr="00BD51B8">
              <w:rPr>
                <w:rFonts w:ascii="Arial" w:hAnsi="Arial" w:cs="Arial"/>
                <w:sz w:val="14"/>
                <w:szCs w:val="14"/>
              </w:rPr>
              <w:t>Revisión Técnica realizada por el Director General de Infraestructura Universitaria, M. en I. Alberto Palacios Tiscareño, y el Jefe del Departamento de Construcciones, Ing. Mauricio Armas Contreras, conforme a los anexos de la Convocatoria LPN E/901045968-025-2023.</w:t>
            </w:r>
          </w:p>
          <w:p w14:paraId="2C33ADA5" w14:textId="77777777" w:rsidR="00C31383" w:rsidRPr="00BD51B8" w:rsidRDefault="00C31383" w:rsidP="00C31383">
            <w:pPr>
              <w:jc w:val="both"/>
              <w:rPr>
                <w:rFonts w:ascii="Arial" w:hAnsi="Arial" w:cs="Arial"/>
                <w:sz w:val="14"/>
                <w:szCs w:val="14"/>
              </w:rPr>
            </w:pPr>
          </w:p>
          <w:p w14:paraId="5599576D" w14:textId="77777777" w:rsidR="00C31383" w:rsidRPr="00BD51B8" w:rsidRDefault="00C31383" w:rsidP="00C31383">
            <w:pPr>
              <w:jc w:val="both"/>
              <w:rPr>
                <w:rFonts w:ascii="Arial" w:hAnsi="Arial" w:cs="Arial"/>
                <w:sz w:val="14"/>
                <w:szCs w:val="14"/>
              </w:rPr>
            </w:pPr>
            <w:r w:rsidRPr="00BD51B8">
              <w:rPr>
                <w:rFonts w:ascii="Arial" w:hAnsi="Arial" w:cs="Arial"/>
                <w:sz w:val="14"/>
                <w:szCs w:val="14"/>
              </w:rPr>
              <w:t>Revisión Administrativa realizada por la Dirección General de Finanzas, a través de su titular el M. en IMP. Jorge Humberto López Reynoso, el Departamento de Compras, la M. en A.P. Beatriz Elizabeth Rivera de Loera y la Encargada de Licitaciones, C.P. Rosa Angélica Lozano Galaviz.</w:t>
            </w:r>
          </w:p>
          <w:p w14:paraId="6DE1D76F" w14:textId="77777777" w:rsidR="00C31383" w:rsidRPr="00D5468C" w:rsidRDefault="00C31383" w:rsidP="00C31383">
            <w:pPr>
              <w:spacing w:line="276" w:lineRule="auto"/>
              <w:jc w:val="both"/>
              <w:rPr>
                <w:rFonts w:ascii="Arial" w:hAnsi="Arial" w:cs="Arial"/>
                <w:b/>
                <w:sz w:val="16"/>
                <w:szCs w:val="16"/>
              </w:rPr>
            </w:pPr>
          </w:p>
        </w:tc>
      </w:tr>
    </w:tbl>
    <w:p w14:paraId="535A113C" w14:textId="4550E08C" w:rsidR="000C4E80" w:rsidRPr="00D5468C" w:rsidRDefault="000C4E80" w:rsidP="000C4E80">
      <w:pPr>
        <w:pStyle w:val="Sangradetextonormal"/>
        <w:ind w:left="0"/>
        <w:jc w:val="both"/>
        <w:rPr>
          <w:rFonts w:ascii="Arial" w:hAnsi="Arial" w:cs="Arial"/>
          <w:sz w:val="18"/>
          <w:szCs w:val="18"/>
        </w:rPr>
      </w:pPr>
      <w:r w:rsidRPr="00D5468C">
        <w:rPr>
          <w:rFonts w:ascii="Arial" w:hAnsi="Arial" w:cs="Arial"/>
          <w:sz w:val="18"/>
          <w:szCs w:val="18"/>
        </w:rPr>
        <w:lastRenderedPageBreak/>
        <w:t>--------------------------------------------------------------------------------------------------------------------------------------------------</w:t>
      </w:r>
      <w:r w:rsidR="00C108AE" w:rsidRPr="00D5468C">
        <w:rPr>
          <w:rFonts w:ascii="Arial" w:hAnsi="Arial" w:cs="Arial"/>
          <w:sz w:val="18"/>
          <w:szCs w:val="18"/>
        </w:rPr>
        <w:t>-</w:t>
      </w:r>
    </w:p>
    <w:p w14:paraId="5F8B0276" w14:textId="77777777" w:rsidR="00412ED2" w:rsidRPr="00D5468C" w:rsidRDefault="00412ED2" w:rsidP="00412ED2">
      <w:pPr>
        <w:pStyle w:val="Sangradetextonormal"/>
        <w:ind w:left="0"/>
        <w:jc w:val="both"/>
        <w:rPr>
          <w:rFonts w:ascii="Arial" w:hAnsi="Arial" w:cs="Arial"/>
          <w:sz w:val="16"/>
          <w:szCs w:val="16"/>
        </w:rPr>
      </w:pPr>
      <w:r w:rsidRPr="00D5468C">
        <w:rPr>
          <w:rFonts w:ascii="Arial" w:hAnsi="Arial" w:cs="Arial"/>
          <w:sz w:val="18"/>
          <w:szCs w:val="18"/>
        </w:rPr>
        <w:t xml:space="preserve">Conforme a las facultades señaladas y con base a la revisión técnica, económica y administrativa, tomando en cuenta que la adjudicación se realiza conforme a lo establecido en el numeral IX de la Convocatoria, </w:t>
      </w:r>
      <w:r w:rsidRPr="00D5468C">
        <w:rPr>
          <w:rFonts w:ascii="Arial" w:hAnsi="Arial" w:cs="Arial"/>
          <w:i/>
          <w:sz w:val="18"/>
          <w:szCs w:val="18"/>
        </w:rPr>
        <w:t>“La adjudicación de esta licitación será por partida individual total a un solo licitante quien oferte la propuesta solvente con precio más bajo y económico).</w:t>
      </w:r>
      <w:r w:rsidRPr="00D5468C">
        <w:rPr>
          <w:rFonts w:ascii="Arial" w:hAnsi="Arial" w:cs="Arial"/>
          <w:sz w:val="18"/>
          <w:szCs w:val="18"/>
        </w:rPr>
        <w:t>--------------------------------------------------------------------------------------------------------------------------------------------------------------------------------------------------------------------------------------------</w:t>
      </w:r>
    </w:p>
    <w:p w14:paraId="72EA51FD" w14:textId="77777777" w:rsidR="00412ED2" w:rsidRPr="00D5468C" w:rsidRDefault="00412ED2" w:rsidP="00412ED2">
      <w:pPr>
        <w:pStyle w:val="Sangradetextonormal"/>
        <w:ind w:left="0"/>
        <w:jc w:val="both"/>
        <w:rPr>
          <w:rFonts w:ascii="Arial" w:hAnsi="Arial" w:cs="Arial"/>
          <w:b/>
        </w:rPr>
      </w:pPr>
      <w:r w:rsidRPr="00D5468C">
        <w:rPr>
          <w:rFonts w:ascii="Arial" w:hAnsi="Arial" w:cs="Arial"/>
          <w:i/>
          <w:color w:val="000000"/>
          <w:sz w:val="18"/>
          <w:szCs w:val="18"/>
        </w:rPr>
        <w:t>Los bienes podrán adjudicarse por partida</w:t>
      </w:r>
      <w:r w:rsidRPr="00D5468C">
        <w:rPr>
          <w:rFonts w:ascii="Arial" w:hAnsi="Arial" w:cs="Arial"/>
          <w:b/>
          <w:i/>
          <w:color w:val="000000"/>
          <w:sz w:val="18"/>
          <w:szCs w:val="18"/>
        </w:rPr>
        <w:t>,</w:t>
      </w:r>
      <w:r w:rsidRPr="00D5468C">
        <w:rPr>
          <w:rFonts w:ascii="Arial" w:hAnsi="Arial" w:cs="Arial"/>
          <w:i/>
          <w:color w:val="000000"/>
          <w:sz w:val="18"/>
          <w:szCs w:val="18"/>
        </w:rPr>
        <w:t xml:space="preserve"> utilizando el criterio de evaluación binario, mediante el cual sólo se adjudicará a quien cumpla los requisitos establecidos por la convocante y oferte el precio más bajo, siempre y cuando éste resulte conveniente. Los precios ofertados que se encuentren por debajo del precio conveniente, podrán ser desechados por la convocante.</w:t>
      </w:r>
      <w:r w:rsidRPr="00D5468C">
        <w:rPr>
          <w:rFonts w:ascii="Arial" w:hAnsi="Arial" w:cs="Arial"/>
          <w:sz w:val="18"/>
          <w:szCs w:val="18"/>
        </w:rPr>
        <w:t xml:space="preserve"> ------------------------------------------------------------------------------------------</w:t>
      </w:r>
    </w:p>
    <w:p w14:paraId="2258510C" w14:textId="77777777" w:rsidR="00412ED2" w:rsidRPr="00D5468C" w:rsidRDefault="00412ED2" w:rsidP="00412ED2">
      <w:pPr>
        <w:pStyle w:val="Sangradetextonormal"/>
        <w:ind w:left="0"/>
        <w:jc w:val="both"/>
        <w:rPr>
          <w:rFonts w:ascii="Arial" w:hAnsi="Arial" w:cs="Arial"/>
          <w:b/>
        </w:rPr>
      </w:pPr>
      <w:r w:rsidRPr="00D5468C">
        <w:rPr>
          <w:rFonts w:ascii="Arial" w:hAnsi="Arial" w:cs="Arial"/>
          <w:sz w:val="18"/>
          <w:szCs w:val="18"/>
        </w:rPr>
        <w:t>--------------------------------------------------------------------------------------------------------------------------------------------------</w:t>
      </w:r>
    </w:p>
    <w:p w14:paraId="0E5675B9" w14:textId="77777777" w:rsidR="00F91DC5" w:rsidRPr="00D5468C" w:rsidRDefault="00412ED2" w:rsidP="00F91DC5">
      <w:pPr>
        <w:pStyle w:val="Sangradetextonormal"/>
        <w:ind w:left="0" w:right="48"/>
        <w:jc w:val="both"/>
        <w:rPr>
          <w:rFonts w:ascii="Arial" w:hAnsi="Arial" w:cs="Arial"/>
          <w:sz w:val="18"/>
          <w:szCs w:val="18"/>
        </w:rPr>
      </w:pPr>
      <w:r w:rsidRPr="00D5468C">
        <w:rPr>
          <w:rFonts w:ascii="Arial" w:hAnsi="Arial" w:cs="Arial"/>
          <w:sz w:val="18"/>
          <w:szCs w:val="18"/>
        </w:rPr>
        <w:t>------------------------------------------------------------</w:t>
      </w:r>
      <w:r w:rsidRPr="00D5468C">
        <w:rPr>
          <w:rFonts w:ascii="Arial" w:hAnsi="Arial" w:cs="Arial"/>
          <w:b/>
          <w:sz w:val="18"/>
          <w:szCs w:val="18"/>
        </w:rPr>
        <w:t>ADJUDICACIÓN</w:t>
      </w:r>
      <w:r w:rsidRPr="00D5468C">
        <w:rPr>
          <w:rFonts w:ascii="Arial" w:hAnsi="Arial" w:cs="Arial"/>
          <w:sz w:val="18"/>
          <w:szCs w:val="18"/>
        </w:rPr>
        <w:t>---------------------------------------------------------------</w:t>
      </w:r>
      <w:r w:rsidR="00F91DC5" w:rsidRPr="00D5468C">
        <w:rPr>
          <w:rFonts w:ascii="Arial" w:hAnsi="Arial" w:cs="Arial"/>
          <w:sz w:val="18"/>
          <w:szCs w:val="18"/>
        </w:rPr>
        <w:t>--------------------------------------------------------------------------------------------------------------------------------------------------</w:t>
      </w:r>
    </w:p>
    <w:p w14:paraId="5CDD58CA" w14:textId="77777777" w:rsidR="00F91DC5" w:rsidRPr="00D5468C" w:rsidRDefault="00F91DC5" w:rsidP="00F91DC5">
      <w:pPr>
        <w:pStyle w:val="Sangradetextonormal"/>
        <w:ind w:left="0"/>
        <w:jc w:val="both"/>
        <w:rPr>
          <w:rFonts w:ascii="Arial" w:hAnsi="Arial" w:cs="Arial"/>
          <w:b/>
        </w:rPr>
      </w:pPr>
      <w:r w:rsidRPr="00D5468C">
        <w:rPr>
          <w:rFonts w:ascii="Arial" w:hAnsi="Arial" w:cs="Arial"/>
          <w:b/>
          <w:sz w:val="18"/>
          <w:szCs w:val="18"/>
        </w:rPr>
        <w:t>Se resuelve:</w:t>
      </w:r>
      <w:r w:rsidRPr="00D5468C">
        <w:rPr>
          <w:rFonts w:ascii="Arial" w:hAnsi="Arial" w:cs="Arial"/>
          <w:sz w:val="18"/>
          <w:szCs w:val="18"/>
        </w:rPr>
        <w:t xml:space="preserve"> de conformidad a lo establecido en la convocatoria, y en la Junta de Aclaraciones, del análisis realizado y que constan en los anexos, la propuesta solvente, se determina adjudicar el contrato tal como se describe a continuación: ---------------------------------------------------------------------------------------------------------------------------------------------------------------------------------------------------------------------------------------------------------------------</w:t>
      </w:r>
    </w:p>
    <w:tbl>
      <w:tblPr>
        <w:tblW w:w="5377"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607"/>
        <w:gridCol w:w="3215"/>
        <w:gridCol w:w="993"/>
        <w:gridCol w:w="708"/>
        <w:gridCol w:w="2127"/>
        <w:gridCol w:w="851"/>
        <w:gridCol w:w="993"/>
      </w:tblGrid>
      <w:tr w:rsidR="0009092E" w:rsidRPr="00D5468C" w14:paraId="3572BDC3" w14:textId="77777777" w:rsidTr="0047204D">
        <w:trPr>
          <w:jc w:val="center"/>
        </w:trPr>
        <w:tc>
          <w:tcPr>
            <w:tcW w:w="320" w:type="pct"/>
            <w:shd w:val="clear" w:color="auto" w:fill="BFBFBF" w:themeFill="background1" w:themeFillShade="BF"/>
            <w:vAlign w:val="center"/>
          </w:tcPr>
          <w:p w14:paraId="1F792639" w14:textId="77777777" w:rsidR="0009092E" w:rsidRPr="00D5468C" w:rsidRDefault="0009092E" w:rsidP="008F664B">
            <w:pPr>
              <w:jc w:val="center"/>
              <w:rPr>
                <w:rFonts w:ascii="Arial" w:hAnsi="Arial" w:cs="Arial"/>
                <w:b/>
                <w:sz w:val="12"/>
                <w:szCs w:val="12"/>
              </w:rPr>
            </w:pPr>
            <w:r w:rsidRPr="00D5468C">
              <w:rPr>
                <w:rFonts w:ascii="Arial" w:hAnsi="Arial" w:cs="Arial"/>
                <w:b/>
                <w:sz w:val="12"/>
                <w:szCs w:val="12"/>
              </w:rPr>
              <w:t>Partida</w:t>
            </w:r>
          </w:p>
        </w:tc>
        <w:tc>
          <w:tcPr>
            <w:tcW w:w="1693" w:type="pct"/>
            <w:shd w:val="clear" w:color="auto" w:fill="BFBFBF" w:themeFill="background1" w:themeFillShade="BF"/>
            <w:vAlign w:val="center"/>
          </w:tcPr>
          <w:p w14:paraId="05BC164D" w14:textId="77777777" w:rsidR="0009092E" w:rsidRPr="00D5468C" w:rsidRDefault="0009092E" w:rsidP="008F664B">
            <w:pPr>
              <w:autoSpaceDE w:val="0"/>
              <w:autoSpaceDN w:val="0"/>
              <w:adjustRightInd w:val="0"/>
              <w:jc w:val="center"/>
              <w:rPr>
                <w:rFonts w:ascii="Arial" w:hAnsi="Arial" w:cs="Arial"/>
                <w:b/>
                <w:sz w:val="12"/>
                <w:szCs w:val="12"/>
              </w:rPr>
            </w:pPr>
            <w:r w:rsidRPr="00D5468C">
              <w:rPr>
                <w:rFonts w:ascii="Arial" w:hAnsi="Arial" w:cs="Arial"/>
                <w:b/>
                <w:sz w:val="12"/>
                <w:szCs w:val="12"/>
              </w:rPr>
              <w:t>Descripción a detalle del bien</w:t>
            </w:r>
          </w:p>
        </w:tc>
        <w:tc>
          <w:tcPr>
            <w:tcW w:w="523" w:type="pct"/>
            <w:shd w:val="clear" w:color="auto" w:fill="BFBFBF" w:themeFill="background1" w:themeFillShade="BF"/>
            <w:vAlign w:val="center"/>
          </w:tcPr>
          <w:p w14:paraId="1BB0474A" w14:textId="77777777" w:rsidR="0009092E" w:rsidRPr="00D5468C" w:rsidRDefault="0009092E" w:rsidP="008F664B">
            <w:pPr>
              <w:jc w:val="center"/>
              <w:rPr>
                <w:rFonts w:ascii="Arial" w:hAnsi="Arial" w:cs="Arial"/>
                <w:b/>
                <w:sz w:val="12"/>
                <w:szCs w:val="12"/>
              </w:rPr>
            </w:pPr>
            <w:r w:rsidRPr="00D5468C">
              <w:rPr>
                <w:rFonts w:ascii="Arial" w:hAnsi="Arial" w:cs="Arial"/>
                <w:b/>
                <w:sz w:val="12"/>
                <w:szCs w:val="12"/>
              </w:rPr>
              <w:t>Unidad de Medida</w:t>
            </w:r>
          </w:p>
        </w:tc>
        <w:tc>
          <w:tcPr>
            <w:tcW w:w="373" w:type="pct"/>
            <w:shd w:val="clear" w:color="auto" w:fill="BFBFBF" w:themeFill="background1" w:themeFillShade="BF"/>
            <w:vAlign w:val="center"/>
          </w:tcPr>
          <w:p w14:paraId="54ABA804" w14:textId="77777777" w:rsidR="0009092E" w:rsidRPr="00D5468C" w:rsidRDefault="0009092E" w:rsidP="008F664B">
            <w:pPr>
              <w:jc w:val="center"/>
              <w:rPr>
                <w:rFonts w:ascii="Arial" w:hAnsi="Arial" w:cs="Arial"/>
                <w:b/>
                <w:sz w:val="12"/>
                <w:szCs w:val="12"/>
              </w:rPr>
            </w:pPr>
            <w:r w:rsidRPr="00D5468C">
              <w:rPr>
                <w:rFonts w:ascii="Arial" w:hAnsi="Arial" w:cs="Arial"/>
                <w:b/>
                <w:sz w:val="12"/>
                <w:szCs w:val="12"/>
              </w:rPr>
              <w:t>Cantidad</w:t>
            </w:r>
          </w:p>
        </w:tc>
        <w:tc>
          <w:tcPr>
            <w:tcW w:w="1120" w:type="pct"/>
            <w:shd w:val="clear" w:color="auto" w:fill="BFBFBF" w:themeFill="background1" w:themeFillShade="BF"/>
            <w:vAlign w:val="center"/>
          </w:tcPr>
          <w:p w14:paraId="58597BE4" w14:textId="77777777" w:rsidR="0009092E" w:rsidRPr="00D5468C" w:rsidRDefault="0009092E" w:rsidP="008F664B">
            <w:pPr>
              <w:jc w:val="center"/>
              <w:rPr>
                <w:rFonts w:ascii="Arial" w:hAnsi="Arial" w:cs="Arial"/>
                <w:b/>
                <w:sz w:val="12"/>
                <w:szCs w:val="12"/>
              </w:rPr>
            </w:pPr>
            <w:r w:rsidRPr="00D5468C">
              <w:rPr>
                <w:rFonts w:ascii="Arial" w:hAnsi="Arial" w:cs="Arial"/>
                <w:b/>
                <w:sz w:val="12"/>
                <w:szCs w:val="12"/>
              </w:rPr>
              <w:t>Licitante adjudicado</w:t>
            </w:r>
          </w:p>
        </w:tc>
        <w:tc>
          <w:tcPr>
            <w:tcW w:w="448" w:type="pct"/>
            <w:shd w:val="clear" w:color="auto" w:fill="BFBFBF" w:themeFill="background1" w:themeFillShade="BF"/>
            <w:vAlign w:val="center"/>
          </w:tcPr>
          <w:p w14:paraId="7BF2BCE1" w14:textId="77777777" w:rsidR="0009092E" w:rsidRPr="00D5468C" w:rsidRDefault="0009092E" w:rsidP="008F664B">
            <w:pPr>
              <w:jc w:val="center"/>
              <w:rPr>
                <w:rFonts w:ascii="Arial" w:hAnsi="Arial" w:cs="Arial"/>
                <w:b/>
                <w:sz w:val="12"/>
                <w:szCs w:val="12"/>
              </w:rPr>
            </w:pPr>
            <w:r w:rsidRPr="00D5468C">
              <w:rPr>
                <w:rFonts w:ascii="Arial" w:hAnsi="Arial" w:cs="Arial"/>
                <w:b/>
                <w:sz w:val="12"/>
                <w:szCs w:val="12"/>
              </w:rPr>
              <w:t>Precio Unitario Antes IVA</w:t>
            </w:r>
          </w:p>
        </w:tc>
        <w:tc>
          <w:tcPr>
            <w:tcW w:w="523" w:type="pct"/>
            <w:shd w:val="clear" w:color="auto" w:fill="BFBFBF" w:themeFill="background1" w:themeFillShade="BF"/>
            <w:vAlign w:val="center"/>
          </w:tcPr>
          <w:p w14:paraId="2A4508E3" w14:textId="77777777" w:rsidR="0009092E" w:rsidRPr="00D5468C" w:rsidRDefault="0009092E" w:rsidP="008F664B">
            <w:pPr>
              <w:jc w:val="center"/>
              <w:rPr>
                <w:rFonts w:ascii="Arial" w:hAnsi="Arial" w:cs="Arial"/>
                <w:b/>
                <w:sz w:val="12"/>
                <w:szCs w:val="12"/>
              </w:rPr>
            </w:pPr>
            <w:r w:rsidRPr="00D5468C">
              <w:rPr>
                <w:rFonts w:ascii="Arial" w:hAnsi="Arial" w:cs="Arial"/>
                <w:b/>
                <w:sz w:val="12"/>
                <w:szCs w:val="12"/>
              </w:rPr>
              <w:t>Precio Total Antes IVA</w:t>
            </w:r>
          </w:p>
        </w:tc>
      </w:tr>
      <w:tr w:rsidR="007B5AE0" w:rsidRPr="00D5468C" w14:paraId="278DB09D" w14:textId="77777777" w:rsidTr="007B5AE0">
        <w:trPr>
          <w:trHeight w:val="94"/>
          <w:jc w:val="center"/>
        </w:trPr>
        <w:tc>
          <w:tcPr>
            <w:tcW w:w="320" w:type="pct"/>
            <w:shd w:val="clear" w:color="auto" w:fill="FBD4B4" w:themeFill="accent6" w:themeFillTint="66"/>
            <w:vAlign w:val="center"/>
          </w:tcPr>
          <w:p w14:paraId="53499776" w14:textId="06714677" w:rsidR="007B5AE0" w:rsidRPr="00D5468C" w:rsidRDefault="007B5AE0" w:rsidP="00596175">
            <w:pPr>
              <w:jc w:val="center"/>
              <w:rPr>
                <w:rFonts w:ascii="Arial" w:hAnsi="Arial" w:cs="Arial"/>
                <w:sz w:val="14"/>
                <w:szCs w:val="14"/>
                <w:lang w:val="en-US"/>
              </w:rPr>
            </w:pPr>
            <w:r w:rsidRPr="00D5468C">
              <w:rPr>
                <w:rFonts w:ascii="Arial" w:hAnsi="Arial" w:cs="Arial"/>
                <w:sz w:val="14"/>
                <w:szCs w:val="14"/>
              </w:rPr>
              <w:t>1</w:t>
            </w:r>
          </w:p>
        </w:tc>
        <w:tc>
          <w:tcPr>
            <w:tcW w:w="1693" w:type="pct"/>
            <w:shd w:val="clear" w:color="auto" w:fill="FBD4B4" w:themeFill="accent6" w:themeFillTint="66"/>
            <w:vAlign w:val="center"/>
          </w:tcPr>
          <w:p w14:paraId="326F6F2A" w14:textId="139238A0" w:rsidR="007B5AE0" w:rsidRPr="00D5468C" w:rsidRDefault="007B5AE0" w:rsidP="00596175">
            <w:pPr>
              <w:rPr>
                <w:rFonts w:ascii="Arial" w:hAnsi="Arial" w:cs="Arial"/>
                <w:sz w:val="14"/>
                <w:szCs w:val="14"/>
              </w:rPr>
            </w:pPr>
            <w:r w:rsidRPr="00D5468C">
              <w:rPr>
                <w:rFonts w:ascii="Arial" w:hAnsi="Arial" w:cs="Arial"/>
                <w:sz w:val="14"/>
                <w:szCs w:val="14"/>
              </w:rPr>
              <w:t>Simulador Dental Estacionario Eléctrico.</w:t>
            </w:r>
          </w:p>
        </w:tc>
        <w:tc>
          <w:tcPr>
            <w:tcW w:w="523" w:type="pct"/>
            <w:shd w:val="clear" w:color="auto" w:fill="FBD4B4" w:themeFill="accent6" w:themeFillTint="66"/>
            <w:vAlign w:val="center"/>
          </w:tcPr>
          <w:p w14:paraId="78086CB4" w14:textId="41140A2E" w:rsidR="007B5AE0" w:rsidRPr="00D5468C" w:rsidRDefault="007B5AE0" w:rsidP="00596175">
            <w:pPr>
              <w:jc w:val="center"/>
              <w:rPr>
                <w:rFonts w:ascii="Arial" w:hAnsi="Arial" w:cs="Arial"/>
                <w:sz w:val="14"/>
                <w:szCs w:val="14"/>
              </w:rPr>
            </w:pPr>
            <w:r w:rsidRPr="00D5468C">
              <w:rPr>
                <w:rFonts w:ascii="Arial" w:hAnsi="Arial" w:cs="Arial"/>
                <w:sz w:val="14"/>
                <w:szCs w:val="14"/>
              </w:rPr>
              <w:t>Equipo</w:t>
            </w:r>
          </w:p>
        </w:tc>
        <w:tc>
          <w:tcPr>
            <w:tcW w:w="373" w:type="pct"/>
            <w:shd w:val="clear" w:color="auto" w:fill="FBD4B4" w:themeFill="accent6" w:themeFillTint="66"/>
            <w:vAlign w:val="center"/>
          </w:tcPr>
          <w:p w14:paraId="763F3C69" w14:textId="13031E3A" w:rsidR="007B5AE0" w:rsidRPr="00D5468C" w:rsidRDefault="007B5AE0" w:rsidP="00596175">
            <w:pPr>
              <w:jc w:val="center"/>
              <w:rPr>
                <w:rFonts w:ascii="Arial" w:hAnsi="Arial" w:cs="Arial"/>
                <w:sz w:val="14"/>
                <w:szCs w:val="14"/>
              </w:rPr>
            </w:pPr>
            <w:r w:rsidRPr="00D5468C">
              <w:rPr>
                <w:rFonts w:ascii="Arial" w:hAnsi="Arial" w:cs="Arial"/>
                <w:sz w:val="14"/>
                <w:szCs w:val="14"/>
              </w:rPr>
              <w:t>25</w:t>
            </w:r>
          </w:p>
        </w:tc>
        <w:tc>
          <w:tcPr>
            <w:tcW w:w="2091" w:type="pct"/>
            <w:gridSpan w:val="3"/>
            <w:shd w:val="clear" w:color="auto" w:fill="FBD4B4" w:themeFill="accent6" w:themeFillTint="66"/>
          </w:tcPr>
          <w:p w14:paraId="5C403DBF" w14:textId="3787D851" w:rsidR="007B5AE0" w:rsidRPr="00D5468C" w:rsidRDefault="007B5AE0" w:rsidP="007B5AE0">
            <w:pPr>
              <w:jc w:val="center"/>
              <w:rPr>
                <w:rFonts w:ascii="Arial" w:hAnsi="Arial" w:cs="Arial"/>
                <w:color w:val="000000"/>
                <w:sz w:val="12"/>
                <w:szCs w:val="12"/>
              </w:rPr>
            </w:pPr>
            <w:r w:rsidRPr="00D5468C">
              <w:rPr>
                <w:rFonts w:ascii="Arial" w:hAnsi="Arial" w:cs="Arial"/>
                <w:color w:val="000000"/>
                <w:sz w:val="12"/>
                <w:szCs w:val="12"/>
              </w:rPr>
              <w:t>DESIERTA</w:t>
            </w:r>
          </w:p>
        </w:tc>
      </w:tr>
      <w:tr w:rsidR="007F2038" w:rsidRPr="00D5468C" w14:paraId="5157ACDB" w14:textId="77777777" w:rsidTr="00494830">
        <w:trPr>
          <w:trHeight w:val="94"/>
          <w:jc w:val="center"/>
        </w:trPr>
        <w:tc>
          <w:tcPr>
            <w:tcW w:w="320" w:type="pct"/>
            <w:shd w:val="clear" w:color="auto" w:fill="auto"/>
            <w:vAlign w:val="center"/>
          </w:tcPr>
          <w:p w14:paraId="1FC5AD04" w14:textId="15C1F804" w:rsidR="007F2038" w:rsidRPr="00D5468C" w:rsidRDefault="007F2038" w:rsidP="007F2038">
            <w:pPr>
              <w:jc w:val="center"/>
              <w:rPr>
                <w:rFonts w:ascii="Arial" w:hAnsi="Arial" w:cs="Arial"/>
                <w:sz w:val="14"/>
                <w:szCs w:val="14"/>
              </w:rPr>
            </w:pPr>
            <w:r w:rsidRPr="00D5468C">
              <w:rPr>
                <w:rFonts w:ascii="Arial" w:hAnsi="Arial" w:cs="Arial"/>
                <w:sz w:val="14"/>
                <w:szCs w:val="14"/>
              </w:rPr>
              <w:t>2</w:t>
            </w:r>
          </w:p>
        </w:tc>
        <w:tc>
          <w:tcPr>
            <w:tcW w:w="1693" w:type="pct"/>
            <w:shd w:val="clear" w:color="auto" w:fill="auto"/>
            <w:vAlign w:val="center"/>
          </w:tcPr>
          <w:p w14:paraId="7D8B3D74" w14:textId="2D9F3AF5" w:rsidR="007F2038" w:rsidRPr="00D5468C" w:rsidRDefault="007F2038" w:rsidP="007F2038">
            <w:pPr>
              <w:rPr>
                <w:rFonts w:ascii="Arial" w:hAnsi="Arial" w:cs="Arial"/>
                <w:sz w:val="14"/>
                <w:szCs w:val="14"/>
              </w:rPr>
            </w:pPr>
            <w:r w:rsidRPr="00D5468C">
              <w:rPr>
                <w:rFonts w:ascii="Arial" w:hAnsi="Arial" w:cs="Arial"/>
                <w:sz w:val="14"/>
                <w:szCs w:val="14"/>
              </w:rPr>
              <w:t>Butacas para el edificio 5</w:t>
            </w:r>
          </w:p>
        </w:tc>
        <w:tc>
          <w:tcPr>
            <w:tcW w:w="523" w:type="pct"/>
            <w:shd w:val="clear" w:color="auto" w:fill="auto"/>
            <w:vAlign w:val="center"/>
          </w:tcPr>
          <w:p w14:paraId="61C18486" w14:textId="4FDD11DE" w:rsidR="007F2038" w:rsidRPr="00D5468C" w:rsidRDefault="007F2038" w:rsidP="007F2038">
            <w:pPr>
              <w:jc w:val="center"/>
              <w:rPr>
                <w:rFonts w:ascii="Arial" w:hAnsi="Arial" w:cs="Arial"/>
                <w:sz w:val="14"/>
                <w:szCs w:val="14"/>
              </w:rPr>
            </w:pPr>
            <w:r w:rsidRPr="00D5468C">
              <w:rPr>
                <w:rFonts w:ascii="Arial" w:hAnsi="Arial" w:cs="Arial"/>
                <w:sz w:val="14"/>
                <w:szCs w:val="14"/>
              </w:rPr>
              <w:t>Pieza</w:t>
            </w:r>
          </w:p>
        </w:tc>
        <w:tc>
          <w:tcPr>
            <w:tcW w:w="373" w:type="pct"/>
            <w:shd w:val="clear" w:color="auto" w:fill="auto"/>
            <w:vAlign w:val="center"/>
          </w:tcPr>
          <w:p w14:paraId="5805EC68" w14:textId="74B94BCE" w:rsidR="007F2038" w:rsidRPr="00D5468C" w:rsidRDefault="007F2038" w:rsidP="007F2038">
            <w:pPr>
              <w:jc w:val="center"/>
              <w:rPr>
                <w:rFonts w:ascii="Arial" w:hAnsi="Arial" w:cs="Arial"/>
                <w:sz w:val="14"/>
                <w:szCs w:val="14"/>
              </w:rPr>
            </w:pPr>
            <w:r w:rsidRPr="00D5468C">
              <w:rPr>
                <w:rFonts w:ascii="Arial" w:hAnsi="Arial" w:cs="Arial"/>
                <w:sz w:val="14"/>
                <w:szCs w:val="14"/>
              </w:rPr>
              <w:t>176</w:t>
            </w:r>
          </w:p>
        </w:tc>
        <w:tc>
          <w:tcPr>
            <w:tcW w:w="1120" w:type="pct"/>
          </w:tcPr>
          <w:p w14:paraId="764B48EA" w14:textId="080DE470" w:rsidR="007F2038" w:rsidRPr="00D5468C" w:rsidRDefault="007F2038" w:rsidP="007F2038">
            <w:pPr>
              <w:jc w:val="center"/>
              <w:rPr>
                <w:rFonts w:ascii="Arial" w:hAnsi="Arial" w:cs="Arial"/>
                <w:b/>
                <w:sz w:val="14"/>
                <w:szCs w:val="14"/>
              </w:rPr>
            </w:pPr>
            <w:r w:rsidRPr="00D5468C">
              <w:rPr>
                <w:rFonts w:ascii="Arial" w:hAnsi="Arial" w:cs="Arial"/>
                <w:b/>
                <w:sz w:val="14"/>
                <w:szCs w:val="14"/>
              </w:rPr>
              <w:t>MOBILIARIO, S.A. DE C.V.</w:t>
            </w:r>
          </w:p>
        </w:tc>
        <w:tc>
          <w:tcPr>
            <w:tcW w:w="448" w:type="pct"/>
            <w:vAlign w:val="center"/>
          </w:tcPr>
          <w:p w14:paraId="413931DE" w14:textId="3DB3A2B2" w:rsidR="007F2038" w:rsidRPr="00D5468C" w:rsidRDefault="007F2038" w:rsidP="007F2038">
            <w:pPr>
              <w:jc w:val="right"/>
              <w:rPr>
                <w:rFonts w:ascii="Arial" w:hAnsi="Arial" w:cs="Arial"/>
                <w:color w:val="000000"/>
                <w:sz w:val="12"/>
                <w:szCs w:val="12"/>
              </w:rPr>
            </w:pPr>
            <w:r w:rsidRPr="00D5468C">
              <w:rPr>
                <w:rFonts w:ascii="Arial" w:hAnsi="Arial" w:cs="Arial"/>
                <w:color w:val="000000"/>
                <w:sz w:val="12"/>
                <w:szCs w:val="12"/>
              </w:rPr>
              <w:t>$3,708.00</w:t>
            </w:r>
          </w:p>
        </w:tc>
        <w:tc>
          <w:tcPr>
            <w:tcW w:w="523" w:type="pct"/>
            <w:vAlign w:val="center"/>
          </w:tcPr>
          <w:p w14:paraId="4A3AEB0A" w14:textId="420A48CF" w:rsidR="007F2038" w:rsidRPr="00D5468C" w:rsidRDefault="007F2038" w:rsidP="007F2038">
            <w:pPr>
              <w:jc w:val="right"/>
              <w:rPr>
                <w:rFonts w:ascii="Arial" w:hAnsi="Arial" w:cs="Arial"/>
                <w:color w:val="000000"/>
                <w:sz w:val="12"/>
                <w:szCs w:val="12"/>
              </w:rPr>
            </w:pPr>
            <w:r w:rsidRPr="00D5468C">
              <w:rPr>
                <w:rFonts w:ascii="Arial" w:hAnsi="Arial" w:cs="Arial"/>
                <w:color w:val="000000"/>
                <w:sz w:val="12"/>
                <w:szCs w:val="12"/>
              </w:rPr>
              <w:t>$652,608.00</w:t>
            </w:r>
          </w:p>
        </w:tc>
      </w:tr>
      <w:tr w:rsidR="007F2038" w:rsidRPr="00D5468C" w14:paraId="764976CB" w14:textId="77777777" w:rsidTr="00494830">
        <w:trPr>
          <w:trHeight w:val="94"/>
          <w:jc w:val="center"/>
        </w:trPr>
        <w:tc>
          <w:tcPr>
            <w:tcW w:w="320" w:type="pct"/>
            <w:shd w:val="clear" w:color="auto" w:fill="auto"/>
            <w:vAlign w:val="center"/>
          </w:tcPr>
          <w:p w14:paraId="0B039B8E" w14:textId="62927E44" w:rsidR="007F2038" w:rsidRPr="00D5468C" w:rsidRDefault="007F2038" w:rsidP="007F2038">
            <w:pPr>
              <w:jc w:val="center"/>
              <w:rPr>
                <w:rFonts w:ascii="Arial" w:hAnsi="Arial" w:cs="Arial"/>
                <w:sz w:val="14"/>
                <w:szCs w:val="14"/>
              </w:rPr>
            </w:pPr>
            <w:r w:rsidRPr="00D5468C">
              <w:rPr>
                <w:rFonts w:ascii="Arial" w:hAnsi="Arial" w:cs="Arial"/>
                <w:sz w:val="14"/>
                <w:szCs w:val="14"/>
              </w:rPr>
              <w:t>3</w:t>
            </w:r>
          </w:p>
        </w:tc>
        <w:tc>
          <w:tcPr>
            <w:tcW w:w="1693" w:type="pct"/>
            <w:shd w:val="clear" w:color="auto" w:fill="auto"/>
            <w:vAlign w:val="center"/>
          </w:tcPr>
          <w:p w14:paraId="24735634" w14:textId="321156E7" w:rsidR="007F2038" w:rsidRPr="00D5468C" w:rsidRDefault="007F2038" w:rsidP="007F2038">
            <w:pPr>
              <w:rPr>
                <w:rFonts w:ascii="Arial" w:hAnsi="Arial" w:cs="Arial"/>
                <w:sz w:val="14"/>
                <w:szCs w:val="14"/>
              </w:rPr>
            </w:pPr>
            <w:r w:rsidRPr="00D5468C">
              <w:rPr>
                <w:rFonts w:ascii="Arial" w:hAnsi="Arial" w:cs="Arial"/>
                <w:sz w:val="14"/>
                <w:szCs w:val="14"/>
              </w:rPr>
              <w:t>Butacas para el edificio 15</w:t>
            </w:r>
          </w:p>
        </w:tc>
        <w:tc>
          <w:tcPr>
            <w:tcW w:w="523" w:type="pct"/>
            <w:shd w:val="clear" w:color="auto" w:fill="auto"/>
            <w:vAlign w:val="center"/>
          </w:tcPr>
          <w:p w14:paraId="77BEC488" w14:textId="2B2CCD87" w:rsidR="007F2038" w:rsidRPr="00D5468C" w:rsidRDefault="007F2038" w:rsidP="007F2038">
            <w:pPr>
              <w:jc w:val="center"/>
              <w:rPr>
                <w:rFonts w:ascii="Arial" w:hAnsi="Arial" w:cs="Arial"/>
                <w:sz w:val="14"/>
                <w:szCs w:val="14"/>
              </w:rPr>
            </w:pPr>
            <w:r w:rsidRPr="00D5468C">
              <w:rPr>
                <w:rFonts w:ascii="Arial" w:hAnsi="Arial" w:cs="Arial"/>
                <w:sz w:val="14"/>
                <w:szCs w:val="14"/>
              </w:rPr>
              <w:t>Pieza</w:t>
            </w:r>
          </w:p>
        </w:tc>
        <w:tc>
          <w:tcPr>
            <w:tcW w:w="373" w:type="pct"/>
            <w:shd w:val="clear" w:color="auto" w:fill="auto"/>
            <w:vAlign w:val="center"/>
          </w:tcPr>
          <w:p w14:paraId="6C8685B9" w14:textId="349ADFEF" w:rsidR="007F2038" w:rsidRPr="00D5468C" w:rsidRDefault="007F2038" w:rsidP="007F2038">
            <w:pPr>
              <w:jc w:val="center"/>
              <w:rPr>
                <w:rFonts w:ascii="Arial" w:hAnsi="Arial" w:cs="Arial"/>
                <w:sz w:val="14"/>
                <w:szCs w:val="14"/>
              </w:rPr>
            </w:pPr>
            <w:r w:rsidRPr="00D5468C">
              <w:rPr>
                <w:rFonts w:ascii="Arial" w:hAnsi="Arial" w:cs="Arial"/>
                <w:sz w:val="14"/>
                <w:szCs w:val="14"/>
              </w:rPr>
              <w:t>88</w:t>
            </w:r>
          </w:p>
        </w:tc>
        <w:tc>
          <w:tcPr>
            <w:tcW w:w="1120" w:type="pct"/>
          </w:tcPr>
          <w:p w14:paraId="7FC4EED5" w14:textId="4495DAA8" w:rsidR="007F2038" w:rsidRPr="00D5468C" w:rsidRDefault="007F2038" w:rsidP="007F2038">
            <w:pPr>
              <w:jc w:val="center"/>
              <w:rPr>
                <w:rFonts w:ascii="Arial" w:hAnsi="Arial" w:cs="Arial"/>
                <w:b/>
                <w:sz w:val="14"/>
                <w:szCs w:val="14"/>
              </w:rPr>
            </w:pPr>
            <w:r w:rsidRPr="00D5468C">
              <w:rPr>
                <w:rFonts w:ascii="Arial" w:hAnsi="Arial" w:cs="Arial"/>
                <w:b/>
                <w:sz w:val="14"/>
                <w:szCs w:val="14"/>
              </w:rPr>
              <w:t>MOBILIARIO, S.A. DE C.V.</w:t>
            </w:r>
          </w:p>
        </w:tc>
        <w:tc>
          <w:tcPr>
            <w:tcW w:w="448" w:type="pct"/>
            <w:vAlign w:val="center"/>
          </w:tcPr>
          <w:p w14:paraId="410B5F7C" w14:textId="1DF3BCBA" w:rsidR="007F2038" w:rsidRPr="00D5468C" w:rsidRDefault="007F2038" w:rsidP="007F2038">
            <w:pPr>
              <w:jc w:val="right"/>
              <w:rPr>
                <w:rFonts w:ascii="Arial" w:hAnsi="Arial" w:cs="Arial"/>
                <w:color w:val="000000"/>
                <w:sz w:val="12"/>
                <w:szCs w:val="12"/>
              </w:rPr>
            </w:pPr>
            <w:r w:rsidRPr="00D5468C">
              <w:rPr>
                <w:rFonts w:ascii="Arial" w:hAnsi="Arial" w:cs="Arial"/>
                <w:color w:val="000000"/>
                <w:sz w:val="12"/>
                <w:szCs w:val="12"/>
              </w:rPr>
              <w:t>$3,890.00</w:t>
            </w:r>
          </w:p>
        </w:tc>
        <w:tc>
          <w:tcPr>
            <w:tcW w:w="523" w:type="pct"/>
            <w:vAlign w:val="center"/>
          </w:tcPr>
          <w:p w14:paraId="6C5AE67F" w14:textId="3C7D365B" w:rsidR="007F2038" w:rsidRPr="00D5468C" w:rsidRDefault="007F2038" w:rsidP="007F2038">
            <w:pPr>
              <w:jc w:val="right"/>
              <w:rPr>
                <w:rFonts w:ascii="Arial" w:hAnsi="Arial" w:cs="Arial"/>
                <w:color w:val="000000"/>
                <w:sz w:val="12"/>
                <w:szCs w:val="12"/>
              </w:rPr>
            </w:pPr>
            <w:r w:rsidRPr="00D5468C">
              <w:rPr>
                <w:rFonts w:ascii="Arial" w:hAnsi="Arial" w:cs="Arial"/>
                <w:color w:val="000000"/>
                <w:sz w:val="12"/>
                <w:szCs w:val="12"/>
              </w:rPr>
              <w:t>$342,320.00</w:t>
            </w:r>
          </w:p>
        </w:tc>
      </w:tr>
    </w:tbl>
    <w:p w14:paraId="01463AB5" w14:textId="7B3CBF42" w:rsidR="00F619F4" w:rsidRPr="00D5468C" w:rsidRDefault="00F619F4" w:rsidP="00F619F4">
      <w:pPr>
        <w:jc w:val="both"/>
        <w:rPr>
          <w:rFonts w:ascii="Arial" w:hAnsi="Arial" w:cs="Arial"/>
          <w:sz w:val="18"/>
          <w:szCs w:val="18"/>
        </w:rPr>
      </w:pPr>
      <w:r w:rsidRPr="00D5468C">
        <w:rPr>
          <w:rFonts w:ascii="Arial" w:hAnsi="Arial" w:cs="Arial"/>
          <w:sz w:val="18"/>
          <w:szCs w:val="18"/>
        </w:rPr>
        <w:t>--------------------------------------------------------------------------------------------------------------------------------------------------</w:t>
      </w:r>
    </w:p>
    <w:p w14:paraId="7E46E753" w14:textId="5475A2AF" w:rsidR="00F619F4" w:rsidRPr="00D5468C" w:rsidRDefault="00F619F4" w:rsidP="00F619F4">
      <w:pPr>
        <w:jc w:val="both"/>
        <w:rPr>
          <w:rFonts w:ascii="Arial" w:hAnsi="Arial" w:cs="Arial"/>
          <w:sz w:val="18"/>
          <w:szCs w:val="18"/>
        </w:rPr>
      </w:pPr>
      <w:r w:rsidRPr="00D5468C">
        <w:rPr>
          <w:rFonts w:ascii="Arial" w:hAnsi="Arial" w:cs="Arial"/>
          <w:sz w:val="18"/>
          <w:szCs w:val="18"/>
        </w:rPr>
        <w:t xml:space="preserve">Por considerar que su propuesta </w:t>
      </w:r>
      <w:r w:rsidR="001E736C">
        <w:rPr>
          <w:rFonts w:ascii="Arial" w:hAnsi="Arial" w:cs="Arial"/>
          <w:sz w:val="18"/>
          <w:szCs w:val="18"/>
        </w:rPr>
        <w:t>es</w:t>
      </w:r>
      <w:r w:rsidRPr="00D5468C">
        <w:rPr>
          <w:rFonts w:ascii="Arial" w:hAnsi="Arial" w:cs="Arial"/>
          <w:sz w:val="18"/>
          <w:szCs w:val="18"/>
        </w:rPr>
        <w:t xml:space="preserve"> solvente al reunir conforme a los criterios de adjudicación contenidos en las bases de la convocatoria, las condiciones legales, técnicas y económicas requeridas por la Universidad y considerar que garantiza satisfactoriamente el cumplimiento de sus obligaciones, además de corresponder por partidas, a los precios más bajos y convenientes de las propuestas solventes, para la Universidad, con fundamento en los artículos 39 y 45 de la Ley, así como en el numeral X, de las bases de esta Licitación.-------</w:t>
      </w:r>
    </w:p>
    <w:p w14:paraId="423A7D43" w14:textId="77777777" w:rsidR="00E96938" w:rsidRPr="00D5468C" w:rsidRDefault="00E96938" w:rsidP="00E96938">
      <w:pPr>
        <w:jc w:val="both"/>
        <w:rPr>
          <w:rFonts w:ascii="Arial" w:hAnsi="Arial" w:cs="Arial"/>
          <w:sz w:val="18"/>
          <w:szCs w:val="18"/>
        </w:rPr>
      </w:pPr>
      <w:r w:rsidRPr="00D5468C">
        <w:rPr>
          <w:rFonts w:ascii="Arial" w:hAnsi="Arial" w:cs="Arial"/>
          <w:sz w:val="18"/>
          <w:szCs w:val="18"/>
        </w:rPr>
        <w:t>---------------------------------------------------------------------------------------------------------------------------------------------------</w:t>
      </w:r>
    </w:p>
    <w:p w14:paraId="05312167" w14:textId="77777777" w:rsidR="00BE1208" w:rsidRDefault="00E96938" w:rsidP="00E96938">
      <w:pPr>
        <w:jc w:val="both"/>
        <w:rPr>
          <w:rFonts w:ascii="Arial" w:hAnsi="Arial" w:cs="Arial"/>
          <w:sz w:val="18"/>
          <w:szCs w:val="18"/>
        </w:rPr>
      </w:pPr>
      <w:r w:rsidRPr="00D5468C">
        <w:rPr>
          <w:rFonts w:ascii="Arial" w:hAnsi="Arial" w:cs="Arial"/>
          <w:sz w:val="18"/>
          <w:szCs w:val="18"/>
        </w:rPr>
        <w:t>Con fundamento en el artículo 59 de la Ley, así como en el numeral XIII de las bases de la presente licitación, se declaran desiertas las siguientes partidas: ---------------------------------------------------------------------------------------</w:t>
      </w:r>
    </w:p>
    <w:p w14:paraId="1A40BBE8" w14:textId="40758242" w:rsidR="00BE1208" w:rsidRDefault="00BE1208" w:rsidP="00E96938">
      <w:pPr>
        <w:jc w:val="both"/>
        <w:rPr>
          <w:rFonts w:ascii="Arial" w:hAnsi="Arial" w:cs="Arial"/>
          <w:sz w:val="18"/>
          <w:szCs w:val="18"/>
        </w:rPr>
      </w:pPr>
      <w:r w:rsidRPr="00D5468C">
        <w:rPr>
          <w:rFonts w:ascii="Arial" w:hAnsi="Arial" w:cs="Arial"/>
          <w:sz w:val="18"/>
          <w:szCs w:val="18"/>
        </w:rPr>
        <w:t>---------------------------------------------------------------------------------------------------------------------------------------------------</w:t>
      </w:r>
    </w:p>
    <w:p w14:paraId="25F87946" w14:textId="77777777" w:rsidR="00BE1208" w:rsidRDefault="00BE1208" w:rsidP="00BE1208">
      <w:pPr>
        <w:jc w:val="both"/>
        <w:rPr>
          <w:rFonts w:ascii="Arial" w:hAnsi="Arial" w:cs="Arial"/>
          <w:sz w:val="18"/>
          <w:szCs w:val="18"/>
        </w:rPr>
      </w:pPr>
      <w:r w:rsidRPr="00D5468C">
        <w:rPr>
          <w:rFonts w:ascii="Arial" w:hAnsi="Arial" w:cs="Arial"/>
          <w:sz w:val="18"/>
          <w:szCs w:val="18"/>
        </w:rPr>
        <w:t>---------------------------------------------------------------------------------------------------------------------------------------------------</w:t>
      </w:r>
    </w:p>
    <w:p w14:paraId="2A8F4312" w14:textId="77777777" w:rsidR="00BE1208" w:rsidRDefault="00BE1208" w:rsidP="00E96938">
      <w:pPr>
        <w:jc w:val="both"/>
        <w:rPr>
          <w:rFonts w:ascii="Arial" w:hAnsi="Arial" w:cs="Arial"/>
          <w:sz w:val="18"/>
          <w:szCs w:val="18"/>
        </w:rPr>
      </w:pPr>
    </w:p>
    <w:p w14:paraId="58E4496E" w14:textId="7712E2AF" w:rsidR="00E96938" w:rsidRPr="00D5468C" w:rsidRDefault="00E96938" w:rsidP="00E96938">
      <w:pPr>
        <w:jc w:val="both"/>
        <w:rPr>
          <w:rFonts w:ascii="Arial" w:hAnsi="Arial" w:cs="Arial"/>
          <w:sz w:val="18"/>
          <w:szCs w:val="18"/>
        </w:rPr>
      </w:pPr>
      <w:r w:rsidRPr="00D5468C">
        <w:rPr>
          <w:rFonts w:ascii="Arial" w:hAnsi="Arial" w:cs="Arial"/>
          <w:sz w:val="18"/>
          <w:szCs w:val="18"/>
        </w:rPr>
        <w:t>---------------------------------------------------------------------------------------------------------------------------------------------------</w:t>
      </w:r>
    </w:p>
    <w:tbl>
      <w:tblPr>
        <w:tblW w:w="5058" w:type="pct"/>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1418"/>
        <w:gridCol w:w="7512"/>
      </w:tblGrid>
      <w:tr w:rsidR="00E96938" w:rsidRPr="00D5468C" w14:paraId="0EF1035D" w14:textId="77777777" w:rsidTr="001859BD">
        <w:trPr>
          <w:trHeight w:val="280"/>
        </w:trPr>
        <w:tc>
          <w:tcPr>
            <w:tcW w:w="794" w:type="pct"/>
            <w:shd w:val="clear" w:color="auto" w:fill="D9D9D9"/>
            <w:noWrap/>
            <w:vAlign w:val="center"/>
            <w:hideMark/>
          </w:tcPr>
          <w:p w14:paraId="48E1F5D9" w14:textId="77777777" w:rsidR="00E96938" w:rsidRPr="00D5468C" w:rsidRDefault="00E96938" w:rsidP="001859BD">
            <w:pPr>
              <w:jc w:val="center"/>
              <w:rPr>
                <w:rFonts w:ascii="Arial" w:hAnsi="Arial" w:cs="Arial"/>
                <w:b/>
                <w:color w:val="000000"/>
                <w:sz w:val="14"/>
                <w:szCs w:val="14"/>
                <w:lang w:val="es-MX" w:eastAsia="es-MX"/>
              </w:rPr>
            </w:pPr>
            <w:r w:rsidRPr="00D5468C">
              <w:rPr>
                <w:rFonts w:ascii="Arial" w:hAnsi="Arial" w:cs="Arial"/>
                <w:b/>
                <w:color w:val="000000"/>
                <w:sz w:val="14"/>
                <w:szCs w:val="14"/>
                <w:lang w:val="es-MX" w:eastAsia="es-MX"/>
              </w:rPr>
              <w:t>Partidas Desiertas</w:t>
            </w:r>
          </w:p>
        </w:tc>
        <w:tc>
          <w:tcPr>
            <w:tcW w:w="4206" w:type="pct"/>
            <w:shd w:val="clear" w:color="auto" w:fill="D9D9D9"/>
            <w:noWrap/>
            <w:vAlign w:val="center"/>
            <w:hideMark/>
          </w:tcPr>
          <w:p w14:paraId="1FA16D76" w14:textId="77777777" w:rsidR="00E96938" w:rsidRPr="00D5468C" w:rsidRDefault="00E96938" w:rsidP="001859BD">
            <w:pPr>
              <w:jc w:val="center"/>
              <w:rPr>
                <w:rFonts w:ascii="Arial" w:hAnsi="Arial" w:cs="Arial"/>
                <w:b/>
                <w:color w:val="000000"/>
                <w:sz w:val="14"/>
                <w:szCs w:val="14"/>
                <w:lang w:val="es-MX" w:eastAsia="es-MX"/>
              </w:rPr>
            </w:pPr>
            <w:r w:rsidRPr="00D5468C">
              <w:rPr>
                <w:rFonts w:ascii="Arial" w:hAnsi="Arial" w:cs="Arial"/>
                <w:b/>
                <w:color w:val="000000"/>
                <w:sz w:val="14"/>
                <w:szCs w:val="14"/>
                <w:lang w:val="es-MX" w:eastAsia="es-MX"/>
              </w:rPr>
              <w:t>Motivo</w:t>
            </w:r>
          </w:p>
        </w:tc>
      </w:tr>
      <w:tr w:rsidR="00E96938" w:rsidRPr="00D5468C" w14:paraId="13F7645F" w14:textId="77777777" w:rsidTr="001859BD">
        <w:trPr>
          <w:trHeight w:val="268"/>
        </w:trPr>
        <w:tc>
          <w:tcPr>
            <w:tcW w:w="794" w:type="pct"/>
            <w:shd w:val="clear" w:color="auto" w:fill="auto"/>
            <w:noWrap/>
            <w:vAlign w:val="center"/>
          </w:tcPr>
          <w:p w14:paraId="646BEE06" w14:textId="51EB36B8" w:rsidR="00E96938" w:rsidRPr="00D5468C" w:rsidRDefault="007F2038" w:rsidP="001859BD">
            <w:pPr>
              <w:jc w:val="center"/>
              <w:rPr>
                <w:rFonts w:ascii="Arial" w:hAnsi="Arial" w:cs="Arial"/>
                <w:b/>
                <w:sz w:val="12"/>
                <w:szCs w:val="12"/>
              </w:rPr>
            </w:pPr>
            <w:r w:rsidRPr="00D5468C">
              <w:rPr>
                <w:rFonts w:ascii="Arial" w:hAnsi="Arial" w:cs="Arial"/>
                <w:b/>
                <w:sz w:val="12"/>
                <w:szCs w:val="12"/>
              </w:rPr>
              <w:lastRenderedPageBreak/>
              <w:t>1</w:t>
            </w:r>
          </w:p>
        </w:tc>
        <w:tc>
          <w:tcPr>
            <w:tcW w:w="4206" w:type="pct"/>
            <w:shd w:val="clear" w:color="auto" w:fill="auto"/>
            <w:noWrap/>
            <w:vAlign w:val="center"/>
          </w:tcPr>
          <w:p w14:paraId="1B973C77" w14:textId="6E5F8D55" w:rsidR="00E96938" w:rsidRPr="00D5468C" w:rsidRDefault="00E96938" w:rsidP="00405EA3">
            <w:pPr>
              <w:jc w:val="both"/>
              <w:rPr>
                <w:rFonts w:ascii="Arial" w:hAnsi="Arial" w:cs="Arial"/>
                <w:b/>
                <w:sz w:val="14"/>
                <w:szCs w:val="14"/>
              </w:rPr>
            </w:pPr>
            <w:r w:rsidRPr="00D5468C">
              <w:rPr>
                <w:rFonts w:ascii="Arial" w:hAnsi="Arial" w:cs="Arial"/>
                <w:b/>
                <w:sz w:val="14"/>
                <w:szCs w:val="14"/>
              </w:rPr>
              <w:t xml:space="preserve">Se declara desierta, en virtud de que las propuestas presentadas </w:t>
            </w:r>
            <w:r w:rsidR="00405EA3" w:rsidRPr="00D5468C">
              <w:rPr>
                <w:rFonts w:ascii="Arial" w:hAnsi="Arial" w:cs="Arial"/>
                <w:b/>
                <w:sz w:val="14"/>
                <w:szCs w:val="14"/>
              </w:rPr>
              <w:t xml:space="preserve">no fueron </w:t>
            </w:r>
            <w:r w:rsidRPr="00D5468C">
              <w:rPr>
                <w:rFonts w:ascii="Arial" w:hAnsi="Arial" w:cs="Arial"/>
                <w:b/>
                <w:sz w:val="14"/>
                <w:szCs w:val="14"/>
              </w:rPr>
              <w:t>solventes.</w:t>
            </w:r>
          </w:p>
        </w:tc>
      </w:tr>
    </w:tbl>
    <w:p w14:paraId="14D23A66" w14:textId="77777777" w:rsidR="00E96938" w:rsidRPr="00D5468C" w:rsidRDefault="00E96938" w:rsidP="00E96938">
      <w:pPr>
        <w:jc w:val="both"/>
        <w:rPr>
          <w:rFonts w:ascii="Arial" w:hAnsi="Arial" w:cs="Arial"/>
          <w:sz w:val="18"/>
          <w:szCs w:val="18"/>
        </w:rPr>
      </w:pPr>
      <w:r w:rsidRPr="00D5468C">
        <w:rPr>
          <w:rFonts w:ascii="Arial" w:hAnsi="Arial" w:cs="Arial"/>
          <w:sz w:val="18"/>
          <w:szCs w:val="18"/>
        </w:rPr>
        <w:t>---------------------------------------------------------------------------------------------------------------------------------------------------</w:t>
      </w:r>
    </w:p>
    <w:p w14:paraId="2D8ED268" w14:textId="4ABE3BBF" w:rsidR="00F619F4" w:rsidRPr="00D5468C" w:rsidRDefault="00F619F4" w:rsidP="00F619F4">
      <w:pPr>
        <w:pStyle w:val="Sangradetextonormal"/>
        <w:ind w:left="0"/>
        <w:jc w:val="both"/>
        <w:rPr>
          <w:rFonts w:ascii="Arial" w:hAnsi="Arial" w:cs="Arial"/>
          <w:b/>
        </w:rPr>
      </w:pPr>
      <w:r w:rsidRPr="00D5468C">
        <w:rPr>
          <w:rFonts w:ascii="Arial" w:hAnsi="Arial" w:cs="Arial"/>
          <w:bCs/>
          <w:sz w:val="18"/>
          <w:szCs w:val="18"/>
        </w:rPr>
        <w:t xml:space="preserve">Las propuestas presentadas y adjudicadas cuentan con suficiencia presupuestal conforme a lo establecido en el oficio </w:t>
      </w:r>
      <w:r w:rsidR="00224B7B" w:rsidRPr="00D5468C">
        <w:rPr>
          <w:rFonts w:ascii="Arial" w:hAnsi="Arial" w:cs="Arial"/>
          <w:b/>
          <w:sz w:val="18"/>
          <w:szCs w:val="18"/>
        </w:rPr>
        <w:t>DGF/DPAF-120/2023</w:t>
      </w:r>
      <w:r w:rsidRPr="00D5468C">
        <w:rPr>
          <w:rFonts w:ascii="Arial" w:hAnsi="Arial" w:cs="Arial"/>
          <w:sz w:val="18"/>
          <w:szCs w:val="18"/>
        </w:rPr>
        <w:t>.-------------</w:t>
      </w:r>
      <w:r w:rsidR="00596175" w:rsidRPr="00D5468C">
        <w:rPr>
          <w:rFonts w:ascii="Arial" w:hAnsi="Arial" w:cs="Arial"/>
          <w:sz w:val="18"/>
          <w:szCs w:val="18"/>
        </w:rPr>
        <w:t>----------------------------------------------------------------------------------------------</w:t>
      </w:r>
    </w:p>
    <w:p w14:paraId="5B2AAB15" w14:textId="77777777" w:rsidR="00F619F4" w:rsidRPr="00D5468C" w:rsidRDefault="00F619F4" w:rsidP="00F619F4">
      <w:pPr>
        <w:jc w:val="both"/>
        <w:rPr>
          <w:rFonts w:ascii="Arial" w:hAnsi="Arial" w:cs="Arial"/>
          <w:bCs/>
          <w:sz w:val="18"/>
          <w:szCs w:val="18"/>
          <w:lang w:val="es-MX"/>
        </w:rPr>
      </w:pPr>
      <w:r w:rsidRPr="00D5468C">
        <w:rPr>
          <w:rFonts w:ascii="Arial" w:hAnsi="Arial" w:cs="Arial"/>
          <w:sz w:val="18"/>
          <w:szCs w:val="18"/>
        </w:rPr>
        <w:t>---------------------------------------------------------------------------------------------------------------------------------------------------</w:t>
      </w:r>
    </w:p>
    <w:p w14:paraId="0EF23387" w14:textId="15D106B9" w:rsidR="00F619F4" w:rsidRPr="00D5468C" w:rsidRDefault="00F619F4" w:rsidP="00F619F4">
      <w:pPr>
        <w:jc w:val="both"/>
        <w:rPr>
          <w:rFonts w:ascii="Arial" w:hAnsi="Arial" w:cs="Arial"/>
          <w:sz w:val="16"/>
          <w:szCs w:val="16"/>
        </w:rPr>
      </w:pPr>
      <w:r w:rsidRPr="00D5468C">
        <w:rPr>
          <w:rFonts w:ascii="Arial" w:hAnsi="Arial" w:cs="Arial"/>
          <w:bCs/>
          <w:sz w:val="14"/>
          <w:szCs w:val="14"/>
          <w:lang w:val="es-MX"/>
        </w:rPr>
        <w:t xml:space="preserve">Para las partidas adjudicadas, se formalizará esta adquisición mediante contrato de prestación de </w:t>
      </w:r>
      <w:r w:rsidR="008A3450" w:rsidRPr="00D5468C">
        <w:rPr>
          <w:rFonts w:ascii="Arial" w:hAnsi="Arial" w:cs="Arial"/>
          <w:bCs/>
          <w:sz w:val="14"/>
          <w:szCs w:val="14"/>
          <w:lang w:val="es-MX"/>
        </w:rPr>
        <w:t>compra - venta</w:t>
      </w:r>
      <w:r w:rsidRPr="00D5468C">
        <w:rPr>
          <w:rFonts w:ascii="Arial" w:hAnsi="Arial" w:cs="Arial"/>
          <w:bCs/>
          <w:sz w:val="14"/>
          <w:szCs w:val="14"/>
          <w:lang w:val="es-MX"/>
        </w:rPr>
        <w:t xml:space="preserve"> a precio fijo en los términos de los artículos 65, 66 y 67 de la Ley, la fecha tentativa de firma de contrato, el día </w:t>
      </w:r>
      <w:r w:rsidR="00F16D62" w:rsidRPr="00D5468C">
        <w:rPr>
          <w:rFonts w:ascii="Arial" w:hAnsi="Arial" w:cs="Arial"/>
          <w:b/>
          <w:bCs/>
          <w:color w:val="000000"/>
          <w:sz w:val="14"/>
          <w:szCs w:val="14"/>
          <w:lang w:val="es-MX"/>
        </w:rPr>
        <w:t>07</w:t>
      </w:r>
      <w:r w:rsidRPr="00D5468C">
        <w:rPr>
          <w:rFonts w:ascii="Arial" w:hAnsi="Arial" w:cs="Arial"/>
          <w:b/>
          <w:bCs/>
          <w:color w:val="000000"/>
          <w:sz w:val="14"/>
          <w:szCs w:val="14"/>
          <w:lang w:val="es-MX"/>
        </w:rPr>
        <w:t xml:space="preserve"> de </w:t>
      </w:r>
      <w:r w:rsidR="00F16D62" w:rsidRPr="00D5468C">
        <w:rPr>
          <w:rFonts w:ascii="Arial" w:hAnsi="Arial" w:cs="Arial"/>
          <w:b/>
          <w:bCs/>
          <w:color w:val="000000"/>
          <w:sz w:val="14"/>
          <w:szCs w:val="14"/>
          <w:lang w:val="es-MX"/>
        </w:rPr>
        <w:t>agosto</w:t>
      </w:r>
      <w:r w:rsidRPr="00D5468C">
        <w:rPr>
          <w:rFonts w:ascii="Arial" w:hAnsi="Arial" w:cs="Arial"/>
          <w:b/>
          <w:bCs/>
          <w:color w:val="000000"/>
          <w:sz w:val="14"/>
          <w:szCs w:val="14"/>
          <w:lang w:val="es-MX"/>
        </w:rPr>
        <w:t xml:space="preserve"> de 2023 </w:t>
      </w:r>
      <w:r w:rsidRPr="00D5468C">
        <w:rPr>
          <w:rFonts w:ascii="Arial" w:hAnsi="Arial" w:cs="Arial"/>
          <w:bCs/>
          <w:sz w:val="14"/>
          <w:szCs w:val="14"/>
          <w:lang w:val="es-MX"/>
        </w:rPr>
        <w:t xml:space="preserve">en el Departamento de Compras de la Dirección General de Finanzas, sita en edificio 222 P.B., Ciudad Universitaria, en horario de </w:t>
      </w:r>
      <w:r w:rsidRPr="00D5468C">
        <w:rPr>
          <w:rFonts w:ascii="Arial" w:hAnsi="Arial" w:cs="Arial"/>
          <w:b/>
          <w:bCs/>
          <w:sz w:val="14"/>
          <w:szCs w:val="14"/>
          <w:lang w:val="es-MX"/>
        </w:rPr>
        <w:t xml:space="preserve">14:00 a 15:00 horas. </w:t>
      </w:r>
      <w:r w:rsidRPr="00D5468C">
        <w:rPr>
          <w:rFonts w:ascii="Arial" w:hAnsi="Arial" w:cs="Arial"/>
          <w:sz w:val="14"/>
          <w:szCs w:val="14"/>
        </w:rPr>
        <w:t>El licitante ganador que injustificadamente y por causas imputables al mismo, no formalice el contrato adjudicado, será sancionado de conformidad con lo establecido la Ley. Podrá formalizarse el contrato hasta dentro de los diez días naturales posteriores a la fecha de este fallo como lo establece la Ley y la entrega de la garantía de cumplimiento será a más tardar a los diez naturales posteriores a la fecha de firma del contrato, sin embargo, el plazo de las obligaciones para la entrega inicia al día siguiente de esta fecha, es decir se cuentan al día siguiente de la fecha de fallo</w:t>
      </w:r>
      <w:r w:rsidRPr="00D5468C">
        <w:rPr>
          <w:rFonts w:ascii="Arial" w:hAnsi="Arial" w:cs="Arial"/>
          <w:sz w:val="16"/>
          <w:szCs w:val="16"/>
        </w:rPr>
        <w:t>.</w:t>
      </w:r>
      <w:r w:rsidRPr="00D5468C">
        <w:rPr>
          <w:rFonts w:ascii="Arial" w:hAnsi="Arial" w:cs="Arial"/>
          <w:sz w:val="18"/>
          <w:szCs w:val="18"/>
        </w:rPr>
        <w:t xml:space="preserve"> --------------</w:t>
      </w:r>
    </w:p>
    <w:p w14:paraId="7CAF6EEC" w14:textId="4DD6F089" w:rsidR="00F619F4" w:rsidRPr="00D5468C" w:rsidRDefault="00F619F4" w:rsidP="00F619F4">
      <w:pPr>
        <w:jc w:val="both"/>
        <w:rPr>
          <w:rFonts w:ascii="Arial" w:hAnsi="Arial" w:cs="Arial"/>
          <w:bCs/>
          <w:sz w:val="18"/>
          <w:szCs w:val="18"/>
          <w:lang w:val="es-MX"/>
        </w:rPr>
      </w:pPr>
      <w:r w:rsidRPr="00D5468C">
        <w:rPr>
          <w:rFonts w:ascii="Arial" w:hAnsi="Arial" w:cs="Arial"/>
        </w:rPr>
        <w:t>------------------------------------------------------------------------------------------------------------------------------------</w:t>
      </w:r>
      <w:r w:rsidRPr="00D5468C">
        <w:rPr>
          <w:rFonts w:ascii="Arial" w:hAnsi="Arial" w:cs="Arial"/>
          <w:sz w:val="16"/>
          <w:szCs w:val="16"/>
        </w:rPr>
        <w:t xml:space="preserve">Previamente a la formalización del contrato, cuyo monto exceda de $300,000.00 (TRESCIENTOS MIL PESOS 00/100 M.N.), sin incluir I.V.A., o cualquier otro impuesto, el proveedor a quien se haya adjudicado el mismo, deberá presentar el “Acuse de recepción” con el que se compruebe que se realizó la solicitud </w:t>
      </w:r>
      <w:r w:rsidR="00823818" w:rsidRPr="00D5468C">
        <w:rPr>
          <w:rFonts w:ascii="Arial" w:hAnsi="Arial" w:cs="Arial"/>
          <w:sz w:val="16"/>
          <w:szCs w:val="16"/>
        </w:rPr>
        <w:t>de opinión actualizada prevista en la regla 2.1.25, de la miscelánea fiscal para el 2023 publicada el 27 de diciembre de 2022 en el Diario Oficial de la Federación. Por lo que el concursante ganador deberá realizar la consulta de opinión ante el SAT en la página:</w:t>
      </w:r>
      <w:r w:rsidRPr="00D5468C">
        <w:rPr>
          <w:rFonts w:ascii="Arial" w:hAnsi="Arial" w:cs="Arial"/>
          <w:sz w:val="16"/>
          <w:szCs w:val="16"/>
        </w:rPr>
        <w:t xml:space="preserve">: </w:t>
      </w:r>
      <w:hyperlink r:id="rId19" w:history="1">
        <w:r w:rsidRPr="00D5468C">
          <w:rPr>
            <w:rStyle w:val="Hipervnculo"/>
            <w:rFonts w:ascii="Arial" w:hAnsi="Arial" w:cs="Arial"/>
            <w:color w:val="auto"/>
            <w:sz w:val="16"/>
            <w:szCs w:val="16"/>
          </w:rPr>
          <w:t>http://www.sat.gob.mx</w:t>
        </w:r>
      </w:hyperlink>
      <w:r w:rsidRPr="00D5468C">
        <w:rPr>
          <w:rFonts w:ascii="Arial" w:hAnsi="Arial" w:cs="Arial"/>
          <w:sz w:val="16"/>
          <w:szCs w:val="16"/>
        </w:rPr>
        <w:t xml:space="preserve">  en la opción “Mi portal”, preferentemente dentro de los tres días hábiles posteriores a la fecha de notificación del fallo del presente procedimiento, debiendo incluir en dicha solicitud el correo electrónico </w:t>
      </w:r>
      <w:hyperlink r:id="rId20" w:history="1">
        <w:r w:rsidRPr="00D5468C">
          <w:rPr>
            <w:rStyle w:val="Hipervnculo"/>
            <w:rFonts w:ascii="Arial" w:hAnsi="Arial" w:cs="Arial"/>
            <w:sz w:val="16"/>
            <w:szCs w:val="16"/>
          </w:rPr>
          <w:t>beatriz.rivera@edu.uaa.mx</w:t>
        </w:r>
      </w:hyperlink>
      <w:r w:rsidRPr="00D5468C">
        <w:rPr>
          <w:rFonts w:ascii="Arial" w:hAnsi="Arial" w:cs="Arial"/>
          <w:sz w:val="16"/>
          <w:szCs w:val="16"/>
        </w:rPr>
        <w:t xml:space="preserve"> para que el SAT envié el “Acuse de respuesta” que emitirá en atención a su solicitud de opinión. Conforme al numeral VIII, letra D “Obligaciones Contractuales”  inciso  b “Garantía de cumplimiento de contrato” de la convocatoria de la Licitación al rubro señalada, y previo a la formalización del contrato, se deberá constituir por el licitante adjudicado, fianza expedida por una institución legalmente autorizada, en los términos de la Ley de Instituciones de Seguros y de Fianzas,, a favor de la Universidad Autónoma de Aguascalientes, por un valor equivalente al 10% (diez por ciento) del monto total del contrato, antes de impuesto; en el texto de la póliza de fianza se deberán establecer las declaraciones previstas en los incisos 1, 2, 3 y 4 del referido numeral.</w:t>
      </w:r>
      <w:r w:rsidRPr="00D5468C">
        <w:rPr>
          <w:rFonts w:ascii="Arial" w:hAnsi="Arial" w:cs="Arial"/>
          <w:sz w:val="18"/>
          <w:szCs w:val="18"/>
        </w:rPr>
        <w:t>-----------------------------------------------------------------------------------------------------------------------------------------------------------</w:t>
      </w:r>
      <w:r w:rsidRPr="00D5468C">
        <w:rPr>
          <w:rFonts w:ascii="Arial" w:hAnsi="Arial" w:cs="Arial"/>
          <w:color w:val="000000"/>
          <w:sz w:val="16"/>
          <w:szCs w:val="16"/>
        </w:rPr>
        <w:t xml:space="preserve">Para efectos de la notificación, a partir de esta fecha se pone a disposición de los licitantes que no hayan asistido a este acto, copia de esta Acta en: el Departamento de Compras de la Dirección General de Finanzas de la Universidad, edificio 222 P.B., domicilio de la convocante, por un término no menor de cinco días hábiles, siendo de la exclusiva responsabilidad de los licitantes, acudir a enterarse de su contenido y obtener copia de la misma, así como en la página de transparencia de la Universidad. Este procedimiento sustituye a la notificación </w:t>
      </w:r>
      <w:proofErr w:type="gramStart"/>
      <w:r w:rsidRPr="00D5468C">
        <w:rPr>
          <w:rFonts w:ascii="Arial" w:hAnsi="Arial" w:cs="Arial"/>
          <w:color w:val="000000"/>
          <w:sz w:val="16"/>
          <w:szCs w:val="16"/>
        </w:rPr>
        <w:t>personal.</w:t>
      </w:r>
      <w:r w:rsidRPr="00D5468C">
        <w:rPr>
          <w:rFonts w:ascii="Arial" w:hAnsi="Arial" w:cs="Arial"/>
        </w:rPr>
        <w:t>------------------------------------------------------------</w:t>
      </w:r>
      <w:proofErr w:type="gramEnd"/>
      <w:r w:rsidRPr="00D5468C">
        <w:rPr>
          <w:rFonts w:ascii="Arial" w:hAnsi="Arial" w:cs="Arial"/>
        </w:rPr>
        <w:t xml:space="preserve"> </w:t>
      </w:r>
    </w:p>
    <w:p w14:paraId="2FA4DE7A" w14:textId="77777777" w:rsidR="001E736C" w:rsidRPr="00D5468C" w:rsidRDefault="001E736C" w:rsidP="001E736C">
      <w:pPr>
        <w:pStyle w:val="Sangradetextonormal"/>
        <w:ind w:left="0"/>
        <w:jc w:val="both"/>
        <w:rPr>
          <w:rFonts w:ascii="Arial" w:hAnsi="Arial" w:cs="Arial"/>
          <w:b/>
        </w:rPr>
      </w:pPr>
      <w:r w:rsidRPr="00D5468C">
        <w:rPr>
          <w:rFonts w:ascii="Arial" w:hAnsi="Arial" w:cs="Arial"/>
        </w:rPr>
        <w:t>------------------------------------------------------------------------------------------------------------------------------------</w:t>
      </w:r>
    </w:p>
    <w:p w14:paraId="30E29A3E" w14:textId="713F4C5E" w:rsidR="00412ED2" w:rsidRPr="00D5468C" w:rsidRDefault="00412ED2" w:rsidP="00F91DC5">
      <w:pPr>
        <w:pStyle w:val="Sangradetextonormal"/>
        <w:ind w:left="0"/>
        <w:jc w:val="both"/>
        <w:rPr>
          <w:rFonts w:ascii="Arial" w:hAnsi="Arial" w:cs="Arial"/>
          <w:b/>
        </w:rPr>
      </w:pPr>
      <w:r w:rsidRPr="00D5468C">
        <w:rPr>
          <w:rFonts w:ascii="Arial" w:hAnsi="Arial" w:cs="Arial"/>
        </w:rPr>
        <w:t>------------------------------------------------------------------------------------------------------------------------------------</w:t>
      </w:r>
    </w:p>
    <w:tbl>
      <w:tblPr>
        <w:tblW w:w="0" w:type="auto"/>
        <w:jc w:val="center"/>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ook w:val="04A0" w:firstRow="1" w:lastRow="0" w:firstColumn="1" w:lastColumn="0" w:noHBand="0" w:noVBand="1"/>
      </w:tblPr>
      <w:tblGrid>
        <w:gridCol w:w="4414"/>
        <w:gridCol w:w="4414"/>
      </w:tblGrid>
      <w:tr w:rsidR="009A03BE" w:rsidRPr="00D5468C" w14:paraId="1B31188E" w14:textId="77777777" w:rsidTr="00BE1208">
        <w:trPr>
          <w:trHeight w:val="486"/>
          <w:jc w:val="center"/>
        </w:trPr>
        <w:tc>
          <w:tcPr>
            <w:tcW w:w="8828" w:type="dxa"/>
            <w:gridSpan w:val="2"/>
            <w:shd w:val="clear" w:color="auto" w:fill="D9D9D9" w:themeFill="background1" w:themeFillShade="D9"/>
            <w:vAlign w:val="center"/>
          </w:tcPr>
          <w:p w14:paraId="40C330BA" w14:textId="68B6A231" w:rsidR="009A03BE" w:rsidRPr="00D5468C" w:rsidRDefault="009A03BE" w:rsidP="009A03BE">
            <w:pPr>
              <w:pStyle w:val="Sangradetextonormal"/>
              <w:ind w:left="0"/>
              <w:jc w:val="center"/>
              <w:rPr>
                <w:rFonts w:ascii="Arial" w:hAnsi="Arial" w:cs="Arial"/>
                <w:sz w:val="18"/>
                <w:szCs w:val="18"/>
              </w:rPr>
            </w:pPr>
            <w:r w:rsidRPr="00D5468C">
              <w:rPr>
                <w:rFonts w:ascii="Arial" w:hAnsi="Arial" w:cs="Arial"/>
                <w:b/>
                <w:sz w:val="18"/>
                <w:szCs w:val="18"/>
              </w:rPr>
              <w:t>Universidad Autónoma de Aguascalientes</w:t>
            </w:r>
          </w:p>
        </w:tc>
      </w:tr>
      <w:tr w:rsidR="009A03BE" w:rsidRPr="00D5468C" w14:paraId="42516961" w14:textId="77777777" w:rsidTr="00AE3929">
        <w:trPr>
          <w:jc w:val="center"/>
        </w:trPr>
        <w:tc>
          <w:tcPr>
            <w:tcW w:w="4414" w:type="dxa"/>
          </w:tcPr>
          <w:p w14:paraId="03E1F5B0" w14:textId="77777777" w:rsidR="00BE1208" w:rsidRPr="001E736C" w:rsidRDefault="00BE1208" w:rsidP="009A03BE">
            <w:pPr>
              <w:pStyle w:val="Sangradetextonormal"/>
              <w:ind w:left="0"/>
              <w:rPr>
                <w:rFonts w:ascii="Arial" w:hAnsi="Arial" w:cs="Arial"/>
                <w:b/>
              </w:rPr>
            </w:pPr>
          </w:p>
          <w:p w14:paraId="48AA02A9" w14:textId="7EEA76F1" w:rsidR="009A03BE" w:rsidRPr="001E736C" w:rsidRDefault="005C303E" w:rsidP="009A03BE">
            <w:pPr>
              <w:pStyle w:val="Sangradetextonormal"/>
              <w:ind w:left="0"/>
              <w:rPr>
                <w:rFonts w:ascii="Arial" w:hAnsi="Arial" w:cs="Arial"/>
                <w:b/>
                <w:lang w:val="es-ES"/>
              </w:rPr>
            </w:pPr>
            <w:r w:rsidRPr="001E736C">
              <w:rPr>
                <w:rFonts w:ascii="Arial" w:hAnsi="Arial" w:cs="Arial"/>
                <w:b/>
              </w:rPr>
              <w:t>C</w:t>
            </w:r>
            <w:r w:rsidR="009A03BE" w:rsidRPr="001E736C">
              <w:rPr>
                <w:rFonts w:ascii="Arial" w:hAnsi="Arial" w:cs="Arial"/>
                <w:b/>
              </w:rPr>
              <w:t>. Jorge Humberto López Reynoso</w:t>
            </w:r>
          </w:p>
          <w:p w14:paraId="519CFC8F" w14:textId="450079BE" w:rsidR="009A03BE" w:rsidRPr="001E736C" w:rsidRDefault="009A03BE" w:rsidP="009A03BE">
            <w:pPr>
              <w:pStyle w:val="Sangradetextonormal"/>
              <w:ind w:left="0"/>
              <w:rPr>
                <w:rFonts w:ascii="Arial" w:hAnsi="Arial" w:cs="Arial"/>
                <w:lang w:val="es-ES"/>
              </w:rPr>
            </w:pPr>
            <w:r w:rsidRPr="001E736C">
              <w:rPr>
                <w:rFonts w:ascii="Arial" w:hAnsi="Arial" w:cs="Arial"/>
                <w:lang w:val="es-ES"/>
              </w:rPr>
              <w:t>Director General de Finanzas</w:t>
            </w:r>
          </w:p>
          <w:p w14:paraId="2CD6EF20" w14:textId="249DB7B2" w:rsidR="009A03BE" w:rsidRPr="001E736C" w:rsidRDefault="009A03BE" w:rsidP="009A03BE">
            <w:pPr>
              <w:pStyle w:val="Sangradetextonormal"/>
              <w:ind w:left="0"/>
              <w:rPr>
                <w:rFonts w:ascii="Arial" w:hAnsi="Arial" w:cs="Arial"/>
                <w:b/>
              </w:rPr>
            </w:pPr>
          </w:p>
        </w:tc>
        <w:tc>
          <w:tcPr>
            <w:tcW w:w="4414" w:type="dxa"/>
          </w:tcPr>
          <w:p w14:paraId="5CCFD5A4" w14:textId="13CF6CC2" w:rsidR="009A03BE" w:rsidRDefault="009A03BE" w:rsidP="00DC320D">
            <w:pPr>
              <w:pStyle w:val="Sangradetextonormal"/>
              <w:ind w:left="0"/>
              <w:rPr>
                <w:rFonts w:ascii="Arial" w:hAnsi="Arial" w:cs="Arial"/>
                <w:sz w:val="18"/>
                <w:szCs w:val="18"/>
              </w:rPr>
            </w:pPr>
          </w:p>
          <w:p w14:paraId="178BFBD0" w14:textId="77777777" w:rsidR="00DC320D" w:rsidRPr="00D5468C" w:rsidRDefault="00DC320D" w:rsidP="00DC320D">
            <w:pPr>
              <w:pStyle w:val="Sangradetextonormal"/>
              <w:ind w:left="0"/>
              <w:rPr>
                <w:rFonts w:ascii="Arial" w:hAnsi="Arial" w:cs="Arial"/>
                <w:sz w:val="18"/>
                <w:szCs w:val="18"/>
              </w:rPr>
            </w:pPr>
          </w:p>
          <w:p w14:paraId="4CA07265" w14:textId="2C43E951" w:rsidR="009A03BE" w:rsidRPr="00D5468C" w:rsidRDefault="009A03BE" w:rsidP="009A03BE">
            <w:pPr>
              <w:pStyle w:val="Sangradetextonormal"/>
              <w:ind w:left="0"/>
              <w:jc w:val="center"/>
              <w:rPr>
                <w:rFonts w:ascii="Arial" w:hAnsi="Arial" w:cs="Arial"/>
                <w:sz w:val="18"/>
                <w:szCs w:val="18"/>
              </w:rPr>
            </w:pPr>
            <w:r w:rsidRPr="00D5468C">
              <w:rPr>
                <w:rFonts w:ascii="Arial" w:hAnsi="Arial" w:cs="Arial"/>
                <w:sz w:val="18"/>
                <w:szCs w:val="18"/>
              </w:rPr>
              <w:t>____________________________________</w:t>
            </w:r>
          </w:p>
        </w:tc>
      </w:tr>
      <w:tr w:rsidR="009A03BE" w:rsidRPr="00D5468C" w14:paraId="2EAEB632" w14:textId="77777777" w:rsidTr="00AE3929">
        <w:trPr>
          <w:jc w:val="center"/>
        </w:trPr>
        <w:tc>
          <w:tcPr>
            <w:tcW w:w="4414" w:type="dxa"/>
          </w:tcPr>
          <w:p w14:paraId="447D36A7" w14:textId="77777777" w:rsidR="009A03BE" w:rsidRPr="001E736C" w:rsidRDefault="009A03BE" w:rsidP="009A03BE">
            <w:pPr>
              <w:pStyle w:val="Sangradetextonormal"/>
              <w:ind w:left="0"/>
              <w:rPr>
                <w:rFonts w:ascii="Arial" w:hAnsi="Arial" w:cs="Arial"/>
                <w:b/>
              </w:rPr>
            </w:pPr>
          </w:p>
          <w:p w14:paraId="12A6784B" w14:textId="7C941AD2" w:rsidR="009A03BE" w:rsidRPr="001E736C" w:rsidRDefault="00DB5E49" w:rsidP="009A03BE">
            <w:pPr>
              <w:pStyle w:val="Sangradetextonormal"/>
              <w:ind w:left="0"/>
              <w:rPr>
                <w:rFonts w:ascii="Arial" w:hAnsi="Arial" w:cs="Arial"/>
                <w:b/>
                <w:lang w:val="es-ES"/>
              </w:rPr>
            </w:pPr>
            <w:r w:rsidRPr="001E736C">
              <w:rPr>
                <w:rFonts w:ascii="Arial" w:hAnsi="Arial" w:cs="Arial"/>
                <w:b/>
                <w:lang w:val="es-ES"/>
              </w:rPr>
              <w:t>C</w:t>
            </w:r>
            <w:r w:rsidR="009A03BE" w:rsidRPr="001E736C">
              <w:rPr>
                <w:rFonts w:ascii="Arial" w:hAnsi="Arial" w:cs="Arial"/>
                <w:b/>
                <w:lang w:val="es-ES"/>
              </w:rPr>
              <w:t>. Beatriz E. Rivera de Loera</w:t>
            </w:r>
          </w:p>
          <w:p w14:paraId="17617DA3" w14:textId="3512E1E0" w:rsidR="009A03BE" w:rsidRPr="001E736C" w:rsidRDefault="009A03BE" w:rsidP="009A03BE">
            <w:pPr>
              <w:pStyle w:val="Sangradetextonormal"/>
              <w:ind w:left="0"/>
              <w:rPr>
                <w:rFonts w:ascii="Arial" w:hAnsi="Arial" w:cs="Arial"/>
                <w:lang w:val="es-ES"/>
              </w:rPr>
            </w:pPr>
            <w:r w:rsidRPr="001E736C">
              <w:rPr>
                <w:rFonts w:ascii="Arial" w:hAnsi="Arial" w:cs="Arial"/>
                <w:lang w:val="es-ES"/>
              </w:rPr>
              <w:t xml:space="preserve">Jefa del Departamento de Compras y Secretario Técnico del Comité de Compras </w:t>
            </w:r>
          </w:p>
          <w:p w14:paraId="121D8606" w14:textId="77777777" w:rsidR="009A03BE" w:rsidRPr="001E736C" w:rsidRDefault="009A03BE" w:rsidP="009A03BE">
            <w:pPr>
              <w:pStyle w:val="Sangradetextonormal"/>
              <w:ind w:left="0"/>
              <w:rPr>
                <w:rFonts w:ascii="Arial" w:hAnsi="Arial" w:cs="Arial"/>
                <w:lang w:val="es-ES"/>
              </w:rPr>
            </w:pPr>
          </w:p>
        </w:tc>
        <w:tc>
          <w:tcPr>
            <w:tcW w:w="4414" w:type="dxa"/>
          </w:tcPr>
          <w:p w14:paraId="11AB4350" w14:textId="77777777" w:rsidR="009A03BE" w:rsidRPr="00D5468C" w:rsidRDefault="009A03BE" w:rsidP="009A03BE">
            <w:pPr>
              <w:pStyle w:val="Sangradetextonormal"/>
              <w:ind w:left="0"/>
              <w:jc w:val="center"/>
              <w:rPr>
                <w:rFonts w:ascii="Arial" w:hAnsi="Arial" w:cs="Arial"/>
                <w:sz w:val="18"/>
                <w:szCs w:val="18"/>
              </w:rPr>
            </w:pPr>
          </w:p>
          <w:p w14:paraId="72421134" w14:textId="1C429FDA" w:rsidR="009A03BE" w:rsidRPr="00D5468C" w:rsidRDefault="009A03BE" w:rsidP="009A03BE">
            <w:pPr>
              <w:pStyle w:val="Sangradetextonormal"/>
              <w:ind w:left="0"/>
              <w:jc w:val="center"/>
              <w:rPr>
                <w:rFonts w:ascii="Arial" w:hAnsi="Arial" w:cs="Arial"/>
                <w:sz w:val="18"/>
                <w:szCs w:val="18"/>
              </w:rPr>
            </w:pPr>
          </w:p>
          <w:p w14:paraId="42FB33A7" w14:textId="77777777" w:rsidR="00AA1206" w:rsidRPr="00D5468C" w:rsidRDefault="00AA1206" w:rsidP="009A03BE">
            <w:pPr>
              <w:pStyle w:val="Sangradetextonormal"/>
              <w:ind w:left="0"/>
              <w:jc w:val="center"/>
              <w:rPr>
                <w:rFonts w:ascii="Arial" w:hAnsi="Arial" w:cs="Arial"/>
                <w:sz w:val="18"/>
                <w:szCs w:val="18"/>
              </w:rPr>
            </w:pPr>
          </w:p>
          <w:p w14:paraId="6B9ADA1F" w14:textId="77777777" w:rsidR="009A03BE" w:rsidRPr="00D5468C" w:rsidRDefault="009A03BE" w:rsidP="009A03BE">
            <w:pPr>
              <w:pStyle w:val="Sangradetextonormal"/>
              <w:ind w:left="0"/>
              <w:jc w:val="center"/>
              <w:rPr>
                <w:rFonts w:ascii="Arial" w:hAnsi="Arial" w:cs="Arial"/>
                <w:sz w:val="18"/>
                <w:szCs w:val="18"/>
              </w:rPr>
            </w:pPr>
            <w:r w:rsidRPr="00D5468C">
              <w:rPr>
                <w:rFonts w:ascii="Arial" w:hAnsi="Arial" w:cs="Arial"/>
                <w:sz w:val="18"/>
                <w:szCs w:val="18"/>
              </w:rPr>
              <w:t>____________________________________</w:t>
            </w:r>
          </w:p>
        </w:tc>
      </w:tr>
      <w:tr w:rsidR="009A03BE" w:rsidRPr="00D5468C" w14:paraId="2A329C87" w14:textId="77777777" w:rsidTr="00AE3929">
        <w:trPr>
          <w:jc w:val="center"/>
        </w:trPr>
        <w:tc>
          <w:tcPr>
            <w:tcW w:w="4414" w:type="dxa"/>
          </w:tcPr>
          <w:p w14:paraId="7F907B65" w14:textId="77777777" w:rsidR="009A03BE" w:rsidRPr="001E736C" w:rsidRDefault="009A03BE" w:rsidP="009A03BE">
            <w:pPr>
              <w:pStyle w:val="Sangradetextonormal"/>
              <w:ind w:left="0"/>
              <w:rPr>
                <w:rFonts w:ascii="Arial" w:hAnsi="Arial" w:cs="Arial"/>
                <w:b/>
                <w:lang w:val="es-ES"/>
              </w:rPr>
            </w:pPr>
          </w:p>
          <w:p w14:paraId="64DACCB9" w14:textId="4E95B78A" w:rsidR="009A03BE" w:rsidRPr="001E736C" w:rsidRDefault="00DB5E49" w:rsidP="009A03BE">
            <w:pPr>
              <w:pStyle w:val="Sangradetextonormal"/>
              <w:ind w:left="0"/>
              <w:rPr>
                <w:rFonts w:ascii="Arial" w:hAnsi="Arial" w:cs="Arial"/>
                <w:b/>
                <w:lang w:val="es-ES"/>
              </w:rPr>
            </w:pPr>
            <w:r w:rsidRPr="001E736C">
              <w:rPr>
                <w:rFonts w:ascii="Arial" w:hAnsi="Arial" w:cs="Arial"/>
                <w:b/>
                <w:lang w:val="es-ES"/>
              </w:rPr>
              <w:t>C</w:t>
            </w:r>
            <w:r w:rsidR="007905D0" w:rsidRPr="001E736C">
              <w:rPr>
                <w:rFonts w:ascii="Arial" w:hAnsi="Arial" w:cs="Arial"/>
                <w:b/>
                <w:lang w:val="es-ES"/>
              </w:rPr>
              <w:t>. Esmeralda Yazmin Rodríguez Durón</w:t>
            </w:r>
          </w:p>
          <w:p w14:paraId="72B0C855" w14:textId="77777777" w:rsidR="009A03BE" w:rsidRPr="001E736C" w:rsidRDefault="009A03BE" w:rsidP="009A03BE">
            <w:pPr>
              <w:pStyle w:val="Sangradetextonormal"/>
              <w:ind w:left="0"/>
              <w:rPr>
                <w:rFonts w:ascii="Arial" w:hAnsi="Arial" w:cs="Arial"/>
                <w:lang w:val="es-ES"/>
              </w:rPr>
            </w:pPr>
            <w:r w:rsidRPr="001E736C">
              <w:rPr>
                <w:rFonts w:ascii="Arial" w:hAnsi="Arial" w:cs="Arial"/>
                <w:lang w:val="es-ES"/>
              </w:rPr>
              <w:t>Representante de la Contraloría Universitaria</w:t>
            </w:r>
          </w:p>
          <w:p w14:paraId="6C7F9FF5" w14:textId="7F3DB440" w:rsidR="001E736C" w:rsidRPr="001E736C" w:rsidRDefault="001E736C" w:rsidP="009A03BE">
            <w:pPr>
              <w:pStyle w:val="Sangradetextonormal"/>
              <w:ind w:left="0"/>
              <w:rPr>
                <w:rFonts w:ascii="Arial" w:hAnsi="Arial" w:cs="Arial"/>
                <w:lang w:val="es-ES"/>
              </w:rPr>
            </w:pPr>
          </w:p>
        </w:tc>
        <w:tc>
          <w:tcPr>
            <w:tcW w:w="4414" w:type="dxa"/>
          </w:tcPr>
          <w:p w14:paraId="77B8DCBD" w14:textId="1B164E88" w:rsidR="009A03BE" w:rsidRPr="00D5468C" w:rsidRDefault="009A03BE" w:rsidP="009A03BE">
            <w:pPr>
              <w:pStyle w:val="Sangradetextonormal"/>
              <w:ind w:left="0"/>
              <w:jc w:val="center"/>
              <w:rPr>
                <w:rFonts w:ascii="Arial" w:hAnsi="Arial" w:cs="Arial"/>
                <w:sz w:val="18"/>
                <w:szCs w:val="18"/>
              </w:rPr>
            </w:pPr>
          </w:p>
          <w:p w14:paraId="41CF6D34" w14:textId="77777777" w:rsidR="004C38EC" w:rsidRPr="00D5468C" w:rsidRDefault="004C38EC" w:rsidP="009A03BE">
            <w:pPr>
              <w:pStyle w:val="Sangradetextonormal"/>
              <w:ind w:left="0"/>
              <w:jc w:val="center"/>
              <w:rPr>
                <w:rFonts w:ascii="Arial" w:hAnsi="Arial" w:cs="Arial"/>
                <w:sz w:val="18"/>
                <w:szCs w:val="18"/>
              </w:rPr>
            </w:pPr>
          </w:p>
          <w:p w14:paraId="466EF826" w14:textId="38274A77" w:rsidR="009A03BE" w:rsidRPr="00D5468C" w:rsidRDefault="009A03BE" w:rsidP="009A03BE">
            <w:pPr>
              <w:pStyle w:val="Sangradetextonormal"/>
              <w:ind w:left="0"/>
              <w:jc w:val="center"/>
              <w:rPr>
                <w:rFonts w:ascii="Arial" w:hAnsi="Arial" w:cs="Arial"/>
                <w:sz w:val="18"/>
                <w:szCs w:val="18"/>
              </w:rPr>
            </w:pPr>
            <w:r w:rsidRPr="00D5468C">
              <w:rPr>
                <w:rFonts w:ascii="Arial" w:hAnsi="Arial" w:cs="Arial"/>
                <w:sz w:val="18"/>
                <w:szCs w:val="18"/>
              </w:rPr>
              <w:t>____________________________________</w:t>
            </w:r>
          </w:p>
        </w:tc>
      </w:tr>
      <w:tr w:rsidR="009A03BE" w:rsidRPr="00D5468C" w14:paraId="17A72637" w14:textId="77777777" w:rsidTr="00AE3929">
        <w:trPr>
          <w:jc w:val="center"/>
        </w:trPr>
        <w:tc>
          <w:tcPr>
            <w:tcW w:w="4414" w:type="dxa"/>
          </w:tcPr>
          <w:p w14:paraId="72ABAEE5" w14:textId="62F7C6A9" w:rsidR="009A03BE" w:rsidRDefault="009A03BE" w:rsidP="009A03BE">
            <w:pPr>
              <w:pStyle w:val="Sangradetextonormal"/>
              <w:ind w:left="0"/>
              <w:rPr>
                <w:rFonts w:ascii="Arial" w:hAnsi="Arial" w:cs="Arial"/>
                <w:b/>
                <w:lang w:val="es-ES"/>
              </w:rPr>
            </w:pPr>
            <w:bookmarkStart w:id="0" w:name="_Hlk142043834"/>
          </w:p>
          <w:p w14:paraId="568D2127" w14:textId="77777777" w:rsidR="001E736C" w:rsidRPr="001E736C" w:rsidRDefault="001E736C" w:rsidP="009A03BE">
            <w:pPr>
              <w:pStyle w:val="Sangradetextonormal"/>
              <w:ind w:left="0"/>
              <w:rPr>
                <w:rFonts w:ascii="Arial" w:hAnsi="Arial" w:cs="Arial"/>
                <w:b/>
                <w:lang w:val="es-ES"/>
              </w:rPr>
            </w:pPr>
          </w:p>
          <w:p w14:paraId="3F618ED0" w14:textId="0BCC0C21" w:rsidR="009A03BE" w:rsidRPr="001E736C" w:rsidRDefault="00DB5E49" w:rsidP="009A03BE">
            <w:pPr>
              <w:pStyle w:val="Sangradetextonormal"/>
              <w:ind w:left="0"/>
              <w:rPr>
                <w:rFonts w:ascii="Arial" w:hAnsi="Arial" w:cs="Arial"/>
                <w:b/>
                <w:lang w:val="es-ES"/>
              </w:rPr>
            </w:pPr>
            <w:r w:rsidRPr="001E736C">
              <w:rPr>
                <w:rFonts w:ascii="Arial" w:hAnsi="Arial" w:cs="Arial"/>
                <w:b/>
                <w:lang w:val="es-ES"/>
              </w:rPr>
              <w:t>C</w:t>
            </w:r>
            <w:r w:rsidR="009A03BE" w:rsidRPr="001E736C">
              <w:rPr>
                <w:rFonts w:ascii="Arial" w:hAnsi="Arial" w:cs="Arial"/>
                <w:b/>
                <w:lang w:val="es-ES"/>
              </w:rPr>
              <w:t>. María Díaz Rodríguez</w:t>
            </w:r>
          </w:p>
          <w:p w14:paraId="1CB092B6" w14:textId="77777777" w:rsidR="009A03BE" w:rsidRPr="001E736C" w:rsidRDefault="009A03BE" w:rsidP="009A03BE">
            <w:pPr>
              <w:pStyle w:val="Sangradetextonormal"/>
              <w:ind w:left="0"/>
              <w:rPr>
                <w:rFonts w:ascii="Arial" w:hAnsi="Arial" w:cs="Arial"/>
                <w:lang w:val="es-ES"/>
              </w:rPr>
            </w:pPr>
            <w:r w:rsidRPr="001E736C">
              <w:rPr>
                <w:rFonts w:ascii="Arial" w:hAnsi="Arial" w:cs="Arial"/>
                <w:lang w:val="es-ES"/>
              </w:rPr>
              <w:t>Representante del Departamento Jurídico</w:t>
            </w:r>
          </w:p>
          <w:p w14:paraId="3CF91F18" w14:textId="77777777" w:rsidR="009A03BE" w:rsidRPr="001E736C" w:rsidRDefault="009A03BE" w:rsidP="009A03BE">
            <w:pPr>
              <w:pStyle w:val="Sangradetextonormal"/>
              <w:ind w:left="0"/>
              <w:rPr>
                <w:rFonts w:ascii="Arial" w:hAnsi="Arial" w:cs="Arial"/>
                <w:lang w:val="es-ES"/>
              </w:rPr>
            </w:pPr>
          </w:p>
        </w:tc>
        <w:tc>
          <w:tcPr>
            <w:tcW w:w="4414" w:type="dxa"/>
          </w:tcPr>
          <w:p w14:paraId="1503E4CD" w14:textId="5CDDE333" w:rsidR="009A03BE" w:rsidRPr="00D5468C" w:rsidRDefault="009A03BE" w:rsidP="009A03BE">
            <w:pPr>
              <w:pStyle w:val="Sangradetextonormal"/>
              <w:ind w:left="0"/>
              <w:jc w:val="center"/>
              <w:rPr>
                <w:rFonts w:ascii="Arial" w:hAnsi="Arial" w:cs="Arial"/>
                <w:sz w:val="18"/>
                <w:szCs w:val="18"/>
              </w:rPr>
            </w:pPr>
          </w:p>
          <w:p w14:paraId="47620148" w14:textId="77777777" w:rsidR="00964F73" w:rsidRPr="00D5468C" w:rsidRDefault="00964F73" w:rsidP="009A03BE">
            <w:pPr>
              <w:pStyle w:val="Sangradetextonormal"/>
              <w:ind w:left="0"/>
              <w:jc w:val="center"/>
              <w:rPr>
                <w:rFonts w:ascii="Arial" w:hAnsi="Arial" w:cs="Arial"/>
                <w:sz w:val="18"/>
                <w:szCs w:val="18"/>
              </w:rPr>
            </w:pPr>
          </w:p>
          <w:p w14:paraId="409F24E8" w14:textId="77777777" w:rsidR="001E736C" w:rsidRDefault="001E736C" w:rsidP="009A03BE">
            <w:pPr>
              <w:pStyle w:val="Sangradetextonormal"/>
              <w:ind w:left="0"/>
              <w:jc w:val="center"/>
              <w:rPr>
                <w:rFonts w:ascii="Arial" w:hAnsi="Arial" w:cs="Arial"/>
                <w:sz w:val="18"/>
                <w:szCs w:val="18"/>
              </w:rPr>
            </w:pPr>
          </w:p>
          <w:p w14:paraId="25952733" w14:textId="77777777" w:rsidR="001E736C" w:rsidRDefault="001E736C" w:rsidP="009A03BE">
            <w:pPr>
              <w:pStyle w:val="Sangradetextonormal"/>
              <w:ind w:left="0"/>
              <w:jc w:val="center"/>
              <w:rPr>
                <w:rFonts w:ascii="Arial" w:hAnsi="Arial" w:cs="Arial"/>
                <w:sz w:val="18"/>
                <w:szCs w:val="18"/>
              </w:rPr>
            </w:pPr>
          </w:p>
          <w:p w14:paraId="628807FB" w14:textId="3457C108" w:rsidR="009A03BE" w:rsidRPr="00D5468C" w:rsidRDefault="009A03BE" w:rsidP="009A03BE">
            <w:pPr>
              <w:pStyle w:val="Sangradetextonormal"/>
              <w:ind w:left="0"/>
              <w:jc w:val="center"/>
              <w:rPr>
                <w:rFonts w:ascii="Arial" w:hAnsi="Arial" w:cs="Arial"/>
                <w:b/>
                <w:sz w:val="18"/>
                <w:szCs w:val="18"/>
              </w:rPr>
            </w:pPr>
            <w:r w:rsidRPr="00D5468C">
              <w:rPr>
                <w:rFonts w:ascii="Arial" w:hAnsi="Arial" w:cs="Arial"/>
                <w:sz w:val="18"/>
                <w:szCs w:val="18"/>
              </w:rPr>
              <w:t>____________________________________</w:t>
            </w:r>
          </w:p>
        </w:tc>
      </w:tr>
      <w:bookmarkEnd w:id="0"/>
      <w:tr w:rsidR="00DC320D" w:rsidRPr="00D5468C" w14:paraId="3E9A5E39" w14:textId="77777777" w:rsidTr="00AE3929">
        <w:trPr>
          <w:jc w:val="center"/>
        </w:trPr>
        <w:tc>
          <w:tcPr>
            <w:tcW w:w="4414" w:type="dxa"/>
          </w:tcPr>
          <w:p w14:paraId="5C4DF194" w14:textId="5D01AF4E" w:rsidR="00DC320D" w:rsidRPr="001E736C" w:rsidRDefault="00DC320D" w:rsidP="009A03BE">
            <w:pPr>
              <w:pStyle w:val="Sangradetextonormal"/>
              <w:ind w:left="0"/>
              <w:rPr>
                <w:rFonts w:ascii="Arial" w:hAnsi="Arial" w:cs="Arial"/>
                <w:b/>
                <w:lang w:val="es-ES"/>
              </w:rPr>
            </w:pPr>
          </w:p>
          <w:p w14:paraId="24AF2C76" w14:textId="2E776BC1" w:rsidR="00DC320D" w:rsidRPr="001E736C" w:rsidRDefault="00DC320D" w:rsidP="009A03BE">
            <w:pPr>
              <w:pStyle w:val="Sangradetextonormal"/>
              <w:ind w:left="0"/>
              <w:rPr>
                <w:rFonts w:ascii="Arial" w:hAnsi="Arial" w:cs="Arial"/>
                <w:b/>
                <w:lang w:val="es-ES"/>
              </w:rPr>
            </w:pPr>
            <w:r w:rsidRPr="001E736C">
              <w:rPr>
                <w:rFonts w:ascii="Arial" w:hAnsi="Arial" w:cs="Arial"/>
                <w:b/>
                <w:lang w:val="es-ES"/>
              </w:rPr>
              <w:t>C. Fabiola Delgado Hernández</w:t>
            </w:r>
          </w:p>
          <w:p w14:paraId="4CDA4463" w14:textId="77777777" w:rsidR="00DC320D" w:rsidRPr="001E736C" w:rsidRDefault="00DC320D" w:rsidP="009A03BE">
            <w:pPr>
              <w:pStyle w:val="Sangradetextonormal"/>
              <w:ind w:left="0"/>
              <w:rPr>
                <w:rFonts w:ascii="Arial" w:hAnsi="Arial" w:cs="Arial"/>
                <w:lang w:val="es-ES"/>
              </w:rPr>
            </w:pPr>
            <w:r w:rsidRPr="001E736C">
              <w:rPr>
                <w:rFonts w:ascii="Arial" w:hAnsi="Arial" w:cs="Arial"/>
                <w:lang w:val="es-ES"/>
              </w:rPr>
              <w:t>Representante del Departamento Jurídico</w:t>
            </w:r>
          </w:p>
          <w:p w14:paraId="476BE57D" w14:textId="3FEEF282" w:rsidR="001E736C" w:rsidRPr="001E736C" w:rsidRDefault="001E736C" w:rsidP="009A03BE">
            <w:pPr>
              <w:pStyle w:val="Sangradetextonormal"/>
              <w:ind w:left="0"/>
              <w:rPr>
                <w:rFonts w:ascii="Arial" w:hAnsi="Arial" w:cs="Arial"/>
                <w:lang w:val="es-ES"/>
              </w:rPr>
            </w:pPr>
          </w:p>
        </w:tc>
        <w:tc>
          <w:tcPr>
            <w:tcW w:w="4414" w:type="dxa"/>
          </w:tcPr>
          <w:p w14:paraId="2C03D5FA" w14:textId="77777777" w:rsidR="00DC320D" w:rsidRDefault="00DC320D" w:rsidP="009A03BE">
            <w:pPr>
              <w:pStyle w:val="Sangradetextonormal"/>
              <w:ind w:left="0"/>
              <w:jc w:val="center"/>
              <w:rPr>
                <w:rFonts w:ascii="Arial" w:hAnsi="Arial" w:cs="Arial"/>
                <w:sz w:val="18"/>
                <w:szCs w:val="18"/>
              </w:rPr>
            </w:pPr>
          </w:p>
          <w:p w14:paraId="3E210527" w14:textId="77777777" w:rsidR="00DC320D" w:rsidRDefault="00DC320D" w:rsidP="009A03BE">
            <w:pPr>
              <w:pStyle w:val="Sangradetextonormal"/>
              <w:ind w:left="0"/>
              <w:jc w:val="center"/>
              <w:rPr>
                <w:rFonts w:ascii="Arial" w:hAnsi="Arial" w:cs="Arial"/>
                <w:sz w:val="18"/>
                <w:szCs w:val="18"/>
              </w:rPr>
            </w:pPr>
          </w:p>
          <w:p w14:paraId="114FD490" w14:textId="2A349410" w:rsidR="00DC320D" w:rsidRPr="00D5468C" w:rsidRDefault="00DC320D" w:rsidP="009A03BE">
            <w:pPr>
              <w:pStyle w:val="Sangradetextonormal"/>
              <w:ind w:left="0"/>
              <w:jc w:val="center"/>
              <w:rPr>
                <w:rFonts w:ascii="Arial" w:hAnsi="Arial" w:cs="Arial"/>
                <w:sz w:val="18"/>
                <w:szCs w:val="18"/>
              </w:rPr>
            </w:pPr>
            <w:r w:rsidRPr="00D5468C">
              <w:rPr>
                <w:rFonts w:ascii="Arial" w:hAnsi="Arial" w:cs="Arial"/>
                <w:sz w:val="18"/>
                <w:szCs w:val="18"/>
              </w:rPr>
              <w:t>____________________________________</w:t>
            </w:r>
          </w:p>
        </w:tc>
      </w:tr>
      <w:tr w:rsidR="00DC320D" w:rsidRPr="00D5468C" w14:paraId="3AB7D800" w14:textId="77777777" w:rsidTr="00AE3929">
        <w:trPr>
          <w:jc w:val="center"/>
        </w:trPr>
        <w:tc>
          <w:tcPr>
            <w:tcW w:w="4414" w:type="dxa"/>
          </w:tcPr>
          <w:p w14:paraId="48834BE7" w14:textId="77777777" w:rsidR="00DC320D" w:rsidRPr="001E736C" w:rsidRDefault="00DC320D" w:rsidP="00DC320D">
            <w:pPr>
              <w:pStyle w:val="Sangradetextonormal"/>
              <w:ind w:left="0"/>
              <w:rPr>
                <w:rFonts w:ascii="Arial" w:hAnsi="Arial" w:cs="Arial"/>
                <w:b/>
                <w:lang w:val="es-ES"/>
              </w:rPr>
            </w:pPr>
          </w:p>
          <w:p w14:paraId="7003C30B" w14:textId="393CBC3E" w:rsidR="00DC320D" w:rsidRPr="001E736C" w:rsidRDefault="00DC320D" w:rsidP="00DC320D">
            <w:pPr>
              <w:pStyle w:val="Sangradetextonormal"/>
              <w:ind w:left="0"/>
              <w:rPr>
                <w:rFonts w:ascii="Arial" w:hAnsi="Arial" w:cs="Arial"/>
                <w:lang w:val="en-US"/>
              </w:rPr>
            </w:pPr>
            <w:r w:rsidRPr="001E736C">
              <w:rPr>
                <w:rFonts w:ascii="Arial" w:hAnsi="Arial" w:cs="Arial"/>
                <w:b/>
                <w:lang w:val="en-US"/>
              </w:rPr>
              <w:t xml:space="preserve">C. </w:t>
            </w:r>
            <w:r w:rsidR="00266DB3" w:rsidRPr="001E736C">
              <w:rPr>
                <w:rFonts w:ascii="Arial" w:hAnsi="Arial" w:cs="Arial"/>
                <w:b/>
                <w:lang w:val="en-US"/>
              </w:rPr>
              <w:t xml:space="preserve">Roberto Bernal </w:t>
            </w:r>
            <w:proofErr w:type="spellStart"/>
            <w:r w:rsidR="00266DB3" w:rsidRPr="001E736C">
              <w:rPr>
                <w:rFonts w:ascii="Arial" w:hAnsi="Arial" w:cs="Arial"/>
                <w:b/>
                <w:lang w:val="en-US"/>
              </w:rPr>
              <w:t>Castañon</w:t>
            </w:r>
            <w:proofErr w:type="spellEnd"/>
            <w:r w:rsidR="00266DB3" w:rsidRPr="001E736C">
              <w:rPr>
                <w:rFonts w:ascii="Arial" w:hAnsi="Arial" w:cs="Arial"/>
                <w:b/>
                <w:lang w:val="en-US"/>
              </w:rPr>
              <w:t xml:space="preserve"> </w:t>
            </w:r>
          </w:p>
          <w:p w14:paraId="58096C65" w14:textId="77777777" w:rsidR="00DC320D" w:rsidRPr="001E736C" w:rsidRDefault="00266DB3" w:rsidP="00266DB3">
            <w:pPr>
              <w:pStyle w:val="Sangradetextonormal"/>
              <w:ind w:left="0"/>
              <w:rPr>
                <w:rFonts w:ascii="Arial" w:hAnsi="Arial" w:cs="Arial"/>
                <w:lang w:val="es-ES"/>
              </w:rPr>
            </w:pPr>
            <w:r w:rsidRPr="001E736C">
              <w:rPr>
                <w:rFonts w:ascii="Arial" w:hAnsi="Arial" w:cs="Arial"/>
                <w:lang w:val="es-ES"/>
              </w:rPr>
              <w:t>Representante de la Dirección General de Planeación y Desarrollo</w:t>
            </w:r>
          </w:p>
          <w:p w14:paraId="58E19C5F" w14:textId="6B2A7CFA" w:rsidR="00BE1208" w:rsidRPr="001E736C" w:rsidRDefault="00BE1208" w:rsidP="00266DB3">
            <w:pPr>
              <w:pStyle w:val="Sangradetextonormal"/>
              <w:ind w:left="0"/>
              <w:rPr>
                <w:rFonts w:ascii="Arial" w:hAnsi="Arial" w:cs="Arial"/>
                <w:b/>
              </w:rPr>
            </w:pPr>
          </w:p>
        </w:tc>
        <w:tc>
          <w:tcPr>
            <w:tcW w:w="4414" w:type="dxa"/>
          </w:tcPr>
          <w:p w14:paraId="61B75CAE" w14:textId="77777777" w:rsidR="00DC320D" w:rsidRPr="00266DB3" w:rsidRDefault="00DC320D" w:rsidP="00DC320D">
            <w:pPr>
              <w:pStyle w:val="Sangradetextonormal"/>
              <w:ind w:left="0"/>
              <w:jc w:val="center"/>
              <w:rPr>
                <w:rFonts w:ascii="Arial" w:hAnsi="Arial" w:cs="Arial"/>
                <w:sz w:val="18"/>
                <w:szCs w:val="18"/>
              </w:rPr>
            </w:pPr>
          </w:p>
          <w:p w14:paraId="526B6AE2" w14:textId="77777777" w:rsidR="00DC320D" w:rsidRPr="00266DB3" w:rsidRDefault="00DC320D" w:rsidP="00DC320D">
            <w:pPr>
              <w:pStyle w:val="Sangradetextonormal"/>
              <w:ind w:left="0"/>
              <w:rPr>
                <w:rFonts w:ascii="Arial" w:hAnsi="Arial" w:cs="Arial"/>
                <w:sz w:val="18"/>
                <w:szCs w:val="18"/>
              </w:rPr>
            </w:pPr>
          </w:p>
          <w:p w14:paraId="7DF03A9D" w14:textId="77777777" w:rsidR="00DC320D" w:rsidRPr="00266DB3" w:rsidRDefault="00DC320D" w:rsidP="00DC320D">
            <w:pPr>
              <w:pStyle w:val="Sangradetextonormal"/>
              <w:ind w:left="0"/>
              <w:rPr>
                <w:rFonts w:ascii="Arial" w:hAnsi="Arial" w:cs="Arial"/>
                <w:sz w:val="18"/>
                <w:szCs w:val="18"/>
              </w:rPr>
            </w:pPr>
          </w:p>
          <w:p w14:paraId="6238DE5F" w14:textId="04058310" w:rsidR="00DC320D" w:rsidRPr="00D5468C" w:rsidRDefault="00DC320D" w:rsidP="00DC320D">
            <w:pPr>
              <w:pStyle w:val="Sangradetextonormal"/>
              <w:ind w:left="0"/>
              <w:jc w:val="center"/>
              <w:rPr>
                <w:rFonts w:ascii="Arial" w:hAnsi="Arial" w:cs="Arial"/>
                <w:sz w:val="18"/>
                <w:szCs w:val="18"/>
              </w:rPr>
            </w:pPr>
            <w:r w:rsidRPr="00D5468C">
              <w:rPr>
                <w:rFonts w:ascii="Arial" w:hAnsi="Arial" w:cs="Arial"/>
                <w:sz w:val="18"/>
                <w:szCs w:val="18"/>
              </w:rPr>
              <w:t>____________________________________</w:t>
            </w:r>
          </w:p>
        </w:tc>
      </w:tr>
      <w:tr w:rsidR="00DC320D" w:rsidRPr="00D5468C" w14:paraId="4E0BF9FB" w14:textId="77777777" w:rsidTr="00AE3929">
        <w:trPr>
          <w:jc w:val="center"/>
        </w:trPr>
        <w:tc>
          <w:tcPr>
            <w:tcW w:w="4414" w:type="dxa"/>
          </w:tcPr>
          <w:p w14:paraId="26B5EBD4" w14:textId="77777777" w:rsidR="00DC320D" w:rsidRPr="001E736C" w:rsidRDefault="00DC320D" w:rsidP="00DC320D">
            <w:pPr>
              <w:pStyle w:val="Sangradetextonormal"/>
              <w:ind w:left="0"/>
              <w:rPr>
                <w:rFonts w:ascii="Arial" w:hAnsi="Arial" w:cs="Arial"/>
                <w:b/>
              </w:rPr>
            </w:pPr>
          </w:p>
          <w:p w14:paraId="4BDBB7D3" w14:textId="77777777" w:rsidR="00DC320D" w:rsidRPr="001E736C" w:rsidRDefault="00DC320D" w:rsidP="00DC320D">
            <w:pPr>
              <w:pStyle w:val="Sangradetextonormal"/>
              <w:ind w:left="0"/>
              <w:rPr>
                <w:rFonts w:ascii="Arial" w:hAnsi="Arial" w:cs="Arial"/>
              </w:rPr>
            </w:pPr>
            <w:r w:rsidRPr="001E736C">
              <w:rPr>
                <w:rFonts w:ascii="Arial" w:hAnsi="Arial" w:cs="Arial"/>
                <w:b/>
              </w:rPr>
              <w:t xml:space="preserve">C. Hanna Elizette Hernández Ángeles </w:t>
            </w:r>
          </w:p>
          <w:p w14:paraId="6701E71B" w14:textId="4727E554" w:rsidR="00DC320D" w:rsidRPr="001E736C" w:rsidRDefault="00DC320D" w:rsidP="00DC320D">
            <w:pPr>
              <w:pStyle w:val="Sangradetextonormal"/>
              <w:ind w:left="0"/>
              <w:rPr>
                <w:rFonts w:ascii="Arial" w:hAnsi="Arial" w:cs="Arial"/>
                <w:lang w:val="es-ES"/>
              </w:rPr>
            </w:pPr>
            <w:r w:rsidRPr="001E736C">
              <w:rPr>
                <w:rFonts w:ascii="Arial" w:hAnsi="Arial" w:cs="Arial"/>
                <w:lang w:val="es-ES"/>
              </w:rPr>
              <w:t>Representante técnico del Departamento de Construcciones de la DGIU (Área requirente)</w:t>
            </w:r>
          </w:p>
          <w:p w14:paraId="20DAE1E8" w14:textId="77777777" w:rsidR="00DC320D" w:rsidRPr="001E736C" w:rsidRDefault="00DC320D" w:rsidP="00DC320D">
            <w:pPr>
              <w:pStyle w:val="Sangradetextonormal"/>
              <w:ind w:left="0"/>
              <w:rPr>
                <w:rFonts w:ascii="Arial" w:hAnsi="Arial" w:cs="Arial"/>
                <w:b/>
                <w:lang w:val="es-ES"/>
              </w:rPr>
            </w:pPr>
          </w:p>
        </w:tc>
        <w:tc>
          <w:tcPr>
            <w:tcW w:w="4414" w:type="dxa"/>
          </w:tcPr>
          <w:p w14:paraId="328D068F" w14:textId="77777777" w:rsidR="00DC320D" w:rsidRPr="00D5468C" w:rsidRDefault="00DC320D" w:rsidP="00DC320D">
            <w:pPr>
              <w:pStyle w:val="Sangradetextonormal"/>
              <w:ind w:left="0"/>
              <w:jc w:val="center"/>
              <w:rPr>
                <w:rFonts w:ascii="Arial" w:hAnsi="Arial" w:cs="Arial"/>
                <w:sz w:val="18"/>
                <w:szCs w:val="18"/>
              </w:rPr>
            </w:pPr>
          </w:p>
          <w:p w14:paraId="67415A83" w14:textId="77777777" w:rsidR="00DC320D" w:rsidRPr="00D5468C" w:rsidRDefault="00DC320D" w:rsidP="00DC320D">
            <w:pPr>
              <w:pStyle w:val="Sangradetextonormal"/>
              <w:ind w:left="0"/>
              <w:rPr>
                <w:rFonts w:ascii="Arial" w:hAnsi="Arial" w:cs="Arial"/>
                <w:sz w:val="18"/>
                <w:szCs w:val="18"/>
              </w:rPr>
            </w:pPr>
          </w:p>
          <w:p w14:paraId="513A4721" w14:textId="77777777" w:rsidR="00DC320D" w:rsidRPr="00D5468C" w:rsidRDefault="00DC320D" w:rsidP="00DC320D">
            <w:pPr>
              <w:pStyle w:val="Sangradetextonormal"/>
              <w:ind w:left="0"/>
              <w:rPr>
                <w:rFonts w:ascii="Arial" w:hAnsi="Arial" w:cs="Arial"/>
                <w:sz w:val="18"/>
                <w:szCs w:val="18"/>
              </w:rPr>
            </w:pPr>
          </w:p>
          <w:p w14:paraId="08194F83" w14:textId="43C79A46" w:rsidR="00DC320D" w:rsidRPr="00D5468C" w:rsidRDefault="00DC320D" w:rsidP="00DC320D">
            <w:pPr>
              <w:pStyle w:val="Sangradetextonormal"/>
              <w:ind w:left="0"/>
              <w:jc w:val="center"/>
              <w:rPr>
                <w:rFonts w:ascii="Arial" w:hAnsi="Arial" w:cs="Arial"/>
                <w:sz w:val="18"/>
                <w:szCs w:val="18"/>
              </w:rPr>
            </w:pPr>
            <w:r w:rsidRPr="00D5468C">
              <w:rPr>
                <w:rFonts w:ascii="Arial" w:hAnsi="Arial" w:cs="Arial"/>
                <w:sz w:val="18"/>
                <w:szCs w:val="18"/>
              </w:rPr>
              <w:t>____________________________________</w:t>
            </w:r>
          </w:p>
        </w:tc>
      </w:tr>
      <w:tr w:rsidR="00DC320D" w:rsidRPr="00D5468C" w14:paraId="29B7BDB0" w14:textId="77777777" w:rsidTr="00AE3929">
        <w:trPr>
          <w:jc w:val="center"/>
        </w:trPr>
        <w:tc>
          <w:tcPr>
            <w:tcW w:w="4414" w:type="dxa"/>
          </w:tcPr>
          <w:p w14:paraId="7EE30C1E" w14:textId="77777777" w:rsidR="00DC320D" w:rsidRPr="001E736C" w:rsidRDefault="00DC320D" w:rsidP="00DC320D">
            <w:pPr>
              <w:pStyle w:val="Sangradetextonormal"/>
              <w:ind w:left="0"/>
              <w:rPr>
                <w:rFonts w:ascii="Arial" w:hAnsi="Arial" w:cs="Arial"/>
                <w:b/>
              </w:rPr>
            </w:pPr>
          </w:p>
          <w:p w14:paraId="76BD0D22" w14:textId="167418AB" w:rsidR="00DC320D" w:rsidRPr="001E736C" w:rsidRDefault="00DC320D" w:rsidP="00DC320D">
            <w:pPr>
              <w:pStyle w:val="Sangradetextonormal"/>
              <w:ind w:left="0"/>
              <w:rPr>
                <w:rFonts w:ascii="Arial" w:hAnsi="Arial" w:cs="Arial"/>
              </w:rPr>
            </w:pPr>
            <w:r w:rsidRPr="001E736C">
              <w:rPr>
                <w:rFonts w:ascii="Arial" w:hAnsi="Arial" w:cs="Arial"/>
                <w:b/>
              </w:rPr>
              <w:t xml:space="preserve">C. Marco Antonio Vázquez Manríquez </w:t>
            </w:r>
          </w:p>
          <w:p w14:paraId="1C933D07" w14:textId="77777777" w:rsidR="00DC320D" w:rsidRPr="001E736C" w:rsidRDefault="00DC320D" w:rsidP="00DC320D">
            <w:pPr>
              <w:pStyle w:val="Sangradetextonormal"/>
              <w:ind w:left="0"/>
              <w:rPr>
                <w:rFonts w:ascii="Arial" w:hAnsi="Arial" w:cs="Arial"/>
                <w:lang w:val="es-ES"/>
              </w:rPr>
            </w:pPr>
            <w:r w:rsidRPr="001E736C">
              <w:rPr>
                <w:rFonts w:ascii="Arial" w:hAnsi="Arial" w:cs="Arial"/>
                <w:lang w:val="es-ES"/>
              </w:rPr>
              <w:t>Representante técnico del Departamento de Construcciones de la DGIU (Área requirente)</w:t>
            </w:r>
          </w:p>
          <w:p w14:paraId="2A6E76AF" w14:textId="47838BB3" w:rsidR="00DC320D" w:rsidRPr="001E736C" w:rsidRDefault="00DC320D" w:rsidP="00DC320D">
            <w:pPr>
              <w:pStyle w:val="Sangradetextonormal"/>
              <w:ind w:left="0"/>
              <w:rPr>
                <w:rFonts w:ascii="Arial" w:hAnsi="Arial" w:cs="Arial"/>
                <w:b/>
              </w:rPr>
            </w:pPr>
          </w:p>
        </w:tc>
        <w:tc>
          <w:tcPr>
            <w:tcW w:w="4414" w:type="dxa"/>
          </w:tcPr>
          <w:p w14:paraId="323658C6" w14:textId="77777777" w:rsidR="00DC320D" w:rsidRPr="00D5468C" w:rsidRDefault="00DC320D" w:rsidP="00DC320D">
            <w:pPr>
              <w:pStyle w:val="Sangradetextonormal"/>
              <w:ind w:left="0"/>
              <w:jc w:val="center"/>
              <w:rPr>
                <w:rFonts w:ascii="Arial" w:hAnsi="Arial" w:cs="Arial"/>
                <w:sz w:val="18"/>
                <w:szCs w:val="18"/>
              </w:rPr>
            </w:pPr>
          </w:p>
          <w:p w14:paraId="69F87620" w14:textId="77777777" w:rsidR="00DC320D" w:rsidRPr="00D5468C" w:rsidRDefault="00DC320D" w:rsidP="00DC320D">
            <w:pPr>
              <w:pStyle w:val="Sangradetextonormal"/>
              <w:ind w:left="0"/>
              <w:rPr>
                <w:rFonts w:ascii="Arial" w:hAnsi="Arial" w:cs="Arial"/>
                <w:sz w:val="18"/>
                <w:szCs w:val="18"/>
              </w:rPr>
            </w:pPr>
          </w:p>
          <w:p w14:paraId="7BD898ED" w14:textId="77777777" w:rsidR="00DC320D" w:rsidRPr="00D5468C" w:rsidRDefault="00DC320D" w:rsidP="00DC320D">
            <w:pPr>
              <w:pStyle w:val="Sangradetextonormal"/>
              <w:ind w:left="0"/>
              <w:rPr>
                <w:rFonts w:ascii="Arial" w:hAnsi="Arial" w:cs="Arial"/>
                <w:sz w:val="18"/>
                <w:szCs w:val="18"/>
              </w:rPr>
            </w:pPr>
          </w:p>
          <w:p w14:paraId="6ACBDBAF" w14:textId="3F6FC8D0" w:rsidR="00DC320D" w:rsidRPr="00D5468C" w:rsidRDefault="00DC320D" w:rsidP="00DC320D">
            <w:pPr>
              <w:pStyle w:val="Sangradetextonormal"/>
              <w:ind w:left="0"/>
              <w:jc w:val="center"/>
              <w:rPr>
                <w:rFonts w:ascii="Arial" w:hAnsi="Arial" w:cs="Arial"/>
                <w:sz w:val="18"/>
                <w:szCs w:val="18"/>
              </w:rPr>
            </w:pPr>
            <w:r w:rsidRPr="00D5468C">
              <w:rPr>
                <w:rFonts w:ascii="Arial" w:hAnsi="Arial" w:cs="Arial"/>
                <w:sz w:val="18"/>
                <w:szCs w:val="18"/>
              </w:rPr>
              <w:t>____________________________________</w:t>
            </w:r>
          </w:p>
        </w:tc>
      </w:tr>
      <w:tr w:rsidR="00DC320D" w:rsidRPr="00D5468C" w14:paraId="710BF5CC" w14:textId="77777777" w:rsidTr="00AE3929">
        <w:trPr>
          <w:jc w:val="center"/>
        </w:trPr>
        <w:tc>
          <w:tcPr>
            <w:tcW w:w="4414" w:type="dxa"/>
          </w:tcPr>
          <w:p w14:paraId="1145676A" w14:textId="77777777" w:rsidR="00DC320D" w:rsidRPr="001E736C" w:rsidRDefault="00DC320D" w:rsidP="00DC320D">
            <w:pPr>
              <w:pStyle w:val="Sangradetextonormal"/>
              <w:ind w:left="0"/>
              <w:rPr>
                <w:rFonts w:ascii="Arial" w:hAnsi="Arial" w:cs="Arial"/>
                <w:b/>
                <w:highlight w:val="yellow"/>
                <w:lang w:val="es-ES"/>
              </w:rPr>
            </w:pPr>
          </w:p>
          <w:p w14:paraId="68E7D593" w14:textId="545783C0" w:rsidR="00DC320D" w:rsidRPr="001E736C" w:rsidRDefault="00DC320D" w:rsidP="00DC320D">
            <w:pPr>
              <w:pStyle w:val="Sangradetextonormal"/>
              <w:ind w:left="0"/>
              <w:rPr>
                <w:rFonts w:ascii="Arial" w:hAnsi="Arial" w:cs="Arial"/>
                <w:b/>
                <w:lang w:val="es-ES"/>
              </w:rPr>
            </w:pPr>
            <w:r w:rsidRPr="001E736C">
              <w:rPr>
                <w:rFonts w:ascii="Arial" w:hAnsi="Arial" w:cs="Arial"/>
                <w:b/>
                <w:lang w:val="es-ES"/>
              </w:rPr>
              <w:t xml:space="preserve">C. </w:t>
            </w:r>
            <w:proofErr w:type="spellStart"/>
            <w:r w:rsidRPr="001E736C">
              <w:rPr>
                <w:rFonts w:ascii="Arial" w:hAnsi="Arial" w:cs="Arial"/>
                <w:b/>
                <w:lang w:val="es-ES"/>
              </w:rPr>
              <w:t>Lisly</w:t>
            </w:r>
            <w:proofErr w:type="spellEnd"/>
            <w:r w:rsidRPr="001E736C">
              <w:rPr>
                <w:rFonts w:ascii="Arial" w:hAnsi="Arial" w:cs="Arial"/>
                <w:b/>
                <w:lang w:val="es-ES"/>
              </w:rPr>
              <w:t xml:space="preserve"> Paola Jiménez de Alba </w:t>
            </w:r>
          </w:p>
          <w:p w14:paraId="27149EED" w14:textId="77777777" w:rsidR="00DC320D" w:rsidRPr="001E736C" w:rsidRDefault="00DC320D" w:rsidP="00DC320D">
            <w:pPr>
              <w:pStyle w:val="Sangradetextonormal"/>
              <w:ind w:left="0"/>
              <w:rPr>
                <w:rFonts w:ascii="Arial" w:hAnsi="Arial" w:cs="Arial"/>
                <w:lang w:val="es-ES"/>
              </w:rPr>
            </w:pPr>
            <w:r w:rsidRPr="001E736C">
              <w:rPr>
                <w:rFonts w:ascii="Arial" w:hAnsi="Arial" w:cs="Arial"/>
                <w:lang w:val="es-ES"/>
              </w:rPr>
              <w:t>Departamento de Compras</w:t>
            </w:r>
          </w:p>
          <w:p w14:paraId="62DE20A7" w14:textId="5D66645D" w:rsidR="00DC320D" w:rsidRPr="001E736C" w:rsidRDefault="00DC320D" w:rsidP="00DC320D">
            <w:pPr>
              <w:pStyle w:val="Sangradetextonormal"/>
              <w:ind w:left="0"/>
              <w:rPr>
                <w:rFonts w:ascii="Arial" w:hAnsi="Arial" w:cs="Arial"/>
                <w:highlight w:val="yellow"/>
                <w:lang w:val="es-ES"/>
              </w:rPr>
            </w:pPr>
          </w:p>
        </w:tc>
        <w:tc>
          <w:tcPr>
            <w:tcW w:w="4414" w:type="dxa"/>
          </w:tcPr>
          <w:p w14:paraId="6BA89B99" w14:textId="0D630AFC" w:rsidR="00DC320D" w:rsidRPr="00D5468C" w:rsidRDefault="00DC320D" w:rsidP="00DC320D">
            <w:pPr>
              <w:pStyle w:val="Sangradetextonormal"/>
              <w:ind w:left="0"/>
              <w:jc w:val="center"/>
              <w:rPr>
                <w:rFonts w:ascii="Arial" w:hAnsi="Arial" w:cs="Arial"/>
                <w:sz w:val="18"/>
                <w:szCs w:val="18"/>
              </w:rPr>
            </w:pPr>
          </w:p>
          <w:p w14:paraId="2BA926E3" w14:textId="77777777" w:rsidR="00DC320D" w:rsidRPr="00D5468C" w:rsidRDefault="00DC320D" w:rsidP="00DC320D">
            <w:pPr>
              <w:pStyle w:val="Sangradetextonormal"/>
              <w:ind w:left="0"/>
              <w:jc w:val="center"/>
              <w:rPr>
                <w:rFonts w:ascii="Arial" w:hAnsi="Arial" w:cs="Arial"/>
                <w:sz w:val="18"/>
                <w:szCs w:val="18"/>
              </w:rPr>
            </w:pPr>
          </w:p>
          <w:p w14:paraId="3E662E53" w14:textId="77777777" w:rsidR="00DC320D" w:rsidRPr="00D5468C" w:rsidRDefault="00DC320D" w:rsidP="00DC320D">
            <w:pPr>
              <w:pStyle w:val="Sangradetextonormal"/>
              <w:ind w:left="0"/>
              <w:jc w:val="center"/>
              <w:rPr>
                <w:rFonts w:ascii="Arial" w:hAnsi="Arial" w:cs="Arial"/>
                <w:sz w:val="18"/>
                <w:szCs w:val="18"/>
              </w:rPr>
            </w:pPr>
            <w:r w:rsidRPr="00D5468C">
              <w:rPr>
                <w:rFonts w:ascii="Arial" w:hAnsi="Arial" w:cs="Arial"/>
                <w:sz w:val="18"/>
                <w:szCs w:val="18"/>
              </w:rPr>
              <w:t>______________________________________</w:t>
            </w:r>
          </w:p>
        </w:tc>
      </w:tr>
      <w:tr w:rsidR="00DC320D" w:rsidRPr="00D5468C" w14:paraId="083766EE" w14:textId="77777777" w:rsidTr="00AE3929">
        <w:trPr>
          <w:jc w:val="center"/>
        </w:trPr>
        <w:tc>
          <w:tcPr>
            <w:tcW w:w="4414" w:type="dxa"/>
          </w:tcPr>
          <w:p w14:paraId="5BD17DD7" w14:textId="77777777" w:rsidR="00DC320D" w:rsidRPr="001E736C" w:rsidRDefault="00DC320D" w:rsidP="00DC320D">
            <w:pPr>
              <w:pStyle w:val="Sangradetextonormal"/>
              <w:ind w:left="0"/>
              <w:rPr>
                <w:rFonts w:ascii="Arial" w:hAnsi="Arial" w:cs="Arial"/>
                <w:b/>
                <w:highlight w:val="yellow"/>
                <w:lang w:val="es-ES"/>
              </w:rPr>
            </w:pPr>
          </w:p>
          <w:p w14:paraId="0ED593D3" w14:textId="3FCE9182" w:rsidR="00DC320D" w:rsidRPr="001E736C" w:rsidRDefault="00DC320D" w:rsidP="00DC320D">
            <w:pPr>
              <w:pStyle w:val="Sangradetextonormal"/>
              <w:ind w:left="0"/>
              <w:rPr>
                <w:rFonts w:ascii="Arial" w:hAnsi="Arial" w:cs="Arial"/>
                <w:b/>
                <w:lang w:val="es-ES"/>
              </w:rPr>
            </w:pPr>
            <w:r w:rsidRPr="001E736C">
              <w:rPr>
                <w:rFonts w:ascii="Arial" w:hAnsi="Arial" w:cs="Arial"/>
                <w:b/>
                <w:lang w:val="es-ES"/>
              </w:rPr>
              <w:t xml:space="preserve">C. Gabriela del Socorro Muñoz Vera </w:t>
            </w:r>
          </w:p>
          <w:p w14:paraId="3294BCA7" w14:textId="77777777" w:rsidR="00DC320D" w:rsidRPr="001E736C" w:rsidRDefault="00DC320D" w:rsidP="00DC320D">
            <w:pPr>
              <w:pStyle w:val="Sangradetextonormal"/>
              <w:ind w:left="0"/>
              <w:rPr>
                <w:rFonts w:ascii="Arial" w:hAnsi="Arial" w:cs="Arial"/>
                <w:lang w:val="es-ES"/>
              </w:rPr>
            </w:pPr>
            <w:r w:rsidRPr="001E736C">
              <w:rPr>
                <w:rFonts w:ascii="Arial" w:hAnsi="Arial" w:cs="Arial"/>
                <w:lang w:val="es-ES"/>
              </w:rPr>
              <w:t>Departamento de Compras</w:t>
            </w:r>
          </w:p>
          <w:p w14:paraId="6BE484A8" w14:textId="77777777" w:rsidR="00DC320D" w:rsidRPr="001E736C" w:rsidRDefault="00DC320D" w:rsidP="00DC320D">
            <w:pPr>
              <w:pStyle w:val="Sangradetextonormal"/>
              <w:ind w:left="0"/>
              <w:rPr>
                <w:rFonts w:ascii="Arial" w:hAnsi="Arial" w:cs="Arial"/>
                <w:b/>
                <w:highlight w:val="yellow"/>
                <w:lang w:val="es-ES"/>
              </w:rPr>
            </w:pPr>
          </w:p>
        </w:tc>
        <w:tc>
          <w:tcPr>
            <w:tcW w:w="4414" w:type="dxa"/>
          </w:tcPr>
          <w:p w14:paraId="0F161296" w14:textId="77777777" w:rsidR="00DC320D" w:rsidRPr="00D5468C" w:rsidRDefault="00DC320D" w:rsidP="00DC320D">
            <w:pPr>
              <w:pStyle w:val="Sangradetextonormal"/>
              <w:ind w:left="0"/>
              <w:jc w:val="center"/>
              <w:rPr>
                <w:rFonts w:ascii="Arial" w:hAnsi="Arial" w:cs="Arial"/>
                <w:sz w:val="18"/>
                <w:szCs w:val="18"/>
              </w:rPr>
            </w:pPr>
          </w:p>
          <w:p w14:paraId="5CD3B5A5" w14:textId="77777777" w:rsidR="00DC320D" w:rsidRPr="00D5468C" w:rsidRDefault="00DC320D" w:rsidP="00DC320D">
            <w:pPr>
              <w:pStyle w:val="Sangradetextonormal"/>
              <w:ind w:left="0"/>
              <w:jc w:val="center"/>
              <w:rPr>
                <w:rFonts w:ascii="Arial" w:hAnsi="Arial" w:cs="Arial"/>
                <w:sz w:val="18"/>
                <w:szCs w:val="18"/>
              </w:rPr>
            </w:pPr>
          </w:p>
          <w:p w14:paraId="38C211F3" w14:textId="40EC5AC6" w:rsidR="00DC320D" w:rsidRPr="00D5468C" w:rsidRDefault="00DC320D" w:rsidP="00DC320D">
            <w:pPr>
              <w:pStyle w:val="Sangradetextonormal"/>
              <w:ind w:left="0"/>
              <w:jc w:val="center"/>
              <w:rPr>
                <w:rFonts w:ascii="Arial" w:hAnsi="Arial" w:cs="Arial"/>
                <w:sz w:val="18"/>
                <w:szCs w:val="18"/>
              </w:rPr>
            </w:pPr>
            <w:r w:rsidRPr="00D5468C">
              <w:rPr>
                <w:rFonts w:ascii="Arial" w:hAnsi="Arial" w:cs="Arial"/>
                <w:sz w:val="18"/>
                <w:szCs w:val="18"/>
              </w:rPr>
              <w:t>______________________________________</w:t>
            </w:r>
          </w:p>
        </w:tc>
      </w:tr>
      <w:tr w:rsidR="00DC320D" w:rsidRPr="00D5468C" w14:paraId="6135312F" w14:textId="77777777" w:rsidTr="00AE3929">
        <w:trPr>
          <w:jc w:val="center"/>
        </w:trPr>
        <w:tc>
          <w:tcPr>
            <w:tcW w:w="4414" w:type="dxa"/>
          </w:tcPr>
          <w:p w14:paraId="078553CC" w14:textId="77777777" w:rsidR="00DC320D" w:rsidRPr="001E736C" w:rsidRDefault="00DC320D" w:rsidP="00DC320D">
            <w:pPr>
              <w:pStyle w:val="Sangradetextonormal"/>
              <w:ind w:left="0"/>
              <w:rPr>
                <w:rFonts w:ascii="Arial" w:hAnsi="Arial" w:cs="Arial"/>
                <w:b/>
                <w:lang w:val="es-ES"/>
              </w:rPr>
            </w:pPr>
          </w:p>
          <w:p w14:paraId="54A20E60" w14:textId="543D0F3B" w:rsidR="00DC320D" w:rsidRPr="001E736C" w:rsidRDefault="00DC320D" w:rsidP="00DC320D">
            <w:pPr>
              <w:pStyle w:val="Sangradetextonormal"/>
              <w:ind w:left="0"/>
              <w:rPr>
                <w:rFonts w:ascii="Arial" w:hAnsi="Arial" w:cs="Arial"/>
                <w:b/>
                <w:lang w:val="es-ES"/>
              </w:rPr>
            </w:pPr>
            <w:r w:rsidRPr="001E736C">
              <w:rPr>
                <w:rFonts w:ascii="Arial" w:hAnsi="Arial" w:cs="Arial"/>
                <w:b/>
                <w:lang w:val="es-ES"/>
              </w:rPr>
              <w:t>C. Angélica Lozano Galaviz</w:t>
            </w:r>
          </w:p>
          <w:p w14:paraId="20EC5F66" w14:textId="77777777" w:rsidR="00DC320D" w:rsidRPr="001E736C" w:rsidRDefault="00DC320D" w:rsidP="00DC320D">
            <w:pPr>
              <w:pStyle w:val="Sangradetextonormal"/>
              <w:ind w:left="0"/>
              <w:rPr>
                <w:rFonts w:ascii="Arial" w:hAnsi="Arial" w:cs="Arial"/>
                <w:lang w:val="es-ES"/>
              </w:rPr>
            </w:pPr>
            <w:r w:rsidRPr="001E736C">
              <w:rPr>
                <w:rFonts w:ascii="Arial" w:hAnsi="Arial" w:cs="Arial"/>
                <w:lang w:val="es-ES"/>
              </w:rPr>
              <w:t>Departamento de Compras</w:t>
            </w:r>
          </w:p>
          <w:p w14:paraId="132BBDBB" w14:textId="680E4BF8" w:rsidR="00DC320D" w:rsidRPr="001E736C" w:rsidRDefault="00DC320D" w:rsidP="00DC320D">
            <w:pPr>
              <w:pStyle w:val="Sangradetextonormal"/>
              <w:ind w:left="0"/>
              <w:rPr>
                <w:rFonts w:ascii="Arial" w:hAnsi="Arial" w:cs="Arial"/>
                <w:b/>
                <w:highlight w:val="yellow"/>
                <w:lang w:val="es-ES"/>
              </w:rPr>
            </w:pPr>
          </w:p>
        </w:tc>
        <w:tc>
          <w:tcPr>
            <w:tcW w:w="4414" w:type="dxa"/>
          </w:tcPr>
          <w:p w14:paraId="45753205" w14:textId="77777777" w:rsidR="00DC320D" w:rsidRPr="00D5468C" w:rsidRDefault="00DC320D" w:rsidP="00DC320D">
            <w:pPr>
              <w:pStyle w:val="Sangradetextonormal"/>
              <w:ind w:left="0"/>
              <w:jc w:val="center"/>
              <w:rPr>
                <w:rFonts w:ascii="Arial" w:hAnsi="Arial" w:cs="Arial"/>
                <w:sz w:val="18"/>
                <w:szCs w:val="18"/>
              </w:rPr>
            </w:pPr>
          </w:p>
          <w:p w14:paraId="3C0CB20C" w14:textId="77777777" w:rsidR="00DC320D" w:rsidRPr="00D5468C" w:rsidRDefault="00DC320D" w:rsidP="00DC320D">
            <w:pPr>
              <w:pStyle w:val="Sangradetextonormal"/>
              <w:ind w:left="0"/>
              <w:jc w:val="center"/>
              <w:rPr>
                <w:rFonts w:ascii="Arial" w:hAnsi="Arial" w:cs="Arial"/>
                <w:sz w:val="18"/>
                <w:szCs w:val="18"/>
              </w:rPr>
            </w:pPr>
          </w:p>
          <w:p w14:paraId="101A6F86" w14:textId="4E175418" w:rsidR="00DC320D" w:rsidRPr="00D5468C" w:rsidRDefault="00DC320D" w:rsidP="00DC320D">
            <w:pPr>
              <w:pStyle w:val="Sangradetextonormal"/>
              <w:ind w:left="0"/>
              <w:jc w:val="center"/>
              <w:rPr>
                <w:rFonts w:ascii="Arial" w:hAnsi="Arial" w:cs="Arial"/>
                <w:sz w:val="18"/>
                <w:szCs w:val="18"/>
              </w:rPr>
            </w:pPr>
            <w:r w:rsidRPr="00D5468C">
              <w:rPr>
                <w:rFonts w:ascii="Arial" w:hAnsi="Arial" w:cs="Arial"/>
                <w:sz w:val="18"/>
                <w:szCs w:val="18"/>
              </w:rPr>
              <w:t>______________________________________</w:t>
            </w:r>
          </w:p>
        </w:tc>
      </w:tr>
    </w:tbl>
    <w:p w14:paraId="72E19688" w14:textId="08F9953E" w:rsidR="00C14816" w:rsidRPr="00D5468C" w:rsidRDefault="00C14816" w:rsidP="00C14816">
      <w:pPr>
        <w:pStyle w:val="Sangradetextonormal"/>
        <w:ind w:left="0"/>
        <w:rPr>
          <w:rFonts w:ascii="Arial" w:hAnsi="Arial" w:cs="Arial"/>
          <w:sz w:val="18"/>
          <w:szCs w:val="18"/>
          <w:lang w:val="es-ES"/>
        </w:rPr>
      </w:pPr>
      <w:r w:rsidRPr="00D5468C">
        <w:rPr>
          <w:rFonts w:ascii="Arial" w:hAnsi="Arial" w:cs="Arial"/>
          <w:sz w:val="18"/>
          <w:szCs w:val="18"/>
          <w:lang w:val="es-ES"/>
        </w:rPr>
        <w:t>---------------------------------------------------------------------------------------------------------------------------------------------------</w:t>
      </w:r>
    </w:p>
    <w:p w14:paraId="42D8DC41" w14:textId="4DB4951F" w:rsidR="002F51C7" w:rsidRPr="00D5468C" w:rsidRDefault="002F51C7" w:rsidP="002F51C7">
      <w:pPr>
        <w:pStyle w:val="Sangradetextonormal"/>
        <w:ind w:left="0"/>
        <w:jc w:val="both"/>
        <w:rPr>
          <w:rFonts w:ascii="Arial" w:hAnsi="Arial" w:cs="Arial"/>
          <w:sz w:val="18"/>
          <w:szCs w:val="18"/>
        </w:rPr>
      </w:pPr>
      <w:r w:rsidRPr="00D5468C">
        <w:rPr>
          <w:rFonts w:ascii="Arial" w:hAnsi="Arial" w:cs="Arial"/>
          <w:sz w:val="18"/>
          <w:szCs w:val="18"/>
        </w:rPr>
        <w:t>---------------------------------------------------------------------------------------------------------------------------------------------------</w:t>
      </w:r>
    </w:p>
    <w:p w14:paraId="6D0C11D8" w14:textId="46E33235" w:rsidR="00266DB3" w:rsidRPr="00294CB9" w:rsidRDefault="00266DB3" w:rsidP="00266DB3">
      <w:pPr>
        <w:pStyle w:val="Sangradetextonormal"/>
        <w:ind w:left="0"/>
        <w:rPr>
          <w:rFonts w:ascii="Arial" w:hAnsi="Arial" w:cs="Arial"/>
          <w:sz w:val="18"/>
          <w:szCs w:val="18"/>
          <w:lang w:val="es-ES"/>
        </w:rPr>
      </w:pPr>
      <w:bookmarkStart w:id="1" w:name="_GoBack"/>
      <w:bookmarkEnd w:id="1"/>
      <w:r>
        <w:rPr>
          <w:rFonts w:ascii="Arial" w:hAnsi="Arial" w:cs="Arial"/>
          <w:sz w:val="18"/>
          <w:szCs w:val="18"/>
          <w:lang w:val="es-ES"/>
        </w:rPr>
        <w:t xml:space="preserve">Por parte de los </w:t>
      </w:r>
      <w:r w:rsidRPr="005036BA">
        <w:rPr>
          <w:rFonts w:ascii="Arial" w:hAnsi="Arial" w:cs="Arial"/>
          <w:sz w:val="18"/>
          <w:szCs w:val="18"/>
        </w:rPr>
        <w:t>Licitantes</w:t>
      </w:r>
      <w:r w:rsidRPr="00BF559F">
        <w:rPr>
          <w:rFonts w:ascii="Arial" w:hAnsi="Arial" w:cs="Arial"/>
          <w:sz w:val="18"/>
          <w:szCs w:val="18"/>
        </w:rPr>
        <w:t>:</w:t>
      </w:r>
      <w:r w:rsidRPr="000E0E3E">
        <w:rPr>
          <w:rFonts w:ascii="Arial" w:hAnsi="Arial" w:cs="Arial"/>
          <w:sz w:val="18"/>
          <w:szCs w:val="18"/>
        </w:rPr>
        <w:t>------------------------------------------------------------------------------------------------------</w:t>
      </w:r>
      <w:r>
        <w:rPr>
          <w:rFonts w:ascii="Arial" w:hAnsi="Arial" w:cs="Arial"/>
          <w:sz w:val="18"/>
          <w:szCs w:val="18"/>
          <w:lang w:val="es-ES"/>
        </w:rPr>
        <w:t>------</w:t>
      </w:r>
      <w:r>
        <w:rPr>
          <w:rFonts w:ascii="Arial" w:hAnsi="Arial" w:cs="Arial"/>
          <w:sz w:val="18"/>
          <w:szCs w:val="18"/>
          <w:lang w:val="es-ES"/>
        </w:rPr>
        <w:t>---</w:t>
      </w:r>
    </w:p>
    <w:p w14:paraId="6BA4E25A" w14:textId="77777777" w:rsidR="00266DB3" w:rsidRPr="00266DB3" w:rsidRDefault="00266DB3" w:rsidP="00266DB3">
      <w:pPr>
        <w:pStyle w:val="Sangradetextonormal"/>
        <w:ind w:left="0"/>
        <w:rPr>
          <w:rFonts w:ascii="Arial" w:hAnsi="Arial" w:cs="Arial"/>
          <w:sz w:val="18"/>
          <w:szCs w:val="18"/>
        </w:rPr>
      </w:pPr>
      <w:r w:rsidRPr="00266DB3">
        <w:rPr>
          <w:rFonts w:ascii="Arial" w:hAnsi="Arial" w:cs="Arial"/>
          <w:sz w:val="18"/>
          <w:szCs w:val="18"/>
          <w:lang w:val="es-ES"/>
        </w:rPr>
        <w:t>--------------------------------------------------------------------------------------------------------------------------------------------------</w:t>
      </w:r>
    </w:p>
    <w:tbl>
      <w:tblPr>
        <w:tblW w:w="0" w:type="auto"/>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ook w:val="04A0" w:firstRow="1" w:lastRow="0" w:firstColumn="1" w:lastColumn="0" w:noHBand="0" w:noVBand="1"/>
      </w:tblPr>
      <w:tblGrid>
        <w:gridCol w:w="4369"/>
        <w:gridCol w:w="4459"/>
      </w:tblGrid>
      <w:tr w:rsidR="00266DB3" w:rsidRPr="00C55D7D" w14:paraId="193D43A3" w14:textId="77777777" w:rsidTr="00266DB3">
        <w:tc>
          <w:tcPr>
            <w:tcW w:w="4369" w:type="dxa"/>
          </w:tcPr>
          <w:p w14:paraId="411842F2" w14:textId="77777777" w:rsidR="00266DB3" w:rsidRDefault="00266DB3" w:rsidP="000A3585">
            <w:pPr>
              <w:pStyle w:val="Sangradetextonormal"/>
              <w:ind w:left="0"/>
              <w:rPr>
                <w:rFonts w:ascii="Arial" w:hAnsi="Arial" w:cs="Arial"/>
                <w:b/>
                <w:sz w:val="18"/>
                <w:szCs w:val="18"/>
                <w:lang w:val="es-ES"/>
              </w:rPr>
            </w:pPr>
          </w:p>
          <w:p w14:paraId="5ACD0518" w14:textId="77777777" w:rsidR="00266DB3" w:rsidRPr="007364C0" w:rsidRDefault="00266DB3" w:rsidP="000A3585">
            <w:pPr>
              <w:pStyle w:val="Sangradetextonormal"/>
              <w:ind w:left="0"/>
              <w:rPr>
                <w:rFonts w:ascii="Arial" w:hAnsi="Arial" w:cs="Arial"/>
                <w:b/>
                <w:sz w:val="18"/>
                <w:szCs w:val="18"/>
                <w:lang w:val="es-ES"/>
              </w:rPr>
            </w:pPr>
            <w:r w:rsidRPr="007364C0">
              <w:rPr>
                <w:rFonts w:ascii="Arial" w:hAnsi="Arial" w:cs="Arial"/>
                <w:b/>
                <w:sz w:val="18"/>
                <w:szCs w:val="18"/>
                <w:lang w:val="es-ES"/>
              </w:rPr>
              <w:t xml:space="preserve">C. </w:t>
            </w:r>
            <w:r>
              <w:rPr>
                <w:rFonts w:ascii="Arial" w:hAnsi="Arial" w:cs="Arial"/>
                <w:b/>
                <w:sz w:val="18"/>
                <w:szCs w:val="18"/>
                <w:lang w:val="es-ES"/>
              </w:rPr>
              <w:t>Héctor Alan Valenzuela Márquez</w:t>
            </w:r>
          </w:p>
          <w:p w14:paraId="064958FE" w14:textId="77777777" w:rsidR="00266DB3" w:rsidRPr="007364C0" w:rsidRDefault="00266DB3" w:rsidP="000A3585">
            <w:pPr>
              <w:pStyle w:val="Sangradetextonormal"/>
              <w:ind w:left="0"/>
              <w:rPr>
                <w:rFonts w:ascii="Arial" w:hAnsi="Arial" w:cs="Arial"/>
                <w:sz w:val="18"/>
                <w:szCs w:val="18"/>
                <w:lang w:val="es-ES"/>
              </w:rPr>
            </w:pPr>
            <w:r>
              <w:rPr>
                <w:rFonts w:ascii="Arial" w:hAnsi="Arial" w:cs="Arial"/>
                <w:sz w:val="18"/>
                <w:szCs w:val="18"/>
                <w:lang w:val="es-ES"/>
              </w:rPr>
              <w:t>VAMASA</w:t>
            </w:r>
            <w:r w:rsidRPr="007364C0">
              <w:rPr>
                <w:rFonts w:ascii="Arial" w:hAnsi="Arial" w:cs="Arial"/>
                <w:sz w:val="18"/>
                <w:szCs w:val="18"/>
                <w:lang w:val="es-ES"/>
              </w:rPr>
              <w:t>, S.A. DE C.V.</w:t>
            </w:r>
          </w:p>
          <w:p w14:paraId="46E7B1A2" w14:textId="77777777" w:rsidR="00266DB3" w:rsidRPr="007364C0" w:rsidRDefault="00266DB3" w:rsidP="000A3585">
            <w:pPr>
              <w:pStyle w:val="Sangradetextonormal"/>
              <w:ind w:left="0"/>
              <w:rPr>
                <w:rFonts w:ascii="Arial" w:hAnsi="Arial" w:cs="Arial"/>
                <w:b/>
                <w:sz w:val="18"/>
                <w:szCs w:val="18"/>
                <w:lang w:val="es-ES"/>
              </w:rPr>
            </w:pPr>
          </w:p>
        </w:tc>
        <w:tc>
          <w:tcPr>
            <w:tcW w:w="4459" w:type="dxa"/>
          </w:tcPr>
          <w:p w14:paraId="419677E2" w14:textId="77777777" w:rsidR="00266DB3" w:rsidRDefault="00266DB3" w:rsidP="000A3585">
            <w:pPr>
              <w:pStyle w:val="Sangradetextonormal"/>
              <w:ind w:left="0"/>
              <w:jc w:val="center"/>
              <w:rPr>
                <w:rFonts w:ascii="Arial" w:hAnsi="Arial" w:cs="Arial"/>
                <w:b/>
                <w:sz w:val="18"/>
                <w:szCs w:val="18"/>
              </w:rPr>
            </w:pPr>
          </w:p>
          <w:p w14:paraId="4481DF62" w14:textId="77777777" w:rsidR="00266DB3" w:rsidRDefault="00266DB3" w:rsidP="000A3585">
            <w:pPr>
              <w:pStyle w:val="Sangradetextonormal"/>
              <w:ind w:left="0"/>
              <w:jc w:val="center"/>
              <w:rPr>
                <w:rFonts w:ascii="Arial" w:hAnsi="Arial" w:cs="Arial"/>
                <w:b/>
                <w:sz w:val="18"/>
                <w:szCs w:val="18"/>
              </w:rPr>
            </w:pPr>
          </w:p>
          <w:p w14:paraId="45639AFA" w14:textId="77777777" w:rsidR="00266DB3" w:rsidRPr="007364C0" w:rsidRDefault="00266DB3" w:rsidP="000A3585">
            <w:pPr>
              <w:pStyle w:val="Sangradetextonormal"/>
              <w:ind w:left="0"/>
              <w:jc w:val="center"/>
              <w:rPr>
                <w:rFonts w:ascii="Arial" w:hAnsi="Arial" w:cs="Arial"/>
                <w:b/>
                <w:sz w:val="18"/>
                <w:szCs w:val="18"/>
              </w:rPr>
            </w:pPr>
            <w:r w:rsidRPr="007364C0">
              <w:rPr>
                <w:rFonts w:ascii="Arial" w:hAnsi="Arial" w:cs="Arial"/>
                <w:b/>
                <w:sz w:val="18"/>
                <w:szCs w:val="18"/>
              </w:rPr>
              <w:t>____________________________________</w:t>
            </w:r>
          </w:p>
        </w:tc>
      </w:tr>
      <w:tr w:rsidR="00266DB3" w:rsidRPr="00C55D7D" w14:paraId="2FCB7B3F" w14:textId="77777777" w:rsidTr="00266DB3">
        <w:tc>
          <w:tcPr>
            <w:tcW w:w="4369" w:type="dxa"/>
          </w:tcPr>
          <w:p w14:paraId="5E587D62" w14:textId="77777777" w:rsidR="00266DB3" w:rsidRDefault="00266DB3" w:rsidP="000A3585">
            <w:pPr>
              <w:pStyle w:val="Sangradetextonormal"/>
              <w:ind w:left="0"/>
              <w:rPr>
                <w:rFonts w:ascii="Arial" w:hAnsi="Arial" w:cs="Arial"/>
                <w:b/>
                <w:sz w:val="18"/>
                <w:szCs w:val="18"/>
                <w:lang w:val="es-ES"/>
              </w:rPr>
            </w:pPr>
          </w:p>
          <w:p w14:paraId="03CF0926" w14:textId="77777777" w:rsidR="00266DB3" w:rsidRPr="007364C0" w:rsidRDefault="00266DB3" w:rsidP="000A3585">
            <w:pPr>
              <w:pStyle w:val="Sangradetextonormal"/>
              <w:ind w:left="0"/>
              <w:rPr>
                <w:rFonts w:ascii="Arial" w:hAnsi="Arial" w:cs="Arial"/>
                <w:b/>
                <w:sz w:val="18"/>
                <w:szCs w:val="18"/>
                <w:lang w:val="es-ES"/>
              </w:rPr>
            </w:pPr>
            <w:r w:rsidRPr="007364C0">
              <w:rPr>
                <w:rFonts w:ascii="Arial" w:hAnsi="Arial" w:cs="Arial"/>
                <w:b/>
                <w:sz w:val="18"/>
                <w:szCs w:val="18"/>
                <w:lang w:val="es-ES"/>
              </w:rPr>
              <w:t xml:space="preserve">C. </w:t>
            </w:r>
            <w:r>
              <w:rPr>
                <w:rFonts w:ascii="Arial" w:hAnsi="Arial" w:cs="Arial"/>
                <w:b/>
                <w:sz w:val="18"/>
                <w:szCs w:val="18"/>
                <w:lang w:val="es-ES"/>
              </w:rPr>
              <w:t>Jorge González Barroso</w:t>
            </w:r>
          </w:p>
          <w:p w14:paraId="389EA38A" w14:textId="77777777" w:rsidR="00266DB3" w:rsidRPr="007364C0" w:rsidRDefault="00266DB3" w:rsidP="000A3585">
            <w:pPr>
              <w:pStyle w:val="Sangradetextonormal"/>
              <w:ind w:left="0"/>
              <w:rPr>
                <w:rFonts w:ascii="Arial" w:hAnsi="Arial" w:cs="Arial"/>
                <w:sz w:val="18"/>
                <w:szCs w:val="18"/>
                <w:lang w:val="es-ES"/>
              </w:rPr>
            </w:pPr>
            <w:r>
              <w:rPr>
                <w:rFonts w:ascii="Arial" w:hAnsi="Arial" w:cs="Arial"/>
                <w:sz w:val="18"/>
                <w:szCs w:val="18"/>
                <w:lang w:val="es-ES"/>
              </w:rPr>
              <w:t>OPERADORA NACIONAL E INTERNACIONAL DE PRODUCTOS ODONTOLÓGICOS</w:t>
            </w:r>
          </w:p>
          <w:p w14:paraId="38F4A978" w14:textId="77777777" w:rsidR="00266DB3" w:rsidRDefault="00266DB3" w:rsidP="000A3585">
            <w:pPr>
              <w:pStyle w:val="Sangradetextonormal"/>
              <w:ind w:left="0"/>
              <w:rPr>
                <w:rFonts w:ascii="Arial" w:hAnsi="Arial" w:cs="Arial"/>
                <w:b/>
                <w:sz w:val="18"/>
                <w:szCs w:val="18"/>
                <w:lang w:val="es-ES"/>
              </w:rPr>
            </w:pPr>
          </w:p>
        </w:tc>
        <w:tc>
          <w:tcPr>
            <w:tcW w:w="4459" w:type="dxa"/>
          </w:tcPr>
          <w:p w14:paraId="1D162D3F" w14:textId="77777777" w:rsidR="00266DB3" w:rsidRDefault="00266DB3" w:rsidP="000A3585">
            <w:pPr>
              <w:pStyle w:val="Sangradetextonormal"/>
              <w:ind w:left="0"/>
              <w:jc w:val="center"/>
              <w:rPr>
                <w:rFonts w:ascii="Arial" w:hAnsi="Arial" w:cs="Arial"/>
                <w:b/>
                <w:sz w:val="18"/>
                <w:szCs w:val="18"/>
              </w:rPr>
            </w:pPr>
          </w:p>
          <w:p w14:paraId="76D29CC1" w14:textId="77777777" w:rsidR="00266DB3" w:rsidRDefault="00266DB3" w:rsidP="000A3585">
            <w:pPr>
              <w:pStyle w:val="Sangradetextonormal"/>
              <w:ind w:left="0"/>
              <w:jc w:val="center"/>
              <w:rPr>
                <w:rFonts w:ascii="Arial" w:hAnsi="Arial" w:cs="Arial"/>
                <w:b/>
                <w:sz w:val="18"/>
                <w:szCs w:val="18"/>
              </w:rPr>
            </w:pPr>
          </w:p>
          <w:p w14:paraId="08D49446" w14:textId="77777777" w:rsidR="00266DB3" w:rsidRDefault="00266DB3" w:rsidP="000A3585">
            <w:pPr>
              <w:pStyle w:val="Sangradetextonormal"/>
              <w:ind w:left="0"/>
              <w:jc w:val="center"/>
              <w:rPr>
                <w:rFonts w:ascii="Arial" w:hAnsi="Arial" w:cs="Arial"/>
                <w:b/>
                <w:sz w:val="18"/>
                <w:szCs w:val="18"/>
              </w:rPr>
            </w:pPr>
          </w:p>
          <w:p w14:paraId="5E48F428" w14:textId="77777777" w:rsidR="00266DB3" w:rsidRDefault="00266DB3" w:rsidP="000A3585">
            <w:pPr>
              <w:pStyle w:val="Sangradetextonormal"/>
              <w:ind w:left="0"/>
              <w:jc w:val="center"/>
              <w:rPr>
                <w:rFonts w:ascii="Arial" w:hAnsi="Arial" w:cs="Arial"/>
                <w:b/>
                <w:sz w:val="18"/>
                <w:szCs w:val="18"/>
              </w:rPr>
            </w:pPr>
            <w:r w:rsidRPr="007364C0">
              <w:rPr>
                <w:rFonts w:ascii="Arial" w:hAnsi="Arial" w:cs="Arial"/>
                <w:b/>
                <w:sz w:val="18"/>
                <w:szCs w:val="18"/>
              </w:rPr>
              <w:t>____________________________________</w:t>
            </w:r>
          </w:p>
        </w:tc>
      </w:tr>
    </w:tbl>
    <w:p w14:paraId="537C0A91" w14:textId="77777777" w:rsidR="00266DB3" w:rsidRDefault="00266DB3" w:rsidP="002F51C7">
      <w:pPr>
        <w:pStyle w:val="Sangradetextonormal"/>
        <w:ind w:left="0"/>
        <w:jc w:val="both"/>
        <w:rPr>
          <w:rFonts w:ascii="Arial" w:hAnsi="Arial" w:cs="Arial"/>
          <w:sz w:val="18"/>
          <w:szCs w:val="18"/>
        </w:rPr>
      </w:pPr>
    </w:p>
    <w:p w14:paraId="1486881A" w14:textId="3C6B2195" w:rsidR="002F51C7" w:rsidRPr="00D5468C" w:rsidRDefault="002F51C7" w:rsidP="002F51C7">
      <w:pPr>
        <w:pStyle w:val="Sangradetextonormal"/>
        <w:ind w:left="0"/>
        <w:jc w:val="both"/>
        <w:rPr>
          <w:rFonts w:ascii="Arial" w:hAnsi="Arial" w:cs="Arial"/>
          <w:sz w:val="18"/>
          <w:szCs w:val="18"/>
        </w:rPr>
      </w:pPr>
      <w:r w:rsidRPr="00266DB3">
        <w:rPr>
          <w:rFonts w:ascii="Arial" w:hAnsi="Arial" w:cs="Arial"/>
          <w:sz w:val="18"/>
          <w:szCs w:val="18"/>
        </w:rPr>
        <w:t xml:space="preserve">Se hace saber que la presente acta de notificación de fallo consta de </w:t>
      </w:r>
      <w:r w:rsidR="00266DB3" w:rsidRPr="00266DB3">
        <w:rPr>
          <w:rFonts w:ascii="Arial" w:hAnsi="Arial" w:cs="Arial"/>
          <w:b/>
          <w:sz w:val="18"/>
          <w:szCs w:val="18"/>
        </w:rPr>
        <w:t>20</w:t>
      </w:r>
      <w:r w:rsidRPr="00266DB3">
        <w:rPr>
          <w:rFonts w:ascii="Arial" w:hAnsi="Arial" w:cs="Arial"/>
          <w:b/>
          <w:sz w:val="18"/>
          <w:szCs w:val="18"/>
        </w:rPr>
        <w:t xml:space="preserve"> páginas</w:t>
      </w:r>
      <w:r w:rsidR="00067E56" w:rsidRPr="00266DB3">
        <w:rPr>
          <w:rFonts w:ascii="Arial" w:hAnsi="Arial" w:cs="Arial"/>
          <w:sz w:val="18"/>
          <w:szCs w:val="18"/>
        </w:rPr>
        <w:t>; el Dictamen Técnico, Anexo “1</w:t>
      </w:r>
      <w:r w:rsidRPr="00266DB3">
        <w:rPr>
          <w:rFonts w:ascii="Arial" w:hAnsi="Arial" w:cs="Arial"/>
          <w:sz w:val="18"/>
          <w:szCs w:val="18"/>
        </w:rPr>
        <w:t xml:space="preserve">” consta de </w:t>
      </w:r>
      <w:r w:rsidR="00266DB3" w:rsidRPr="00266DB3">
        <w:rPr>
          <w:rFonts w:ascii="Arial" w:hAnsi="Arial" w:cs="Arial"/>
          <w:b/>
          <w:sz w:val="18"/>
          <w:szCs w:val="18"/>
        </w:rPr>
        <w:t>19</w:t>
      </w:r>
      <w:r w:rsidRPr="00266DB3">
        <w:rPr>
          <w:rFonts w:ascii="Arial" w:hAnsi="Arial" w:cs="Arial"/>
          <w:b/>
          <w:sz w:val="18"/>
          <w:szCs w:val="18"/>
        </w:rPr>
        <w:t xml:space="preserve"> páginas</w:t>
      </w:r>
      <w:r w:rsidRPr="00266DB3">
        <w:rPr>
          <w:rFonts w:ascii="Arial" w:hAnsi="Arial" w:cs="Arial"/>
          <w:sz w:val="18"/>
          <w:szCs w:val="18"/>
        </w:rPr>
        <w:t>, y el Análisis administrativo</w:t>
      </w:r>
      <w:r w:rsidR="00067E56" w:rsidRPr="00266DB3">
        <w:rPr>
          <w:rFonts w:ascii="Arial" w:hAnsi="Arial" w:cs="Arial"/>
          <w:sz w:val="18"/>
          <w:szCs w:val="18"/>
        </w:rPr>
        <w:t xml:space="preserve"> Anexo “2”</w:t>
      </w:r>
      <w:r w:rsidRPr="00266DB3">
        <w:rPr>
          <w:rFonts w:ascii="Arial" w:hAnsi="Arial" w:cs="Arial"/>
          <w:sz w:val="18"/>
          <w:szCs w:val="18"/>
        </w:rPr>
        <w:t xml:space="preserve"> consta en </w:t>
      </w:r>
      <w:r w:rsidR="00483246" w:rsidRPr="00266DB3">
        <w:rPr>
          <w:rFonts w:ascii="Arial" w:hAnsi="Arial" w:cs="Arial"/>
          <w:b/>
          <w:sz w:val="18"/>
          <w:szCs w:val="18"/>
        </w:rPr>
        <w:t>18</w:t>
      </w:r>
      <w:r w:rsidRPr="00266DB3">
        <w:rPr>
          <w:rFonts w:ascii="Arial" w:hAnsi="Arial" w:cs="Arial"/>
          <w:b/>
          <w:sz w:val="18"/>
          <w:szCs w:val="18"/>
        </w:rPr>
        <w:t xml:space="preserve"> páginas</w:t>
      </w:r>
      <w:r w:rsidRPr="00266DB3">
        <w:rPr>
          <w:rFonts w:ascii="Arial" w:hAnsi="Arial" w:cs="Arial"/>
          <w:sz w:val="18"/>
          <w:szCs w:val="18"/>
        </w:rPr>
        <w:t>. --------------------------------------------------------------------------------------------------------------------------------------------------------------------</w:t>
      </w:r>
      <w:r w:rsidR="00067E56" w:rsidRPr="00266DB3">
        <w:rPr>
          <w:rFonts w:ascii="Arial" w:hAnsi="Arial" w:cs="Arial"/>
          <w:sz w:val="18"/>
          <w:szCs w:val="18"/>
        </w:rPr>
        <w:t>-----</w:t>
      </w:r>
      <w:r w:rsidR="004C38EC" w:rsidRPr="00266DB3">
        <w:rPr>
          <w:rFonts w:ascii="Arial" w:hAnsi="Arial" w:cs="Arial"/>
          <w:sz w:val="18"/>
          <w:szCs w:val="18"/>
        </w:rPr>
        <w:t>---------</w:t>
      </w:r>
    </w:p>
    <w:p w14:paraId="51953D94" w14:textId="09BBDA33" w:rsidR="001E0896" w:rsidRPr="00D5468C" w:rsidRDefault="001E0896" w:rsidP="00E043AE">
      <w:pPr>
        <w:pStyle w:val="Sangradetextonormal"/>
        <w:ind w:left="0"/>
        <w:jc w:val="both"/>
        <w:rPr>
          <w:rFonts w:ascii="Arial" w:hAnsi="Arial" w:cs="Arial"/>
          <w:b/>
          <w:sz w:val="18"/>
          <w:szCs w:val="18"/>
        </w:rPr>
      </w:pPr>
      <w:r w:rsidRPr="00D5468C">
        <w:rPr>
          <w:rFonts w:ascii="Arial" w:hAnsi="Arial" w:cs="Arial"/>
          <w:sz w:val="18"/>
          <w:szCs w:val="18"/>
        </w:rPr>
        <w:lastRenderedPageBreak/>
        <w:t xml:space="preserve">Siendo las </w:t>
      </w:r>
      <w:r w:rsidR="00181A29" w:rsidRPr="00D5468C">
        <w:rPr>
          <w:rFonts w:ascii="Arial" w:hAnsi="Arial" w:cs="Arial"/>
          <w:b/>
          <w:sz w:val="18"/>
          <w:szCs w:val="18"/>
        </w:rPr>
        <w:t>1</w:t>
      </w:r>
      <w:r w:rsidR="00F16D62" w:rsidRPr="00D5468C">
        <w:rPr>
          <w:rFonts w:ascii="Arial" w:hAnsi="Arial" w:cs="Arial"/>
          <w:b/>
          <w:sz w:val="18"/>
          <w:szCs w:val="18"/>
        </w:rPr>
        <w:t>2</w:t>
      </w:r>
      <w:r w:rsidR="00A45F70" w:rsidRPr="00D5468C">
        <w:rPr>
          <w:rFonts w:ascii="Arial" w:hAnsi="Arial" w:cs="Arial"/>
          <w:b/>
          <w:sz w:val="18"/>
          <w:szCs w:val="18"/>
        </w:rPr>
        <w:t>:</w:t>
      </w:r>
      <w:r w:rsidR="00266DB3">
        <w:rPr>
          <w:rFonts w:ascii="Arial" w:hAnsi="Arial" w:cs="Arial"/>
          <w:b/>
          <w:sz w:val="18"/>
          <w:szCs w:val="18"/>
        </w:rPr>
        <w:t>34</w:t>
      </w:r>
      <w:r w:rsidRPr="00D5468C">
        <w:rPr>
          <w:rFonts w:ascii="Arial" w:hAnsi="Arial" w:cs="Arial"/>
          <w:sz w:val="18"/>
          <w:szCs w:val="18"/>
        </w:rPr>
        <w:t xml:space="preserve"> horas del día de su inicio, se da por concluida la presente junta firmando el acta los que en ella intervienen para los fines y efectos legales a que haya lugar, entregándose fotocopia del acta a los participantes</w:t>
      </w:r>
      <w:r w:rsidR="008F4088" w:rsidRPr="00D5468C">
        <w:rPr>
          <w:rFonts w:ascii="Arial" w:hAnsi="Arial" w:cs="Arial"/>
          <w:sz w:val="18"/>
          <w:szCs w:val="18"/>
        </w:rPr>
        <w:t>.</w:t>
      </w:r>
      <w:r w:rsidR="00342CC6" w:rsidRPr="00D5468C">
        <w:rPr>
          <w:rFonts w:ascii="Arial" w:hAnsi="Arial" w:cs="Arial"/>
          <w:sz w:val="18"/>
          <w:szCs w:val="18"/>
        </w:rPr>
        <w:t>---------------------------------------------------------------------------------------------------------------------------------</w:t>
      </w:r>
    </w:p>
    <w:p w14:paraId="65684835" w14:textId="02689F87" w:rsidR="00597802" w:rsidRPr="00D5468C" w:rsidRDefault="00A5722A" w:rsidP="00692E3E">
      <w:pPr>
        <w:jc w:val="center"/>
        <w:rPr>
          <w:rFonts w:ascii="Arial" w:hAnsi="Arial" w:cs="Arial"/>
          <w:sz w:val="18"/>
          <w:szCs w:val="18"/>
        </w:rPr>
      </w:pPr>
      <w:r w:rsidRPr="00D5468C">
        <w:rPr>
          <w:rFonts w:ascii="Arial" w:hAnsi="Arial" w:cs="Arial"/>
          <w:sz w:val="18"/>
          <w:szCs w:val="18"/>
        </w:rPr>
        <w:t>======================================FIN DE TEXTO==================================</w:t>
      </w:r>
    </w:p>
    <w:sectPr w:rsidR="00597802" w:rsidRPr="00D5468C" w:rsidSect="009A2B44">
      <w:headerReference w:type="default" r:id="rId21"/>
      <w:footerReference w:type="default" r:id="rId2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7621A7" w14:textId="77777777" w:rsidR="00DC320D" w:rsidRDefault="00DC320D" w:rsidP="004F08CF">
      <w:r>
        <w:separator/>
      </w:r>
    </w:p>
  </w:endnote>
  <w:endnote w:type="continuationSeparator" w:id="0">
    <w:p w14:paraId="7747DE7D" w14:textId="77777777" w:rsidR="00DC320D" w:rsidRDefault="00DC320D" w:rsidP="004F08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Univers (W1)">
    <w:altName w:val="Arial"/>
    <w:panose1 w:val="00000000000000000000"/>
    <w:charset w:val="00"/>
    <w:family w:val="swiss"/>
    <w:notTrueType/>
    <w:pitch w:val="variable"/>
    <w:sig w:usb0="00000003" w:usb1="00000000" w:usb2="00000000" w:usb3="00000000" w:csb0="00000001" w:csb1="00000000"/>
  </w:font>
  <w:font w:name="AvantGarde Bk BT">
    <w:altName w:val="Century Gothic"/>
    <w:charset w:val="00"/>
    <w:family w:val="swiss"/>
    <w:pitch w:val="variable"/>
    <w:sig w:usb0="00000007" w:usb1="00000000" w:usb2="00000000" w:usb3="00000000" w:csb0="00000011" w:csb1="00000000"/>
  </w:font>
  <w:font w:name="Tahoma">
    <w:panose1 w:val="020B0604030504040204"/>
    <w:charset w:val="00"/>
    <w:family w:val="swiss"/>
    <w:pitch w:val="variable"/>
    <w:sig w:usb0="E1002EFF" w:usb1="C000605B" w:usb2="00000029" w:usb3="00000000" w:csb0="000101FF" w:csb1="00000000"/>
  </w:font>
  <w:font w:name="CG Omega">
    <w:panose1 w:val="00000000000000000000"/>
    <w:charset w:val="00"/>
    <w:family w:val="roman"/>
    <w:notTrueType/>
    <w:pitch w:val="default"/>
  </w:font>
  <w:font w:name="ヒラギノ角ゴ Pro W3">
    <w:altName w:val="MS Gothic"/>
    <w:panose1 w:val="00000000000000000000"/>
    <w:charset w:val="80"/>
    <w:family w:val="roman"/>
    <w:notTrueType/>
    <w:pitch w:val="default"/>
  </w:font>
  <w:font w:name="BankGothic Lt BT">
    <w:altName w:val="MS PGothic"/>
    <w:panose1 w:val="00000000000000000000"/>
    <w:charset w:val="00"/>
    <w:family w:val="roman"/>
    <w:notTrueType/>
    <w:pitch w:val="default"/>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pitch w:val="variable"/>
    <w:sig w:usb0="E0002EFF" w:usb1="C000785B"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 w:name="OpenSymbol">
    <w:altName w:val="MS Gothic"/>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00"/>
    <w:family w:val="roman"/>
    <w:pitch w:val="variable"/>
    <w:sig w:usb0="00000003" w:usb1="00000000" w:usb2="00000000" w:usb3="00000000" w:csb0="00000001" w:csb1="00000000"/>
  </w:font>
  <w:font w:name="Minion Pro">
    <w:charset w:val="00"/>
    <w:family w:val="roman"/>
    <w:pitch w:val="variable"/>
    <w:sig w:usb0="60000287" w:usb1="00000001" w:usb2="00000000" w:usb3="00000000" w:csb0="0000019F" w:csb1="00000000"/>
  </w:font>
  <w:font w:name="Helvetica Neue">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0557F7" w14:textId="10AD4B18" w:rsidR="00DC320D" w:rsidRPr="003B7915" w:rsidRDefault="00DC320D" w:rsidP="001E0896">
    <w:pPr>
      <w:pStyle w:val="Piedepgina"/>
      <w:jc w:val="center"/>
      <w:rPr>
        <w:rFonts w:ascii="Tahoma" w:hAnsi="Tahoma" w:cs="Tahoma"/>
        <w:snapToGrid w:val="0"/>
        <w:sz w:val="12"/>
        <w:szCs w:val="12"/>
      </w:rPr>
    </w:pPr>
    <w:r w:rsidRPr="003B7915">
      <w:rPr>
        <w:rFonts w:ascii="Tahoma" w:hAnsi="Tahoma" w:cs="Tahoma"/>
        <w:snapToGrid w:val="0"/>
        <w:sz w:val="12"/>
        <w:szCs w:val="12"/>
      </w:rPr>
      <w:t xml:space="preserve">Acta Notificación de fallo de la </w:t>
    </w:r>
    <w:r>
      <w:rPr>
        <w:rFonts w:ascii="Tahoma" w:hAnsi="Tahoma" w:cs="Tahoma"/>
        <w:snapToGrid w:val="0"/>
        <w:sz w:val="12"/>
        <w:szCs w:val="12"/>
      </w:rPr>
      <w:t>LPN E/901045968</w:t>
    </w:r>
    <w:r w:rsidRPr="003B7915">
      <w:rPr>
        <w:rFonts w:ascii="Tahoma" w:hAnsi="Tahoma" w:cs="Tahoma"/>
        <w:snapToGrid w:val="0"/>
        <w:sz w:val="12"/>
        <w:szCs w:val="12"/>
      </w:rPr>
      <w:t>-</w:t>
    </w:r>
    <w:r>
      <w:rPr>
        <w:rFonts w:ascii="Tahoma" w:hAnsi="Tahoma" w:cs="Tahoma"/>
        <w:snapToGrid w:val="0"/>
        <w:sz w:val="12"/>
        <w:szCs w:val="12"/>
      </w:rPr>
      <w:t>025-2023</w:t>
    </w:r>
  </w:p>
  <w:p w14:paraId="300C9066" w14:textId="7FCE0837" w:rsidR="00DC320D" w:rsidRPr="003B7915" w:rsidRDefault="00DC320D" w:rsidP="001E0896">
    <w:pPr>
      <w:pStyle w:val="Piedepgina"/>
      <w:jc w:val="center"/>
      <w:rPr>
        <w:rFonts w:ascii="Tahoma" w:hAnsi="Tahoma" w:cs="Tahoma"/>
        <w:sz w:val="12"/>
        <w:szCs w:val="12"/>
      </w:rPr>
    </w:pPr>
    <w:r w:rsidRPr="003B7915">
      <w:rPr>
        <w:rFonts w:ascii="Tahoma" w:hAnsi="Tahoma" w:cs="Tahoma"/>
        <w:snapToGrid w:val="0"/>
        <w:sz w:val="12"/>
        <w:szCs w:val="12"/>
      </w:rPr>
      <w:t xml:space="preserve">Página </w:t>
    </w:r>
    <w:r w:rsidRPr="003B7915">
      <w:rPr>
        <w:rFonts w:ascii="Tahoma" w:hAnsi="Tahoma" w:cs="Tahoma"/>
        <w:snapToGrid w:val="0"/>
        <w:sz w:val="12"/>
        <w:szCs w:val="12"/>
      </w:rPr>
      <w:fldChar w:fldCharType="begin"/>
    </w:r>
    <w:r w:rsidRPr="003B7915">
      <w:rPr>
        <w:rFonts w:ascii="Tahoma" w:hAnsi="Tahoma" w:cs="Tahoma"/>
        <w:snapToGrid w:val="0"/>
        <w:sz w:val="12"/>
        <w:szCs w:val="12"/>
      </w:rPr>
      <w:instrText xml:space="preserve"> PAGE </w:instrText>
    </w:r>
    <w:r w:rsidRPr="003B7915">
      <w:rPr>
        <w:rFonts w:ascii="Tahoma" w:hAnsi="Tahoma" w:cs="Tahoma"/>
        <w:snapToGrid w:val="0"/>
        <w:sz w:val="12"/>
        <w:szCs w:val="12"/>
      </w:rPr>
      <w:fldChar w:fldCharType="separate"/>
    </w:r>
    <w:r>
      <w:rPr>
        <w:rFonts w:ascii="Tahoma" w:hAnsi="Tahoma" w:cs="Tahoma"/>
        <w:noProof/>
        <w:snapToGrid w:val="0"/>
        <w:sz w:val="12"/>
        <w:szCs w:val="12"/>
      </w:rPr>
      <w:t>19</w:t>
    </w:r>
    <w:r w:rsidRPr="003B7915">
      <w:rPr>
        <w:rFonts w:ascii="Tahoma" w:hAnsi="Tahoma" w:cs="Tahoma"/>
        <w:snapToGrid w:val="0"/>
        <w:sz w:val="12"/>
        <w:szCs w:val="12"/>
      </w:rPr>
      <w:fldChar w:fldCharType="end"/>
    </w:r>
    <w:r w:rsidRPr="003B7915">
      <w:rPr>
        <w:rFonts w:ascii="Tahoma" w:hAnsi="Tahoma" w:cs="Tahoma"/>
        <w:snapToGrid w:val="0"/>
        <w:sz w:val="12"/>
        <w:szCs w:val="12"/>
      </w:rPr>
      <w:t xml:space="preserve"> de </w:t>
    </w:r>
    <w:r w:rsidRPr="003B7915">
      <w:rPr>
        <w:rFonts w:ascii="Tahoma" w:hAnsi="Tahoma" w:cs="Tahoma"/>
        <w:snapToGrid w:val="0"/>
        <w:sz w:val="12"/>
        <w:szCs w:val="12"/>
      </w:rPr>
      <w:fldChar w:fldCharType="begin"/>
    </w:r>
    <w:r w:rsidRPr="003B7915">
      <w:rPr>
        <w:rFonts w:ascii="Tahoma" w:hAnsi="Tahoma" w:cs="Tahoma"/>
        <w:snapToGrid w:val="0"/>
        <w:sz w:val="12"/>
        <w:szCs w:val="12"/>
      </w:rPr>
      <w:instrText xml:space="preserve"> NUMPAGES </w:instrText>
    </w:r>
    <w:r w:rsidRPr="003B7915">
      <w:rPr>
        <w:rFonts w:ascii="Tahoma" w:hAnsi="Tahoma" w:cs="Tahoma"/>
        <w:snapToGrid w:val="0"/>
        <w:sz w:val="12"/>
        <w:szCs w:val="12"/>
      </w:rPr>
      <w:fldChar w:fldCharType="separate"/>
    </w:r>
    <w:r>
      <w:rPr>
        <w:rFonts w:ascii="Tahoma" w:hAnsi="Tahoma" w:cs="Tahoma"/>
        <w:noProof/>
        <w:snapToGrid w:val="0"/>
        <w:sz w:val="12"/>
        <w:szCs w:val="12"/>
      </w:rPr>
      <w:t>19</w:t>
    </w:r>
    <w:r w:rsidRPr="003B7915">
      <w:rPr>
        <w:rFonts w:ascii="Tahoma" w:hAnsi="Tahoma" w:cs="Tahoma"/>
        <w:snapToGrid w:val="0"/>
        <w:sz w:val="12"/>
        <w:szCs w:val="12"/>
      </w:rPr>
      <w:fldChar w:fldCharType="end"/>
    </w:r>
  </w:p>
  <w:p w14:paraId="6D0C6195" w14:textId="77777777" w:rsidR="00DC320D" w:rsidRPr="003B7915" w:rsidRDefault="00DC320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2CDF3BE" w14:textId="77777777" w:rsidR="00DC320D" w:rsidRDefault="00DC320D" w:rsidP="004F08CF">
      <w:r>
        <w:separator/>
      </w:r>
    </w:p>
  </w:footnote>
  <w:footnote w:type="continuationSeparator" w:id="0">
    <w:p w14:paraId="5766713E" w14:textId="77777777" w:rsidR="00DC320D" w:rsidRDefault="00DC320D" w:rsidP="004F08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9A1EDD" w14:textId="77777777" w:rsidR="00DC320D" w:rsidRPr="00400A61" w:rsidRDefault="00DC320D" w:rsidP="00985359">
    <w:pPr>
      <w:ind w:left="-426"/>
      <w:jc w:val="center"/>
      <w:rPr>
        <w:rFonts w:ascii="Arial" w:hAnsi="Arial" w:cs="Arial"/>
        <w:b/>
        <w:color w:val="000000"/>
        <w:sz w:val="18"/>
        <w:szCs w:val="18"/>
      </w:rPr>
    </w:pPr>
  </w:p>
  <w:tbl>
    <w:tblPr>
      <w:tblW w:w="0" w:type="auto"/>
      <w:jc w:val="righ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260"/>
    </w:tblGrid>
    <w:tr w:rsidR="00DC320D" w:rsidRPr="003B7915" w14:paraId="68B796FB" w14:textId="77777777" w:rsidTr="00D01779">
      <w:trPr>
        <w:jc w:val="right"/>
      </w:trPr>
      <w:tc>
        <w:tcPr>
          <w:tcW w:w="5260" w:type="dxa"/>
          <w:shd w:val="clear" w:color="auto" w:fill="auto"/>
        </w:tcPr>
        <w:p w14:paraId="499EB5F7" w14:textId="77777777" w:rsidR="00DC320D" w:rsidRPr="003B7915" w:rsidRDefault="00DC320D" w:rsidP="00D01779">
          <w:pPr>
            <w:jc w:val="center"/>
            <w:rPr>
              <w:rFonts w:ascii="Arial" w:hAnsi="Arial" w:cs="Arial"/>
              <w:b/>
              <w:sz w:val="22"/>
              <w:szCs w:val="22"/>
            </w:rPr>
          </w:pPr>
          <w:r w:rsidRPr="003B7915">
            <w:rPr>
              <w:rFonts w:ascii="Arial" w:hAnsi="Arial" w:cs="Arial"/>
              <w:b/>
              <w:sz w:val="22"/>
              <w:szCs w:val="22"/>
            </w:rPr>
            <w:t>UNIVERSIDAD AUTÓNOMA DE AGUASCALIENTES</w:t>
          </w:r>
        </w:p>
      </w:tc>
    </w:tr>
    <w:tr w:rsidR="00DC320D" w:rsidRPr="003B7915" w14:paraId="29A72E0C" w14:textId="77777777" w:rsidTr="00D01779">
      <w:trPr>
        <w:jc w:val="right"/>
      </w:trPr>
      <w:tc>
        <w:tcPr>
          <w:tcW w:w="5260" w:type="dxa"/>
          <w:shd w:val="clear" w:color="auto" w:fill="auto"/>
        </w:tcPr>
        <w:p w14:paraId="66280DD2" w14:textId="77777777" w:rsidR="00DC320D" w:rsidRPr="003B7915" w:rsidRDefault="00DC320D" w:rsidP="00D01779">
          <w:pPr>
            <w:jc w:val="center"/>
            <w:rPr>
              <w:rFonts w:ascii="Arial" w:hAnsi="Arial" w:cs="Arial"/>
              <w:b/>
            </w:rPr>
          </w:pPr>
          <w:r w:rsidRPr="003B7915">
            <w:rPr>
              <w:rFonts w:ascii="Arial" w:hAnsi="Arial" w:cs="Arial"/>
              <w:b/>
            </w:rPr>
            <w:t>DIRECCIÓN GENERAL DE FINANZAS</w:t>
          </w:r>
        </w:p>
      </w:tc>
    </w:tr>
    <w:tr w:rsidR="00DC320D" w:rsidRPr="003B7915" w14:paraId="0BFF67D6" w14:textId="77777777" w:rsidTr="00D01779">
      <w:trPr>
        <w:jc w:val="right"/>
      </w:trPr>
      <w:tc>
        <w:tcPr>
          <w:tcW w:w="5260" w:type="dxa"/>
          <w:shd w:val="clear" w:color="auto" w:fill="auto"/>
        </w:tcPr>
        <w:p w14:paraId="0D9E4666" w14:textId="77777777" w:rsidR="00DC320D" w:rsidRPr="003B7915" w:rsidRDefault="00DC320D" w:rsidP="00D01779">
          <w:pPr>
            <w:rPr>
              <w:rFonts w:ascii="Arial" w:hAnsi="Arial" w:cs="Arial"/>
              <w:b/>
              <w:sz w:val="18"/>
              <w:szCs w:val="18"/>
            </w:rPr>
          </w:pPr>
          <w:r w:rsidRPr="003B7915">
            <w:rPr>
              <w:rFonts w:ascii="Arial" w:hAnsi="Arial" w:cs="Arial"/>
              <w:b/>
              <w:sz w:val="18"/>
              <w:szCs w:val="18"/>
            </w:rPr>
            <w:t xml:space="preserve">NOTIFICACIÓN DE FALLO </w:t>
          </w:r>
        </w:p>
      </w:tc>
    </w:tr>
    <w:tr w:rsidR="00DC320D" w:rsidRPr="003B7915" w14:paraId="7496B597" w14:textId="77777777" w:rsidTr="00D01779">
      <w:trPr>
        <w:jc w:val="right"/>
      </w:trPr>
      <w:tc>
        <w:tcPr>
          <w:tcW w:w="5260" w:type="dxa"/>
          <w:shd w:val="clear" w:color="auto" w:fill="auto"/>
        </w:tcPr>
        <w:p w14:paraId="603F39BB" w14:textId="77777777" w:rsidR="00DC320D" w:rsidRPr="003B7915" w:rsidRDefault="00DC320D" w:rsidP="00D01779">
          <w:pPr>
            <w:jc w:val="both"/>
            <w:rPr>
              <w:rFonts w:ascii="Arial" w:hAnsi="Arial" w:cs="Arial"/>
              <w:b/>
              <w:sz w:val="18"/>
              <w:szCs w:val="18"/>
            </w:rPr>
          </w:pPr>
          <w:r w:rsidRPr="004C2660">
            <w:rPr>
              <w:rFonts w:ascii="Arial" w:hAnsi="Arial" w:cs="Arial"/>
              <w:b/>
              <w:sz w:val="18"/>
              <w:szCs w:val="18"/>
            </w:rPr>
            <w:t>LICITACIÓN PÚBLICA NACIONAL</w:t>
          </w:r>
        </w:p>
      </w:tc>
    </w:tr>
    <w:tr w:rsidR="00DC320D" w:rsidRPr="003B7915" w14:paraId="1618B673" w14:textId="77777777" w:rsidTr="00D01779">
      <w:trPr>
        <w:jc w:val="right"/>
      </w:trPr>
      <w:tc>
        <w:tcPr>
          <w:tcW w:w="5260" w:type="dxa"/>
          <w:shd w:val="clear" w:color="auto" w:fill="auto"/>
        </w:tcPr>
        <w:p w14:paraId="54C148F5" w14:textId="6B707992" w:rsidR="00DC320D" w:rsidRPr="008801F1" w:rsidRDefault="00DC320D" w:rsidP="001A6D69">
          <w:pPr>
            <w:jc w:val="both"/>
            <w:rPr>
              <w:rFonts w:ascii="Arial" w:hAnsi="Arial" w:cs="Arial"/>
              <w:b/>
              <w:sz w:val="18"/>
              <w:szCs w:val="18"/>
            </w:rPr>
          </w:pPr>
          <w:r w:rsidRPr="008801F1">
            <w:rPr>
              <w:rFonts w:ascii="Arial" w:hAnsi="Arial" w:cs="Arial"/>
              <w:b/>
              <w:sz w:val="18"/>
              <w:szCs w:val="18"/>
            </w:rPr>
            <w:t>NÚMERO E/</w:t>
          </w:r>
          <w:r>
            <w:rPr>
              <w:rFonts w:ascii="Arial" w:hAnsi="Arial" w:cs="Arial"/>
              <w:b/>
              <w:sz w:val="18"/>
              <w:szCs w:val="18"/>
            </w:rPr>
            <w:t>901045968</w:t>
          </w:r>
          <w:r w:rsidRPr="008801F1">
            <w:rPr>
              <w:rFonts w:ascii="Arial" w:hAnsi="Arial" w:cs="Arial"/>
              <w:b/>
              <w:sz w:val="18"/>
              <w:szCs w:val="18"/>
            </w:rPr>
            <w:t>-0</w:t>
          </w:r>
          <w:r>
            <w:rPr>
              <w:rFonts w:ascii="Arial" w:hAnsi="Arial" w:cs="Arial"/>
              <w:b/>
              <w:sz w:val="18"/>
              <w:szCs w:val="18"/>
            </w:rPr>
            <w:t>25-2023</w:t>
          </w:r>
        </w:p>
      </w:tc>
    </w:tr>
    <w:tr w:rsidR="00DC320D" w:rsidRPr="003B7915" w14:paraId="480FE9F7" w14:textId="77777777" w:rsidTr="00D01779">
      <w:trPr>
        <w:jc w:val="right"/>
      </w:trPr>
      <w:tc>
        <w:tcPr>
          <w:tcW w:w="5260" w:type="dxa"/>
          <w:shd w:val="clear" w:color="auto" w:fill="auto"/>
        </w:tcPr>
        <w:p w14:paraId="4D1C0C47" w14:textId="3D27F0A4" w:rsidR="00DC320D" w:rsidRPr="0001778D" w:rsidRDefault="00DC320D" w:rsidP="005168C2">
          <w:pPr>
            <w:jc w:val="both"/>
            <w:rPr>
              <w:rFonts w:ascii="Arial" w:hAnsi="Arial" w:cs="Arial"/>
              <w:b/>
              <w:sz w:val="16"/>
              <w:szCs w:val="16"/>
            </w:rPr>
          </w:pPr>
          <w:r w:rsidRPr="001A6D69">
            <w:rPr>
              <w:rFonts w:ascii="Arial" w:hAnsi="Arial" w:cs="Arial"/>
              <w:b/>
              <w:sz w:val="18"/>
              <w:szCs w:val="18"/>
            </w:rPr>
            <w:t>ADQUISICIÓN DE SIMULADOR DENTAL Y BUTACAS, PARA LA UNIVERSIDAD AUTÓNOMA DE AGUASCALIENTES, FAM  IES 2023, DEPARTAMENTO DE CONSTRUCCIONES DE LA DGIU</w:t>
          </w:r>
        </w:p>
      </w:tc>
    </w:tr>
  </w:tbl>
  <w:p w14:paraId="258F9155" w14:textId="77777777" w:rsidR="00DC320D" w:rsidRDefault="00DC320D" w:rsidP="00985359">
    <w:pPr>
      <w:ind w:left="-426"/>
      <w:jc w:val="center"/>
      <w:rPr>
        <w:rFonts w:ascii="Arial" w:hAnsi="Arial" w:cs="Arial"/>
        <w:b/>
        <w:color w:val="000000"/>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5" type="#_x0000_t75" style="width:11.05pt;height:11.05pt" o:bullet="t">
        <v:imagedata r:id="rId1" o:title="BD14565_"/>
      </v:shape>
    </w:pict>
  </w:numPicBullet>
  <w:abstractNum w:abstractNumId="0" w15:restartNumberingAfterBreak="0">
    <w:nsid w:val="FFFFFF81"/>
    <w:multiLevelType w:val="singleLevel"/>
    <w:tmpl w:val="7F508D6E"/>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1E367248"/>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9D2AAD0"/>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FFFFFFFE"/>
    <w:multiLevelType w:val="singleLevel"/>
    <w:tmpl w:val="FFFFFFFF"/>
    <w:lvl w:ilvl="0">
      <w:numFmt w:val="decimal"/>
      <w:lvlText w:val="*"/>
      <w:lvlJc w:val="left"/>
    </w:lvl>
  </w:abstractNum>
  <w:abstractNum w:abstractNumId="4" w15:restartNumberingAfterBreak="0">
    <w:nsid w:val="007A63EF"/>
    <w:multiLevelType w:val="hybridMultilevel"/>
    <w:tmpl w:val="B36E3B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0FB401A"/>
    <w:multiLevelType w:val="hybridMultilevel"/>
    <w:tmpl w:val="57A84C98"/>
    <w:lvl w:ilvl="0" w:tplc="C1460D6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4D1D57"/>
    <w:multiLevelType w:val="hybridMultilevel"/>
    <w:tmpl w:val="7CECF614"/>
    <w:lvl w:ilvl="0" w:tplc="4A807446">
      <w:start w:val="1"/>
      <w:numFmt w:val="bullet"/>
      <w:lvlText w:val=""/>
      <w:lvlJc w:val="left"/>
      <w:pPr>
        <w:ind w:left="720" w:hanging="360"/>
      </w:pPr>
      <w:rPr>
        <w:rFonts w:ascii="Symbol" w:hAnsi="Symbol"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D9115FE"/>
    <w:multiLevelType w:val="hybridMultilevel"/>
    <w:tmpl w:val="E65C0B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E266F18"/>
    <w:multiLevelType w:val="hybridMultilevel"/>
    <w:tmpl w:val="6142A174"/>
    <w:lvl w:ilvl="0" w:tplc="2BC0ECAE">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0F2D695C"/>
    <w:multiLevelType w:val="hybridMultilevel"/>
    <w:tmpl w:val="9C0048F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29629F2"/>
    <w:multiLevelType w:val="hybridMultilevel"/>
    <w:tmpl w:val="11762AEE"/>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43605B6"/>
    <w:multiLevelType w:val="singleLevel"/>
    <w:tmpl w:val="0C0A0001"/>
    <w:lvl w:ilvl="0">
      <w:start w:val="1"/>
      <w:numFmt w:val="bullet"/>
      <w:lvlText w:val=""/>
      <w:lvlJc w:val="left"/>
      <w:pPr>
        <w:tabs>
          <w:tab w:val="num" w:pos="720"/>
        </w:tabs>
        <w:ind w:left="720" w:hanging="360"/>
      </w:pPr>
      <w:rPr>
        <w:rFonts w:ascii="Symbol" w:hAnsi="Symbol" w:hint="default"/>
      </w:rPr>
    </w:lvl>
  </w:abstractNum>
  <w:abstractNum w:abstractNumId="12" w15:restartNumberingAfterBreak="0">
    <w:nsid w:val="15CC6E84"/>
    <w:multiLevelType w:val="hybridMultilevel"/>
    <w:tmpl w:val="57A84C98"/>
    <w:lvl w:ilvl="0" w:tplc="C1460D6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9B72D35"/>
    <w:multiLevelType w:val="hybridMultilevel"/>
    <w:tmpl w:val="57A84C98"/>
    <w:lvl w:ilvl="0" w:tplc="C1460D6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E5A0C75"/>
    <w:multiLevelType w:val="hybridMultilevel"/>
    <w:tmpl w:val="3356BA6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2152A81"/>
    <w:multiLevelType w:val="hybridMultilevel"/>
    <w:tmpl w:val="E0523782"/>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CEA55C0"/>
    <w:multiLevelType w:val="hybridMultilevel"/>
    <w:tmpl w:val="ECAE63F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DD0478E"/>
    <w:multiLevelType w:val="hybridMultilevel"/>
    <w:tmpl w:val="1E8091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2E9F5782"/>
    <w:multiLevelType w:val="hybridMultilevel"/>
    <w:tmpl w:val="FEEE99D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21C246A"/>
    <w:multiLevelType w:val="hybridMultilevel"/>
    <w:tmpl w:val="69903B3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7185D38"/>
    <w:multiLevelType w:val="hybridMultilevel"/>
    <w:tmpl w:val="9A3C649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D9F4BCD"/>
    <w:multiLevelType w:val="hybridMultilevel"/>
    <w:tmpl w:val="528E733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DF0524A"/>
    <w:multiLevelType w:val="hybridMultilevel"/>
    <w:tmpl w:val="57A84C98"/>
    <w:lvl w:ilvl="0" w:tplc="C1460D6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EBE3B21"/>
    <w:multiLevelType w:val="hybridMultilevel"/>
    <w:tmpl w:val="EF1452D4"/>
    <w:lvl w:ilvl="0" w:tplc="18166328">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EED5875"/>
    <w:multiLevelType w:val="singleLevel"/>
    <w:tmpl w:val="F620ED80"/>
    <w:lvl w:ilvl="0">
      <w:start w:val="1"/>
      <w:numFmt w:val="upperLetter"/>
      <w:lvlText w:val="%1)"/>
      <w:lvlJc w:val="left"/>
      <w:pPr>
        <w:tabs>
          <w:tab w:val="num" w:pos="360"/>
        </w:tabs>
        <w:ind w:left="360" w:hanging="360"/>
      </w:pPr>
      <w:rPr>
        <w:rFonts w:hint="default"/>
      </w:rPr>
    </w:lvl>
  </w:abstractNum>
  <w:abstractNum w:abstractNumId="25" w15:restartNumberingAfterBreak="0">
    <w:nsid w:val="3EF219EF"/>
    <w:multiLevelType w:val="hybridMultilevel"/>
    <w:tmpl w:val="46DE13D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1FB08AC"/>
    <w:multiLevelType w:val="hybridMultilevel"/>
    <w:tmpl w:val="2100686A"/>
    <w:lvl w:ilvl="0" w:tplc="862A785E">
      <w:start w:val="1"/>
      <w:numFmt w:val="bullet"/>
      <w:lvlText w:val=""/>
      <w:lvlJc w:val="left"/>
      <w:pPr>
        <w:ind w:left="720" w:hanging="360"/>
      </w:pPr>
      <w:rPr>
        <w:rFonts w:ascii="Wingdings" w:hAnsi="Wingdings" w:hint="default"/>
        <w:color w:val="833C0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77F170C"/>
    <w:multiLevelType w:val="hybridMultilevel"/>
    <w:tmpl w:val="9AE6E42E"/>
    <w:lvl w:ilvl="0" w:tplc="4A807446">
      <w:start w:val="1"/>
      <w:numFmt w:val="bullet"/>
      <w:lvlText w:val=""/>
      <w:lvlJc w:val="left"/>
      <w:pPr>
        <w:ind w:left="720" w:hanging="360"/>
      </w:pPr>
      <w:rPr>
        <w:rFonts w:ascii="Symbol" w:hAnsi="Symbol"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48D67B19"/>
    <w:multiLevelType w:val="hybridMultilevel"/>
    <w:tmpl w:val="57A84C98"/>
    <w:lvl w:ilvl="0" w:tplc="C1460D6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0BE3DFC"/>
    <w:multiLevelType w:val="hybridMultilevel"/>
    <w:tmpl w:val="6A6AF1A4"/>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0C4454D"/>
    <w:multiLevelType w:val="hybridMultilevel"/>
    <w:tmpl w:val="0198646C"/>
    <w:lvl w:ilvl="0" w:tplc="20CCB0F8">
      <w:start w:val="1"/>
      <w:numFmt w:val="decimal"/>
      <w:lvlText w:val="%1."/>
      <w:lvlJc w:val="left"/>
      <w:pPr>
        <w:ind w:left="720" w:hanging="360"/>
      </w:pPr>
      <w:rPr>
        <w:rFonts w:hint="default"/>
        <w:b/>
        <w:color w:val="7E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7315C9"/>
    <w:multiLevelType w:val="hybridMultilevel"/>
    <w:tmpl w:val="9CD29058"/>
    <w:lvl w:ilvl="0" w:tplc="F5C8BC36">
      <w:start w:val="1"/>
      <w:numFmt w:val="decimal"/>
      <w:lvlText w:val="%1."/>
      <w:lvlJc w:val="left"/>
      <w:pPr>
        <w:tabs>
          <w:tab w:val="num" w:pos="1620"/>
        </w:tabs>
        <w:ind w:left="1620" w:hanging="360"/>
      </w:pPr>
      <w:rPr>
        <w:b/>
        <w:i w:val="0"/>
      </w:rPr>
    </w:lvl>
    <w:lvl w:ilvl="1" w:tplc="9BA44F18">
      <w:start w:val="32"/>
      <w:numFmt w:val="decimal"/>
      <w:lvlText w:val="%2"/>
      <w:lvlJc w:val="left"/>
      <w:pPr>
        <w:tabs>
          <w:tab w:val="num" w:pos="1980"/>
        </w:tabs>
        <w:ind w:left="198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32" w15:restartNumberingAfterBreak="0">
    <w:nsid w:val="55741D3D"/>
    <w:multiLevelType w:val="hybridMultilevel"/>
    <w:tmpl w:val="D20A48DE"/>
    <w:lvl w:ilvl="0" w:tplc="D2C09B74">
      <w:start w:val="1"/>
      <w:numFmt w:val="decimal"/>
      <w:lvlText w:val="%1."/>
      <w:lvlJc w:val="left"/>
      <w:pPr>
        <w:ind w:left="720" w:hanging="360"/>
      </w:pPr>
      <w:rPr>
        <w:rFonts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74370C6"/>
    <w:multiLevelType w:val="hybridMultilevel"/>
    <w:tmpl w:val="5E0ED2DA"/>
    <w:lvl w:ilvl="0" w:tplc="7F50AC50">
      <w:start w:val="1"/>
      <w:numFmt w:val="upperRoman"/>
      <w:lvlText w:val="%1."/>
      <w:lvlJc w:val="right"/>
      <w:pPr>
        <w:ind w:left="720" w:hanging="360"/>
      </w:pPr>
      <w:rPr>
        <w:b/>
        <w:i w:val="0"/>
      </w:rPr>
    </w:lvl>
    <w:lvl w:ilvl="1" w:tplc="9830D5A6">
      <w:start w:val="1"/>
      <w:numFmt w:val="lowerLetter"/>
      <w:lvlText w:val="%2."/>
      <w:lvlJc w:val="left"/>
      <w:pPr>
        <w:ind w:left="1440" w:hanging="360"/>
      </w:pPr>
      <w:rPr>
        <w:b/>
        <w:bCs w:val="0"/>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586C7029"/>
    <w:multiLevelType w:val="hybridMultilevel"/>
    <w:tmpl w:val="FBBE70CC"/>
    <w:lvl w:ilvl="0" w:tplc="DED8B4D0">
      <w:start w:val="1"/>
      <w:numFmt w:val="lowerLetter"/>
      <w:lvlText w:val="%1)"/>
      <w:lvlJc w:val="left"/>
      <w:pPr>
        <w:ind w:left="720" w:hanging="360"/>
      </w:pPr>
      <w:rPr>
        <w:rFonts w:hint="default"/>
        <w:b/>
        <w:color w:val="auto"/>
        <w:sz w:val="14"/>
        <w:szCs w:val="1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59F901AD"/>
    <w:multiLevelType w:val="hybridMultilevel"/>
    <w:tmpl w:val="0F12AA3E"/>
    <w:lvl w:ilvl="0" w:tplc="AB4CEF9E">
      <w:start w:val="1"/>
      <w:numFmt w:val="bullet"/>
      <w:lvlText w:val=""/>
      <w:lvlPicBulletId w:val="0"/>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5A0E14B2"/>
    <w:multiLevelType w:val="hybridMultilevel"/>
    <w:tmpl w:val="41280BBC"/>
    <w:lvl w:ilvl="0" w:tplc="6FC20046">
      <w:start w:val="1"/>
      <w:numFmt w:val="bullet"/>
      <w:pStyle w:val="FTNORMAL"/>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5CF74B2E"/>
    <w:multiLevelType w:val="hybridMultilevel"/>
    <w:tmpl w:val="719AA49E"/>
    <w:lvl w:ilvl="0" w:tplc="D7FC6DA0">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EF238DA"/>
    <w:multiLevelType w:val="hybridMultilevel"/>
    <w:tmpl w:val="A9ACD5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66F16D01"/>
    <w:multiLevelType w:val="hybridMultilevel"/>
    <w:tmpl w:val="E610A48E"/>
    <w:lvl w:ilvl="0" w:tplc="BE70500A">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40" w15:restartNumberingAfterBreak="0">
    <w:nsid w:val="68D74D5C"/>
    <w:multiLevelType w:val="hybridMultilevel"/>
    <w:tmpl w:val="FF3C2C18"/>
    <w:lvl w:ilvl="0" w:tplc="080A000F">
      <w:start w:val="1"/>
      <w:numFmt w:val="decimal"/>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41" w15:restartNumberingAfterBreak="0">
    <w:nsid w:val="69581A27"/>
    <w:multiLevelType w:val="hybridMultilevel"/>
    <w:tmpl w:val="8648E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A5511E4"/>
    <w:multiLevelType w:val="hybridMultilevel"/>
    <w:tmpl w:val="475E451A"/>
    <w:lvl w:ilvl="0" w:tplc="4B661878">
      <w:start w:val="1"/>
      <w:numFmt w:val="lowerLetter"/>
      <w:lvlText w:val="%1)"/>
      <w:lvlJc w:val="left"/>
      <w:pPr>
        <w:ind w:left="720" w:hanging="360"/>
      </w:pPr>
      <w:rPr>
        <w:rFonts w:hint="default"/>
        <w:sz w:val="18"/>
        <w:szCs w:val="1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6C123308"/>
    <w:multiLevelType w:val="singleLevel"/>
    <w:tmpl w:val="E772BE4A"/>
    <w:lvl w:ilvl="0">
      <w:start w:val="1"/>
      <w:numFmt w:val="decimal"/>
      <w:lvlText w:val="%1."/>
      <w:lvlJc w:val="left"/>
      <w:pPr>
        <w:tabs>
          <w:tab w:val="num" w:pos="1414"/>
        </w:tabs>
        <w:ind w:left="1414" w:hanging="705"/>
      </w:pPr>
      <w:rPr>
        <w:rFonts w:hint="default"/>
      </w:rPr>
    </w:lvl>
  </w:abstractNum>
  <w:abstractNum w:abstractNumId="44" w15:restartNumberingAfterBreak="0">
    <w:nsid w:val="72A743EC"/>
    <w:multiLevelType w:val="hybridMultilevel"/>
    <w:tmpl w:val="2EDAC268"/>
    <w:lvl w:ilvl="0" w:tplc="B890E4D6">
      <w:start w:val="1"/>
      <w:numFmt w:val="decimal"/>
      <w:lvlText w:val="%1."/>
      <w:lvlJc w:val="left"/>
      <w:pPr>
        <w:ind w:left="720" w:hanging="360"/>
      </w:pPr>
      <w:rPr>
        <w:rFonts w:hint="default"/>
        <w:b/>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5"/>
  </w:num>
  <w:num w:numId="2">
    <w:abstractNumId w:val="22"/>
  </w:num>
  <w:num w:numId="3">
    <w:abstractNumId w:val="13"/>
  </w:num>
  <w:num w:numId="4">
    <w:abstractNumId w:val="28"/>
  </w:num>
  <w:num w:numId="5">
    <w:abstractNumId w:val="24"/>
  </w:num>
  <w:num w:numId="6">
    <w:abstractNumId w:val="3"/>
    <w:lvlOverride w:ilvl="0">
      <w:lvl w:ilvl="0">
        <w:start w:val="1"/>
        <w:numFmt w:val="bullet"/>
        <w:lvlText w:val=""/>
        <w:legacy w:legacy="1" w:legacySpace="0" w:legacyIndent="283"/>
        <w:lvlJc w:val="left"/>
        <w:pPr>
          <w:ind w:left="963" w:hanging="283"/>
        </w:pPr>
        <w:rPr>
          <w:rFonts w:ascii="Symbol" w:hAnsi="Symbol" w:hint="default"/>
        </w:rPr>
      </w:lvl>
    </w:lvlOverride>
  </w:num>
  <w:num w:numId="7">
    <w:abstractNumId w:val="43"/>
  </w:num>
  <w:num w:numId="8">
    <w:abstractNumId w:val="31"/>
    <w:lvlOverride w:ilvl="0">
      <w:startOverride w:val="1"/>
    </w:lvlOverride>
    <w:lvlOverride w:ilvl="1">
      <w:startOverride w:val="3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9"/>
  </w:num>
  <w:num w:numId="10">
    <w:abstractNumId w:val="18"/>
  </w:num>
  <w:num w:numId="11">
    <w:abstractNumId w:val="19"/>
  </w:num>
  <w:num w:numId="12">
    <w:abstractNumId w:val="25"/>
  </w:num>
  <w:num w:numId="13">
    <w:abstractNumId w:val="40"/>
  </w:num>
  <w:num w:numId="14">
    <w:abstractNumId w:val="9"/>
  </w:num>
  <w:num w:numId="15">
    <w:abstractNumId w:val="44"/>
  </w:num>
  <w:num w:numId="16">
    <w:abstractNumId w:val="32"/>
  </w:num>
  <w:num w:numId="17">
    <w:abstractNumId w:val="20"/>
  </w:num>
  <w:num w:numId="18">
    <w:abstractNumId w:val="15"/>
  </w:num>
  <w:num w:numId="19">
    <w:abstractNumId w:val="26"/>
  </w:num>
  <w:num w:numId="20">
    <w:abstractNumId w:val="34"/>
  </w:num>
  <w:num w:numId="21">
    <w:abstractNumId w:val="11"/>
  </w:num>
  <w:num w:numId="22">
    <w:abstractNumId w:val="17"/>
  </w:num>
  <w:num w:numId="23">
    <w:abstractNumId w:val="38"/>
  </w:num>
  <w:num w:numId="24">
    <w:abstractNumId w:val="36"/>
  </w:num>
  <w:num w:numId="25">
    <w:abstractNumId w:val="7"/>
  </w:num>
  <w:num w:numId="26">
    <w:abstractNumId w:val="2"/>
  </w:num>
  <w:num w:numId="27">
    <w:abstractNumId w:val="0"/>
  </w:num>
  <w:num w:numId="28">
    <w:abstractNumId w:val="1"/>
  </w:num>
  <w:num w:numId="29">
    <w:abstractNumId w:val="21"/>
  </w:num>
  <w:num w:numId="30">
    <w:abstractNumId w:val="33"/>
  </w:num>
  <w:num w:numId="31">
    <w:abstractNumId w:val="4"/>
  </w:num>
  <w:num w:numId="32">
    <w:abstractNumId w:val="35"/>
  </w:num>
  <w:num w:numId="33">
    <w:abstractNumId w:val="42"/>
  </w:num>
  <w:num w:numId="34">
    <w:abstractNumId w:val="37"/>
  </w:num>
  <w:num w:numId="35">
    <w:abstractNumId w:val="8"/>
  </w:num>
  <w:num w:numId="36">
    <w:abstractNumId w:val="23"/>
  </w:num>
  <w:num w:numId="37">
    <w:abstractNumId w:val="30"/>
  </w:num>
  <w:num w:numId="38">
    <w:abstractNumId w:val="41"/>
  </w:num>
  <w:num w:numId="39">
    <w:abstractNumId w:val="12"/>
  </w:num>
  <w:num w:numId="40">
    <w:abstractNumId w:val="29"/>
  </w:num>
  <w:num w:numId="41">
    <w:abstractNumId w:val="10"/>
  </w:num>
  <w:num w:numId="42">
    <w:abstractNumId w:val="16"/>
  </w:num>
  <w:num w:numId="43">
    <w:abstractNumId w:val="27"/>
  </w:num>
  <w:num w:numId="44">
    <w:abstractNumId w:val="6"/>
  </w:num>
  <w:num w:numId="45">
    <w:abstractNumId w:val="1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6"/>
  <w:hideSpellingErrors/>
  <w:hideGrammaticalErrors/>
  <w:activeWritingStyle w:appName="MSWord" w:lang="es-ES" w:vendorID="64" w:dllVersion="6" w:nlCheck="1" w:checkStyle="0"/>
  <w:activeWritingStyle w:appName="MSWord" w:lang="es-MX" w:vendorID="64" w:dllVersion="6" w:nlCheck="1" w:checkStyle="0"/>
  <w:activeWritingStyle w:appName="MSWord" w:lang="en-US" w:vendorID="64" w:dllVersion="6" w:nlCheck="1" w:checkStyle="0"/>
  <w:activeWritingStyle w:appName="MSWord" w:lang="es-MX" w:vendorID="64" w:dllVersion="4096" w:nlCheck="1" w:checkStyle="0"/>
  <w:activeWritingStyle w:appName="MSWord" w:lang="es-ES" w:vendorID="64" w:dllVersion="4096" w:nlCheck="1" w:checkStyle="0"/>
  <w:activeWritingStyle w:appName="MSWord" w:lang="en-US" w:vendorID="64" w:dllVersion="4096" w:nlCheck="1" w:checkStyle="0"/>
  <w:activeWritingStyle w:appName="MSWord" w:lang="es-ES_tradnl" w:vendorID="64" w:dllVersion="4096" w:nlCheck="1" w:checkStyle="0"/>
  <w:activeWritingStyle w:appName="MSWord" w:lang="es-ES_tradnl" w:vendorID="64" w:dllVersion="6"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08CF"/>
    <w:rsid w:val="0000004C"/>
    <w:rsid w:val="000000A9"/>
    <w:rsid w:val="0000054F"/>
    <w:rsid w:val="00000705"/>
    <w:rsid w:val="00000A88"/>
    <w:rsid w:val="0000264B"/>
    <w:rsid w:val="00002FB2"/>
    <w:rsid w:val="00003137"/>
    <w:rsid w:val="00004AB4"/>
    <w:rsid w:val="00006B41"/>
    <w:rsid w:val="0001173F"/>
    <w:rsid w:val="00012D11"/>
    <w:rsid w:val="00014083"/>
    <w:rsid w:val="00016F74"/>
    <w:rsid w:val="0001708B"/>
    <w:rsid w:val="0001778D"/>
    <w:rsid w:val="000204BA"/>
    <w:rsid w:val="000223BE"/>
    <w:rsid w:val="0002242E"/>
    <w:rsid w:val="00022A4D"/>
    <w:rsid w:val="00022A4F"/>
    <w:rsid w:val="00022BF1"/>
    <w:rsid w:val="00022CEA"/>
    <w:rsid w:val="000233DF"/>
    <w:rsid w:val="0002431A"/>
    <w:rsid w:val="00024D04"/>
    <w:rsid w:val="00025318"/>
    <w:rsid w:val="000254CB"/>
    <w:rsid w:val="00026441"/>
    <w:rsid w:val="0003028E"/>
    <w:rsid w:val="00030692"/>
    <w:rsid w:val="00030D4F"/>
    <w:rsid w:val="00031DA8"/>
    <w:rsid w:val="00031EDE"/>
    <w:rsid w:val="00032E14"/>
    <w:rsid w:val="00032F03"/>
    <w:rsid w:val="000333BA"/>
    <w:rsid w:val="000342BD"/>
    <w:rsid w:val="000357F5"/>
    <w:rsid w:val="0004023D"/>
    <w:rsid w:val="000405EB"/>
    <w:rsid w:val="00040C00"/>
    <w:rsid w:val="00041425"/>
    <w:rsid w:val="00041C0A"/>
    <w:rsid w:val="00042CD8"/>
    <w:rsid w:val="00044596"/>
    <w:rsid w:val="000449AE"/>
    <w:rsid w:val="00045421"/>
    <w:rsid w:val="00047029"/>
    <w:rsid w:val="00047859"/>
    <w:rsid w:val="000505A8"/>
    <w:rsid w:val="000505ED"/>
    <w:rsid w:val="000507C5"/>
    <w:rsid w:val="00050CCE"/>
    <w:rsid w:val="00052079"/>
    <w:rsid w:val="0005235B"/>
    <w:rsid w:val="00053354"/>
    <w:rsid w:val="0005355C"/>
    <w:rsid w:val="00053E66"/>
    <w:rsid w:val="00054365"/>
    <w:rsid w:val="00054BB1"/>
    <w:rsid w:val="00054BE6"/>
    <w:rsid w:val="00055900"/>
    <w:rsid w:val="000559FB"/>
    <w:rsid w:val="00055DA3"/>
    <w:rsid w:val="000560AC"/>
    <w:rsid w:val="00056579"/>
    <w:rsid w:val="00056ADC"/>
    <w:rsid w:val="00057F71"/>
    <w:rsid w:val="00061FB0"/>
    <w:rsid w:val="000628A2"/>
    <w:rsid w:val="00062DD8"/>
    <w:rsid w:val="00063691"/>
    <w:rsid w:val="00064A4E"/>
    <w:rsid w:val="00064CC4"/>
    <w:rsid w:val="000653D4"/>
    <w:rsid w:val="00065556"/>
    <w:rsid w:val="00065EEA"/>
    <w:rsid w:val="000662A8"/>
    <w:rsid w:val="00066D7F"/>
    <w:rsid w:val="000670EF"/>
    <w:rsid w:val="00067345"/>
    <w:rsid w:val="000674CB"/>
    <w:rsid w:val="000675CF"/>
    <w:rsid w:val="0006781E"/>
    <w:rsid w:val="00067E56"/>
    <w:rsid w:val="00070531"/>
    <w:rsid w:val="00070982"/>
    <w:rsid w:val="00070B1D"/>
    <w:rsid w:val="00070D5C"/>
    <w:rsid w:val="0007138E"/>
    <w:rsid w:val="00071B47"/>
    <w:rsid w:val="000722D4"/>
    <w:rsid w:val="00073F98"/>
    <w:rsid w:val="000743F2"/>
    <w:rsid w:val="0007475B"/>
    <w:rsid w:val="00075001"/>
    <w:rsid w:val="000755F5"/>
    <w:rsid w:val="000758FC"/>
    <w:rsid w:val="00076A90"/>
    <w:rsid w:val="0008031A"/>
    <w:rsid w:val="00081531"/>
    <w:rsid w:val="0008196D"/>
    <w:rsid w:val="00081C03"/>
    <w:rsid w:val="00082239"/>
    <w:rsid w:val="000825D7"/>
    <w:rsid w:val="00083B97"/>
    <w:rsid w:val="00083BF4"/>
    <w:rsid w:val="00084553"/>
    <w:rsid w:val="00085C18"/>
    <w:rsid w:val="0008708A"/>
    <w:rsid w:val="00087370"/>
    <w:rsid w:val="00087835"/>
    <w:rsid w:val="00087B15"/>
    <w:rsid w:val="00087DAA"/>
    <w:rsid w:val="00087E8E"/>
    <w:rsid w:val="000905BF"/>
    <w:rsid w:val="0009092E"/>
    <w:rsid w:val="00092D41"/>
    <w:rsid w:val="00093463"/>
    <w:rsid w:val="00093ACA"/>
    <w:rsid w:val="00094986"/>
    <w:rsid w:val="0009552E"/>
    <w:rsid w:val="00096DA7"/>
    <w:rsid w:val="000976D3"/>
    <w:rsid w:val="00097B4E"/>
    <w:rsid w:val="000A180B"/>
    <w:rsid w:val="000A1D6A"/>
    <w:rsid w:val="000A1F39"/>
    <w:rsid w:val="000A2473"/>
    <w:rsid w:val="000A3006"/>
    <w:rsid w:val="000A38C0"/>
    <w:rsid w:val="000A505D"/>
    <w:rsid w:val="000A706F"/>
    <w:rsid w:val="000A71C0"/>
    <w:rsid w:val="000B077D"/>
    <w:rsid w:val="000B1C65"/>
    <w:rsid w:val="000B3332"/>
    <w:rsid w:val="000B34D6"/>
    <w:rsid w:val="000B3ADC"/>
    <w:rsid w:val="000B4977"/>
    <w:rsid w:val="000B4AB3"/>
    <w:rsid w:val="000B4FB2"/>
    <w:rsid w:val="000B5EEB"/>
    <w:rsid w:val="000B6008"/>
    <w:rsid w:val="000B72D8"/>
    <w:rsid w:val="000B7F5A"/>
    <w:rsid w:val="000C0A30"/>
    <w:rsid w:val="000C0E65"/>
    <w:rsid w:val="000C1CCF"/>
    <w:rsid w:val="000C329D"/>
    <w:rsid w:val="000C3733"/>
    <w:rsid w:val="000C3B40"/>
    <w:rsid w:val="000C422E"/>
    <w:rsid w:val="000C436E"/>
    <w:rsid w:val="000C4374"/>
    <w:rsid w:val="000C49F5"/>
    <w:rsid w:val="000C4E80"/>
    <w:rsid w:val="000C6175"/>
    <w:rsid w:val="000C686A"/>
    <w:rsid w:val="000C74A4"/>
    <w:rsid w:val="000C7ACD"/>
    <w:rsid w:val="000D058F"/>
    <w:rsid w:val="000D0BC1"/>
    <w:rsid w:val="000D14F6"/>
    <w:rsid w:val="000D1C87"/>
    <w:rsid w:val="000D289D"/>
    <w:rsid w:val="000D2D7D"/>
    <w:rsid w:val="000D2EB4"/>
    <w:rsid w:val="000D3A83"/>
    <w:rsid w:val="000D42E1"/>
    <w:rsid w:val="000D70FD"/>
    <w:rsid w:val="000D7B2F"/>
    <w:rsid w:val="000D7D9C"/>
    <w:rsid w:val="000E070C"/>
    <w:rsid w:val="000E0968"/>
    <w:rsid w:val="000E119F"/>
    <w:rsid w:val="000E1346"/>
    <w:rsid w:val="000E232C"/>
    <w:rsid w:val="000E3532"/>
    <w:rsid w:val="000E47A4"/>
    <w:rsid w:val="000E4B04"/>
    <w:rsid w:val="000E50A4"/>
    <w:rsid w:val="000E6382"/>
    <w:rsid w:val="000E64B0"/>
    <w:rsid w:val="000E7668"/>
    <w:rsid w:val="000E7DB3"/>
    <w:rsid w:val="000F127C"/>
    <w:rsid w:val="000F13CE"/>
    <w:rsid w:val="000F25C1"/>
    <w:rsid w:val="000F2673"/>
    <w:rsid w:val="000F2855"/>
    <w:rsid w:val="000F3F7F"/>
    <w:rsid w:val="000F444E"/>
    <w:rsid w:val="000F4744"/>
    <w:rsid w:val="000F5339"/>
    <w:rsid w:val="000F6337"/>
    <w:rsid w:val="000F697A"/>
    <w:rsid w:val="000F7072"/>
    <w:rsid w:val="00100FF1"/>
    <w:rsid w:val="00101F02"/>
    <w:rsid w:val="00102837"/>
    <w:rsid w:val="00102FE5"/>
    <w:rsid w:val="00103F56"/>
    <w:rsid w:val="0010555F"/>
    <w:rsid w:val="00106169"/>
    <w:rsid w:val="00106ADB"/>
    <w:rsid w:val="0010703C"/>
    <w:rsid w:val="00107720"/>
    <w:rsid w:val="00107DE4"/>
    <w:rsid w:val="001105C6"/>
    <w:rsid w:val="0011298D"/>
    <w:rsid w:val="00113E7A"/>
    <w:rsid w:val="00117538"/>
    <w:rsid w:val="00117646"/>
    <w:rsid w:val="00117965"/>
    <w:rsid w:val="00120C0A"/>
    <w:rsid w:val="00122147"/>
    <w:rsid w:val="001238CC"/>
    <w:rsid w:val="001245D2"/>
    <w:rsid w:val="00124EDC"/>
    <w:rsid w:val="00125112"/>
    <w:rsid w:val="00126BD3"/>
    <w:rsid w:val="00126E16"/>
    <w:rsid w:val="0012700B"/>
    <w:rsid w:val="00127706"/>
    <w:rsid w:val="001278D1"/>
    <w:rsid w:val="00127AD0"/>
    <w:rsid w:val="00130CD4"/>
    <w:rsid w:val="00131969"/>
    <w:rsid w:val="001338D4"/>
    <w:rsid w:val="00133AC3"/>
    <w:rsid w:val="001343A4"/>
    <w:rsid w:val="001353C7"/>
    <w:rsid w:val="001354BF"/>
    <w:rsid w:val="0013561B"/>
    <w:rsid w:val="00135C03"/>
    <w:rsid w:val="00136FF9"/>
    <w:rsid w:val="00137607"/>
    <w:rsid w:val="00137A9C"/>
    <w:rsid w:val="00137F6D"/>
    <w:rsid w:val="0014105B"/>
    <w:rsid w:val="00141A72"/>
    <w:rsid w:val="00143304"/>
    <w:rsid w:val="00143CD9"/>
    <w:rsid w:val="00143D45"/>
    <w:rsid w:val="00145922"/>
    <w:rsid w:val="00145B6D"/>
    <w:rsid w:val="00146320"/>
    <w:rsid w:val="0014694D"/>
    <w:rsid w:val="00146B89"/>
    <w:rsid w:val="00147C94"/>
    <w:rsid w:val="0015096F"/>
    <w:rsid w:val="00151F44"/>
    <w:rsid w:val="0015229C"/>
    <w:rsid w:val="001524E0"/>
    <w:rsid w:val="00154824"/>
    <w:rsid w:val="00154E2D"/>
    <w:rsid w:val="0015529F"/>
    <w:rsid w:val="00157083"/>
    <w:rsid w:val="0015721D"/>
    <w:rsid w:val="0015787F"/>
    <w:rsid w:val="00157A3E"/>
    <w:rsid w:val="0016317E"/>
    <w:rsid w:val="00163320"/>
    <w:rsid w:val="00163682"/>
    <w:rsid w:val="00164AF9"/>
    <w:rsid w:val="00164D54"/>
    <w:rsid w:val="00165929"/>
    <w:rsid w:val="001663B4"/>
    <w:rsid w:val="00167512"/>
    <w:rsid w:val="0016769D"/>
    <w:rsid w:val="00167C12"/>
    <w:rsid w:val="00170BE1"/>
    <w:rsid w:val="001723D8"/>
    <w:rsid w:val="00175C1F"/>
    <w:rsid w:val="0017688B"/>
    <w:rsid w:val="001775BC"/>
    <w:rsid w:val="00177B94"/>
    <w:rsid w:val="00177E4A"/>
    <w:rsid w:val="00180B31"/>
    <w:rsid w:val="00180DF1"/>
    <w:rsid w:val="00181136"/>
    <w:rsid w:val="00181A29"/>
    <w:rsid w:val="001859BD"/>
    <w:rsid w:val="00185C1B"/>
    <w:rsid w:val="001868A6"/>
    <w:rsid w:val="00187B81"/>
    <w:rsid w:val="0019152B"/>
    <w:rsid w:val="00191811"/>
    <w:rsid w:val="00192869"/>
    <w:rsid w:val="0019416B"/>
    <w:rsid w:val="00194827"/>
    <w:rsid w:val="0019489E"/>
    <w:rsid w:val="00194E95"/>
    <w:rsid w:val="00196562"/>
    <w:rsid w:val="001A2319"/>
    <w:rsid w:val="001A3302"/>
    <w:rsid w:val="001A35FA"/>
    <w:rsid w:val="001A3C30"/>
    <w:rsid w:val="001A49E0"/>
    <w:rsid w:val="001A5074"/>
    <w:rsid w:val="001A55F4"/>
    <w:rsid w:val="001A5687"/>
    <w:rsid w:val="001A61DB"/>
    <w:rsid w:val="001A6951"/>
    <w:rsid w:val="001A6D69"/>
    <w:rsid w:val="001B0874"/>
    <w:rsid w:val="001B12E5"/>
    <w:rsid w:val="001B2B2C"/>
    <w:rsid w:val="001B39C7"/>
    <w:rsid w:val="001B54B5"/>
    <w:rsid w:val="001B6BC5"/>
    <w:rsid w:val="001B6D4C"/>
    <w:rsid w:val="001C006B"/>
    <w:rsid w:val="001C0815"/>
    <w:rsid w:val="001C227E"/>
    <w:rsid w:val="001C25DF"/>
    <w:rsid w:val="001C27FD"/>
    <w:rsid w:val="001C280A"/>
    <w:rsid w:val="001C288D"/>
    <w:rsid w:val="001C4470"/>
    <w:rsid w:val="001C57AA"/>
    <w:rsid w:val="001C6FBA"/>
    <w:rsid w:val="001C77DD"/>
    <w:rsid w:val="001C7A79"/>
    <w:rsid w:val="001C7BE0"/>
    <w:rsid w:val="001D0769"/>
    <w:rsid w:val="001D1345"/>
    <w:rsid w:val="001D3187"/>
    <w:rsid w:val="001D3E98"/>
    <w:rsid w:val="001D413A"/>
    <w:rsid w:val="001D4AB8"/>
    <w:rsid w:val="001D564B"/>
    <w:rsid w:val="001D65FE"/>
    <w:rsid w:val="001D69C2"/>
    <w:rsid w:val="001D6C97"/>
    <w:rsid w:val="001D70E1"/>
    <w:rsid w:val="001E0896"/>
    <w:rsid w:val="001E0A28"/>
    <w:rsid w:val="001E1187"/>
    <w:rsid w:val="001E1CC0"/>
    <w:rsid w:val="001E2092"/>
    <w:rsid w:val="001E2170"/>
    <w:rsid w:val="001E2B03"/>
    <w:rsid w:val="001E2BFF"/>
    <w:rsid w:val="001E33D7"/>
    <w:rsid w:val="001E3A4A"/>
    <w:rsid w:val="001E41DB"/>
    <w:rsid w:val="001E4D7C"/>
    <w:rsid w:val="001E5450"/>
    <w:rsid w:val="001E5D18"/>
    <w:rsid w:val="001E62F8"/>
    <w:rsid w:val="001E736C"/>
    <w:rsid w:val="001E789B"/>
    <w:rsid w:val="001E7910"/>
    <w:rsid w:val="001E7BE2"/>
    <w:rsid w:val="001F0489"/>
    <w:rsid w:val="001F113C"/>
    <w:rsid w:val="001F189C"/>
    <w:rsid w:val="001F2857"/>
    <w:rsid w:val="001F2B34"/>
    <w:rsid w:val="001F6258"/>
    <w:rsid w:val="001F69FB"/>
    <w:rsid w:val="001F6C55"/>
    <w:rsid w:val="001F7620"/>
    <w:rsid w:val="0020231B"/>
    <w:rsid w:val="00202E2D"/>
    <w:rsid w:val="00203581"/>
    <w:rsid w:val="0020459F"/>
    <w:rsid w:val="0020654F"/>
    <w:rsid w:val="002067B3"/>
    <w:rsid w:val="00210503"/>
    <w:rsid w:val="002105C9"/>
    <w:rsid w:val="00210F29"/>
    <w:rsid w:val="00211515"/>
    <w:rsid w:val="00211B1D"/>
    <w:rsid w:val="0021214D"/>
    <w:rsid w:val="00212386"/>
    <w:rsid w:val="002129F8"/>
    <w:rsid w:val="00212F54"/>
    <w:rsid w:val="002130CB"/>
    <w:rsid w:val="002145F1"/>
    <w:rsid w:val="0021463C"/>
    <w:rsid w:val="00214867"/>
    <w:rsid w:val="002151AF"/>
    <w:rsid w:val="00216474"/>
    <w:rsid w:val="00216E5E"/>
    <w:rsid w:val="00221081"/>
    <w:rsid w:val="0022144B"/>
    <w:rsid w:val="00221952"/>
    <w:rsid w:val="00221CF7"/>
    <w:rsid w:val="0022263C"/>
    <w:rsid w:val="002228C9"/>
    <w:rsid w:val="00223577"/>
    <w:rsid w:val="00223C24"/>
    <w:rsid w:val="00223DF1"/>
    <w:rsid w:val="002244E7"/>
    <w:rsid w:val="00224B7B"/>
    <w:rsid w:val="00224CF6"/>
    <w:rsid w:val="00225309"/>
    <w:rsid w:val="00225414"/>
    <w:rsid w:val="002258B8"/>
    <w:rsid w:val="00225E02"/>
    <w:rsid w:val="0022654D"/>
    <w:rsid w:val="0022714E"/>
    <w:rsid w:val="00227A6B"/>
    <w:rsid w:val="002309BD"/>
    <w:rsid w:val="00230CCE"/>
    <w:rsid w:val="002312F2"/>
    <w:rsid w:val="002318B6"/>
    <w:rsid w:val="002319B9"/>
    <w:rsid w:val="002334EC"/>
    <w:rsid w:val="00233BBB"/>
    <w:rsid w:val="00233E5A"/>
    <w:rsid w:val="00233EC9"/>
    <w:rsid w:val="0023432D"/>
    <w:rsid w:val="0023448E"/>
    <w:rsid w:val="00234A0F"/>
    <w:rsid w:val="00234E95"/>
    <w:rsid w:val="0023514B"/>
    <w:rsid w:val="00235EDF"/>
    <w:rsid w:val="0024023A"/>
    <w:rsid w:val="002414ED"/>
    <w:rsid w:val="00241B9A"/>
    <w:rsid w:val="00242094"/>
    <w:rsid w:val="0024486C"/>
    <w:rsid w:val="00244C80"/>
    <w:rsid w:val="00245951"/>
    <w:rsid w:val="00245983"/>
    <w:rsid w:val="002503D1"/>
    <w:rsid w:val="00250A64"/>
    <w:rsid w:val="00251442"/>
    <w:rsid w:val="002516A3"/>
    <w:rsid w:val="00251C8A"/>
    <w:rsid w:val="00252CA3"/>
    <w:rsid w:val="00253AFD"/>
    <w:rsid w:val="00253BA5"/>
    <w:rsid w:val="00254E0F"/>
    <w:rsid w:val="0025529A"/>
    <w:rsid w:val="002568E4"/>
    <w:rsid w:val="00256FB0"/>
    <w:rsid w:val="002572C3"/>
    <w:rsid w:val="002573EC"/>
    <w:rsid w:val="0026149E"/>
    <w:rsid w:val="00261684"/>
    <w:rsid w:val="00261AB3"/>
    <w:rsid w:val="00261C1C"/>
    <w:rsid w:val="00262BEB"/>
    <w:rsid w:val="00263891"/>
    <w:rsid w:val="00263ADF"/>
    <w:rsid w:val="00265430"/>
    <w:rsid w:val="0026691B"/>
    <w:rsid w:val="00266A59"/>
    <w:rsid w:val="00266DB3"/>
    <w:rsid w:val="00267219"/>
    <w:rsid w:val="0026770B"/>
    <w:rsid w:val="002719E1"/>
    <w:rsid w:val="00271E23"/>
    <w:rsid w:val="00271E62"/>
    <w:rsid w:val="00272CE6"/>
    <w:rsid w:val="002734F2"/>
    <w:rsid w:val="002742B2"/>
    <w:rsid w:val="00274531"/>
    <w:rsid w:val="0027471F"/>
    <w:rsid w:val="00274D88"/>
    <w:rsid w:val="00274FD0"/>
    <w:rsid w:val="00275AA4"/>
    <w:rsid w:val="00276384"/>
    <w:rsid w:val="00276879"/>
    <w:rsid w:val="0027699A"/>
    <w:rsid w:val="00276F21"/>
    <w:rsid w:val="00277035"/>
    <w:rsid w:val="002771B4"/>
    <w:rsid w:val="00277CA8"/>
    <w:rsid w:val="00277E59"/>
    <w:rsid w:val="002810CA"/>
    <w:rsid w:val="00281FDE"/>
    <w:rsid w:val="002820DC"/>
    <w:rsid w:val="002830C5"/>
    <w:rsid w:val="00284EFF"/>
    <w:rsid w:val="00285641"/>
    <w:rsid w:val="00286C93"/>
    <w:rsid w:val="002903BE"/>
    <w:rsid w:val="0029147C"/>
    <w:rsid w:val="0029204F"/>
    <w:rsid w:val="00292A2F"/>
    <w:rsid w:val="0029495B"/>
    <w:rsid w:val="00294B06"/>
    <w:rsid w:val="00294D35"/>
    <w:rsid w:val="00294E21"/>
    <w:rsid w:val="0029595D"/>
    <w:rsid w:val="00296486"/>
    <w:rsid w:val="00296A85"/>
    <w:rsid w:val="00296E37"/>
    <w:rsid w:val="0029748F"/>
    <w:rsid w:val="00297911"/>
    <w:rsid w:val="002A0105"/>
    <w:rsid w:val="002A0328"/>
    <w:rsid w:val="002A046A"/>
    <w:rsid w:val="002A39BF"/>
    <w:rsid w:val="002A4126"/>
    <w:rsid w:val="002A4FC7"/>
    <w:rsid w:val="002A52CB"/>
    <w:rsid w:val="002A5ABE"/>
    <w:rsid w:val="002A5E77"/>
    <w:rsid w:val="002A6419"/>
    <w:rsid w:val="002A6477"/>
    <w:rsid w:val="002A66EB"/>
    <w:rsid w:val="002A78B6"/>
    <w:rsid w:val="002A7C94"/>
    <w:rsid w:val="002B052B"/>
    <w:rsid w:val="002B05A5"/>
    <w:rsid w:val="002B0CED"/>
    <w:rsid w:val="002B1A42"/>
    <w:rsid w:val="002B22DB"/>
    <w:rsid w:val="002B274D"/>
    <w:rsid w:val="002B4846"/>
    <w:rsid w:val="002B4BC0"/>
    <w:rsid w:val="002B5E70"/>
    <w:rsid w:val="002B605C"/>
    <w:rsid w:val="002B647A"/>
    <w:rsid w:val="002B6806"/>
    <w:rsid w:val="002B7CF5"/>
    <w:rsid w:val="002C0A3A"/>
    <w:rsid w:val="002C0FFB"/>
    <w:rsid w:val="002C1E8B"/>
    <w:rsid w:val="002C2B85"/>
    <w:rsid w:val="002C339B"/>
    <w:rsid w:val="002C42A5"/>
    <w:rsid w:val="002C5208"/>
    <w:rsid w:val="002C57D1"/>
    <w:rsid w:val="002C5B9E"/>
    <w:rsid w:val="002D07CC"/>
    <w:rsid w:val="002D28DF"/>
    <w:rsid w:val="002D29CD"/>
    <w:rsid w:val="002D2DC0"/>
    <w:rsid w:val="002D33BC"/>
    <w:rsid w:val="002D3763"/>
    <w:rsid w:val="002D5064"/>
    <w:rsid w:val="002D628E"/>
    <w:rsid w:val="002D6535"/>
    <w:rsid w:val="002D68AE"/>
    <w:rsid w:val="002D7100"/>
    <w:rsid w:val="002D7C27"/>
    <w:rsid w:val="002E01BE"/>
    <w:rsid w:val="002E0510"/>
    <w:rsid w:val="002E08FA"/>
    <w:rsid w:val="002E212C"/>
    <w:rsid w:val="002E2CAB"/>
    <w:rsid w:val="002E2E3E"/>
    <w:rsid w:val="002E309F"/>
    <w:rsid w:val="002E38E4"/>
    <w:rsid w:val="002E43AB"/>
    <w:rsid w:val="002E5D24"/>
    <w:rsid w:val="002E5D26"/>
    <w:rsid w:val="002E6088"/>
    <w:rsid w:val="002E6744"/>
    <w:rsid w:val="002F12D6"/>
    <w:rsid w:val="002F2B14"/>
    <w:rsid w:val="002F356C"/>
    <w:rsid w:val="002F39BC"/>
    <w:rsid w:val="002F4868"/>
    <w:rsid w:val="002F4A01"/>
    <w:rsid w:val="002F4FA8"/>
    <w:rsid w:val="002F51C7"/>
    <w:rsid w:val="002F5A61"/>
    <w:rsid w:val="002F5DF5"/>
    <w:rsid w:val="002F65C5"/>
    <w:rsid w:val="002F74F4"/>
    <w:rsid w:val="002F7CC3"/>
    <w:rsid w:val="003003AD"/>
    <w:rsid w:val="003003B8"/>
    <w:rsid w:val="00301632"/>
    <w:rsid w:val="003017ED"/>
    <w:rsid w:val="0030193D"/>
    <w:rsid w:val="003027E6"/>
    <w:rsid w:val="0030354F"/>
    <w:rsid w:val="003039F6"/>
    <w:rsid w:val="00303CF9"/>
    <w:rsid w:val="00303DFC"/>
    <w:rsid w:val="00304C70"/>
    <w:rsid w:val="00305105"/>
    <w:rsid w:val="0030524E"/>
    <w:rsid w:val="003056A5"/>
    <w:rsid w:val="00305EDA"/>
    <w:rsid w:val="003065A1"/>
    <w:rsid w:val="003071FE"/>
    <w:rsid w:val="00307224"/>
    <w:rsid w:val="00311367"/>
    <w:rsid w:val="0031165E"/>
    <w:rsid w:val="00311B77"/>
    <w:rsid w:val="00311EA2"/>
    <w:rsid w:val="00312813"/>
    <w:rsid w:val="003170F7"/>
    <w:rsid w:val="00317353"/>
    <w:rsid w:val="003175CB"/>
    <w:rsid w:val="003178CA"/>
    <w:rsid w:val="003201BE"/>
    <w:rsid w:val="00320266"/>
    <w:rsid w:val="00320D68"/>
    <w:rsid w:val="00321059"/>
    <w:rsid w:val="003229C6"/>
    <w:rsid w:val="00322D4A"/>
    <w:rsid w:val="003234C0"/>
    <w:rsid w:val="00323CB7"/>
    <w:rsid w:val="00324334"/>
    <w:rsid w:val="00324A1D"/>
    <w:rsid w:val="00326525"/>
    <w:rsid w:val="003266F6"/>
    <w:rsid w:val="00326890"/>
    <w:rsid w:val="00327535"/>
    <w:rsid w:val="003275F5"/>
    <w:rsid w:val="00331355"/>
    <w:rsid w:val="00331464"/>
    <w:rsid w:val="003315D0"/>
    <w:rsid w:val="003320B3"/>
    <w:rsid w:val="00332880"/>
    <w:rsid w:val="00332BC5"/>
    <w:rsid w:val="0033353C"/>
    <w:rsid w:val="00333A8D"/>
    <w:rsid w:val="00333BD9"/>
    <w:rsid w:val="003343E8"/>
    <w:rsid w:val="00334595"/>
    <w:rsid w:val="00334B11"/>
    <w:rsid w:val="00335412"/>
    <w:rsid w:val="0033584A"/>
    <w:rsid w:val="00336800"/>
    <w:rsid w:val="00336E70"/>
    <w:rsid w:val="00337112"/>
    <w:rsid w:val="0034056E"/>
    <w:rsid w:val="00340A9D"/>
    <w:rsid w:val="00340DFA"/>
    <w:rsid w:val="003411BF"/>
    <w:rsid w:val="00341C86"/>
    <w:rsid w:val="0034229C"/>
    <w:rsid w:val="003425D1"/>
    <w:rsid w:val="00342CC6"/>
    <w:rsid w:val="003436EF"/>
    <w:rsid w:val="00343C40"/>
    <w:rsid w:val="00343E5C"/>
    <w:rsid w:val="0034462E"/>
    <w:rsid w:val="00345389"/>
    <w:rsid w:val="00350638"/>
    <w:rsid w:val="003509C5"/>
    <w:rsid w:val="0035231C"/>
    <w:rsid w:val="0035536A"/>
    <w:rsid w:val="00356C94"/>
    <w:rsid w:val="00357CAD"/>
    <w:rsid w:val="00360616"/>
    <w:rsid w:val="00360AC1"/>
    <w:rsid w:val="00361A68"/>
    <w:rsid w:val="00362941"/>
    <w:rsid w:val="003634E2"/>
    <w:rsid w:val="003640F1"/>
    <w:rsid w:val="00365016"/>
    <w:rsid w:val="00366525"/>
    <w:rsid w:val="00366624"/>
    <w:rsid w:val="00367CAE"/>
    <w:rsid w:val="00371CAA"/>
    <w:rsid w:val="00371E03"/>
    <w:rsid w:val="00372157"/>
    <w:rsid w:val="00372D7D"/>
    <w:rsid w:val="0037323D"/>
    <w:rsid w:val="00373489"/>
    <w:rsid w:val="00374116"/>
    <w:rsid w:val="00374359"/>
    <w:rsid w:val="00374B4C"/>
    <w:rsid w:val="003801DA"/>
    <w:rsid w:val="00380486"/>
    <w:rsid w:val="003825E6"/>
    <w:rsid w:val="00384484"/>
    <w:rsid w:val="0038481B"/>
    <w:rsid w:val="00384CBC"/>
    <w:rsid w:val="00386599"/>
    <w:rsid w:val="00386A4A"/>
    <w:rsid w:val="00386A81"/>
    <w:rsid w:val="00390604"/>
    <w:rsid w:val="00390A4D"/>
    <w:rsid w:val="00391126"/>
    <w:rsid w:val="003913A3"/>
    <w:rsid w:val="0039289B"/>
    <w:rsid w:val="0039405F"/>
    <w:rsid w:val="003945FC"/>
    <w:rsid w:val="00395409"/>
    <w:rsid w:val="00395706"/>
    <w:rsid w:val="00396E84"/>
    <w:rsid w:val="0039753D"/>
    <w:rsid w:val="00397BF2"/>
    <w:rsid w:val="003A0BE8"/>
    <w:rsid w:val="003A22E6"/>
    <w:rsid w:val="003A34A7"/>
    <w:rsid w:val="003A417D"/>
    <w:rsid w:val="003A6A26"/>
    <w:rsid w:val="003A6A7D"/>
    <w:rsid w:val="003A6D19"/>
    <w:rsid w:val="003A6D60"/>
    <w:rsid w:val="003A7266"/>
    <w:rsid w:val="003A7A6E"/>
    <w:rsid w:val="003A7B15"/>
    <w:rsid w:val="003B000F"/>
    <w:rsid w:val="003B0E8F"/>
    <w:rsid w:val="003B13BF"/>
    <w:rsid w:val="003B1484"/>
    <w:rsid w:val="003B2BD8"/>
    <w:rsid w:val="003B39B6"/>
    <w:rsid w:val="003B4F28"/>
    <w:rsid w:val="003B50DC"/>
    <w:rsid w:val="003B5150"/>
    <w:rsid w:val="003B5798"/>
    <w:rsid w:val="003B6132"/>
    <w:rsid w:val="003B6F57"/>
    <w:rsid w:val="003B7300"/>
    <w:rsid w:val="003B7915"/>
    <w:rsid w:val="003B7A27"/>
    <w:rsid w:val="003C018B"/>
    <w:rsid w:val="003C2219"/>
    <w:rsid w:val="003C504D"/>
    <w:rsid w:val="003C5EA2"/>
    <w:rsid w:val="003C6062"/>
    <w:rsid w:val="003C6917"/>
    <w:rsid w:val="003C7DFD"/>
    <w:rsid w:val="003C7F64"/>
    <w:rsid w:val="003D1165"/>
    <w:rsid w:val="003D1B55"/>
    <w:rsid w:val="003D2736"/>
    <w:rsid w:val="003D3F5F"/>
    <w:rsid w:val="003D4649"/>
    <w:rsid w:val="003D664D"/>
    <w:rsid w:val="003D6705"/>
    <w:rsid w:val="003D708F"/>
    <w:rsid w:val="003D7E97"/>
    <w:rsid w:val="003E04BB"/>
    <w:rsid w:val="003E0589"/>
    <w:rsid w:val="003E0E88"/>
    <w:rsid w:val="003E20F5"/>
    <w:rsid w:val="003E2AC5"/>
    <w:rsid w:val="003E3265"/>
    <w:rsid w:val="003E34F4"/>
    <w:rsid w:val="003E40A5"/>
    <w:rsid w:val="003E484D"/>
    <w:rsid w:val="003E4993"/>
    <w:rsid w:val="003E5A30"/>
    <w:rsid w:val="003E5EB6"/>
    <w:rsid w:val="003E6030"/>
    <w:rsid w:val="003E64B8"/>
    <w:rsid w:val="003E7B84"/>
    <w:rsid w:val="003F291F"/>
    <w:rsid w:val="003F397A"/>
    <w:rsid w:val="003F464D"/>
    <w:rsid w:val="003F7138"/>
    <w:rsid w:val="003F7A5C"/>
    <w:rsid w:val="0040040E"/>
    <w:rsid w:val="00400452"/>
    <w:rsid w:val="00400A61"/>
    <w:rsid w:val="0040111C"/>
    <w:rsid w:val="00402CAF"/>
    <w:rsid w:val="00402EF7"/>
    <w:rsid w:val="00403540"/>
    <w:rsid w:val="00404667"/>
    <w:rsid w:val="00404FE8"/>
    <w:rsid w:val="00405781"/>
    <w:rsid w:val="00405786"/>
    <w:rsid w:val="00405EA3"/>
    <w:rsid w:val="0040613A"/>
    <w:rsid w:val="004068FC"/>
    <w:rsid w:val="00406C73"/>
    <w:rsid w:val="00406FF0"/>
    <w:rsid w:val="00407D51"/>
    <w:rsid w:val="004101A7"/>
    <w:rsid w:val="00410429"/>
    <w:rsid w:val="00411924"/>
    <w:rsid w:val="004124FA"/>
    <w:rsid w:val="00412ED2"/>
    <w:rsid w:val="004131B5"/>
    <w:rsid w:val="00414C57"/>
    <w:rsid w:val="00414CCF"/>
    <w:rsid w:val="00415695"/>
    <w:rsid w:val="00415E27"/>
    <w:rsid w:val="00415EC1"/>
    <w:rsid w:val="00416138"/>
    <w:rsid w:val="0041662B"/>
    <w:rsid w:val="00416A46"/>
    <w:rsid w:val="004174F3"/>
    <w:rsid w:val="004179E6"/>
    <w:rsid w:val="0042210B"/>
    <w:rsid w:val="00424943"/>
    <w:rsid w:val="00427DB6"/>
    <w:rsid w:val="00431C86"/>
    <w:rsid w:val="00432C66"/>
    <w:rsid w:val="00432DB9"/>
    <w:rsid w:val="004358FF"/>
    <w:rsid w:val="00436877"/>
    <w:rsid w:val="004410F4"/>
    <w:rsid w:val="004427E5"/>
    <w:rsid w:val="00442DE2"/>
    <w:rsid w:val="00443AAF"/>
    <w:rsid w:val="0044489D"/>
    <w:rsid w:val="0044575A"/>
    <w:rsid w:val="00445E10"/>
    <w:rsid w:val="0044641D"/>
    <w:rsid w:val="004478AE"/>
    <w:rsid w:val="00447C27"/>
    <w:rsid w:val="00450C28"/>
    <w:rsid w:val="00451F94"/>
    <w:rsid w:val="00452456"/>
    <w:rsid w:val="00452D84"/>
    <w:rsid w:val="0045306C"/>
    <w:rsid w:val="00453651"/>
    <w:rsid w:val="004541A2"/>
    <w:rsid w:val="004576CA"/>
    <w:rsid w:val="004608E7"/>
    <w:rsid w:val="0046258B"/>
    <w:rsid w:val="00462C1C"/>
    <w:rsid w:val="0046304E"/>
    <w:rsid w:val="0046362E"/>
    <w:rsid w:val="00463872"/>
    <w:rsid w:val="00463C5E"/>
    <w:rsid w:val="004644F1"/>
    <w:rsid w:val="004645FE"/>
    <w:rsid w:val="00466601"/>
    <w:rsid w:val="00466B3E"/>
    <w:rsid w:val="004700B7"/>
    <w:rsid w:val="00470F17"/>
    <w:rsid w:val="00470FC7"/>
    <w:rsid w:val="0047169D"/>
    <w:rsid w:val="0047204D"/>
    <w:rsid w:val="00472299"/>
    <w:rsid w:val="00474DD9"/>
    <w:rsid w:val="004771E2"/>
    <w:rsid w:val="00477865"/>
    <w:rsid w:val="00477893"/>
    <w:rsid w:val="00480277"/>
    <w:rsid w:val="00480EB1"/>
    <w:rsid w:val="00483246"/>
    <w:rsid w:val="00483812"/>
    <w:rsid w:val="004844A7"/>
    <w:rsid w:val="00484B23"/>
    <w:rsid w:val="00485687"/>
    <w:rsid w:val="00487A56"/>
    <w:rsid w:val="00487CB0"/>
    <w:rsid w:val="004904EA"/>
    <w:rsid w:val="00490996"/>
    <w:rsid w:val="00490DB5"/>
    <w:rsid w:val="00492A6B"/>
    <w:rsid w:val="00493B99"/>
    <w:rsid w:val="00493C07"/>
    <w:rsid w:val="00493E43"/>
    <w:rsid w:val="004947BA"/>
    <w:rsid w:val="00494830"/>
    <w:rsid w:val="00494CD7"/>
    <w:rsid w:val="00495443"/>
    <w:rsid w:val="0049689C"/>
    <w:rsid w:val="00497173"/>
    <w:rsid w:val="004975D8"/>
    <w:rsid w:val="004A0125"/>
    <w:rsid w:val="004A0530"/>
    <w:rsid w:val="004A09DB"/>
    <w:rsid w:val="004A106B"/>
    <w:rsid w:val="004A44BC"/>
    <w:rsid w:val="004A5203"/>
    <w:rsid w:val="004A695E"/>
    <w:rsid w:val="004A731B"/>
    <w:rsid w:val="004A76C2"/>
    <w:rsid w:val="004A79B8"/>
    <w:rsid w:val="004B2426"/>
    <w:rsid w:val="004B25B1"/>
    <w:rsid w:val="004B28FC"/>
    <w:rsid w:val="004B2B9A"/>
    <w:rsid w:val="004B7435"/>
    <w:rsid w:val="004C06B4"/>
    <w:rsid w:val="004C1D12"/>
    <w:rsid w:val="004C20F1"/>
    <w:rsid w:val="004C21C3"/>
    <w:rsid w:val="004C225D"/>
    <w:rsid w:val="004C2CC9"/>
    <w:rsid w:val="004C2D6E"/>
    <w:rsid w:val="004C38EC"/>
    <w:rsid w:val="004C3CD6"/>
    <w:rsid w:val="004C424C"/>
    <w:rsid w:val="004C503B"/>
    <w:rsid w:val="004C56E4"/>
    <w:rsid w:val="004C69F1"/>
    <w:rsid w:val="004C77CE"/>
    <w:rsid w:val="004D18A1"/>
    <w:rsid w:val="004D387A"/>
    <w:rsid w:val="004D4697"/>
    <w:rsid w:val="004D4D01"/>
    <w:rsid w:val="004D5BBB"/>
    <w:rsid w:val="004D63D1"/>
    <w:rsid w:val="004E126F"/>
    <w:rsid w:val="004E2845"/>
    <w:rsid w:val="004E33B3"/>
    <w:rsid w:val="004E3752"/>
    <w:rsid w:val="004E40B9"/>
    <w:rsid w:val="004E545B"/>
    <w:rsid w:val="004E54E5"/>
    <w:rsid w:val="004E5638"/>
    <w:rsid w:val="004E5A42"/>
    <w:rsid w:val="004E6611"/>
    <w:rsid w:val="004E66FD"/>
    <w:rsid w:val="004E7749"/>
    <w:rsid w:val="004F06D7"/>
    <w:rsid w:val="004F0790"/>
    <w:rsid w:val="004F08CF"/>
    <w:rsid w:val="004F117F"/>
    <w:rsid w:val="004F2223"/>
    <w:rsid w:val="004F3CF0"/>
    <w:rsid w:val="004F4E28"/>
    <w:rsid w:val="004F54B9"/>
    <w:rsid w:val="004F5FB9"/>
    <w:rsid w:val="004F6529"/>
    <w:rsid w:val="004F7024"/>
    <w:rsid w:val="004F7632"/>
    <w:rsid w:val="004F765A"/>
    <w:rsid w:val="004F7E1A"/>
    <w:rsid w:val="00500806"/>
    <w:rsid w:val="00501DBC"/>
    <w:rsid w:val="00503101"/>
    <w:rsid w:val="005036B9"/>
    <w:rsid w:val="00504A64"/>
    <w:rsid w:val="00505207"/>
    <w:rsid w:val="00505D8F"/>
    <w:rsid w:val="005073C5"/>
    <w:rsid w:val="00507506"/>
    <w:rsid w:val="0051095F"/>
    <w:rsid w:val="00512E3B"/>
    <w:rsid w:val="00512E48"/>
    <w:rsid w:val="00513749"/>
    <w:rsid w:val="0051387B"/>
    <w:rsid w:val="00514184"/>
    <w:rsid w:val="00514A58"/>
    <w:rsid w:val="00514AAC"/>
    <w:rsid w:val="0051500B"/>
    <w:rsid w:val="00516569"/>
    <w:rsid w:val="005168C2"/>
    <w:rsid w:val="005205CA"/>
    <w:rsid w:val="005209E0"/>
    <w:rsid w:val="00521B75"/>
    <w:rsid w:val="005229EE"/>
    <w:rsid w:val="00522D63"/>
    <w:rsid w:val="0052350F"/>
    <w:rsid w:val="00524283"/>
    <w:rsid w:val="00524B1F"/>
    <w:rsid w:val="005252BF"/>
    <w:rsid w:val="00525700"/>
    <w:rsid w:val="00525A3F"/>
    <w:rsid w:val="005267F7"/>
    <w:rsid w:val="0052750A"/>
    <w:rsid w:val="00527BD0"/>
    <w:rsid w:val="00532D68"/>
    <w:rsid w:val="00533FFA"/>
    <w:rsid w:val="005371E0"/>
    <w:rsid w:val="005376C9"/>
    <w:rsid w:val="00537A34"/>
    <w:rsid w:val="005405D9"/>
    <w:rsid w:val="00540CAD"/>
    <w:rsid w:val="00541D99"/>
    <w:rsid w:val="00543914"/>
    <w:rsid w:val="00544D21"/>
    <w:rsid w:val="0055072D"/>
    <w:rsid w:val="005512F3"/>
    <w:rsid w:val="00551757"/>
    <w:rsid w:val="00551A69"/>
    <w:rsid w:val="00552BCD"/>
    <w:rsid w:val="00554E99"/>
    <w:rsid w:val="00554FA2"/>
    <w:rsid w:val="005561DA"/>
    <w:rsid w:val="005564EB"/>
    <w:rsid w:val="005568B3"/>
    <w:rsid w:val="00557690"/>
    <w:rsid w:val="00557A26"/>
    <w:rsid w:val="00560B64"/>
    <w:rsid w:val="005611F7"/>
    <w:rsid w:val="00562192"/>
    <w:rsid w:val="00562881"/>
    <w:rsid w:val="00562A1B"/>
    <w:rsid w:val="00562E7F"/>
    <w:rsid w:val="00562EFF"/>
    <w:rsid w:val="00564966"/>
    <w:rsid w:val="00564C93"/>
    <w:rsid w:val="00567283"/>
    <w:rsid w:val="00567891"/>
    <w:rsid w:val="00573906"/>
    <w:rsid w:val="00574774"/>
    <w:rsid w:val="0057494C"/>
    <w:rsid w:val="00574B65"/>
    <w:rsid w:val="00575092"/>
    <w:rsid w:val="005763AF"/>
    <w:rsid w:val="005763C4"/>
    <w:rsid w:val="00576E4A"/>
    <w:rsid w:val="005775D7"/>
    <w:rsid w:val="00577BD8"/>
    <w:rsid w:val="00577D02"/>
    <w:rsid w:val="00580229"/>
    <w:rsid w:val="00581D2A"/>
    <w:rsid w:val="00586905"/>
    <w:rsid w:val="00587C81"/>
    <w:rsid w:val="0059012D"/>
    <w:rsid w:val="005905F3"/>
    <w:rsid w:val="0059083B"/>
    <w:rsid w:val="00591FB9"/>
    <w:rsid w:val="00592067"/>
    <w:rsid w:val="0059321F"/>
    <w:rsid w:val="005959BC"/>
    <w:rsid w:val="00595C42"/>
    <w:rsid w:val="00595F91"/>
    <w:rsid w:val="00596024"/>
    <w:rsid w:val="00596175"/>
    <w:rsid w:val="00596BB1"/>
    <w:rsid w:val="00597802"/>
    <w:rsid w:val="005A0243"/>
    <w:rsid w:val="005A061B"/>
    <w:rsid w:val="005A089B"/>
    <w:rsid w:val="005A0E41"/>
    <w:rsid w:val="005A0F31"/>
    <w:rsid w:val="005A1DEE"/>
    <w:rsid w:val="005A25FB"/>
    <w:rsid w:val="005A29F0"/>
    <w:rsid w:val="005A2C22"/>
    <w:rsid w:val="005A3607"/>
    <w:rsid w:val="005A493E"/>
    <w:rsid w:val="005A50B8"/>
    <w:rsid w:val="005A5103"/>
    <w:rsid w:val="005A54F9"/>
    <w:rsid w:val="005A666D"/>
    <w:rsid w:val="005A6880"/>
    <w:rsid w:val="005A754C"/>
    <w:rsid w:val="005B0ABA"/>
    <w:rsid w:val="005B0DFF"/>
    <w:rsid w:val="005B4172"/>
    <w:rsid w:val="005B6DAA"/>
    <w:rsid w:val="005B7F8A"/>
    <w:rsid w:val="005C1EB3"/>
    <w:rsid w:val="005C303E"/>
    <w:rsid w:val="005C32ED"/>
    <w:rsid w:val="005C3942"/>
    <w:rsid w:val="005C3B70"/>
    <w:rsid w:val="005C3E08"/>
    <w:rsid w:val="005C4674"/>
    <w:rsid w:val="005C683D"/>
    <w:rsid w:val="005C752E"/>
    <w:rsid w:val="005D0890"/>
    <w:rsid w:val="005D0B2D"/>
    <w:rsid w:val="005D0F0C"/>
    <w:rsid w:val="005D282D"/>
    <w:rsid w:val="005D3737"/>
    <w:rsid w:val="005D3A63"/>
    <w:rsid w:val="005D46BF"/>
    <w:rsid w:val="005D5241"/>
    <w:rsid w:val="005D7C45"/>
    <w:rsid w:val="005D7D2B"/>
    <w:rsid w:val="005E17AC"/>
    <w:rsid w:val="005E1C59"/>
    <w:rsid w:val="005E1EA9"/>
    <w:rsid w:val="005E24BB"/>
    <w:rsid w:val="005E468D"/>
    <w:rsid w:val="005E5080"/>
    <w:rsid w:val="005E5237"/>
    <w:rsid w:val="005E5811"/>
    <w:rsid w:val="005E5B45"/>
    <w:rsid w:val="005E63D6"/>
    <w:rsid w:val="005E76D4"/>
    <w:rsid w:val="005E7D2E"/>
    <w:rsid w:val="005F01C5"/>
    <w:rsid w:val="005F1134"/>
    <w:rsid w:val="005F12AA"/>
    <w:rsid w:val="005F147A"/>
    <w:rsid w:val="005F1EA9"/>
    <w:rsid w:val="005F1EF9"/>
    <w:rsid w:val="005F22B8"/>
    <w:rsid w:val="005F2CF0"/>
    <w:rsid w:val="005F2F71"/>
    <w:rsid w:val="005F3740"/>
    <w:rsid w:val="005F3F10"/>
    <w:rsid w:val="005F4B51"/>
    <w:rsid w:val="005F4C78"/>
    <w:rsid w:val="005F5152"/>
    <w:rsid w:val="005F5736"/>
    <w:rsid w:val="005F5831"/>
    <w:rsid w:val="005F5F34"/>
    <w:rsid w:val="005F6E1D"/>
    <w:rsid w:val="005F72DB"/>
    <w:rsid w:val="005F7739"/>
    <w:rsid w:val="005F7B2A"/>
    <w:rsid w:val="005F7DF7"/>
    <w:rsid w:val="00601069"/>
    <w:rsid w:val="00601902"/>
    <w:rsid w:val="00602716"/>
    <w:rsid w:val="00602DB9"/>
    <w:rsid w:val="00603A60"/>
    <w:rsid w:val="006047CB"/>
    <w:rsid w:val="00604D09"/>
    <w:rsid w:val="00607397"/>
    <w:rsid w:val="00607920"/>
    <w:rsid w:val="00607B53"/>
    <w:rsid w:val="006105B6"/>
    <w:rsid w:val="00611205"/>
    <w:rsid w:val="00613B7D"/>
    <w:rsid w:val="00614C38"/>
    <w:rsid w:val="00615923"/>
    <w:rsid w:val="00616F18"/>
    <w:rsid w:val="0062018C"/>
    <w:rsid w:val="00620840"/>
    <w:rsid w:val="00620981"/>
    <w:rsid w:val="00620E5D"/>
    <w:rsid w:val="00620E75"/>
    <w:rsid w:val="00621054"/>
    <w:rsid w:val="00621D3D"/>
    <w:rsid w:val="00625204"/>
    <w:rsid w:val="00625DB5"/>
    <w:rsid w:val="00626917"/>
    <w:rsid w:val="00626A32"/>
    <w:rsid w:val="00627810"/>
    <w:rsid w:val="006308CC"/>
    <w:rsid w:val="00631E02"/>
    <w:rsid w:val="00631ED4"/>
    <w:rsid w:val="006321BB"/>
    <w:rsid w:val="00632318"/>
    <w:rsid w:val="0063368B"/>
    <w:rsid w:val="00633BB1"/>
    <w:rsid w:val="00634CA9"/>
    <w:rsid w:val="0063511C"/>
    <w:rsid w:val="00635199"/>
    <w:rsid w:val="006357DB"/>
    <w:rsid w:val="00635938"/>
    <w:rsid w:val="00636629"/>
    <w:rsid w:val="00637CB4"/>
    <w:rsid w:val="00640301"/>
    <w:rsid w:val="006404B5"/>
    <w:rsid w:val="00640BD3"/>
    <w:rsid w:val="00641614"/>
    <w:rsid w:val="0064164B"/>
    <w:rsid w:val="00641861"/>
    <w:rsid w:val="00641FEA"/>
    <w:rsid w:val="006421ED"/>
    <w:rsid w:val="0064222F"/>
    <w:rsid w:val="0064227B"/>
    <w:rsid w:val="006430FA"/>
    <w:rsid w:val="00643A61"/>
    <w:rsid w:val="006440C6"/>
    <w:rsid w:val="00644186"/>
    <w:rsid w:val="00645D4C"/>
    <w:rsid w:val="006476B9"/>
    <w:rsid w:val="00647837"/>
    <w:rsid w:val="00647F98"/>
    <w:rsid w:val="00650935"/>
    <w:rsid w:val="00651BA4"/>
    <w:rsid w:val="0065368D"/>
    <w:rsid w:val="00653CF4"/>
    <w:rsid w:val="00654309"/>
    <w:rsid w:val="0065460B"/>
    <w:rsid w:val="006570CA"/>
    <w:rsid w:val="0065761B"/>
    <w:rsid w:val="00657969"/>
    <w:rsid w:val="00660658"/>
    <w:rsid w:val="006609BE"/>
    <w:rsid w:val="00660E46"/>
    <w:rsid w:val="00662313"/>
    <w:rsid w:val="00663381"/>
    <w:rsid w:val="0066369E"/>
    <w:rsid w:val="00663732"/>
    <w:rsid w:val="00664056"/>
    <w:rsid w:val="00664153"/>
    <w:rsid w:val="00664458"/>
    <w:rsid w:val="0066652D"/>
    <w:rsid w:val="0066736D"/>
    <w:rsid w:val="00667852"/>
    <w:rsid w:val="00667F5B"/>
    <w:rsid w:val="00670866"/>
    <w:rsid w:val="006709EC"/>
    <w:rsid w:val="00672578"/>
    <w:rsid w:val="00672B92"/>
    <w:rsid w:val="00672F1A"/>
    <w:rsid w:val="006730C9"/>
    <w:rsid w:val="0067334C"/>
    <w:rsid w:val="00674B6E"/>
    <w:rsid w:val="00674F02"/>
    <w:rsid w:val="0067538A"/>
    <w:rsid w:val="006757CA"/>
    <w:rsid w:val="00675EE8"/>
    <w:rsid w:val="00676355"/>
    <w:rsid w:val="006768D8"/>
    <w:rsid w:val="00676B82"/>
    <w:rsid w:val="00676CD6"/>
    <w:rsid w:val="00676D39"/>
    <w:rsid w:val="0067757F"/>
    <w:rsid w:val="0067776E"/>
    <w:rsid w:val="0067791F"/>
    <w:rsid w:val="006801B1"/>
    <w:rsid w:val="006808C0"/>
    <w:rsid w:val="00681F75"/>
    <w:rsid w:val="006823A8"/>
    <w:rsid w:val="00682B55"/>
    <w:rsid w:val="006841B3"/>
    <w:rsid w:val="006864AD"/>
    <w:rsid w:val="00686570"/>
    <w:rsid w:val="0068781A"/>
    <w:rsid w:val="00687CE0"/>
    <w:rsid w:val="006905AA"/>
    <w:rsid w:val="006905B5"/>
    <w:rsid w:val="006909B0"/>
    <w:rsid w:val="00692E3E"/>
    <w:rsid w:val="00693EB9"/>
    <w:rsid w:val="006941B1"/>
    <w:rsid w:val="00694A64"/>
    <w:rsid w:val="00694BF1"/>
    <w:rsid w:val="006958E4"/>
    <w:rsid w:val="00695AA2"/>
    <w:rsid w:val="00695B47"/>
    <w:rsid w:val="006A07CF"/>
    <w:rsid w:val="006A194F"/>
    <w:rsid w:val="006A28CD"/>
    <w:rsid w:val="006A2B6B"/>
    <w:rsid w:val="006A3788"/>
    <w:rsid w:val="006A3ADA"/>
    <w:rsid w:val="006A3E25"/>
    <w:rsid w:val="006A5B9D"/>
    <w:rsid w:val="006A7E2C"/>
    <w:rsid w:val="006B054B"/>
    <w:rsid w:val="006B2392"/>
    <w:rsid w:val="006B26A5"/>
    <w:rsid w:val="006B2811"/>
    <w:rsid w:val="006B285F"/>
    <w:rsid w:val="006B3F6B"/>
    <w:rsid w:val="006B4467"/>
    <w:rsid w:val="006B46B5"/>
    <w:rsid w:val="006B4701"/>
    <w:rsid w:val="006B4A7E"/>
    <w:rsid w:val="006B64CB"/>
    <w:rsid w:val="006C047C"/>
    <w:rsid w:val="006C197B"/>
    <w:rsid w:val="006C1C0E"/>
    <w:rsid w:val="006C29CF"/>
    <w:rsid w:val="006C5ACA"/>
    <w:rsid w:val="006C61C2"/>
    <w:rsid w:val="006C6383"/>
    <w:rsid w:val="006C6575"/>
    <w:rsid w:val="006C67B8"/>
    <w:rsid w:val="006C6C08"/>
    <w:rsid w:val="006D0CF2"/>
    <w:rsid w:val="006D2719"/>
    <w:rsid w:val="006D3016"/>
    <w:rsid w:val="006D3452"/>
    <w:rsid w:val="006D40AC"/>
    <w:rsid w:val="006D414D"/>
    <w:rsid w:val="006D4208"/>
    <w:rsid w:val="006D44AC"/>
    <w:rsid w:val="006D51A4"/>
    <w:rsid w:val="006D5640"/>
    <w:rsid w:val="006D6677"/>
    <w:rsid w:val="006D783B"/>
    <w:rsid w:val="006E0380"/>
    <w:rsid w:val="006E08AD"/>
    <w:rsid w:val="006E1005"/>
    <w:rsid w:val="006E115C"/>
    <w:rsid w:val="006E1829"/>
    <w:rsid w:val="006E1CAB"/>
    <w:rsid w:val="006E2F05"/>
    <w:rsid w:val="006E330E"/>
    <w:rsid w:val="006E35D4"/>
    <w:rsid w:val="006E4755"/>
    <w:rsid w:val="006E551B"/>
    <w:rsid w:val="006E61F0"/>
    <w:rsid w:val="006E62F9"/>
    <w:rsid w:val="006E68CE"/>
    <w:rsid w:val="006F02A0"/>
    <w:rsid w:val="006F0FF1"/>
    <w:rsid w:val="006F220A"/>
    <w:rsid w:val="006F24C8"/>
    <w:rsid w:val="006F28D0"/>
    <w:rsid w:val="006F2996"/>
    <w:rsid w:val="006F2AB6"/>
    <w:rsid w:val="006F2B84"/>
    <w:rsid w:val="006F3B09"/>
    <w:rsid w:val="006F4429"/>
    <w:rsid w:val="006F5800"/>
    <w:rsid w:val="006F603F"/>
    <w:rsid w:val="00701233"/>
    <w:rsid w:val="00701514"/>
    <w:rsid w:val="00701597"/>
    <w:rsid w:val="0070195F"/>
    <w:rsid w:val="00701A7D"/>
    <w:rsid w:val="00702024"/>
    <w:rsid w:val="00702157"/>
    <w:rsid w:val="0070338D"/>
    <w:rsid w:val="00704216"/>
    <w:rsid w:val="0070615C"/>
    <w:rsid w:val="0070694A"/>
    <w:rsid w:val="00706CFB"/>
    <w:rsid w:val="007070AA"/>
    <w:rsid w:val="007073B9"/>
    <w:rsid w:val="007111C8"/>
    <w:rsid w:val="00712376"/>
    <w:rsid w:val="00712A1F"/>
    <w:rsid w:val="00714259"/>
    <w:rsid w:val="007156BA"/>
    <w:rsid w:val="00715CAA"/>
    <w:rsid w:val="007160B2"/>
    <w:rsid w:val="00716D7A"/>
    <w:rsid w:val="0071792F"/>
    <w:rsid w:val="00717A7E"/>
    <w:rsid w:val="00721BCA"/>
    <w:rsid w:val="00721D73"/>
    <w:rsid w:val="00721EBB"/>
    <w:rsid w:val="0072288C"/>
    <w:rsid w:val="00723F27"/>
    <w:rsid w:val="00723FC8"/>
    <w:rsid w:val="007242B6"/>
    <w:rsid w:val="0072485F"/>
    <w:rsid w:val="0072627D"/>
    <w:rsid w:val="00726B94"/>
    <w:rsid w:val="00726C57"/>
    <w:rsid w:val="007272E7"/>
    <w:rsid w:val="00727677"/>
    <w:rsid w:val="0072767A"/>
    <w:rsid w:val="007278B3"/>
    <w:rsid w:val="00727AA2"/>
    <w:rsid w:val="00731782"/>
    <w:rsid w:val="00734C43"/>
    <w:rsid w:val="00737946"/>
    <w:rsid w:val="00737CA7"/>
    <w:rsid w:val="00740346"/>
    <w:rsid w:val="00740962"/>
    <w:rsid w:val="00740DC9"/>
    <w:rsid w:val="00740F51"/>
    <w:rsid w:val="007412FA"/>
    <w:rsid w:val="007419AF"/>
    <w:rsid w:val="00741EE8"/>
    <w:rsid w:val="007432FB"/>
    <w:rsid w:val="0074399C"/>
    <w:rsid w:val="0074476C"/>
    <w:rsid w:val="00745647"/>
    <w:rsid w:val="00751886"/>
    <w:rsid w:val="00751F9F"/>
    <w:rsid w:val="00752131"/>
    <w:rsid w:val="007523A8"/>
    <w:rsid w:val="007524E6"/>
    <w:rsid w:val="00752DAF"/>
    <w:rsid w:val="007544B6"/>
    <w:rsid w:val="00756630"/>
    <w:rsid w:val="00756AD6"/>
    <w:rsid w:val="00756DD5"/>
    <w:rsid w:val="00756DD8"/>
    <w:rsid w:val="00757A17"/>
    <w:rsid w:val="00757A94"/>
    <w:rsid w:val="00757ADC"/>
    <w:rsid w:val="00757D5C"/>
    <w:rsid w:val="00760427"/>
    <w:rsid w:val="007610E0"/>
    <w:rsid w:val="00761933"/>
    <w:rsid w:val="007619C7"/>
    <w:rsid w:val="00761C87"/>
    <w:rsid w:val="00762080"/>
    <w:rsid w:val="007627EE"/>
    <w:rsid w:val="00763E16"/>
    <w:rsid w:val="00764CB5"/>
    <w:rsid w:val="00764D8F"/>
    <w:rsid w:val="00765089"/>
    <w:rsid w:val="007656D8"/>
    <w:rsid w:val="0076598B"/>
    <w:rsid w:val="00766E4A"/>
    <w:rsid w:val="007671B7"/>
    <w:rsid w:val="007674FF"/>
    <w:rsid w:val="00767D38"/>
    <w:rsid w:val="007706C0"/>
    <w:rsid w:val="00770AC7"/>
    <w:rsid w:val="00771E50"/>
    <w:rsid w:val="007739CB"/>
    <w:rsid w:val="007739E4"/>
    <w:rsid w:val="00773AC9"/>
    <w:rsid w:val="00773CA1"/>
    <w:rsid w:val="00773F81"/>
    <w:rsid w:val="007745FC"/>
    <w:rsid w:val="00775504"/>
    <w:rsid w:val="007775EE"/>
    <w:rsid w:val="00777BDD"/>
    <w:rsid w:val="00777F21"/>
    <w:rsid w:val="00777F23"/>
    <w:rsid w:val="007804BA"/>
    <w:rsid w:val="007806C2"/>
    <w:rsid w:val="00780813"/>
    <w:rsid w:val="007819C5"/>
    <w:rsid w:val="00781B27"/>
    <w:rsid w:val="00781E60"/>
    <w:rsid w:val="0078336D"/>
    <w:rsid w:val="00784566"/>
    <w:rsid w:val="00784EE8"/>
    <w:rsid w:val="007862F7"/>
    <w:rsid w:val="00786829"/>
    <w:rsid w:val="00786FDE"/>
    <w:rsid w:val="007905D0"/>
    <w:rsid w:val="00790738"/>
    <w:rsid w:val="00790E78"/>
    <w:rsid w:val="007910AE"/>
    <w:rsid w:val="00791ADB"/>
    <w:rsid w:val="007939D8"/>
    <w:rsid w:val="00794406"/>
    <w:rsid w:val="00794FC5"/>
    <w:rsid w:val="0079518D"/>
    <w:rsid w:val="007954B5"/>
    <w:rsid w:val="007955F7"/>
    <w:rsid w:val="007962ED"/>
    <w:rsid w:val="00796BE6"/>
    <w:rsid w:val="00796E6C"/>
    <w:rsid w:val="0079710E"/>
    <w:rsid w:val="007A02E6"/>
    <w:rsid w:val="007A13E1"/>
    <w:rsid w:val="007A14FD"/>
    <w:rsid w:val="007A387D"/>
    <w:rsid w:val="007A3A0F"/>
    <w:rsid w:val="007A3FD2"/>
    <w:rsid w:val="007A5208"/>
    <w:rsid w:val="007A5243"/>
    <w:rsid w:val="007A56C5"/>
    <w:rsid w:val="007A5748"/>
    <w:rsid w:val="007A65F0"/>
    <w:rsid w:val="007B005F"/>
    <w:rsid w:val="007B096B"/>
    <w:rsid w:val="007B0B60"/>
    <w:rsid w:val="007B1E44"/>
    <w:rsid w:val="007B2ABE"/>
    <w:rsid w:val="007B3B27"/>
    <w:rsid w:val="007B40B5"/>
    <w:rsid w:val="007B423A"/>
    <w:rsid w:val="007B4FC4"/>
    <w:rsid w:val="007B5AE0"/>
    <w:rsid w:val="007B7A89"/>
    <w:rsid w:val="007C05E6"/>
    <w:rsid w:val="007C0A97"/>
    <w:rsid w:val="007C0E1C"/>
    <w:rsid w:val="007C100C"/>
    <w:rsid w:val="007C1666"/>
    <w:rsid w:val="007C21F1"/>
    <w:rsid w:val="007C2536"/>
    <w:rsid w:val="007C30D6"/>
    <w:rsid w:val="007C5B74"/>
    <w:rsid w:val="007C5CA6"/>
    <w:rsid w:val="007C63AD"/>
    <w:rsid w:val="007C6E5E"/>
    <w:rsid w:val="007C7502"/>
    <w:rsid w:val="007D022A"/>
    <w:rsid w:val="007D0585"/>
    <w:rsid w:val="007D422D"/>
    <w:rsid w:val="007D4B30"/>
    <w:rsid w:val="007D4C8F"/>
    <w:rsid w:val="007D56BA"/>
    <w:rsid w:val="007E059A"/>
    <w:rsid w:val="007E0D05"/>
    <w:rsid w:val="007E191B"/>
    <w:rsid w:val="007E1E2A"/>
    <w:rsid w:val="007E2C7A"/>
    <w:rsid w:val="007E3C53"/>
    <w:rsid w:val="007E499C"/>
    <w:rsid w:val="007E596E"/>
    <w:rsid w:val="007E5F55"/>
    <w:rsid w:val="007E61FC"/>
    <w:rsid w:val="007E6497"/>
    <w:rsid w:val="007E683F"/>
    <w:rsid w:val="007E75B9"/>
    <w:rsid w:val="007E7A43"/>
    <w:rsid w:val="007E7CF4"/>
    <w:rsid w:val="007E7CFD"/>
    <w:rsid w:val="007F0908"/>
    <w:rsid w:val="007F0FEF"/>
    <w:rsid w:val="007F2038"/>
    <w:rsid w:val="007F2402"/>
    <w:rsid w:val="007F2BCC"/>
    <w:rsid w:val="007F2D68"/>
    <w:rsid w:val="007F33BF"/>
    <w:rsid w:val="007F38B8"/>
    <w:rsid w:val="007F4A86"/>
    <w:rsid w:val="007F4CC9"/>
    <w:rsid w:val="007F508D"/>
    <w:rsid w:val="007F5E07"/>
    <w:rsid w:val="007F693C"/>
    <w:rsid w:val="007F6952"/>
    <w:rsid w:val="007F6F0D"/>
    <w:rsid w:val="007F78B0"/>
    <w:rsid w:val="008004A0"/>
    <w:rsid w:val="00801752"/>
    <w:rsid w:val="00801AC6"/>
    <w:rsid w:val="00803CE7"/>
    <w:rsid w:val="0080457D"/>
    <w:rsid w:val="00805502"/>
    <w:rsid w:val="00806806"/>
    <w:rsid w:val="008069FC"/>
    <w:rsid w:val="00806A99"/>
    <w:rsid w:val="008106F4"/>
    <w:rsid w:val="0081071D"/>
    <w:rsid w:val="008109EB"/>
    <w:rsid w:val="00810F69"/>
    <w:rsid w:val="00811782"/>
    <w:rsid w:val="008119A9"/>
    <w:rsid w:val="008131BD"/>
    <w:rsid w:val="00814409"/>
    <w:rsid w:val="00814B55"/>
    <w:rsid w:val="00814B60"/>
    <w:rsid w:val="008154F0"/>
    <w:rsid w:val="008157AE"/>
    <w:rsid w:val="00815B2B"/>
    <w:rsid w:val="00815CA3"/>
    <w:rsid w:val="008160F8"/>
    <w:rsid w:val="00816CB4"/>
    <w:rsid w:val="00816FB0"/>
    <w:rsid w:val="00817D36"/>
    <w:rsid w:val="0082094F"/>
    <w:rsid w:val="00820CF0"/>
    <w:rsid w:val="00820E21"/>
    <w:rsid w:val="00821AD3"/>
    <w:rsid w:val="00821B6A"/>
    <w:rsid w:val="00823818"/>
    <w:rsid w:val="00823A60"/>
    <w:rsid w:val="00823AE1"/>
    <w:rsid w:val="00823FD2"/>
    <w:rsid w:val="00824547"/>
    <w:rsid w:val="00824A94"/>
    <w:rsid w:val="00826C40"/>
    <w:rsid w:val="00827E2E"/>
    <w:rsid w:val="008324A3"/>
    <w:rsid w:val="00833277"/>
    <w:rsid w:val="00833B89"/>
    <w:rsid w:val="00833E04"/>
    <w:rsid w:val="008354DF"/>
    <w:rsid w:val="0083645C"/>
    <w:rsid w:val="00837655"/>
    <w:rsid w:val="00837980"/>
    <w:rsid w:val="00837C2D"/>
    <w:rsid w:val="00840E3F"/>
    <w:rsid w:val="008412B0"/>
    <w:rsid w:val="0084136A"/>
    <w:rsid w:val="0084348E"/>
    <w:rsid w:val="00844E5C"/>
    <w:rsid w:val="0084667C"/>
    <w:rsid w:val="00846DB2"/>
    <w:rsid w:val="00847110"/>
    <w:rsid w:val="00851CC1"/>
    <w:rsid w:val="008549ED"/>
    <w:rsid w:val="00855C49"/>
    <w:rsid w:val="00856657"/>
    <w:rsid w:val="008568FE"/>
    <w:rsid w:val="00856B6F"/>
    <w:rsid w:val="00857012"/>
    <w:rsid w:val="00857158"/>
    <w:rsid w:val="00857597"/>
    <w:rsid w:val="00860344"/>
    <w:rsid w:val="00860CEB"/>
    <w:rsid w:val="00860EA0"/>
    <w:rsid w:val="00861A26"/>
    <w:rsid w:val="0086214B"/>
    <w:rsid w:val="00863C5B"/>
    <w:rsid w:val="00864462"/>
    <w:rsid w:val="0086453C"/>
    <w:rsid w:val="008653B4"/>
    <w:rsid w:val="00865C77"/>
    <w:rsid w:val="00866897"/>
    <w:rsid w:val="00867231"/>
    <w:rsid w:val="00867B89"/>
    <w:rsid w:val="00870035"/>
    <w:rsid w:val="00870083"/>
    <w:rsid w:val="00870CF6"/>
    <w:rsid w:val="0087187F"/>
    <w:rsid w:val="00871E2E"/>
    <w:rsid w:val="00872888"/>
    <w:rsid w:val="00872BDC"/>
    <w:rsid w:val="008737AA"/>
    <w:rsid w:val="008745BF"/>
    <w:rsid w:val="0087529B"/>
    <w:rsid w:val="008755F7"/>
    <w:rsid w:val="008757EB"/>
    <w:rsid w:val="008759F8"/>
    <w:rsid w:val="00876877"/>
    <w:rsid w:val="00876928"/>
    <w:rsid w:val="008774CB"/>
    <w:rsid w:val="00880565"/>
    <w:rsid w:val="0088219E"/>
    <w:rsid w:val="00882476"/>
    <w:rsid w:val="0088340F"/>
    <w:rsid w:val="00884B76"/>
    <w:rsid w:val="00884FDA"/>
    <w:rsid w:val="008852E1"/>
    <w:rsid w:val="0088652B"/>
    <w:rsid w:val="008872A1"/>
    <w:rsid w:val="00887D91"/>
    <w:rsid w:val="0089059A"/>
    <w:rsid w:val="00893C31"/>
    <w:rsid w:val="008944A5"/>
    <w:rsid w:val="00894876"/>
    <w:rsid w:val="00894CF4"/>
    <w:rsid w:val="00894E8B"/>
    <w:rsid w:val="00895074"/>
    <w:rsid w:val="00895828"/>
    <w:rsid w:val="00895FE9"/>
    <w:rsid w:val="00896159"/>
    <w:rsid w:val="008A09F5"/>
    <w:rsid w:val="008A1466"/>
    <w:rsid w:val="008A2EC7"/>
    <w:rsid w:val="008A3450"/>
    <w:rsid w:val="008A4FA1"/>
    <w:rsid w:val="008A6968"/>
    <w:rsid w:val="008A774B"/>
    <w:rsid w:val="008A7870"/>
    <w:rsid w:val="008B2B54"/>
    <w:rsid w:val="008B3A3C"/>
    <w:rsid w:val="008B3A7D"/>
    <w:rsid w:val="008B4211"/>
    <w:rsid w:val="008B5219"/>
    <w:rsid w:val="008B54A6"/>
    <w:rsid w:val="008B5E6B"/>
    <w:rsid w:val="008C0C29"/>
    <w:rsid w:val="008C12D5"/>
    <w:rsid w:val="008C2CD6"/>
    <w:rsid w:val="008C3679"/>
    <w:rsid w:val="008C43BD"/>
    <w:rsid w:val="008C51A9"/>
    <w:rsid w:val="008C6CC4"/>
    <w:rsid w:val="008D1DB0"/>
    <w:rsid w:val="008D3677"/>
    <w:rsid w:val="008D3B53"/>
    <w:rsid w:val="008D3BDF"/>
    <w:rsid w:val="008D4968"/>
    <w:rsid w:val="008D4E0F"/>
    <w:rsid w:val="008D4EF9"/>
    <w:rsid w:val="008D633F"/>
    <w:rsid w:val="008D65B6"/>
    <w:rsid w:val="008D6F57"/>
    <w:rsid w:val="008D7F9B"/>
    <w:rsid w:val="008E2C6F"/>
    <w:rsid w:val="008E300B"/>
    <w:rsid w:val="008E469F"/>
    <w:rsid w:val="008E517A"/>
    <w:rsid w:val="008E5AC1"/>
    <w:rsid w:val="008F00A9"/>
    <w:rsid w:val="008F18E1"/>
    <w:rsid w:val="008F202A"/>
    <w:rsid w:val="008F2D88"/>
    <w:rsid w:val="008F3365"/>
    <w:rsid w:val="008F3608"/>
    <w:rsid w:val="008F4088"/>
    <w:rsid w:val="008F446B"/>
    <w:rsid w:val="008F4542"/>
    <w:rsid w:val="008F520C"/>
    <w:rsid w:val="008F5FF1"/>
    <w:rsid w:val="008F6135"/>
    <w:rsid w:val="008F664B"/>
    <w:rsid w:val="008F7261"/>
    <w:rsid w:val="008F7934"/>
    <w:rsid w:val="008F7BBD"/>
    <w:rsid w:val="00900CFC"/>
    <w:rsid w:val="00902E24"/>
    <w:rsid w:val="00904960"/>
    <w:rsid w:val="00904B2C"/>
    <w:rsid w:val="0090526F"/>
    <w:rsid w:val="00905C11"/>
    <w:rsid w:val="00906143"/>
    <w:rsid w:val="0090624A"/>
    <w:rsid w:val="00906DD8"/>
    <w:rsid w:val="00907F53"/>
    <w:rsid w:val="00910548"/>
    <w:rsid w:val="0091060F"/>
    <w:rsid w:val="00910F83"/>
    <w:rsid w:val="009143C8"/>
    <w:rsid w:val="00916198"/>
    <w:rsid w:val="00916552"/>
    <w:rsid w:val="009169C8"/>
    <w:rsid w:val="009172B4"/>
    <w:rsid w:val="00917C11"/>
    <w:rsid w:val="009216C8"/>
    <w:rsid w:val="00922611"/>
    <w:rsid w:val="00922CD5"/>
    <w:rsid w:val="00922F98"/>
    <w:rsid w:val="00923A08"/>
    <w:rsid w:val="00925160"/>
    <w:rsid w:val="009256FE"/>
    <w:rsid w:val="00925AC4"/>
    <w:rsid w:val="00925EF6"/>
    <w:rsid w:val="009267CC"/>
    <w:rsid w:val="00927029"/>
    <w:rsid w:val="009270DB"/>
    <w:rsid w:val="00927A34"/>
    <w:rsid w:val="0093022D"/>
    <w:rsid w:val="009306A4"/>
    <w:rsid w:val="00931230"/>
    <w:rsid w:val="00931930"/>
    <w:rsid w:val="00931E3B"/>
    <w:rsid w:val="0093266C"/>
    <w:rsid w:val="0093296A"/>
    <w:rsid w:val="00932C40"/>
    <w:rsid w:val="009335C3"/>
    <w:rsid w:val="00933DB1"/>
    <w:rsid w:val="00934742"/>
    <w:rsid w:val="00935696"/>
    <w:rsid w:val="0093583D"/>
    <w:rsid w:val="0093631B"/>
    <w:rsid w:val="00937557"/>
    <w:rsid w:val="00940207"/>
    <w:rsid w:val="009404F3"/>
    <w:rsid w:val="009408A5"/>
    <w:rsid w:val="009409B7"/>
    <w:rsid w:val="00940E06"/>
    <w:rsid w:val="0094127D"/>
    <w:rsid w:val="00941B14"/>
    <w:rsid w:val="00942B05"/>
    <w:rsid w:val="009433F7"/>
    <w:rsid w:val="00943AB4"/>
    <w:rsid w:val="00943DBC"/>
    <w:rsid w:val="009448AD"/>
    <w:rsid w:val="00945C87"/>
    <w:rsid w:val="00945DA9"/>
    <w:rsid w:val="0094633B"/>
    <w:rsid w:val="00947D91"/>
    <w:rsid w:val="009536DE"/>
    <w:rsid w:val="0095442C"/>
    <w:rsid w:val="00954B23"/>
    <w:rsid w:val="00954C3F"/>
    <w:rsid w:val="00954D29"/>
    <w:rsid w:val="009551F7"/>
    <w:rsid w:val="00956796"/>
    <w:rsid w:val="0096056B"/>
    <w:rsid w:val="00960A33"/>
    <w:rsid w:val="0096217C"/>
    <w:rsid w:val="00962822"/>
    <w:rsid w:val="0096418A"/>
    <w:rsid w:val="00964381"/>
    <w:rsid w:val="00964F73"/>
    <w:rsid w:val="009657CC"/>
    <w:rsid w:val="00966E02"/>
    <w:rsid w:val="00967DEE"/>
    <w:rsid w:val="009702E4"/>
    <w:rsid w:val="009709EB"/>
    <w:rsid w:val="00970ED7"/>
    <w:rsid w:val="009715B1"/>
    <w:rsid w:val="0097478F"/>
    <w:rsid w:val="00974C81"/>
    <w:rsid w:val="00974F6C"/>
    <w:rsid w:val="0097621C"/>
    <w:rsid w:val="00977323"/>
    <w:rsid w:val="009777CB"/>
    <w:rsid w:val="00977B5A"/>
    <w:rsid w:val="00977CB0"/>
    <w:rsid w:val="00980066"/>
    <w:rsid w:val="00980333"/>
    <w:rsid w:val="00980A04"/>
    <w:rsid w:val="00980C42"/>
    <w:rsid w:val="00984F55"/>
    <w:rsid w:val="00985359"/>
    <w:rsid w:val="0098684C"/>
    <w:rsid w:val="00987A96"/>
    <w:rsid w:val="0099084E"/>
    <w:rsid w:val="00992770"/>
    <w:rsid w:val="00993562"/>
    <w:rsid w:val="00993D00"/>
    <w:rsid w:val="00994282"/>
    <w:rsid w:val="009946C2"/>
    <w:rsid w:val="0099501C"/>
    <w:rsid w:val="00996512"/>
    <w:rsid w:val="00996C73"/>
    <w:rsid w:val="0099797F"/>
    <w:rsid w:val="009A03BE"/>
    <w:rsid w:val="009A2B44"/>
    <w:rsid w:val="009A3853"/>
    <w:rsid w:val="009A4A3D"/>
    <w:rsid w:val="009A6C74"/>
    <w:rsid w:val="009A79E7"/>
    <w:rsid w:val="009B11A2"/>
    <w:rsid w:val="009B2397"/>
    <w:rsid w:val="009B3256"/>
    <w:rsid w:val="009B34E2"/>
    <w:rsid w:val="009B3C10"/>
    <w:rsid w:val="009B428A"/>
    <w:rsid w:val="009B5776"/>
    <w:rsid w:val="009B6889"/>
    <w:rsid w:val="009B699E"/>
    <w:rsid w:val="009C1D12"/>
    <w:rsid w:val="009C2835"/>
    <w:rsid w:val="009C2848"/>
    <w:rsid w:val="009C2B0B"/>
    <w:rsid w:val="009C3FB4"/>
    <w:rsid w:val="009C4727"/>
    <w:rsid w:val="009C6445"/>
    <w:rsid w:val="009C65A4"/>
    <w:rsid w:val="009C6A5C"/>
    <w:rsid w:val="009C753C"/>
    <w:rsid w:val="009C76BC"/>
    <w:rsid w:val="009D1C03"/>
    <w:rsid w:val="009D1F48"/>
    <w:rsid w:val="009D434C"/>
    <w:rsid w:val="009D4475"/>
    <w:rsid w:val="009D44A6"/>
    <w:rsid w:val="009D4B6F"/>
    <w:rsid w:val="009D4BEB"/>
    <w:rsid w:val="009D5094"/>
    <w:rsid w:val="009D5685"/>
    <w:rsid w:val="009D594C"/>
    <w:rsid w:val="009D5B95"/>
    <w:rsid w:val="009D5D10"/>
    <w:rsid w:val="009D62BF"/>
    <w:rsid w:val="009D6F11"/>
    <w:rsid w:val="009D7ACE"/>
    <w:rsid w:val="009D7C3F"/>
    <w:rsid w:val="009E1895"/>
    <w:rsid w:val="009E2781"/>
    <w:rsid w:val="009E2D15"/>
    <w:rsid w:val="009E4185"/>
    <w:rsid w:val="009E4A52"/>
    <w:rsid w:val="009E73EE"/>
    <w:rsid w:val="009E781F"/>
    <w:rsid w:val="009F03E4"/>
    <w:rsid w:val="009F0692"/>
    <w:rsid w:val="009F0798"/>
    <w:rsid w:val="009F34B6"/>
    <w:rsid w:val="009F3A29"/>
    <w:rsid w:val="009F3ACD"/>
    <w:rsid w:val="009F440C"/>
    <w:rsid w:val="009F4B08"/>
    <w:rsid w:val="009F5089"/>
    <w:rsid w:val="009F5D7A"/>
    <w:rsid w:val="009F7446"/>
    <w:rsid w:val="009F7829"/>
    <w:rsid w:val="009F7882"/>
    <w:rsid w:val="00A020A0"/>
    <w:rsid w:val="00A022F3"/>
    <w:rsid w:val="00A02A40"/>
    <w:rsid w:val="00A02D5E"/>
    <w:rsid w:val="00A0366A"/>
    <w:rsid w:val="00A051F0"/>
    <w:rsid w:val="00A056BF"/>
    <w:rsid w:val="00A066B5"/>
    <w:rsid w:val="00A0690D"/>
    <w:rsid w:val="00A06C67"/>
    <w:rsid w:val="00A06D95"/>
    <w:rsid w:val="00A07A76"/>
    <w:rsid w:val="00A1100C"/>
    <w:rsid w:val="00A1103B"/>
    <w:rsid w:val="00A11F4B"/>
    <w:rsid w:val="00A1226B"/>
    <w:rsid w:val="00A125E8"/>
    <w:rsid w:val="00A12A48"/>
    <w:rsid w:val="00A13240"/>
    <w:rsid w:val="00A14B5D"/>
    <w:rsid w:val="00A14D23"/>
    <w:rsid w:val="00A14E4C"/>
    <w:rsid w:val="00A15209"/>
    <w:rsid w:val="00A16275"/>
    <w:rsid w:val="00A210AC"/>
    <w:rsid w:val="00A21311"/>
    <w:rsid w:val="00A22641"/>
    <w:rsid w:val="00A227EB"/>
    <w:rsid w:val="00A2365F"/>
    <w:rsid w:val="00A23898"/>
    <w:rsid w:val="00A252DD"/>
    <w:rsid w:val="00A2599D"/>
    <w:rsid w:val="00A25DD0"/>
    <w:rsid w:val="00A26FEE"/>
    <w:rsid w:val="00A272DD"/>
    <w:rsid w:val="00A30923"/>
    <w:rsid w:val="00A30D18"/>
    <w:rsid w:val="00A31430"/>
    <w:rsid w:val="00A317CF"/>
    <w:rsid w:val="00A318FA"/>
    <w:rsid w:val="00A31934"/>
    <w:rsid w:val="00A31B0E"/>
    <w:rsid w:val="00A329A4"/>
    <w:rsid w:val="00A32CDB"/>
    <w:rsid w:val="00A3408E"/>
    <w:rsid w:val="00A342D1"/>
    <w:rsid w:val="00A34D7B"/>
    <w:rsid w:val="00A34F57"/>
    <w:rsid w:val="00A3675E"/>
    <w:rsid w:val="00A406AE"/>
    <w:rsid w:val="00A40E3F"/>
    <w:rsid w:val="00A41083"/>
    <w:rsid w:val="00A413D9"/>
    <w:rsid w:val="00A4311C"/>
    <w:rsid w:val="00A43D50"/>
    <w:rsid w:val="00A43F88"/>
    <w:rsid w:val="00A443B4"/>
    <w:rsid w:val="00A444CA"/>
    <w:rsid w:val="00A44B85"/>
    <w:rsid w:val="00A45AF0"/>
    <w:rsid w:val="00A45BF5"/>
    <w:rsid w:val="00A45DD9"/>
    <w:rsid w:val="00A45F70"/>
    <w:rsid w:val="00A4701E"/>
    <w:rsid w:val="00A509CE"/>
    <w:rsid w:val="00A514E0"/>
    <w:rsid w:val="00A5473A"/>
    <w:rsid w:val="00A54CCB"/>
    <w:rsid w:val="00A55132"/>
    <w:rsid w:val="00A55C0D"/>
    <w:rsid w:val="00A5722A"/>
    <w:rsid w:val="00A5771A"/>
    <w:rsid w:val="00A601D7"/>
    <w:rsid w:val="00A60E20"/>
    <w:rsid w:val="00A621F0"/>
    <w:rsid w:val="00A62E3F"/>
    <w:rsid w:val="00A6322D"/>
    <w:rsid w:val="00A63384"/>
    <w:rsid w:val="00A64005"/>
    <w:rsid w:val="00A64362"/>
    <w:rsid w:val="00A64AC0"/>
    <w:rsid w:val="00A65238"/>
    <w:rsid w:val="00A7189B"/>
    <w:rsid w:val="00A718D5"/>
    <w:rsid w:val="00A719B9"/>
    <w:rsid w:val="00A725F6"/>
    <w:rsid w:val="00A72AC6"/>
    <w:rsid w:val="00A72B30"/>
    <w:rsid w:val="00A72D0A"/>
    <w:rsid w:val="00A73029"/>
    <w:rsid w:val="00A760C6"/>
    <w:rsid w:val="00A76632"/>
    <w:rsid w:val="00A76C97"/>
    <w:rsid w:val="00A77F0E"/>
    <w:rsid w:val="00A805D2"/>
    <w:rsid w:val="00A80B7C"/>
    <w:rsid w:val="00A80FB3"/>
    <w:rsid w:val="00A8164B"/>
    <w:rsid w:val="00A841DF"/>
    <w:rsid w:val="00A84B90"/>
    <w:rsid w:val="00A84F29"/>
    <w:rsid w:val="00A85E81"/>
    <w:rsid w:val="00A863EF"/>
    <w:rsid w:val="00A86DC6"/>
    <w:rsid w:val="00A90134"/>
    <w:rsid w:val="00A9020C"/>
    <w:rsid w:val="00A9096A"/>
    <w:rsid w:val="00A90FD6"/>
    <w:rsid w:val="00A9205D"/>
    <w:rsid w:val="00A926FB"/>
    <w:rsid w:val="00A92C8B"/>
    <w:rsid w:val="00A9347A"/>
    <w:rsid w:val="00A94148"/>
    <w:rsid w:val="00A94C24"/>
    <w:rsid w:val="00A94D22"/>
    <w:rsid w:val="00A9670F"/>
    <w:rsid w:val="00A96AB8"/>
    <w:rsid w:val="00A96E92"/>
    <w:rsid w:val="00A976BB"/>
    <w:rsid w:val="00A9781A"/>
    <w:rsid w:val="00AA025E"/>
    <w:rsid w:val="00AA1206"/>
    <w:rsid w:val="00AA13D7"/>
    <w:rsid w:val="00AA13F2"/>
    <w:rsid w:val="00AA166E"/>
    <w:rsid w:val="00AA2344"/>
    <w:rsid w:val="00AA2592"/>
    <w:rsid w:val="00AA2B9F"/>
    <w:rsid w:val="00AA34B5"/>
    <w:rsid w:val="00AA35D7"/>
    <w:rsid w:val="00AA3F25"/>
    <w:rsid w:val="00AA6177"/>
    <w:rsid w:val="00AA624D"/>
    <w:rsid w:val="00AA6A1F"/>
    <w:rsid w:val="00AA788A"/>
    <w:rsid w:val="00AB0537"/>
    <w:rsid w:val="00AB1B81"/>
    <w:rsid w:val="00AB2332"/>
    <w:rsid w:val="00AB354D"/>
    <w:rsid w:val="00AB452E"/>
    <w:rsid w:val="00AC06A1"/>
    <w:rsid w:val="00AC0D18"/>
    <w:rsid w:val="00AC1321"/>
    <w:rsid w:val="00AC2986"/>
    <w:rsid w:val="00AC2AFC"/>
    <w:rsid w:val="00AC3DE4"/>
    <w:rsid w:val="00AC4479"/>
    <w:rsid w:val="00AC4AD0"/>
    <w:rsid w:val="00AC4F6E"/>
    <w:rsid w:val="00AC5D31"/>
    <w:rsid w:val="00AC5E4A"/>
    <w:rsid w:val="00AC6A74"/>
    <w:rsid w:val="00AC6AB6"/>
    <w:rsid w:val="00AC6B82"/>
    <w:rsid w:val="00AC6ECF"/>
    <w:rsid w:val="00AC7850"/>
    <w:rsid w:val="00AC799B"/>
    <w:rsid w:val="00AC7BF2"/>
    <w:rsid w:val="00AD0567"/>
    <w:rsid w:val="00AD0DF8"/>
    <w:rsid w:val="00AD209B"/>
    <w:rsid w:val="00AD20C3"/>
    <w:rsid w:val="00AD3A54"/>
    <w:rsid w:val="00AD6486"/>
    <w:rsid w:val="00AD7F86"/>
    <w:rsid w:val="00AE0260"/>
    <w:rsid w:val="00AE1207"/>
    <w:rsid w:val="00AE15C7"/>
    <w:rsid w:val="00AE30F5"/>
    <w:rsid w:val="00AE35C8"/>
    <w:rsid w:val="00AE3929"/>
    <w:rsid w:val="00AE4115"/>
    <w:rsid w:val="00AE598C"/>
    <w:rsid w:val="00AE5F03"/>
    <w:rsid w:val="00AE6C9E"/>
    <w:rsid w:val="00AE7411"/>
    <w:rsid w:val="00AF0770"/>
    <w:rsid w:val="00AF0C40"/>
    <w:rsid w:val="00AF0F40"/>
    <w:rsid w:val="00AF0FE5"/>
    <w:rsid w:val="00AF1A13"/>
    <w:rsid w:val="00AF35C4"/>
    <w:rsid w:val="00AF4F28"/>
    <w:rsid w:val="00AF50B1"/>
    <w:rsid w:val="00AF561D"/>
    <w:rsid w:val="00AF7183"/>
    <w:rsid w:val="00AF71DD"/>
    <w:rsid w:val="00AF7894"/>
    <w:rsid w:val="00AF7C9F"/>
    <w:rsid w:val="00B0044C"/>
    <w:rsid w:val="00B00570"/>
    <w:rsid w:val="00B01CD5"/>
    <w:rsid w:val="00B01E3A"/>
    <w:rsid w:val="00B0239C"/>
    <w:rsid w:val="00B02A37"/>
    <w:rsid w:val="00B03397"/>
    <w:rsid w:val="00B03E06"/>
    <w:rsid w:val="00B04125"/>
    <w:rsid w:val="00B0413B"/>
    <w:rsid w:val="00B044AD"/>
    <w:rsid w:val="00B04ECD"/>
    <w:rsid w:val="00B04FBE"/>
    <w:rsid w:val="00B06C25"/>
    <w:rsid w:val="00B12A43"/>
    <w:rsid w:val="00B13A08"/>
    <w:rsid w:val="00B13F60"/>
    <w:rsid w:val="00B154CA"/>
    <w:rsid w:val="00B16159"/>
    <w:rsid w:val="00B166C8"/>
    <w:rsid w:val="00B16D7D"/>
    <w:rsid w:val="00B17CBF"/>
    <w:rsid w:val="00B2085C"/>
    <w:rsid w:val="00B21868"/>
    <w:rsid w:val="00B230CD"/>
    <w:rsid w:val="00B232BE"/>
    <w:rsid w:val="00B234B0"/>
    <w:rsid w:val="00B238A3"/>
    <w:rsid w:val="00B23AA6"/>
    <w:rsid w:val="00B24E73"/>
    <w:rsid w:val="00B25B79"/>
    <w:rsid w:val="00B25C07"/>
    <w:rsid w:val="00B26439"/>
    <w:rsid w:val="00B2683A"/>
    <w:rsid w:val="00B27892"/>
    <w:rsid w:val="00B30143"/>
    <w:rsid w:val="00B30CE4"/>
    <w:rsid w:val="00B31217"/>
    <w:rsid w:val="00B321BA"/>
    <w:rsid w:val="00B32C29"/>
    <w:rsid w:val="00B32F1F"/>
    <w:rsid w:val="00B34C73"/>
    <w:rsid w:val="00B34D3B"/>
    <w:rsid w:val="00B35F14"/>
    <w:rsid w:val="00B36FBF"/>
    <w:rsid w:val="00B37F0A"/>
    <w:rsid w:val="00B4159E"/>
    <w:rsid w:val="00B441A5"/>
    <w:rsid w:val="00B443E4"/>
    <w:rsid w:val="00B45260"/>
    <w:rsid w:val="00B457ED"/>
    <w:rsid w:val="00B45AE0"/>
    <w:rsid w:val="00B45B7E"/>
    <w:rsid w:val="00B45F7B"/>
    <w:rsid w:val="00B46653"/>
    <w:rsid w:val="00B47A96"/>
    <w:rsid w:val="00B5071D"/>
    <w:rsid w:val="00B51062"/>
    <w:rsid w:val="00B510D7"/>
    <w:rsid w:val="00B51D5D"/>
    <w:rsid w:val="00B52220"/>
    <w:rsid w:val="00B52DBF"/>
    <w:rsid w:val="00B52E29"/>
    <w:rsid w:val="00B52F94"/>
    <w:rsid w:val="00B530B9"/>
    <w:rsid w:val="00B532CE"/>
    <w:rsid w:val="00B5350C"/>
    <w:rsid w:val="00B544BD"/>
    <w:rsid w:val="00B54965"/>
    <w:rsid w:val="00B54BBB"/>
    <w:rsid w:val="00B551D1"/>
    <w:rsid w:val="00B569A2"/>
    <w:rsid w:val="00B575FE"/>
    <w:rsid w:val="00B57AF4"/>
    <w:rsid w:val="00B57B17"/>
    <w:rsid w:val="00B57D52"/>
    <w:rsid w:val="00B63E29"/>
    <w:rsid w:val="00B66AB7"/>
    <w:rsid w:val="00B66DD2"/>
    <w:rsid w:val="00B673B2"/>
    <w:rsid w:val="00B67BC8"/>
    <w:rsid w:val="00B70381"/>
    <w:rsid w:val="00B713FA"/>
    <w:rsid w:val="00B716D9"/>
    <w:rsid w:val="00B723B6"/>
    <w:rsid w:val="00B72703"/>
    <w:rsid w:val="00B73812"/>
    <w:rsid w:val="00B73D68"/>
    <w:rsid w:val="00B76152"/>
    <w:rsid w:val="00B768FC"/>
    <w:rsid w:val="00B772A6"/>
    <w:rsid w:val="00B77D7C"/>
    <w:rsid w:val="00B804EA"/>
    <w:rsid w:val="00B81245"/>
    <w:rsid w:val="00B81B0C"/>
    <w:rsid w:val="00B82064"/>
    <w:rsid w:val="00B82B94"/>
    <w:rsid w:val="00B8308A"/>
    <w:rsid w:val="00B8361B"/>
    <w:rsid w:val="00B83861"/>
    <w:rsid w:val="00B85534"/>
    <w:rsid w:val="00B85C16"/>
    <w:rsid w:val="00B86A0C"/>
    <w:rsid w:val="00B86D47"/>
    <w:rsid w:val="00B86F02"/>
    <w:rsid w:val="00B87AE3"/>
    <w:rsid w:val="00B87EE2"/>
    <w:rsid w:val="00B90492"/>
    <w:rsid w:val="00B909E0"/>
    <w:rsid w:val="00B9130C"/>
    <w:rsid w:val="00B945D0"/>
    <w:rsid w:val="00B94E08"/>
    <w:rsid w:val="00B9510A"/>
    <w:rsid w:val="00B95201"/>
    <w:rsid w:val="00B9582B"/>
    <w:rsid w:val="00B96213"/>
    <w:rsid w:val="00B9645F"/>
    <w:rsid w:val="00B96FF5"/>
    <w:rsid w:val="00B97290"/>
    <w:rsid w:val="00B97526"/>
    <w:rsid w:val="00B97817"/>
    <w:rsid w:val="00B979C7"/>
    <w:rsid w:val="00B97C8E"/>
    <w:rsid w:val="00B97EC8"/>
    <w:rsid w:val="00BA27A3"/>
    <w:rsid w:val="00BA2925"/>
    <w:rsid w:val="00BA32B3"/>
    <w:rsid w:val="00BA390E"/>
    <w:rsid w:val="00BA4A98"/>
    <w:rsid w:val="00BA63CE"/>
    <w:rsid w:val="00BA6502"/>
    <w:rsid w:val="00BA6899"/>
    <w:rsid w:val="00BA703F"/>
    <w:rsid w:val="00BA73F3"/>
    <w:rsid w:val="00BA7F50"/>
    <w:rsid w:val="00BB0165"/>
    <w:rsid w:val="00BB1814"/>
    <w:rsid w:val="00BB1F42"/>
    <w:rsid w:val="00BB2641"/>
    <w:rsid w:val="00BB2DF8"/>
    <w:rsid w:val="00BB46D7"/>
    <w:rsid w:val="00BB4BB4"/>
    <w:rsid w:val="00BB52E4"/>
    <w:rsid w:val="00BB729A"/>
    <w:rsid w:val="00BB7BF8"/>
    <w:rsid w:val="00BC0A17"/>
    <w:rsid w:val="00BC1260"/>
    <w:rsid w:val="00BC1273"/>
    <w:rsid w:val="00BC2D98"/>
    <w:rsid w:val="00BC341D"/>
    <w:rsid w:val="00BC488A"/>
    <w:rsid w:val="00BC5BD1"/>
    <w:rsid w:val="00BC6F82"/>
    <w:rsid w:val="00BC7985"/>
    <w:rsid w:val="00BC79DF"/>
    <w:rsid w:val="00BD1130"/>
    <w:rsid w:val="00BD2B6A"/>
    <w:rsid w:val="00BD3AE5"/>
    <w:rsid w:val="00BD4990"/>
    <w:rsid w:val="00BD51B8"/>
    <w:rsid w:val="00BD7601"/>
    <w:rsid w:val="00BE1208"/>
    <w:rsid w:val="00BE19ED"/>
    <w:rsid w:val="00BE23B1"/>
    <w:rsid w:val="00BE23F8"/>
    <w:rsid w:val="00BE26D9"/>
    <w:rsid w:val="00BE31FB"/>
    <w:rsid w:val="00BE3256"/>
    <w:rsid w:val="00BE3609"/>
    <w:rsid w:val="00BE501E"/>
    <w:rsid w:val="00BE5B32"/>
    <w:rsid w:val="00BE638F"/>
    <w:rsid w:val="00BE655D"/>
    <w:rsid w:val="00BE7459"/>
    <w:rsid w:val="00BE7E43"/>
    <w:rsid w:val="00BF04EB"/>
    <w:rsid w:val="00BF11FE"/>
    <w:rsid w:val="00BF1288"/>
    <w:rsid w:val="00BF22E5"/>
    <w:rsid w:val="00BF2E06"/>
    <w:rsid w:val="00BF2E61"/>
    <w:rsid w:val="00BF3252"/>
    <w:rsid w:val="00BF4539"/>
    <w:rsid w:val="00BF4611"/>
    <w:rsid w:val="00C031E3"/>
    <w:rsid w:val="00C03E1E"/>
    <w:rsid w:val="00C04025"/>
    <w:rsid w:val="00C04896"/>
    <w:rsid w:val="00C0608C"/>
    <w:rsid w:val="00C10878"/>
    <w:rsid w:val="00C108AE"/>
    <w:rsid w:val="00C10E51"/>
    <w:rsid w:val="00C12041"/>
    <w:rsid w:val="00C12674"/>
    <w:rsid w:val="00C12F6E"/>
    <w:rsid w:val="00C1369A"/>
    <w:rsid w:val="00C13809"/>
    <w:rsid w:val="00C13EE6"/>
    <w:rsid w:val="00C14816"/>
    <w:rsid w:val="00C149A9"/>
    <w:rsid w:val="00C14A6C"/>
    <w:rsid w:val="00C14CAA"/>
    <w:rsid w:val="00C14FF8"/>
    <w:rsid w:val="00C161FA"/>
    <w:rsid w:val="00C17733"/>
    <w:rsid w:val="00C17B67"/>
    <w:rsid w:val="00C20887"/>
    <w:rsid w:val="00C20E54"/>
    <w:rsid w:val="00C215D2"/>
    <w:rsid w:val="00C227FB"/>
    <w:rsid w:val="00C23195"/>
    <w:rsid w:val="00C23199"/>
    <w:rsid w:val="00C232E2"/>
    <w:rsid w:val="00C233EC"/>
    <w:rsid w:val="00C23CA6"/>
    <w:rsid w:val="00C24314"/>
    <w:rsid w:val="00C243BB"/>
    <w:rsid w:val="00C2548A"/>
    <w:rsid w:val="00C26266"/>
    <w:rsid w:val="00C26813"/>
    <w:rsid w:val="00C26A0D"/>
    <w:rsid w:val="00C26C6E"/>
    <w:rsid w:val="00C26D60"/>
    <w:rsid w:val="00C272F7"/>
    <w:rsid w:val="00C301F9"/>
    <w:rsid w:val="00C30F50"/>
    <w:rsid w:val="00C31383"/>
    <w:rsid w:val="00C31C50"/>
    <w:rsid w:val="00C33125"/>
    <w:rsid w:val="00C34654"/>
    <w:rsid w:val="00C35199"/>
    <w:rsid w:val="00C3588B"/>
    <w:rsid w:val="00C35960"/>
    <w:rsid w:val="00C36221"/>
    <w:rsid w:val="00C36507"/>
    <w:rsid w:val="00C3675B"/>
    <w:rsid w:val="00C36B4B"/>
    <w:rsid w:val="00C41D84"/>
    <w:rsid w:val="00C4275A"/>
    <w:rsid w:val="00C42EA1"/>
    <w:rsid w:val="00C4336B"/>
    <w:rsid w:val="00C43607"/>
    <w:rsid w:val="00C447C1"/>
    <w:rsid w:val="00C45483"/>
    <w:rsid w:val="00C45947"/>
    <w:rsid w:val="00C45D1F"/>
    <w:rsid w:val="00C45F94"/>
    <w:rsid w:val="00C468FB"/>
    <w:rsid w:val="00C47C0B"/>
    <w:rsid w:val="00C51123"/>
    <w:rsid w:val="00C5239D"/>
    <w:rsid w:val="00C5252B"/>
    <w:rsid w:val="00C5252F"/>
    <w:rsid w:val="00C525D4"/>
    <w:rsid w:val="00C52F10"/>
    <w:rsid w:val="00C534A3"/>
    <w:rsid w:val="00C547A3"/>
    <w:rsid w:val="00C5516C"/>
    <w:rsid w:val="00C558B0"/>
    <w:rsid w:val="00C55C6B"/>
    <w:rsid w:val="00C57B9D"/>
    <w:rsid w:val="00C57E71"/>
    <w:rsid w:val="00C57EDE"/>
    <w:rsid w:val="00C604E2"/>
    <w:rsid w:val="00C62285"/>
    <w:rsid w:val="00C623AB"/>
    <w:rsid w:val="00C62AD6"/>
    <w:rsid w:val="00C62B3D"/>
    <w:rsid w:val="00C63DAD"/>
    <w:rsid w:val="00C643AE"/>
    <w:rsid w:val="00C6502F"/>
    <w:rsid w:val="00C657C8"/>
    <w:rsid w:val="00C70BB5"/>
    <w:rsid w:val="00C71CFA"/>
    <w:rsid w:val="00C71F18"/>
    <w:rsid w:val="00C7282A"/>
    <w:rsid w:val="00C72DFF"/>
    <w:rsid w:val="00C73325"/>
    <w:rsid w:val="00C76AA7"/>
    <w:rsid w:val="00C76ED8"/>
    <w:rsid w:val="00C77EA7"/>
    <w:rsid w:val="00C77EB5"/>
    <w:rsid w:val="00C817BD"/>
    <w:rsid w:val="00C81A27"/>
    <w:rsid w:val="00C823DC"/>
    <w:rsid w:val="00C8384E"/>
    <w:rsid w:val="00C854C7"/>
    <w:rsid w:val="00C85707"/>
    <w:rsid w:val="00C85F23"/>
    <w:rsid w:val="00C8621B"/>
    <w:rsid w:val="00C862B5"/>
    <w:rsid w:val="00C868C9"/>
    <w:rsid w:val="00C874F6"/>
    <w:rsid w:val="00C90449"/>
    <w:rsid w:val="00C904E0"/>
    <w:rsid w:val="00C9331B"/>
    <w:rsid w:val="00C93524"/>
    <w:rsid w:val="00C935AD"/>
    <w:rsid w:val="00C94C7E"/>
    <w:rsid w:val="00C96BB8"/>
    <w:rsid w:val="00C97E7C"/>
    <w:rsid w:val="00CA107F"/>
    <w:rsid w:val="00CA1BED"/>
    <w:rsid w:val="00CA2B93"/>
    <w:rsid w:val="00CA3B82"/>
    <w:rsid w:val="00CA482E"/>
    <w:rsid w:val="00CA58F8"/>
    <w:rsid w:val="00CA5B31"/>
    <w:rsid w:val="00CA5E49"/>
    <w:rsid w:val="00CA78CD"/>
    <w:rsid w:val="00CA78FB"/>
    <w:rsid w:val="00CA7FC7"/>
    <w:rsid w:val="00CB054B"/>
    <w:rsid w:val="00CB0561"/>
    <w:rsid w:val="00CB0D81"/>
    <w:rsid w:val="00CB0D8D"/>
    <w:rsid w:val="00CB1C9A"/>
    <w:rsid w:val="00CB2817"/>
    <w:rsid w:val="00CB3016"/>
    <w:rsid w:val="00CB39AD"/>
    <w:rsid w:val="00CB4335"/>
    <w:rsid w:val="00CB43B9"/>
    <w:rsid w:val="00CB44CF"/>
    <w:rsid w:val="00CB4530"/>
    <w:rsid w:val="00CB56BF"/>
    <w:rsid w:val="00CB5F00"/>
    <w:rsid w:val="00CB676D"/>
    <w:rsid w:val="00CB74B9"/>
    <w:rsid w:val="00CC019D"/>
    <w:rsid w:val="00CC081C"/>
    <w:rsid w:val="00CC08BF"/>
    <w:rsid w:val="00CC0FC7"/>
    <w:rsid w:val="00CC1C62"/>
    <w:rsid w:val="00CC3182"/>
    <w:rsid w:val="00CC3360"/>
    <w:rsid w:val="00CC3871"/>
    <w:rsid w:val="00CC3A0A"/>
    <w:rsid w:val="00CC4184"/>
    <w:rsid w:val="00CC45C3"/>
    <w:rsid w:val="00CC5C72"/>
    <w:rsid w:val="00CC5DF5"/>
    <w:rsid w:val="00CC6193"/>
    <w:rsid w:val="00CC657F"/>
    <w:rsid w:val="00CC6691"/>
    <w:rsid w:val="00CC6818"/>
    <w:rsid w:val="00CC7F06"/>
    <w:rsid w:val="00CD04EE"/>
    <w:rsid w:val="00CD0CEF"/>
    <w:rsid w:val="00CD0F5D"/>
    <w:rsid w:val="00CD17D4"/>
    <w:rsid w:val="00CD2218"/>
    <w:rsid w:val="00CD25D0"/>
    <w:rsid w:val="00CD30FC"/>
    <w:rsid w:val="00CD35FF"/>
    <w:rsid w:val="00CD3B7B"/>
    <w:rsid w:val="00CD3D7A"/>
    <w:rsid w:val="00CD42EF"/>
    <w:rsid w:val="00CD4301"/>
    <w:rsid w:val="00CD5FCA"/>
    <w:rsid w:val="00CD5FDB"/>
    <w:rsid w:val="00CD637F"/>
    <w:rsid w:val="00CD68A0"/>
    <w:rsid w:val="00CE0AC2"/>
    <w:rsid w:val="00CE1AAC"/>
    <w:rsid w:val="00CE21DE"/>
    <w:rsid w:val="00CE2240"/>
    <w:rsid w:val="00CE23FD"/>
    <w:rsid w:val="00CE257A"/>
    <w:rsid w:val="00CE2BAD"/>
    <w:rsid w:val="00CE3F2D"/>
    <w:rsid w:val="00CE4B8E"/>
    <w:rsid w:val="00CE655A"/>
    <w:rsid w:val="00CE68F8"/>
    <w:rsid w:val="00CE70A0"/>
    <w:rsid w:val="00CE7284"/>
    <w:rsid w:val="00CE7355"/>
    <w:rsid w:val="00CF0042"/>
    <w:rsid w:val="00CF0744"/>
    <w:rsid w:val="00CF0881"/>
    <w:rsid w:val="00CF0D47"/>
    <w:rsid w:val="00CF0F48"/>
    <w:rsid w:val="00CF1EBD"/>
    <w:rsid w:val="00CF2115"/>
    <w:rsid w:val="00CF2347"/>
    <w:rsid w:val="00CF58BF"/>
    <w:rsid w:val="00CF5A9A"/>
    <w:rsid w:val="00CF6A84"/>
    <w:rsid w:val="00CF7200"/>
    <w:rsid w:val="00D00133"/>
    <w:rsid w:val="00D01779"/>
    <w:rsid w:val="00D01D94"/>
    <w:rsid w:val="00D02D56"/>
    <w:rsid w:val="00D02E31"/>
    <w:rsid w:val="00D03569"/>
    <w:rsid w:val="00D03B8C"/>
    <w:rsid w:val="00D0417B"/>
    <w:rsid w:val="00D050DA"/>
    <w:rsid w:val="00D0525B"/>
    <w:rsid w:val="00D055D8"/>
    <w:rsid w:val="00D0578C"/>
    <w:rsid w:val="00D05C5F"/>
    <w:rsid w:val="00D06192"/>
    <w:rsid w:val="00D06577"/>
    <w:rsid w:val="00D0668E"/>
    <w:rsid w:val="00D07E52"/>
    <w:rsid w:val="00D115C3"/>
    <w:rsid w:val="00D11B61"/>
    <w:rsid w:val="00D12094"/>
    <w:rsid w:val="00D13CD7"/>
    <w:rsid w:val="00D1447C"/>
    <w:rsid w:val="00D146D7"/>
    <w:rsid w:val="00D16852"/>
    <w:rsid w:val="00D16977"/>
    <w:rsid w:val="00D175DA"/>
    <w:rsid w:val="00D2081E"/>
    <w:rsid w:val="00D2115E"/>
    <w:rsid w:val="00D218DB"/>
    <w:rsid w:val="00D223C9"/>
    <w:rsid w:val="00D224CA"/>
    <w:rsid w:val="00D22863"/>
    <w:rsid w:val="00D22D42"/>
    <w:rsid w:val="00D234A6"/>
    <w:rsid w:val="00D2424E"/>
    <w:rsid w:val="00D243DA"/>
    <w:rsid w:val="00D2450B"/>
    <w:rsid w:val="00D2714F"/>
    <w:rsid w:val="00D27458"/>
    <w:rsid w:val="00D2786C"/>
    <w:rsid w:val="00D30B11"/>
    <w:rsid w:val="00D30D1B"/>
    <w:rsid w:val="00D3262C"/>
    <w:rsid w:val="00D32B40"/>
    <w:rsid w:val="00D32D60"/>
    <w:rsid w:val="00D361A5"/>
    <w:rsid w:val="00D36E4D"/>
    <w:rsid w:val="00D37D20"/>
    <w:rsid w:val="00D40826"/>
    <w:rsid w:val="00D409C7"/>
    <w:rsid w:val="00D4158A"/>
    <w:rsid w:val="00D421D9"/>
    <w:rsid w:val="00D428D0"/>
    <w:rsid w:val="00D42C57"/>
    <w:rsid w:val="00D4345D"/>
    <w:rsid w:val="00D44215"/>
    <w:rsid w:val="00D44A76"/>
    <w:rsid w:val="00D44C00"/>
    <w:rsid w:val="00D456EC"/>
    <w:rsid w:val="00D45B00"/>
    <w:rsid w:val="00D46B7D"/>
    <w:rsid w:val="00D46B9C"/>
    <w:rsid w:val="00D50EAD"/>
    <w:rsid w:val="00D52861"/>
    <w:rsid w:val="00D52CA4"/>
    <w:rsid w:val="00D5333B"/>
    <w:rsid w:val="00D53EF7"/>
    <w:rsid w:val="00D5403B"/>
    <w:rsid w:val="00D54165"/>
    <w:rsid w:val="00D5468C"/>
    <w:rsid w:val="00D559CF"/>
    <w:rsid w:val="00D5609A"/>
    <w:rsid w:val="00D56108"/>
    <w:rsid w:val="00D5613B"/>
    <w:rsid w:val="00D579E3"/>
    <w:rsid w:val="00D600B4"/>
    <w:rsid w:val="00D60C2E"/>
    <w:rsid w:val="00D60EF4"/>
    <w:rsid w:val="00D61C0B"/>
    <w:rsid w:val="00D6265A"/>
    <w:rsid w:val="00D62D93"/>
    <w:rsid w:val="00D62EED"/>
    <w:rsid w:val="00D63111"/>
    <w:rsid w:val="00D63D92"/>
    <w:rsid w:val="00D64001"/>
    <w:rsid w:val="00D651D4"/>
    <w:rsid w:val="00D66504"/>
    <w:rsid w:val="00D666F4"/>
    <w:rsid w:val="00D71005"/>
    <w:rsid w:val="00D718F3"/>
    <w:rsid w:val="00D72E2B"/>
    <w:rsid w:val="00D73D4E"/>
    <w:rsid w:val="00D74CCD"/>
    <w:rsid w:val="00D7578B"/>
    <w:rsid w:val="00D76A8F"/>
    <w:rsid w:val="00D8158C"/>
    <w:rsid w:val="00D81D69"/>
    <w:rsid w:val="00D8294D"/>
    <w:rsid w:val="00D835F6"/>
    <w:rsid w:val="00D84ED8"/>
    <w:rsid w:val="00D854ED"/>
    <w:rsid w:val="00D85B9D"/>
    <w:rsid w:val="00D85C51"/>
    <w:rsid w:val="00D86DC8"/>
    <w:rsid w:val="00D870B1"/>
    <w:rsid w:val="00D87C2D"/>
    <w:rsid w:val="00D90355"/>
    <w:rsid w:val="00D905C2"/>
    <w:rsid w:val="00D91009"/>
    <w:rsid w:val="00D91115"/>
    <w:rsid w:val="00D91660"/>
    <w:rsid w:val="00D929B2"/>
    <w:rsid w:val="00D95660"/>
    <w:rsid w:val="00D96436"/>
    <w:rsid w:val="00D96D9D"/>
    <w:rsid w:val="00D973AC"/>
    <w:rsid w:val="00DA0158"/>
    <w:rsid w:val="00DA182B"/>
    <w:rsid w:val="00DA18D4"/>
    <w:rsid w:val="00DA1F40"/>
    <w:rsid w:val="00DA25BE"/>
    <w:rsid w:val="00DA288B"/>
    <w:rsid w:val="00DA3508"/>
    <w:rsid w:val="00DA3A0B"/>
    <w:rsid w:val="00DA549B"/>
    <w:rsid w:val="00DA5F59"/>
    <w:rsid w:val="00DA7635"/>
    <w:rsid w:val="00DA7696"/>
    <w:rsid w:val="00DA783C"/>
    <w:rsid w:val="00DB1497"/>
    <w:rsid w:val="00DB186E"/>
    <w:rsid w:val="00DB19A3"/>
    <w:rsid w:val="00DB1D86"/>
    <w:rsid w:val="00DB2E33"/>
    <w:rsid w:val="00DB2F33"/>
    <w:rsid w:val="00DB3CA6"/>
    <w:rsid w:val="00DB41D1"/>
    <w:rsid w:val="00DB4939"/>
    <w:rsid w:val="00DB5A34"/>
    <w:rsid w:val="00DB5E49"/>
    <w:rsid w:val="00DB7455"/>
    <w:rsid w:val="00DB7F00"/>
    <w:rsid w:val="00DC0577"/>
    <w:rsid w:val="00DC2473"/>
    <w:rsid w:val="00DC2708"/>
    <w:rsid w:val="00DC2A35"/>
    <w:rsid w:val="00DC320D"/>
    <w:rsid w:val="00DC3D34"/>
    <w:rsid w:val="00DC4F0B"/>
    <w:rsid w:val="00DC5A53"/>
    <w:rsid w:val="00DC5DC1"/>
    <w:rsid w:val="00DC655F"/>
    <w:rsid w:val="00DC793C"/>
    <w:rsid w:val="00DD0295"/>
    <w:rsid w:val="00DD068E"/>
    <w:rsid w:val="00DD06F8"/>
    <w:rsid w:val="00DD113C"/>
    <w:rsid w:val="00DD1D49"/>
    <w:rsid w:val="00DD27A0"/>
    <w:rsid w:val="00DD3540"/>
    <w:rsid w:val="00DD3D72"/>
    <w:rsid w:val="00DD5460"/>
    <w:rsid w:val="00DE0773"/>
    <w:rsid w:val="00DE221C"/>
    <w:rsid w:val="00DE24D9"/>
    <w:rsid w:val="00DE2587"/>
    <w:rsid w:val="00DE3C19"/>
    <w:rsid w:val="00DE627A"/>
    <w:rsid w:val="00DE72E7"/>
    <w:rsid w:val="00DE7720"/>
    <w:rsid w:val="00DE78B6"/>
    <w:rsid w:val="00DF0081"/>
    <w:rsid w:val="00DF021C"/>
    <w:rsid w:val="00DF0D0A"/>
    <w:rsid w:val="00DF1E9D"/>
    <w:rsid w:val="00DF20A1"/>
    <w:rsid w:val="00DF2793"/>
    <w:rsid w:val="00DF299A"/>
    <w:rsid w:val="00DF2C54"/>
    <w:rsid w:val="00DF3E01"/>
    <w:rsid w:val="00DF58AC"/>
    <w:rsid w:val="00DF73FE"/>
    <w:rsid w:val="00DF7823"/>
    <w:rsid w:val="00DF7A8F"/>
    <w:rsid w:val="00DF7AFE"/>
    <w:rsid w:val="00E00A7E"/>
    <w:rsid w:val="00E00AD3"/>
    <w:rsid w:val="00E00D8F"/>
    <w:rsid w:val="00E02627"/>
    <w:rsid w:val="00E0340A"/>
    <w:rsid w:val="00E03574"/>
    <w:rsid w:val="00E0384B"/>
    <w:rsid w:val="00E040CC"/>
    <w:rsid w:val="00E0411E"/>
    <w:rsid w:val="00E043AE"/>
    <w:rsid w:val="00E04BC7"/>
    <w:rsid w:val="00E06666"/>
    <w:rsid w:val="00E066A8"/>
    <w:rsid w:val="00E06CAB"/>
    <w:rsid w:val="00E0766A"/>
    <w:rsid w:val="00E12558"/>
    <w:rsid w:val="00E1318B"/>
    <w:rsid w:val="00E13C96"/>
    <w:rsid w:val="00E15591"/>
    <w:rsid w:val="00E15916"/>
    <w:rsid w:val="00E15E6D"/>
    <w:rsid w:val="00E161D0"/>
    <w:rsid w:val="00E163E5"/>
    <w:rsid w:val="00E17B28"/>
    <w:rsid w:val="00E20B08"/>
    <w:rsid w:val="00E20D16"/>
    <w:rsid w:val="00E2243D"/>
    <w:rsid w:val="00E24934"/>
    <w:rsid w:val="00E250C4"/>
    <w:rsid w:val="00E2628A"/>
    <w:rsid w:val="00E262FC"/>
    <w:rsid w:val="00E26764"/>
    <w:rsid w:val="00E26D98"/>
    <w:rsid w:val="00E277BB"/>
    <w:rsid w:val="00E27E14"/>
    <w:rsid w:val="00E3021C"/>
    <w:rsid w:val="00E302A5"/>
    <w:rsid w:val="00E319BE"/>
    <w:rsid w:val="00E31E00"/>
    <w:rsid w:val="00E32021"/>
    <w:rsid w:val="00E3204D"/>
    <w:rsid w:val="00E320BF"/>
    <w:rsid w:val="00E32310"/>
    <w:rsid w:val="00E32607"/>
    <w:rsid w:val="00E32835"/>
    <w:rsid w:val="00E329C5"/>
    <w:rsid w:val="00E32E0B"/>
    <w:rsid w:val="00E33A45"/>
    <w:rsid w:val="00E33BA0"/>
    <w:rsid w:val="00E347EF"/>
    <w:rsid w:val="00E34940"/>
    <w:rsid w:val="00E34B0D"/>
    <w:rsid w:val="00E34C0C"/>
    <w:rsid w:val="00E3696F"/>
    <w:rsid w:val="00E404B2"/>
    <w:rsid w:val="00E413A3"/>
    <w:rsid w:val="00E4183D"/>
    <w:rsid w:val="00E4213B"/>
    <w:rsid w:val="00E432FA"/>
    <w:rsid w:val="00E43C5E"/>
    <w:rsid w:val="00E45D5A"/>
    <w:rsid w:val="00E46C7F"/>
    <w:rsid w:val="00E47A8F"/>
    <w:rsid w:val="00E508BF"/>
    <w:rsid w:val="00E51AAA"/>
    <w:rsid w:val="00E52793"/>
    <w:rsid w:val="00E5284B"/>
    <w:rsid w:val="00E53A2B"/>
    <w:rsid w:val="00E53F6A"/>
    <w:rsid w:val="00E542BB"/>
    <w:rsid w:val="00E55922"/>
    <w:rsid w:val="00E571CA"/>
    <w:rsid w:val="00E572F6"/>
    <w:rsid w:val="00E57371"/>
    <w:rsid w:val="00E5745D"/>
    <w:rsid w:val="00E61549"/>
    <w:rsid w:val="00E63212"/>
    <w:rsid w:val="00E63AC0"/>
    <w:rsid w:val="00E6486B"/>
    <w:rsid w:val="00E64B35"/>
    <w:rsid w:val="00E65609"/>
    <w:rsid w:val="00E66359"/>
    <w:rsid w:val="00E671D5"/>
    <w:rsid w:val="00E67ECE"/>
    <w:rsid w:val="00E70FB6"/>
    <w:rsid w:val="00E720AC"/>
    <w:rsid w:val="00E72276"/>
    <w:rsid w:val="00E72DB5"/>
    <w:rsid w:val="00E7474E"/>
    <w:rsid w:val="00E76F2D"/>
    <w:rsid w:val="00E779A4"/>
    <w:rsid w:val="00E77A32"/>
    <w:rsid w:val="00E77B92"/>
    <w:rsid w:val="00E82840"/>
    <w:rsid w:val="00E82B56"/>
    <w:rsid w:val="00E82E3C"/>
    <w:rsid w:val="00E83541"/>
    <w:rsid w:val="00E84CBC"/>
    <w:rsid w:val="00E84DF5"/>
    <w:rsid w:val="00E855BB"/>
    <w:rsid w:val="00E8595C"/>
    <w:rsid w:val="00E9040C"/>
    <w:rsid w:val="00E9049B"/>
    <w:rsid w:val="00E90550"/>
    <w:rsid w:val="00E90BE6"/>
    <w:rsid w:val="00E920E4"/>
    <w:rsid w:val="00E929B0"/>
    <w:rsid w:val="00E932EB"/>
    <w:rsid w:val="00E9487A"/>
    <w:rsid w:val="00E94DBD"/>
    <w:rsid w:val="00E958CA"/>
    <w:rsid w:val="00E96725"/>
    <w:rsid w:val="00E96938"/>
    <w:rsid w:val="00EA1090"/>
    <w:rsid w:val="00EA1FA7"/>
    <w:rsid w:val="00EA2AEA"/>
    <w:rsid w:val="00EA3676"/>
    <w:rsid w:val="00EA3F84"/>
    <w:rsid w:val="00EA438B"/>
    <w:rsid w:val="00EA44E3"/>
    <w:rsid w:val="00EA5017"/>
    <w:rsid w:val="00EA539E"/>
    <w:rsid w:val="00EA5676"/>
    <w:rsid w:val="00EA6E6E"/>
    <w:rsid w:val="00EB0158"/>
    <w:rsid w:val="00EB04C2"/>
    <w:rsid w:val="00EB0854"/>
    <w:rsid w:val="00EB2EAF"/>
    <w:rsid w:val="00EB344C"/>
    <w:rsid w:val="00EB3D48"/>
    <w:rsid w:val="00EB444C"/>
    <w:rsid w:val="00EB49B3"/>
    <w:rsid w:val="00EB5CCF"/>
    <w:rsid w:val="00EB7567"/>
    <w:rsid w:val="00EB7A0B"/>
    <w:rsid w:val="00EC0504"/>
    <w:rsid w:val="00EC1CBF"/>
    <w:rsid w:val="00EC1DE3"/>
    <w:rsid w:val="00EC2AF0"/>
    <w:rsid w:val="00EC2CBB"/>
    <w:rsid w:val="00EC3468"/>
    <w:rsid w:val="00EC4136"/>
    <w:rsid w:val="00EC4772"/>
    <w:rsid w:val="00EC4A1F"/>
    <w:rsid w:val="00EC5E4B"/>
    <w:rsid w:val="00EC6116"/>
    <w:rsid w:val="00EC78D9"/>
    <w:rsid w:val="00EC7B29"/>
    <w:rsid w:val="00ED0290"/>
    <w:rsid w:val="00ED0724"/>
    <w:rsid w:val="00ED0DE3"/>
    <w:rsid w:val="00ED1FFA"/>
    <w:rsid w:val="00ED2E98"/>
    <w:rsid w:val="00ED2FE0"/>
    <w:rsid w:val="00ED34E9"/>
    <w:rsid w:val="00ED3859"/>
    <w:rsid w:val="00ED46C4"/>
    <w:rsid w:val="00ED4713"/>
    <w:rsid w:val="00ED48D0"/>
    <w:rsid w:val="00ED50E9"/>
    <w:rsid w:val="00ED515D"/>
    <w:rsid w:val="00ED5832"/>
    <w:rsid w:val="00ED6243"/>
    <w:rsid w:val="00ED6C3F"/>
    <w:rsid w:val="00ED7DC9"/>
    <w:rsid w:val="00EE1ABB"/>
    <w:rsid w:val="00EE1DD5"/>
    <w:rsid w:val="00EE1E8D"/>
    <w:rsid w:val="00EE2872"/>
    <w:rsid w:val="00EE4503"/>
    <w:rsid w:val="00EE45BE"/>
    <w:rsid w:val="00EE5134"/>
    <w:rsid w:val="00EE6AA7"/>
    <w:rsid w:val="00EE7EB9"/>
    <w:rsid w:val="00EF0FE3"/>
    <w:rsid w:val="00EF1522"/>
    <w:rsid w:val="00EF2848"/>
    <w:rsid w:val="00EF3C2F"/>
    <w:rsid w:val="00EF53FD"/>
    <w:rsid w:val="00EF5799"/>
    <w:rsid w:val="00EF66DC"/>
    <w:rsid w:val="00EF6E1F"/>
    <w:rsid w:val="00EF730A"/>
    <w:rsid w:val="00EF73D4"/>
    <w:rsid w:val="00EF7A7F"/>
    <w:rsid w:val="00EF7F15"/>
    <w:rsid w:val="00F011D0"/>
    <w:rsid w:val="00F01202"/>
    <w:rsid w:val="00F0387B"/>
    <w:rsid w:val="00F05518"/>
    <w:rsid w:val="00F057CD"/>
    <w:rsid w:val="00F05FFC"/>
    <w:rsid w:val="00F0626E"/>
    <w:rsid w:val="00F07E1F"/>
    <w:rsid w:val="00F10E87"/>
    <w:rsid w:val="00F11B6A"/>
    <w:rsid w:val="00F1222B"/>
    <w:rsid w:val="00F12281"/>
    <w:rsid w:val="00F1291F"/>
    <w:rsid w:val="00F1349E"/>
    <w:rsid w:val="00F13E8F"/>
    <w:rsid w:val="00F1593F"/>
    <w:rsid w:val="00F16462"/>
    <w:rsid w:val="00F1658B"/>
    <w:rsid w:val="00F16D62"/>
    <w:rsid w:val="00F16E5B"/>
    <w:rsid w:val="00F1794F"/>
    <w:rsid w:val="00F20438"/>
    <w:rsid w:val="00F2127A"/>
    <w:rsid w:val="00F21CDF"/>
    <w:rsid w:val="00F22ACF"/>
    <w:rsid w:val="00F2311C"/>
    <w:rsid w:val="00F2312B"/>
    <w:rsid w:val="00F2362A"/>
    <w:rsid w:val="00F23AAA"/>
    <w:rsid w:val="00F2449D"/>
    <w:rsid w:val="00F24625"/>
    <w:rsid w:val="00F25F52"/>
    <w:rsid w:val="00F2707B"/>
    <w:rsid w:val="00F27345"/>
    <w:rsid w:val="00F27434"/>
    <w:rsid w:val="00F27A4D"/>
    <w:rsid w:val="00F301AF"/>
    <w:rsid w:val="00F30352"/>
    <w:rsid w:val="00F316FF"/>
    <w:rsid w:val="00F31A53"/>
    <w:rsid w:val="00F32D1D"/>
    <w:rsid w:val="00F32F5E"/>
    <w:rsid w:val="00F33B3E"/>
    <w:rsid w:val="00F34569"/>
    <w:rsid w:val="00F346A3"/>
    <w:rsid w:val="00F3579D"/>
    <w:rsid w:val="00F35C67"/>
    <w:rsid w:val="00F370CB"/>
    <w:rsid w:val="00F37484"/>
    <w:rsid w:val="00F37960"/>
    <w:rsid w:val="00F37F7A"/>
    <w:rsid w:val="00F4121E"/>
    <w:rsid w:val="00F429A5"/>
    <w:rsid w:val="00F42FB5"/>
    <w:rsid w:val="00F43179"/>
    <w:rsid w:val="00F44513"/>
    <w:rsid w:val="00F447CE"/>
    <w:rsid w:val="00F449A8"/>
    <w:rsid w:val="00F44C54"/>
    <w:rsid w:val="00F45A32"/>
    <w:rsid w:val="00F46AEC"/>
    <w:rsid w:val="00F47305"/>
    <w:rsid w:val="00F47D4A"/>
    <w:rsid w:val="00F47FD2"/>
    <w:rsid w:val="00F508D6"/>
    <w:rsid w:val="00F5164E"/>
    <w:rsid w:val="00F51956"/>
    <w:rsid w:val="00F51F9A"/>
    <w:rsid w:val="00F526CD"/>
    <w:rsid w:val="00F528EA"/>
    <w:rsid w:val="00F52BFE"/>
    <w:rsid w:val="00F535BF"/>
    <w:rsid w:val="00F547F2"/>
    <w:rsid w:val="00F54ACD"/>
    <w:rsid w:val="00F55B75"/>
    <w:rsid w:val="00F55EF5"/>
    <w:rsid w:val="00F565DA"/>
    <w:rsid w:val="00F56E35"/>
    <w:rsid w:val="00F61243"/>
    <w:rsid w:val="00F619F4"/>
    <w:rsid w:val="00F62EF3"/>
    <w:rsid w:val="00F63206"/>
    <w:rsid w:val="00F6341F"/>
    <w:rsid w:val="00F64A7A"/>
    <w:rsid w:val="00F65CD8"/>
    <w:rsid w:val="00F65EE3"/>
    <w:rsid w:val="00F66835"/>
    <w:rsid w:val="00F702EC"/>
    <w:rsid w:val="00F72E94"/>
    <w:rsid w:val="00F7562A"/>
    <w:rsid w:val="00F75CB0"/>
    <w:rsid w:val="00F768B8"/>
    <w:rsid w:val="00F76AD5"/>
    <w:rsid w:val="00F77035"/>
    <w:rsid w:val="00F77DEC"/>
    <w:rsid w:val="00F77EFB"/>
    <w:rsid w:val="00F80F09"/>
    <w:rsid w:val="00F819CD"/>
    <w:rsid w:val="00F825FA"/>
    <w:rsid w:val="00F83A39"/>
    <w:rsid w:val="00F83C82"/>
    <w:rsid w:val="00F8622A"/>
    <w:rsid w:val="00F86498"/>
    <w:rsid w:val="00F914DD"/>
    <w:rsid w:val="00F91623"/>
    <w:rsid w:val="00F91DC5"/>
    <w:rsid w:val="00F91EBA"/>
    <w:rsid w:val="00F939E9"/>
    <w:rsid w:val="00F93EAA"/>
    <w:rsid w:val="00F944C4"/>
    <w:rsid w:val="00F94573"/>
    <w:rsid w:val="00F945E9"/>
    <w:rsid w:val="00F95F0B"/>
    <w:rsid w:val="00F96CAF"/>
    <w:rsid w:val="00F97AC2"/>
    <w:rsid w:val="00FA0701"/>
    <w:rsid w:val="00FA0E6E"/>
    <w:rsid w:val="00FA18E2"/>
    <w:rsid w:val="00FA21DF"/>
    <w:rsid w:val="00FA2545"/>
    <w:rsid w:val="00FA36F5"/>
    <w:rsid w:val="00FA491D"/>
    <w:rsid w:val="00FA4C32"/>
    <w:rsid w:val="00FA52BD"/>
    <w:rsid w:val="00FA5B03"/>
    <w:rsid w:val="00FA5B0D"/>
    <w:rsid w:val="00FA603F"/>
    <w:rsid w:val="00FA6A4C"/>
    <w:rsid w:val="00FA6D7E"/>
    <w:rsid w:val="00FA7B84"/>
    <w:rsid w:val="00FB08DF"/>
    <w:rsid w:val="00FB0B7D"/>
    <w:rsid w:val="00FB0C36"/>
    <w:rsid w:val="00FB2785"/>
    <w:rsid w:val="00FB2CC3"/>
    <w:rsid w:val="00FB2D62"/>
    <w:rsid w:val="00FB3112"/>
    <w:rsid w:val="00FB36AA"/>
    <w:rsid w:val="00FB3D0A"/>
    <w:rsid w:val="00FB3ED4"/>
    <w:rsid w:val="00FB5520"/>
    <w:rsid w:val="00FB5721"/>
    <w:rsid w:val="00FB65E7"/>
    <w:rsid w:val="00FB67FB"/>
    <w:rsid w:val="00FB75F6"/>
    <w:rsid w:val="00FB7D59"/>
    <w:rsid w:val="00FC186C"/>
    <w:rsid w:val="00FC1A55"/>
    <w:rsid w:val="00FC21C8"/>
    <w:rsid w:val="00FC2271"/>
    <w:rsid w:val="00FC2E42"/>
    <w:rsid w:val="00FC3CFA"/>
    <w:rsid w:val="00FC400E"/>
    <w:rsid w:val="00FC4CB9"/>
    <w:rsid w:val="00FD01BB"/>
    <w:rsid w:val="00FD0348"/>
    <w:rsid w:val="00FD1011"/>
    <w:rsid w:val="00FD23E0"/>
    <w:rsid w:val="00FD2815"/>
    <w:rsid w:val="00FD36F9"/>
    <w:rsid w:val="00FD4682"/>
    <w:rsid w:val="00FD4CF7"/>
    <w:rsid w:val="00FD68A8"/>
    <w:rsid w:val="00FE0408"/>
    <w:rsid w:val="00FE1258"/>
    <w:rsid w:val="00FE1EB0"/>
    <w:rsid w:val="00FE2789"/>
    <w:rsid w:val="00FE370E"/>
    <w:rsid w:val="00FE3AF1"/>
    <w:rsid w:val="00FE4064"/>
    <w:rsid w:val="00FE409B"/>
    <w:rsid w:val="00FE55D4"/>
    <w:rsid w:val="00FE586F"/>
    <w:rsid w:val="00FE5C35"/>
    <w:rsid w:val="00FE5D20"/>
    <w:rsid w:val="00FE6465"/>
    <w:rsid w:val="00FE6540"/>
    <w:rsid w:val="00FE6588"/>
    <w:rsid w:val="00FF0BD6"/>
    <w:rsid w:val="00FF15E9"/>
    <w:rsid w:val="00FF1C9B"/>
    <w:rsid w:val="00FF4288"/>
    <w:rsid w:val="00FF4A66"/>
    <w:rsid w:val="00FF4AAE"/>
    <w:rsid w:val="00FF4C4E"/>
    <w:rsid w:val="00FF72F7"/>
    <w:rsid w:val="00FF738A"/>
    <w:rsid w:val="00FF7D4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FC524E"/>
  <w15:docId w15:val="{051F8219-0EB0-422B-B2AE-AB828E271C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F08CF"/>
    <w:pPr>
      <w:spacing w:after="0" w:line="240" w:lineRule="auto"/>
    </w:pPr>
    <w:rPr>
      <w:rFonts w:ascii="Times New Roman" w:eastAsia="Times New Roman" w:hAnsi="Times New Roman" w:cs="Times New Roman"/>
      <w:sz w:val="20"/>
      <w:szCs w:val="20"/>
      <w:lang w:val="es-ES" w:eastAsia="es-ES"/>
    </w:rPr>
  </w:style>
  <w:style w:type="paragraph" w:styleId="Ttulo1">
    <w:name w:val="heading 1"/>
    <w:aliases w:val=" Car"/>
    <w:basedOn w:val="Normal"/>
    <w:next w:val="Normal"/>
    <w:link w:val="Ttulo1Car"/>
    <w:uiPriority w:val="9"/>
    <w:qFormat/>
    <w:rsid w:val="00A73029"/>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qFormat/>
    <w:rsid w:val="006609BE"/>
    <w:pPr>
      <w:keepNext/>
      <w:outlineLvl w:val="1"/>
    </w:pPr>
    <w:rPr>
      <w:b/>
      <w:lang w:val="x-none"/>
    </w:rPr>
  </w:style>
  <w:style w:type="paragraph" w:styleId="Ttulo3">
    <w:name w:val="heading 3"/>
    <w:basedOn w:val="Normal"/>
    <w:next w:val="Normal"/>
    <w:link w:val="Ttulo3Car"/>
    <w:qFormat/>
    <w:rsid w:val="006609BE"/>
    <w:pPr>
      <w:keepNext/>
      <w:tabs>
        <w:tab w:val="left" w:pos="567"/>
      </w:tabs>
      <w:ind w:left="567" w:right="-943" w:hanging="567"/>
      <w:jc w:val="both"/>
      <w:outlineLvl w:val="2"/>
    </w:pPr>
    <w:rPr>
      <w:b/>
      <w:lang w:val="es-MX"/>
    </w:rPr>
  </w:style>
  <w:style w:type="paragraph" w:styleId="Ttulo4">
    <w:name w:val="heading 4"/>
    <w:basedOn w:val="Normal"/>
    <w:next w:val="Normal"/>
    <w:link w:val="Ttulo4Car"/>
    <w:qFormat/>
    <w:rsid w:val="006609BE"/>
    <w:pPr>
      <w:keepNext/>
      <w:tabs>
        <w:tab w:val="left" w:pos="0"/>
      </w:tabs>
      <w:ind w:right="-943"/>
      <w:jc w:val="both"/>
      <w:outlineLvl w:val="3"/>
    </w:pPr>
    <w:rPr>
      <w:b/>
      <w:lang w:val="es-MX"/>
    </w:rPr>
  </w:style>
  <w:style w:type="paragraph" w:styleId="Ttulo5">
    <w:name w:val="heading 5"/>
    <w:basedOn w:val="Normal"/>
    <w:next w:val="Normal"/>
    <w:link w:val="Ttulo5Car"/>
    <w:qFormat/>
    <w:rsid w:val="006609BE"/>
    <w:pPr>
      <w:keepNext/>
      <w:ind w:right="-943"/>
      <w:jc w:val="both"/>
      <w:outlineLvl w:val="4"/>
    </w:pPr>
    <w:rPr>
      <w:b/>
      <w:color w:val="000000"/>
      <w:sz w:val="22"/>
    </w:rPr>
  </w:style>
  <w:style w:type="paragraph" w:styleId="Ttulo6">
    <w:name w:val="heading 6"/>
    <w:basedOn w:val="Normal"/>
    <w:next w:val="Normal"/>
    <w:link w:val="Ttulo6Car"/>
    <w:uiPriority w:val="9"/>
    <w:qFormat/>
    <w:rsid w:val="006609BE"/>
    <w:pPr>
      <w:keepNext/>
      <w:tabs>
        <w:tab w:val="left" w:pos="567"/>
      </w:tabs>
      <w:ind w:left="567" w:right="-943" w:hanging="567"/>
      <w:jc w:val="both"/>
      <w:outlineLvl w:val="5"/>
    </w:pPr>
    <w:rPr>
      <w:b/>
      <w:sz w:val="22"/>
      <w:lang w:val="es-MX"/>
    </w:rPr>
  </w:style>
  <w:style w:type="paragraph" w:styleId="Ttulo7">
    <w:name w:val="heading 7"/>
    <w:basedOn w:val="Normal"/>
    <w:next w:val="Normal"/>
    <w:link w:val="Ttulo7Car"/>
    <w:qFormat/>
    <w:rsid w:val="00CF0042"/>
    <w:pPr>
      <w:widowControl w:val="0"/>
      <w:spacing w:before="240" w:after="60"/>
      <w:outlineLvl w:val="6"/>
    </w:pPr>
    <w:rPr>
      <w:sz w:val="24"/>
      <w:szCs w:val="24"/>
    </w:rPr>
  </w:style>
  <w:style w:type="paragraph" w:styleId="Ttulo8">
    <w:name w:val="heading 8"/>
    <w:basedOn w:val="Normal"/>
    <w:next w:val="Normal"/>
    <w:link w:val="Ttulo8Car"/>
    <w:qFormat/>
    <w:rsid w:val="006609BE"/>
    <w:pPr>
      <w:keepNext/>
      <w:widowControl w:val="0"/>
      <w:outlineLvl w:val="7"/>
    </w:pPr>
    <w:rPr>
      <w:rFonts w:ascii="Arial" w:hAnsi="Arial"/>
      <w:b/>
      <w:i/>
      <w:color w:val="000000"/>
      <w:sz w:val="18"/>
      <w:lang w:val="es-ES_tradnl"/>
    </w:rPr>
  </w:style>
  <w:style w:type="paragraph" w:styleId="Ttulo9">
    <w:name w:val="heading 9"/>
    <w:basedOn w:val="Normal"/>
    <w:next w:val="Normal"/>
    <w:link w:val="Ttulo9Car"/>
    <w:qFormat/>
    <w:rsid w:val="006609BE"/>
    <w:pPr>
      <w:keepNext/>
      <w:tabs>
        <w:tab w:val="left" w:pos="0"/>
      </w:tabs>
      <w:ind w:left="705" w:right="567" w:hanging="705"/>
      <w:jc w:val="both"/>
      <w:outlineLvl w:val="8"/>
    </w:pPr>
    <w:rPr>
      <w:b/>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link w:val="TtuloCar"/>
    <w:qFormat/>
    <w:rsid w:val="004F08CF"/>
    <w:pPr>
      <w:jc w:val="center"/>
    </w:pPr>
    <w:rPr>
      <w:rFonts w:ascii="Univers (W1)" w:hAnsi="Univers (W1)"/>
      <w:b/>
      <w:sz w:val="24"/>
    </w:rPr>
  </w:style>
  <w:style w:type="character" w:customStyle="1" w:styleId="TtuloCar">
    <w:name w:val="Título Car"/>
    <w:basedOn w:val="Fuentedeprrafopredeter"/>
    <w:link w:val="Ttulo"/>
    <w:rsid w:val="004F08CF"/>
    <w:rPr>
      <w:rFonts w:ascii="Univers (W1)" w:eastAsia="Times New Roman" w:hAnsi="Univers (W1)" w:cs="Times New Roman"/>
      <w:b/>
      <w:sz w:val="24"/>
      <w:szCs w:val="20"/>
      <w:lang w:val="es-ES" w:eastAsia="es-ES"/>
    </w:rPr>
  </w:style>
  <w:style w:type="paragraph" w:styleId="Encabezado">
    <w:name w:val="header"/>
    <w:basedOn w:val="Normal"/>
    <w:link w:val="EncabezadoCar"/>
    <w:unhideWhenUsed/>
    <w:rsid w:val="004F08CF"/>
    <w:pPr>
      <w:tabs>
        <w:tab w:val="center" w:pos="4419"/>
        <w:tab w:val="right" w:pos="8838"/>
      </w:tabs>
    </w:pPr>
  </w:style>
  <w:style w:type="character" w:customStyle="1" w:styleId="EncabezadoCar">
    <w:name w:val="Encabezado Car"/>
    <w:basedOn w:val="Fuentedeprrafopredeter"/>
    <w:link w:val="Encabezado"/>
    <w:uiPriority w:val="99"/>
    <w:rsid w:val="004F08CF"/>
    <w:rPr>
      <w:rFonts w:ascii="Times New Roman" w:eastAsia="Times New Roman" w:hAnsi="Times New Roman" w:cs="Times New Roman"/>
      <w:sz w:val="20"/>
      <w:szCs w:val="20"/>
      <w:lang w:val="es-ES" w:eastAsia="es-ES"/>
    </w:rPr>
  </w:style>
  <w:style w:type="paragraph" w:styleId="Piedepgina">
    <w:name w:val="footer"/>
    <w:basedOn w:val="Normal"/>
    <w:link w:val="PiedepginaCar"/>
    <w:unhideWhenUsed/>
    <w:rsid w:val="004F08CF"/>
    <w:pPr>
      <w:tabs>
        <w:tab w:val="center" w:pos="4419"/>
        <w:tab w:val="right" w:pos="8838"/>
      </w:tabs>
    </w:pPr>
  </w:style>
  <w:style w:type="character" w:customStyle="1" w:styleId="PiedepginaCar">
    <w:name w:val="Pie de página Car"/>
    <w:basedOn w:val="Fuentedeprrafopredeter"/>
    <w:link w:val="Piedepgina"/>
    <w:rsid w:val="004F08CF"/>
    <w:rPr>
      <w:rFonts w:ascii="Times New Roman" w:eastAsia="Times New Roman" w:hAnsi="Times New Roman" w:cs="Times New Roman"/>
      <w:sz w:val="20"/>
      <w:szCs w:val="20"/>
      <w:lang w:val="es-ES" w:eastAsia="es-ES"/>
    </w:rPr>
  </w:style>
  <w:style w:type="paragraph" w:styleId="Sangradetextonormal">
    <w:name w:val="Body Text Indent"/>
    <w:basedOn w:val="Normal"/>
    <w:link w:val="SangradetextonormalCar"/>
    <w:rsid w:val="004F08CF"/>
    <w:pPr>
      <w:ind w:left="3540"/>
    </w:pPr>
    <w:rPr>
      <w:rFonts w:ascii="AvantGarde Bk BT" w:hAnsi="AvantGarde Bk BT"/>
      <w:lang w:val="es-MX"/>
    </w:rPr>
  </w:style>
  <w:style w:type="character" w:customStyle="1" w:styleId="SangradetextonormalCar">
    <w:name w:val="Sangría de texto normal Car"/>
    <w:basedOn w:val="Fuentedeprrafopredeter"/>
    <w:link w:val="Sangradetextonormal"/>
    <w:rsid w:val="004F08CF"/>
    <w:rPr>
      <w:rFonts w:ascii="AvantGarde Bk BT" w:eastAsia="Times New Roman" w:hAnsi="AvantGarde Bk BT" w:cs="Times New Roman"/>
      <w:sz w:val="20"/>
      <w:szCs w:val="20"/>
      <w:lang w:eastAsia="es-ES"/>
    </w:rPr>
  </w:style>
  <w:style w:type="table" w:styleId="Tablaconcuadrcula">
    <w:name w:val="Table Grid"/>
    <w:basedOn w:val="Tablanormal"/>
    <w:uiPriority w:val="39"/>
    <w:rsid w:val="008332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unhideWhenUsed/>
    <w:rsid w:val="00DA182B"/>
    <w:pPr>
      <w:spacing w:after="120" w:line="480" w:lineRule="auto"/>
    </w:pPr>
  </w:style>
  <w:style w:type="character" w:customStyle="1" w:styleId="Textoindependiente2Car">
    <w:name w:val="Texto independiente 2 Car"/>
    <w:basedOn w:val="Fuentedeprrafopredeter"/>
    <w:link w:val="Textoindependiente2"/>
    <w:rsid w:val="00DA182B"/>
    <w:rPr>
      <w:rFonts w:ascii="Times New Roman" w:eastAsia="Times New Roman" w:hAnsi="Times New Roman" w:cs="Times New Roman"/>
      <w:sz w:val="20"/>
      <w:szCs w:val="20"/>
      <w:lang w:val="es-ES" w:eastAsia="es-ES"/>
    </w:rPr>
  </w:style>
  <w:style w:type="paragraph" w:styleId="Textodeglobo">
    <w:name w:val="Balloon Text"/>
    <w:basedOn w:val="Normal"/>
    <w:link w:val="TextodegloboCar"/>
    <w:uiPriority w:val="99"/>
    <w:unhideWhenUsed/>
    <w:rsid w:val="007804BA"/>
    <w:rPr>
      <w:rFonts w:ascii="Tahoma" w:hAnsi="Tahoma" w:cs="Tahoma"/>
      <w:sz w:val="16"/>
      <w:szCs w:val="16"/>
    </w:rPr>
  </w:style>
  <w:style w:type="character" w:customStyle="1" w:styleId="TextodegloboCar">
    <w:name w:val="Texto de globo Car"/>
    <w:basedOn w:val="Fuentedeprrafopredeter"/>
    <w:link w:val="Textodeglobo"/>
    <w:uiPriority w:val="99"/>
    <w:rsid w:val="007804BA"/>
    <w:rPr>
      <w:rFonts w:ascii="Tahoma" w:eastAsia="Times New Roman" w:hAnsi="Tahoma" w:cs="Tahoma"/>
      <w:sz w:val="16"/>
      <w:szCs w:val="16"/>
      <w:lang w:val="es-ES" w:eastAsia="es-ES"/>
    </w:rPr>
  </w:style>
  <w:style w:type="paragraph" w:customStyle="1" w:styleId="Default">
    <w:name w:val="Default"/>
    <w:rsid w:val="00FA4C32"/>
    <w:pPr>
      <w:autoSpaceDE w:val="0"/>
      <w:autoSpaceDN w:val="0"/>
      <w:adjustRightInd w:val="0"/>
      <w:spacing w:after="0" w:line="240" w:lineRule="auto"/>
    </w:pPr>
    <w:rPr>
      <w:rFonts w:ascii="Arial" w:eastAsia="Calibri" w:hAnsi="Arial" w:cs="Arial"/>
      <w:color w:val="000000"/>
      <w:sz w:val="24"/>
      <w:szCs w:val="24"/>
      <w:lang w:eastAsia="es-MX"/>
    </w:rPr>
  </w:style>
  <w:style w:type="paragraph" w:styleId="Sinespaciado">
    <w:name w:val="No Spacing"/>
    <w:uiPriority w:val="1"/>
    <w:qFormat/>
    <w:rsid w:val="00FB65E7"/>
    <w:pPr>
      <w:spacing w:after="0" w:line="240" w:lineRule="auto"/>
    </w:pPr>
    <w:rPr>
      <w:rFonts w:ascii="Calibri" w:eastAsia="Calibri" w:hAnsi="Calibri" w:cs="Times New Roman"/>
      <w:lang w:val="en-US"/>
    </w:rPr>
  </w:style>
  <w:style w:type="character" w:customStyle="1" w:styleId="Ttulo7Car">
    <w:name w:val="Título 7 Car"/>
    <w:basedOn w:val="Fuentedeprrafopredeter"/>
    <w:link w:val="Ttulo7"/>
    <w:rsid w:val="00CF0042"/>
    <w:rPr>
      <w:rFonts w:ascii="Times New Roman" w:eastAsia="Times New Roman" w:hAnsi="Times New Roman" w:cs="Times New Roman"/>
      <w:sz w:val="24"/>
      <w:szCs w:val="24"/>
      <w:lang w:val="es-ES" w:eastAsia="es-ES"/>
    </w:rPr>
  </w:style>
  <w:style w:type="character" w:styleId="Hipervnculo">
    <w:name w:val="Hyperlink"/>
    <w:aliases w:val="Hipervínculo1,Hipervínculo11,Hipervínculo12,Hipervínculo13,Hipervínculo14,Hipervínculo15"/>
    <w:rsid w:val="00597802"/>
    <w:rPr>
      <w:rFonts w:cs="Times New Roman"/>
      <w:color w:val="0000FF"/>
      <w:u w:val="single"/>
    </w:rPr>
  </w:style>
  <w:style w:type="paragraph" w:styleId="Prrafodelista">
    <w:name w:val="List Paragraph"/>
    <w:aliases w:val="Multi Level List 1,Titulo de Fígura,TITULO A,Texto,TIT 2 IND,lp1,List Paragraph11,Bullet List,FooterText,numbered,Paragraphe de liste1,Bulletr List Paragraph,列出段落,列出段落1,Lista vistosa - Énfasis 11,Scitum normal,Listas,List Paragraph1,b1"/>
    <w:basedOn w:val="Normal"/>
    <w:link w:val="PrrafodelistaCar"/>
    <w:uiPriority w:val="34"/>
    <w:qFormat/>
    <w:rsid w:val="00597802"/>
    <w:pPr>
      <w:widowControl w:val="0"/>
      <w:ind w:left="708"/>
    </w:pPr>
  </w:style>
  <w:style w:type="paragraph" w:styleId="Textoindependiente">
    <w:name w:val="Body Text"/>
    <w:basedOn w:val="Normal"/>
    <w:link w:val="TextoindependienteCar"/>
    <w:unhideWhenUsed/>
    <w:rsid w:val="0093631B"/>
    <w:pPr>
      <w:spacing w:after="120"/>
    </w:pPr>
  </w:style>
  <w:style w:type="character" w:customStyle="1" w:styleId="TextoindependienteCar">
    <w:name w:val="Texto independiente Car"/>
    <w:basedOn w:val="Fuentedeprrafopredeter"/>
    <w:link w:val="Textoindependiente"/>
    <w:rsid w:val="0093631B"/>
    <w:rPr>
      <w:rFonts w:ascii="Times New Roman" w:eastAsia="Times New Roman" w:hAnsi="Times New Roman" w:cs="Times New Roman"/>
      <w:sz w:val="20"/>
      <w:szCs w:val="20"/>
      <w:lang w:val="es-ES" w:eastAsia="es-ES"/>
    </w:rPr>
  </w:style>
  <w:style w:type="character" w:styleId="Nmerodepgina">
    <w:name w:val="page number"/>
    <w:basedOn w:val="Fuentedeprrafopredeter"/>
    <w:rsid w:val="00107DE4"/>
  </w:style>
  <w:style w:type="paragraph" w:styleId="NormalWeb">
    <w:name w:val="Normal (Web)"/>
    <w:basedOn w:val="Normal"/>
    <w:uiPriority w:val="99"/>
    <w:unhideWhenUsed/>
    <w:rsid w:val="00107DE4"/>
    <w:pPr>
      <w:spacing w:before="100" w:beforeAutospacing="1" w:after="100" w:afterAutospacing="1"/>
    </w:pPr>
    <w:rPr>
      <w:sz w:val="24"/>
      <w:szCs w:val="24"/>
      <w:lang w:val="es-MX" w:eastAsia="es-MX"/>
    </w:rPr>
  </w:style>
  <w:style w:type="paragraph" w:styleId="Sangra3detindependiente">
    <w:name w:val="Body Text Indent 3"/>
    <w:basedOn w:val="Normal"/>
    <w:link w:val="Sangra3detindependienteCar"/>
    <w:unhideWhenUsed/>
    <w:rsid w:val="00CF0F48"/>
    <w:pPr>
      <w:spacing w:after="120"/>
      <w:ind w:left="283"/>
    </w:pPr>
    <w:rPr>
      <w:sz w:val="16"/>
      <w:szCs w:val="16"/>
    </w:rPr>
  </w:style>
  <w:style w:type="character" w:customStyle="1" w:styleId="Sangra3detindependienteCar">
    <w:name w:val="Sangría 3 de t. independiente Car"/>
    <w:basedOn w:val="Fuentedeprrafopredeter"/>
    <w:link w:val="Sangra3detindependiente"/>
    <w:rsid w:val="00CF0F48"/>
    <w:rPr>
      <w:rFonts w:ascii="Times New Roman" w:eastAsia="Times New Roman" w:hAnsi="Times New Roman" w:cs="Times New Roman"/>
      <w:sz w:val="16"/>
      <w:szCs w:val="16"/>
      <w:lang w:val="es-ES" w:eastAsia="es-ES"/>
    </w:rPr>
  </w:style>
  <w:style w:type="character" w:customStyle="1" w:styleId="Ttulo1Car">
    <w:name w:val="Título 1 Car"/>
    <w:aliases w:val=" Car Car"/>
    <w:basedOn w:val="Fuentedeprrafopredeter"/>
    <w:link w:val="Ttulo1"/>
    <w:uiPriority w:val="9"/>
    <w:rsid w:val="00A73029"/>
    <w:rPr>
      <w:rFonts w:asciiTheme="majorHAnsi" w:eastAsiaTheme="majorEastAsia" w:hAnsiTheme="majorHAnsi" w:cstheme="majorBidi"/>
      <w:color w:val="365F91" w:themeColor="accent1" w:themeShade="BF"/>
      <w:sz w:val="32"/>
      <w:szCs w:val="32"/>
      <w:lang w:val="es-ES" w:eastAsia="es-ES"/>
    </w:rPr>
  </w:style>
  <w:style w:type="character" w:customStyle="1" w:styleId="PrrafodelistaCar">
    <w:name w:val="Párrafo de lista Car"/>
    <w:aliases w:val="Multi Level List 1 Car,Titulo de Fígura Car,TITULO A Car,Texto Car,TIT 2 IND Car,lp1 Car,List Paragraph11 Car,Bullet List Car,FooterText Car,numbered Car,Paragraphe de liste1 Car,Bulletr List Paragraph Car,列出段落 Car,列出段落1 Car,b1 Car"/>
    <w:link w:val="Prrafodelista"/>
    <w:uiPriority w:val="34"/>
    <w:qFormat/>
    <w:rsid w:val="00803CE7"/>
    <w:rPr>
      <w:rFonts w:ascii="Times New Roman" w:eastAsia="Times New Roman" w:hAnsi="Times New Roman" w:cs="Times New Roman"/>
      <w:sz w:val="20"/>
      <w:szCs w:val="20"/>
      <w:lang w:val="es-ES" w:eastAsia="es-ES"/>
    </w:rPr>
  </w:style>
  <w:style w:type="character" w:customStyle="1" w:styleId="CuerpodeltextoSinnegrita">
    <w:name w:val="Cuerpo del texto + Sin negrita"/>
    <w:rsid w:val="00A342D1"/>
    <w:rPr>
      <w:rFonts w:ascii="Calibri" w:eastAsia="Calibri" w:hAnsi="Calibri" w:cs="Calibri"/>
      <w:b/>
      <w:bCs/>
      <w:i w:val="0"/>
      <w:iCs w:val="0"/>
      <w:smallCaps w:val="0"/>
      <w:strike w:val="0"/>
      <w:color w:val="000000"/>
      <w:spacing w:val="0"/>
      <w:w w:val="100"/>
      <w:position w:val="0"/>
      <w:sz w:val="13"/>
      <w:szCs w:val="13"/>
      <w:u w:val="none"/>
      <w:lang w:val="es-ES"/>
    </w:rPr>
  </w:style>
  <w:style w:type="paragraph" w:customStyle="1" w:styleId="listitem1k-swdbev5fqjj1k-1sefn">
    <w:name w:val="listitem_1k-swdbev5fqjj1k-1sefn"/>
    <w:basedOn w:val="Normal"/>
    <w:rsid w:val="00BC1273"/>
    <w:pPr>
      <w:spacing w:before="100" w:beforeAutospacing="1" w:after="100" w:afterAutospacing="1"/>
    </w:pPr>
    <w:rPr>
      <w:sz w:val="24"/>
      <w:szCs w:val="24"/>
      <w:lang w:val="es-MX" w:eastAsia="es-MX"/>
    </w:rPr>
  </w:style>
  <w:style w:type="paragraph" w:styleId="Sangra2detindependiente">
    <w:name w:val="Body Text Indent 2"/>
    <w:basedOn w:val="Normal"/>
    <w:link w:val="Sangra2detindependienteCar"/>
    <w:rsid w:val="009E1895"/>
    <w:pPr>
      <w:widowControl w:val="0"/>
      <w:ind w:left="993"/>
      <w:jc w:val="both"/>
    </w:pPr>
    <w:rPr>
      <w:rFonts w:ascii="CG Omega" w:hAnsi="CG Omega"/>
      <w:color w:val="000000"/>
      <w:lang w:val="es-ES_tradnl"/>
    </w:rPr>
  </w:style>
  <w:style w:type="character" w:customStyle="1" w:styleId="Sangra2detindependienteCar">
    <w:name w:val="Sangría 2 de t. independiente Car"/>
    <w:basedOn w:val="Fuentedeprrafopredeter"/>
    <w:link w:val="Sangra2detindependiente"/>
    <w:rsid w:val="009E1895"/>
    <w:rPr>
      <w:rFonts w:ascii="CG Omega" w:eastAsia="Times New Roman" w:hAnsi="CG Omega" w:cs="Times New Roman"/>
      <w:color w:val="000000"/>
      <w:sz w:val="20"/>
      <w:szCs w:val="20"/>
      <w:lang w:val="es-ES_tradnl" w:eastAsia="es-ES"/>
    </w:rPr>
  </w:style>
  <w:style w:type="character" w:customStyle="1" w:styleId="Cuerpodeltexto7pto">
    <w:name w:val="Cuerpo del texto + 7 pto"/>
    <w:aliases w:val="Negrita"/>
    <w:rsid w:val="00F25F52"/>
    <w:rPr>
      <w:rFonts w:ascii="Arial" w:eastAsia="Times New Roman" w:hAnsi="Arial"/>
      <w:b/>
      <w:color w:val="000000"/>
      <w:spacing w:val="0"/>
      <w:w w:val="100"/>
      <w:position w:val="0"/>
      <w:sz w:val="14"/>
      <w:u w:val="none"/>
      <w:lang w:val="es-ES" w:eastAsia="x-none"/>
    </w:rPr>
  </w:style>
  <w:style w:type="paragraph" w:styleId="Textonotaalfinal">
    <w:name w:val="endnote text"/>
    <w:basedOn w:val="Normal"/>
    <w:link w:val="TextonotaalfinalCar"/>
    <w:uiPriority w:val="99"/>
    <w:semiHidden/>
    <w:unhideWhenUsed/>
    <w:rsid w:val="00647837"/>
  </w:style>
  <w:style w:type="character" w:customStyle="1" w:styleId="TextonotaalfinalCar">
    <w:name w:val="Texto nota al final Car"/>
    <w:basedOn w:val="Fuentedeprrafopredeter"/>
    <w:link w:val="Textonotaalfinal"/>
    <w:uiPriority w:val="99"/>
    <w:semiHidden/>
    <w:rsid w:val="00647837"/>
    <w:rPr>
      <w:rFonts w:ascii="Times New Roman" w:eastAsia="Times New Roman" w:hAnsi="Times New Roman" w:cs="Times New Roman"/>
      <w:sz w:val="20"/>
      <w:szCs w:val="20"/>
      <w:lang w:val="es-ES" w:eastAsia="es-ES"/>
    </w:rPr>
  </w:style>
  <w:style w:type="character" w:styleId="Refdenotaalfinal">
    <w:name w:val="endnote reference"/>
    <w:basedOn w:val="Fuentedeprrafopredeter"/>
    <w:uiPriority w:val="99"/>
    <w:semiHidden/>
    <w:unhideWhenUsed/>
    <w:rsid w:val="00647837"/>
    <w:rPr>
      <w:vertAlign w:val="superscript"/>
    </w:rPr>
  </w:style>
  <w:style w:type="character" w:customStyle="1" w:styleId="Ttulo2Car">
    <w:name w:val="Título 2 Car"/>
    <w:basedOn w:val="Fuentedeprrafopredeter"/>
    <w:link w:val="Ttulo2"/>
    <w:rsid w:val="006609BE"/>
    <w:rPr>
      <w:rFonts w:ascii="Times New Roman" w:eastAsia="Times New Roman" w:hAnsi="Times New Roman" w:cs="Times New Roman"/>
      <w:b/>
      <w:sz w:val="20"/>
      <w:szCs w:val="20"/>
      <w:lang w:val="x-none" w:eastAsia="es-ES"/>
    </w:rPr>
  </w:style>
  <w:style w:type="character" w:customStyle="1" w:styleId="Ttulo3Car">
    <w:name w:val="Título 3 Car"/>
    <w:basedOn w:val="Fuentedeprrafopredeter"/>
    <w:link w:val="Ttulo3"/>
    <w:rsid w:val="006609BE"/>
    <w:rPr>
      <w:rFonts w:ascii="Times New Roman" w:eastAsia="Times New Roman" w:hAnsi="Times New Roman" w:cs="Times New Roman"/>
      <w:b/>
      <w:sz w:val="20"/>
      <w:szCs w:val="20"/>
      <w:lang w:eastAsia="es-ES"/>
    </w:rPr>
  </w:style>
  <w:style w:type="character" w:customStyle="1" w:styleId="Ttulo4Car">
    <w:name w:val="Título 4 Car"/>
    <w:basedOn w:val="Fuentedeprrafopredeter"/>
    <w:link w:val="Ttulo4"/>
    <w:rsid w:val="006609BE"/>
    <w:rPr>
      <w:rFonts w:ascii="Times New Roman" w:eastAsia="Times New Roman" w:hAnsi="Times New Roman" w:cs="Times New Roman"/>
      <w:b/>
      <w:sz w:val="20"/>
      <w:szCs w:val="20"/>
      <w:lang w:eastAsia="es-ES"/>
    </w:rPr>
  </w:style>
  <w:style w:type="character" w:customStyle="1" w:styleId="Ttulo5Car">
    <w:name w:val="Título 5 Car"/>
    <w:basedOn w:val="Fuentedeprrafopredeter"/>
    <w:link w:val="Ttulo5"/>
    <w:rsid w:val="006609BE"/>
    <w:rPr>
      <w:rFonts w:ascii="Times New Roman" w:eastAsia="Times New Roman" w:hAnsi="Times New Roman" w:cs="Times New Roman"/>
      <w:b/>
      <w:color w:val="000000"/>
      <w:szCs w:val="20"/>
      <w:lang w:val="es-ES" w:eastAsia="es-ES"/>
    </w:rPr>
  </w:style>
  <w:style w:type="character" w:customStyle="1" w:styleId="Ttulo6Car">
    <w:name w:val="Título 6 Car"/>
    <w:basedOn w:val="Fuentedeprrafopredeter"/>
    <w:link w:val="Ttulo6"/>
    <w:uiPriority w:val="9"/>
    <w:rsid w:val="006609BE"/>
    <w:rPr>
      <w:rFonts w:ascii="Times New Roman" w:eastAsia="Times New Roman" w:hAnsi="Times New Roman" w:cs="Times New Roman"/>
      <w:b/>
      <w:szCs w:val="20"/>
      <w:lang w:eastAsia="es-ES"/>
    </w:rPr>
  </w:style>
  <w:style w:type="character" w:customStyle="1" w:styleId="Ttulo8Car">
    <w:name w:val="Título 8 Car"/>
    <w:basedOn w:val="Fuentedeprrafopredeter"/>
    <w:link w:val="Ttulo8"/>
    <w:rsid w:val="006609BE"/>
    <w:rPr>
      <w:rFonts w:ascii="Arial" w:eastAsia="Times New Roman" w:hAnsi="Arial" w:cs="Times New Roman"/>
      <w:b/>
      <w:i/>
      <w:color w:val="000000"/>
      <w:sz w:val="18"/>
      <w:szCs w:val="20"/>
      <w:lang w:val="es-ES_tradnl" w:eastAsia="es-ES"/>
    </w:rPr>
  </w:style>
  <w:style w:type="character" w:customStyle="1" w:styleId="Ttulo9Car">
    <w:name w:val="Título 9 Car"/>
    <w:basedOn w:val="Fuentedeprrafopredeter"/>
    <w:link w:val="Ttulo9"/>
    <w:rsid w:val="006609BE"/>
    <w:rPr>
      <w:rFonts w:ascii="Times New Roman" w:eastAsia="Times New Roman" w:hAnsi="Times New Roman" w:cs="Times New Roman"/>
      <w:b/>
      <w:color w:val="000000"/>
      <w:sz w:val="20"/>
      <w:szCs w:val="20"/>
      <w:lang w:val="es-ES" w:eastAsia="es-ES"/>
    </w:rPr>
  </w:style>
  <w:style w:type="paragraph" w:styleId="Textodebloque">
    <w:name w:val="Block Text"/>
    <w:basedOn w:val="Normal"/>
    <w:rsid w:val="006609BE"/>
    <w:pPr>
      <w:ind w:left="360" w:right="-943"/>
      <w:jc w:val="both"/>
    </w:pPr>
    <w:rPr>
      <w:lang w:val="es-MX"/>
    </w:rPr>
  </w:style>
  <w:style w:type="paragraph" w:customStyle="1" w:styleId="BodyText21">
    <w:name w:val="Body Text 21"/>
    <w:basedOn w:val="Normal"/>
    <w:rsid w:val="006609BE"/>
    <w:pPr>
      <w:widowControl w:val="0"/>
      <w:ind w:left="963" w:firstLine="30"/>
      <w:jc w:val="both"/>
    </w:pPr>
    <w:rPr>
      <w:rFonts w:ascii="CG Omega" w:hAnsi="CG Omega"/>
      <w:b/>
      <w:i/>
      <w:color w:val="000000"/>
      <w:lang w:val="es-ES_tradnl"/>
    </w:rPr>
  </w:style>
  <w:style w:type="paragraph" w:styleId="Descripcin">
    <w:name w:val="caption"/>
    <w:aliases w:val="Epígrafe"/>
    <w:basedOn w:val="Normal"/>
    <w:next w:val="Normal"/>
    <w:qFormat/>
    <w:rsid w:val="006609BE"/>
    <w:pPr>
      <w:shd w:val="clear" w:color="auto" w:fill="FFFFFF"/>
      <w:jc w:val="center"/>
    </w:pPr>
    <w:rPr>
      <w:rFonts w:ascii="Arial" w:hAnsi="Arial"/>
      <w:b/>
    </w:rPr>
  </w:style>
  <w:style w:type="paragraph" w:styleId="Textoindependiente3">
    <w:name w:val="Body Text 3"/>
    <w:basedOn w:val="Normal"/>
    <w:link w:val="Textoindependiente3Car"/>
    <w:rsid w:val="006609BE"/>
    <w:pPr>
      <w:ind w:right="617"/>
      <w:jc w:val="center"/>
    </w:pPr>
    <w:rPr>
      <w:rFonts w:ascii="Arial" w:hAnsi="Arial"/>
      <w:b/>
    </w:rPr>
  </w:style>
  <w:style w:type="character" w:customStyle="1" w:styleId="Textoindependiente3Car">
    <w:name w:val="Texto independiente 3 Car"/>
    <w:basedOn w:val="Fuentedeprrafopredeter"/>
    <w:link w:val="Textoindependiente3"/>
    <w:rsid w:val="006609BE"/>
    <w:rPr>
      <w:rFonts w:ascii="Arial" w:eastAsia="Times New Roman" w:hAnsi="Arial" w:cs="Times New Roman"/>
      <w:b/>
      <w:sz w:val="20"/>
      <w:szCs w:val="20"/>
      <w:lang w:val="es-ES" w:eastAsia="es-ES"/>
    </w:rPr>
  </w:style>
  <w:style w:type="paragraph" w:styleId="Textonotapie">
    <w:name w:val="footnote text"/>
    <w:basedOn w:val="Normal"/>
    <w:link w:val="TextonotapieCar"/>
    <w:semiHidden/>
    <w:rsid w:val="006609BE"/>
    <w:rPr>
      <w:rFonts w:ascii="Arial" w:hAnsi="Arial"/>
    </w:rPr>
  </w:style>
  <w:style w:type="character" w:customStyle="1" w:styleId="TextonotapieCar">
    <w:name w:val="Texto nota pie Car"/>
    <w:basedOn w:val="Fuentedeprrafopredeter"/>
    <w:link w:val="Textonotapie"/>
    <w:semiHidden/>
    <w:rsid w:val="006609BE"/>
    <w:rPr>
      <w:rFonts w:ascii="Arial" w:eastAsia="Times New Roman" w:hAnsi="Arial" w:cs="Times New Roman"/>
      <w:sz w:val="20"/>
      <w:szCs w:val="20"/>
      <w:lang w:val="es-ES" w:eastAsia="es-ES"/>
    </w:rPr>
  </w:style>
  <w:style w:type="paragraph" w:customStyle="1" w:styleId="Sangra3detindependiente1">
    <w:name w:val="Sangría 3 de t. independiente1"/>
    <w:basedOn w:val="Normal"/>
    <w:rsid w:val="006609BE"/>
    <w:pPr>
      <w:suppressAutoHyphens/>
      <w:autoSpaceDE w:val="0"/>
      <w:ind w:left="284" w:hanging="284"/>
      <w:jc w:val="both"/>
    </w:pPr>
    <w:rPr>
      <w:rFonts w:ascii="Arial" w:hAnsi="Arial" w:cs="Arial"/>
      <w:lang w:val="es-ES_tradnl" w:eastAsia="ar-SA"/>
    </w:rPr>
  </w:style>
  <w:style w:type="character" w:customStyle="1" w:styleId="hps">
    <w:name w:val="hps"/>
    <w:rsid w:val="006609BE"/>
  </w:style>
  <w:style w:type="character" w:customStyle="1" w:styleId="atn">
    <w:name w:val="atn"/>
    <w:rsid w:val="006609BE"/>
  </w:style>
  <w:style w:type="character" w:customStyle="1" w:styleId="PiedepginaCar1">
    <w:name w:val="Pie de página Car1"/>
    <w:locked/>
    <w:rsid w:val="006609BE"/>
    <w:rPr>
      <w:rFonts w:ascii="Times New Roman" w:eastAsia="Times New Roman" w:hAnsi="Times New Roman" w:cs="Times New Roman"/>
      <w:sz w:val="20"/>
      <w:szCs w:val="20"/>
      <w:lang w:val="es-ES" w:eastAsia="es-ES"/>
    </w:rPr>
  </w:style>
  <w:style w:type="paragraph" w:customStyle="1" w:styleId="Formatolibre">
    <w:name w:val="Formato libre"/>
    <w:rsid w:val="006609BE"/>
    <w:pPr>
      <w:spacing w:after="0" w:line="240" w:lineRule="auto"/>
    </w:pPr>
    <w:rPr>
      <w:rFonts w:ascii="Times New Roman" w:eastAsia="ヒラギノ角ゴ Pro W3" w:hAnsi="Times New Roman" w:cs="Times New Roman"/>
      <w:color w:val="000000"/>
      <w:sz w:val="20"/>
      <w:szCs w:val="20"/>
      <w:lang w:eastAsia="es-MX"/>
    </w:rPr>
  </w:style>
  <w:style w:type="paragraph" w:customStyle="1" w:styleId="Textoindependiente21">
    <w:name w:val="Texto independiente 21"/>
    <w:basedOn w:val="Normal"/>
    <w:rsid w:val="006609BE"/>
    <w:pPr>
      <w:widowControl w:val="0"/>
      <w:ind w:right="51"/>
      <w:jc w:val="both"/>
    </w:pPr>
    <w:rPr>
      <w:sz w:val="22"/>
    </w:rPr>
  </w:style>
  <w:style w:type="paragraph" w:customStyle="1" w:styleId="Sangra2detindependiente1">
    <w:name w:val="Sangría 2 de t. independiente1"/>
    <w:basedOn w:val="Normal"/>
    <w:rsid w:val="006609BE"/>
    <w:pPr>
      <w:overflowPunct w:val="0"/>
      <w:autoSpaceDE w:val="0"/>
      <w:autoSpaceDN w:val="0"/>
      <w:adjustRightInd w:val="0"/>
      <w:spacing w:before="100"/>
      <w:ind w:left="1985"/>
      <w:jc w:val="both"/>
      <w:textAlignment w:val="baseline"/>
    </w:pPr>
    <w:rPr>
      <w:rFonts w:ascii="Arial" w:hAnsi="Arial"/>
      <w:sz w:val="22"/>
      <w:lang w:eastAsia="es-MX"/>
    </w:rPr>
  </w:style>
  <w:style w:type="paragraph" w:customStyle="1" w:styleId="Textoindependiente24">
    <w:name w:val="Texto independiente 24"/>
    <w:basedOn w:val="Normal"/>
    <w:rsid w:val="006609BE"/>
    <w:pPr>
      <w:widowControl w:val="0"/>
      <w:suppressAutoHyphens/>
      <w:overflowPunct w:val="0"/>
      <w:autoSpaceDE w:val="0"/>
      <w:jc w:val="both"/>
      <w:textAlignment w:val="baseline"/>
    </w:pPr>
    <w:rPr>
      <w:rFonts w:ascii="Arial" w:hAnsi="Arial"/>
      <w:lang w:eastAsia="ar-SA"/>
    </w:rPr>
  </w:style>
  <w:style w:type="paragraph" w:styleId="Lista2">
    <w:name w:val="List 2"/>
    <w:basedOn w:val="Normal"/>
    <w:rsid w:val="006609BE"/>
    <w:pPr>
      <w:ind w:left="566" w:hanging="283"/>
    </w:pPr>
    <w:rPr>
      <w:lang w:val="es-ES_tradnl"/>
    </w:rPr>
  </w:style>
  <w:style w:type="paragraph" w:customStyle="1" w:styleId="FTNORMAL">
    <w:name w:val="FT NORMAL"/>
    <w:basedOn w:val="Prrafodelista"/>
    <w:link w:val="FTNORMALCar"/>
    <w:qFormat/>
    <w:rsid w:val="006609BE"/>
    <w:pPr>
      <w:widowControl/>
      <w:numPr>
        <w:numId w:val="24"/>
      </w:numPr>
      <w:spacing w:line="360" w:lineRule="auto"/>
      <w:contextualSpacing/>
      <w:jc w:val="both"/>
    </w:pPr>
    <w:rPr>
      <w:rFonts w:ascii="BankGothic Lt BT" w:eastAsia="Calibri" w:hAnsi="BankGothic Lt BT"/>
    </w:rPr>
  </w:style>
  <w:style w:type="character" w:customStyle="1" w:styleId="FTNORMALCar">
    <w:name w:val="FT NORMAL Car"/>
    <w:link w:val="FTNORMAL"/>
    <w:rsid w:val="006609BE"/>
    <w:rPr>
      <w:rFonts w:ascii="BankGothic Lt BT" w:eastAsia="Calibri" w:hAnsi="BankGothic Lt BT" w:cs="Times New Roman"/>
      <w:sz w:val="20"/>
      <w:szCs w:val="20"/>
      <w:lang w:val="es-ES" w:eastAsia="es-ES"/>
    </w:rPr>
  </w:style>
  <w:style w:type="paragraph" w:customStyle="1" w:styleId="FT1">
    <w:name w:val="FT1"/>
    <w:basedOn w:val="Normal"/>
    <w:link w:val="FT1Car"/>
    <w:qFormat/>
    <w:rsid w:val="006609BE"/>
    <w:pPr>
      <w:spacing w:line="360" w:lineRule="auto"/>
      <w:jc w:val="both"/>
    </w:pPr>
    <w:rPr>
      <w:rFonts w:ascii="BankGothic Lt BT" w:hAnsi="BankGothic Lt BT" w:cs="Arial"/>
      <w:b/>
      <w:sz w:val="24"/>
      <w:szCs w:val="22"/>
    </w:rPr>
  </w:style>
  <w:style w:type="character" w:customStyle="1" w:styleId="FT1Car">
    <w:name w:val="FT1 Car"/>
    <w:link w:val="FT1"/>
    <w:rsid w:val="006609BE"/>
    <w:rPr>
      <w:rFonts w:ascii="BankGothic Lt BT" w:eastAsia="Times New Roman" w:hAnsi="BankGothic Lt BT" w:cs="Arial"/>
      <w:b/>
      <w:sz w:val="24"/>
      <w:lang w:val="es-ES" w:eastAsia="es-ES"/>
    </w:rPr>
  </w:style>
  <w:style w:type="paragraph" w:styleId="HTMLconformatoprevio">
    <w:name w:val="HTML Preformatted"/>
    <w:basedOn w:val="Normal"/>
    <w:link w:val="HTMLconformatoprevioCar1"/>
    <w:rsid w:val="006609BE"/>
    <w:pPr>
      <w:suppressAutoHyphens/>
    </w:pPr>
    <w:rPr>
      <w:rFonts w:ascii="Courier New" w:hAnsi="Courier New" w:cs="Courier New"/>
      <w:lang w:val="es-MX" w:eastAsia="ar-SA"/>
    </w:rPr>
  </w:style>
  <w:style w:type="character" w:customStyle="1" w:styleId="HTMLconformatoprevioCar">
    <w:name w:val="HTML con formato previo Car"/>
    <w:basedOn w:val="Fuentedeprrafopredeter"/>
    <w:rsid w:val="006609BE"/>
    <w:rPr>
      <w:rFonts w:ascii="Consolas" w:eastAsia="Times New Roman" w:hAnsi="Consolas" w:cs="Times New Roman"/>
      <w:sz w:val="20"/>
      <w:szCs w:val="20"/>
      <w:lang w:val="es-ES" w:eastAsia="es-ES"/>
    </w:rPr>
  </w:style>
  <w:style w:type="character" w:customStyle="1" w:styleId="HTMLconformatoprevioCar1">
    <w:name w:val="HTML con formato previo Car1"/>
    <w:link w:val="HTMLconformatoprevio"/>
    <w:rsid w:val="006609BE"/>
    <w:rPr>
      <w:rFonts w:ascii="Courier New" w:eastAsia="Times New Roman" w:hAnsi="Courier New" w:cs="Courier New"/>
      <w:sz w:val="20"/>
      <w:szCs w:val="20"/>
      <w:lang w:eastAsia="ar-SA"/>
    </w:rPr>
  </w:style>
  <w:style w:type="character" w:customStyle="1" w:styleId="EncabezadoCar1">
    <w:name w:val="Encabezado Car1"/>
    <w:locked/>
    <w:rsid w:val="006609BE"/>
    <w:rPr>
      <w:rFonts w:ascii="Times New Roman" w:eastAsia="Times New Roman" w:hAnsi="Times New Roman" w:cs="Times New Roman"/>
      <w:sz w:val="20"/>
      <w:szCs w:val="20"/>
      <w:lang w:val="es-ES" w:eastAsia="es-ES"/>
    </w:rPr>
  </w:style>
  <w:style w:type="paragraph" w:customStyle="1" w:styleId="msonormal0">
    <w:name w:val="msonormal"/>
    <w:basedOn w:val="Normal"/>
    <w:rsid w:val="006609BE"/>
    <w:pPr>
      <w:spacing w:before="100" w:beforeAutospacing="1" w:after="100" w:afterAutospacing="1"/>
    </w:pPr>
    <w:rPr>
      <w:sz w:val="24"/>
      <w:szCs w:val="24"/>
      <w:lang w:val="en-US" w:eastAsia="en-US"/>
    </w:rPr>
  </w:style>
  <w:style w:type="paragraph" w:customStyle="1" w:styleId="font5">
    <w:name w:val="font5"/>
    <w:basedOn w:val="Normal"/>
    <w:rsid w:val="006609BE"/>
    <w:pPr>
      <w:spacing w:before="100" w:beforeAutospacing="1" w:after="100" w:afterAutospacing="1"/>
    </w:pPr>
    <w:rPr>
      <w:rFonts w:ascii="Calibri" w:hAnsi="Calibri" w:cs="Calibri"/>
      <w:sz w:val="16"/>
      <w:szCs w:val="16"/>
      <w:lang w:val="en-US" w:eastAsia="en-US"/>
    </w:rPr>
  </w:style>
  <w:style w:type="paragraph" w:customStyle="1" w:styleId="font6">
    <w:name w:val="font6"/>
    <w:basedOn w:val="Normal"/>
    <w:rsid w:val="006609BE"/>
    <w:pPr>
      <w:spacing w:before="100" w:beforeAutospacing="1" w:after="100" w:afterAutospacing="1"/>
    </w:pPr>
    <w:rPr>
      <w:rFonts w:ascii="Calibri" w:hAnsi="Calibri" w:cs="Calibri"/>
      <w:b/>
      <w:bCs/>
      <w:sz w:val="16"/>
      <w:szCs w:val="16"/>
      <w:lang w:val="en-US" w:eastAsia="en-US"/>
    </w:rPr>
  </w:style>
  <w:style w:type="paragraph" w:customStyle="1" w:styleId="font7">
    <w:name w:val="font7"/>
    <w:basedOn w:val="Normal"/>
    <w:rsid w:val="006609BE"/>
    <w:pPr>
      <w:spacing w:before="100" w:beforeAutospacing="1" w:after="100" w:afterAutospacing="1"/>
    </w:pPr>
    <w:rPr>
      <w:rFonts w:ascii="Tahoma" w:hAnsi="Tahoma" w:cs="Tahoma"/>
      <w:b/>
      <w:bCs/>
      <w:color w:val="000000"/>
      <w:sz w:val="18"/>
      <w:szCs w:val="18"/>
      <w:lang w:val="en-US" w:eastAsia="en-US"/>
    </w:rPr>
  </w:style>
  <w:style w:type="paragraph" w:customStyle="1" w:styleId="font8">
    <w:name w:val="font8"/>
    <w:basedOn w:val="Normal"/>
    <w:rsid w:val="006609BE"/>
    <w:pPr>
      <w:spacing w:before="100" w:beforeAutospacing="1" w:after="100" w:afterAutospacing="1"/>
    </w:pPr>
    <w:rPr>
      <w:rFonts w:ascii="Tahoma" w:hAnsi="Tahoma" w:cs="Tahoma"/>
      <w:color w:val="000000"/>
      <w:sz w:val="18"/>
      <w:szCs w:val="18"/>
      <w:lang w:val="en-US" w:eastAsia="en-US"/>
    </w:rPr>
  </w:style>
  <w:style w:type="paragraph" w:customStyle="1" w:styleId="font9">
    <w:name w:val="font9"/>
    <w:basedOn w:val="Normal"/>
    <w:rsid w:val="006609BE"/>
    <w:pPr>
      <w:spacing w:before="100" w:beforeAutospacing="1" w:after="100" w:afterAutospacing="1"/>
    </w:pPr>
    <w:rPr>
      <w:rFonts w:ascii="Tahoma" w:hAnsi="Tahoma" w:cs="Tahoma"/>
      <w:b/>
      <w:bCs/>
      <w:color w:val="000000"/>
      <w:sz w:val="18"/>
      <w:szCs w:val="18"/>
      <w:lang w:val="en-US" w:eastAsia="en-US"/>
    </w:rPr>
  </w:style>
  <w:style w:type="paragraph" w:customStyle="1" w:styleId="font10">
    <w:name w:val="font10"/>
    <w:basedOn w:val="Normal"/>
    <w:rsid w:val="006609BE"/>
    <w:pPr>
      <w:spacing w:before="100" w:beforeAutospacing="1" w:after="100" w:afterAutospacing="1"/>
    </w:pPr>
    <w:rPr>
      <w:rFonts w:ascii="Tahoma" w:hAnsi="Tahoma" w:cs="Tahoma"/>
      <w:color w:val="000000"/>
      <w:sz w:val="18"/>
      <w:szCs w:val="18"/>
      <w:lang w:val="en-US" w:eastAsia="en-US"/>
    </w:rPr>
  </w:style>
  <w:style w:type="paragraph" w:customStyle="1" w:styleId="font11">
    <w:name w:val="font11"/>
    <w:basedOn w:val="Normal"/>
    <w:rsid w:val="006609BE"/>
    <w:pPr>
      <w:spacing w:before="100" w:beforeAutospacing="1" w:after="100" w:afterAutospacing="1"/>
    </w:pPr>
    <w:rPr>
      <w:rFonts w:ascii="Calibri" w:hAnsi="Calibri" w:cs="Calibri"/>
      <w:sz w:val="16"/>
      <w:szCs w:val="16"/>
      <w:lang w:val="en-US" w:eastAsia="en-US"/>
    </w:rPr>
  </w:style>
  <w:style w:type="paragraph" w:customStyle="1" w:styleId="font12">
    <w:name w:val="font12"/>
    <w:basedOn w:val="Normal"/>
    <w:rsid w:val="006609BE"/>
    <w:pPr>
      <w:spacing w:before="100" w:beforeAutospacing="1" w:after="100" w:afterAutospacing="1"/>
    </w:pPr>
    <w:rPr>
      <w:rFonts w:ascii="Calibri" w:hAnsi="Calibri" w:cs="Calibri"/>
      <w:color w:val="000000"/>
      <w:lang w:val="en-US" w:eastAsia="en-US"/>
    </w:rPr>
  </w:style>
  <w:style w:type="paragraph" w:customStyle="1" w:styleId="font13">
    <w:name w:val="font13"/>
    <w:basedOn w:val="Normal"/>
    <w:rsid w:val="006609BE"/>
    <w:pPr>
      <w:spacing w:before="100" w:beforeAutospacing="1" w:after="100" w:afterAutospacing="1"/>
    </w:pPr>
    <w:rPr>
      <w:rFonts w:ascii="Calibri" w:hAnsi="Calibri" w:cs="Calibri"/>
      <w:b/>
      <w:bCs/>
      <w:color w:val="000000"/>
      <w:lang w:val="en-US" w:eastAsia="en-US"/>
    </w:rPr>
  </w:style>
  <w:style w:type="paragraph" w:customStyle="1" w:styleId="font14">
    <w:name w:val="font14"/>
    <w:basedOn w:val="Normal"/>
    <w:rsid w:val="006609BE"/>
    <w:pPr>
      <w:spacing w:before="100" w:beforeAutospacing="1" w:after="100" w:afterAutospacing="1"/>
    </w:pPr>
    <w:rPr>
      <w:rFonts w:ascii="Calibri" w:hAnsi="Calibri" w:cs="Calibri"/>
      <w:lang w:val="en-US" w:eastAsia="en-US"/>
    </w:rPr>
  </w:style>
  <w:style w:type="paragraph" w:customStyle="1" w:styleId="font15">
    <w:name w:val="font15"/>
    <w:basedOn w:val="Normal"/>
    <w:rsid w:val="006609BE"/>
    <w:pPr>
      <w:spacing w:before="100" w:beforeAutospacing="1" w:after="100" w:afterAutospacing="1"/>
    </w:pPr>
    <w:rPr>
      <w:rFonts w:ascii="Calibri" w:hAnsi="Calibri" w:cs="Calibri"/>
      <w:b/>
      <w:bCs/>
      <w:lang w:val="en-US" w:eastAsia="en-US"/>
    </w:rPr>
  </w:style>
  <w:style w:type="paragraph" w:customStyle="1" w:styleId="font16">
    <w:name w:val="font16"/>
    <w:basedOn w:val="Normal"/>
    <w:rsid w:val="006609BE"/>
    <w:pPr>
      <w:spacing w:before="100" w:beforeAutospacing="1" w:after="100" w:afterAutospacing="1"/>
    </w:pPr>
    <w:rPr>
      <w:rFonts w:ascii="Calibri" w:hAnsi="Calibri" w:cs="Calibri"/>
      <w:b/>
      <w:bCs/>
      <w:color w:val="FF0000"/>
      <w:lang w:val="en-US" w:eastAsia="en-US"/>
    </w:rPr>
  </w:style>
  <w:style w:type="paragraph" w:customStyle="1" w:styleId="font17">
    <w:name w:val="font17"/>
    <w:basedOn w:val="Normal"/>
    <w:rsid w:val="006609BE"/>
    <w:pPr>
      <w:spacing w:before="100" w:beforeAutospacing="1" w:after="100" w:afterAutospacing="1"/>
    </w:pPr>
    <w:rPr>
      <w:rFonts w:ascii="Calibri" w:hAnsi="Calibri" w:cs="Calibri"/>
      <w:color w:val="000000"/>
      <w:sz w:val="22"/>
      <w:szCs w:val="22"/>
      <w:lang w:val="en-US" w:eastAsia="en-US"/>
    </w:rPr>
  </w:style>
  <w:style w:type="paragraph" w:customStyle="1" w:styleId="font18">
    <w:name w:val="font18"/>
    <w:basedOn w:val="Normal"/>
    <w:rsid w:val="006609BE"/>
    <w:pPr>
      <w:spacing w:before="100" w:beforeAutospacing="1" w:after="100" w:afterAutospacing="1"/>
    </w:pPr>
    <w:rPr>
      <w:rFonts w:ascii="Tahoma" w:hAnsi="Tahoma" w:cs="Tahoma"/>
      <w:b/>
      <w:bCs/>
      <w:color w:val="000000"/>
      <w:sz w:val="18"/>
      <w:szCs w:val="18"/>
      <w:lang w:val="en-US" w:eastAsia="en-US"/>
    </w:rPr>
  </w:style>
  <w:style w:type="paragraph" w:customStyle="1" w:styleId="font19">
    <w:name w:val="font19"/>
    <w:basedOn w:val="Normal"/>
    <w:rsid w:val="006609BE"/>
    <w:pPr>
      <w:spacing w:before="100" w:beforeAutospacing="1" w:after="100" w:afterAutospacing="1"/>
    </w:pPr>
    <w:rPr>
      <w:rFonts w:ascii="Tahoma" w:hAnsi="Tahoma" w:cs="Tahoma"/>
      <w:color w:val="000000"/>
      <w:sz w:val="18"/>
      <w:szCs w:val="18"/>
      <w:lang w:val="en-US" w:eastAsia="en-US"/>
    </w:rPr>
  </w:style>
  <w:style w:type="paragraph" w:customStyle="1" w:styleId="font20">
    <w:name w:val="font20"/>
    <w:basedOn w:val="Normal"/>
    <w:rsid w:val="006609BE"/>
    <w:pPr>
      <w:spacing w:before="100" w:beforeAutospacing="1" w:after="100" w:afterAutospacing="1"/>
    </w:pPr>
    <w:rPr>
      <w:rFonts w:ascii="Calibri" w:hAnsi="Calibri" w:cs="Calibri"/>
      <w:b/>
      <w:bCs/>
      <w:sz w:val="18"/>
      <w:szCs w:val="18"/>
      <w:lang w:val="en-US" w:eastAsia="en-US"/>
    </w:rPr>
  </w:style>
  <w:style w:type="paragraph" w:customStyle="1" w:styleId="xl65">
    <w:name w:val="xl65"/>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6"/>
      <w:szCs w:val="16"/>
      <w:lang w:val="en-US" w:eastAsia="en-US"/>
    </w:rPr>
  </w:style>
  <w:style w:type="paragraph" w:customStyle="1" w:styleId="xl66">
    <w:name w:val="xl66"/>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67">
    <w:name w:val="xl67"/>
    <w:basedOn w:val="Normal"/>
    <w:rsid w:val="006609BE"/>
    <w:pPr>
      <w:spacing w:before="100" w:beforeAutospacing="1" w:after="100" w:afterAutospacing="1"/>
      <w:jc w:val="center"/>
      <w:textAlignment w:val="center"/>
    </w:pPr>
    <w:rPr>
      <w:sz w:val="16"/>
      <w:szCs w:val="16"/>
      <w:lang w:val="en-US" w:eastAsia="en-US"/>
    </w:rPr>
  </w:style>
  <w:style w:type="paragraph" w:customStyle="1" w:styleId="xl68">
    <w:name w:val="xl68"/>
    <w:basedOn w:val="Normal"/>
    <w:rsid w:val="006609BE"/>
    <w:pPr>
      <w:spacing w:before="100" w:beforeAutospacing="1" w:after="100" w:afterAutospacing="1"/>
      <w:jc w:val="center"/>
      <w:textAlignment w:val="center"/>
    </w:pPr>
    <w:rPr>
      <w:sz w:val="16"/>
      <w:szCs w:val="16"/>
      <w:lang w:val="en-US" w:eastAsia="en-US"/>
    </w:rPr>
  </w:style>
  <w:style w:type="paragraph" w:customStyle="1" w:styleId="xl69">
    <w:name w:val="xl69"/>
    <w:basedOn w:val="Normal"/>
    <w:rsid w:val="006609B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6"/>
      <w:szCs w:val="16"/>
      <w:lang w:val="en-US" w:eastAsia="en-US"/>
    </w:rPr>
  </w:style>
  <w:style w:type="paragraph" w:customStyle="1" w:styleId="xl70">
    <w:name w:val="xl7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en-US" w:eastAsia="en-US"/>
    </w:rPr>
  </w:style>
  <w:style w:type="paragraph" w:customStyle="1" w:styleId="xl71">
    <w:name w:val="xl71"/>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72">
    <w:name w:val="xl72"/>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73">
    <w:name w:val="xl73"/>
    <w:basedOn w:val="Normal"/>
    <w:rsid w:val="006609BE"/>
    <w:pPr>
      <w:spacing w:before="100" w:beforeAutospacing="1" w:after="100" w:afterAutospacing="1"/>
      <w:jc w:val="center"/>
      <w:textAlignment w:val="center"/>
    </w:pPr>
    <w:rPr>
      <w:lang w:val="en-US" w:eastAsia="en-US"/>
    </w:rPr>
  </w:style>
  <w:style w:type="paragraph" w:customStyle="1" w:styleId="xl74">
    <w:name w:val="xl74"/>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75">
    <w:name w:val="xl75"/>
    <w:basedOn w:val="Normal"/>
    <w:rsid w:val="006609BE"/>
    <w:pPr>
      <w:spacing w:before="100" w:beforeAutospacing="1" w:after="100" w:afterAutospacing="1"/>
      <w:jc w:val="center"/>
      <w:textAlignment w:val="center"/>
    </w:pPr>
    <w:rPr>
      <w:lang w:val="en-US" w:eastAsia="en-US"/>
    </w:rPr>
  </w:style>
  <w:style w:type="paragraph" w:customStyle="1" w:styleId="xl76">
    <w:name w:val="xl76"/>
    <w:basedOn w:val="Normal"/>
    <w:rsid w:val="006609BE"/>
    <w:pPr>
      <w:pBdr>
        <w:bottom w:val="single" w:sz="8" w:space="0" w:color="auto"/>
      </w:pBdr>
      <w:spacing w:before="100" w:beforeAutospacing="1" w:after="100" w:afterAutospacing="1"/>
    </w:pPr>
    <w:rPr>
      <w:sz w:val="24"/>
      <w:szCs w:val="24"/>
      <w:lang w:val="en-US" w:eastAsia="en-US"/>
    </w:rPr>
  </w:style>
  <w:style w:type="paragraph" w:customStyle="1" w:styleId="xl77">
    <w:name w:val="xl77"/>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78">
    <w:name w:val="xl78"/>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6"/>
      <w:szCs w:val="16"/>
      <w:lang w:val="en-US" w:eastAsia="en-US"/>
    </w:rPr>
  </w:style>
  <w:style w:type="paragraph" w:customStyle="1" w:styleId="xl79">
    <w:name w:val="xl79"/>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80">
    <w:name w:val="xl8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81">
    <w:name w:val="xl81"/>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82">
    <w:name w:val="xl82"/>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83">
    <w:name w:val="xl83"/>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en-US" w:eastAsia="en-US"/>
    </w:rPr>
  </w:style>
  <w:style w:type="paragraph" w:customStyle="1" w:styleId="xl84">
    <w:name w:val="xl84"/>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color w:val="000000"/>
      <w:sz w:val="16"/>
      <w:szCs w:val="16"/>
      <w:lang w:val="en-US" w:eastAsia="en-US"/>
    </w:rPr>
  </w:style>
  <w:style w:type="paragraph" w:customStyle="1" w:styleId="xl85">
    <w:name w:val="xl85"/>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6"/>
      <w:szCs w:val="16"/>
      <w:lang w:val="en-US" w:eastAsia="en-US"/>
    </w:rPr>
  </w:style>
  <w:style w:type="paragraph" w:customStyle="1" w:styleId="xl86">
    <w:name w:val="xl86"/>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87">
    <w:name w:val="xl87"/>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88">
    <w:name w:val="xl88"/>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8"/>
      <w:szCs w:val="18"/>
      <w:lang w:val="en-US" w:eastAsia="en-US"/>
    </w:rPr>
  </w:style>
  <w:style w:type="paragraph" w:customStyle="1" w:styleId="xl89">
    <w:name w:val="xl89"/>
    <w:basedOn w:val="Normal"/>
    <w:rsid w:val="006609BE"/>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jc w:val="center"/>
      <w:textAlignment w:val="center"/>
    </w:pPr>
    <w:rPr>
      <w:sz w:val="16"/>
      <w:szCs w:val="16"/>
      <w:lang w:val="en-US" w:eastAsia="en-US"/>
    </w:rPr>
  </w:style>
  <w:style w:type="paragraph" w:customStyle="1" w:styleId="xl90">
    <w:name w:val="xl9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91">
    <w:name w:val="xl91"/>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lang w:val="en-US" w:eastAsia="en-US"/>
    </w:rPr>
  </w:style>
  <w:style w:type="paragraph" w:customStyle="1" w:styleId="xl92">
    <w:name w:val="xl92"/>
    <w:basedOn w:val="Normal"/>
    <w:rsid w:val="006609BE"/>
    <w:pPr>
      <w:pBdr>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3">
    <w:name w:val="xl93"/>
    <w:basedOn w:val="Normal"/>
    <w:rsid w:val="006609BE"/>
    <w:pPr>
      <w:pBdr>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4">
    <w:name w:val="xl94"/>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lang w:val="en-US" w:eastAsia="en-US"/>
    </w:rPr>
  </w:style>
  <w:style w:type="paragraph" w:customStyle="1" w:styleId="xl95">
    <w:name w:val="xl95"/>
    <w:basedOn w:val="Normal"/>
    <w:rsid w:val="006609BE"/>
    <w:pPr>
      <w:pBdr>
        <w:top w:val="single" w:sz="8" w:space="0" w:color="auto"/>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6">
    <w:name w:val="xl96"/>
    <w:basedOn w:val="Normal"/>
    <w:rsid w:val="006609BE"/>
    <w:pPr>
      <w:pBdr>
        <w:top w:val="single" w:sz="8" w:space="0" w:color="auto"/>
        <w:bottom w:val="single" w:sz="8" w:space="0" w:color="auto"/>
      </w:pBdr>
      <w:spacing w:before="100" w:beforeAutospacing="1" w:after="100" w:afterAutospacing="1"/>
      <w:jc w:val="center"/>
      <w:textAlignment w:val="center"/>
    </w:pPr>
    <w:rPr>
      <w:sz w:val="16"/>
      <w:szCs w:val="16"/>
      <w:lang w:val="en-US" w:eastAsia="en-US"/>
    </w:rPr>
  </w:style>
  <w:style w:type="paragraph" w:customStyle="1" w:styleId="xl97">
    <w:name w:val="xl97"/>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98">
    <w:name w:val="xl98"/>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8"/>
      <w:szCs w:val="18"/>
      <w:lang w:val="en-US" w:eastAsia="en-US"/>
    </w:rPr>
  </w:style>
  <w:style w:type="paragraph" w:customStyle="1" w:styleId="xl99">
    <w:name w:val="xl99"/>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100">
    <w:name w:val="xl10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101">
    <w:name w:val="xl101"/>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eastAsia="en-US"/>
    </w:rPr>
  </w:style>
  <w:style w:type="paragraph" w:customStyle="1" w:styleId="xl102">
    <w:name w:val="xl102"/>
    <w:basedOn w:val="Normal"/>
    <w:rsid w:val="006609BE"/>
    <w:pPr>
      <w:spacing w:before="100" w:beforeAutospacing="1" w:after="100" w:afterAutospacing="1"/>
      <w:textAlignment w:val="top"/>
    </w:pPr>
    <w:rPr>
      <w:lang w:val="en-US" w:eastAsia="en-US"/>
    </w:rPr>
  </w:style>
  <w:style w:type="paragraph" w:customStyle="1" w:styleId="xl103">
    <w:name w:val="xl103"/>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lang w:val="en-US" w:eastAsia="en-US"/>
    </w:rPr>
  </w:style>
  <w:style w:type="paragraph" w:customStyle="1" w:styleId="xl104">
    <w:name w:val="xl104"/>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Calibri" w:hAnsi="Calibri" w:cs="Calibri"/>
      <w:sz w:val="16"/>
      <w:szCs w:val="16"/>
      <w:lang w:val="en-US" w:eastAsia="en-US"/>
    </w:rPr>
  </w:style>
  <w:style w:type="paragraph" w:customStyle="1" w:styleId="xl105">
    <w:name w:val="xl105"/>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lang w:val="en-US" w:eastAsia="en-US"/>
    </w:rPr>
  </w:style>
  <w:style w:type="paragraph" w:customStyle="1" w:styleId="xl106">
    <w:name w:val="xl106"/>
    <w:basedOn w:val="Normal"/>
    <w:rsid w:val="006609BE"/>
    <w:pPr>
      <w:pBdr>
        <w:top w:val="single" w:sz="4" w:space="0" w:color="auto"/>
        <w:left w:val="single" w:sz="4" w:space="0" w:color="auto"/>
        <w:bottom w:val="single" w:sz="4" w:space="0" w:color="auto"/>
        <w:right w:val="single" w:sz="4" w:space="0" w:color="auto"/>
      </w:pBdr>
      <w:shd w:val="clear" w:color="000000" w:fill="EDEDED"/>
      <w:spacing w:before="100" w:beforeAutospacing="1" w:after="100" w:afterAutospacing="1"/>
      <w:jc w:val="center"/>
      <w:textAlignment w:val="center"/>
    </w:pPr>
    <w:rPr>
      <w:b/>
      <w:bCs/>
      <w:lang w:val="en-US" w:eastAsia="en-US"/>
    </w:rPr>
  </w:style>
  <w:style w:type="paragraph" w:customStyle="1" w:styleId="xl107">
    <w:name w:val="xl107"/>
    <w:basedOn w:val="Normal"/>
    <w:rsid w:val="006609B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lang w:val="en-US" w:eastAsia="en-US"/>
    </w:rPr>
  </w:style>
  <w:style w:type="paragraph" w:customStyle="1" w:styleId="xl108">
    <w:name w:val="xl108"/>
    <w:basedOn w:val="Normal"/>
    <w:rsid w:val="006609BE"/>
    <w:pPr>
      <w:pBdr>
        <w:top w:val="single" w:sz="4" w:space="0" w:color="auto"/>
        <w:left w:val="single" w:sz="4" w:space="0" w:color="auto"/>
        <w:bottom w:val="single" w:sz="4" w:space="0" w:color="auto"/>
        <w:right w:val="single" w:sz="4" w:space="0" w:color="auto"/>
      </w:pBdr>
      <w:shd w:val="clear" w:color="000000" w:fill="EDEDED"/>
      <w:spacing w:before="100" w:beforeAutospacing="1" w:after="100" w:afterAutospacing="1"/>
      <w:jc w:val="center"/>
      <w:textAlignment w:val="center"/>
    </w:pPr>
    <w:rPr>
      <w:b/>
      <w:bCs/>
      <w:lang w:val="en-US" w:eastAsia="en-US"/>
    </w:rPr>
  </w:style>
  <w:style w:type="paragraph" w:customStyle="1" w:styleId="xl109">
    <w:name w:val="xl109"/>
    <w:basedOn w:val="Normal"/>
    <w:rsid w:val="006609BE"/>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jc w:val="center"/>
      <w:textAlignment w:val="center"/>
    </w:pPr>
    <w:rPr>
      <w:b/>
      <w:bCs/>
      <w:lang w:val="en-US" w:eastAsia="en-US"/>
    </w:rPr>
  </w:style>
  <w:style w:type="paragraph" w:customStyle="1" w:styleId="xl110">
    <w:name w:val="xl11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eastAsia="en-US"/>
    </w:rPr>
  </w:style>
  <w:style w:type="paragraph" w:customStyle="1" w:styleId="xl111">
    <w:name w:val="xl111"/>
    <w:basedOn w:val="Normal"/>
    <w:rsid w:val="006609BE"/>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lang w:val="en-US" w:eastAsia="en-US"/>
    </w:rPr>
  </w:style>
  <w:style w:type="paragraph" w:customStyle="1" w:styleId="xl112">
    <w:name w:val="xl112"/>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Helvetica" w:hAnsi="Helvetica" w:cs="Helvetica"/>
      <w:sz w:val="16"/>
      <w:szCs w:val="16"/>
      <w:lang w:val="en-US" w:eastAsia="en-US"/>
    </w:rPr>
  </w:style>
  <w:style w:type="paragraph" w:customStyle="1" w:styleId="xl113">
    <w:name w:val="xl113"/>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8"/>
      <w:szCs w:val="18"/>
      <w:lang w:val="en-US" w:eastAsia="en-US"/>
    </w:rPr>
  </w:style>
  <w:style w:type="character" w:customStyle="1" w:styleId="CuerpodeltextoExact">
    <w:name w:val="Cuerpo del texto Exact"/>
    <w:rsid w:val="006609BE"/>
    <w:rPr>
      <w:rFonts w:ascii="Calibri" w:eastAsia="Calibri" w:hAnsi="Calibri" w:cs="Calibri"/>
      <w:b w:val="0"/>
      <w:bCs w:val="0"/>
      <w:i w:val="0"/>
      <w:iCs w:val="0"/>
      <w:smallCaps w:val="0"/>
      <w:strike w:val="0"/>
      <w:spacing w:val="3"/>
      <w:sz w:val="13"/>
      <w:szCs w:val="13"/>
      <w:u w:val="none"/>
    </w:rPr>
  </w:style>
  <w:style w:type="character" w:customStyle="1" w:styleId="Cuerpodeltexto">
    <w:name w:val="Cuerpo del texto_"/>
    <w:link w:val="Cuerpodeltexto0"/>
    <w:rsid w:val="006609BE"/>
    <w:rPr>
      <w:rFonts w:cs="Calibri"/>
      <w:sz w:val="14"/>
      <w:szCs w:val="14"/>
      <w:shd w:val="clear" w:color="auto" w:fill="FFFFFF"/>
    </w:rPr>
  </w:style>
  <w:style w:type="paragraph" w:customStyle="1" w:styleId="Cuerpodeltexto0">
    <w:name w:val="Cuerpo del texto"/>
    <w:basedOn w:val="Normal"/>
    <w:link w:val="Cuerpodeltexto"/>
    <w:rsid w:val="006609BE"/>
    <w:pPr>
      <w:widowControl w:val="0"/>
      <w:shd w:val="clear" w:color="auto" w:fill="FFFFFF"/>
      <w:spacing w:line="0" w:lineRule="atLeast"/>
      <w:jc w:val="both"/>
    </w:pPr>
    <w:rPr>
      <w:rFonts w:asciiTheme="minorHAnsi" w:eastAsiaTheme="minorHAnsi" w:hAnsiTheme="minorHAnsi" w:cs="Calibri"/>
      <w:sz w:val="14"/>
      <w:szCs w:val="14"/>
      <w:lang w:val="es-MX" w:eastAsia="en-US"/>
    </w:rPr>
  </w:style>
  <w:style w:type="character" w:customStyle="1" w:styleId="CuerpodeltextoCalibri">
    <w:name w:val="Cuerpo del texto + Calibri"/>
    <w:aliases w:val="7 pto"/>
    <w:rsid w:val="006609BE"/>
    <w:rPr>
      <w:rFonts w:ascii="Calibri" w:eastAsia="Calibri" w:hAnsi="Calibri" w:cs="Calibri"/>
      <w:b w:val="0"/>
      <w:bCs w:val="0"/>
      <w:i w:val="0"/>
      <w:iCs w:val="0"/>
      <w:smallCaps w:val="0"/>
      <w:strike w:val="0"/>
      <w:color w:val="000000"/>
      <w:spacing w:val="0"/>
      <w:w w:val="100"/>
      <w:position w:val="0"/>
      <w:sz w:val="14"/>
      <w:szCs w:val="14"/>
      <w:u w:val="none"/>
      <w:lang w:val="es-ES"/>
    </w:rPr>
  </w:style>
  <w:style w:type="paragraph" w:customStyle="1" w:styleId="xmsonormal">
    <w:name w:val="x_msonormal"/>
    <w:basedOn w:val="Normal"/>
    <w:rsid w:val="006609BE"/>
    <w:pPr>
      <w:spacing w:before="100" w:beforeAutospacing="1" w:after="100" w:afterAutospacing="1"/>
    </w:pPr>
    <w:rPr>
      <w:sz w:val="24"/>
      <w:szCs w:val="24"/>
      <w:lang w:val="en-US" w:eastAsia="en-US"/>
    </w:rPr>
  </w:style>
  <w:style w:type="paragraph" w:customStyle="1" w:styleId="BlockQuotation">
    <w:name w:val="Block Quotation"/>
    <w:basedOn w:val="Normal"/>
    <w:rsid w:val="006609BE"/>
    <w:pPr>
      <w:widowControl w:val="0"/>
      <w:ind w:left="426" w:right="618"/>
      <w:jc w:val="both"/>
    </w:pPr>
    <w:rPr>
      <w:rFonts w:ascii="Footlight MT Light" w:hAnsi="Footlight MT Light"/>
      <w:sz w:val="44"/>
    </w:rPr>
  </w:style>
  <w:style w:type="paragraph" w:styleId="TDC1">
    <w:name w:val="toc 1"/>
    <w:basedOn w:val="Normal"/>
    <w:next w:val="Normal"/>
    <w:uiPriority w:val="39"/>
    <w:rsid w:val="006609BE"/>
    <w:pPr>
      <w:widowControl w:val="0"/>
      <w:spacing w:before="360"/>
    </w:pPr>
    <w:rPr>
      <w:rFonts w:ascii="Arial" w:hAnsi="Arial"/>
      <w:b/>
      <w:caps/>
      <w:sz w:val="24"/>
    </w:rPr>
  </w:style>
  <w:style w:type="paragraph" w:styleId="TDC2">
    <w:name w:val="toc 2"/>
    <w:basedOn w:val="Normal"/>
    <w:next w:val="Normal"/>
    <w:uiPriority w:val="39"/>
    <w:rsid w:val="006609BE"/>
    <w:pPr>
      <w:widowControl w:val="0"/>
      <w:spacing w:before="240"/>
    </w:pPr>
    <w:rPr>
      <w:b/>
    </w:rPr>
  </w:style>
  <w:style w:type="paragraph" w:customStyle="1" w:styleId="Textoindependiente31">
    <w:name w:val="Texto independiente 31"/>
    <w:basedOn w:val="Normal"/>
    <w:rsid w:val="006609BE"/>
    <w:pPr>
      <w:widowControl w:val="0"/>
      <w:jc w:val="both"/>
    </w:pPr>
  </w:style>
  <w:style w:type="paragraph" w:customStyle="1" w:styleId="BlockQuotation1">
    <w:name w:val="Block Quotation1"/>
    <w:basedOn w:val="Normal"/>
    <w:rsid w:val="006609BE"/>
    <w:pPr>
      <w:widowControl w:val="0"/>
      <w:tabs>
        <w:tab w:val="left" w:pos="4820"/>
      </w:tabs>
      <w:ind w:left="567" w:right="618"/>
      <w:jc w:val="both"/>
    </w:pPr>
    <w:rPr>
      <w:sz w:val="24"/>
    </w:rPr>
  </w:style>
  <w:style w:type="paragraph" w:customStyle="1" w:styleId="BodyText31">
    <w:name w:val="Body Text 31"/>
    <w:basedOn w:val="Normal"/>
    <w:rsid w:val="006609BE"/>
    <w:pPr>
      <w:widowControl w:val="0"/>
      <w:jc w:val="center"/>
    </w:pPr>
    <w:rPr>
      <w:rFonts w:ascii="Arial" w:hAnsi="Arial"/>
      <w:b/>
      <w:sz w:val="50"/>
    </w:rPr>
  </w:style>
  <w:style w:type="paragraph" w:customStyle="1" w:styleId="BodyText23">
    <w:name w:val="Body Text 23"/>
    <w:basedOn w:val="Normal"/>
    <w:rsid w:val="006609BE"/>
    <w:pPr>
      <w:widowControl w:val="0"/>
      <w:ind w:right="51"/>
      <w:jc w:val="both"/>
    </w:pPr>
    <w:rPr>
      <w:sz w:val="22"/>
    </w:rPr>
  </w:style>
  <w:style w:type="paragraph" w:styleId="Textocomentario">
    <w:name w:val="annotation text"/>
    <w:basedOn w:val="Normal"/>
    <w:link w:val="TextocomentarioCar"/>
    <w:semiHidden/>
    <w:rsid w:val="006609BE"/>
    <w:pPr>
      <w:widowControl w:val="0"/>
    </w:pPr>
  </w:style>
  <w:style w:type="character" w:customStyle="1" w:styleId="TextocomentarioCar">
    <w:name w:val="Texto comentario Car"/>
    <w:basedOn w:val="Fuentedeprrafopredeter"/>
    <w:link w:val="Textocomentario"/>
    <w:semiHidden/>
    <w:rsid w:val="006609BE"/>
    <w:rPr>
      <w:rFonts w:ascii="Times New Roman" w:eastAsia="Times New Roman" w:hAnsi="Times New Roman" w:cs="Times New Roman"/>
      <w:sz w:val="20"/>
      <w:szCs w:val="20"/>
      <w:lang w:val="es-ES" w:eastAsia="es-ES"/>
    </w:rPr>
  </w:style>
  <w:style w:type="character" w:customStyle="1" w:styleId="eudoraheader">
    <w:name w:val="eudoraheader"/>
    <w:rsid w:val="006609BE"/>
    <w:rPr>
      <w:rFonts w:cs="Times New Roman"/>
    </w:rPr>
  </w:style>
  <w:style w:type="paragraph" w:styleId="TDC3">
    <w:name w:val="toc 3"/>
    <w:basedOn w:val="Normal"/>
    <w:next w:val="Normal"/>
    <w:autoRedefine/>
    <w:rsid w:val="006609BE"/>
    <w:pPr>
      <w:widowControl w:val="0"/>
      <w:ind w:left="400"/>
    </w:pPr>
  </w:style>
  <w:style w:type="paragraph" w:styleId="TDC4">
    <w:name w:val="toc 4"/>
    <w:basedOn w:val="Normal"/>
    <w:next w:val="Normal"/>
    <w:autoRedefine/>
    <w:semiHidden/>
    <w:rsid w:val="006609BE"/>
    <w:pPr>
      <w:widowControl w:val="0"/>
      <w:ind w:left="600"/>
    </w:pPr>
  </w:style>
  <w:style w:type="paragraph" w:styleId="TDC5">
    <w:name w:val="toc 5"/>
    <w:basedOn w:val="Normal"/>
    <w:next w:val="Normal"/>
    <w:autoRedefine/>
    <w:semiHidden/>
    <w:rsid w:val="006609BE"/>
    <w:pPr>
      <w:widowControl w:val="0"/>
      <w:ind w:left="800"/>
    </w:pPr>
  </w:style>
  <w:style w:type="paragraph" w:styleId="TDC6">
    <w:name w:val="toc 6"/>
    <w:basedOn w:val="Normal"/>
    <w:next w:val="Normal"/>
    <w:autoRedefine/>
    <w:semiHidden/>
    <w:rsid w:val="006609BE"/>
    <w:pPr>
      <w:widowControl w:val="0"/>
      <w:ind w:left="1000"/>
    </w:pPr>
  </w:style>
  <w:style w:type="paragraph" w:styleId="TDC7">
    <w:name w:val="toc 7"/>
    <w:basedOn w:val="Normal"/>
    <w:next w:val="Normal"/>
    <w:autoRedefine/>
    <w:semiHidden/>
    <w:rsid w:val="006609BE"/>
    <w:pPr>
      <w:widowControl w:val="0"/>
      <w:ind w:left="1200"/>
    </w:pPr>
  </w:style>
  <w:style w:type="paragraph" w:styleId="TDC8">
    <w:name w:val="toc 8"/>
    <w:basedOn w:val="Normal"/>
    <w:next w:val="Normal"/>
    <w:autoRedefine/>
    <w:semiHidden/>
    <w:rsid w:val="006609BE"/>
    <w:pPr>
      <w:widowControl w:val="0"/>
      <w:ind w:left="1400"/>
    </w:pPr>
  </w:style>
  <w:style w:type="paragraph" w:styleId="TDC9">
    <w:name w:val="toc 9"/>
    <w:basedOn w:val="Normal"/>
    <w:next w:val="Normal"/>
    <w:autoRedefine/>
    <w:semiHidden/>
    <w:rsid w:val="006609BE"/>
    <w:pPr>
      <w:widowControl w:val="0"/>
      <w:ind w:left="1600"/>
    </w:pPr>
  </w:style>
  <w:style w:type="paragraph" w:customStyle="1" w:styleId="HTMLBody">
    <w:name w:val="HTML Body"/>
    <w:rsid w:val="006609BE"/>
    <w:pPr>
      <w:autoSpaceDE w:val="0"/>
      <w:autoSpaceDN w:val="0"/>
      <w:adjustRightInd w:val="0"/>
      <w:spacing w:after="0" w:line="240" w:lineRule="auto"/>
    </w:pPr>
    <w:rPr>
      <w:rFonts w:ascii="Arial" w:eastAsia="Times New Roman" w:hAnsi="Arial" w:cs="Times New Roman"/>
      <w:sz w:val="20"/>
      <w:szCs w:val="20"/>
      <w:lang w:val="es-ES" w:eastAsia="es-ES"/>
    </w:rPr>
  </w:style>
  <w:style w:type="character" w:customStyle="1" w:styleId="para">
    <w:name w:val="para"/>
    <w:rsid w:val="006609BE"/>
    <w:rPr>
      <w:rFonts w:cs="Times New Roman"/>
    </w:rPr>
  </w:style>
  <w:style w:type="character" w:styleId="Hipervnculovisitado">
    <w:name w:val="FollowedHyperlink"/>
    <w:rsid w:val="006609BE"/>
    <w:rPr>
      <w:rFonts w:cs="Times New Roman"/>
      <w:color w:val="800080"/>
      <w:u w:val="single"/>
    </w:rPr>
  </w:style>
  <w:style w:type="paragraph" w:customStyle="1" w:styleId="OmniPage771">
    <w:name w:val="OmniPage #771"/>
    <w:rsid w:val="006609BE"/>
    <w:pPr>
      <w:widowControl w:val="0"/>
      <w:tabs>
        <w:tab w:val="left" w:pos="50"/>
        <w:tab w:val="right" w:pos="8865"/>
      </w:tabs>
      <w:spacing w:after="0" w:line="-503" w:lineRule="auto"/>
      <w:jc w:val="both"/>
    </w:pPr>
    <w:rPr>
      <w:rFonts w:ascii="Arial" w:eastAsia="Times New Roman" w:hAnsi="Arial" w:cs="Times New Roman"/>
      <w:szCs w:val="20"/>
      <w:lang w:val="en-US" w:eastAsia="es-ES"/>
    </w:rPr>
  </w:style>
  <w:style w:type="paragraph" w:customStyle="1" w:styleId="OmniPage1037">
    <w:name w:val="OmniPage #1037"/>
    <w:rsid w:val="006609BE"/>
    <w:pPr>
      <w:widowControl w:val="0"/>
      <w:tabs>
        <w:tab w:val="left" w:pos="50"/>
        <w:tab w:val="right" w:pos="8810"/>
      </w:tabs>
      <w:spacing w:after="0" w:line="-182" w:lineRule="auto"/>
    </w:pPr>
    <w:rPr>
      <w:rFonts w:ascii="Arial" w:eastAsia="Times New Roman" w:hAnsi="Arial" w:cs="Times New Roman"/>
      <w:sz w:val="15"/>
      <w:szCs w:val="20"/>
      <w:lang w:val="en-US" w:eastAsia="es-ES"/>
    </w:rPr>
  </w:style>
  <w:style w:type="paragraph" w:customStyle="1" w:styleId="OmniPage1036">
    <w:name w:val="OmniPage #1036"/>
    <w:rsid w:val="006609BE"/>
    <w:pPr>
      <w:widowControl w:val="0"/>
      <w:tabs>
        <w:tab w:val="left" w:pos="50"/>
      </w:tabs>
      <w:spacing w:after="0" w:line="-182" w:lineRule="auto"/>
    </w:pPr>
    <w:rPr>
      <w:rFonts w:ascii="Arial" w:eastAsia="Times New Roman" w:hAnsi="Arial" w:cs="Times New Roman"/>
      <w:sz w:val="15"/>
      <w:szCs w:val="20"/>
      <w:lang w:val="en-US" w:eastAsia="es-ES"/>
    </w:rPr>
  </w:style>
  <w:style w:type="paragraph" w:customStyle="1" w:styleId="OmniPage782">
    <w:name w:val="OmniPage #782"/>
    <w:rsid w:val="006609BE"/>
    <w:pPr>
      <w:widowControl w:val="0"/>
      <w:tabs>
        <w:tab w:val="left" w:pos="50"/>
        <w:tab w:val="right" w:pos="3677"/>
      </w:tabs>
      <w:spacing w:after="0" w:line="-503" w:lineRule="auto"/>
    </w:pPr>
    <w:rPr>
      <w:rFonts w:ascii="Arial" w:eastAsia="Times New Roman" w:hAnsi="Arial" w:cs="Times New Roman"/>
      <w:szCs w:val="20"/>
      <w:lang w:val="en-US" w:eastAsia="es-ES"/>
    </w:rPr>
  </w:style>
  <w:style w:type="paragraph" w:customStyle="1" w:styleId="OmniPage1291">
    <w:name w:val="OmniPage #1291"/>
    <w:rsid w:val="006609BE"/>
    <w:pPr>
      <w:widowControl w:val="0"/>
      <w:tabs>
        <w:tab w:val="left" w:pos="50"/>
        <w:tab w:val="right" w:pos="8853"/>
      </w:tabs>
      <w:spacing w:after="0" w:line="-182" w:lineRule="auto"/>
      <w:jc w:val="both"/>
    </w:pPr>
    <w:rPr>
      <w:rFonts w:ascii="Arial" w:eastAsia="Times New Roman" w:hAnsi="Arial" w:cs="Times New Roman"/>
      <w:sz w:val="9"/>
      <w:szCs w:val="20"/>
      <w:lang w:val="en-US" w:eastAsia="es-ES"/>
    </w:rPr>
  </w:style>
  <w:style w:type="paragraph" w:styleId="Subttulo">
    <w:name w:val="Subtitle"/>
    <w:basedOn w:val="Normal"/>
    <w:link w:val="SubttuloCar"/>
    <w:qFormat/>
    <w:rsid w:val="006609BE"/>
    <w:pPr>
      <w:widowControl w:val="0"/>
    </w:pPr>
    <w:rPr>
      <w:rFonts w:ascii="Arial" w:hAnsi="Arial" w:cs="Arial"/>
      <w:b/>
      <w:bCs/>
      <w:sz w:val="22"/>
    </w:rPr>
  </w:style>
  <w:style w:type="character" w:customStyle="1" w:styleId="SubttuloCar">
    <w:name w:val="Subtítulo Car"/>
    <w:basedOn w:val="Fuentedeprrafopredeter"/>
    <w:link w:val="Subttulo"/>
    <w:rsid w:val="006609BE"/>
    <w:rPr>
      <w:rFonts w:ascii="Arial" w:eastAsia="Times New Roman" w:hAnsi="Arial" w:cs="Arial"/>
      <w:b/>
      <w:bCs/>
      <w:szCs w:val="20"/>
      <w:lang w:val="es-ES" w:eastAsia="es-ES"/>
    </w:rPr>
  </w:style>
  <w:style w:type="character" w:styleId="Textoennegrita">
    <w:name w:val="Strong"/>
    <w:uiPriority w:val="22"/>
    <w:qFormat/>
    <w:rsid w:val="006609BE"/>
    <w:rPr>
      <w:rFonts w:cs="Times New Roman"/>
      <w:b/>
      <w:bCs/>
    </w:rPr>
  </w:style>
  <w:style w:type="paragraph" w:customStyle="1" w:styleId="WW-Textoindependiente2">
    <w:name w:val="WW-Texto independiente 2"/>
    <w:basedOn w:val="Normal"/>
    <w:rsid w:val="006609BE"/>
    <w:pPr>
      <w:widowControl w:val="0"/>
      <w:suppressAutoHyphens/>
      <w:jc w:val="both"/>
    </w:pPr>
    <w:rPr>
      <w:rFonts w:cs="Tahoma"/>
      <w:sz w:val="18"/>
      <w:lang w:val="es-ES_tradnl"/>
    </w:rPr>
  </w:style>
  <w:style w:type="paragraph" w:customStyle="1" w:styleId="Normal1">
    <w:name w:val="Normal1"/>
    <w:basedOn w:val="Normal"/>
    <w:rsid w:val="006609BE"/>
    <w:pPr>
      <w:widowControl w:val="0"/>
      <w:suppressAutoHyphens/>
    </w:pPr>
    <w:rPr>
      <w:rFonts w:cs="Tahoma"/>
    </w:rPr>
  </w:style>
  <w:style w:type="paragraph" w:customStyle="1" w:styleId="Textoindependiente1">
    <w:name w:val="Texto independiente1"/>
    <w:basedOn w:val="Normal1"/>
    <w:rsid w:val="006609BE"/>
    <w:pPr>
      <w:ind w:right="284"/>
    </w:pPr>
    <w:rPr>
      <w:rFonts w:ascii="Arial" w:hAnsi="Arial" w:cs="Arial"/>
      <w:sz w:val="16"/>
      <w:szCs w:val="16"/>
    </w:rPr>
  </w:style>
  <w:style w:type="character" w:customStyle="1" w:styleId="titulo">
    <w:name w:val="titulo"/>
    <w:rsid w:val="006609BE"/>
    <w:rPr>
      <w:rFonts w:cs="Times New Roman"/>
    </w:rPr>
  </w:style>
  <w:style w:type="character" w:customStyle="1" w:styleId="contenido">
    <w:name w:val="contenido"/>
    <w:rsid w:val="006609BE"/>
    <w:rPr>
      <w:rFonts w:cs="Times New Roman"/>
    </w:rPr>
  </w:style>
  <w:style w:type="character" w:customStyle="1" w:styleId="text2">
    <w:name w:val="text2"/>
    <w:rsid w:val="006609BE"/>
    <w:rPr>
      <w:rFonts w:cs="Times New Roman"/>
    </w:rPr>
  </w:style>
  <w:style w:type="paragraph" w:styleId="Textosinformato">
    <w:name w:val="Plain Text"/>
    <w:basedOn w:val="Normal"/>
    <w:link w:val="TextosinformatoCar"/>
    <w:uiPriority w:val="99"/>
    <w:rsid w:val="006609BE"/>
    <w:rPr>
      <w:rFonts w:ascii="Courier New" w:hAnsi="Courier New"/>
      <w:lang w:val="en-US"/>
    </w:rPr>
  </w:style>
  <w:style w:type="character" w:customStyle="1" w:styleId="TextosinformatoCar">
    <w:name w:val="Texto sin formato Car"/>
    <w:basedOn w:val="Fuentedeprrafopredeter"/>
    <w:link w:val="Textosinformato"/>
    <w:uiPriority w:val="99"/>
    <w:rsid w:val="006609BE"/>
    <w:rPr>
      <w:rFonts w:ascii="Courier New" w:eastAsia="Times New Roman" w:hAnsi="Courier New" w:cs="Times New Roman"/>
      <w:sz w:val="20"/>
      <w:szCs w:val="20"/>
      <w:lang w:val="en-US" w:eastAsia="es-ES"/>
    </w:rPr>
  </w:style>
  <w:style w:type="character" w:customStyle="1" w:styleId="cdsanddvdstext">
    <w:name w:val="cdsanddvdstext"/>
    <w:rsid w:val="006609BE"/>
    <w:rPr>
      <w:rFonts w:cs="Times New Roman"/>
    </w:rPr>
  </w:style>
  <w:style w:type="paragraph" w:customStyle="1" w:styleId="Prrafodelista1">
    <w:name w:val="Párrafo de lista1"/>
    <w:basedOn w:val="Normal"/>
    <w:uiPriority w:val="34"/>
    <w:qFormat/>
    <w:rsid w:val="006609BE"/>
    <w:pPr>
      <w:widowControl w:val="0"/>
      <w:ind w:left="708"/>
    </w:pPr>
  </w:style>
  <w:style w:type="character" w:customStyle="1" w:styleId="content">
    <w:name w:val="content"/>
    <w:rsid w:val="006609BE"/>
    <w:rPr>
      <w:rFonts w:cs="Times New Roman"/>
    </w:rPr>
  </w:style>
  <w:style w:type="character" w:styleId="nfasis">
    <w:name w:val="Emphasis"/>
    <w:uiPriority w:val="20"/>
    <w:qFormat/>
    <w:rsid w:val="006609BE"/>
    <w:rPr>
      <w:rFonts w:cs="Times New Roman"/>
      <w:i/>
      <w:iCs/>
    </w:rPr>
  </w:style>
  <w:style w:type="character" w:customStyle="1" w:styleId="scpcccomponentblockpagetitle">
    <w:name w:val="scpcc_component_block_page_title"/>
    <w:rsid w:val="006609BE"/>
    <w:rPr>
      <w:rFonts w:cs="Times New Roman"/>
    </w:rPr>
  </w:style>
  <w:style w:type="paragraph" w:customStyle="1" w:styleId="Sinespaciado1">
    <w:name w:val="Sin espaciado1"/>
    <w:rsid w:val="006609BE"/>
    <w:pPr>
      <w:spacing w:after="0" w:line="240" w:lineRule="auto"/>
    </w:pPr>
    <w:rPr>
      <w:rFonts w:ascii="Calibri" w:eastAsia="Times New Roman" w:hAnsi="Calibri" w:cs="Times New Roman"/>
      <w:lang w:val="es-ES"/>
    </w:rPr>
  </w:style>
  <w:style w:type="character" w:customStyle="1" w:styleId="apple-converted-space">
    <w:name w:val="apple-converted-space"/>
    <w:basedOn w:val="Fuentedeprrafopredeter"/>
    <w:rsid w:val="006609BE"/>
  </w:style>
  <w:style w:type="character" w:customStyle="1" w:styleId="para1">
    <w:name w:val="para1"/>
    <w:rsid w:val="006609BE"/>
    <w:rPr>
      <w:rFonts w:ascii="Arial" w:hAnsi="Arial" w:cs="Arial" w:hint="default"/>
      <w:sz w:val="18"/>
      <w:szCs w:val="18"/>
    </w:rPr>
  </w:style>
  <w:style w:type="character" w:customStyle="1" w:styleId="themebody">
    <w:name w:val="themebody"/>
    <w:basedOn w:val="Fuentedeprrafopredeter"/>
    <w:rsid w:val="006609BE"/>
  </w:style>
  <w:style w:type="character" w:customStyle="1" w:styleId="olttablecontentcfg">
    <w:name w:val="olt_table_content_cfg"/>
    <w:basedOn w:val="Fuentedeprrafopredeter"/>
    <w:rsid w:val="006609BE"/>
  </w:style>
  <w:style w:type="character" w:customStyle="1" w:styleId="estilo148">
    <w:name w:val="estilo148"/>
    <w:basedOn w:val="Fuentedeprrafopredeter"/>
    <w:rsid w:val="006609BE"/>
  </w:style>
  <w:style w:type="character" w:customStyle="1" w:styleId="glossaryitem">
    <w:name w:val="glossaryitem"/>
    <w:rsid w:val="006609BE"/>
    <w:rPr>
      <w:strike w:val="0"/>
      <w:dstrike w:val="0"/>
      <w:u w:val="none"/>
      <w:effect w:val="none"/>
    </w:rPr>
  </w:style>
  <w:style w:type="paragraph" w:customStyle="1" w:styleId="ecxmsonormal">
    <w:name w:val="ecxmsonormal"/>
    <w:basedOn w:val="Normal"/>
    <w:rsid w:val="006609BE"/>
    <w:pPr>
      <w:spacing w:after="324"/>
    </w:pPr>
    <w:rPr>
      <w:sz w:val="24"/>
      <w:szCs w:val="24"/>
    </w:rPr>
  </w:style>
  <w:style w:type="character" w:customStyle="1" w:styleId="CarCar5">
    <w:name w:val="Car Car5"/>
    <w:rsid w:val="006609BE"/>
    <w:rPr>
      <w:rFonts w:ascii="Arial" w:hAnsi="Arial" w:cs="Arial"/>
      <w:b/>
      <w:bCs/>
      <w:kern w:val="32"/>
      <w:sz w:val="32"/>
      <w:szCs w:val="32"/>
      <w:lang w:val="es-ES" w:eastAsia="es-ES"/>
    </w:rPr>
  </w:style>
  <w:style w:type="character" w:customStyle="1" w:styleId="WW8Num3z0">
    <w:name w:val="WW8Num3z0"/>
    <w:rsid w:val="006609BE"/>
    <w:rPr>
      <w:rFonts w:ascii="Symbol" w:hAnsi="Symbol"/>
    </w:rPr>
  </w:style>
  <w:style w:type="character" w:customStyle="1" w:styleId="WW8Num4z0">
    <w:name w:val="WW8Num4z0"/>
    <w:rsid w:val="006609BE"/>
    <w:rPr>
      <w:rFonts w:ascii="Symbol" w:hAnsi="Symbol"/>
    </w:rPr>
  </w:style>
  <w:style w:type="character" w:customStyle="1" w:styleId="WW8Num5z0">
    <w:name w:val="WW8Num5z0"/>
    <w:rsid w:val="006609BE"/>
    <w:rPr>
      <w:rFonts w:ascii="Symbol" w:hAnsi="Symbol"/>
    </w:rPr>
  </w:style>
  <w:style w:type="character" w:customStyle="1" w:styleId="WW8Num6z0">
    <w:name w:val="WW8Num6z0"/>
    <w:rsid w:val="006609BE"/>
    <w:rPr>
      <w:rFonts w:ascii="Symbol" w:hAnsi="Symbol"/>
    </w:rPr>
  </w:style>
  <w:style w:type="character" w:customStyle="1" w:styleId="WW8Num7z0">
    <w:name w:val="WW8Num7z0"/>
    <w:rsid w:val="006609BE"/>
    <w:rPr>
      <w:rFonts w:ascii="Symbol" w:hAnsi="Symbol"/>
    </w:rPr>
  </w:style>
  <w:style w:type="character" w:customStyle="1" w:styleId="WW8Num8z0">
    <w:name w:val="WW8Num8z0"/>
    <w:rsid w:val="006609BE"/>
    <w:rPr>
      <w:rFonts w:ascii="Symbol" w:hAnsi="Symbol"/>
    </w:rPr>
  </w:style>
  <w:style w:type="character" w:customStyle="1" w:styleId="WW8Num9z0">
    <w:name w:val="WW8Num9z0"/>
    <w:rsid w:val="006609BE"/>
    <w:rPr>
      <w:rFonts w:ascii="Symbol" w:hAnsi="Symbol"/>
    </w:rPr>
  </w:style>
  <w:style w:type="character" w:customStyle="1" w:styleId="WW8Num10z0">
    <w:name w:val="WW8Num10z0"/>
    <w:rsid w:val="006609BE"/>
    <w:rPr>
      <w:rFonts w:ascii="Symbol" w:hAnsi="Symbol"/>
    </w:rPr>
  </w:style>
  <w:style w:type="character" w:customStyle="1" w:styleId="WW8Num11z0">
    <w:name w:val="WW8Num11z0"/>
    <w:rsid w:val="006609BE"/>
    <w:rPr>
      <w:rFonts w:ascii="Symbol" w:hAnsi="Symbol"/>
      <w:sz w:val="20"/>
    </w:rPr>
  </w:style>
  <w:style w:type="character" w:customStyle="1" w:styleId="WW8Num12z0">
    <w:name w:val="WW8Num12z0"/>
    <w:rsid w:val="006609BE"/>
    <w:rPr>
      <w:rFonts w:ascii="Symbol" w:hAnsi="Symbol"/>
    </w:rPr>
  </w:style>
  <w:style w:type="character" w:customStyle="1" w:styleId="WW8Num12z1">
    <w:name w:val="WW8Num12z1"/>
    <w:rsid w:val="006609BE"/>
    <w:rPr>
      <w:rFonts w:ascii="Courier New" w:hAnsi="Courier New" w:cs="Courier New"/>
    </w:rPr>
  </w:style>
  <w:style w:type="character" w:customStyle="1" w:styleId="WW8Num12z2">
    <w:name w:val="WW8Num12z2"/>
    <w:rsid w:val="006609BE"/>
    <w:rPr>
      <w:rFonts w:ascii="Wingdings" w:hAnsi="Wingdings"/>
    </w:rPr>
  </w:style>
  <w:style w:type="character" w:customStyle="1" w:styleId="WW8Num13z0">
    <w:name w:val="WW8Num13z0"/>
    <w:rsid w:val="006609BE"/>
    <w:rPr>
      <w:rFonts w:ascii="Symbol" w:hAnsi="Symbol"/>
      <w:sz w:val="20"/>
    </w:rPr>
  </w:style>
  <w:style w:type="character" w:customStyle="1" w:styleId="WW8Num14z0">
    <w:name w:val="WW8Num14z0"/>
    <w:rsid w:val="006609BE"/>
    <w:rPr>
      <w:rFonts w:ascii="Symbol" w:hAnsi="Symbol"/>
      <w:sz w:val="20"/>
    </w:rPr>
  </w:style>
  <w:style w:type="character" w:customStyle="1" w:styleId="WW8Num14z1">
    <w:name w:val="WW8Num14z1"/>
    <w:rsid w:val="006609BE"/>
    <w:rPr>
      <w:rFonts w:ascii="Courier New" w:hAnsi="Courier New"/>
      <w:sz w:val="20"/>
    </w:rPr>
  </w:style>
  <w:style w:type="character" w:customStyle="1" w:styleId="WW8Num14z2">
    <w:name w:val="WW8Num14z2"/>
    <w:rsid w:val="006609BE"/>
    <w:rPr>
      <w:rFonts w:ascii="Wingdings" w:hAnsi="Wingdings"/>
      <w:sz w:val="20"/>
    </w:rPr>
  </w:style>
  <w:style w:type="character" w:customStyle="1" w:styleId="WW8Num15z0">
    <w:name w:val="WW8Num15z0"/>
    <w:rsid w:val="006609BE"/>
    <w:rPr>
      <w:rFonts w:ascii="Symbol" w:hAnsi="Symbol"/>
      <w:sz w:val="20"/>
    </w:rPr>
  </w:style>
  <w:style w:type="character" w:customStyle="1" w:styleId="WW8Num15z1">
    <w:name w:val="WW8Num15z1"/>
    <w:rsid w:val="006609BE"/>
    <w:rPr>
      <w:rFonts w:ascii="Courier New" w:hAnsi="Courier New"/>
      <w:sz w:val="20"/>
    </w:rPr>
  </w:style>
  <w:style w:type="character" w:customStyle="1" w:styleId="WW8Num15z2">
    <w:name w:val="WW8Num15z2"/>
    <w:rsid w:val="006609BE"/>
    <w:rPr>
      <w:rFonts w:ascii="Wingdings" w:hAnsi="Wingdings"/>
      <w:sz w:val="20"/>
    </w:rPr>
  </w:style>
  <w:style w:type="character" w:customStyle="1" w:styleId="WW8Num16z0">
    <w:name w:val="WW8Num16z0"/>
    <w:rsid w:val="006609BE"/>
    <w:rPr>
      <w:rFonts w:ascii="Symbol" w:hAnsi="Symbol"/>
    </w:rPr>
  </w:style>
  <w:style w:type="character" w:customStyle="1" w:styleId="WW8Num16z1">
    <w:name w:val="WW8Num16z1"/>
    <w:rsid w:val="006609BE"/>
    <w:rPr>
      <w:rFonts w:ascii="Courier New" w:hAnsi="Courier New" w:cs="Courier New"/>
    </w:rPr>
  </w:style>
  <w:style w:type="character" w:customStyle="1" w:styleId="WW8Num16z2">
    <w:name w:val="WW8Num16z2"/>
    <w:rsid w:val="006609BE"/>
    <w:rPr>
      <w:rFonts w:ascii="Wingdings" w:hAnsi="Wingdings"/>
    </w:rPr>
  </w:style>
  <w:style w:type="character" w:customStyle="1" w:styleId="WW8Num17z0">
    <w:name w:val="WW8Num17z0"/>
    <w:rsid w:val="006609BE"/>
    <w:rPr>
      <w:rFonts w:ascii="Symbol" w:hAnsi="Symbol"/>
      <w:sz w:val="20"/>
    </w:rPr>
  </w:style>
  <w:style w:type="character" w:customStyle="1" w:styleId="WW8Num18z0">
    <w:name w:val="WW8Num18z0"/>
    <w:rsid w:val="006609BE"/>
    <w:rPr>
      <w:rFonts w:ascii="Symbol" w:hAnsi="Symbol"/>
      <w:sz w:val="20"/>
    </w:rPr>
  </w:style>
  <w:style w:type="character" w:customStyle="1" w:styleId="WW8Num18z1">
    <w:name w:val="WW8Num18z1"/>
    <w:rsid w:val="006609BE"/>
    <w:rPr>
      <w:rFonts w:ascii="Courier New" w:hAnsi="Courier New"/>
      <w:sz w:val="20"/>
    </w:rPr>
  </w:style>
  <w:style w:type="character" w:customStyle="1" w:styleId="WW8Num18z2">
    <w:name w:val="WW8Num18z2"/>
    <w:rsid w:val="006609BE"/>
    <w:rPr>
      <w:rFonts w:ascii="Wingdings" w:hAnsi="Wingdings"/>
      <w:sz w:val="20"/>
    </w:rPr>
  </w:style>
  <w:style w:type="character" w:customStyle="1" w:styleId="WW8Num19z0">
    <w:name w:val="WW8Num19z0"/>
    <w:rsid w:val="006609BE"/>
    <w:rPr>
      <w:rFonts w:ascii="Symbol" w:hAnsi="Symbol"/>
      <w:sz w:val="20"/>
    </w:rPr>
  </w:style>
  <w:style w:type="character" w:customStyle="1" w:styleId="WW8Num19z1">
    <w:name w:val="WW8Num19z1"/>
    <w:rsid w:val="006609BE"/>
    <w:rPr>
      <w:rFonts w:ascii="Courier New" w:hAnsi="Courier New"/>
      <w:sz w:val="20"/>
    </w:rPr>
  </w:style>
  <w:style w:type="character" w:customStyle="1" w:styleId="WW8Num19z2">
    <w:name w:val="WW8Num19z2"/>
    <w:rsid w:val="006609BE"/>
    <w:rPr>
      <w:rFonts w:ascii="Wingdings" w:hAnsi="Wingdings"/>
      <w:sz w:val="20"/>
    </w:rPr>
  </w:style>
  <w:style w:type="character" w:customStyle="1" w:styleId="WW8Num20z0">
    <w:name w:val="WW8Num20z0"/>
    <w:rsid w:val="006609BE"/>
    <w:rPr>
      <w:rFonts w:ascii="Symbol" w:hAnsi="Symbol"/>
    </w:rPr>
  </w:style>
  <w:style w:type="character" w:customStyle="1" w:styleId="WW8Num20z1">
    <w:name w:val="WW8Num20z1"/>
    <w:rsid w:val="006609BE"/>
    <w:rPr>
      <w:rFonts w:ascii="Courier New" w:hAnsi="Courier New" w:cs="Courier New"/>
    </w:rPr>
  </w:style>
  <w:style w:type="character" w:customStyle="1" w:styleId="WW8Num20z2">
    <w:name w:val="WW8Num20z2"/>
    <w:rsid w:val="006609BE"/>
    <w:rPr>
      <w:rFonts w:ascii="Wingdings" w:hAnsi="Wingdings"/>
    </w:rPr>
  </w:style>
  <w:style w:type="character" w:customStyle="1" w:styleId="WW8Num21z0">
    <w:name w:val="WW8Num21z0"/>
    <w:rsid w:val="006609BE"/>
    <w:rPr>
      <w:rFonts w:ascii="Symbol" w:hAnsi="Symbol"/>
      <w:sz w:val="20"/>
    </w:rPr>
  </w:style>
  <w:style w:type="character" w:customStyle="1" w:styleId="WW8Num22z0">
    <w:name w:val="WW8Num22z0"/>
    <w:rsid w:val="006609BE"/>
    <w:rPr>
      <w:rFonts w:ascii="Symbol" w:hAnsi="Symbol"/>
      <w:sz w:val="20"/>
    </w:rPr>
  </w:style>
  <w:style w:type="character" w:customStyle="1" w:styleId="WW8Num22z1">
    <w:name w:val="WW8Num22z1"/>
    <w:rsid w:val="006609BE"/>
    <w:rPr>
      <w:rFonts w:ascii="Courier New" w:hAnsi="Courier New"/>
      <w:sz w:val="20"/>
    </w:rPr>
  </w:style>
  <w:style w:type="character" w:customStyle="1" w:styleId="WW8Num22z2">
    <w:name w:val="WW8Num22z2"/>
    <w:rsid w:val="006609BE"/>
    <w:rPr>
      <w:rFonts w:ascii="Wingdings" w:hAnsi="Wingdings"/>
      <w:sz w:val="20"/>
    </w:rPr>
  </w:style>
  <w:style w:type="character" w:customStyle="1" w:styleId="WW8Num23z0">
    <w:name w:val="WW8Num23z0"/>
    <w:rsid w:val="006609BE"/>
    <w:rPr>
      <w:rFonts w:ascii="Symbol" w:hAnsi="Symbol"/>
      <w:sz w:val="20"/>
    </w:rPr>
  </w:style>
  <w:style w:type="character" w:customStyle="1" w:styleId="WW8Num23z1">
    <w:name w:val="WW8Num23z1"/>
    <w:rsid w:val="006609BE"/>
    <w:rPr>
      <w:rFonts w:ascii="Courier New" w:hAnsi="Courier New"/>
      <w:sz w:val="20"/>
    </w:rPr>
  </w:style>
  <w:style w:type="character" w:customStyle="1" w:styleId="WW8Num23z2">
    <w:name w:val="WW8Num23z2"/>
    <w:rsid w:val="006609BE"/>
    <w:rPr>
      <w:rFonts w:ascii="Wingdings" w:hAnsi="Wingdings"/>
      <w:sz w:val="20"/>
    </w:rPr>
  </w:style>
  <w:style w:type="character" w:customStyle="1" w:styleId="WW8Num24z0">
    <w:name w:val="WW8Num24z0"/>
    <w:rsid w:val="006609BE"/>
    <w:rPr>
      <w:rFonts w:ascii="Symbol" w:hAnsi="Symbol"/>
    </w:rPr>
  </w:style>
  <w:style w:type="character" w:customStyle="1" w:styleId="WW8Num24z1">
    <w:name w:val="WW8Num24z1"/>
    <w:rsid w:val="006609BE"/>
    <w:rPr>
      <w:rFonts w:ascii="Courier New" w:hAnsi="Courier New" w:cs="Courier New"/>
    </w:rPr>
  </w:style>
  <w:style w:type="character" w:customStyle="1" w:styleId="WW8Num24z2">
    <w:name w:val="WW8Num24z2"/>
    <w:rsid w:val="006609BE"/>
    <w:rPr>
      <w:rFonts w:ascii="Wingdings" w:hAnsi="Wingdings"/>
    </w:rPr>
  </w:style>
  <w:style w:type="character" w:customStyle="1" w:styleId="WW8Num25z0">
    <w:name w:val="WW8Num25z0"/>
    <w:rsid w:val="006609BE"/>
    <w:rPr>
      <w:rFonts w:ascii="Symbol" w:hAnsi="Symbol"/>
    </w:rPr>
  </w:style>
  <w:style w:type="character" w:customStyle="1" w:styleId="WW8Num26z0">
    <w:name w:val="WW8Num26z0"/>
    <w:rsid w:val="006609BE"/>
    <w:rPr>
      <w:rFonts w:ascii="Symbol" w:hAnsi="Symbol"/>
      <w:sz w:val="20"/>
    </w:rPr>
  </w:style>
  <w:style w:type="character" w:customStyle="1" w:styleId="WW8Num27z0">
    <w:name w:val="WW8Num27z0"/>
    <w:rsid w:val="006609BE"/>
    <w:rPr>
      <w:rFonts w:ascii="Symbol" w:hAnsi="Symbol"/>
    </w:rPr>
  </w:style>
  <w:style w:type="character" w:customStyle="1" w:styleId="WW8Num27z1">
    <w:name w:val="WW8Num27z1"/>
    <w:rsid w:val="006609BE"/>
    <w:rPr>
      <w:rFonts w:ascii="Courier New" w:hAnsi="Courier New" w:cs="Courier New"/>
    </w:rPr>
  </w:style>
  <w:style w:type="character" w:customStyle="1" w:styleId="WW8Num27z2">
    <w:name w:val="WW8Num27z2"/>
    <w:rsid w:val="006609BE"/>
    <w:rPr>
      <w:rFonts w:ascii="Wingdings" w:hAnsi="Wingdings"/>
    </w:rPr>
  </w:style>
  <w:style w:type="character" w:customStyle="1" w:styleId="WW8Num28z0">
    <w:name w:val="WW8Num28z0"/>
    <w:rsid w:val="006609BE"/>
    <w:rPr>
      <w:rFonts w:ascii="Symbol" w:hAnsi="Symbol"/>
    </w:rPr>
  </w:style>
  <w:style w:type="character" w:customStyle="1" w:styleId="WW8Num29z0">
    <w:name w:val="WW8Num29z0"/>
    <w:rsid w:val="006609BE"/>
    <w:rPr>
      <w:rFonts w:ascii="Symbol" w:hAnsi="Symbol"/>
    </w:rPr>
  </w:style>
  <w:style w:type="character" w:customStyle="1" w:styleId="WW8Num30z0">
    <w:name w:val="WW8Num30z0"/>
    <w:rsid w:val="006609BE"/>
    <w:rPr>
      <w:rFonts w:ascii="Symbol" w:hAnsi="Symbol"/>
    </w:rPr>
  </w:style>
  <w:style w:type="character" w:customStyle="1" w:styleId="WW8Num31z0">
    <w:name w:val="WW8Num31z0"/>
    <w:rsid w:val="006609BE"/>
    <w:rPr>
      <w:rFonts w:ascii="Symbol" w:hAnsi="Symbol"/>
    </w:rPr>
  </w:style>
  <w:style w:type="character" w:customStyle="1" w:styleId="WW8Num32z0">
    <w:name w:val="WW8Num32z0"/>
    <w:rsid w:val="006609BE"/>
    <w:rPr>
      <w:rFonts w:ascii="Symbol" w:hAnsi="Symbol"/>
      <w:sz w:val="20"/>
    </w:rPr>
  </w:style>
  <w:style w:type="character" w:customStyle="1" w:styleId="WW8Num33z0">
    <w:name w:val="WW8Num33z0"/>
    <w:rsid w:val="006609BE"/>
    <w:rPr>
      <w:rFonts w:ascii="Symbol" w:hAnsi="Symbol"/>
      <w:sz w:val="20"/>
    </w:rPr>
  </w:style>
  <w:style w:type="character" w:customStyle="1" w:styleId="WW8Num33z1">
    <w:name w:val="WW8Num33z1"/>
    <w:rsid w:val="006609BE"/>
    <w:rPr>
      <w:rFonts w:ascii="Courier New" w:hAnsi="Courier New"/>
      <w:sz w:val="20"/>
    </w:rPr>
  </w:style>
  <w:style w:type="character" w:customStyle="1" w:styleId="WW8Num33z2">
    <w:name w:val="WW8Num33z2"/>
    <w:rsid w:val="006609BE"/>
    <w:rPr>
      <w:rFonts w:ascii="Wingdings" w:hAnsi="Wingdings"/>
      <w:sz w:val="20"/>
    </w:rPr>
  </w:style>
  <w:style w:type="character" w:customStyle="1" w:styleId="WW8Num34z0">
    <w:name w:val="WW8Num34z0"/>
    <w:rsid w:val="006609BE"/>
    <w:rPr>
      <w:rFonts w:ascii="Symbol" w:hAnsi="Symbol"/>
    </w:rPr>
  </w:style>
  <w:style w:type="character" w:customStyle="1" w:styleId="WW8Num34z1">
    <w:name w:val="WW8Num34z1"/>
    <w:rsid w:val="006609BE"/>
    <w:rPr>
      <w:rFonts w:ascii="Courier New" w:hAnsi="Courier New" w:cs="Courier New"/>
    </w:rPr>
  </w:style>
  <w:style w:type="character" w:customStyle="1" w:styleId="WW8Num34z2">
    <w:name w:val="WW8Num34z2"/>
    <w:rsid w:val="006609BE"/>
    <w:rPr>
      <w:rFonts w:ascii="Wingdings" w:hAnsi="Wingdings"/>
    </w:rPr>
  </w:style>
  <w:style w:type="character" w:customStyle="1" w:styleId="WW8Num35z0">
    <w:name w:val="WW8Num35z0"/>
    <w:rsid w:val="006609BE"/>
    <w:rPr>
      <w:rFonts w:ascii="Symbol" w:hAnsi="Symbol"/>
    </w:rPr>
  </w:style>
  <w:style w:type="character" w:customStyle="1" w:styleId="WW8Num36z0">
    <w:name w:val="WW8Num36z0"/>
    <w:rsid w:val="006609BE"/>
    <w:rPr>
      <w:rFonts w:ascii="Symbol" w:hAnsi="Symbol"/>
    </w:rPr>
  </w:style>
  <w:style w:type="character" w:customStyle="1" w:styleId="WW8Num37z0">
    <w:name w:val="WW8Num37z0"/>
    <w:rsid w:val="006609BE"/>
    <w:rPr>
      <w:rFonts w:ascii="Symbol" w:hAnsi="Symbol"/>
    </w:rPr>
  </w:style>
  <w:style w:type="character" w:customStyle="1" w:styleId="WW8Num38z0">
    <w:name w:val="WW8Num38z0"/>
    <w:rsid w:val="006609BE"/>
    <w:rPr>
      <w:rFonts w:ascii="Symbol" w:hAnsi="Symbol"/>
      <w:sz w:val="16"/>
    </w:rPr>
  </w:style>
  <w:style w:type="character" w:customStyle="1" w:styleId="WW8Num39z0">
    <w:name w:val="WW8Num39z0"/>
    <w:rsid w:val="006609BE"/>
    <w:rPr>
      <w:rFonts w:ascii="Symbol" w:hAnsi="Symbol"/>
      <w:sz w:val="20"/>
    </w:rPr>
  </w:style>
  <w:style w:type="character" w:customStyle="1" w:styleId="WW8Num40z0">
    <w:name w:val="WW8Num40z0"/>
    <w:rsid w:val="006609BE"/>
    <w:rPr>
      <w:rFonts w:ascii="Symbol" w:hAnsi="Symbol"/>
    </w:rPr>
  </w:style>
  <w:style w:type="character" w:customStyle="1" w:styleId="WW8Num40z1">
    <w:name w:val="WW8Num40z1"/>
    <w:rsid w:val="006609BE"/>
    <w:rPr>
      <w:rFonts w:ascii="Courier New" w:hAnsi="Courier New" w:cs="Courier New"/>
    </w:rPr>
  </w:style>
  <w:style w:type="character" w:customStyle="1" w:styleId="WW8Num40z2">
    <w:name w:val="WW8Num40z2"/>
    <w:rsid w:val="006609BE"/>
    <w:rPr>
      <w:rFonts w:ascii="Wingdings" w:hAnsi="Wingdings"/>
    </w:rPr>
  </w:style>
  <w:style w:type="character" w:customStyle="1" w:styleId="WW8Num41z0">
    <w:name w:val="WW8Num41z0"/>
    <w:rsid w:val="006609BE"/>
    <w:rPr>
      <w:rFonts w:ascii="Symbol" w:hAnsi="Symbol"/>
    </w:rPr>
  </w:style>
  <w:style w:type="character" w:customStyle="1" w:styleId="WW8Num42z0">
    <w:name w:val="WW8Num42z0"/>
    <w:rsid w:val="006609BE"/>
    <w:rPr>
      <w:rFonts w:ascii="Symbol" w:hAnsi="Symbol"/>
      <w:sz w:val="20"/>
    </w:rPr>
  </w:style>
  <w:style w:type="character" w:customStyle="1" w:styleId="WW8Num43z0">
    <w:name w:val="WW8Num43z0"/>
    <w:rsid w:val="006609BE"/>
    <w:rPr>
      <w:rFonts w:ascii="Symbol" w:hAnsi="Symbol"/>
    </w:rPr>
  </w:style>
  <w:style w:type="character" w:customStyle="1" w:styleId="WW8Num43z1">
    <w:name w:val="WW8Num43z1"/>
    <w:rsid w:val="006609BE"/>
    <w:rPr>
      <w:rFonts w:ascii="Courier New" w:hAnsi="Courier New" w:cs="Courier New"/>
    </w:rPr>
  </w:style>
  <w:style w:type="character" w:customStyle="1" w:styleId="WW8Num43z2">
    <w:name w:val="WW8Num43z2"/>
    <w:rsid w:val="006609BE"/>
    <w:rPr>
      <w:rFonts w:ascii="Wingdings" w:hAnsi="Wingdings"/>
    </w:rPr>
  </w:style>
  <w:style w:type="character" w:customStyle="1" w:styleId="WW8Num44z0">
    <w:name w:val="WW8Num44z0"/>
    <w:rsid w:val="006609BE"/>
    <w:rPr>
      <w:rFonts w:ascii="Symbol" w:hAnsi="Symbol"/>
      <w:sz w:val="20"/>
    </w:rPr>
  </w:style>
  <w:style w:type="character" w:customStyle="1" w:styleId="WW8Num45z0">
    <w:name w:val="WW8Num45z0"/>
    <w:rsid w:val="006609BE"/>
    <w:rPr>
      <w:rFonts w:ascii="Symbol" w:hAnsi="Symbol"/>
    </w:rPr>
  </w:style>
  <w:style w:type="character" w:customStyle="1" w:styleId="WW8Num45z1">
    <w:name w:val="WW8Num45z1"/>
    <w:rsid w:val="006609BE"/>
    <w:rPr>
      <w:rFonts w:ascii="Courier New" w:hAnsi="Courier New" w:cs="Courier New"/>
    </w:rPr>
  </w:style>
  <w:style w:type="character" w:customStyle="1" w:styleId="WW8Num45z2">
    <w:name w:val="WW8Num45z2"/>
    <w:rsid w:val="006609BE"/>
    <w:rPr>
      <w:rFonts w:ascii="Wingdings" w:hAnsi="Wingdings"/>
    </w:rPr>
  </w:style>
  <w:style w:type="character" w:customStyle="1" w:styleId="WW8Num46z0">
    <w:name w:val="WW8Num46z0"/>
    <w:rsid w:val="006609BE"/>
    <w:rPr>
      <w:rFonts w:ascii="Symbol" w:hAnsi="Symbol"/>
    </w:rPr>
  </w:style>
  <w:style w:type="character" w:customStyle="1" w:styleId="WW8Num47z0">
    <w:name w:val="WW8Num47z0"/>
    <w:rsid w:val="006609BE"/>
    <w:rPr>
      <w:rFonts w:ascii="Symbol" w:hAnsi="Symbol"/>
      <w:sz w:val="20"/>
    </w:rPr>
  </w:style>
  <w:style w:type="character" w:customStyle="1" w:styleId="WW8Num48z0">
    <w:name w:val="WW8Num48z0"/>
    <w:rsid w:val="006609BE"/>
    <w:rPr>
      <w:rFonts w:ascii="Symbol" w:hAnsi="Symbol"/>
      <w:sz w:val="20"/>
    </w:rPr>
  </w:style>
  <w:style w:type="character" w:customStyle="1" w:styleId="WW8Num48z1">
    <w:name w:val="WW8Num48z1"/>
    <w:rsid w:val="006609BE"/>
    <w:rPr>
      <w:rFonts w:ascii="Courier New" w:hAnsi="Courier New"/>
      <w:sz w:val="20"/>
    </w:rPr>
  </w:style>
  <w:style w:type="character" w:customStyle="1" w:styleId="WW8Num48z2">
    <w:name w:val="WW8Num48z2"/>
    <w:rsid w:val="006609BE"/>
    <w:rPr>
      <w:rFonts w:ascii="Wingdings" w:hAnsi="Wingdings"/>
      <w:sz w:val="20"/>
    </w:rPr>
  </w:style>
  <w:style w:type="character" w:customStyle="1" w:styleId="WW8Num49z0">
    <w:name w:val="WW8Num49z0"/>
    <w:rsid w:val="006609BE"/>
    <w:rPr>
      <w:rFonts w:ascii="Symbol" w:hAnsi="Symbol"/>
      <w:sz w:val="20"/>
    </w:rPr>
  </w:style>
  <w:style w:type="character" w:customStyle="1" w:styleId="WW8Num49z1">
    <w:name w:val="WW8Num49z1"/>
    <w:rsid w:val="006609BE"/>
    <w:rPr>
      <w:rFonts w:ascii="Courier New" w:hAnsi="Courier New"/>
      <w:sz w:val="20"/>
    </w:rPr>
  </w:style>
  <w:style w:type="character" w:customStyle="1" w:styleId="WW8Num49z2">
    <w:name w:val="WW8Num49z2"/>
    <w:rsid w:val="006609BE"/>
    <w:rPr>
      <w:rFonts w:ascii="Wingdings" w:hAnsi="Wingdings"/>
      <w:sz w:val="20"/>
    </w:rPr>
  </w:style>
  <w:style w:type="character" w:customStyle="1" w:styleId="WW8Num50z0">
    <w:name w:val="WW8Num50z0"/>
    <w:rsid w:val="006609BE"/>
    <w:rPr>
      <w:rFonts w:ascii="Symbol" w:hAnsi="Symbol"/>
    </w:rPr>
  </w:style>
  <w:style w:type="character" w:customStyle="1" w:styleId="WW8Num50z1">
    <w:name w:val="WW8Num50z1"/>
    <w:rsid w:val="006609BE"/>
    <w:rPr>
      <w:rFonts w:ascii="Courier New" w:hAnsi="Courier New" w:cs="Courier New"/>
    </w:rPr>
  </w:style>
  <w:style w:type="character" w:customStyle="1" w:styleId="WW8Num50z2">
    <w:name w:val="WW8Num50z2"/>
    <w:rsid w:val="006609BE"/>
    <w:rPr>
      <w:rFonts w:ascii="Wingdings" w:hAnsi="Wingdings"/>
    </w:rPr>
  </w:style>
  <w:style w:type="character" w:customStyle="1" w:styleId="WW8Num51z0">
    <w:name w:val="WW8Num51z0"/>
    <w:rsid w:val="006609BE"/>
    <w:rPr>
      <w:rFonts w:ascii="Symbol" w:hAnsi="Symbol"/>
    </w:rPr>
  </w:style>
  <w:style w:type="character" w:customStyle="1" w:styleId="WW8Num52z0">
    <w:name w:val="WW8Num52z0"/>
    <w:rsid w:val="006609BE"/>
    <w:rPr>
      <w:rFonts w:ascii="Symbol" w:hAnsi="Symbol"/>
      <w:sz w:val="20"/>
    </w:rPr>
  </w:style>
  <w:style w:type="character" w:customStyle="1" w:styleId="WW8Num53z0">
    <w:name w:val="WW8Num53z0"/>
    <w:rsid w:val="006609BE"/>
    <w:rPr>
      <w:rFonts w:ascii="Symbol" w:hAnsi="Symbol"/>
    </w:rPr>
  </w:style>
  <w:style w:type="character" w:customStyle="1" w:styleId="WW8Num53z1">
    <w:name w:val="WW8Num53z1"/>
    <w:rsid w:val="006609BE"/>
    <w:rPr>
      <w:rFonts w:ascii="Courier New" w:hAnsi="Courier New" w:cs="Courier New"/>
    </w:rPr>
  </w:style>
  <w:style w:type="character" w:customStyle="1" w:styleId="WW8Num53z2">
    <w:name w:val="WW8Num53z2"/>
    <w:rsid w:val="006609BE"/>
    <w:rPr>
      <w:rFonts w:ascii="Wingdings" w:hAnsi="Wingdings"/>
    </w:rPr>
  </w:style>
  <w:style w:type="character" w:customStyle="1" w:styleId="WW8Num54z0">
    <w:name w:val="WW8Num54z0"/>
    <w:rsid w:val="006609BE"/>
    <w:rPr>
      <w:rFonts w:ascii="Symbol" w:hAnsi="Symbol"/>
      <w:sz w:val="20"/>
    </w:rPr>
  </w:style>
  <w:style w:type="character" w:customStyle="1" w:styleId="WW8Num55z0">
    <w:name w:val="WW8Num55z0"/>
    <w:rsid w:val="006609BE"/>
    <w:rPr>
      <w:rFonts w:ascii="Symbol" w:hAnsi="Symbol"/>
      <w:sz w:val="20"/>
    </w:rPr>
  </w:style>
  <w:style w:type="character" w:customStyle="1" w:styleId="WW8Num55z1">
    <w:name w:val="WW8Num55z1"/>
    <w:rsid w:val="006609BE"/>
    <w:rPr>
      <w:rFonts w:ascii="Courier New" w:hAnsi="Courier New"/>
      <w:sz w:val="20"/>
    </w:rPr>
  </w:style>
  <w:style w:type="character" w:customStyle="1" w:styleId="WW8Num55z2">
    <w:name w:val="WW8Num55z2"/>
    <w:rsid w:val="006609BE"/>
    <w:rPr>
      <w:rFonts w:ascii="Wingdings" w:hAnsi="Wingdings"/>
      <w:sz w:val="20"/>
    </w:rPr>
  </w:style>
  <w:style w:type="character" w:customStyle="1" w:styleId="WW8Num56z0">
    <w:name w:val="WW8Num56z0"/>
    <w:rsid w:val="006609BE"/>
    <w:rPr>
      <w:rFonts w:ascii="Symbol" w:hAnsi="Symbol" w:cs="OpenSymbol"/>
    </w:rPr>
  </w:style>
  <w:style w:type="character" w:customStyle="1" w:styleId="WW8Num56z1">
    <w:name w:val="WW8Num56z1"/>
    <w:rsid w:val="006609BE"/>
    <w:rPr>
      <w:rFonts w:ascii="OpenSymbol" w:hAnsi="OpenSymbol" w:cs="OpenSymbol"/>
    </w:rPr>
  </w:style>
  <w:style w:type="character" w:customStyle="1" w:styleId="Absatz-Standardschriftart">
    <w:name w:val="Absatz-Standardschriftart"/>
    <w:rsid w:val="006609BE"/>
  </w:style>
  <w:style w:type="character" w:customStyle="1" w:styleId="WW8Num2z0">
    <w:name w:val="WW8Num2z0"/>
    <w:rsid w:val="006609BE"/>
    <w:rPr>
      <w:rFonts w:ascii="Symbol" w:hAnsi="Symbol"/>
    </w:rPr>
  </w:style>
  <w:style w:type="character" w:customStyle="1" w:styleId="WW8Num11z1">
    <w:name w:val="WW8Num11z1"/>
    <w:rsid w:val="006609BE"/>
    <w:rPr>
      <w:rFonts w:ascii="Courier New" w:hAnsi="Courier New"/>
      <w:sz w:val="20"/>
    </w:rPr>
  </w:style>
  <w:style w:type="character" w:customStyle="1" w:styleId="WW8Num11z2">
    <w:name w:val="WW8Num11z2"/>
    <w:rsid w:val="006609BE"/>
    <w:rPr>
      <w:rFonts w:ascii="Wingdings" w:hAnsi="Wingdings"/>
      <w:sz w:val="20"/>
    </w:rPr>
  </w:style>
  <w:style w:type="character" w:customStyle="1" w:styleId="WW8Num13z1">
    <w:name w:val="WW8Num13z1"/>
    <w:rsid w:val="006609BE"/>
    <w:rPr>
      <w:rFonts w:ascii="Courier New" w:hAnsi="Courier New"/>
      <w:sz w:val="20"/>
    </w:rPr>
  </w:style>
  <w:style w:type="character" w:customStyle="1" w:styleId="WW8Num13z2">
    <w:name w:val="WW8Num13z2"/>
    <w:rsid w:val="006609BE"/>
    <w:rPr>
      <w:rFonts w:ascii="Wingdings" w:hAnsi="Wingdings"/>
      <w:sz w:val="20"/>
    </w:rPr>
  </w:style>
  <w:style w:type="character" w:customStyle="1" w:styleId="WW8Num17z1">
    <w:name w:val="WW8Num17z1"/>
    <w:rsid w:val="006609BE"/>
    <w:rPr>
      <w:rFonts w:ascii="Courier New" w:hAnsi="Courier New"/>
      <w:sz w:val="20"/>
    </w:rPr>
  </w:style>
  <w:style w:type="character" w:customStyle="1" w:styleId="WW8Num17z2">
    <w:name w:val="WW8Num17z2"/>
    <w:rsid w:val="006609BE"/>
    <w:rPr>
      <w:rFonts w:ascii="Wingdings" w:hAnsi="Wingdings"/>
      <w:sz w:val="20"/>
    </w:rPr>
  </w:style>
  <w:style w:type="character" w:customStyle="1" w:styleId="WW8Num21z1">
    <w:name w:val="WW8Num21z1"/>
    <w:rsid w:val="006609BE"/>
    <w:rPr>
      <w:rFonts w:ascii="Courier New" w:hAnsi="Courier New"/>
      <w:sz w:val="20"/>
    </w:rPr>
  </w:style>
  <w:style w:type="character" w:customStyle="1" w:styleId="WW8Num21z2">
    <w:name w:val="WW8Num21z2"/>
    <w:rsid w:val="006609BE"/>
    <w:rPr>
      <w:rFonts w:ascii="Wingdings" w:hAnsi="Wingdings"/>
      <w:sz w:val="20"/>
    </w:rPr>
  </w:style>
  <w:style w:type="character" w:customStyle="1" w:styleId="WW8Num25z1">
    <w:name w:val="WW8Num25z1"/>
    <w:rsid w:val="006609BE"/>
    <w:rPr>
      <w:rFonts w:ascii="Courier New" w:hAnsi="Courier New" w:cs="Courier New"/>
    </w:rPr>
  </w:style>
  <w:style w:type="character" w:customStyle="1" w:styleId="WW8Num25z2">
    <w:name w:val="WW8Num25z2"/>
    <w:rsid w:val="006609BE"/>
    <w:rPr>
      <w:rFonts w:ascii="Wingdings" w:hAnsi="Wingdings"/>
    </w:rPr>
  </w:style>
  <w:style w:type="character" w:customStyle="1" w:styleId="WW8Num26z1">
    <w:name w:val="WW8Num26z1"/>
    <w:rsid w:val="006609BE"/>
    <w:rPr>
      <w:rFonts w:ascii="Courier New" w:hAnsi="Courier New"/>
      <w:sz w:val="20"/>
    </w:rPr>
  </w:style>
  <w:style w:type="character" w:customStyle="1" w:styleId="WW8Num26z2">
    <w:name w:val="WW8Num26z2"/>
    <w:rsid w:val="006609BE"/>
    <w:rPr>
      <w:rFonts w:ascii="Wingdings" w:hAnsi="Wingdings"/>
      <w:sz w:val="20"/>
    </w:rPr>
  </w:style>
  <w:style w:type="character" w:customStyle="1" w:styleId="WW8Num28z1">
    <w:name w:val="WW8Num28z1"/>
    <w:rsid w:val="006609BE"/>
    <w:rPr>
      <w:rFonts w:ascii="Courier New" w:hAnsi="Courier New" w:cs="Courier New"/>
    </w:rPr>
  </w:style>
  <w:style w:type="character" w:customStyle="1" w:styleId="WW8Num28z2">
    <w:name w:val="WW8Num28z2"/>
    <w:rsid w:val="006609BE"/>
    <w:rPr>
      <w:rFonts w:ascii="Wingdings" w:hAnsi="Wingdings"/>
    </w:rPr>
  </w:style>
  <w:style w:type="character" w:customStyle="1" w:styleId="WW8Num29z1">
    <w:name w:val="WW8Num29z1"/>
    <w:rsid w:val="006609BE"/>
    <w:rPr>
      <w:rFonts w:ascii="Courier New" w:hAnsi="Courier New" w:cs="Courier New"/>
    </w:rPr>
  </w:style>
  <w:style w:type="character" w:customStyle="1" w:styleId="WW8Num29z2">
    <w:name w:val="WW8Num29z2"/>
    <w:rsid w:val="006609BE"/>
    <w:rPr>
      <w:rFonts w:ascii="Wingdings" w:hAnsi="Wingdings"/>
    </w:rPr>
  </w:style>
  <w:style w:type="character" w:customStyle="1" w:styleId="WW8Num30z1">
    <w:name w:val="WW8Num30z1"/>
    <w:rsid w:val="006609BE"/>
    <w:rPr>
      <w:rFonts w:ascii="Courier New" w:hAnsi="Courier New" w:cs="Courier New"/>
    </w:rPr>
  </w:style>
  <w:style w:type="character" w:customStyle="1" w:styleId="WW8Num30z2">
    <w:name w:val="WW8Num30z2"/>
    <w:rsid w:val="006609BE"/>
    <w:rPr>
      <w:rFonts w:ascii="Wingdings" w:hAnsi="Wingdings"/>
    </w:rPr>
  </w:style>
  <w:style w:type="character" w:customStyle="1" w:styleId="WW8Num31z1">
    <w:name w:val="WW8Num31z1"/>
    <w:rsid w:val="006609BE"/>
    <w:rPr>
      <w:rFonts w:ascii="Courier New" w:hAnsi="Courier New" w:cs="Courier New"/>
    </w:rPr>
  </w:style>
  <w:style w:type="character" w:customStyle="1" w:styleId="WW8Num31z2">
    <w:name w:val="WW8Num31z2"/>
    <w:rsid w:val="006609BE"/>
    <w:rPr>
      <w:rFonts w:ascii="Wingdings" w:hAnsi="Wingdings"/>
    </w:rPr>
  </w:style>
  <w:style w:type="character" w:customStyle="1" w:styleId="WW8Num32z1">
    <w:name w:val="WW8Num32z1"/>
    <w:rsid w:val="006609BE"/>
    <w:rPr>
      <w:rFonts w:ascii="Courier New" w:hAnsi="Courier New"/>
      <w:sz w:val="20"/>
    </w:rPr>
  </w:style>
  <w:style w:type="character" w:customStyle="1" w:styleId="WW8Num32z2">
    <w:name w:val="WW8Num32z2"/>
    <w:rsid w:val="006609BE"/>
    <w:rPr>
      <w:rFonts w:ascii="Wingdings" w:hAnsi="Wingdings"/>
      <w:sz w:val="20"/>
    </w:rPr>
  </w:style>
  <w:style w:type="character" w:customStyle="1" w:styleId="WW8Num35z1">
    <w:name w:val="WW8Num35z1"/>
    <w:rsid w:val="006609BE"/>
    <w:rPr>
      <w:rFonts w:ascii="Courier New" w:hAnsi="Courier New" w:cs="Courier New"/>
    </w:rPr>
  </w:style>
  <w:style w:type="character" w:customStyle="1" w:styleId="WW8Num35z2">
    <w:name w:val="WW8Num35z2"/>
    <w:rsid w:val="006609BE"/>
    <w:rPr>
      <w:rFonts w:ascii="Wingdings" w:hAnsi="Wingdings"/>
    </w:rPr>
  </w:style>
  <w:style w:type="character" w:customStyle="1" w:styleId="WW8Num36z1">
    <w:name w:val="WW8Num36z1"/>
    <w:rsid w:val="006609BE"/>
    <w:rPr>
      <w:rFonts w:ascii="Courier New" w:hAnsi="Courier New" w:cs="Courier New"/>
    </w:rPr>
  </w:style>
  <w:style w:type="character" w:customStyle="1" w:styleId="WW8Num36z2">
    <w:name w:val="WW8Num36z2"/>
    <w:rsid w:val="006609BE"/>
    <w:rPr>
      <w:rFonts w:ascii="Wingdings" w:hAnsi="Wingdings"/>
    </w:rPr>
  </w:style>
  <w:style w:type="character" w:customStyle="1" w:styleId="WW8Num37z1">
    <w:name w:val="WW8Num37z1"/>
    <w:rsid w:val="006609BE"/>
    <w:rPr>
      <w:rFonts w:ascii="Courier New" w:hAnsi="Courier New" w:cs="Courier New"/>
    </w:rPr>
  </w:style>
  <w:style w:type="character" w:customStyle="1" w:styleId="WW8Num37z2">
    <w:name w:val="WW8Num37z2"/>
    <w:rsid w:val="006609BE"/>
    <w:rPr>
      <w:rFonts w:ascii="Wingdings" w:hAnsi="Wingdings"/>
    </w:rPr>
  </w:style>
  <w:style w:type="character" w:customStyle="1" w:styleId="WW8Num38z1">
    <w:name w:val="WW8Num38z1"/>
    <w:rsid w:val="006609BE"/>
    <w:rPr>
      <w:rFonts w:ascii="Courier New" w:hAnsi="Courier New" w:cs="Times New Roman"/>
    </w:rPr>
  </w:style>
  <w:style w:type="character" w:customStyle="1" w:styleId="WW8Num39z1">
    <w:name w:val="WW8Num39z1"/>
    <w:rsid w:val="006609BE"/>
    <w:rPr>
      <w:rFonts w:ascii="Courier New" w:hAnsi="Courier New"/>
      <w:sz w:val="20"/>
    </w:rPr>
  </w:style>
  <w:style w:type="character" w:customStyle="1" w:styleId="WW8Num39z2">
    <w:name w:val="WW8Num39z2"/>
    <w:rsid w:val="006609BE"/>
    <w:rPr>
      <w:rFonts w:ascii="Wingdings" w:hAnsi="Wingdings"/>
      <w:sz w:val="20"/>
    </w:rPr>
  </w:style>
  <w:style w:type="character" w:customStyle="1" w:styleId="WW8Num41z1">
    <w:name w:val="WW8Num41z1"/>
    <w:rsid w:val="006609BE"/>
    <w:rPr>
      <w:rFonts w:ascii="Courier New" w:hAnsi="Courier New" w:cs="Courier New"/>
    </w:rPr>
  </w:style>
  <w:style w:type="character" w:customStyle="1" w:styleId="WW8Num41z2">
    <w:name w:val="WW8Num41z2"/>
    <w:rsid w:val="006609BE"/>
    <w:rPr>
      <w:rFonts w:ascii="Wingdings" w:hAnsi="Wingdings"/>
    </w:rPr>
  </w:style>
  <w:style w:type="character" w:customStyle="1" w:styleId="WW8Num42z1">
    <w:name w:val="WW8Num42z1"/>
    <w:rsid w:val="006609BE"/>
    <w:rPr>
      <w:rFonts w:ascii="Courier New" w:hAnsi="Courier New"/>
      <w:sz w:val="20"/>
    </w:rPr>
  </w:style>
  <w:style w:type="character" w:customStyle="1" w:styleId="WW8Num42z2">
    <w:name w:val="WW8Num42z2"/>
    <w:rsid w:val="006609BE"/>
    <w:rPr>
      <w:rFonts w:ascii="Wingdings" w:hAnsi="Wingdings"/>
      <w:sz w:val="20"/>
    </w:rPr>
  </w:style>
  <w:style w:type="character" w:customStyle="1" w:styleId="WW8Num44z1">
    <w:name w:val="WW8Num44z1"/>
    <w:rsid w:val="006609BE"/>
    <w:rPr>
      <w:rFonts w:ascii="Courier New" w:hAnsi="Courier New"/>
      <w:sz w:val="20"/>
    </w:rPr>
  </w:style>
  <w:style w:type="character" w:customStyle="1" w:styleId="WW8Num44z2">
    <w:name w:val="WW8Num44z2"/>
    <w:rsid w:val="006609BE"/>
    <w:rPr>
      <w:rFonts w:ascii="Wingdings" w:hAnsi="Wingdings"/>
      <w:sz w:val="20"/>
    </w:rPr>
  </w:style>
  <w:style w:type="character" w:customStyle="1" w:styleId="WW8Num46z1">
    <w:name w:val="WW8Num46z1"/>
    <w:rsid w:val="006609BE"/>
    <w:rPr>
      <w:rFonts w:ascii="Courier New" w:hAnsi="Courier New" w:cs="Courier New"/>
    </w:rPr>
  </w:style>
  <w:style w:type="character" w:customStyle="1" w:styleId="WW8Num46z2">
    <w:name w:val="WW8Num46z2"/>
    <w:rsid w:val="006609BE"/>
    <w:rPr>
      <w:rFonts w:ascii="Wingdings" w:hAnsi="Wingdings"/>
    </w:rPr>
  </w:style>
  <w:style w:type="character" w:customStyle="1" w:styleId="WW8Num47z1">
    <w:name w:val="WW8Num47z1"/>
    <w:rsid w:val="006609BE"/>
    <w:rPr>
      <w:rFonts w:ascii="Courier New" w:hAnsi="Courier New"/>
      <w:sz w:val="20"/>
    </w:rPr>
  </w:style>
  <w:style w:type="character" w:customStyle="1" w:styleId="WW8Num47z2">
    <w:name w:val="WW8Num47z2"/>
    <w:rsid w:val="006609BE"/>
    <w:rPr>
      <w:rFonts w:ascii="Wingdings" w:hAnsi="Wingdings"/>
      <w:sz w:val="20"/>
    </w:rPr>
  </w:style>
  <w:style w:type="character" w:customStyle="1" w:styleId="WW8Num51z1">
    <w:name w:val="WW8Num51z1"/>
    <w:rsid w:val="006609BE"/>
    <w:rPr>
      <w:rFonts w:ascii="Courier New" w:hAnsi="Courier New" w:cs="Courier New"/>
    </w:rPr>
  </w:style>
  <w:style w:type="character" w:customStyle="1" w:styleId="WW8Num51z2">
    <w:name w:val="WW8Num51z2"/>
    <w:rsid w:val="006609BE"/>
    <w:rPr>
      <w:rFonts w:ascii="Wingdings" w:hAnsi="Wingdings"/>
    </w:rPr>
  </w:style>
  <w:style w:type="character" w:customStyle="1" w:styleId="WW8Num52z1">
    <w:name w:val="WW8Num52z1"/>
    <w:rsid w:val="006609BE"/>
    <w:rPr>
      <w:rFonts w:ascii="Courier New" w:hAnsi="Courier New"/>
      <w:sz w:val="20"/>
    </w:rPr>
  </w:style>
  <w:style w:type="character" w:customStyle="1" w:styleId="WW8Num52z2">
    <w:name w:val="WW8Num52z2"/>
    <w:rsid w:val="006609BE"/>
    <w:rPr>
      <w:rFonts w:ascii="Wingdings" w:hAnsi="Wingdings"/>
      <w:sz w:val="20"/>
    </w:rPr>
  </w:style>
  <w:style w:type="character" w:customStyle="1" w:styleId="WW8Num54z1">
    <w:name w:val="WW8Num54z1"/>
    <w:rsid w:val="006609BE"/>
    <w:rPr>
      <w:rFonts w:ascii="Courier New" w:hAnsi="Courier New"/>
      <w:sz w:val="20"/>
    </w:rPr>
  </w:style>
  <w:style w:type="character" w:customStyle="1" w:styleId="WW8Num54z2">
    <w:name w:val="WW8Num54z2"/>
    <w:rsid w:val="006609BE"/>
    <w:rPr>
      <w:rFonts w:ascii="Wingdings" w:hAnsi="Wingdings"/>
      <w:sz w:val="20"/>
    </w:rPr>
  </w:style>
  <w:style w:type="character" w:customStyle="1" w:styleId="Fuentedeprrafopredeter1">
    <w:name w:val="Fuente de párrafo predeter.1"/>
    <w:rsid w:val="006609BE"/>
  </w:style>
  <w:style w:type="character" w:customStyle="1" w:styleId="longtext">
    <w:name w:val="long_text"/>
    <w:basedOn w:val="Fuentedeprrafopredeter1"/>
    <w:rsid w:val="006609BE"/>
  </w:style>
  <w:style w:type="character" w:customStyle="1" w:styleId="A6">
    <w:name w:val="A6"/>
    <w:rsid w:val="006609BE"/>
    <w:rPr>
      <w:rFonts w:ascii="Symbol" w:hAnsi="Symbol" w:cs="Symbol"/>
      <w:color w:val="1F98B9"/>
      <w:sz w:val="21"/>
      <w:szCs w:val="21"/>
    </w:rPr>
  </w:style>
  <w:style w:type="character" w:customStyle="1" w:styleId="A7">
    <w:name w:val="A7"/>
    <w:rsid w:val="006609BE"/>
    <w:rPr>
      <w:color w:val="221E1F"/>
      <w:sz w:val="12"/>
      <w:szCs w:val="12"/>
    </w:rPr>
  </w:style>
  <w:style w:type="character" w:customStyle="1" w:styleId="detailsshow">
    <w:name w:val="detailsshow"/>
    <w:basedOn w:val="Fuentedeprrafopredeter1"/>
    <w:rsid w:val="006609BE"/>
  </w:style>
  <w:style w:type="character" w:customStyle="1" w:styleId="light">
    <w:name w:val="light"/>
    <w:basedOn w:val="Fuentedeprrafopredeter1"/>
    <w:rsid w:val="006609BE"/>
  </w:style>
  <w:style w:type="character" w:customStyle="1" w:styleId="blackmdb">
    <w:name w:val="blackmdb"/>
    <w:basedOn w:val="Fuentedeprrafopredeter1"/>
    <w:rsid w:val="006609BE"/>
  </w:style>
  <w:style w:type="character" w:customStyle="1" w:styleId="Vietas">
    <w:name w:val="Viñetas"/>
    <w:rsid w:val="006609BE"/>
    <w:rPr>
      <w:rFonts w:ascii="OpenSymbol" w:eastAsia="OpenSymbol" w:hAnsi="OpenSymbol" w:cs="OpenSymbol"/>
    </w:rPr>
  </w:style>
  <w:style w:type="paragraph" w:customStyle="1" w:styleId="Encabezado1">
    <w:name w:val="Encabezado1"/>
    <w:basedOn w:val="Normal"/>
    <w:next w:val="Textoindependiente"/>
    <w:rsid w:val="006609BE"/>
    <w:pPr>
      <w:keepNext/>
      <w:suppressAutoHyphens/>
      <w:spacing w:before="240" w:after="120" w:line="276" w:lineRule="auto"/>
    </w:pPr>
    <w:rPr>
      <w:rFonts w:ascii="Arial" w:eastAsia="MS Mincho" w:hAnsi="Arial" w:cs="Tahoma"/>
      <w:sz w:val="28"/>
      <w:szCs w:val="28"/>
      <w:lang w:val="es-MX" w:eastAsia="ar-SA"/>
    </w:rPr>
  </w:style>
  <w:style w:type="character" w:customStyle="1" w:styleId="TextoindependienteCar1">
    <w:name w:val="Texto independiente Car1"/>
    <w:rsid w:val="006609BE"/>
    <w:rPr>
      <w:sz w:val="22"/>
      <w:lang w:eastAsia="ar-SA"/>
    </w:rPr>
  </w:style>
  <w:style w:type="paragraph" w:styleId="Lista">
    <w:name w:val="List"/>
    <w:basedOn w:val="Textoindependiente"/>
    <w:rsid w:val="006609BE"/>
    <w:pPr>
      <w:widowControl w:val="0"/>
      <w:suppressAutoHyphens/>
      <w:spacing w:after="0"/>
      <w:jc w:val="both"/>
    </w:pPr>
    <w:rPr>
      <w:rFonts w:cs="Tahoma"/>
      <w:sz w:val="22"/>
      <w:lang w:eastAsia="ar-SA"/>
    </w:rPr>
  </w:style>
  <w:style w:type="paragraph" w:customStyle="1" w:styleId="Etiqueta">
    <w:name w:val="Etiqueta"/>
    <w:basedOn w:val="Normal"/>
    <w:rsid w:val="006609BE"/>
    <w:pPr>
      <w:suppressLineNumbers/>
      <w:suppressAutoHyphens/>
      <w:spacing w:before="120" w:after="120" w:line="276" w:lineRule="auto"/>
    </w:pPr>
    <w:rPr>
      <w:rFonts w:ascii="Calibri" w:eastAsia="Calibri" w:hAnsi="Calibri" w:cs="Tahoma"/>
      <w:i/>
      <w:iCs/>
      <w:sz w:val="24"/>
      <w:szCs w:val="24"/>
      <w:lang w:val="es-MX" w:eastAsia="ar-SA"/>
    </w:rPr>
  </w:style>
  <w:style w:type="paragraph" w:customStyle="1" w:styleId="ndice">
    <w:name w:val="Índice"/>
    <w:basedOn w:val="Normal"/>
    <w:rsid w:val="006609BE"/>
    <w:pPr>
      <w:suppressLineNumbers/>
      <w:suppressAutoHyphens/>
      <w:spacing w:after="200" w:line="276" w:lineRule="auto"/>
    </w:pPr>
    <w:rPr>
      <w:rFonts w:ascii="Calibri" w:eastAsia="Calibri" w:hAnsi="Calibri" w:cs="Tahoma"/>
      <w:sz w:val="22"/>
      <w:szCs w:val="22"/>
      <w:lang w:val="es-MX" w:eastAsia="ar-SA"/>
    </w:rPr>
  </w:style>
  <w:style w:type="paragraph" w:customStyle="1" w:styleId="CM9">
    <w:name w:val="CM9"/>
    <w:basedOn w:val="Default"/>
    <w:next w:val="Default"/>
    <w:rsid w:val="006609BE"/>
    <w:pPr>
      <w:widowControl w:val="0"/>
      <w:suppressAutoHyphens/>
      <w:autoSpaceDN/>
      <w:adjustRightInd/>
    </w:pPr>
    <w:rPr>
      <w:rFonts w:eastAsia="Arial"/>
      <w:color w:val="auto"/>
      <w:lang w:val="es-ES" w:eastAsia="ar-SA"/>
    </w:rPr>
  </w:style>
  <w:style w:type="paragraph" w:customStyle="1" w:styleId="CM4">
    <w:name w:val="CM4"/>
    <w:basedOn w:val="Default"/>
    <w:next w:val="Default"/>
    <w:rsid w:val="006609BE"/>
    <w:pPr>
      <w:widowControl w:val="0"/>
      <w:suppressAutoHyphens/>
      <w:autoSpaceDN/>
      <w:adjustRightInd/>
      <w:spacing w:line="120" w:lineRule="atLeast"/>
    </w:pPr>
    <w:rPr>
      <w:rFonts w:eastAsia="Arial"/>
      <w:color w:val="auto"/>
      <w:lang w:val="es-ES" w:eastAsia="ar-SA"/>
    </w:rPr>
  </w:style>
  <w:style w:type="paragraph" w:customStyle="1" w:styleId="CM7">
    <w:name w:val="CM7"/>
    <w:basedOn w:val="Default"/>
    <w:next w:val="Default"/>
    <w:rsid w:val="006609BE"/>
    <w:pPr>
      <w:widowControl w:val="0"/>
      <w:suppressAutoHyphens/>
      <w:autoSpaceDN/>
      <w:adjustRightInd/>
      <w:spacing w:line="120" w:lineRule="atLeast"/>
    </w:pPr>
    <w:rPr>
      <w:rFonts w:eastAsia="Arial"/>
      <w:color w:val="auto"/>
      <w:lang w:val="es-ES" w:eastAsia="ar-SA"/>
    </w:rPr>
  </w:style>
  <w:style w:type="paragraph" w:customStyle="1" w:styleId="Pa2">
    <w:name w:val="Pa2"/>
    <w:basedOn w:val="Default"/>
    <w:next w:val="Default"/>
    <w:rsid w:val="006609BE"/>
    <w:pPr>
      <w:widowControl w:val="0"/>
      <w:suppressAutoHyphens/>
      <w:autoSpaceDN/>
      <w:adjustRightInd/>
      <w:spacing w:line="221" w:lineRule="atLeast"/>
    </w:pPr>
    <w:rPr>
      <w:rFonts w:eastAsia="Arial"/>
      <w:color w:val="auto"/>
      <w:lang w:val="es-ES" w:eastAsia="ar-SA"/>
    </w:rPr>
  </w:style>
  <w:style w:type="paragraph" w:customStyle="1" w:styleId="Pa3">
    <w:name w:val="Pa3"/>
    <w:basedOn w:val="Default"/>
    <w:next w:val="Default"/>
    <w:rsid w:val="006609BE"/>
    <w:pPr>
      <w:widowControl w:val="0"/>
      <w:suppressAutoHyphens/>
      <w:autoSpaceDN/>
      <w:adjustRightInd/>
      <w:spacing w:line="241" w:lineRule="atLeast"/>
    </w:pPr>
    <w:rPr>
      <w:rFonts w:eastAsia="Arial"/>
      <w:color w:val="auto"/>
      <w:lang w:val="es-ES" w:eastAsia="ar-SA"/>
    </w:rPr>
  </w:style>
  <w:style w:type="paragraph" w:customStyle="1" w:styleId="Pa4">
    <w:name w:val="Pa4"/>
    <w:basedOn w:val="Default"/>
    <w:next w:val="Default"/>
    <w:rsid w:val="006609BE"/>
    <w:pPr>
      <w:widowControl w:val="0"/>
      <w:suppressAutoHyphens/>
      <w:autoSpaceDN/>
      <w:adjustRightInd/>
      <w:spacing w:line="211" w:lineRule="atLeast"/>
    </w:pPr>
    <w:rPr>
      <w:rFonts w:eastAsia="Arial"/>
      <w:color w:val="auto"/>
      <w:lang w:val="es-ES" w:eastAsia="ar-SA"/>
    </w:rPr>
  </w:style>
  <w:style w:type="paragraph" w:customStyle="1" w:styleId="Pa5">
    <w:name w:val="Pa5"/>
    <w:basedOn w:val="Default"/>
    <w:next w:val="Default"/>
    <w:rsid w:val="006609BE"/>
    <w:pPr>
      <w:widowControl w:val="0"/>
      <w:suppressAutoHyphens/>
      <w:autoSpaceDN/>
      <w:adjustRightInd/>
      <w:spacing w:line="211" w:lineRule="atLeast"/>
    </w:pPr>
    <w:rPr>
      <w:rFonts w:eastAsia="Arial"/>
      <w:color w:val="auto"/>
      <w:lang w:val="es-ES" w:eastAsia="ar-SA"/>
    </w:rPr>
  </w:style>
  <w:style w:type="paragraph" w:customStyle="1" w:styleId="Pa6">
    <w:name w:val="Pa6"/>
    <w:basedOn w:val="Default"/>
    <w:next w:val="Default"/>
    <w:rsid w:val="006609BE"/>
    <w:pPr>
      <w:widowControl w:val="0"/>
      <w:suppressAutoHyphens/>
      <w:autoSpaceDN/>
      <w:adjustRightInd/>
      <w:spacing w:line="211" w:lineRule="atLeast"/>
    </w:pPr>
    <w:rPr>
      <w:rFonts w:eastAsia="Arial"/>
      <w:color w:val="auto"/>
      <w:lang w:val="es-ES" w:eastAsia="ar-SA"/>
    </w:rPr>
  </w:style>
  <w:style w:type="paragraph" w:customStyle="1" w:styleId="Contenidodelatabla">
    <w:name w:val="Contenido de la tabla"/>
    <w:basedOn w:val="Normal"/>
    <w:rsid w:val="006609BE"/>
    <w:pPr>
      <w:widowControl w:val="0"/>
      <w:suppressLineNumbers/>
      <w:suppressAutoHyphens/>
    </w:pPr>
    <w:rPr>
      <w:rFonts w:ascii="Verdana" w:eastAsia="Lucida Sans Unicode" w:hAnsi="Verdana"/>
      <w:kern w:val="1"/>
      <w:sz w:val="24"/>
      <w:szCs w:val="24"/>
      <w:lang w:eastAsia="ar-SA"/>
    </w:rPr>
  </w:style>
  <w:style w:type="character" w:customStyle="1" w:styleId="TextodegloboCar1">
    <w:name w:val="Texto de globo Car1"/>
    <w:rsid w:val="006609BE"/>
    <w:rPr>
      <w:rFonts w:ascii="Tahoma" w:eastAsia="Calibri" w:hAnsi="Tahoma" w:cs="Tahoma"/>
      <w:sz w:val="16"/>
      <w:szCs w:val="16"/>
      <w:lang w:val="es-MX" w:eastAsia="ar-SA"/>
    </w:rPr>
  </w:style>
  <w:style w:type="paragraph" w:customStyle="1" w:styleId="Encabezadodelatabla">
    <w:name w:val="Encabezado de la tabla"/>
    <w:basedOn w:val="Contenidodelatabla"/>
    <w:rsid w:val="006609BE"/>
    <w:pPr>
      <w:jc w:val="center"/>
    </w:pPr>
    <w:rPr>
      <w:b/>
      <w:bCs/>
    </w:rPr>
  </w:style>
  <w:style w:type="character" w:customStyle="1" w:styleId="prodpagesubtitle1">
    <w:name w:val="prod_page_subtitle1"/>
    <w:rsid w:val="006609BE"/>
    <w:rPr>
      <w:rFonts w:ascii="Arial" w:hAnsi="Arial" w:cs="Arial" w:hint="default"/>
      <w:b/>
      <w:bCs/>
      <w:color w:val="000000"/>
      <w:sz w:val="24"/>
      <w:szCs w:val="24"/>
    </w:rPr>
  </w:style>
  <w:style w:type="paragraph" w:styleId="Lista3">
    <w:name w:val="List 3"/>
    <w:basedOn w:val="Normal"/>
    <w:rsid w:val="006609BE"/>
    <w:pPr>
      <w:widowControl w:val="0"/>
      <w:ind w:left="849" w:hanging="283"/>
      <w:contextualSpacing/>
    </w:pPr>
  </w:style>
  <w:style w:type="paragraph" w:styleId="Lista4">
    <w:name w:val="List 4"/>
    <w:basedOn w:val="Normal"/>
    <w:rsid w:val="006609BE"/>
    <w:pPr>
      <w:widowControl w:val="0"/>
      <w:ind w:left="1132" w:hanging="283"/>
      <w:contextualSpacing/>
    </w:pPr>
  </w:style>
  <w:style w:type="paragraph" w:styleId="Encabezadodemensaje">
    <w:name w:val="Message Header"/>
    <w:basedOn w:val="Normal"/>
    <w:link w:val="EncabezadodemensajeCar"/>
    <w:rsid w:val="006609BE"/>
    <w:pPr>
      <w:widowControl w:val="0"/>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sz w:val="24"/>
      <w:szCs w:val="24"/>
    </w:rPr>
  </w:style>
  <w:style w:type="character" w:customStyle="1" w:styleId="EncabezadodemensajeCar">
    <w:name w:val="Encabezado de mensaje Car"/>
    <w:basedOn w:val="Fuentedeprrafopredeter"/>
    <w:link w:val="Encabezadodemensaje"/>
    <w:rsid w:val="006609BE"/>
    <w:rPr>
      <w:rFonts w:ascii="Cambria" w:eastAsia="Times New Roman" w:hAnsi="Cambria" w:cs="Times New Roman"/>
      <w:sz w:val="24"/>
      <w:szCs w:val="24"/>
      <w:shd w:val="pct20" w:color="auto" w:fill="auto"/>
      <w:lang w:val="es-ES" w:eastAsia="es-ES"/>
    </w:rPr>
  </w:style>
  <w:style w:type="paragraph" w:styleId="Saludo">
    <w:name w:val="Salutation"/>
    <w:basedOn w:val="Normal"/>
    <w:next w:val="Normal"/>
    <w:link w:val="SaludoCar"/>
    <w:rsid w:val="006609BE"/>
    <w:pPr>
      <w:widowControl w:val="0"/>
    </w:pPr>
  </w:style>
  <w:style w:type="character" w:customStyle="1" w:styleId="SaludoCar">
    <w:name w:val="Saludo Car"/>
    <w:basedOn w:val="Fuentedeprrafopredeter"/>
    <w:link w:val="Saludo"/>
    <w:rsid w:val="006609BE"/>
    <w:rPr>
      <w:rFonts w:ascii="Times New Roman" w:eastAsia="Times New Roman" w:hAnsi="Times New Roman" w:cs="Times New Roman"/>
      <w:sz w:val="20"/>
      <w:szCs w:val="20"/>
      <w:lang w:val="es-ES" w:eastAsia="es-ES"/>
    </w:rPr>
  </w:style>
  <w:style w:type="paragraph" w:styleId="Listaconvietas">
    <w:name w:val="List Bullet"/>
    <w:basedOn w:val="Normal"/>
    <w:rsid w:val="006609BE"/>
    <w:pPr>
      <w:widowControl w:val="0"/>
      <w:numPr>
        <w:numId w:val="26"/>
      </w:numPr>
      <w:contextualSpacing/>
    </w:pPr>
  </w:style>
  <w:style w:type="paragraph" w:styleId="Listaconvietas4">
    <w:name w:val="List Bullet 4"/>
    <w:basedOn w:val="Normal"/>
    <w:rsid w:val="006609BE"/>
    <w:pPr>
      <w:widowControl w:val="0"/>
      <w:numPr>
        <w:numId w:val="27"/>
      </w:numPr>
      <w:contextualSpacing/>
    </w:pPr>
  </w:style>
  <w:style w:type="paragraph" w:styleId="Continuarlista">
    <w:name w:val="List Continue"/>
    <w:basedOn w:val="Normal"/>
    <w:rsid w:val="006609BE"/>
    <w:pPr>
      <w:widowControl w:val="0"/>
      <w:spacing w:after="120"/>
      <w:ind w:left="283"/>
      <w:contextualSpacing/>
    </w:pPr>
  </w:style>
  <w:style w:type="paragraph" w:styleId="Continuarlista2">
    <w:name w:val="List Continue 2"/>
    <w:basedOn w:val="Normal"/>
    <w:rsid w:val="006609BE"/>
    <w:pPr>
      <w:widowControl w:val="0"/>
      <w:spacing w:after="120"/>
      <w:ind w:left="566"/>
      <w:contextualSpacing/>
    </w:pPr>
  </w:style>
  <w:style w:type="paragraph" w:styleId="Continuarlista3">
    <w:name w:val="List Continue 3"/>
    <w:basedOn w:val="Normal"/>
    <w:rsid w:val="006609BE"/>
    <w:pPr>
      <w:widowControl w:val="0"/>
      <w:spacing w:after="120"/>
      <w:ind w:left="849"/>
      <w:contextualSpacing/>
    </w:pPr>
  </w:style>
  <w:style w:type="paragraph" w:customStyle="1" w:styleId="Direccininterior">
    <w:name w:val="Dirección interior"/>
    <w:basedOn w:val="Normal"/>
    <w:rsid w:val="006609BE"/>
    <w:pPr>
      <w:widowControl w:val="0"/>
    </w:pPr>
  </w:style>
  <w:style w:type="paragraph" w:customStyle="1" w:styleId="Infodocumentosadjuntos">
    <w:name w:val="Info documentos adjuntos"/>
    <w:basedOn w:val="Normal"/>
    <w:rsid w:val="006609BE"/>
    <w:pPr>
      <w:widowControl w:val="0"/>
    </w:pPr>
  </w:style>
  <w:style w:type="paragraph" w:styleId="Textoindependienteprimerasangra">
    <w:name w:val="Body Text First Indent"/>
    <w:basedOn w:val="Textoindependiente"/>
    <w:link w:val="TextoindependienteprimerasangraCar"/>
    <w:rsid w:val="006609BE"/>
    <w:pPr>
      <w:widowControl w:val="0"/>
      <w:ind w:firstLine="210"/>
    </w:pPr>
  </w:style>
  <w:style w:type="character" w:customStyle="1" w:styleId="TextoindependienteprimerasangraCar">
    <w:name w:val="Texto independiente primera sangría Car"/>
    <w:basedOn w:val="TextoindependienteCar"/>
    <w:link w:val="Textoindependienteprimerasangra"/>
    <w:rsid w:val="006609BE"/>
    <w:rPr>
      <w:rFonts w:ascii="Times New Roman" w:eastAsia="Times New Roman" w:hAnsi="Times New Roman" w:cs="Times New Roman"/>
      <w:sz w:val="20"/>
      <w:szCs w:val="20"/>
      <w:lang w:val="es-ES" w:eastAsia="es-ES"/>
    </w:rPr>
  </w:style>
  <w:style w:type="paragraph" w:styleId="Textoindependienteprimerasangra2">
    <w:name w:val="Body Text First Indent 2"/>
    <w:basedOn w:val="Sangradetextonormal"/>
    <w:link w:val="Textoindependienteprimerasangra2Car"/>
    <w:rsid w:val="006609BE"/>
    <w:pPr>
      <w:widowControl w:val="0"/>
      <w:spacing w:after="120"/>
      <w:ind w:left="283" w:firstLine="210"/>
    </w:pPr>
    <w:rPr>
      <w:rFonts w:ascii="Times New Roman" w:hAnsi="Times New Roman"/>
      <w:lang w:val="es-ES"/>
    </w:rPr>
  </w:style>
  <w:style w:type="character" w:customStyle="1" w:styleId="Textoindependienteprimerasangra2Car">
    <w:name w:val="Texto independiente primera sangría 2 Car"/>
    <w:basedOn w:val="SangradetextonormalCar"/>
    <w:link w:val="Textoindependienteprimerasangra2"/>
    <w:rsid w:val="006609BE"/>
    <w:rPr>
      <w:rFonts w:ascii="Times New Roman" w:eastAsia="Times New Roman" w:hAnsi="Times New Roman" w:cs="Times New Roman"/>
      <w:sz w:val="20"/>
      <w:szCs w:val="20"/>
      <w:lang w:val="es-ES" w:eastAsia="es-ES"/>
    </w:rPr>
  </w:style>
  <w:style w:type="character" w:customStyle="1" w:styleId="title4">
    <w:name w:val="title4"/>
    <w:basedOn w:val="Fuentedeprrafopredeter"/>
    <w:rsid w:val="006609BE"/>
  </w:style>
  <w:style w:type="character" w:customStyle="1" w:styleId="txt">
    <w:name w:val="txt"/>
    <w:basedOn w:val="Fuentedeprrafopredeter"/>
    <w:rsid w:val="006609BE"/>
  </w:style>
  <w:style w:type="paragraph" w:customStyle="1" w:styleId="txt5">
    <w:name w:val="txt5"/>
    <w:basedOn w:val="Normal"/>
    <w:rsid w:val="006609BE"/>
    <w:pPr>
      <w:spacing w:before="100" w:beforeAutospacing="1" w:after="100" w:afterAutospacing="1"/>
    </w:pPr>
    <w:rPr>
      <w:sz w:val="24"/>
      <w:szCs w:val="24"/>
      <w:lang w:val="es-MX" w:eastAsia="es-MX"/>
    </w:rPr>
  </w:style>
  <w:style w:type="paragraph" w:customStyle="1" w:styleId="regtext">
    <w:name w:val="reg_text"/>
    <w:basedOn w:val="Normal"/>
    <w:rsid w:val="006609BE"/>
    <w:pPr>
      <w:spacing w:before="100" w:beforeAutospacing="1" w:after="100" w:afterAutospacing="1"/>
    </w:pPr>
    <w:rPr>
      <w:rFonts w:ascii="Arial" w:hAnsi="Arial" w:cs="Arial"/>
      <w:color w:val="333333"/>
      <w:sz w:val="24"/>
      <w:szCs w:val="24"/>
      <w:lang w:val="es-MX" w:eastAsia="es-MX"/>
    </w:rPr>
  </w:style>
  <w:style w:type="paragraph" w:customStyle="1" w:styleId="redheadingslarge">
    <w:name w:val="red_headingslarge"/>
    <w:basedOn w:val="Normal"/>
    <w:rsid w:val="006609BE"/>
    <w:pPr>
      <w:spacing w:before="100" w:beforeAutospacing="1" w:after="100" w:afterAutospacing="1"/>
    </w:pPr>
    <w:rPr>
      <w:rFonts w:ascii="Arial" w:hAnsi="Arial" w:cs="Arial"/>
      <w:b/>
      <w:bCs/>
      <w:color w:val="990000"/>
      <w:sz w:val="32"/>
      <w:szCs w:val="32"/>
      <w:lang w:val="es-MX" w:eastAsia="es-MX"/>
    </w:rPr>
  </w:style>
  <w:style w:type="paragraph" w:customStyle="1" w:styleId="redheadings">
    <w:name w:val="red_headings"/>
    <w:basedOn w:val="Normal"/>
    <w:rsid w:val="006609BE"/>
    <w:pPr>
      <w:spacing w:before="100" w:beforeAutospacing="1" w:after="100" w:afterAutospacing="1"/>
    </w:pPr>
    <w:rPr>
      <w:rFonts w:ascii="Arial" w:hAnsi="Arial" w:cs="Arial"/>
      <w:b/>
      <w:bCs/>
      <w:color w:val="990000"/>
      <w:sz w:val="26"/>
      <w:szCs w:val="26"/>
      <w:lang w:val="es-MX" w:eastAsia="es-MX"/>
    </w:rPr>
  </w:style>
  <w:style w:type="paragraph" w:customStyle="1" w:styleId="regtextsmaller">
    <w:name w:val="reg_textsmaller"/>
    <w:basedOn w:val="Normal"/>
    <w:rsid w:val="006609BE"/>
    <w:pPr>
      <w:spacing w:before="100" w:beforeAutospacing="1" w:after="100" w:afterAutospacing="1"/>
    </w:pPr>
    <w:rPr>
      <w:rFonts w:ascii="Arial" w:hAnsi="Arial" w:cs="Arial"/>
      <w:color w:val="333333"/>
      <w:sz w:val="22"/>
      <w:szCs w:val="22"/>
      <w:lang w:val="es-MX" w:eastAsia="es-MX"/>
    </w:rPr>
  </w:style>
  <w:style w:type="character" w:customStyle="1" w:styleId="regtextsmaller1">
    <w:name w:val="reg_textsmaller1"/>
    <w:rsid w:val="006609BE"/>
    <w:rPr>
      <w:rFonts w:ascii="Arial" w:hAnsi="Arial" w:cs="Arial" w:hint="default"/>
      <w:color w:val="333333"/>
      <w:sz w:val="22"/>
      <w:szCs w:val="22"/>
    </w:rPr>
  </w:style>
  <w:style w:type="character" w:customStyle="1" w:styleId="redheadings1">
    <w:name w:val="red_headings1"/>
    <w:rsid w:val="006609BE"/>
    <w:rPr>
      <w:rFonts w:ascii="Arial" w:hAnsi="Arial" w:cs="Arial" w:hint="default"/>
      <w:b/>
      <w:bCs/>
      <w:color w:val="990000"/>
      <w:sz w:val="26"/>
      <w:szCs w:val="26"/>
    </w:rPr>
  </w:style>
  <w:style w:type="paragraph" w:customStyle="1" w:styleId="estilo3">
    <w:name w:val="estilo3"/>
    <w:basedOn w:val="Normal"/>
    <w:rsid w:val="006609BE"/>
    <w:pPr>
      <w:spacing w:before="100" w:beforeAutospacing="1" w:after="100" w:afterAutospacing="1"/>
    </w:pPr>
    <w:rPr>
      <w:sz w:val="24"/>
      <w:szCs w:val="24"/>
    </w:rPr>
  </w:style>
  <w:style w:type="paragraph" w:customStyle="1" w:styleId="estilo2">
    <w:name w:val="estilo2"/>
    <w:basedOn w:val="Normal"/>
    <w:rsid w:val="006609BE"/>
    <w:pPr>
      <w:spacing w:before="100" w:beforeAutospacing="1" w:after="100" w:afterAutospacing="1"/>
    </w:pPr>
    <w:rPr>
      <w:sz w:val="24"/>
      <w:szCs w:val="24"/>
    </w:rPr>
  </w:style>
  <w:style w:type="paragraph" w:customStyle="1" w:styleId="estilo1">
    <w:name w:val="estilo1"/>
    <w:basedOn w:val="Normal"/>
    <w:rsid w:val="006609BE"/>
    <w:pPr>
      <w:spacing w:before="100" w:beforeAutospacing="1" w:after="100" w:afterAutospacing="1"/>
    </w:pPr>
    <w:rPr>
      <w:sz w:val="24"/>
      <w:szCs w:val="24"/>
    </w:rPr>
  </w:style>
  <w:style w:type="paragraph" w:customStyle="1" w:styleId="estilo10">
    <w:name w:val="estilo10"/>
    <w:basedOn w:val="Normal"/>
    <w:rsid w:val="006609BE"/>
    <w:pPr>
      <w:spacing w:before="100" w:beforeAutospacing="1" w:after="100" w:afterAutospacing="1"/>
    </w:pPr>
    <w:rPr>
      <w:sz w:val="24"/>
      <w:szCs w:val="24"/>
    </w:rPr>
  </w:style>
  <w:style w:type="character" w:customStyle="1" w:styleId="Heading1Char">
    <w:name w:val="Heading 1 Char"/>
    <w:locked/>
    <w:rsid w:val="006609BE"/>
    <w:rPr>
      <w:rFonts w:ascii="Arial" w:hAnsi="Arial" w:cs="Arial"/>
      <w:b/>
      <w:bCs/>
      <w:kern w:val="32"/>
      <w:sz w:val="32"/>
      <w:szCs w:val="32"/>
      <w:lang w:val="es-ES" w:eastAsia="es-ES"/>
    </w:rPr>
  </w:style>
  <w:style w:type="character" w:customStyle="1" w:styleId="prodsubtitle2">
    <w:name w:val="prod_subtitle2"/>
    <w:rsid w:val="006609BE"/>
    <w:rPr>
      <w:rFonts w:cs="Times New Roman"/>
    </w:rPr>
  </w:style>
  <w:style w:type="character" w:customStyle="1" w:styleId="CarCarCar">
    <w:name w:val="Car Car Car"/>
    <w:rsid w:val="006609BE"/>
    <w:rPr>
      <w:rFonts w:ascii="Arial" w:hAnsi="Arial"/>
      <w:b/>
      <w:lang w:val="es-ES" w:eastAsia="es-ES" w:bidi="ar-SA"/>
    </w:rPr>
  </w:style>
  <w:style w:type="paragraph" w:styleId="Listaconvietas2">
    <w:name w:val="List Bullet 2"/>
    <w:basedOn w:val="Normal"/>
    <w:rsid w:val="006609BE"/>
    <w:pPr>
      <w:numPr>
        <w:numId w:val="28"/>
      </w:numPr>
    </w:pPr>
  </w:style>
  <w:style w:type="paragraph" w:customStyle="1" w:styleId="Textoindependiente22">
    <w:name w:val="Texto independiente 22"/>
    <w:basedOn w:val="Normal"/>
    <w:rsid w:val="006609BE"/>
    <w:pPr>
      <w:widowControl w:val="0"/>
      <w:ind w:right="51"/>
      <w:jc w:val="both"/>
    </w:pPr>
    <w:rPr>
      <w:sz w:val="22"/>
    </w:rPr>
  </w:style>
  <w:style w:type="paragraph" w:customStyle="1" w:styleId="xl24">
    <w:name w:val="xl24"/>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i/>
      <w:iCs/>
      <w:sz w:val="24"/>
      <w:szCs w:val="24"/>
    </w:rPr>
  </w:style>
  <w:style w:type="paragraph" w:customStyle="1" w:styleId="xl25">
    <w:name w:val="xl25"/>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xl26">
    <w:name w:val="xl26"/>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7">
    <w:name w:val="xl27"/>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i/>
      <w:iCs/>
      <w:sz w:val="24"/>
      <w:szCs w:val="24"/>
    </w:rPr>
  </w:style>
  <w:style w:type="paragraph" w:customStyle="1" w:styleId="xl28">
    <w:name w:val="xl28"/>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i/>
      <w:iCs/>
      <w:sz w:val="24"/>
      <w:szCs w:val="24"/>
    </w:rPr>
  </w:style>
  <w:style w:type="paragraph" w:customStyle="1" w:styleId="xl29">
    <w:name w:val="xl29"/>
    <w:basedOn w:val="Normal"/>
    <w:rsid w:val="006609BE"/>
    <w:pPr>
      <w:pBdr>
        <w:top w:val="single" w:sz="4" w:space="0" w:color="auto"/>
        <w:bottom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xl30">
    <w:name w:val="xl30"/>
    <w:basedOn w:val="Normal"/>
    <w:rsid w:val="006609BE"/>
    <w:pP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1">
    <w:name w:val="xl31"/>
    <w:basedOn w:val="Normal"/>
    <w:rsid w:val="006609BE"/>
    <w:pP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2">
    <w:name w:val="xl32"/>
    <w:basedOn w:val="Normal"/>
    <w:rsid w:val="006609BE"/>
    <w:pPr>
      <w:pBdr>
        <w:left w:val="single" w:sz="8"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3">
    <w:name w:val="xl33"/>
    <w:basedOn w:val="Normal"/>
    <w:rsid w:val="006609BE"/>
    <w:pPr>
      <w:pBdr>
        <w:left w:val="single" w:sz="8"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4">
    <w:name w:val="xl34"/>
    <w:basedOn w:val="Normal"/>
    <w:rsid w:val="006609BE"/>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i/>
      <w:iCs/>
      <w:sz w:val="24"/>
      <w:szCs w:val="24"/>
    </w:rPr>
  </w:style>
  <w:style w:type="paragraph" w:customStyle="1" w:styleId="xl35">
    <w:name w:val="xl35"/>
    <w:basedOn w:val="Normal"/>
    <w:rsid w:val="006609BE"/>
    <w:pPr>
      <w:pBdr>
        <w:top w:val="single" w:sz="4" w:space="0" w:color="auto"/>
        <w:left w:val="single" w:sz="8" w:space="0" w:color="auto"/>
        <w:bottom w:val="single" w:sz="4" w:space="0" w:color="auto"/>
      </w:pBdr>
      <w:spacing w:before="100" w:beforeAutospacing="1" w:after="100" w:afterAutospacing="1"/>
    </w:pPr>
    <w:rPr>
      <w:rFonts w:ascii="Arial" w:eastAsia="Arial Unicode MS" w:hAnsi="Arial" w:cs="Arial"/>
      <w:i/>
      <w:iCs/>
      <w:sz w:val="24"/>
      <w:szCs w:val="24"/>
    </w:rPr>
  </w:style>
  <w:style w:type="paragraph" w:customStyle="1" w:styleId="xl36">
    <w:name w:val="xl36"/>
    <w:basedOn w:val="Normal"/>
    <w:rsid w:val="006609BE"/>
    <w:pPr>
      <w:pBdr>
        <w:top w:val="single" w:sz="4" w:space="0" w:color="auto"/>
        <w:bottom w:val="single" w:sz="4" w:space="0" w:color="auto"/>
      </w:pBdr>
      <w:spacing w:before="100" w:beforeAutospacing="1" w:after="100" w:afterAutospacing="1"/>
      <w:jc w:val="center"/>
      <w:textAlignment w:val="center"/>
    </w:pPr>
    <w:rPr>
      <w:rFonts w:ascii="Arial" w:eastAsia="Arial Unicode MS" w:hAnsi="Arial" w:cs="Arial"/>
      <w:i/>
      <w:iCs/>
      <w:sz w:val="24"/>
      <w:szCs w:val="24"/>
    </w:rPr>
  </w:style>
  <w:style w:type="paragraph" w:customStyle="1" w:styleId="xl37">
    <w:name w:val="xl37"/>
    <w:basedOn w:val="Normal"/>
    <w:rsid w:val="006609BE"/>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8">
    <w:name w:val="xl38"/>
    <w:basedOn w:val="Normal"/>
    <w:rsid w:val="006609BE"/>
    <w:pPr>
      <w:pBdr>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9">
    <w:name w:val="xl39"/>
    <w:basedOn w:val="Normal"/>
    <w:rsid w:val="006609BE"/>
    <w:pPr>
      <w:pBdr>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40">
    <w:name w:val="xl40"/>
    <w:basedOn w:val="Normal"/>
    <w:rsid w:val="006609BE"/>
    <w:pPr>
      <w:pBdr>
        <w:left w:val="single" w:sz="8" w:space="0" w:color="auto"/>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41">
    <w:name w:val="xl41"/>
    <w:basedOn w:val="Normal"/>
    <w:rsid w:val="006609BE"/>
    <w:pPr>
      <w:pBdr>
        <w:top w:val="single" w:sz="4" w:space="0" w:color="auto"/>
        <w:left w:val="single" w:sz="8"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2">
    <w:name w:val="xl42"/>
    <w:basedOn w:val="Normal"/>
    <w:rsid w:val="006609BE"/>
    <w:pPr>
      <w:pBdr>
        <w:top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3">
    <w:name w:val="xl43"/>
    <w:basedOn w:val="Normal"/>
    <w:rsid w:val="006609BE"/>
    <w:pPr>
      <w:pBdr>
        <w:top w:val="single" w:sz="4"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4">
    <w:name w:val="xl44"/>
    <w:basedOn w:val="Normal"/>
    <w:rsid w:val="006609BE"/>
    <w:pPr>
      <w:pBdr>
        <w:top w:val="single" w:sz="4" w:space="0" w:color="auto"/>
        <w:left w:val="single" w:sz="8"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5">
    <w:name w:val="xl45"/>
    <w:basedOn w:val="Normal"/>
    <w:rsid w:val="006609BE"/>
    <w:pPr>
      <w:pBdr>
        <w:top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6">
    <w:name w:val="xl46"/>
    <w:basedOn w:val="Normal"/>
    <w:rsid w:val="006609BE"/>
    <w:pPr>
      <w:pBdr>
        <w:top w:val="single" w:sz="4" w:space="0" w:color="auto"/>
        <w:right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7">
    <w:name w:val="xl47"/>
    <w:basedOn w:val="Normal"/>
    <w:rsid w:val="006609BE"/>
    <w:pPr>
      <w:pBdr>
        <w:bottom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48">
    <w:name w:val="xl48"/>
    <w:basedOn w:val="Normal"/>
    <w:rsid w:val="006609BE"/>
    <w:pPr>
      <w:pBdr>
        <w:left w:val="single" w:sz="4" w:space="0" w:color="auto"/>
        <w:bottom w:val="single" w:sz="4" w:space="0" w:color="auto"/>
        <w:right w:val="single" w:sz="4" w:space="0" w:color="auto"/>
      </w:pBdr>
      <w:shd w:val="clear" w:color="auto" w:fill="969696"/>
      <w:spacing w:before="100" w:beforeAutospacing="1" w:after="100" w:afterAutospacing="1"/>
      <w:jc w:val="center"/>
      <w:textAlignment w:val="top"/>
    </w:pPr>
    <w:rPr>
      <w:rFonts w:ascii="Arial Unicode MS" w:eastAsia="Arial Unicode MS" w:hAnsi="Arial Unicode MS" w:cs="Arial Unicode MS"/>
      <w:color w:val="FFFFFF"/>
      <w:sz w:val="24"/>
      <w:szCs w:val="24"/>
    </w:rPr>
  </w:style>
  <w:style w:type="paragraph" w:customStyle="1" w:styleId="xl49">
    <w:name w:val="xl49"/>
    <w:basedOn w:val="Normal"/>
    <w:rsid w:val="006609BE"/>
    <w:pPr>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jc w:val="center"/>
      <w:textAlignment w:val="top"/>
    </w:pPr>
    <w:rPr>
      <w:rFonts w:ascii="Arial Unicode MS" w:eastAsia="Arial Unicode MS" w:hAnsi="Arial Unicode MS" w:cs="Arial Unicode MS"/>
      <w:color w:val="FFFFFF"/>
      <w:sz w:val="24"/>
      <w:szCs w:val="24"/>
    </w:rPr>
  </w:style>
  <w:style w:type="paragraph" w:customStyle="1" w:styleId="xl50">
    <w:name w:val="xl50"/>
    <w:basedOn w:val="Normal"/>
    <w:rsid w:val="006609BE"/>
    <w:pPr>
      <w:pBdr>
        <w:top w:val="single" w:sz="4" w:space="0" w:color="auto"/>
        <w:lef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1">
    <w:name w:val="xl51"/>
    <w:basedOn w:val="Normal"/>
    <w:rsid w:val="006609BE"/>
    <w:pPr>
      <w:pBdr>
        <w:top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2">
    <w:name w:val="xl52"/>
    <w:basedOn w:val="Normal"/>
    <w:rsid w:val="006609BE"/>
    <w:pPr>
      <w:pBdr>
        <w:top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3">
    <w:name w:val="xl53"/>
    <w:basedOn w:val="Normal"/>
    <w:rsid w:val="006609BE"/>
    <w:pPr>
      <w:pBdr>
        <w:lef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4">
    <w:name w:val="xl54"/>
    <w:basedOn w:val="Normal"/>
    <w:rsid w:val="006609BE"/>
    <w:pPr>
      <w:pBdr>
        <w:left w:val="single" w:sz="4" w:space="0" w:color="auto"/>
        <w:bottom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5">
    <w:name w:val="xl55"/>
    <w:basedOn w:val="Normal"/>
    <w:rsid w:val="006609BE"/>
    <w:pPr>
      <w:pBdr>
        <w:bottom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6">
    <w:name w:val="xl56"/>
    <w:basedOn w:val="Normal"/>
    <w:rsid w:val="006609BE"/>
    <w:pPr>
      <w:pBdr>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7">
    <w:name w:val="xl57"/>
    <w:basedOn w:val="Normal"/>
    <w:rsid w:val="006609BE"/>
    <w:pPr>
      <w:pBdr>
        <w:top w:val="single" w:sz="4" w:space="0" w:color="auto"/>
        <w:left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58">
    <w:name w:val="xl58"/>
    <w:basedOn w:val="Normal"/>
    <w:rsid w:val="006609BE"/>
    <w:pPr>
      <w:pBdr>
        <w:bottom w:val="double" w:sz="6"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59">
    <w:name w:val="xl59"/>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0">
    <w:name w:val="xl60"/>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1">
    <w:name w:val="xl61"/>
    <w:basedOn w:val="Normal"/>
    <w:rsid w:val="006609B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2">
    <w:name w:val="xl62"/>
    <w:basedOn w:val="Normal"/>
    <w:rsid w:val="006609BE"/>
    <w:pPr>
      <w:pBdr>
        <w:top w:val="single" w:sz="4" w:space="0" w:color="auto"/>
        <w:left w:val="single" w:sz="8"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63">
    <w:name w:val="xl63"/>
    <w:basedOn w:val="Normal"/>
    <w:rsid w:val="006609BE"/>
    <w:pPr>
      <w:pBdr>
        <w:left w:val="single" w:sz="8" w:space="0" w:color="auto"/>
      </w:pBdr>
      <w:shd w:val="clear" w:color="auto" w:fill="969696"/>
      <w:spacing w:before="100" w:beforeAutospacing="1" w:after="100" w:afterAutospacing="1"/>
      <w:jc w:val="center"/>
    </w:pPr>
    <w:rPr>
      <w:rFonts w:ascii="Arial" w:eastAsia="Arial Unicode MS" w:hAnsi="Arial" w:cs="Arial"/>
      <w:b/>
      <w:bCs/>
      <w:color w:val="FFFFFF"/>
      <w:sz w:val="24"/>
      <w:szCs w:val="24"/>
    </w:rPr>
  </w:style>
  <w:style w:type="paragraph" w:customStyle="1" w:styleId="xl64">
    <w:name w:val="xl64"/>
    <w:basedOn w:val="Normal"/>
    <w:rsid w:val="006609BE"/>
    <w:pPr>
      <w:pBdr>
        <w:top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estilo2estilo4">
    <w:name w:val="estilo2 estilo4"/>
    <w:basedOn w:val="Normal"/>
    <w:rsid w:val="006609BE"/>
    <w:pPr>
      <w:spacing w:before="100" w:beforeAutospacing="1" w:after="100" w:afterAutospacing="1"/>
    </w:pPr>
    <w:rPr>
      <w:sz w:val="24"/>
      <w:szCs w:val="24"/>
    </w:rPr>
  </w:style>
  <w:style w:type="paragraph" w:customStyle="1" w:styleId="estilo2estilo3">
    <w:name w:val="estilo2 estilo3"/>
    <w:basedOn w:val="Normal"/>
    <w:rsid w:val="006609BE"/>
    <w:pPr>
      <w:spacing w:before="100" w:beforeAutospacing="1" w:after="100" w:afterAutospacing="1"/>
    </w:pPr>
    <w:rPr>
      <w:sz w:val="24"/>
      <w:szCs w:val="24"/>
    </w:rPr>
  </w:style>
  <w:style w:type="character" w:customStyle="1" w:styleId="productspecialprice">
    <w:name w:val="productspecialprice"/>
    <w:basedOn w:val="Fuentedeprrafopredeter"/>
    <w:rsid w:val="006609BE"/>
  </w:style>
  <w:style w:type="paragraph" w:customStyle="1" w:styleId="estilo3estilo5">
    <w:name w:val="estilo3 estilo5"/>
    <w:basedOn w:val="Normal"/>
    <w:rsid w:val="006609BE"/>
    <w:pPr>
      <w:spacing w:before="100" w:beforeAutospacing="1" w:after="100" w:afterAutospacing="1"/>
    </w:pPr>
    <w:rPr>
      <w:sz w:val="24"/>
      <w:szCs w:val="24"/>
    </w:rPr>
  </w:style>
  <w:style w:type="paragraph" w:customStyle="1" w:styleId="estilo3estilo4">
    <w:name w:val="estilo3 estilo4"/>
    <w:basedOn w:val="Normal"/>
    <w:rsid w:val="006609BE"/>
    <w:pPr>
      <w:spacing w:before="100" w:beforeAutospacing="1" w:after="100" w:afterAutospacing="1"/>
    </w:pPr>
    <w:rPr>
      <w:sz w:val="24"/>
      <w:szCs w:val="24"/>
    </w:rPr>
  </w:style>
  <w:style w:type="character" w:customStyle="1" w:styleId="apple-style-span">
    <w:name w:val="apple-style-span"/>
    <w:basedOn w:val="Fuentedeprrafopredeter"/>
    <w:rsid w:val="006609BE"/>
  </w:style>
  <w:style w:type="character" w:customStyle="1" w:styleId="smalltext">
    <w:name w:val="smalltext"/>
    <w:basedOn w:val="Fuentedeprrafopredeter"/>
    <w:rsid w:val="006609BE"/>
  </w:style>
  <w:style w:type="paragraph" w:customStyle="1" w:styleId="productoss">
    <w:name w:val="productoss"/>
    <w:basedOn w:val="Normal"/>
    <w:rsid w:val="006609BE"/>
    <w:pPr>
      <w:spacing w:before="100" w:beforeAutospacing="1" w:after="100" w:afterAutospacing="1"/>
    </w:pPr>
    <w:rPr>
      <w:sz w:val="24"/>
      <w:szCs w:val="24"/>
    </w:rPr>
  </w:style>
  <w:style w:type="character" w:customStyle="1" w:styleId="titulos2">
    <w:name w:val="titulos2"/>
    <w:basedOn w:val="Fuentedeprrafopredeter"/>
    <w:rsid w:val="006609BE"/>
  </w:style>
  <w:style w:type="character" w:customStyle="1" w:styleId="WW8Num2z1">
    <w:name w:val="WW8Num2z1"/>
    <w:rsid w:val="006609BE"/>
    <w:rPr>
      <w:rFonts w:ascii="Courier New" w:hAnsi="Courier New"/>
    </w:rPr>
  </w:style>
  <w:style w:type="character" w:customStyle="1" w:styleId="WW8Num2z2">
    <w:name w:val="WW8Num2z2"/>
    <w:rsid w:val="006609BE"/>
    <w:rPr>
      <w:rFonts w:ascii="Wingdings" w:hAnsi="Wingdings"/>
    </w:rPr>
  </w:style>
  <w:style w:type="character" w:customStyle="1" w:styleId="WW8Num5z1">
    <w:name w:val="WW8Num5z1"/>
    <w:rsid w:val="006609BE"/>
    <w:rPr>
      <w:rFonts w:ascii="Courier New" w:hAnsi="Courier New"/>
      <w:sz w:val="20"/>
    </w:rPr>
  </w:style>
  <w:style w:type="character" w:customStyle="1" w:styleId="WW8Num5z2">
    <w:name w:val="WW8Num5z2"/>
    <w:rsid w:val="006609BE"/>
    <w:rPr>
      <w:rFonts w:ascii="Wingdings" w:hAnsi="Wingdings"/>
      <w:sz w:val="20"/>
    </w:rPr>
  </w:style>
  <w:style w:type="character" w:customStyle="1" w:styleId="WW8Num6z1">
    <w:name w:val="WW8Num6z1"/>
    <w:rsid w:val="006609BE"/>
    <w:rPr>
      <w:rFonts w:ascii="Courier New" w:hAnsi="Courier New"/>
    </w:rPr>
  </w:style>
  <w:style w:type="character" w:customStyle="1" w:styleId="WW8Num6z2">
    <w:name w:val="WW8Num6z2"/>
    <w:rsid w:val="006609BE"/>
    <w:rPr>
      <w:rFonts w:ascii="Wingdings" w:hAnsi="Wingdings"/>
    </w:rPr>
  </w:style>
  <w:style w:type="character" w:customStyle="1" w:styleId="WW8Num7z1">
    <w:name w:val="WW8Num7z1"/>
    <w:rsid w:val="006609BE"/>
    <w:rPr>
      <w:rFonts w:ascii="Courier New" w:hAnsi="Courier New"/>
      <w:sz w:val="20"/>
    </w:rPr>
  </w:style>
  <w:style w:type="character" w:customStyle="1" w:styleId="WW8Num7z2">
    <w:name w:val="WW8Num7z2"/>
    <w:rsid w:val="006609BE"/>
    <w:rPr>
      <w:rFonts w:ascii="Wingdings" w:hAnsi="Wingdings"/>
      <w:sz w:val="20"/>
    </w:rPr>
  </w:style>
  <w:style w:type="character" w:customStyle="1" w:styleId="WW8Num8z1">
    <w:name w:val="WW8Num8z1"/>
    <w:rsid w:val="006609BE"/>
    <w:rPr>
      <w:rFonts w:ascii="Courier New" w:hAnsi="Courier New"/>
      <w:sz w:val="20"/>
    </w:rPr>
  </w:style>
  <w:style w:type="character" w:customStyle="1" w:styleId="WW8Num8z2">
    <w:name w:val="WW8Num8z2"/>
    <w:rsid w:val="006609BE"/>
    <w:rPr>
      <w:rFonts w:ascii="Wingdings" w:hAnsi="Wingdings"/>
      <w:sz w:val="20"/>
    </w:rPr>
  </w:style>
  <w:style w:type="character" w:customStyle="1" w:styleId="WW8Num10z1">
    <w:name w:val="WW8Num10z1"/>
    <w:rsid w:val="006609BE"/>
    <w:rPr>
      <w:rFonts w:ascii="Courier New" w:hAnsi="Courier New"/>
      <w:sz w:val="20"/>
    </w:rPr>
  </w:style>
  <w:style w:type="character" w:customStyle="1" w:styleId="WW8Num10z2">
    <w:name w:val="WW8Num10z2"/>
    <w:rsid w:val="006609BE"/>
    <w:rPr>
      <w:rFonts w:ascii="Wingdings" w:hAnsi="Wingdings"/>
      <w:sz w:val="20"/>
    </w:rPr>
  </w:style>
  <w:style w:type="character" w:customStyle="1" w:styleId="WW8Num1z0">
    <w:name w:val="WW8Num1z0"/>
    <w:rsid w:val="006609BE"/>
    <w:rPr>
      <w:rFonts w:ascii="Courier New" w:hAnsi="Courier New"/>
    </w:rPr>
  </w:style>
  <w:style w:type="character" w:customStyle="1" w:styleId="WW8Num3z1">
    <w:name w:val="WW8Num3z1"/>
    <w:rsid w:val="006609BE"/>
    <w:rPr>
      <w:rFonts w:ascii="Courier New" w:hAnsi="Courier New"/>
      <w:sz w:val="20"/>
    </w:rPr>
  </w:style>
  <w:style w:type="character" w:customStyle="1" w:styleId="WW8Num3z2">
    <w:name w:val="WW8Num3z2"/>
    <w:rsid w:val="006609BE"/>
    <w:rPr>
      <w:rFonts w:ascii="Wingdings" w:hAnsi="Wingdings"/>
      <w:sz w:val="20"/>
    </w:rPr>
  </w:style>
  <w:style w:type="character" w:customStyle="1" w:styleId="WW8Num4z1">
    <w:name w:val="WW8Num4z1"/>
    <w:rsid w:val="006609BE"/>
    <w:rPr>
      <w:rFonts w:ascii="Courier New" w:hAnsi="Courier New"/>
    </w:rPr>
  </w:style>
  <w:style w:type="character" w:customStyle="1" w:styleId="WW8Num4z2">
    <w:name w:val="WW8Num4z2"/>
    <w:rsid w:val="006609BE"/>
    <w:rPr>
      <w:rFonts w:ascii="Wingdings" w:hAnsi="Wingdings"/>
    </w:rPr>
  </w:style>
  <w:style w:type="character" w:customStyle="1" w:styleId="WW8Num9z1">
    <w:name w:val="WW8Num9z1"/>
    <w:rsid w:val="006609BE"/>
    <w:rPr>
      <w:rFonts w:ascii="Courier New" w:hAnsi="Courier New"/>
      <w:sz w:val="20"/>
    </w:rPr>
  </w:style>
  <w:style w:type="character" w:customStyle="1" w:styleId="WW8Num9z2">
    <w:name w:val="WW8Num9z2"/>
    <w:rsid w:val="006609BE"/>
    <w:rPr>
      <w:rFonts w:ascii="Wingdings" w:hAnsi="Wingdings"/>
      <w:sz w:val="20"/>
    </w:rPr>
  </w:style>
  <w:style w:type="character" w:customStyle="1" w:styleId="Heading3Char">
    <w:name w:val="Heading 3 Char"/>
    <w:rsid w:val="006609BE"/>
    <w:rPr>
      <w:rFonts w:ascii="Times New Roman" w:hAnsi="Times New Roman" w:cs="Times New Roman"/>
      <w:b/>
      <w:bCs/>
      <w:sz w:val="27"/>
      <w:szCs w:val="27"/>
    </w:rPr>
  </w:style>
  <w:style w:type="character" w:customStyle="1" w:styleId="TitleChar">
    <w:name w:val="Title Char"/>
    <w:rsid w:val="006609BE"/>
    <w:rPr>
      <w:rFonts w:ascii="Footlight MT Light" w:hAnsi="Footlight MT Light" w:cs="Times New Roman"/>
      <w:sz w:val="20"/>
      <w:szCs w:val="20"/>
      <w:lang w:val="es-ES"/>
    </w:rPr>
  </w:style>
  <w:style w:type="character" w:customStyle="1" w:styleId="HTMLPreformattedChar">
    <w:name w:val="HTML Preformatted Char"/>
    <w:rsid w:val="006609BE"/>
    <w:rPr>
      <w:rFonts w:ascii="Courier New" w:hAnsi="Courier New" w:cs="Courier New"/>
      <w:sz w:val="20"/>
      <w:szCs w:val="20"/>
    </w:rPr>
  </w:style>
  <w:style w:type="paragraph" w:customStyle="1" w:styleId="Estndar">
    <w:name w:val="Estándar"/>
    <w:basedOn w:val="Normal"/>
    <w:rsid w:val="006609BE"/>
    <w:pPr>
      <w:widowControl w:val="0"/>
      <w:suppressAutoHyphens/>
    </w:pPr>
    <w:rPr>
      <w:rFonts w:ascii="Tahoma" w:hAnsi="Tahoma" w:cs="Calibri"/>
      <w:sz w:val="24"/>
      <w:lang w:val="es-MX" w:eastAsia="ar-SA"/>
    </w:rPr>
  </w:style>
  <w:style w:type="paragraph" w:customStyle="1" w:styleId="HTMLconformatoprevio1">
    <w:name w:val="HTML con formato previo1"/>
    <w:basedOn w:val="Normal"/>
    <w:rsid w:val="006609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lang w:val="es-MX" w:eastAsia="ar-SA"/>
    </w:rPr>
  </w:style>
  <w:style w:type="character" w:customStyle="1" w:styleId="ilad">
    <w:name w:val="il_ad"/>
    <w:basedOn w:val="Fuentedeprrafopredeter"/>
    <w:rsid w:val="006609BE"/>
  </w:style>
  <w:style w:type="character" w:customStyle="1" w:styleId="themebody1">
    <w:name w:val="themebody1"/>
    <w:rsid w:val="006609BE"/>
    <w:rPr>
      <w:color w:val="FFFFFF"/>
    </w:rPr>
  </w:style>
  <w:style w:type="character" w:customStyle="1" w:styleId="txtvideoproyectores">
    <w:name w:val="txt_videoproyectores"/>
    <w:basedOn w:val="Fuentedeprrafopredeter"/>
    <w:rsid w:val="006609BE"/>
  </w:style>
  <w:style w:type="character" w:customStyle="1" w:styleId="DeltaViewInsertion">
    <w:name w:val="DeltaView Insertion"/>
    <w:rsid w:val="006609BE"/>
    <w:rPr>
      <w:color w:val="0000FF"/>
      <w:spacing w:val="0"/>
      <w:u w:val="double"/>
    </w:rPr>
  </w:style>
  <w:style w:type="paragraph" w:customStyle="1" w:styleId="Textoindependiente23">
    <w:name w:val="Texto independiente 23"/>
    <w:basedOn w:val="Normal"/>
    <w:rsid w:val="006609BE"/>
    <w:pPr>
      <w:widowControl w:val="0"/>
      <w:suppressAutoHyphens/>
      <w:overflowPunct w:val="0"/>
      <w:autoSpaceDE w:val="0"/>
      <w:jc w:val="both"/>
      <w:textAlignment w:val="baseline"/>
    </w:pPr>
    <w:rPr>
      <w:rFonts w:ascii="Arial" w:hAnsi="Arial"/>
      <w:lang w:eastAsia="ar-SA"/>
    </w:rPr>
  </w:style>
  <w:style w:type="character" w:customStyle="1" w:styleId="unsafesenderemail1">
    <w:name w:val="unsafesenderemail1"/>
    <w:rsid w:val="006609BE"/>
  </w:style>
  <w:style w:type="character" w:customStyle="1" w:styleId="st">
    <w:name w:val="st"/>
    <w:rsid w:val="006609BE"/>
  </w:style>
  <w:style w:type="paragraph" w:customStyle="1" w:styleId="Titulodellibro">
    <w:name w:val="Titulo del libro"/>
    <w:basedOn w:val="Normal"/>
    <w:uiPriority w:val="99"/>
    <w:rsid w:val="006609BE"/>
    <w:pPr>
      <w:tabs>
        <w:tab w:val="left" w:pos="6300"/>
      </w:tabs>
      <w:autoSpaceDE w:val="0"/>
      <w:autoSpaceDN w:val="0"/>
      <w:adjustRightInd w:val="0"/>
      <w:spacing w:line="480" w:lineRule="atLeast"/>
      <w:jc w:val="right"/>
      <w:textAlignment w:val="center"/>
    </w:pPr>
    <w:rPr>
      <w:rFonts w:ascii="Minion Pro" w:eastAsia="Calibri" w:hAnsi="Minion Pro" w:cs="Minion Pro"/>
      <w:color w:val="000000"/>
      <w:sz w:val="48"/>
      <w:szCs w:val="48"/>
      <w:lang w:val="es-ES_tradnl" w:eastAsia="es-ES_tradnl"/>
    </w:rPr>
  </w:style>
  <w:style w:type="character" w:customStyle="1" w:styleId="PuestoCar">
    <w:name w:val="Puesto Car"/>
    <w:rsid w:val="006609BE"/>
    <w:rPr>
      <w:rFonts w:ascii="Footlight MT Light" w:eastAsia="Times New Roman" w:hAnsi="Footlight MT Light" w:cs="Times New Roman"/>
      <w:sz w:val="44"/>
      <w:szCs w:val="20"/>
      <w:lang w:val="es-ES" w:eastAsia="es-ES"/>
    </w:rPr>
  </w:style>
  <w:style w:type="character" w:customStyle="1" w:styleId="AsuntodelcomentarioCar">
    <w:name w:val="Asunto del comentario Car"/>
    <w:basedOn w:val="TextocomentarioCar"/>
    <w:link w:val="Asuntodelcomentario"/>
    <w:uiPriority w:val="99"/>
    <w:semiHidden/>
    <w:rsid w:val="006609BE"/>
    <w:rPr>
      <w:rFonts w:ascii="Times New Roman" w:eastAsia="Times New Roman" w:hAnsi="Times New Roman" w:cs="Times New Roman"/>
      <w:b/>
      <w:bCs/>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6609BE"/>
    <w:rPr>
      <w:b/>
      <w:bCs/>
    </w:rPr>
  </w:style>
  <w:style w:type="character" w:customStyle="1" w:styleId="AsuntodelcomentarioCar1">
    <w:name w:val="Asunto del comentario Car1"/>
    <w:basedOn w:val="TextocomentarioCar"/>
    <w:uiPriority w:val="99"/>
    <w:semiHidden/>
    <w:rsid w:val="006609BE"/>
    <w:rPr>
      <w:rFonts w:ascii="Times New Roman" w:eastAsia="Times New Roman" w:hAnsi="Times New Roman" w:cs="Times New Roman"/>
      <w:b/>
      <w:bCs/>
      <w:sz w:val="20"/>
      <w:szCs w:val="20"/>
      <w:lang w:val="es-ES" w:eastAsia="es-ES"/>
    </w:rPr>
  </w:style>
  <w:style w:type="character" w:customStyle="1" w:styleId="Cuerpodeltexto6pto">
    <w:name w:val="Cuerpo del texto + 6 pto"/>
    <w:rsid w:val="006609BE"/>
    <w:rPr>
      <w:rFonts w:ascii="Arial" w:eastAsia="Arial" w:hAnsi="Arial" w:cs="Arial"/>
      <w:b w:val="0"/>
      <w:bCs w:val="0"/>
      <w:i w:val="0"/>
      <w:iCs w:val="0"/>
      <w:smallCaps w:val="0"/>
      <w:strike w:val="0"/>
      <w:color w:val="000000"/>
      <w:spacing w:val="0"/>
      <w:w w:val="100"/>
      <w:position w:val="0"/>
      <w:sz w:val="12"/>
      <w:szCs w:val="12"/>
      <w:u w:val="none"/>
      <w:lang w:val="es-ES"/>
    </w:rPr>
  </w:style>
  <w:style w:type="character" w:customStyle="1" w:styleId="Cuerpodeltexto75pto">
    <w:name w:val="Cuerpo del texto + 7.5 pto"/>
    <w:rsid w:val="006609BE"/>
    <w:rPr>
      <w:rFonts w:ascii="Arial" w:eastAsia="Arial" w:hAnsi="Arial" w:cs="Arial"/>
      <w:b w:val="0"/>
      <w:bCs w:val="0"/>
      <w:i w:val="0"/>
      <w:iCs w:val="0"/>
      <w:smallCaps w:val="0"/>
      <w:strike w:val="0"/>
      <w:color w:val="000000"/>
      <w:spacing w:val="0"/>
      <w:w w:val="100"/>
      <w:position w:val="0"/>
      <w:sz w:val="15"/>
      <w:szCs w:val="15"/>
      <w:u w:val="none"/>
      <w:lang w:val="es-ES"/>
    </w:rPr>
  </w:style>
  <w:style w:type="character" w:customStyle="1" w:styleId="a-size-large">
    <w:name w:val="a-size-large"/>
    <w:basedOn w:val="Fuentedeprrafopredeter"/>
    <w:rsid w:val="006609BE"/>
  </w:style>
  <w:style w:type="character" w:customStyle="1" w:styleId="Mencinsinresolver1">
    <w:name w:val="Mención sin resolver1"/>
    <w:basedOn w:val="Fuentedeprrafopredeter"/>
    <w:uiPriority w:val="99"/>
    <w:semiHidden/>
    <w:unhideWhenUsed/>
    <w:rsid w:val="006609BE"/>
    <w:rPr>
      <w:color w:val="605E5C"/>
      <w:shd w:val="clear" w:color="auto" w:fill="E1DFDD"/>
    </w:rPr>
  </w:style>
  <w:style w:type="character" w:customStyle="1" w:styleId="Mencinsinresolver2">
    <w:name w:val="Mención sin resolver2"/>
    <w:basedOn w:val="Fuentedeprrafopredeter"/>
    <w:uiPriority w:val="99"/>
    <w:semiHidden/>
    <w:unhideWhenUsed/>
    <w:rsid w:val="006609BE"/>
    <w:rPr>
      <w:color w:val="605E5C"/>
      <w:shd w:val="clear" w:color="auto" w:fill="E1DFDD"/>
    </w:rPr>
  </w:style>
  <w:style w:type="paragraph" w:customStyle="1" w:styleId="Cuerpo">
    <w:name w:val="Cuerpo"/>
    <w:rsid w:val="009448AD"/>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es-ES_tradnl"/>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757014">
      <w:bodyDiv w:val="1"/>
      <w:marLeft w:val="0"/>
      <w:marRight w:val="0"/>
      <w:marTop w:val="0"/>
      <w:marBottom w:val="0"/>
      <w:divBdr>
        <w:top w:val="none" w:sz="0" w:space="0" w:color="auto"/>
        <w:left w:val="none" w:sz="0" w:space="0" w:color="auto"/>
        <w:bottom w:val="none" w:sz="0" w:space="0" w:color="auto"/>
        <w:right w:val="none" w:sz="0" w:space="0" w:color="auto"/>
      </w:divBdr>
    </w:div>
    <w:div w:id="23749237">
      <w:bodyDiv w:val="1"/>
      <w:marLeft w:val="0"/>
      <w:marRight w:val="0"/>
      <w:marTop w:val="0"/>
      <w:marBottom w:val="0"/>
      <w:divBdr>
        <w:top w:val="none" w:sz="0" w:space="0" w:color="auto"/>
        <w:left w:val="none" w:sz="0" w:space="0" w:color="auto"/>
        <w:bottom w:val="none" w:sz="0" w:space="0" w:color="auto"/>
        <w:right w:val="none" w:sz="0" w:space="0" w:color="auto"/>
      </w:divBdr>
    </w:div>
    <w:div w:id="31535634">
      <w:bodyDiv w:val="1"/>
      <w:marLeft w:val="0"/>
      <w:marRight w:val="0"/>
      <w:marTop w:val="0"/>
      <w:marBottom w:val="0"/>
      <w:divBdr>
        <w:top w:val="none" w:sz="0" w:space="0" w:color="auto"/>
        <w:left w:val="none" w:sz="0" w:space="0" w:color="auto"/>
        <w:bottom w:val="none" w:sz="0" w:space="0" w:color="auto"/>
        <w:right w:val="none" w:sz="0" w:space="0" w:color="auto"/>
      </w:divBdr>
    </w:div>
    <w:div w:id="55205116">
      <w:bodyDiv w:val="1"/>
      <w:marLeft w:val="0"/>
      <w:marRight w:val="0"/>
      <w:marTop w:val="0"/>
      <w:marBottom w:val="0"/>
      <w:divBdr>
        <w:top w:val="none" w:sz="0" w:space="0" w:color="auto"/>
        <w:left w:val="none" w:sz="0" w:space="0" w:color="auto"/>
        <w:bottom w:val="none" w:sz="0" w:space="0" w:color="auto"/>
        <w:right w:val="none" w:sz="0" w:space="0" w:color="auto"/>
      </w:divBdr>
    </w:div>
    <w:div w:id="163864293">
      <w:bodyDiv w:val="1"/>
      <w:marLeft w:val="0"/>
      <w:marRight w:val="0"/>
      <w:marTop w:val="0"/>
      <w:marBottom w:val="0"/>
      <w:divBdr>
        <w:top w:val="none" w:sz="0" w:space="0" w:color="auto"/>
        <w:left w:val="none" w:sz="0" w:space="0" w:color="auto"/>
        <w:bottom w:val="none" w:sz="0" w:space="0" w:color="auto"/>
        <w:right w:val="none" w:sz="0" w:space="0" w:color="auto"/>
      </w:divBdr>
    </w:div>
    <w:div w:id="165167622">
      <w:bodyDiv w:val="1"/>
      <w:marLeft w:val="0"/>
      <w:marRight w:val="0"/>
      <w:marTop w:val="0"/>
      <w:marBottom w:val="0"/>
      <w:divBdr>
        <w:top w:val="none" w:sz="0" w:space="0" w:color="auto"/>
        <w:left w:val="none" w:sz="0" w:space="0" w:color="auto"/>
        <w:bottom w:val="none" w:sz="0" w:space="0" w:color="auto"/>
        <w:right w:val="none" w:sz="0" w:space="0" w:color="auto"/>
      </w:divBdr>
    </w:div>
    <w:div w:id="242573311">
      <w:bodyDiv w:val="1"/>
      <w:marLeft w:val="0"/>
      <w:marRight w:val="0"/>
      <w:marTop w:val="0"/>
      <w:marBottom w:val="0"/>
      <w:divBdr>
        <w:top w:val="none" w:sz="0" w:space="0" w:color="auto"/>
        <w:left w:val="none" w:sz="0" w:space="0" w:color="auto"/>
        <w:bottom w:val="none" w:sz="0" w:space="0" w:color="auto"/>
        <w:right w:val="none" w:sz="0" w:space="0" w:color="auto"/>
      </w:divBdr>
    </w:div>
    <w:div w:id="247272541">
      <w:bodyDiv w:val="1"/>
      <w:marLeft w:val="0"/>
      <w:marRight w:val="0"/>
      <w:marTop w:val="0"/>
      <w:marBottom w:val="0"/>
      <w:divBdr>
        <w:top w:val="none" w:sz="0" w:space="0" w:color="auto"/>
        <w:left w:val="none" w:sz="0" w:space="0" w:color="auto"/>
        <w:bottom w:val="none" w:sz="0" w:space="0" w:color="auto"/>
        <w:right w:val="none" w:sz="0" w:space="0" w:color="auto"/>
      </w:divBdr>
    </w:div>
    <w:div w:id="289171339">
      <w:bodyDiv w:val="1"/>
      <w:marLeft w:val="0"/>
      <w:marRight w:val="0"/>
      <w:marTop w:val="0"/>
      <w:marBottom w:val="0"/>
      <w:divBdr>
        <w:top w:val="none" w:sz="0" w:space="0" w:color="auto"/>
        <w:left w:val="none" w:sz="0" w:space="0" w:color="auto"/>
        <w:bottom w:val="none" w:sz="0" w:space="0" w:color="auto"/>
        <w:right w:val="none" w:sz="0" w:space="0" w:color="auto"/>
      </w:divBdr>
    </w:div>
    <w:div w:id="341392401">
      <w:bodyDiv w:val="1"/>
      <w:marLeft w:val="0"/>
      <w:marRight w:val="0"/>
      <w:marTop w:val="0"/>
      <w:marBottom w:val="0"/>
      <w:divBdr>
        <w:top w:val="none" w:sz="0" w:space="0" w:color="auto"/>
        <w:left w:val="none" w:sz="0" w:space="0" w:color="auto"/>
        <w:bottom w:val="none" w:sz="0" w:space="0" w:color="auto"/>
        <w:right w:val="none" w:sz="0" w:space="0" w:color="auto"/>
      </w:divBdr>
    </w:div>
    <w:div w:id="382487732">
      <w:bodyDiv w:val="1"/>
      <w:marLeft w:val="0"/>
      <w:marRight w:val="0"/>
      <w:marTop w:val="0"/>
      <w:marBottom w:val="0"/>
      <w:divBdr>
        <w:top w:val="none" w:sz="0" w:space="0" w:color="auto"/>
        <w:left w:val="none" w:sz="0" w:space="0" w:color="auto"/>
        <w:bottom w:val="none" w:sz="0" w:space="0" w:color="auto"/>
        <w:right w:val="none" w:sz="0" w:space="0" w:color="auto"/>
      </w:divBdr>
    </w:div>
    <w:div w:id="488864013">
      <w:bodyDiv w:val="1"/>
      <w:marLeft w:val="0"/>
      <w:marRight w:val="0"/>
      <w:marTop w:val="0"/>
      <w:marBottom w:val="0"/>
      <w:divBdr>
        <w:top w:val="none" w:sz="0" w:space="0" w:color="auto"/>
        <w:left w:val="none" w:sz="0" w:space="0" w:color="auto"/>
        <w:bottom w:val="none" w:sz="0" w:space="0" w:color="auto"/>
        <w:right w:val="none" w:sz="0" w:space="0" w:color="auto"/>
      </w:divBdr>
    </w:div>
    <w:div w:id="489368528">
      <w:bodyDiv w:val="1"/>
      <w:marLeft w:val="0"/>
      <w:marRight w:val="0"/>
      <w:marTop w:val="0"/>
      <w:marBottom w:val="0"/>
      <w:divBdr>
        <w:top w:val="none" w:sz="0" w:space="0" w:color="auto"/>
        <w:left w:val="none" w:sz="0" w:space="0" w:color="auto"/>
        <w:bottom w:val="none" w:sz="0" w:space="0" w:color="auto"/>
        <w:right w:val="none" w:sz="0" w:space="0" w:color="auto"/>
      </w:divBdr>
    </w:div>
    <w:div w:id="516582854">
      <w:bodyDiv w:val="1"/>
      <w:marLeft w:val="0"/>
      <w:marRight w:val="0"/>
      <w:marTop w:val="0"/>
      <w:marBottom w:val="0"/>
      <w:divBdr>
        <w:top w:val="none" w:sz="0" w:space="0" w:color="auto"/>
        <w:left w:val="none" w:sz="0" w:space="0" w:color="auto"/>
        <w:bottom w:val="none" w:sz="0" w:space="0" w:color="auto"/>
        <w:right w:val="none" w:sz="0" w:space="0" w:color="auto"/>
      </w:divBdr>
    </w:div>
    <w:div w:id="539975920">
      <w:bodyDiv w:val="1"/>
      <w:marLeft w:val="0"/>
      <w:marRight w:val="0"/>
      <w:marTop w:val="0"/>
      <w:marBottom w:val="0"/>
      <w:divBdr>
        <w:top w:val="none" w:sz="0" w:space="0" w:color="auto"/>
        <w:left w:val="none" w:sz="0" w:space="0" w:color="auto"/>
        <w:bottom w:val="none" w:sz="0" w:space="0" w:color="auto"/>
        <w:right w:val="none" w:sz="0" w:space="0" w:color="auto"/>
      </w:divBdr>
    </w:div>
    <w:div w:id="615336495">
      <w:bodyDiv w:val="1"/>
      <w:marLeft w:val="0"/>
      <w:marRight w:val="0"/>
      <w:marTop w:val="0"/>
      <w:marBottom w:val="0"/>
      <w:divBdr>
        <w:top w:val="none" w:sz="0" w:space="0" w:color="auto"/>
        <w:left w:val="none" w:sz="0" w:space="0" w:color="auto"/>
        <w:bottom w:val="none" w:sz="0" w:space="0" w:color="auto"/>
        <w:right w:val="none" w:sz="0" w:space="0" w:color="auto"/>
      </w:divBdr>
    </w:div>
    <w:div w:id="632253410">
      <w:bodyDiv w:val="1"/>
      <w:marLeft w:val="0"/>
      <w:marRight w:val="0"/>
      <w:marTop w:val="0"/>
      <w:marBottom w:val="0"/>
      <w:divBdr>
        <w:top w:val="none" w:sz="0" w:space="0" w:color="auto"/>
        <w:left w:val="none" w:sz="0" w:space="0" w:color="auto"/>
        <w:bottom w:val="none" w:sz="0" w:space="0" w:color="auto"/>
        <w:right w:val="none" w:sz="0" w:space="0" w:color="auto"/>
      </w:divBdr>
    </w:div>
    <w:div w:id="636909146">
      <w:bodyDiv w:val="1"/>
      <w:marLeft w:val="0"/>
      <w:marRight w:val="0"/>
      <w:marTop w:val="0"/>
      <w:marBottom w:val="0"/>
      <w:divBdr>
        <w:top w:val="none" w:sz="0" w:space="0" w:color="auto"/>
        <w:left w:val="none" w:sz="0" w:space="0" w:color="auto"/>
        <w:bottom w:val="none" w:sz="0" w:space="0" w:color="auto"/>
        <w:right w:val="none" w:sz="0" w:space="0" w:color="auto"/>
      </w:divBdr>
    </w:div>
    <w:div w:id="678041581">
      <w:bodyDiv w:val="1"/>
      <w:marLeft w:val="0"/>
      <w:marRight w:val="0"/>
      <w:marTop w:val="0"/>
      <w:marBottom w:val="0"/>
      <w:divBdr>
        <w:top w:val="none" w:sz="0" w:space="0" w:color="auto"/>
        <w:left w:val="none" w:sz="0" w:space="0" w:color="auto"/>
        <w:bottom w:val="none" w:sz="0" w:space="0" w:color="auto"/>
        <w:right w:val="none" w:sz="0" w:space="0" w:color="auto"/>
      </w:divBdr>
    </w:div>
    <w:div w:id="737745906">
      <w:bodyDiv w:val="1"/>
      <w:marLeft w:val="0"/>
      <w:marRight w:val="0"/>
      <w:marTop w:val="0"/>
      <w:marBottom w:val="0"/>
      <w:divBdr>
        <w:top w:val="none" w:sz="0" w:space="0" w:color="auto"/>
        <w:left w:val="none" w:sz="0" w:space="0" w:color="auto"/>
        <w:bottom w:val="none" w:sz="0" w:space="0" w:color="auto"/>
        <w:right w:val="none" w:sz="0" w:space="0" w:color="auto"/>
      </w:divBdr>
    </w:div>
    <w:div w:id="739181817">
      <w:bodyDiv w:val="1"/>
      <w:marLeft w:val="0"/>
      <w:marRight w:val="0"/>
      <w:marTop w:val="0"/>
      <w:marBottom w:val="0"/>
      <w:divBdr>
        <w:top w:val="none" w:sz="0" w:space="0" w:color="auto"/>
        <w:left w:val="none" w:sz="0" w:space="0" w:color="auto"/>
        <w:bottom w:val="none" w:sz="0" w:space="0" w:color="auto"/>
        <w:right w:val="none" w:sz="0" w:space="0" w:color="auto"/>
      </w:divBdr>
    </w:div>
    <w:div w:id="745761841">
      <w:bodyDiv w:val="1"/>
      <w:marLeft w:val="0"/>
      <w:marRight w:val="0"/>
      <w:marTop w:val="0"/>
      <w:marBottom w:val="0"/>
      <w:divBdr>
        <w:top w:val="none" w:sz="0" w:space="0" w:color="auto"/>
        <w:left w:val="none" w:sz="0" w:space="0" w:color="auto"/>
        <w:bottom w:val="none" w:sz="0" w:space="0" w:color="auto"/>
        <w:right w:val="none" w:sz="0" w:space="0" w:color="auto"/>
      </w:divBdr>
    </w:div>
    <w:div w:id="791093552">
      <w:bodyDiv w:val="1"/>
      <w:marLeft w:val="0"/>
      <w:marRight w:val="0"/>
      <w:marTop w:val="0"/>
      <w:marBottom w:val="0"/>
      <w:divBdr>
        <w:top w:val="none" w:sz="0" w:space="0" w:color="auto"/>
        <w:left w:val="none" w:sz="0" w:space="0" w:color="auto"/>
        <w:bottom w:val="none" w:sz="0" w:space="0" w:color="auto"/>
        <w:right w:val="none" w:sz="0" w:space="0" w:color="auto"/>
      </w:divBdr>
    </w:div>
    <w:div w:id="903876815">
      <w:bodyDiv w:val="1"/>
      <w:marLeft w:val="0"/>
      <w:marRight w:val="0"/>
      <w:marTop w:val="0"/>
      <w:marBottom w:val="0"/>
      <w:divBdr>
        <w:top w:val="none" w:sz="0" w:space="0" w:color="auto"/>
        <w:left w:val="none" w:sz="0" w:space="0" w:color="auto"/>
        <w:bottom w:val="none" w:sz="0" w:space="0" w:color="auto"/>
        <w:right w:val="none" w:sz="0" w:space="0" w:color="auto"/>
      </w:divBdr>
    </w:div>
    <w:div w:id="949047409">
      <w:bodyDiv w:val="1"/>
      <w:marLeft w:val="0"/>
      <w:marRight w:val="0"/>
      <w:marTop w:val="0"/>
      <w:marBottom w:val="0"/>
      <w:divBdr>
        <w:top w:val="none" w:sz="0" w:space="0" w:color="auto"/>
        <w:left w:val="none" w:sz="0" w:space="0" w:color="auto"/>
        <w:bottom w:val="none" w:sz="0" w:space="0" w:color="auto"/>
        <w:right w:val="none" w:sz="0" w:space="0" w:color="auto"/>
      </w:divBdr>
    </w:div>
    <w:div w:id="952901513">
      <w:bodyDiv w:val="1"/>
      <w:marLeft w:val="0"/>
      <w:marRight w:val="0"/>
      <w:marTop w:val="0"/>
      <w:marBottom w:val="0"/>
      <w:divBdr>
        <w:top w:val="none" w:sz="0" w:space="0" w:color="auto"/>
        <w:left w:val="none" w:sz="0" w:space="0" w:color="auto"/>
        <w:bottom w:val="none" w:sz="0" w:space="0" w:color="auto"/>
        <w:right w:val="none" w:sz="0" w:space="0" w:color="auto"/>
      </w:divBdr>
    </w:div>
    <w:div w:id="1114253118">
      <w:bodyDiv w:val="1"/>
      <w:marLeft w:val="0"/>
      <w:marRight w:val="0"/>
      <w:marTop w:val="0"/>
      <w:marBottom w:val="0"/>
      <w:divBdr>
        <w:top w:val="none" w:sz="0" w:space="0" w:color="auto"/>
        <w:left w:val="none" w:sz="0" w:space="0" w:color="auto"/>
        <w:bottom w:val="none" w:sz="0" w:space="0" w:color="auto"/>
        <w:right w:val="none" w:sz="0" w:space="0" w:color="auto"/>
      </w:divBdr>
    </w:div>
    <w:div w:id="1164860148">
      <w:bodyDiv w:val="1"/>
      <w:marLeft w:val="0"/>
      <w:marRight w:val="0"/>
      <w:marTop w:val="0"/>
      <w:marBottom w:val="0"/>
      <w:divBdr>
        <w:top w:val="none" w:sz="0" w:space="0" w:color="auto"/>
        <w:left w:val="none" w:sz="0" w:space="0" w:color="auto"/>
        <w:bottom w:val="none" w:sz="0" w:space="0" w:color="auto"/>
        <w:right w:val="none" w:sz="0" w:space="0" w:color="auto"/>
      </w:divBdr>
    </w:div>
    <w:div w:id="1172066011">
      <w:bodyDiv w:val="1"/>
      <w:marLeft w:val="0"/>
      <w:marRight w:val="0"/>
      <w:marTop w:val="0"/>
      <w:marBottom w:val="0"/>
      <w:divBdr>
        <w:top w:val="none" w:sz="0" w:space="0" w:color="auto"/>
        <w:left w:val="none" w:sz="0" w:space="0" w:color="auto"/>
        <w:bottom w:val="none" w:sz="0" w:space="0" w:color="auto"/>
        <w:right w:val="none" w:sz="0" w:space="0" w:color="auto"/>
      </w:divBdr>
    </w:div>
    <w:div w:id="1294024890">
      <w:bodyDiv w:val="1"/>
      <w:marLeft w:val="0"/>
      <w:marRight w:val="0"/>
      <w:marTop w:val="0"/>
      <w:marBottom w:val="0"/>
      <w:divBdr>
        <w:top w:val="none" w:sz="0" w:space="0" w:color="auto"/>
        <w:left w:val="none" w:sz="0" w:space="0" w:color="auto"/>
        <w:bottom w:val="none" w:sz="0" w:space="0" w:color="auto"/>
        <w:right w:val="none" w:sz="0" w:space="0" w:color="auto"/>
      </w:divBdr>
    </w:div>
    <w:div w:id="1349143189">
      <w:bodyDiv w:val="1"/>
      <w:marLeft w:val="0"/>
      <w:marRight w:val="0"/>
      <w:marTop w:val="0"/>
      <w:marBottom w:val="0"/>
      <w:divBdr>
        <w:top w:val="none" w:sz="0" w:space="0" w:color="auto"/>
        <w:left w:val="none" w:sz="0" w:space="0" w:color="auto"/>
        <w:bottom w:val="none" w:sz="0" w:space="0" w:color="auto"/>
        <w:right w:val="none" w:sz="0" w:space="0" w:color="auto"/>
      </w:divBdr>
    </w:div>
    <w:div w:id="1353263531">
      <w:bodyDiv w:val="1"/>
      <w:marLeft w:val="0"/>
      <w:marRight w:val="0"/>
      <w:marTop w:val="0"/>
      <w:marBottom w:val="0"/>
      <w:divBdr>
        <w:top w:val="none" w:sz="0" w:space="0" w:color="auto"/>
        <w:left w:val="none" w:sz="0" w:space="0" w:color="auto"/>
        <w:bottom w:val="none" w:sz="0" w:space="0" w:color="auto"/>
        <w:right w:val="none" w:sz="0" w:space="0" w:color="auto"/>
      </w:divBdr>
    </w:div>
    <w:div w:id="1357078097">
      <w:bodyDiv w:val="1"/>
      <w:marLeft w:val="0"/>
      <w:marRight w:val="0"/>
      <w:marTop w:val="0"/>
      <w:marBottom w:val="0"/>
      <w:divBdr>
        <w:top w:val="none" w:sz="0" w:space="0" w:color="auto"/>
        <w:left w:val="none" w:sz="0" w:space="0" w:color="auto"/>
        <w:bottom w:val="none" w:sz="0" w:space="0" w:color="auto"/>
        <w:right w:val="none" w:sz="0" w:space="0" w:color="auto"/>
      </w:divBdr>
    </w:div>
    <w:div w:id="1377000074">
      <w:bodyDiv w:val="1"/>
      <w:marLeft w:val="0"/>
      <w:marRight w:val="0"/>
      <w:marTop w:val="0"/>
      <w:marBottom w:val="0"/>
      <w:divBdr>
        <w:top w:val="none" w:sz="0" w:space="0" w:color="auto"/>
        <w:left w:val="none" w:sz="0" w:space="0" w:color="auto"/>
        <w:bottom w:val="none" w:sz="0" w:space="0" w:color="auto"/>
        <w:right w:val="none" w:sz="0" w:space="0" w:color="auto"/>
      </w:divBdr>
    </w:div>
    <w:div w:id="1382905244">
      <w:bodyDiv w:val="1"/>
      <w:marLeft w:val="0"/>
      <w:marRight w:val="0"/>
      <w:marTop w:val="0"/>
      <w:marBottom w:val="0"/>
      <w:divBdr>
        <w:top w:val="none" w:sz="0" w:space="0" w:color="auto"/>
        <w:left w:val="none" w:sz="0" w:space="0" w:color="auto"/>
        <w:bottom w:val="none" w:sz="0" w:space="0" w:color="auto"/>
        <w:right w:val="none" w:sz="0" w:space="0" w:color="auto"/>
      </w:divBdr>
    </w:div>
    <w:div w:id="1406802801">
      <w:bodyDiv w:val="1"/>
      <w:marLeft w:val="0"/>
      <w:marRight w:val="0"/>
      <w:marTop w:val="0"/>
      <w:marBottom w:val="0"/>
      <w:divBdr>
        <w:top w:val="none" w:sz="0" w:space="0" w:color="auto"/>
        <w:left w:val="none" w:sz="0" w:space="0" w:color="auto"/>
        <w:bottom w:val="none" w:sz="0" w:space="0" w:color="auto"/>
        <w:right w:val="none" w:sz="0" w:space="0" w:color="auto"/>
      </w:divBdr>
    </w:div>
    <w:div w:id="1413430039">
      <w:bodyDiv w:val="1"/>
      <w:marLeft w:val="0"/>
      <w:marRight w:val="0"/>
      <w:marTop w:val="0"/>
      <w:marBottom w:val="0"/>
      <w:divBdr>
        <w:top w:val="none" w:sz="0" w:space="0" w:color="auto"/>
        <w:left w:val="none" w:sz="0" w:space="0" w:color="auto"/>
        <w:bottom w:val="none" w:sz="0" w:space="0" w:color="auto"/>
        <w:right w:val="none" w:sz="0" w:space="0" w:color="auto"/>
      </w:divBdr>
    </w:div>
    <w:div w:id="1576624043">
      <w:bodyDiv w:val="1"/>
      <w:marLeft w:val="0"/>
      <w:marRight w:val="0"/>
      <w:marTop w:val="0"/>
      <w:marBottom w:val="0"/>
      <w:divBdr>
        <w:top w:val="none" w:sz="0" w:space="0" w:color="auto"/>
        <w:left w:val="none" w:sz="0" w:space="0" w:color="auto"/>
        <w:bottom w:val="none" w:sz="0" w:space="0" w:color="auto"/>
        <w:right w:val="none" w:sz="0" w:space="0" w:color="auto"/>
      </w:divBdr>
    </w:div>
    <w:div w:id="1581598221">
      <w:bodyDiv w:val="1"/>
      <w:marLeft w:val="0"/>
      <w:marRight w:val="0"/>
      <w:marTop w:val="0"/>
      <w:marBottom w:val="0"/>
      <w:divBdr>
        <w:top w:val="none" w:sz="0" w:space="0" w:color="auto"/>
        <w:left w:val="none" w:sz="0" w:space="0" w:color="auto"/>
        <w:bottom w:val="none" w:sz="0" w:space="0" w:color="auto"/>
        <w:right w:val="none" w:sz="0" w:space="0" w:color="auto"/>
      </w:divBdr>
    </w:div>
    <w:div w:id="1592471779">
      <w:bodyDiv w:val="1"/>
      <w:marLeft w:val="0"/>
      <w:marRight w:val="0"/>
      <w:marTop w:val="0"/>
      <w:marBottom w:val="0"/>
      <w:divBdr>
        <w:top w:val="none" w:sz="0" w:space="0" w:color="auto"/>
        <w:left w:val="none" w:sz="0" w:space="0" w:color="auto"/>
        <w:bottom w:val="none" w:sz="0" w:space="0" w:color="auto"/>
        <w:right w:val="none" w:sz="0" w:space="0" w:color="auto"/>
      </w:divBdr>
    </w:div>
    <w:div w:id="1592927775">
      <w:bodyDiv w:val="1"/>
      <w:marLeft w:val="0"/>
      <w:marRight w:val="0"/>
      <w:marTop w:val="0"/>
      <w:marBottom w:val="0"/>
      <w:divBdr>
        <w:top w:val="none" w:sz="0" w:space="0" w:color="auto"/>
        <w:left w:val="none" w:sz="0" w:space="0" w:color="auto"/>
        <w:bottom w:val="none" w:sz="0" w:space="0" w:color="auto"/>
        <w:right w:val="none" w:sz="0" w:space="0" w:color="auto"/>
      </w:divBdr>
    </w:div>
    <w:div w:id="1624576380">
      <w:bodyDiv w:val="1"/>
      <w:marLeft w:val="0"/>
      <w:marRight w:val="0"/>
      <w:marTop w:val="0"/>
      <w:marBottom w:val="0"/>
      <w:divBdr>
        <w:top w:val="none" w:sz="0" w:space="0" w:color="auto"/>
        <w:left w:val="none" w:sz="0" w:space="0" w:color="auto"/>
        <w:bottom w:val="none" w:sz="0" w:space="0" w:color="auto"/>
        <w:right w:val="none" w:sz="0" w:space="0" w:color="auto"/>
      </w:divBdr>
    </w:div>
    <w:div w:id="1675956557">
      <w:bodyDiv w:val="1"/>
      <w:marLeft w:val="0"/>
      <w:marRight w:val="0"/>
      <w:marTop w:val="0"/>
      <w:marBottom w:val="0"/>
      <w:divBdr>
        <w:top w:val="none" w:sz="0" w:space="0" w:color="auto"/>
        <w:left w:val="none" w:sz="0" w:space="0" w:color="auto"/>
        <w:bottom w:val="none" w:sz="0" w:space="0" w:color="auto"/>
        <w:right w:val="none" w:sz="0" w:space="0" w:color="auto"/>
      </w:divBdr>
    </w:div>
    <w:div w:id="1717660940">
      <w:bodyDiv w:val="1"/>
      <w:marLeft w:val="0"/>
      <w:marRight w:val="0"/>
      <w:marTop w:val="0"/>
      <w:marBottom w:val="0"/>
      <w:divBdr>
        <w:top w:val="none" w:sz="0" w:space="0" w:color="auto"/>
        <w:left w:val="none" w:sz="0" w:space="0" w:color="auto"/>
        <w:bottom w:val="none" w:sz="0" w:space="0" w:color="auto"/>
        <w:right w:val="none" w:sz="0" w:space="0" w:color="auto"/>
      </w:divBdr>
    </w:div>
    <w:div w:id="1771587742">
      <w:bodyDiv w:val="1"/>
      <w:marLeft w:val="0"/>
      <w:marRight w:val="0"/>
      <w:marTop w:val="0"/>
      <w:marBottom w:val="0"/>
      <w:divBdr>
        <w:top w:val="none" w:sz="0" w:space="0" w:color="auto"/>
        <w:left w:val="none" w:sz="0" w:space="0" w:color="auto"/>
        <w:bottom w:val="none" w:sz="0" w:space="0" w:color="auto"/>
        <w:right w:val="none" w:sz="0" w:space="0" w:color="auto"/>
      </w:divBdr>
    </w:div>
    <w:div w:id="1782842782">
      <w:bodyDiv w:val="1"/>
      <w:marLeft w:val="0"/>
      <w:marRight w:val="0"/>
      <w:marTop w:val="0"/>
      <w:marBottom w:val="0"/>
      <w:divBdr>
        <w:top w:val="none" w:sz="0" w:space="0" w:color="auto"/>
        <w:left w:val="none" w:sz="0" w:space="0" w:color="auto"/>
        <w:bottom w:val="none" w:sz="0" w:space="0" w:color="auto"/>
        <w:right w:val="none" w:sz="0" w:space="0" w:color="auto"/>
      </w:divBdr>
    </w:div>
    <w:div w:id="1795979904">
      <w:bodyDiv w:val="1"/>
      <w:marLeft w:val="0"/>
      <w:marRight w:val="0"/>
      <w:marTop w:val="0"/>
      <w:marBottom w:val="0"/>
      <w:divBdr>
        <w:top w:val="none" w:sz="0" w:space="0" w:color="auto"/>
        <w:left w:val="none" w:sz="0" w:space="0" w:color="auto"/>
        <w:bottom w:val="none" w:sz="0" w:space="0" w:color="auto"/>
        <w:right w:val="none" w:sz="0" w:space="0" w:color="auto"/>
      </w:divBdr>
    </w:div>
    <w:div w:id="1835488912">
      <w:bodyDiv w:val="1"/>
      <w:marLeft w:val="0"/>
      <w:marRight w:val="0"/>
      <w:marTop w:val="0"/>
      <w:marBottom w:val="0"/>
      <w:divBdr>
        <w:top w:val="none" w:sz="0" w:space="0" w:color="auto"/>
        <w:left w:val="none" w:sz="0" w:space="0" w:color="auto"/>
        <w:bottom w:val="none" w:sz="0" w:space="0" w:color="auto"/>
        <w:right w:val="none" w:sz="0" w:space="0" w:color="auto"/>
      </w:divBdr>
    </w:div>
    <w:div w:id="1863013539">
      <w:bodyDiv w:val="1"/>
      <w:marLeft w:val="0"/>
      <w:marRight w:val="0"/>
      <w:marTop w:val="0"/>
      <w:marBottom w:val="0"/>
      <w:divBdr>
        <w:top w:val="none" w:sz="0" w:space="0" w:color="auto"/>
        <w:left w:val="none" w:sz="0" w:space="0" w:color="auto"/>
        <w:bottom w:val="none" w:sz="0" w:space="0" w:color="auto"/>
        <w:right w:val="none" w:sz="0" w:space="0" w:color="auto"/>
      </w:divBdr>
    </w:div>
    <w:div w:id="1902910892">
      <w:bodyDiv w:val="1"/>
      <w:marLeft w:val="0"/>
      <w:marRight w:val="0"/>
      <w:marTop w:val="0"/>
      <w:marBottom w:val="0"/>
      <w:divBdr>
        <w:top w:val="none" w:sz="0" w:space="0" w:color="auto"/>
        <w:left w:val="none" w:sz="0" w:space="0" w:color="auto"/>
        <w:bottom w:val="none" w:sz="0" w:space="0" w:color="auto"/>
        <w:right w:val="none" w:sz="0" w:space="0" w:color="auto"/>
      </w:divBdr>
    </w:div>
    <w:div w:id="1911380554">
      <w:bodyDiv w:val="1"/>
      <w:marLeft w:val="0"/>
      <w:marRight w:val="0"/>
      <w:marTop w:val="0"/>
      <w:marBottom w:val="0"/>
      <w:divBdr>
        <w:top w:val="none" w:sz="0" w:space="0" w:color="auto"/>
        <w:left w:val="none" w:sz="0" w:space="0" w:color="auto"/>
        <w:bottom w:val="none" w:sz="0" w:space="0" w:color="auto"/>
        <w:right w:val="none" w:sz="0" w:space="0" w:color="auto"/>
      </w:divBdr>
    </w:div>
    <w:div w:id="1942445398">
      <w:bodyDiv w:val="1"/>
      <w:marLeft w:val="0"/>
      <w:marRight w:val="0"/>
      <w:marTop w:val="0"/>
      <w:marBottom w:val="0"/>
      <w:divBdr>
        <w:top w:val="none" w:sz="0" w:space="0" w:color="auto"/>
        <w:left w:val="none" w:sz="0" w:space="0" w:color="auto"/>
        <w:bottom w:val="none" w:sz="0" w:space="0" w:color="auto"/>
        <w:right w:val="none" w:sz="0" w:space="0" w:color="auto"/>
      </w:divBdr>
    </w:div>
    <w:div w:id="1994024057">
      <w:bodyDiv w:val="1"/>
      <w:marLeft w:val="0"/>
      <w:marRight w:val="0"/>
      <w:marTop w:val="0"/>
      <w:marBottom w:val="0"/>
      <w:divBdr>
        <w:top w:val="none" w:sz="0" w:space="0" w:color="auto"/>
        <w:left w:val="none" w:sz="0" w:space="0" w:color="auto"/>
        <w:bottom w:val="none" w:sz="0" w:space="0" w:color="auto"/>
        <w:right w:val="none" w:sz="0" w:space="0" w:color="auto"/>
      </w:divBdr>
    </w:div>
    <w:div w:id="2022000543">
      <w:bodyDiv w:val="1"/>
      <w:marLeft w:val="0"/>
      <w:marRight w:val="0"/>
      <w:marTop w:val="0"/>
      <w:marBottom w:val="0"/>
      <w:divBdr>
        <w:top w:val="none" w:sz="0" w:space="0" w:color="auto"/>
        <w:left w:val="none" w:sz="0" w:space="0" w:color="auto"/>
        <w:bottom w:val="none" w:sz="0" w:space="0" w:color="auto"/>
        <w:right w:val="none" w:sz="0" w:space="0" w:color="auto"/>
      </w:divBdr>
    </w:div>
    <w:div w:id="2037347830">
      <w:bodyDiv w:val="1"/>
      <w:marLeft w:val="0"/>
      <w:marRight w:val="0"/>
      <w:marTop w:val="0"/>
      <w:marBottom w:val="0"/>
      <w:divBdr>
        <w:top w:val="none" w:sz="0" w:space="0" w:color="auto"/>
        <w:left w:val="none" w:sz="0" w:space="0" w:color="auto"/>
        <w:bottom w:val="none" w:sz="0" w:space="0" w:color="auto"/>
        <w:right w:val="none" w:sz="0" w:space="0" w:color="auto"/>
      </w:divBdr>
    </w:div>
    <w:div w:id="2080403442">
      <w:bodyDiv w:val="1"/>
      <w:marLeft w:val="0"/>
      <w:marRight w:val="0"/>
      <w:marTop w:val="0"/>
      <w:marBottom w:val="0"/>
      <w:divBdr>
        <w:top w:val="none" w:sz="0" w:space="0" w:color="auto"/>
        <w:left w:val="none" w:sz="0" w:space="0" w:color="auto"/>
        <w:bottom w:val="none" w:sz="0" w:space="0" w:color="auto"/>
        <w:right w:val="none" w:sz="0" w:space="0" w:color="auto"/>
      </w:divBdr>
    </w:div>
    <w:div w:id="2112389064">
      <w:bodyDiv w:val="1"/>
      <w:marLeft w:val="0"/>
      <w:marRight w:val="0"/>
      <w:marTop w:val="0"/>
      <w:marBottom w:val="0"/>
      <w:divBdr>
        <w:top w:val="none" w:sz="0" w:space="0" w:color="auto"/>
        <w:left w:val="none" w:sz="0" w:space="0" w:color="auto"/>
        <w:bottom w:val="none" w:sz="0" w:space="0" w:color="auto"/>
        <w:right w:val="none" w:sz="0" w:space="0" w:color="auto"/>
      </w:divBdr>
    </w:div>
    <w:div w:id="2136168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onferencias.uaa.mx/" TargetMode="External"/><Relationship Id="rId13" Type="http://schemas.openxmlformats.org/officeDocument/2006/relationships/image" Target="media/image5.emf"/><Relationship Id="rId18" Type="http://schemas.openxmlformats.org/officeDocument/2006/relationships/hyperlink" Target="https://eservicios2.aguascalientes.gob.mx/contribuciones/" TargetMode="Externa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hyperlink" Target="https://eservicios2.aguascalientes.gob.mx/sefi/obligacionesrfc/login.aspx" TargetMode="Externa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hyperlink" Target="mailto:beatriz.rivera@edu.uaa.mx"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hyperlink" Target="http://www.sat.gob.mx" TargetMode="External"/><Relationship Id="rId4" Type="http://schemas.openxmlformats.org/officeDocument/2006/relationships/settings" Target="settings.xml"/><Relationship Id="rId9" Type="http://schemas.openxmlformats.org/officeDocument/2006/relationships/hyperlink" Target="http://www.uaa.mx/transparencia/" TargetMode="External"/><Relationship Id="rId14" Type="http://schemas.openxmlformats.org/officeDocument/2006/relationships/image" Target="media/image6.emf"/><Relationship Id="rId22"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0E8236-3C1C-4D48-8C14-B46DA1E65C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566</TotalTime>
  <Pages>20</Pages>
  <Words>9778</Words>
  <Characters>53782</Characters>
  <Application>Microsoft Office Word</Application>
  <DocSecurity>0</DocSecurity>
  <Lines>448</Lines>
  <Paragraphs>126</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63434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UAA</dc:creator>
  <cp:lastModifiedBy>ROSA ANGELICA LOZANO GALAVIZ</cp:lastModifiedBy>
  <cp:revision>209</cp:revision>
  <cp:lastPrinted>2023-08-04T18:19:00Z</cp:lastPrinted>
  <dcterms:created xsi:type="dcterms:W3CDTF">2023-06-21T19:05:00Z</dcterms:created>
  <dcterms:modified xsi:type="dcterms:W3CDTF">2023-08-04T18:43:00Z</dcterms:modified>
</cp:coreProperties>
</file>