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A64FF9" w:rsidRDefault="00D000F9" w:rsidP="00D000F9">
      <w:pPr>
        <w:jc w:val="center"/>
        <w:rPr>
          <w:rFonts w:asciiTheme="minorHAnsi" w:hAnsiTheme="minorHAnsi" w:cstheme="minorHAnsi"/>
          <w:b/>
          <w:bCs/>
          <w:noProof/>
          <w:color w:val="000000"/>
          <w:sz w:val="22"/>
          <w:szCs w:val="22"/>
          <w:lang w:val="es-MX"/>
        </w:rPr>
      </w:pPr>
      <w:r w:rsidRPr="00A64FF9">
        <w:rPr>
          <w:rFonts w:asciiTheme="minorHAnsi" w:hAnsiTheme="minorHAnsi" w:cstheme="minorHAnsi"/>
          <w:b/>
          <w:bCs/>
          <w:noProof/>
          <w:color w:val="000000"/>
          <w:sz w:val="22"/>
          <w:szCs w:val="22"/>
          <w:lang w:val="es-MX"/>
        </w:rPr>
        <w:t xml:space="preserve">LICITACIÓN PÚBLICA NACIONAL </w:t>
      </w:r>
    </w:p>
    <w:p w14:paraId="4AC02A3D" w14:textId="77F3097C" w:rsidR="00D000F9" w:rsidRPr="00E66A91" w:rsidRDefault="00D000F9" w:rsidP="00D000F9">
      <w:pPr>
        <w:jc w:val="center"/>
        <w:rPr>
          <w:rFonts w:asciiTheme="minorHAnsi" w:hAnsiTheme="minorHAnsi" w:cstheme="minorHAnsi"/>
          <w:b/>
          <w:bCs/>
          <w:noProof/>
          <w:color w:val="000000"/>
          <w:sz w:val="22"/>
          <w:szCs w:val="22"/>
        </w:rPr>
      </w:pPr>
      <w:r w:rsidRPr="00A64FF9">
        <w:rPr>
          <w:rFonts w:asciiTheme="minorHAnsi" w:hAnsiTheme="minorHAnsi" w:cstheme="minorHAnsi"/>
          <w:b/>
          <w:bCs/>
          <w:noProof/>
          <w:color w:val="000000"/>
          <w:sz w:val="22"/>
          <w:szCs w:val="22"/>
          <w:lang w:val="es-MX"/>
        </w:rPr>
        <w:t xml:space="preserve">  </w:t>
      </w:r>
      <w:r w:rsidRPr="00A64FF9">
        <w:rPr>
          <w:rFonts w:asciiTheme="minorHAnsi" w:hAnsiTheme="minorHAnsi" w:cstheme="minorHAnsi"/>
          <w:b/>
          <w:bCs/>
          <w:noProof/>
          <w:color w:val="000000"/>
          <w:sz w:val="22"/>
          <w:szCs w:val="22"/>
        </w:rPr>
        <w:t>Nº E/901045968-0</w:t>
      </w:r>
      <w:r w:rsidR="00BA177A">
        <w:rPr>
          <w:rFonts w:asciiTheme="minorHAnsi" w:hAnsiTheme="minorHAnsi" w:cstheme="minorHAnsi"/>
          <w:b/>
          <w:bCs/>
          <w:noProof/>
          <w:color w:val="000000"/>
          <w:sz w:val="22"/>
          <w:szCs w:val="22"/>
        </w:rPr>
        <w:t>2</w:t>
      </w:r>
      <w:r w:rsidR="00D80A59">
        <w:rPr>
          <w:rFonts w:asciiTheme="minorHAnsi" w:hAnsiTheme="minorHAnsi" w:cstheme="minorHAnsi"/>
          <w:b/>
          <w:bCs/>
          <w:noProof/>
          <w:color w:val="000000"/>
          <w:sz w:val="22"/>
          <w:szCs w:val="22"/>
        </w:rPr>
        <w:t>8</w:t>
      </w:r>
      <w:r w:rsidRPr="00A64FF9">
        <w:rPr>
          <w:rFonts w:asciiTheme="minorHAnsi" w:hAnsiTheme="minorHAnsi" w:cstheme="minorHAnsi"/>
          <w:b/>
          <w:bCs/>
          <w:noProof/>
          <w:color w:val="000000"/>
          <w:sz w:val="22"/>
          <w:szCs w:val="22"/>
        </w:rPr>
        <w:t>-</w:t>
      </w:r>
      <w:r w:rsidR="001A56E6" w:rsidRPr="00A64FF9">
        <w:rPr>
          <w:rFonts w:asciiTheme="minorHAnsi" w:hAnsiTheme="minorHAnsi" w:cstheme="minorHAnsi"/>
          <w:b/>
          <w:bCs/>
          <w:noProof/>
          <w:color w:val="000000"/>
          <w:sz w:val="22"/>
          <w:szCs w:val="22"/>
        </w:rPr>
        <w:t>202</w:t>
      </w:r>
      <w:r w:rsidR="00910AF3" w:rsidRPr="00A64FF9">
        <w:rPr>
          <w:rFonts w:asciiTheme="minorHAnsi" w:hAnsiTheme="minorHAnsi" w:cstheme="minorHAnsi"/>
          <w:b/>
          <w:bCs/>
          <w:noProof/>
          <w:color w:val="000000"/>
          <w:sz w:val="22"/>
          <w:szCs w:val="22"/>
        </w:rPr>
        <w:t>3</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78E53322" w:rsidR="00D000F9" w:rsidRPr="00E40F48" w:rsidRDefault="0088628A" w:rsidP="00D80A59">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Pr>
          <w:rFonts w:asciiTheme="minorHAnsi" w:hAnsiTheme="minorHAnsi" w:cstheme="minorHAnsi"/>
          <w:b/>
          <w:bCs/>
          <w:noProof/>
          <w:color w:val="000000"/>
          <w:sz w:val="26"/>
          <w:szCs w:val="26"/>
        </w:rPr>
        <w:t xml:space="preserve">  </w:t>
      </w:r>
      <w:r w:rsidR="00572A99" w:rsidRPr="00572A99">
        <w:rPr>
          <w:rFonts w:asciiTheme="minorHAnsi" w:hAnsiTheme="minorHAnsi" w:cstheme="minorHAnsi"/>
          <w:b/>
          <w:bCs/>
          <w:noProof/>
          <w:color w:val="000000"/>
          <w:sz w:val="26"/>
          <w:szCs w:val="26"/>
        </w:rPr>
        <w:t xml:space="preserve">ADQUISICIÓN DE </w:t>
      </w:r>
      <w:r w:rsidR="00D80A59">
        <w:rPr>
          <w:rFonts w:asciiTheme="minorHAnsi" w:hAnsiTheme="minorHAnsi" w:cstheme="minorHAnsi"/>
          <w:b/>
          <w:bCs/>
          <w:noProof/>
          <w:color w:val="000000"/>
          <w:sz w:val="26"/>
          <w:szCs w:val="26"/>
        </w:rPr>
        <w:t>EQUIPO DE CÓMPUTO</w:t>
      </w:r>
      <w:r w:rsidR="00074AA7">
        <w:rPr>
          <w:rFonts w:asciiTheme="minorHAnsi" w:hAnsiTheme="minorHAnsi" w:cstheme="minorHAnsi"/>
          <w:b/>
          <w:bCs/>
          <w:noProof/>
          <w:color w:val="000000"/>
          <w:sz w:val="26"/>
          <w:szCs w:val="26"/>
        </w:rPr>
        <w:t>,</w:t>
      </w:r>
      <w:r w:rsidR="00D80A59">
        <w:rPr>
          <w:rFonts w:asciiTheme="minorHAnsi" w:hAnsiTheme="minorHAnsi" w:cstheme="minorHAnsi"/>
          <w:b/>
          <w:bCs/>
          <w:noProof/>
          <w:color w:val="000000"/>
          <w:sz w:val="26"/>
          <w:szCs w:val="26"/>
        </w:rPr>
        <w:t xml:space="preserve"> EQUIPAMEINTO DE VOZ Y DATOS PARA LAS DIFERENTES ÁREAS DE LA UNIVERSIDAD AUTÓNOMA DE AGUASCALIENTES</w:t>
      </w:r>
      <w:r w:rsidR="00572A99" w:rsidRPr="00572A99">
        <w:rPr>
          <w:rFonts w:asciiTheme="minorHAnsi" w:hAnsiTheme="minorHAnsi" w:cstheme="minorHAnsi"/>
          <w:b/>
          <w:bCs/>
          <w:noProof/>
          <w:color w:val="000000"/>
          <w:sz w:val="26"/>
          <w:szCs w:val="26"/>
        </w:rPr>
        <w:t>,</w:t>
      </w:r>
      <w:r w:rsidR="00572A99" w:rsidRPr="00E40F48">
        <w:rPr>
          <w:rFonts w:asciiTheme="minorHAnsi" w:hAnsiTheme="minorHAnsi" w:cstheme="minorHAnsi"/>
          <w:b/>
          <w:bCs/>
          <w:noProof/>
          <w:color w:val="000000"/>
          <w:sz w:val="26"/>
          <w:szCs w:val="26"/>
        </w:rPr>
        <w:t xml:space="preserve"> </w:t>
      </w:r>
      <w:r w:rsidR="000458A1" w:rsidRPr="00E40F48">
        <w:rPr>
          <w:rFonts w:asciiTheme="minorHAnsi" w:hAnsiTheme="minorHAnsi" w:cstheme="minorHAnsi"/>
          <w:b/>
          <w:bCs/>
          <w:noProof/>
          <w:color w:val="000000"/>
          <w:sz w:val="26"/>
          <w:szCs w:val="26"/>
        </w:rPr>
        <w:t xml:space="preserve">DEPARTAMENTO DE </w:t>
      </w:r>
      <w:r w:rsidR="00D80A59">
        <w:rPr>
          <w:rFonts w:asciiTheme="minorHAnsi" w:hAnsiTheme="minorHAnsi" w:cstheme="minorHAnsi"/>
          <w:b/>
          <w:bCs/>
          <w:noProof/>
          <w:color w:val="000000"/>
          <w:sz w:val="26"/>
          <w:szCs w:val="26"/>
        </w:rPr>
        <w:t>REDES Y TELECOMUNICACIONES</w:t>
      </w:r>
      <w:r w:rsidR="00BA177A">
        <w:rPr>
          <w:rFonts w:asciiTheme="minorHAnsi" w:hAnsiTheme="minorHAnsi" w:cstheme="minorHAnsi"/>
          <w:b/>
          <w:bCs/>
          <w:noProof/>
          <w:color w:val="000000"/>
          <w:sz w:val="26"/>
          <w:szCs w:val="26"/>
        </w:rPr>
        <w:t xml:space="preserve"> DE LA DG</w:t>
      </w:r>
      <w:r w:rsidR="00D80A59">
        <w:rPr>
          <w:rFonts w:asciiTheme="minorHAnsi" w:hAnsiTheme="minorHAnsi" w:cstheme="minorHAnsi"/>
          <w:b/>
          <w:bCs/>
          <w:noProof/>
          <w:color w:val="000000"/>
          <w:sz w:val="26"/>
          <w:szCs w:val="26"/>
        </w:rPr>
        <w:t>PyD</w:t>
      </w:r>
      <w:r w:rsidR="00572345" w:rsidRPr="00E40F48">
        <w:rPr>
          <w:rFonts w:asciiTheme="minorHAnsi" w:hAnsiTheme="minorHAnsi" w:cstheme="minorHAnsi"/>
          <w:b/>
          <w:bCs/>
          <w:noProof/>
          <w:color w:val="000000"/>
          <w:sz w:val="26"/>
          <w:szCs w:val="26"/>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0D3E9698" w14:textId="5C0DBFD6" w:rsidR="00696792" w:rsidRDefault="00475EDD" w:rsidP="00475EDD">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523F6D3" w14:textId="77777777" w:rsidR="00696792" w:rsidRDefault="00696792" w:rsidP="00D000F9">
      <w:pPr>
        <w:rPr>
          <w:rFonts w:asciiTheme="minorHAnsi" w:hAnsiTheme="minorHAnsi" w:cstheme="minorHAnsi"/>
          <w:sz w:val="22"/>
          <w:szCs w:val="22"/>
        </w:rPr>
      </w:pP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63957AA5" w14:textId="6798659F" w:rsidR="00D000F9" w:rsidRPr="0067486A" w:rsidRDefault="00D000F9" w:rsidP="00D000F9">
      <w:pPr>
        <w:jc w:val="center"/>
        <w:rPr>
          <w:rFonts w:asciiTheme="minorHAnsi" w:hAnsiTheme="minorHAnsi" w:cstheme="minorHAnsi"/>
          <w:b/>
          <w:bCs/>
          <w:color w:val="000000"/>
          <w:sz w:val="22"/>
          <w:szCs w:val="22"/>
        </w:rPr>
      </w:pPr>
    </w:p>
    <w:p w14:paraId="788EEDDF" w14:textId="77777777" w:rsidR="00D000F9" w:rsidRPr="0067486A" w:rsidRDefault="00D000F9" w:rsidP="00D000F9">
      <w:pPr>
        <w:pStyle w:val="Textoindependiente"/>
        <w:ind w:right="567"/>
        <w:rPr>
          <w:rFonts w:asciiTheme="minorHAnsi" w:hAnsiTheme="minorHAnsi" w:cstheme="minorHAnsi"/>
          <w:b w:val="0"/>
          <w:sz w:val="22"/>
          <w:szCs w:val="22"/>
          <w:lang w:val="es-ES"/>
        </w:rPr>
      </w:pPr>
    </w:p>
    <w:p w14:paraId="1E486D5D" w14:textId="3BBC2524" w:rsidR="00D000F9" w:rsidRPr="006E3550" w:rsidRDefault="00B85210" w:rsidP="006E3550">
      <w:pPr>
        <w:pStyle w:val="Textoindependiente"/>
        <w:ind w:right="335"/>
        <w:jc w:val="right"/>
        <w:rPr>
          <w:rFonts w:asciiTheme="minorHAnsi" w:hAnsiTheme="minorHAnsi" w:cstheme="minorHAnsi"/>
          <w:b w:val="0"/>
          <w:i/>
          <w:sz w:val="18"/>
          <w:szCs w:val="18"/>
          <w:lang w:val="es-MX"/>
        </w:rPr>
      </w:pPr>
      <w:r w:rsidRPr="006E3550">
        <w:rPr>
          <w:rFonts w:asciiTheme="minorHAnsi" w:hAnsiTheme="minorHAnsi" w:cstheme="minorHAnsi"/>
          <w:b w:val="0"/>
          <w:i/>
          <w:sz w:val="18"/>
          <w:szCs w:val="18"/>
          <w:lang w:val="es-MX"/>
        </w:rPr>
        <w:t xml:space="preserve">Fondo de </w:t>
      </w:r>
      <w:r w:rsidR="00B05CCC">
        <w:rPr>
          <w:rFonts w:asciiTheme="minorHAnsi" w:hAnsiTheme="minorHAnsi" w:cstheme="minorHAnsi"/>
          <w:b w:val="0"/>
          <w:i/>
          <w:sz w:val="18"/>
          <w:szCs w:val="18"/>
          <w:lang w:val="es-MX"/>
        </w:rPr>
        <w:t>Inversión Pública Productiva 2023, Recursos Propios</w:t>
      </w:r>
      <w:r w:rsidRPr="006E3550">
        <w:rPr>
          <w:rFonts w:asciiTheme="minorHAnsi" w:hAnsiTheme="minorHAnsi" w:cstheme="minorHAnsi"/>
          <w:b w:val="0"/>
          <w:i/>
          <w:sz w:val="18"/>
          <w:szCs w:val="18"/>
          <w:lang w:val="es-MX"/>
        </w:rPr>
        <w:t>, conforme a</w:t>
      </w:r>
      <w:r w:rsidR="00B05CCC">
        <w:rPr>
          <w:rFonts w:asciiTheme="minorHAnsi" w:hAnsiTheme="minorHAnsi" w:cstheme="minorHAnsi"/>
          <w:b w:val="0"/>
          <w:i/>
          <w:sz w:val="18"/>
          <w:szCs w:val="18"/>
          <w:lang w:val="es-MX"/>
        </w:rPr>
        <w:t xml:space="preserve"> </w:t>
      </w:r>
      <w:r w:rsidRPr="006E3550">
        <w:rPr>
          <w:rFonts w:asciiTheme="minorHAnsi" w:hAnsiTheme="minorHAnsi" w:cstheme="minorHAnsi"/>
          <w:b w:val="0"/>
          <w:i/>
          <w:sz w:val="18"/>
          <w:szCs w:val="18"/>
          <w:lang w:val="es-MX"/>
        </w:rPr>
        <w:t>l</w:t>
      </w:r>
      <w:r w:rsidR="00B05CCC">
        <w:rPr>
          <w:rFonts w:asciiTheme="minorHAnsi" w:hAnsiTheme="minorHAnsi" w:cstheme="minorHAnsi"/>
          <w:b w:val="0"/>
          <w:i/>
          <w:sz w:val="18"/>
          <w:szCs w:val="18"/>
          <w:lang w:val="es-MX"/>
        </w:rPr>
        <w:t>os</w:t>
      </w:r>
      <w:r w:rsidRPr="006E3550">
        <w:rPr>
          <w:rFonts w:asciiTheme="minorHAnsi" w:hAnsiTheme="minorHAnsi" w:cstheme="minorHAnsi"/>
          <w:b w:val="0"/>
          <w:i/>
          <w:sz w:val="18"/>
          <w:szCs w:val="18"/>
          <w:lang w:val="es-MX"/>
        </w:rPr>
        <w:t xml:space="preserve"> oficio</w:t>
      </w:r>
      <w:r w:rsidR="00B05CCC">
        <w:rPr>
          <w:rFonts w:asciiTheme="minorHAnsi" w:hAnsiTheme="minorHAnsi" w:cstheme="minorHAnsi"/>
          <w:b w:val="0"/>
          <w:i/>
          <w:sz w:val="18"/>
          <w:szCs w:val="18"/>
          <w:lang w:val="es-MX"/>
        </w:rPr>
        <w:t>s</w:t>
      </w:r>
      <w:r w:rsidRPr="006E3550">
        <w:rPr>
          <w:rFonts w:asciiTheme="minorHAnsi" w:hAnsiTheme="minorHAnsi" w:cstheme="minorHAnsi"/>
          <w:b w:val="0"/>
          <w:i/>
          <w:sz w:val="18"/>
          <w:szCs w:val="18"/>
          <w:lang w:val="es-MX"/>
        </w:rPr>
        <w:t xml:space="preserve"> DGF/DPAF-</w:t>
      </w:r>
      <w:r w:rsidR="00B05CCC">
        <w:rPr>
          <w:rFonts w:asciiTheme="minorHAnsi" w:hAnsiTheme="minorHAnsi" w:cstheme="minorHAnsi"/>
          <w:b w:val="0"/>
          <w:i/>
          <w:sz w:val="18"/>
          <w:szCs w:val="18"/>
          <w:lang w:val="es-MX"/>
        </w:rPr>
        <w:t>115</w:t>
      </w:r>
      <w:r w:rsidRPr="006E3550">
        <w:rPr>
          <w:rFonts w:asciiTheme="minorHAnsi" w:hAnsiTheme="minorHAnsi" w:cstheme="minorHAnsi"/>
          <w:b w:val="0"/>
          <w:i/>
          <w:sz w:val="18"/>
          <w:szCs w:val="18"/>
          <w:lang w:val="es-MX"/>
        </w:rPr>
        <w:t>/2023</w:t>
      </w:r>
      <w:r w:rsidR="00B05CCC">
        <w:rPr>
          <w:rFonts w:asciiTheme="minorHAnsi" w:hAnsiTheme="minorHAnsi" w:cstheme="minorHAnsi"/>
          <w:b w:val="0"/>
          <w:i/>
          <w:sz w:val="18"/>
          <w:szCs w:val="18"/>
          <w:lang w:val="es-MX"/>
        </w:rPr>
        <w:t xml:space="preserve">, </w:t>
      </w:r>
      <w:r w:rsidR="00B05CCC" w:rsidRPr="006E3550">
        <w:rPr>
          <w:rFonts w:asciiTheme="minorHAnsi" w:hAnsiTheme="minorHAnsi" w:cstheme="minorHAnsi"/>
          <w:b w:val="0"/>
          <w:i/>
          <w:sz w:val="18"/>
          <w:szCs w:val="18"/>
          <w:lang w:val="es-MX"/>
        </w:rPr>
        <w:t>DGF/DPAF-</w:t>
      </w:r>
      <w:r w:rsidR="00B05CCC">
        <w:rPr>
          <w:rFonts w:asciiTheme="minorHAnsi" w:hAnsiTheme="minorHAnsi" w:cstheme="minorHAnsi"/>
          <w:b w:val="0"/>
          <w:i/>
          <w:sz w:val="18"/>
          <w:szCs w:val="18"/>
          <w:lang w:val="es-MX"/>
        </w:rPr>
        <w:t>149</w:t>
      </w:r>
      <w:r w:rsidR="00B05CCC" w:rsidRPr="006E3550">
        <w:rPr>
          <w:rFonts w:asciiTheme="minorHAnsi" w:hAnsiTheme="minorHAnsi" w:cstheme="minorHAnsi"/>
          <w:b w:val="0"/>
          <w:i/>
          <w:sz w:val="18"/>
          <w:szCs w:val="18"/>
          <w:lang w:val="es-MX"/>
        </w:rPr>
        <w:t>/2023</w:t>
      </w:r>
      <w:r w:rsidR="00B05CCC">
        <w:rPr>
          <w:rFonts w:asciiTheme="minorHAnsi" w:hAnsiTheme="minorHAnsi" w:cstheme="minorHAnsi"/>
          <w:b w:val="0"/>
          <w:i/>
          <w:sz w:val="18"/>
          <w:szCs w:val="18"/>
          <w:lang w:val="es-MX"/>
        </w:rPr>
        <w:t xml:space="preserve"> y </w:t>
      </w:r>
      <w:r w:rsidR="00B05CCC" w:rsidRPr="006E3550">
        <w:rPr>
          <w:rFonts w:asciiTheme="minorHAnsi" w:hAnsiTheme="minorHAnsi" w:cstheme="minorHAnsi"/>
          <w:b w:val="0"/>
          <w:i/>
          <w:sz w:val="18"/>
          <w:szCs w:val="18"/>
          <w:lang w:val="es-MX"/>
        </w:rPr>
        <w:t>DGF/DPAF-</w:t>
      </w:r>
      <w:r w:rsidR="00B05CCC">
        <w:rPr>
          <w:rFonts w:asciiTheme="minorHAnsi" w:hAnsiTheme="minorHAnsi" w:cstheme="minorHAnsi"/>
          <w:b w:val="0"/>
          <w:i/>
          <w:sz w:val="18"/>
          <w:szCs w:val="18"/>
          <w:lang w:val="es-MX"/>
        </w:rPr>
        <w:t>150</w:t>
      </w:r>
      <w:r w:rsidR="00B05CCC" w:rsidRPr="006E3550">
        <w:rPr>
          <w:rFonts w:asciiTheme="minorHAnsi" w:hAnsiTheme="minorHAnsi" w:cstheme="minorHAnsi"/>
          <w:b w:val="0"/>
          <w:i/>
          <w:sz w:val="18"/>
          <w:szCs w:val="18"/>
          <w:lang w:val="es-MX"/>
        </w:rPr>
        <w:t>/2023</w:t>
      </w:r>
      <w:r w:rsidR="000F7C94" w:rsidRPr="006E3550">
        <w:rPr>
          <w:rFonts w:asciiTheme="minorHAnsi" w:hAnsiTheme="minorHAnsi" w:cstheme="minorHAnsi"/>
          <w:b w:val="0"/>
          <w:i/>
          <w:sz w:val="18"/>
          <w:szCs w:val="18"/>
          <w:lang w:val="es-MX"/>
        </w:rPr>
        <w:t>.</w:t>
      </w:r>
    </w:p>
    <w:p w14:paraId="7E735482" w14:textId="77777777" w:rsidR="00572A99" w:rsidRDefault="00572A99" w:rsidP="00930088">
      <w:pPr>
        <w:pStyle w:val="Textoindependiente"/>
        <w:ind w:right="567"/>
        <w:jc w:val="right"/>
        <w:rPr>
          <w:rFonts w:asciiTheme="minorHAnsi" w:hAnsiTheme="minorHAnsi" w:cstheme="minorHAnsi"/>
          <w:b w:val="0"/>
          <w:i/>
          <w:sz w:val="17"/>
          <w:szCs w:val="17"/>
          <w:lang w:val="es-MX"/>
        </w:rPr>
      </w:pPr>
    </w:p>
    <w:p w14:paraId="5B984B3F" w14:textId="1FAC2D88" w:rsidR="00695889" w:rsidRDefault="00930088" w:rsidP="00930088">
      <w:pPr>
        <w:pStyle w:val="Textoindependiente"/>
        <w:ind w:right="567"/>
        <w:jc w:val="right"/>
        <w:rPr>
          <w:rFonts w:asciiTheme="minorHAnsi" w:hAnsiTheme="minorHAnsi" w:cstheme="minorHAnsi"/>
          <w:b w:val="0"/>
          <w:i/>
          <w:sz w:val="17"/>
          <w:szCs w:val="17"/>
          <w:lang w:val="es-MX"/>
        </w:rPr>
      </w:pPr>
      <w:r w:rsidRPr="007C06C9">
        <w:rPr>
          <w:rFonts w:asciiTheme="minorHAnsi" w:hAnsiTheme="minorHAnsi" w:cstheme="minorHAnsi"/>
          <w:i/>
          <w:sz w:val="17"/>
          <w:szCs w:val="17"/>
          <w:lang w:val="es-MX"/>
        </w:rPr>
        <w:t>Publicación:</w:t>
      </w:r>
      <w:r w:rsidRPr="001F4DFD">
        <w:rPr>
          <w:rFonts w:asciiTheme="minorHAnsi" w:hAnsiTheme="minorHAnsi" w:cstheme="minorHAnsi"/>
          <w:b w:val="0"/>
          <w:i/>
          <w:sz w:val="17"/>
          <w:szCs w:val="17"/>
          <w:lang w:val="es-MX"/>
        </w:rPr>
        <w:t xml:space="preserve"> </w:t>
      </w:r>
      <w:r w:rsidR="001F4DFD" w:rsidRPr="001F4DFD">
        <w:rPr>
          <w:rFonts w:asciiTheme="minorHAnsi" w:hAnsiTheme="minorHAnsi" w:cstheme="minorHAnsi"/>
          <w:b w:val="0"/>
          <w:i/>
          <w:sz w:val="17"/>
          <w:szCs w:val="17"/>
          <w:lang w:val="es-MX"/>
        </w:rPr>
        <w:t>04</w:t>
      </w:r>
      <w:r w:rsidRPr="001F4DFD">
        <w:rPr>
          <w:rFonts w:asciiTheme="minorHAnsi" w:hAnsiTheme="minorHAnsi" w:cstheme="minorHAnsi"/>
          <w:b w:val="0"/>
          <w:i/>
          <w:sz w:val="17"/>
          <w:szCs w:val="17"/>
          <w:lang w:val="es-MX"/>
        </w:rPr>
        <w:t xml:space="preserve"> de </w:t>
      </w:r>
      <w:r w:rsidR="001F4DFD" w:rsidRPr="001F4DFD">
        <w:rPr>
          <w:rFonts w:asciiTheme="minorHAnsi" w:hAnsiTheme="minorHAnsi" w:cstheme="minorHAnsi"/>
          <w:b w:val="0"/>
          <w:i/>
          <w:sz w:val="17"/>
          <w:szCs w:val="17"/>
          <w:lang w:val="es-MX"/>
        </w:rPr>
        <w:t>agosto</w:t>
      </w:r>
      <w:r w:rsidRPr="001F4DFD">
        <w:rPr>
          <w:rFonts w:asciiTheme="minorHAnsi" w:hAnsiTheme="minorHAnsi" w:cstheme="minorHAnsi"/>
          <w:b w:val="0"/>
          <w:i/>
          <w:sz w:val="17"/>
          <w:szCs w:val="17"/>
          <w:lang w:val="es-MX"/>
        </w:rPr>
        <w:t xml:space="preserve"> de 2023.</w:t>
      </w:r>
    </w:p>
    <w:p w14:paraId="7C8B8E25" w14:textId="578CA769" w:rsidR="00695889" w:rsidRDefault="00695889" w:rsidP="00314450">
      <w:pPr>
        <w:pStyle w:val="Textoindependiente"/>
        <w:ind w:right="567"/>
        <w:jc w:val="both"/>
        <w:rPr>
          <w:rFonts w:asciiTheme="minorHAnsi" w:hAnsiTheme="minorHAnsi" w:cstheme="minorHAnsi"/>
          <w:b w:val="0"/>
          <w:i/>
          <w:sz w:val="17"/>
          <w:szCs w:val="17"/>
          <w:lang w:val="es-MX"/>
        </w:rPr>
      </w:pPr>
    </w:p>
    <w:p w14:paraId="49FF555D" w14:textId="3283475D" w:rsidR="00E40F48" w:rsidRDefault="00E40F48" w:rsidP="00314450">
      <w:pPr>
        <w:pStyle w:val="Textoindependiente"/>
        <w:ind w:right="567"/>
        <w:jc w:val="both"/>
        <w:rPr>
          <w:rFonts w:asciiTheme="minorHAnsi" w:hAnsiTheme="minorHAnsi" w:cstheme="minorHAnsi"/>
          <w:b w:val="0"/>
          <w:i/>
          <w:sz w:val="17"/>
          <w:szCs w:val="17"/>
          <w:lang w:val="es-MX"/>
        </w:rPr>
      </w:pPr>
    </w:p>
    <w:p w14:paraId="71557EE4" w14:textId="340A7D18" w:rsidR="00B85210" w:rsidRDefault="00B85210" w:rsidP="00314450">
      <w:pPr>
        <w:pStyle w:val="Textoindependiente"/>
        <w:ind w:right="567"/>
        <w:jc w:val="both"/>
        <w:rPr>
          <w:rFonts w:asciiTheme="minorHAnsi" w:hAnsiTheme="minorHAnsi" w:cstheme="minorHAnsi"/>
          <w:b w:val="0"/>
          <w:i/>
          <w:sz w:val="17"/>
          <w:szCs w:val="17"/>
          <w:lang w:val="es-MX"/>
        </w:rPr>
      </w:pPr>
    </w:p>
    <w:p w14:paraId="116DDE1C" w14:textId="12743A96" w:rsidR="00B85210" w:rsidRDefault="00B85210" w:rsidP="00314450">
      <w:pPr>
        <w:pStyle w:val="Textoindependiente"/>
        <w:ind w:right="567"/>
        <w:jc w:val="both"/>
        <w:rPr>
          <w:rFonts w:asciiTheme="minorHAnsi" w:hAnsiTheme="minorHAnsi" w:cstheme="minorHAnsi"/>
          <w:b w:val="0"/>
          <w:i/>
          <w:sz w:val="17"/>
          <w:szCs w:val="17"/>
          <w:lang w:val="es-MX"/>
        </w:rPr>
      </w:pPr>
    </w:p>
    <w:p w14:paraId="10D90E9D" w14:textId="3087A254" w:rsidR="00D000F9" w:rsidRDefault="00D000F9" w:rsidP="00572A9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A64FF9">
        <w:rPr>
          <w:rFonts w:asciiTheme="minorHAnsi" w:hAnsiTheme="minorHAnsi" w:cstheme="minorHAnsi"/>
          <w:b/>
          <w:bCs/>
          <w:noProof/>
          <w:color w:val="000000"/>
          <w:sz w:val="18"/>
          <w:szCs w:val="18"/>
        </w:rPr>
        <w:t>/901045968-0</w:t>
      </w:r>
      <w:r w:rsidR="00BA177A">
        <w:rPr>
          <w:rFonts w:asciiTheme="minorHAnsi" w:hAnsiTheme="minorHAnsi" w:cstheme="minorHAnsi"/>
          <w:b/>
          <w:bCs/>
          <w:noProof/>
          <w:color w:val="000000"/>
          <w:sz w:val="18"/>
          <w:szCs w:val="18"/>
        </w:rPr>
        <w:t>2</w:t>
      </w:r>
      <w:r w:rsidR="00B05CCC">
        <w:rPr>
          <w:rFonts w:asciiTheme="minorHAnsi" w:hAnsiTheme="minorHAnsi" w:cstheme="minorHAnsi"/>
          <w:b/>
          <w:bCs/>
          <w:noProof/>
          <w:color w:val="000000"/>
          <w:sz w:val="18"/>
          <w:szCs w:val="18"/>
        </w:rPr>
        <w:t>8</w:t>
      </w:r>
      <w:r w:rsidRPr="00A64FF9">
        <w:rPr>
          <w:rFonts w:asciiTheme="minorHAnsi" w:hAnsiTheme="minorHAnsi" w:cstheme="minorHAnsi"/>
          <w:b/>
          <w:bCs/>
          <w:noProof/>
          <w:color w:val="000000"/>
          <w:sz w:val="18"/>
          <w:szCs w:val="18"/>
        </w:rPr>
        <w:t>-</w:t>
      </w:r>
      <w:r w:rsidR="00572345" w:rsidRPr="00A64FF9">
        <w:rPr>
          <w:rFonts w:asciiTheme="minorHAnsi" w:hAnsiTheme="minorHAnsi" w:cstheme="minorHAnsi"/>
          <w:b/>
          <w:bCs/>
          <w:noProof/>
          <w:color w:val="000000"/>
          <w:sz w:val="18"/>
          <w:szCs w:val="18"/>
        </w:rPr>
        <w:t>202</w:t>
      </w:r>
      <w:r w:rsidR="00910AF3" w:rsidRPr="00A64FF9">
        <w:rPr>
          <w:rFonts w:asciiTheme="minorHAnsi" w:hAnsiTheme="minorHAnsi" w:cstheme="minorHAnsi"/>
          <w:b/>
          <w:bCs/>
          <w:noProof/>
          <w:color w:val="000000"/>
          <w:sz w:val="18"/>
          <w:szCs w:val="18"/>
        </w:rPr>
        <w:t>3</w:t>
      </w:r>
      <w:r w:rsidR="00572345" w:rsidRPr="00A64FF9">
        <w:rPr>
          <w:rFonts w:asciiTheme="minorHAnsi" w:hAnsiTheme="minorHAnsi" w:cstheme="minorHAnsi"/>
          <w:b/>
          <w:bCs/>
          <w:noProof/>
          <w:color w:val="000000"/>
          <w:sz w:val="18"/>
          <w:szCs w:val="18"/>
        </w:rPr>
        <w:t xml:space="preserve"> </w:t>
      </w:r>
      <w:r w:rsidRPr="00A64FF9">
        <w:rPr>
          <w:rFonts w:asciiTheme="minorHAnsi" w:hAnsiTheme="minorHAnsi" w:cstheme="minorHAnsi"/>
          <w:b/>
          <w:bCs/>
          <w:noProof/>
          <w:color w:val="000000"/>
          <w:sz w:val="18"/>
          <w:szCs w:val="18"/>
        </w:rPr>
        <w:t xml:space="preserve">para </w:t>
      </w:r>
      <w:r w:rsidR="00572345" w:rsidRPr="00A64FF9">
        <w:rPr>
          <w:rFonts w:asciiTheme="minorHAnsi" w:hAnsiTheme="minorHAnsi" w:cstheme="minorHAnsi"/>
          <w:b/>
          <w:bCs/>
          <w:noProof/>
          <w:color w:val="000000"/>
          <w:sz w:val="18"/>
          <w:szCs w:val="18"/>
        </w:rPr>
        <w:t xml:space="preserve">la </w:t>
      </w:r>
      <w:r w:rsidR="00BA177A">
        <w:rPr>
          <w:rFonts w:asciiTheme="minorHAnsi" w:hAnsiTheme="minorHAnsi" w:cstheme="minorHAnsi"/>
          <w:b/>
          <w:bCs/>
          <w:noProof/>
          <w:color w:val="000000"/>
          <w:sz w:val="18"/>
          <w:szCs w:val="18"/>
        </w:rPr>
        <w:t>A</w:t>
      </w:r>
      <w:r w:rsidR="00BA177A" w:rsidRPr="00BA177A">
        <w:rPr>
          <w:rFonts w:asciiTheme="minorHAnsi" w:hAnsiTheme="minorHAnsi" w:cstheme="minorHAnsi"/>
          <w:b/>
          <w:bCs/>
          <w:noProof/>
          <w:color w:val="000000"/>
          <w:sz w:val="18"/>
          <w:szCs w:val="18"/>
        </w:rPr>
        <w:t>dquisició</w:t>
      </w:r>
      <w:r w:rsidR="0088628A">
        <w:rPr>
          <w:rFonts w:asciiTheme="minorHAnsi" w:hAnsiTheme="minorHAnsi" w:cstheme="minorHAnsi"/>
          <w:b/>
          <w:bCs/>
          <w:noProof/>
          <w:color w:val="000000"/>
          <w:sz w:val="18"/>
          <w:szCs w:val="18"/>
        </w:rPr>
        <w:t xml:space="preserve">n </w:t>
      </w:r>
      <w:r w:rsidR="00572A99" w:rsidRPr="00572A99">
        <w:rPr>
          <w:rFonts w:asciiTheme="minorHAnsi" w:hAnsiTheme="minorHAnsi" w:cstheme="minorHAnsi"/>
          <w:b/>
          <w:bCs/>
          <w:noProof/>
          <w:color w:val="000000"/>
          <w:sz w:val="18"/>
          <w:szCs w:val="18"/>
        </w:rPr>
        <w:t xml:space="preserve">de </w:t>
      </w:r>
      <w:r w:rsidR="00074AA7">
        <w:rPr>
          <w:rFonts w:asciiTheme="minorHAnsi" w:hAnsiTheme="minorHAnsi" w:cstheme="minorHAnsi"/>
          <w:b/>
          <w:bCs/>
          <w:noProof/>
          <w:color w:val="000000"/>
          <w:sz w:val="18"/>
          <w:szCs w:val="18"/>
        </w:rPr>
        <w:t>Equipo de Cómputo,</w:t>
      </w:r>
      <w:r w:rsidR="00203A23">
        <w:rPr>
          <w:rFonts w:asciiTheme="minorHAnsi" w:hAnsiTheme="minorHAnsi" w:cstheme="minorHAnsi"/>
          <w:b/>
          <w:bCs/>
          <w:noProof/>
          <w:color w:val="000000"/>
          <w:sz w:val="18"/>
          <w:szCs w:val="18"/>
        </w:rPr>
        <w:t xml:space="preserve"> Equipamiento de voz y datos para diferentes áreas de </w:t>
      </w:r>
      <w:r w:rsidR="00572A99" w:rsidRPr="00572A99">
        <w:rPr>
          <w:rFonts w:asciiTheme="minorHAnsi" w:hAnsiTheme="minorHAnsi" w:cstheme="minorHAnsi"/>
          <w:b/>
          <w:bCs/>
          <w:noProof/>
          <w:color w:val="000000"/>
          <w:sz w:val="18"/>
          <w:szCs w:val="18"/>
        </w:rPr>
        <w:t>la Universidad Autónoma de Aguascalientes,</w:t>
      </w:r>
      <w:r w:rsidR="00BA177A" w:rsidRPr="00BA177A">
        <w:rPr>
          <w:rFonts w:asciiTheme="minorHAnsi" w:hAnsiTheme="minorHAnsi" w:cstheme="minorHAnsi"/>
          <w:b/>
          <w:bCs/>
          <w:noProof/>
          <w:color w:val="000000"/>
          <w:sz w:val="18"/>
          <w:szCs w:val="18"/>
        </w:rPr>
        <w:t xml:space="preserve"> </w:t>
      </w:r>
      <w:r w:rsidR="00BA177A">
        <w:rPr>
          <w:rFonts w:asciiTheme="minorHAnsi" w:hAnsiTheme="minorHAnsi" w:cstheme="minorHAnsi"/>
          <w:b/>
          <w:bCs/>
          <w:noProof/>
          <w:color w:val="000000"/>
          <w:sz w:val="18"/>
          <w:szCs w:val="18"/>
        </w:rPr>
        <w:t xml:space="preserve">Departamento de </w:t>
      </w:r>
      <w:r w:rsidR="00203A23">
        <w:rPr>
          <w:rFonts w:asciiTheme="minorHAnsi" w:hAnsiTheme="minorHAnsi" w:cstheme="minorHAnsi"/>
          <w:b/>
          <w:bCs/>
          <w:noProof/>
          <w:color w:val="000000"/>
          <w:sz w:val="18"/>
          <w:szCs w:val="18"/>
        </w:rPr>
        <w:t>Redes y Telecomunicaciones</w:t>
      </w:r>
      <w:r w:rsidR="00BA177A" w:rsidRPr="00BA177A">
        <w:rPr>
          <w:rFonts w:asciiTheme="minorHAnsi" w:hAnsiTheme="minorHAnsi" w:cstheme="minorHAnsi"/>
          <w:b/>
          <w:bCs/>
          <w:noProof/>
          <w:color w:val="000000"/>
          <w:sz w:val="18"/>
          <w:szCs w:val="18"/>
        </w:rPr>
        <w:t xml:space="preserve"> de la DG</w:t>
      </w:r>
      <w:r w:rsidR="00203A23">
        <w:rPr>
          <w:rFonts w:asciiTheme="minorHAnsi" w:hAnsiTheme="minorHAnsi" w:cstheme="minorHAnsi"/>
          <w:b/>
          <w:bCs/>
          <w:noProof/>
          <w:color w:val="000000"/>
          <w:sz w:val="18"/>
          <w:szCs w:val="18"/>
        </w:rPr>
        <w:t>PyD</w:t>
      </w:r>
      <w:r w:rsidR="00572345" w:rsidRPr="00A64FF9">
        <w:rPr>
          <w:rFonts w:asciiTheme="minorHAnsi" w:hAnsiTheme="minorHAnsi" w:cstheme="minorHAnsi"/>
          <w:b/>
          <w:bCs/>
          <w:noProof/>
          <w:color w:val="000000"/>
          <w:sz w:val="18"/>
          <w:szCs w:val="18"/>
        </w:rPr>
        <w:t>.</w:t>
      </w:r>
    </w:p>
    <w:p w14:paraId="21CE9A21" w14:textId="77777777" w:rsidR="00ED0AC1" w:rsidRPr="00ED0AC1" w:rsidRDefault="00ED0AC1" w:rsidP="00D000F9">
      <w:pPr>
        <w:pStyle w:val="Encabezado"/>
        <w:jc w:val="both"/>
        <w:rPr>
          <w:rFonts w:asciiTheme="minorHAnsi" w:hAnsiTheme="minorHAnsi" w:cstheme="minorHAnsi"/>
          <w:bCs/>
          <w:color w:val="000000"/>
          <w:sz w:val="10"/>
          <w:szCs w:val="10"/>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1E547D" w:rsidRDefault="00D000F9" w:rsidP="00D000F9">
            <w:pPr>
              <w:jc w:val="both"/>
              <w:rPr>
                <w:rFonts w:asciiTheme="minorHAnsi" w:hAnsiTheme="minorHAnsi" w:cstheme="minorHAnsi"/>
                <w:b/>
                <w:sz w:val="10"/>
                <w:szCs w:val="10"/>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1E547D" w:rsidRDefault="00D000F9" w:rsidP="00D000F9">
            <w:pPr>
              <w:jc w:val="both"/>
              <w:rPr>
                <w:rFonts w:asciiTheme="minorHAnsi" w:hAnsiTheme="minorHAnsi" w:cstheme="minorHAnsi"/>
                <w:b/>
                <w:sz w:val="10"/>
                <w:szCs w:val="10"/>
              </w:rPr>
            </w:pPr>
          </w:p>
        </w:tc>
      </w:tr>
      <w:tr w:rsidR="00D000F9" w:rsidRPr="00E66A91" w14:paraId="2F6660C3" w14:textId="77777777" w:rsidTr="00D000F9">
        <w:trPr>
          <w:trHeight w:val="260"/>
          <w:jc w:val="center"/>
        </w:trPr>
        <w:tc>
          <w:tcPr>
            <w:tcW w:w="10440" w:type="dxa"/>
          </w:tcPr>
          <w:p w14:paraId="78C818A5" w14:textId="021666DE"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r w:rsidR="0055675D">
              <w:rPr>
                <w:rFonts w:asciiTheme="minorHAnsi" w:hAnsiTheme="minorHAnsi" w:cstheme="minorHAnsi"/>
                <w:sz w:val="18"/>
                <w:szCs w:val="18"/>
                <w:lang w:val="es-MX"/>
              </w:rPr>
              <w:t xml:space="preserve"> O SERVICIOS</w:t>
            </w:r>
          </w:p>
        </w:tc>
      </w:tr>
      <w:tr w:rsidR="00D000F9" w:rsidRPr="00E66A91" w14:paraId="2257662A" w14:textId="77777777" w:rsidTr="00D000F9">
        <w:trPr>
          <w:jc w:val="center"/>
        </w:trPr>
        <w:tc>
          <w:tcPr>
            <w:tcW w:w="10440" w:type="dxa"/>
          </w:tcPr>
          <w:p w14:paraId="059AE532" w14:textId="77777777" w:rsidR="00D000F9" w:rsidRPr="001E547D" w:rsidRDefault="00D000F9" w:rsidP="00D000F9">
            <w:pPr>
              <w:jc w:val="both"/>
              <w:rPr>
                <w:rFonts w:asciiTheme="minorHAnsi" w:hAnsiTheme="minorHAnsi" w:cstheme="minorHAnsi"/>
                <w:sz w:val="10"/>
                <w:szCs w:val="10"/>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1E547D" w:rsidRDefault="00D000F9" w:rsidP="00D000F9">
            <w:pPr>
              <w:jc w:val="both"/>
              <w:rPr>
                <w:rFonts w:asciiTheme="minorHAnsi" w:hAnsiTheme="minorHAnsi" w:cstheme="minorHAnsi"/>
                <w:b/>
                <w:sz w:val="10"/>
                <w:szCs w:val="10"/>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1E547D" w:rsidRDefault="00D000F9" w:rsidP="00D000F9">
            <w:pPr>
              <w:jc w:val="both"/>
              <w:rPr>
                <w:rFonts w:asciiTheme="minorHAnsi" w:hAnsiTheme="minorHAnsi" w:cstheme="minorHAnsi"/>
                <w:b/>
                <w:sz w:val="10"/>
                <w:szCs w:val="10"/>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1E547D" w:rsidRDefault="00D000F9" w:rsidP="00D000F9">
            <w:pPr>
              <w:jc w:val="both"/>
              <w:rPr>
                <w:rFonts w:asciiTheme="minorHAnsi" w:hAnsiTheme="minorHAnsi" w:cstheme="minorHAnsi"/>
                <w:b/>
                <w:sz w:val="10"/>
                <w:szCs w:val="10"/>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1E547D" w:rsidRDefault="00D000F9" w:rsidP="00D000F9">
            <w:pPr>
              <w:jc w:val="both"/>
              <w:rPr>
                <w:rFonts w:asciiTheme="minorHAnsi" w:hAnsiTheme="minorHAnsi" w:cstheme="minorHAnsi"/>
                <w:sz w:val="10"/>
                <w:szCs w:val="10"/>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1E547D" w:rsidRDefault="00D000F9" w:rsidP="00D000F9">
            <w:pPr>
              <w:jc w:val="both"/>
              <w:rPr>
                <w:rFonts w:asciiTheme="minorHAnsi" w:hAnsiTheme="minorHAnsi" w:cstheme="minorHAnsi"/>
                <w:b/>
                <w:sz w:val="10"/>
                <w:szCs w:val="10"/>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1E547D" w:rsidRDefault="00D000F9" w:rsidP="00D000F9">
            <w:pPr>
              <w:rPr>
                <w:rFonts w:asciiTheme="minorHAnsi" w:hAnsiTheme="minorHAnsi" w:cstheme="minorHAnsi"/>
                <w:sz w:val="10"/>
                <w:szCs w:val="10"/>
                <w:lang w:val="es-MX"/>
              </w:rPr>
            </w:pPr>
          </w:p>
        </w:tc>
      </w:tr>
      <w:tr w:rsidR="00D000F9" w:rsidRPr="00E66A91" w14:paraId="2DDC850C" w14:textId="77777777" w:rsidTr="00D000F9">
        <w:trPr>
          <w:jc w:val="center"/>
        </w:trPr>
        <w:tc>
          <w:tcPr>
            <w:tcW w:w="10440" w:type="dxa"/>
          </w:tcPr>
          <w:p w14:paraId="0AF9D7E8" w14:textId="636B7A7C" w:rsidR="00D000F9" w:rsidRPr="00DA0E6B" w:rsidRDefault="00D000F9" w:rsidP="009E4F2C">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r w:rsidR="007C06C9">
              <w:rPr>
                <w:rFonts w:asciiTheme="minorHAnsi" w:hAnsiTheme="minorHAnsi" w:cstheme="minorHAnsi"/>
                <w:b/>
                <w:sz w:val="18"/>
                <w:szCs w:val="18"/>
              </w:rPr>
              <w:t xml:space="preserve"> y visita </w:t>
            </w:r>
          </w:p>
        </w:tc>
      </w:tr>
      <w:tr w:rsidR="009362CB" w:rsidRPr="00E66A91" w14:paraId="7CBFF84B" w14:textId="77777777" w:rsidTr="00D000F9">
        <w:trPr>
          <w:jc w:val="center"/>
        </w:trPr>
        <w:tc>
          <w:tcPr>
            <w:tcW w:w="10440" w:type="dxa"/>
          </w:tcPr>
          <w:p w14:paraId="407C546F" w14:textId="46F70B8E" w:rsidR="009362CB" w:rsidRPr="00DA0E6B" w:rsidRDefault="009362CB" w:rsidP="009362CB">
            <w:pPr>
              <w:pStyle w:val="Prrafodelista"/>
              <w:widowControl w:val="0"/>
              <w:numPr>
                <w:ilvl w:val="0"/>
                <w:numId w:val="13"/>
              </w:numPr>
              <w:jc w:val="both"/>
              <w:rPr>
                <w:rFonts w:asciiTheme="minorHAnsi" w:hAnsiTheme="minorHAnsi" w:cstheme="minorHAnsi"/>
                <w:sz w:val="18"/>
                <w:szCs w:val="18"/>
              </w:rPr>
            </w:pPr>
            <w:r w:rsidRPr="00DA0E6B">
              <w:rPr>
                <w:rFonts w:asciiTheme="minorHAnsi" w:hAnsiTheme="minorHAnsi" w:cstheme="minorHAnsi"/>
                <w:b/>
                <w:sz w:val="18"/>
                <w:szCs w:val="18"/>
                <w:lang w:val="es-MX"/>
              </w:rPr>
              <w:t>Acto de inscripción y apertura de propuestas</w:t>
            </w:r>
          </w:p>
        </w:tc>
      </w:tr>
      <w:tr w:rsidR="009362CB" w:rsidRPr="00E66A91" w14:paraId="76F183C6" w14:textId="77777777" w:rsidTr="00D000F9">
        <w:trPr>
          <w:jc w:val="center"/>
        </w:trPr>
        <w:tc>
          <w:tcPr>
            <w:tcW w:w="10440" w:type="dxa"/>
          </w:tcPr>
          <w:p w14:paraId="61683CCE" w14:textId="77777777" w:rsidR="009362CB" w:rsidRPr="00DA0E6B" w:rsidRDefault="009362CB" w:rsidP="009362CB">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9362CB" w:rsidRPr="00E66A91" w14:paraId="3B2F7B2B" w14:textId="77777777" w:rsidTr="00D000F9">
        <w:trPr>
          <w:jc w:val="center"/>
        </w:trPr>
        <w:tc>
          <w:tcPr>
            <w:tcW w:w="10440" w:type="dxa"/>
          </w:tcPr>
          <w:p w14:paraId="2A593413" w14:textId="77777777" w:rsidR="009362CB" w:rsidRPr="001E547D" w:rsidRDefault="009362CB" w:rsidP="009362CB">
            <w:pPr>
              <w:jc w:val="both"/>
              <w:rPr>
                <w:rFonts w:asciiTheme="minorHAnsi" w:hAnsiTheme="minorHAnsi" w:cstheme="minorHAnsi"/>
                <w:b/>
                <w:sz w:val="10"/>
                <w:szCs w:val="10"/>
              </w:rPr>
            </w:pPr>
          </w:p>
        </w:tc>
      </w:tr>
      <w:tr w:rsidR="009362CB" w:rsidRPr="00E66A91" w14:paraId="1905F64B" w14:textId="77777777" w:rsidTr="00D000F9">
        <w:trPr>
          <w:jc w:val="center"/>
        </w:trPr>
        <w:tc>
          <w:tcPr>
            <w:tcW w:w="10440" w:type="dxa"/>
          </w:tcPr>
          <w:p w14:paraId="2794F84A"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9362CB" w:rsidRPr="00E66A91" w14:paraId="175F3A07" w14:textId="77777777" w:rsidTr="00D000F9">
        <w:trPr>
          <w:jc w:val="center"/>
        </w:trPr>
        <w:tc>
          <w:tcPr>
            <w:tcW w:w="10440" w:type="dxa"/>
          </w:tcPr>
          <w:p w14:paraId="14C652B2" w14:textId="77777777" w:rsidR="009362CB" w:rsidRPr="001E547D" w:rsidRDefault="009362CB" w:rsidP="009362CB">
            <w:pPr>
              <w:ind w:left="470" w:hanging="470"/>
              <w:jc w:val="both"/>
              <w:rPr>
                <w:rFonts w:asciiTheme="minorHAnsi" w:hAnsiTheme="minorHAnsi" w:cstheme="minorHAnsi"/>
                <w:sz w:val="10"/>
                <w:szCs w:val="10"/>
              </w:rPr>
            </w:pPr>
          </w:p>
        </w:tc>
      </w:tr>
      <w:tr w:rsidR="009362CB" w:rsidRPr="00E66A91" w14:paraId="68D4E7F5" w14:textId="77777777" w:rsidTr="00D000F9">
        <w:trPr>
          <w:jc w:val="center"/>
        </w:trPr>
        <w:tc>
          <w:tcPr>
            <w:tcW w:w="10440" w:type="dxa"/>
          </w:tcPr>
          <w:p w14:paraId="3B41DD55"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9362CB" w:rsidRPr="00E66A91" w14:paraId="483E8682" w14:textId="77777777" w:rsidTr="00D000F9">
        <w:trPr>
          <w:jc w:val="center"/>
        </w:trPr>
        <w:tc>
          <w:tcPr>
            <w:tcW w:w="10440" w:type="dxa"/>
          </w:tcPr>
          <w:p w14:paraId="208FD080"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9362CB" w:rsidRPr="00E66A91" w14:paraId="1BE4F235" w14:textId="77777777" w:rsidTr="00D000F9">
        <w:trPr>
          <w:jc w:val="center"/>
        </w:trPr>
        <w:tc>
          <w:tcPr>
            <w:tcW w:w="10440" w:type="dxa"/>
          </w:tcPr>
          <w:p w14:paraId="21BAF20F" w14:textId="77777777" w:rsidR="009362CB" w:rsidRPr="00DA0E6B" w:rsidRDefault="009362CB" w:rsidP="009362CB">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9362CB" w:rsidRPr="00E66A91" w14:paraId="7F9174E7" w14:textId="77777777" w:rsidTr="00D000F9">
        <w:trPr>
          <w:jc w:val="center"/>
        </w:trPr>
        <w:tc>
          <w:tcPr>
            <w:tcW w:w="10440" w:type="dxa"/>
          </w:tcPr>
          <w:p w14:paraId="392C9D0B" w14:textId="77777777" w:rsidR="009362CB" w:rsidRPr="00DA0E6B" w:rsidRDefault="009362CB" w:rsidP="009362CB">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9362CB" w:rsidRPr="00E66A91" w14:paraId="219EF3FC" w14:textId="77777777" w:rsidTr="00D000F9">
        <w:trPr>
          <w:jc w:val="center"/>
        </w:trPr>
        <w:tc>
          <w:tcPr>
            <w:tcW w:w="10440" w:type="dxa"/>
          </w:tcPr>
          <w:p w14:paraId="0A3EADD1" w14:textId="77777777" w:rsidR="009362CB" w:rsidRPr="001E547D" w:rsidRDefault="009362CB" w:rsidP="009362CB">
            <w:pPr>
              <w:jc w:val="both"/>
              <w:rPr>
                <w:rFonts w:asciiTheme="minorHAnsi" w:hAnsiTheme="minorHAnsi" w:cstheme="minorHAnsi"/>
                <w:sz w:val="10"/>
                <w:szCs w:val="10"/>
              </w:rPr>
            </w:pPr>
          </w:p>
        </w:tc>
      </w:tr>
      <w:tr w:rsidR="009362CB" w:rsidRPr="00E66A91" w14:paraId="06D35742" w14:textId="77777777" w:rsidTr="00D000F9">
        <w:trPr>
          <w:jc w:val="center"/>
        </w:trPr>
        <w:tc>
          <w:tcPr>
            <w:tcW w:w="10440" w:type="dxa"/>
          </w:tcPr>
          <w:p w14:paraId="6A02C1D7"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9362CB" w:rsidRPr="00E66A91" w14:paraId="1BD59C10" w14:textId="77777777" w:rsidTr="00D000F9">
        <w:trPr>
          <w:jc w:val="center"/>
        </w:trPr>
        <w:tc>
          <w:tcPr>
            <w:tcW w:w="10440" w:type="dxa"/>
          </w:tcPr>
          <w:p w14:paraId="74C74601" w14:textId="77777777" w:rsidR="009362CB" w:rsidRPr="001E547D" w:rsidRDefault="009362CB" w:rsidP="009362CB">
            <w:pPr>
              <w:jc w:val="both"/>
              <w:rPr>
                <w:rFonts w:asciiTheme="minorHAnsi" w:hAnsiTheme="minorHAnsi" w:cstheme="minorHAnsi"/>
                <w:b/>
                <w:sz w:val="10"/>
                <w:szCs w:val="10"/>
              </w:rPr>
            </w:pPr>
          </w:p>
        </w:tc>
      </w:tr>
      <w:tr w:rsidR="009362CB" w:rsidRPr="00E66A91" w14:paraId="1FE87CA9" w14:textId="77777777" w:rsidTr="00D000F9">
        <w:trPr>
          <w:jc w:val="center"/>
        </w:trPr>
        <w:tc>
          <w:tcPr>
            <w:tcW w:w="10440" w:type="dxa"/>
          </w:tcPr>
          <w:p w14:paraId="6CD0C37D"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9362CB" w:rsidRPr="00E66A91" w14:paraId="553F20EB" w14:textId="77777777" w:rsidTr="00D000F9">
        <w:trPr>
          <w:jc w:val="center"/>
        </w:trPr>
        <w:tc>
          <w:tcPr>
            <w:tcW w:w="10440" w:type="dxa"/>
          </w:tcPr>
          <w:p w14:paraId="350328C0" w14:textId="77777777" w:rsidR="009362CB" w:rsidRPr="001E547D" w:rsidRDefault="009362CB" w:rsidP="009362CB">
            <w:pPr>
              <w:jc w:val="both"/>
              <w:rPr>
                <w:rFonts w:asciiTheme="minorHAnsi" w:hAnsiTheme="minorHAnsi" w:cstheme="minorHAnsi"/>
                <w:sz w:val="10"/>
                <w:szCs w:val="10"/>
              </w:rPr>
            </w:pPr>
          </w:p>
        </w:tc>
      </w:tr>
      <w:tr w:rsidR="009362CB" w:rsidRPr="00E66A91" w14:paraId="0AD34D2B" w14:textId="77777777" w:rsidTr="00D000F9">
        <w:trPr>
          <w:jc w:val="center"/>
        </w:trPr>
        <w:tc>
          <w:tcPr>
            <w:tcW w:w="10440" w:type="dxa"/>
          </w:tcPr>
          <w:p w14:paraId="71DEC909" w14:textId="34A860D3"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XIII. D</w:t>
            </w:r>
            <w:r>
              <w:rPr>
                <w:rFonts w:asciiTheme="minorHAnsi" w:hAnsiTheme="minorHAnsi" w:cstheme="minorHAnsi"/>
                <w:b/>
                <w:sz w:val="18"/>
                <w:szCs w:val="18"/>
              </w:rPr>
              <w:t>ESECHAMIENTO</w:t>
            </w:r>
            <w:r w:rsidRPr="00DA0E6B">
              <w:rPr>
                <w:rFonts w:asciiTheme="minorHAnsi" w:hAnsiTheme="minorHAnsi" w:cstheme="minorHAnsi"/>
                <w:b/>
                <w:sz w:val="18"/>
                <w:szCs w:val="18"/>
              </w:rPr>
              <w:t xml:space="preserve"> DE LICITANTES</w:t>
            </w:r>
          </w:p>
        </w:tc>
      </w:tr>
      <w:tr w:rsidR="009362CB" w:rsidRPr="00E66A91" w14:paraId="3A468223" w14:textId="77777777" w:rsidTr="00D000F9">
        <w:trPr>
          <w:jc w:val="center"/>
        </w:trPr>
        <w:tc>
          <w:tcPr>
            <w:tcW w:w="10440" w:type="dxa"/>
          </w:tcPr>
          <w:p w14:paraId="67441780" w14:textId="77777777" w:rsidR="009362CB" w:rsidRPr="001E547D" w:rsidRDefault="009362CB" w:rsidP="009362CB">
            <w:pPr>
              <w:jc w:val="both"/>
              <w:rPr>
                <w:rFonts w:asciiTheme="minorHAnsi" w:hAnsiTheme="minorHAnsi" w:cstheme="minorHAnsi"/>
                <w:b/>
                <w:sz w:val="10"/>
                <w:szCs w:val="10"/>
              </w:rPr>
            </w:pPr>
          </w:p>
        </w:tc>
      </w:tr>
      <w:tr w:rsidR="009362CB" w:rsidRPr="00E66A91" w14:paraId="6A64C83E" w14:textId="77777777" w:rsidTr="00D000F9">
        <w:trPr>
          <w:jc w:val="center"/>
        </w:trPr>
        <w:tc>
          <w:tcPr>
            <w:tcW w:w="10440" w:type="dxa"/>
          </w:tcPr>
          <w:p w14:paraId="3DFB3D20"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9362CB" w:rsidRPr="00E66A91" w14:paraId="685D2E61" w14:textId="77777777" w:rsidTr="00D000F9">
        <w:trPr>
          <w:jc w:val="center"/>
        </w:trPr>
        <w:tc>
          <w:tcPr>
            <w:tcW w:w="10440" w:type="dxa"/>
          </w:tcPr>
          <w:p w14:paraId="3762E7A3" w14:textId="77777777" w:rsidR="009362CB" w:rsidRPr="001E547D" w:rsidRDefault="009362CB" w:rsidP="009362CB">
            <w:pPr>
              <w:jc w:val="both"/>
              <w:rPr>
                <w:rFonts w:asciiTheme="minorHAnsi" w:hAnsiTheme="minorHAnsi" w:cstheme="minorHAnsi"/>
                <w:sz w:val="10"/>
                <w:szCs w:val="10"/>
              </w:rPr>
            </w:pPr>
          </w:p>
        </w:tc>
      </w:tr>
      <w:tr w:rsidR="009362CB" w:rsidRPr="00E66A91" w14:paraId="17ECEB3A" w14:textId="77777777" w:rsidTr="00D000F9">
        <w:trPr>
          <w:jc w:val="center"/>
        </w:trPr>
        <w:tc>
          <w:tcPr>
            <w:tcW w:w="10440" w:type="dxa"/>
          </w:tcPr>
          <w:p w14:paraId="59C93B18" w14:textId="77777777" w:rsidR="009362CB" w:rsidRPr="00DA0E6B" w:rsidRDefault="009362CB" w:rsidP="009362CB">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9362CB" w:rsidRPr="00E66A91" w14:paraId="2784950C" w14:textId="77777777" w:rsidTr="00D000F9">
        <w:trPr>
          <w:jc w:val="center"/>
        </w:trPr>
        <w:tc>
          <w:tcPr>
            <w:tcW w:w="10440" w:type="dxa"/>
          </w:tcPr>
          <w:p w14:paraId="7708CBEF" w14:textId="77777777" w:rsidR="009362CB" w:rsidRPr="001E547D" w:rsidRDefault="009362CB" w:rsidP="009362CB">
            <w:pPr>
              <w:jc w:val="both"/>
              <w:rPr>
                <w:rFonts w:asciiTheme="minorHAnsi" w:hAnsiTheme="minorHAnsi" w:cstheme="minorHAnsi"/>
                <w:sz w:val="10"/>
                <w:szCs w:val="10"/>
              </w:rPr>
            </w:pPr>
          </w:p>
        </w:tc>
      </w:tr>
      <w:tr w:rsidR="009362CB" w:rsidRPr="00E66A91" w14:paraId="2FEB43C9" w14:textId="77777777" w:rsidTr="00D000F9">
        <w:trPr>
          <w:jc w:val="center"/>
        </w:trPr>
        <w:tc>
          <w:tcPr>
            <w:tcW w:w="10440" w:type="dxa"/>
          </w:tcPr>
          <w:p w14:paraId="2456C5B4"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9362CB" w:rsidRPr="00E66A91" w14:paraId="2891B38B" w14:textId="77777777" w:rsidTr="00D000F9">
        <w:trPr>
          <w:jc w:val="center"/>
        </w:trPr>
        <w:tc>
          <w:tcPr>
            <w:tcW w:w="10440" w:type="dxa"/>
          </w:tcPr>
          <w:p w14:paraId="6F94551A"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9362CB" w:rsidRPr="00E66A91" w14:paraId="6BA89917" w14:textId="77777777" w:rsidTr="00D000F9">
        <w:trPr>
          <w:jc w:val="center"/>
        </w:trPr>
        <w:tc>
          <w:tcPr>
            <w:tcW w:w="10440" w:type="dxa"/>
          </w:tcPr>
          <w:p w14:paraId="78A1A0F4"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c.               Garantía de calidad de los bienes</w:t>
            </w:r>
          </w:p>
        </w:tc>
      </w:tr>
      <w:tr w:rsidR="009362CB" w:rsidRPr="00E66A91" w14:paraId="03D37EF3" w14:textId="77777777" w:rsidTr="00D000F9">
        <w:trPr>
          <w:jc w:val="center"/>
        </w:trPr>
        <w:tc>
          <w:tcPr>
            <w:tcW w:w="10440" w:type="dxa"/>
          </w:tcPr>
          <w:p w14:paraId="3E05E94A" w14:textId="77777777" w:rsidR="009362CB" w:rsidRPr="001E547D" w:rsidRDefault="009362CB" w:rsidP="009362CB">
            <w:pPr>
              <w:jc w:val="both"/>
              <w:rPr>
                <w:rFonts w:asciiTheme="minorHAnsi" w:hAnsiTheme="minorHAnsi" w:cstheme="minorHAnsi"/>
                <w:b/>
                <w:sz w:val="10"/>
                <w:szCs w:val="10"/>
              </w:rPr>
            </w:pPr>
          </w:p>
        </w:tc>
      </w:tr>
      <w:tr w:rsidR="009362CB" w:rsidRPr="00E66A91" w14:paraId="6AE7F15D" w14:textId="77777777" w:rsidTr="00D000F9">
        <w:trPr>
          <w:jc w:val="center"/>
        </w:trPr>
        <w:tc>
          <w:tcPr>
            <w:tcW w:w="10440" w:type="dxa"/>
          </w:tcPr>
          <w:p w14:paraId="63B9D331" w14:textId="77777777" w:rsidR="009362CB" w:rsidRPr="00E66A91" w:rsidRDefault="009362CB" w:rsidP="009362CB">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9362CB" w:rsidRPr="00E66A91" w14:paraId="6DEF398E" w14:textId="77777777" w:rsidTr="00D000F9">
        <w:trPr>
          <w:jc w:val="center"/>
        </w:trPr>
        <w:tc>
          <w:tcPr>
            <w:tcW w:w="10440" w:type="dxa"/>
          </w:tcPr>
          <w:p w14:paraId="5F237292" w14:textId="77777777" w:rsidR="009362CB" w:rsidRPr="001E547D" w:rsidRDefault="009362CB" w:rsidP="009362CB">
            <w:pPr>
              <w:jc w:val="both"/>
              <w:rPr>
                <w:rFonts w:asciiTheme="minorHAnsi" w:hAnsiTheme="minorHAnsi" w:cstheme="minorHAnsi"/>
                <w:b/>
                <w:sz w:val="10"/>
                <w:szCs w:val="10"/>
              </w:rPr>
            </w:pPr>
          </w:p>
        </w:tc>
      </w:tr>
      <w:tr w:rsidR="009362CB" w:rsidRPr="00E66A91" w14:paraId="019BC883" w14:textId="77777777" w:rsidTr="00D000F9">
        <w:trPr>
          <w:jc w:val="center"/>
        </w:trPr>
        <w:tc>
          <w:tcPr>
            <w:tcW w:w="10440" w:type="dxa"/>
          </w:tcPr>
          <w:p w14:paraId="0D7FF9B8" w14:textId="77777777" w:rsidR="009362CB" w:rsidRPr="00E66A91" w:rsidRDefault="009362CB" w:rsidP="009362CB">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9362CB" w:rsidRPr="00E66A91" w14:paraId="3EFCF704" w14:textId="77777777" w:rsidTr="00D000F9">
        <w:trPr>
          <w:jc w:val="center"/>
        </w:trPr>
        <w:tc>
          <w:tcPr>
            <w:tcW w:w="10440" w:type="dxa"/>
          </w:tcPr>
          <w:p w14:paraId="5067F3B3" w14:textId="77777777" w:rsidR="009362CB" w:rsidRPr="001E547D" w:rsidRDefault="009362CB" w:rsidP="009362CB">
            <w:pPr>
              <w:ind w:right="567"/>
              <w:jc w:val="both"/>
              <w:rPr>
                <w:rFonts w:asciiTheme="minorHAnsi" w:hAnsiTheme="minorHAnsi" w:cstheme="minorHAnsi"/>
                <w:b/>
                <w:color w:val="000000"/>
                <w:sz w:val="10"/>
                <w:szCs w:val="10"/>
                <w:lang w:val="es-MX"/>
              </w:rPr>
            </w:pPr>
          </w:p>
        </w:tc>
      </w:tr>
      <w:tr w:rsidR="009362CB" w:rsidRPr="00DA0E6B" w14:paraId="0A37E0BA" w14:textId="77777777" w:rsidTr="001E547D">
        <w:trPr>
          <w:trHeight w:val="306"/>
          <w:jc w:val="center"/>
        </w:trPr>
        <w:tc>
          <w:tcPr>
            <w:tcW w:w="10440" w:type="dxa"/>
          </w:tcPr>
          <w:p w14:paraId="6C6217CC" w14:textId="5C11F8DB" w:rsidR="009362CB" w:rsidRPr="001E547D" w:rsidRDefault="009362CB" w:rsidP="009362CB">
            <w:pPr>
              <w:jc w:val="both"/>
              <w:rPr>
                <w:rFonts w:asciiTheme="minorHAnsi" w:hAnsiTheme="minorHAnsi" w:cstheme="minorHAnsi"/>
                <w:b/>
                <w:sz w:val="18"/>
                <w:szCs w:val="18"/>
              </w:rPr>
            </w:pPr>
            <w:r w:rsidRPr="001E547D">
              <w:rPr>
                <w:rFonts w:asciiTheme="minorHAnsi" w:hAnsiTheme="minorHAnsi" w:cstheme="minorHAnsi"/>
                <w:b/>
                <w:sz w:val="18"/>
                <w:szCs w:val="18"/>
              </w:rPr>
              <w:t>XVIII. PAT</w:t>
            </w:r>
            <w:r>
              <w:rPr>
                <w:rFonts w:asciiTheme="minorHAnsi" w:hAnsiTheme="minorHAnsi" w:cstheme="minorHAnsi"/>
                <w:b/>
                <w:sz w:val="18"/>
                <w:szCs w:val="18"/>
              </w:rPr>
              <w:t>ENTES, MARCAS,</w:t>
            </w:r>
            <w:r w:rsidRPr="001E547D">
              <w:rPr>
                <w:rFonts w:asciiTheme="minorHAnsi" w:hAnsiTheme="minorHAnsi" w:cstheme="minorHAnsi"/>
                <w:b/>
                <w:sz w:val="18"/>
                <w:szCs w:val="18"/>
              </w:rPr>
              <w:t xml:space="preserve"> DERECHOS DE AUTOR</w:t>
            </w:r>
            <w:r>
              <w:rPr>
                <w:rFonts w:asciiTheme="minorHAnsi" w:hAnsiTheme="minorHAnsi" w:cstheme="minorHAnsi"/>
                <w:b/>
                <w:sz w:val="18"/>
                <w:szCs w:val="18"/>
              </w:rPr>
              <w:t xml:space="preserve"> Y OTRAS RESPONSABILIDADES. </w:t>
            </w:r>
          </w:p>
        </w:tc>
      </w:tr>
      <w:tr w:rsidR="009362CB" w:rsidRPr="00DA0E6B" w14:paraId="666F52EC" w14:textId="77777777" w:rsidTr="00D000F9">
        <w:trPr>
          <w:jc w:val="center"/>
        </w:trPr>
        <w:tc>
          <w:tcPr>
            <w:tcW w:w="10440" w:type="dxa"/>
          </w:tcPr>
          <w:p w14:paraId="1CB4FD8A"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9362CB" w:rsidRPr="00DA0E6B" w14:paraId="74373738" w14:textId="77777777" w:rsidTr="00D000F9">
        <w:trPr>
          <w:jc w:val="center"/>
        </w:trPr>
        <w:tc>
          <w:tcPr>
            <w:tcW w:w="10440" w:type="dxa"/>
          </w:tcPr>
          <w:p w14:paraId="57CD25FD" w14:textId="77777777" w:rsidR="009362CB" w:rsidRPr="001E547D" w:rsidRDefault="009362CB" w:rsidP="009362CB">
            <w:pPr>
              <w:jc w:val="both"/>
              <w:rPr>
                <w:rFonts w:asciiTheme="minorHAnsi" w:hAnsiTheme="minorHAnsi" w:cstheme="minorHAnsi"/>
                <w:b/>
                <w:sz w:val="10"/>
                <w:szCs w:val="10"/>
              </w:rPr>
            </w:pPr>
          </w:p>
        </w:tc>
      </w:tr>
      <w:tr w:rsidR="009362CB" w:rsidRPr="00DA0E6B" w14:paraId="29725E18" w14:textId="77777777" w:rsidTr="00D000F9">
        <w:trPr>
          <w:jc w:val="center"/>
        </w:trPr>
        <w:tc>
          <w:tcPr>
            <w:tcW w:w="10440" w:type="dxa"/>
          </w:tcPr>
          <w:p w14:paraId="054E5728"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9362CB" w:rsidRPr="00DA0E6B" w14:paraId="78A1CC83" w14:textId="77777777" w:rsidTr="00D000F9">
        <w:trPr>
          <w:jc w:val="center"/>
        </w:trPr>
        <w:tc>
          <w:tcPr>
            <w:tcW w:w="10440" w:type="dxa"/>
          </w:tcPr>
          <w:p w14:paraId="239079EA" w14:textId="77777777" w:rsidR="009362CB" w:rsidRPr="001E547D" w:rsidRDefault="009362CB" w:rsidP="009362CB">
            <w:pPr>
              <w:jc w:val="both"/>
              <w:rPr>
                <w:rFonts w:asciiTheme="minorHAnsi" w:hAnsiTheme="minorHAnsi" w:cstheme="minorHAnsi"/>
                <w:sz w:val="10"/>
                <w:szCs w:val="10"/>
              </w:rPr>
            </w:pPr>
          </w:p>
        </w:tc>
      </w:tr>
      <w:tr w:rsidR="009362CB" w:rsidRPr="00DA0E6B" w14:paraId="2C20CB77" w14:textId="77777777" w:rsidTr="00D000F9">
        <w:trPr>
          <w:jc w:val="center"/>
        </w:trPr>
        <w:tc>
          <w:tcPr>
            <w:tcW w:w="10440" w:type="dxa"/>
          </w:tcPr>
          <w:p w14:paraId="722FBADE"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9362CB" w:rsidRPr="00DA0E6B" w14:paraId="4F163087" w14:textId="77777777" w:rsidTr="00D000F9">
        <w:trPr>
          <w:jc w:val="center"/>
        </w:trPr>
        <w:tc>
          <w:tcPr>
            <w:tcW w:w="10440" w:type="dxa"/>
          </w:tcPr>
          <w:p w14:paraId="012A4E9B" w14:textId="77777777" w:rsidR="009362CB" w:rsidRPr="001E547D" w:rsidRDefault="009362CB" w:rsidP="009362CB">
            <w:pPr>
              <w:jc w:val="both"/>
              <w:rPr>
                <w:rFonts w:asciiTheme="minorHAnsi" w:hAnsiTheme="minorHAnsi" w:cstheme="minorHAnsi"/>
                <w:sz w:val="10"/>
                <w:szCs w:val="10"/>
              </w:rPr>
            </w:pPr>
          </w:p>
        </w:tc>
      </w:tr>
      <w:tr w:rsidR="009362CB" w:rsidRPr="00DA0E6B" w14:paraId="29A1E841" w14:textId="77777777" w:rsidTr="00D000F9">
        <w:trPr>
          <w:jc w:val="center"/>
        </w:trPr>
        <w:tc>
          <w:tcPr>
            <w:tcW w:w="10440" w:type="dxa"/>
          </w:tcPr>
          <w:p w14:paraId="215088EE"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9362CB" w:rsidRPr="00DA0E6B" w14:paraId="1D04983D" w14:textId="77777777" w:rsidTr="00D000F9">
        <w:trPr>
          <w:jc w:val="center"/>
        </w:trPr>
        <w:tc>
          <w:tcPr>
            <w:tcW w:w="10440" w:type="dxa"/>
          </w:tcPr>
          <w:p w14:paraId="4357DEA1" w14:textId="77777777" w:rsidR="009362CB" w:rsidRPr="001E547D" w:rsidRDefault="009362CB" w:rsidP="009362CB">
            <w:pPr>
              <w:jc w:val="both"/>
              <w:rPr>
                <w:rFonts w:asciiTheme="minorHAnsi" w:hAnsiTheme="minorHAnsi" w:cstheme="minorHAnsi"/>
                <w:sz w:val="10"/>
                <w:szCs w:val="10"/>
              </w:rPr>
            </w:pPr>
          </w:p>
        </w:tc>
      </w:tr>
      <w:tr w:rsidR="009362CB" w:rsidRPr="00DA0E6B" w14:paraId="45CBC6A3" w14:textId="77777777" w:rsidTr="00D000F9">
        <w:trPr>
          <w:jc w:val="center"/>
        </w:trPr>
        <w:tc>
          <w:tcPr>
            <w:tcW w:w="10440" w:type="dxa"/>
          </w:tcPr>
          <w:p w14:paraId="54511627"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9362CB" w:rsidRPr="00DA0E6B" w14:paraId="126DDFEC" w14:textId="77777777" w:rsidTr="00D000F9">
        <w:trPr>
          <w:jc w:val="center"/>
        </w:trPr>
        <w:tc>
          <w:tcPr>
            <w:tcW w:w="10440" w:type="dxa"/>
          </w:tcPr>
          <w:p w14:paraId="6255D8DF" w14:textId="77777777" w:rsidR="009362CB" w:rsidRPr="00DA0E6B" w:rsidRDefault="009362CB" w:rsidP="009362CB">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9362CB" w:rsidRPr="00DA0E6B" w14:paraId="13CA5ADF" w14:textId="77777777" w:rsidTr="00D000F9">
        <w:trPr>
          <w:jc w:val="center"/>
        </w:trPr>
        <w:tc>
          <w:tcPr>
            <w:tcW w:w="10440" w:type="dxa"/>
          </w:tcPr>
          <w:p w14:paraId="1C340C58" w14:textId="77777777" w:rsidR="009362CB" w:rsidRPr="001E547D" w:rsidRDefault="009362CB" w:rsidP="009362CB">
            <w:pPr>
              <w:jc w:val="both"/>
              <w:rPr>
                <w:rFonts w:asciiTheme="minorHAnsi" w:hAnsiTheme="minorHAnsi" w:cstheme="minorHAnsi"/>
                <w:b/>
                <w:sz w:val="10"/>
                <w:szCs w:val="10"/>
              </w:rPr>
            </w:pPr>
          </w:p>
        </w:tc>
      </w:tr>
    </w:tbl>
    <w:p w14:paraId="00C73946" w14:textId="77777777" w:rsidR="007C06C9" w:rsidRDefault="007C06C9" w:rsidP="00ED0AC1">
      <w:pPr>
        <w:pStyle w:val="Textoindependiente2"/>
        <w:jc w:val="left"/>
        <w:rPr>
          <w:rFonts w:asciiTheme="minorHAnsi" w:hAnsiTheme="minorHAnsi" w:cstheme="minorHAnsi"/>
          <w:bCs/>
          <w:szCs w:val="18"/>
        </w:rPr>
      </w:pPr>
    </w:p>
    <w:p w14:paraId="2B20D151" w14:textId="1DAC946F" w:rsidR="00ED0AC1" w:rsidRPr="00E66A91" w:rsidRDefault="00ED0AC1" w:rsidP="00ED0AC1">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lastRenderedPageBreak/>
        <w:t>GLOSARIO</w:t>
      </w:r>
    </w:p>
    <w:p w14:paraId="250ADA28" w14:textId="77777777" w:rsidR="00ED0AC1" w:rsidRPr="00E66A91" w:rsidRDefault="00ED0AC1" w:rsidP="00ED0AC1">
      <w:pPr>
        <w:rPr>
          <w:rFonts w:asciiTheme="minorHAnsi" w:hAnsiTheme="minorHAnsi" w:cstheme="minorHAnsi"/>
          <w:b/>
          <w:sz w:val="18"/>
          <w:szCs w:val="18"/>
          <w:lang w:val="es-ES_tradnl"/>
        </w:rPr>
      </w:pPr>
    </w:p>
    <w:p w14:paraId="2C60002E" w14:textId="77777777" w:rsidR="00ED0AC1" w:rsidRPr="00E66A91" w:rsidRDefault="00ED0AC1" w:rsidP="00ED0AC1">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79F3C1C5" w14:textId="77777777" w:rsidR="00ED0AC1" w:rsidRPr="00E66A91" w:rsidRDefault="00ED0AC1" w:rsidP="00ED0AC1">
      <w:pPr>
        <w:pStyle w:val="Prrafodelista"/>
        <w:rPr>
          <w:rFonts w:asciiTheme="minorHAnsi" w:hAnsiTheme="minorHAnsi" w:cstheme="minorHAnsi"/>
          <w:b/>
          <w:sz w:val="18"/>
          <w:szCs w:val="18"/>
        </w:rPr>
      </w:pPr>
    </w:p>
    <w:p w14:paraId="175D9356" w14:textId="302ABD01"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 xml:space="preserve">Administrador del contrato: </w:t>
      </w:r>
      <w:r w:rsidRPr="007C06C9">
        <w:rPr>
          <w:rFonts w:ascii="Calibri" w:hAnsi="Calibri" w:cs="Calibri"/>
          <w:sz w:val="18"/>
          <w:szCs w:val="18"/>
          <w:lang w:val="es-MX"/>
        </w:rPr>
        <w:t xml:space="preserve">Servidores Públicos </w:t>
      </w:r>
      <w:r w:rsidR="007C06C9" w:rsidRPr="007C06C9">
        <w:rPr>
          <w:rFonts w:ascii="Calibri" w:hAnsi="Calibri" w:cs="Calibri"/>
          <w:sz w:val="18"/>
          <w:szCs w:val="18"/>
          <w:lang w:val="es-MX"/>
        </w:rPr>
        <w:t>de la UAA</w:t>
      </w:r>
      <w:r w:rsidRPr="007C06C9">
        <w:rPr>
          <w:rFonts w:ascii="Calibri" w:hAnsi="Calibri" w:cs="Calibri"/>
          <w:sz w:val="18"/>
          <w:szCs w:val="18"/>
          <w:lang w:val="es-MX"/>
        </w:rPr>
        <w:t xml:space="preserve"> en quien recae la responsabilidad de dar cumplimiento de las obligaciones establecidas en el contrato. </w:t>
      </w:r>
    </w:p>
    <w:p w14:paraId="7BEA0BF3"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Área técnica o usuaria de los bienes:</w:t>
      </w:r>
      <w:r w:rsidRPr="007C06C9">
        <w:rPr>
          <w:rFonts w:ascii="Calibri" w:hAnsi="Calibri" w:cs="Calibr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y/o revisión técnica correspondiente. </w:t>
      </w:r>
    </w:p>
    <w:p w14:paraId="5CD974F1"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Bienes:</w:t>
      </w:r>
      <w:r w:rsidRPr="007C06C9">
        <w:rPr>
          <w:rFonts w:ascii="Calibri" w:hAnsi="Calibri" w:cs="Calibri"/>
          <w:sz w:val="18"/>
          <w:szCs w:val="18"/>
          <w:lang w:val="es-MX"/>
        </w:rPr>
        <w:t xml:space="preserve"> Los bienes a adquirir que se señalan en el presente procedimiento. </w:t>
      </w:r>
    </w:p>
    <w:p w14:paraId="1D683192"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CFDI:</w:t>
      </w:r>
      <w:r w:rsidRPr="007C06C9">
        <w:rPr>
          <w:rFonts w:ascii="Calibri" w:hAnsi="Calibri" w:cs="Calibri"/>
          <w:sz w:val="18"/>
          <w:szCs w:val="18"/>
          <w:lang w:val="es-MX"/>
        </w:rPr>
        <w:t xml:space="preserve"> Comprobante Fiscal Digital por Internet.</w:t>
      </w:r>
    </w:p>
    <w:p w14:paraId="414276B8"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7C06C9">
        <w:rPr>
          <w:rFonts w:ascii="Calibri" w:hAnsi="Calibri" w:cs="Calibri"/>
          <w:b/>
          <w:sz w:val="18"/>
          <w:szCs w:val="18"/>
          <w:lang w:val="es-MX"/>
        </w:rPr>
        <w:t xml:space="preserve">Convocatoria/bases: </w:t>
      </w:r>
      <w:r w:rsidRPr="007C06C9">
        <w:rPr>
          <w:rFonts w:ascii="Calibri" w:hAnsi="Calibri" w:cs="Calibri"/>
          <w:sz w:val="18"/>
          <w:szCs w:val="18"/>
          <w:lang w:val="es-MX"/>
        </w:rPr>
        <w:t>El procedimiento de Licitación</w:t>
      </w:r>
      <w:r w:rsidRPr="007C06C9">
        <w:rPr>
          <w:rFonts w:ascii="Calibri" w:hAnsi="Calibri" w:cs="Calibri"/>
          <w:b/>
          <w:sz w:val="18"/>
          <w:szCs w:val="18"/>
          <w:lang w:val="es-MX"/>
        </w:rPr>
        <w:t xml:space="preserve"> </w:t>
      </w:r>
      <w:r w:rsidRPr="007C06C9">
        <w:rPr>
          <w:rFonts w:ascii="Calibri" w:hAnsi="Calibri" w:cs="Calibri"/>
          <w:sz w:val="18"/>
          <w:szCs w:val="18"/>
          <w:lang w:val="es-MX"/>
        </w:rPr>
        <w:t>que contiene todos los requisitos para participar en el proceso de la Universidad.</w:t>
      </w:r>
    </w:p>
    <w:p w14:paraId="2DD15207"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 xml:space="preserve">Contraloría: </w:t>
      </w:r>
      <w:r w:rsidRPr="007C06C9">
        <w:rPr>
          <w:rFonts w:ascii="Calibri" w:hAnsi="Calibri" w:cs="Calibri"/>
          <w:sz w:val="18"/>
          <w:szCs w:val="18"/>
          <w:lang w:val="es-MX"/>
        </w:rPr>
        <w:t>Órgano de Control Interno de la Universidad.</w:t>
      </w:r>
    </w:p>
    <w:p w14:paraId="5244A092"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Contrato:</w:t>
      </w:r>
      <w:r w:rsidRPr="007C06C9">
        <w:rPr>
          <w:rFonts w:ascii="Calibri" w:hAnsi="Calibri" w:cs="Calibr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DD0EC90"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Convocante:</w:t>
      </w:r>
      <w:r w:rsidRPr="007C06C9">
        <w:rPr>
          <w:rFonts w:ascii="Calibri" w:hAnsi="Calibri" w:cs="Calibri"/>
          <w:sz w:val="18"/>
          <w:szCs w:val="18"/>
          <w:lang w:val="es-MX"/>
        </w:rPr>
        <w:t xml:space="preserve"> Universidad Autónoma de Aguascalientes.</w:t>
      </w:r>
    </w:p>
    <w:p w14:paraId="3D338D0F" w14:textId="77777777" w:rsidR="004E67B7" w:rsidRPr="007C06C9" w:rsidRDefault="00ED0AC1" w:rsidP="004E67B7">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DGF:</w:t>
      </w:r>
      <w:r w:rsidRPr="007C06C9">
        <w:rPr>
          <w:rFonts w:ascii="Calibri" w:hAnsi="Calibri" w:cs="Calibri"/>
          <w:sz w:val="18"/>
          <w:szCs w:val="18"/>
          <w:lang w:val="es-MX"/>
        </w:rPr>
        <w:t xml:space="preserve"> Dirección General de Finanzas.</w:t>
      </w:r>
    </w:p>
    <w:p w14:paraId="3F3FC52E" w14:textId="4888D151" w:rsidR="004E67B7" w:rsidRPr="007C06C9" w:rsidRDefault="004E67B7" w:rsidP="004E67B7">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 xml:space="preserve">Días hábiles: </w:t>
      </w:r>
      <w:r w:rsidRPr="007C06C9">
        <w:rPr>
          <w:rFonts w:ascii="Calibri" w:hAnsi="Calibri" w:cs="Calibri"/>
          <w:sz w:val="18"/>
          <w:szCs w:val="18"/>
          <w:lang w:val="es-MX"/>
        </w:rPr>
        <w:t xml:space="preserve">los comprendidos de lunes a viernes, sin considerar feriados o festivos conforme a lo establecido en la Ley Federal del Trabajo, sin considerar los periodos vacacionales </w:t>
      </w:r>
      <w:r w:rsidR="007C06C9" w:rsidRPr="007C06C9">
        <w:rPr>
          <w:rFonts w:ascii="Calibri" w:hAnsi="Calibri" w:cs="Calibri"/>
          <w:sz w:val="18"/>
          <w:szCs w:val="18"/>
          <w:lang w:val="es-MX"/>
        </w:rPr>
        <w:t>oficiales de la Universidad.</w:t>
      </w:r>
      <w:r w:rsidR="007C06C9" w:rsidRPr="007C06C9">
        <w:rPr>
          <w:rStyle w:val="Refdenotaalpie"/>
          <w:rFonts w:ascii="Calibri" w:hAnsi="Calibri" w:cs="Calibri"/>
          <w:sz w:val="18"/>
          <w:szCs w:val="18"/>
          <w:lang w:val="es-MX"/>
        </w:rPr>
        <w:footnoteReference w:id="1"/>
      </w:r>
    </w:p>
    <w:p w14:paraId="06D30AB5" w14:textId="2F8680B6" w:rsidR="004E67B7" w:rsidRPr="007C06C9" w:rsidRDefault="004E67B7" w:rsidP="004E67B7">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7C06C9">
        <w:rPr>
          <w:rFonts w:ascii="Calibri" w:hAnsi="Calibri" w:cs="Calibri"/>
          <w:b/>
          <w:sz w:val="18"/>
          <w:szCs w:val="18"/>
          <w:lang w:val="es-MX"/>
        </w:rPr>
        <w:t xml:space="preserve">Días naturales: </w:t>
      </w:r>
      <w:r w:rsidRPr="007C06C9">
        <w:rPr>
          <w:rFonts w:ascii="Calibri" w:hAnsi="Calibri" w:cs="Calibri"/>
          <w:sz w:val="18"/>
          <w:szCs w:val="18"/>
          <w:lang w:val="es-MX"/>
        </w:rPr>
        <w:t>los 365 o 366 días que corresponden al año. Cuando en un plazo se indican estos, debe entenderse que se incluyen los sábados y domingos y también los días de descanso por feriado oficial.</w:t>
      </w:r>
    </w:p>
    <w:p w14:paraId="5C3122BB"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7C06C9">
        <w:rPr>
          <w:rFonts w:ascii="Calibri" w:hAnsi="Calibri" w:cs="Calibri"/>
          <w:b/>
          <w:sz w:val="18"/>
          <w:szCs w:val="18"/>
          <w:lang w:val="es-MX"/>
        </w:rPr>
        <w:t xml:space="preserve">Domicilio de la Convocante: </w:t>
      </w:r>
      <w:r w:rsidRPr="007C06C9">
        <w:rPr>
          <w:rFonts w:ascii="Calibri" w:hAnsi="Calibri" w:cs="Calibri"/>
          <w:sz w:val="18"/>
          <w:szCs w:val="18"/>
          <w:lang w:val="es-MX"/>
        </w:rPr>
        <w:t>Av. Universidad N° 940, C.P. 20100, Ciudad Universitaria, Aguascalientes, Ags.</w:t>
      </w:r>
    </w:p>
    <w:p w14:paraId="640E39D8"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Ente requirente</w:t>
      </w:r>
      <w:r w:rsidRPr="007C06C9">
        <w:rPr>
          <w:rFonts w:ascii="Calibri" w:hAnsi="Calibri" w:cs="Calibri"/>
          <w:sz w:val="18"/>
          <w:szCs w:val="18"/>
          <w:lang w:val="es-MX"/>
        </w:rPr>
        <w:t>: El Centro de Ciencias Básicas y el Centro de Ciencias Agropecuarias de la UAA, para efectos del segundo párrafo del artículo 4°de la Ley.</w:t>
      </w:r>
    </w:p>
    <w:p w14:paraId="10CE127A"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IMSS:</w:t>
      </w:r>
      <w:r w:rsidRPr="007C06C9">
        <w:rPr>
          <w:rFonts w:ascii="Calibri" w:hAnsi="Calibri" w:cs="Calibri"/>
          <w:sz w:val="18"/>
          <w:szCs w:val="18"/>
          <w:lang w:val="es-MX"/>
        </w:rPr>
        <w:t xml:space="preserve"> Instituto Mexicano del Seguro Social.</w:t>
      </w:r>
    </w:p>
    <w:p w14:paraId="4CA7813A"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 xml:space="preserve">I.V.A.: </w:t>
      </w:r>
      <w:r w:rsidRPr="007C06C9">
        <w:rPr>
          <w:rFonts w:ascii="Calibri" w:hAnsi="Calibri" w:cs="Calibri"/>
          <w:sz w:val="18"/>
          <w:szCs w:val="18"/>
          <w:lang w:val="es-MX"/>
        </w:rPr>
        <w:t>Impuesto al Valor Agregado.</w:t>
      </w:r>
    </w:p>
    <w:p w14:paraId="51155CAB"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7C06C9">
        <w:rPr>
          <w:rFonts w:ascii="Calibri" w:hAnsi="Calibri" w:cs="Calibri"/>
          <w:b/>
          <w:sz w:val="18"/>
          <w:szCs w:val="18"/>
          <w:lang w:val="es-MX"/>
        </w:rPr>
        <w:t xml:space="preserve">Manual Único: </w:t>
      </w:r>
      <w:r w:rsidRPr="007C06C9">
        <w:rPr>
          <w:rFonts w:ascii="Calibri" w:hAnsi="Calibri" w:cs="Calibri"/>
          <w:sz w:val="18"/>
          <w:szCs w:val="18"/>
          <w:lang w:val="es-MX"/>
        </w:rPr>
        <w:t>Manual Único de Adquisiciones, Arrendamientos y Servicios de la Universidad Autónoma de Aguascalientes.</w:t>
      </w:r>
    </w:p>
    <w:p w14:paraId="3B90FAB7" w14:textId="7BC2347F"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7C06C9">
        <w:rPr>
          <w:rFonts w:ascii="Calibri" w:hAnsi="Calibri" w:cs="Calibri"/>
          <w:b/>
          <w:sz w:val="18"/>
          <w:szCs w:val="18"/>
          <w:lang w:val="es-MX"/>
        </w:rPr>
        <w:t xml:space="preserve">Licitación: </w:t>
      </w:r>
      <w:r w:rsidRPr="007C06C9">
        <w:rPr>
          <w:rFonts w:ascii="Calibri" w:hAnsi="Calibri" w:cs="Calibri"/>
          <w:sz w:val="18"/>
          <w:szCs w:val="18"/>
          <w:lang w:val="es-MX"/>
        </w:rPr>
        <w:t>Licitación Pública Nacional</w:t>
      </w:r>
      <w:r w:rsidRPr="007C06C9">
        <w:rPr>
          <w:rFonts w:ascii="Calibri" w:hAnsi="Calibri" w:cs="Calibri"/>
          <w:b/>
          <w:sz w:val="18"/>
          <w:szCs w:val="18"/>
          <w:lang w:val="es-MX"/>
        </w:rPr>
        <w:t xml:space="preserve"> E/901045968-0</w:t>
      </w:r>
      <w:r w:rsidR="00074AA7" w:rsidRPr="007C06C9">
        <w:rPr>
          <w:rFonts w:ascii="Calibri" w:hAnsi="Calibri" w:cs="Calibri"/>
          <w:b/>
          <w:sz w:val="18"/>
          <w:szCs w:val="18"/>
          <w:lang w:val="es-MX"/>
        </w:rPr>
        <w:t>28</w:t>
      </w:r>
      <w:r w:rsidRPr="007C06C9">
        <w:rPr>
          <w:rFonts w:ascii="Calibri" w:hAnsi="Calibri" w:cs="Calibri"/>
          <w:b/>
          <w:sz w:val="18"/>
          <w:szCs w:val="18"/>
          <w:lang w:val="es-MX"/>
        </w:rPr>
        <w:t>-2023.</w:t>
      </w:r>
    </w:p>
    <w:p w14:paraId="43EF1C37"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Ley:</w:t>
      </w:r>
      <w:r w:rsidRPr="007C06C9">
        <w:rPr>
          <w:rFonts w:ascii="Calibri" w:hAnsi="Calibri" w:cs="Calibri"/>
          <w:sz w:val="18"/>
          <w:szCs w:val="18"/>
          <w:lang w:val="es-MX"/>
        </w:rPr>
        <w:t xml:space="preserve"> Ley de Adquisiciones, Arrendamientos y Servicios del Estado de Aguascalientes y sus Municipios.</w:t>
      </w:r>
    </w:p>
    <w:p w14:paraId="471A4CBC"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lang w:val="es-MX"/>
        </w:rPr>
      </w:pPr>
      <w:r w:rsidRPr="007C06C9">
        <w:rPr>
          <w:rFonts w:ascii="Calibri" w:hAnsi="Calibri" w:cs="Calibri"/>
          <w:b/>
          <w:sz w:val="18"/>
          <w:szCs w:val="18"/>
          <w:lang w:val="es-MX"/>
        </w:rPr>
        <w:t xml:space="preserve">Ley Orgánica:  </w:t>
      </w:r>
      <w:r w:rsidRPr="007C06C9">
        <w:rPr>
          <w:rFonts w:ascii="Calibri" w:hAnsi="Calibri" w:cs="Calibri"/>
          <w:sz w:val="18"/>
          <w:szCs w:val="18"/>
          <w:lang w:val="es-MX"/>
        </w:rPr>
        <w:t xml:space="preserve">Ley Orgánica de la Universidad Autónoma de Aguascalientes.  </w:t>
      </w:r>
    </w:p>
    <w:p w14:paraId="56FEB192"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Licitante:</w:t>
      </w:r>
      <w:r w:rsidRPr="007C06C9">
        <w:rPr>
          <w:rFonts w:ascii="Calibri" w:hAnsi="Calibri" w:cs="Calibri"/>
          <w:sz w:val="18"/>
          <w:szCs w:val="18"/>
          <w:lang w:val="es-MX"/>
        </w:rPr>
        <w:t xml:space="preserve"> La persona física y/o moral que participe en cualquier procedimiento de Licitación pública.</w:t>
      </w:r>
    </w:p>
    <w:p w14:paraId="03EF0FC0"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7C06C9">
        <w:rPr>
          <w:rFonts w:ascii="Calibri" w:hAnsi="Calibri" w:cs="Calibri"/>
          <w:b/>
          <w:bCs/>
          <w:sz w:val="18"/>
          <w:szCs w:val="18"/>
          <w:lang w:val="es-MX"/>
        </w:rPr>
        <w:t xml:space="preserve">Partida: </w:t>
      </w:r>
      <w:r w:rsidRPr="007C06C9">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053BE6D6"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7C06C9">
        <w:rPr>
          <w:rFonts w:ascii="Calibri" w:hAnsi="Calibri" w:cs="Calibri"/>
          <w:b/>
          <w:bCs/>
          <w:sz w:val="18"/>
          <w:szCs w:val="18"/>
          <w:lang w:val="es-MX"/>
        </w:rPr>
        <w:t>Precio no aceptable:</w:t>
      </w:r>
      <w:r w:rsidRPr="007C06C9">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613480D"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lang w:val="es-MX"/>
        </w:rPr>
      </w:pPr>
      <w:r w:rsidRPr="007C06C9">
        <w:rPr>
          <w:rFonts w:ascii="Calibri" w:hAnsi="Calibri" w:cs="Calibri"/>
          <w:b/>
          <w:bCs/>
          <w:sz w:val="18"/>
          <w:szCs w:val="18"/>
          <w:lang w:val="es-MX"/>
        </w:rPr>
        <w:t>Precio conveniente:</w:t>
      </w:r>
      <w:r w:rsidRPr="007C06C9">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CC0104A"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Proveedor:</w:t>
      </w:r>
      <w:r w:rsidRPr="007C06C9">
        <w:rPr>
          <w:rFonts w:ascii="Calibri" w:hAnsi="Calibri" w:cs="Calibri"/>
          <w:sz w:val="18"/>
          <w:szCs w:val="18"/>
          <w:lang w:val="es-MX"/>
        </w:rPr>
        <w:t xml:space="preserve"> La persona física y/o moral que celebre contratos de adquisiciones, arrendamientos o servicios. </w:t>
      </w:r>
    </w:p>
    <w:p w14:paraId="3F3D9A22"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Reglamento de la Universidad:</w:t>
      </w:r>
      <w:r w:rsidRPr="007C06C9">
        <w:rPr>
          <w:rFonts w:ascii="Calibri" w:hAnsi="Calibri" w:cs="Calibri"/>
          <w:sz w:val="18"/>
          <w:szCs w:val="18"/>
          <w:lang w:val="es-MX"/>
        </w:rPr>
        <w:t xml:space="preserve"> Reglamento de Control Patrimonial de la Universidad Autónoma de Aguascalientes. </w:t>
      </w:r>
    </w:p>
    <w:p w14:paraId="394EED7C"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Responsable de la recepción:</w:t>
      </w:r>
      <w:r w:rsidRPr="007C06C9">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23F96D70"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RFC:</w:t>
      </w:r>
      <w:r w:rsidRPr="007C06C9">
        <w:rPr>
          <w:rFonts w:ascii="Calibri" w:hAnsi="Calibri" w:cs="Calibri"/>
          <w:sz w:val="18"/>
          <w:szCs w:val="18"/>
          <w:lang w:val="es-MX"/>
        </w:rPr>
        <w:t xml:space="preserve"> Registro Federal de Contribuyentes. </w:t>
      </w:r>
    </w:p>
    <w:p w14:paraId="32E82ECA"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8"/>
          <w:szCs w:val="18"/>
          <w:lang w:val="es-MX"/>
        </w:rPr>
      </w:pPr>
      <w:r w:rsidRPr="007C06C9">
        <w:rPr>
          <w:rFonts w:ascii="Calibri" w:hAnsi="Calibri" w:cs="Calibri"/>
          <w:b/>
          <w:sz w:val="18"/>
          <w:szCs w:val="18"/>
          <w:lang w:val="es-MX"/>
        </w:rPr>
        <w:t xml:space="preserve">SAT: </w:t>
      </w:r>
      <w:r w:rsidRPr="007C06C9">
        <w:rPr>
          <w:rFonts w:ascii="Calibri" w:hAnsi="Calibri" w:cs="Calibri"/>
          <w:sz w:val="18"/>
          <w:szCs w:val="18"/>
          <w:lang w:val="es-MX"/>
        </w:rPr>
        <w:t>Servicio de Administración Tributaria.</w:t>
      </w:r>
    </w:p>
    <w:p w14:paraId="1057D1B4"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Universidad/UAA:</w:t>
      </w:r>
      <w:r w:rsidRPr="007C06C9">
        <w:rPr>
          <w:rFonts w:ascii="Calibri" w:hAnsi="Calibri" w:cs="Calibri"/>
          <w:sz w:val="18"/>
          <w:szCs w:val="18"/>
          <w:lang w:val="es-MX"/>
        </w:rPr>
        <w:t xml:space="preserve"> Universidad Autónoma de Aguascalientes.</w:t>
      </w:r>
    </w:p>
    <w:p w14:paraId="1414A376"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lang w:val="es-MX"/>
        </w:rPr>
      </w:pPr>
      <w:r w:rsidRPr="007C06C9">
        <w:rPr>
          <w:rFonts w:ascii="Calibri" w:hAnsi="Calibri" w:cs="Calibri"/>
          <w:b/>
          <w:sz w:val="18"/>
          <w:szCs w:val="18"/>
          <w:lang w:val="es-MX"/>
        </w:rPr>
        <w:t>UMA:</w:t>
      </w:r>
      <w:r w:rsidRPr="007C06C9">
        <w:rPr>
          <w:rFonts w:ascii="Calibri" w:hAnsi="Calibri" w:cs="Calibri"/>
          <w:sz w:val="18"/>
          <w:szCs w:val="18"/>
          <w:lang w:val="es-MX"/>
        </w:rPr>
        <w:t xml:space="preserve"> Unidad de Medida y Actualización.</w:t>
      </w:r>
    </w:p>
    <w:p w14:paraId="76CF9AC3" w14:textId="77777777" w:rsidR="00ED0AC1"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7C06C9">
        <w:rPr>
          <w:rFonts w:asciiTheme="minorHAnsi" w:hAnsiTheme="minorHAnsi" w:cstheme="minorHAnsi"/>
          <w:b/>
          <w:sz w:val="18"/>
          <w:szCs w:val="18"/>
        </w:rPr>
        <w:t>Reglamento de la Universidad:</w:t>
      </w:r>
      <w:r w:rsidRPr="007C06C9">
        <w:rPr>
          <w:rFonts w:asciiTheme="minorHAnsi" w:hAnsiTheme="minorHAnsi" w:cstheme="minorHAnsi"/>
          <w:sz w:val="18"/>
          <w:szCs w:val="18"/>
        </w:rPr>
        <w:t xml:space="preserve"> Reglamento de Control Patrimonial de la Universidad Autónoma de Aguascalientes. </w:t>
      </w:r>
    </w:p>
    <w:p w14:paraId="0077A256" w14:textId="15713430" w:rsidR="00D370E3" w:rsidRPr="007C06C9" w:rsidRDefault="00ED0AC1" w:rsidP="00ED0AC1">
      <w:pPr>
        <w:widowControl w:val="0"/>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lang w:val="es-MX"/>
        </w:rPr>
      </w:pPr>
      <w:r w:rsidRPr="007C06C9">
        <w:rPr>
          <w:rFonts w:asciiTheme="minorHAnsi" w:hAnsiTheme="minorHAnsi" w:cstheme="minorHAnsi"/>
          <w:b/>
          <w:sz w:val="18"/>
          <w:szCs w:val="18"/>
        </w:rPr>
        <w:t>Universidad/Convocante:</w:t>
      </w:r>
      <w:r w:rsidRPr="007C06C9">
        <w:rPr>
          <w:rFonts w:asciiTheme="minorHAnsi" w:hAnsiTheme="minorHAnsi" w:cstheme="minorHAnsi"/>
          <w:sz w:val="18"/>
          <w:szCs w:val="18"/>
        </w:rPr>
        <w:t xml:space="preserve"> Universidad Autónoma de Aguascalientes.</w:t>
      </w:r>
    </w:p>
    <w:p w14:paraId="1442FBCC" w14:textId="77777777" w:rsidR="00D000F9" w:rsidRPr="00D370E3" w:rsidRDefault="00D000F9" w:rsidP="00D000F9">
      <w:pPr>
        <w:autoSpaceDE w:val="0"/>
        <w:autoSpaceDN w:val="0"/>
        <w:adjustRightInd w:val="0"/>
        <w:jc w:val="both"/>
        <w:rPr>
          <w:rFonts w:asciiTheme="minorHAnsi" w:hAnsiTheme="minorHAnsi" w:cstheme="minorHAnsi"/>
          <w:bCs/>
          <w:color w:val="000000"/>
          <w:sz w:val="18"/>
          <w:szCs w:val="18"/>
          <w:lang w:val="es-MX"/>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74608924" w14:textId="5A6E5EFA" w:rsidR="00572A99" w:rsidRDefault="00572A99" w:rsidP="00572A9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w:t>
      </w:r>
      <w:r w:rsidRPr="00A64FF9">
        <w:rPr>
          <w:rFonts w:asciiTheme="minorHAnsi" w:hAnsiTheme="minorHAnsi" w:cstheme="minorHAnsi"/>
          <w:b/>
          <w:bCs/>
          <w:noProof/>
          <w:color w:val="000000"/>
          <w:sz w:val="18"/>
          <w:szCs w:val="18"/>
        </w:rPr>
        <w:t>/901045968-0</w:t>
      </w:r>
      <w:r>
        <w:rPr>
          <w:rFonts w:asciiTheme="minorHAnsi" w:hAnsiTheme="minorHAnsi" w:cstheme="minorHAnsi"/>
          <w:b/>
          <w:bCs/>
          <w:noProof/>
          <w:color w:val="000000"/>
          <w:sz w:val="18"/>
          <w:szCs w:val="18"/>
        </w:rPr>
        <w:t>2</w:t>
      </w:r>
      <w:r w:rsidR="00074AA7">
        <w:rPr>
          <w:rFonts w:asciiTheme="minorHAnsi" w:hAnsiTheme="minorHAnsi" w:cstheme="minorHAnsi"/>
          <w:b/>
          <w:bCs/>
          <w:noProof/>
          <w:color w:val="000000"/>
          <w:sz w:val="18"/>
          <w:szCs w:val="18"/>
        </w:rPr>
        <w:t>8-2023 para la A</w:t>
      </w:r>
      <w:r w:rsidR="00074AA7" w:rsidRPr="00BA177A">
        <w:rPr>
          <w:rFonts w:asciiTheme="minorHAnsi" w:hAnsiTheme="minorHAnsi" w:cstheme="minorHAnsi"/>
          <w:b/>
          <w:bCs/>
          <w:noProof/>
          <w:color w:val="000000"/>
          <w:sz w:val="18"/>
          <w:szCs w:val="18"/>
        </w:rPr>
        <w:t>dquisició</w:t>
      </w:r>
      <w:r w:rsidR="00074AA7">
        <w:rPr>
          <w:rFonts w:asciiTheme="minorHAnsi" w:hAnsiTheme="minorHAnsi" w:cstheme="minorHAnsi"/>
          <w:b/>
          <w:bCs/>
          <w:noProof/>
          <w:color w:val="000000"/>
          <w:sz w:val="18"/>
          <w:szCs w:val="18"/>
        </w:rPr>
        <w:t xml:space="preserve">n </w:t>
      </w:r>
      <w:r w:rsidR="00074AA7" w:rsidRPr="00572A99">
        <w:rPr>
          <w:rFonts w:asciiTheme="minorHAnsi" w:hAnsiTheme="minorHAnsi" w:cstheme="minorHAnsi"/>
          <w:b/>
          <w:bCs/>
          <w:noProof/>
          <w:color w:val="000000"/>
          <w:sz w:val="18"/>
          <w:szCs w:val="18"/>
        </w:rPr>
        <w:t xml:space="preserve">de </w:t>
      </w:r>
      <w:r w:rsidR="00074AA7">
        <w:rPr>
          <w:rFonts w:asciiTheme="minorHAnsi" w:hAnsiTheme="minorHAnsi" w:cstheme="minorHAnsi"/>
          <w:b/>
          <w:bCs/>
          <w:noProof/>
          <w:color w:val="000000"/>
          <w:sz w:val="18"/>
          <w:szCs w:val="18"/>
        </w:rPr>
        <w:t xml:space="preserve">Equipo de Cómputo, Equipamiento de voz y datos para diferentes áreas de </w:t>
      </w:r>
      <w:r w:rsidR="00074AA7" w:rsidRPr="00572A99">
        <w:rPr>
          <w:rFonts w:asciiTheme="minorHAnsi" w:hAnsiTheme="minorHAnsi" w:cstheme="minorHAnsi"/>
          <w:b/>
          <w:bCs/>
          <w:noProof/>
          <w:color w:val="000000"/>
          <w:sz w:val="18"/>
          <w:szCs w:val="18"/>
        </w:rPr>
        <w:t>la Universidad Autónoma de Aguascalientes,</w:t>
      </w:r>
      <w:r w:rsidR="00074AA7" w:rsidRPr="00BA177A">
        <w:rPr>
          <w:rFonts w:asciiTheme="minorHAnsi" w:hAnsiTheme="minorHAnsi" w:cstheme="minorHAnsi"/>
          <w:b/>
          <w:bCs/>
          <w:noProof/>
          <w:color w:val="000000"/>
          <w:sz w:val="18"/>
          <w:szCs w:val="18"/>
        </w:rPr>
        <w:t xml:space="preserve"> </w:t>
      </w:r>
      <w:r w:rsidR="00074AA7">
        <w:rPr>
          <w:rFonts w:asciiTheme="minorHAnsi" w:hAnsiTheme="minorHAnsi" w:cstheme="minorHAnsi"/>
          <w:b/>
          <w:bCs/>
          <w:noProof/>
          <w:color w:val="000000"/>
          <w:sz w:val="18"/>
          <w:szCs w:val="18"/>
        </w:rPr>
        <w:t>Departamento de Redes y Telecomunicaciones</w:t>
      </w:r>
      <w:r w:rsidR="00074AA7" w:rsidRPr="00BA177A">
        <w:rPr>
          <w:rFonts w:asciiTheme="minorHAnsi" w:hAnsiTheme="minorHAnsi" w:cstheme="minorHAnsi"/>
          <w:b/>
          <w:bCs/>
          <w:noProof/>
          <w:color w:val="000000"/>
          <w:sz w:val="18"/>
          <w:szCs w:val="18"/>
        </w:rPr>
        <w:t xml:space="preserve"> de la DG</w:t>
      </w:r>
      <w:r w:rsidR="00074AA7">
        <w:rPr>
          <w:rFonts w:asciiTheme="minorHAnsi" w:hAnsiTheme="minorHAnsi" w:cstheme="minorHAnsi"/>
          <w:b/>
          <w:bCs/>
          <w:noProof/>
          <w:color w:val="000000"/>
          <w:sz w:val="18"/>
          <w:szCs w:val="18"/>
        </w:rPr>
        <w:t>PyD</w:t>
      </w:r>
      <w:r w:rsidRPr="00A64FF9">
        <w:rPr>
          <w:rFonts w:asciiTheme="minorHAnsi" w:hAnsiTheme="minorHAnsi" w:cstheme="minorHAnsi"/>
          <w:b/>
          <w:bCs/>
          <w:noProof/>
          <w:color w:val="000000"/>
          <w:sz w:val="18"/>
          <w:szCs w:val="18"/>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572744A1" w14:textId="75E4F5AB"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w:t>
      </w:r>
      <w:r w:rsidRPr="00922F57">
        <w:rPr>
          <w:rFonts w:asciiTheme="minorHAnsi" w:hAnsiTheme="minorHAnsi" w:cstheme="minorHAnsi"/>
          <w:b w:val="0"/>
          <w:sz w:val="18"/>
          <w:szCs w:val="18"/>
          <w:lang w:val="es-ES"/>
        </w:rPr>
        <w:t>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922F57">
        <w:rPr>
          <w:rFonts w:asciiTheme="minorHAnsi" w:hAnsiTheme="minorHAnsi" w:cstheme="minorHAnsi"/>
          <w:b w:val="0"/>
          <w:sz w:val="18"/>
          <w:szCs w:val="18"/>
          <w:lang w:val="es-ES"/>
        </w:rPr>
        <w:t>á</w:t>
      </w:r>
      <w:r w:rsidRPr="00922F57">
        <w:rPr>
          <w:rFonts w:asciiTheme="minorHAnsi" w:hAnsiTheme="minorHAnsi" w:cstheme="minorHAnsi"/>
          <w:b w:val="0"/>
          <w:sz w:val="18"/>
          <w:szCs w:val="18"/>
          <w:lang w:val="es-ES"/>
        </w:rPr>
        <w:t xml:space="preserve"> a cabo el proceso de </w:t>
      </w:r>
      <w:r w:rsidRPr="00922F57">
        <w:rPr>
          <w:rFonts w:asciiTheme="minorHAnsi" w:hAnsiTheme="minorHAnsi" w:cstheme="minorHAnsi"/>
          <w:sz w:val="18"/>
          <w:szCs w:val="18"/>
          <w:lang w:val="es-ES"/>
        </w:rPr>
        <w:t>Licitación Pública Nacional N°</w:t>
      </w:r>
      <w:r w:rsidRPr="00922F57">
        <w:rPr>
          <w:rFonts w:asciiTheme="minorHAnsi" w:hAnsiTheme="minorHAnsi" w:cstheme="minorHAnsi"/>
          <w:b w:val="0"/>
          <w:sz w:val="18"/>
          <w:szCs w:val="18"/>
          <w:lang w:val="es-ES"/>
        </w:rPr>
        <w:t xml:space="preserve"> </w:t>
      </w:r>
      <w:r w:rsidRPr="00922F57">
        <w:rPr>
          <w:rFonts w:asciiTheme="minorHAnsi" w:hAnsiTheme="minorHAnsi" w:cstheme="minorHAnsi"/>
          <w:sz w:val="18"/>
          <w:szCs w:val="18"/>
          <w:lang w:val="es-ES"/>
        </w:rPr>
        <w:t>E/</w:t>
      </w:r>
      <w:r w:rsidRPr="00922F57">
        <w:rPr>
          <w:rFonts w:asciiTheme="minorHAnsi" w:hAnsiTheme="minorHAnsi" w:cstheme="minorHAnsi"/>
          <w:bCs/>
          <w:sz w:val="18"/>
          <w:szCs w:val="18"/>
          <w:lang w:val="es-ES"/>
        </w:rPr>
        <w:t>901045968-0</w:t>
      </w:r>
      <w:r w:rsidR="00572A99">
        <w:rPr>
          <w:rFonts w:asciiTheme="minorHAnsi" w:hAnsiTheme="minorHAnsi" w:cstheme="minorHAnsi"/>
          <w:bCs/>
          <w:sz w:val="18"/>
          <w:szCs w:val="18"/>
          <w:lang w:val="es-ES"/>
        </w:rPr>
        <w:t>2</w:t>
      </w:r>
      <w:r w:rsidR="00074AA7">
        <w:rPr>
          <w:rFonts w:asciiTheme="minorHAnsi" w:hAnsiTheme="minorHAnsi" w:cstheme="minorHAnsi"/>
          <w:bCs/>
          <w:sz w:val="18"/>
          <w:szCs w:val="18"/>
          <w:lang w:val="es-ES"/>
        </w:rPr>
        <w:t>8</w:t>
      </w:r>
      <w:r w:rsidRPr="00922F57">
        <w:rPr>
          <w:rFonts w:asciiTheme="minorHAnsi" w:hAnsiTheme="minorHAnsi" w:cstheme="minorHAnsi"/>
          <w:bCs/>
          <w:sz w:val="18"/>
          <w:szCs w:val="18"/>
          <w:lang w:val="es-ES"/>
        </w:rPr>
        <w:t>-</w:t>
      </w:r>
      <w:r w:rsidR="00EB3A37" w:rsidRPr="00922F57">
        <w:rPr>
          <w:rFonts w:asciiTheme="minorHAnsi" w:hAnsiTheme="minorHAnsi" w:cstheme="minorHAnsi"/>
          <w:bCs/>
          <w:sz w:val="18"/>
          <w:szCs w:val="18"/>
          <w:lang w:val="es-ES"/>
        </w:rPr>
        <w:t>202</w:t>
      </w:r>
      <w:r w:rsidR="00E20DF1" w:rsidRPr="00922F57">
        <w:rPr>
          <w:rFonts w:asciiTheme="minorHAnsi" w:hAnsiTheme="minorHAnsi" w:cstheme="minorHAnsi"/>
          <w:bCs/>
          <w:sz w:val="18"/>
          <w:szCs w:val="18"/>
          <w:lang w:val="es-ES"/>
        </w:rPr>
        <w:t>3</w:t>
      </w:r>
      <w:r w:rsidRPr="00922F57">
        <w:rPr>
          <w:rFonts w:asciiTheme="minorHAnsi" w:hAnsiTheme="minorHAnsi" w:cstheme="minorHAnsi"/>
          <w:sz w:val="18"/>
          <w:szCs w:val="18"/>
          <w:lang w:val="es-ES"/>
        </w:rPr>
        <w:t xml:space="preserve">, </w:t>
      </w:r>
      <w:r w:rsidRPr="00922F57">
        <w:rPr>
          <w:rFonts w:asciiTheme="minorHAnsi" w:hAnsiTheme="minorHAnsi" w:cstheme="minorHAnsi"/>
          <w:b w:val="0"/>
          <w:sz w:val="18"/>
          <w:szCs w:val="18"/>
          <w:lang w:val="es-ES"/>
        </w:rPr>
        <w:t xml:space="preserve">para la </w:t>
      </w:r>
      <w:r w:rsidR="00C46DCF" w:rsidRPr="00922F57">
        <w:rPr>
          <w:rFonts w:asciiTheme="minorHAnsi" w:hAnsiTheme="minorHAnsi" w:cstheme="minorHAnsi"/>
          <w:b w:val="0"/>
          <w:sz w:val="18"/>
          <w:szCs w:val="18"/>
          <w:lang w:val="es-ES"/>
        </w:rPr>
        <w:t xml:space="preserve">contratación </w:t>
      </w:r>
      <w:r w:rsidRPr="00922F57">
        <w:rPr>
          <w:rFonts w:asciiTheme="minorHAnsi" w:hAnsiTheme="minorHAnsi" w:cstheme="minorHAnsi"/>
          <w:b w:val="0"/>
          <w:sz w:val="18"/>
          <w:szCs w:val="18"/>
          <w:lang w:val="es-ES"/>
        </w:rPr>
        <w:t>señalada al rubro para la Universidad Autónoma de Aguascalientes.</w:t>
      </w:r>
    </w:p>
    <w:p w14:paraId="1880C7CE" w14:textId="77777777" w:rsidR="00D000F9" w:rsidRPr="00E134BC"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DA0E6B"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A1E68">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BA1E68">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xml:space="preserve"> Beatriz Elizabeth Rivera de Loera.</w:t>
      </w:r>
      <w:r w:rsidRPr="00DA0E6B">
        <w:rPr>
          <w:rFonts w:asciiTheme="minorHAnsi" w:hAnsiTheme="minorHAnsi" w:cstheme="minorHAnsi"/>
          <w:b w:val="0"/>
          <w:color w:val="000000"/>
          <w:sz w:val="18"/>
          <w:szCs w:val="18"/>
          <w:lang w:val="es-MX"/>
        </w:rPr>
        <w:t xml:space="preserve"> </w:t>
      </w:r>
    </w:p>
    <w:p w14:paraId="3DC213A7" w14:textId="77777777" w:rsidR="00D000F9" w:rsidRPr="00DA0E6B" w:rsidRDefault="00D000F9" w:rsidP="00D000F9">
      <w:pPr>
        <w:pStyle w:val="Textoindependiente"/>
        <w:ind w:left="567" w:right="567"/>
        <w:jc w:val="both"/>
        <w:rPr>
          <w:rFonts w:asciiTheme="minorHAnsi" w:hAnsiTheme="minorHAnsi" w:cstheme="minorHAnsi"/>
          <w:b w:val="0"/>
          <w:sz w:val="18"/>
          <w:szCs w:val="18"/>
        </w:rPr>
      </w:pPr>
    </w:p>
    <w:p w14:paraId="5978C82E" w14:textId="11EA7F80" w:rsidR="00D000F9" w:rsidRPr="00DA0E6B"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w:t>
      </w:r>
      <w:r w:rsidR="00BA1E68">
        <w:rPr>
          <w:rFonts w:asciiTheme="minorHAnsi" w:hAnsiTheme="minorHAnsi" w:cstheme="minorHAnsi"/>
          <w:bCs/>
          <w:color w:val="000000"/>
          <w:sz w:val="18"/>
          <w:szCs w:val="18"/>
        </w:rPr>
        <w:t>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DA0E6B" w14:paraId="2CF6BD61" w14:textId="77777777" w:rsidTr="001154F1">
        <w:tc>
          <w:tcPr>
            <w:tcW w:w="2161" w:type="dxa"/>
            <w:shd w:val="clear" w:color="auto" w:fill="D9D9D9"/>
            <w:vAlign w:val="center"/>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DA0E6B" w:rsidRDefault="00D000F9" w:rsidP="008745EE">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0A1B8A">
        <w:trPr>
          <w:trHeight w:val="355"/>
        </w:trPr>
        <w:tc>
          <w:tcPr>
            <w:tcW w:w="2161" w:type="dxa"/>
            <w:vAlign w:val="center"/>
          </w:tcPr>
          <w:p w14:paraId="10CC015E" w14:textId="77777777" w:rsidR="00D000F9" w:rsidRPr="00CA7917" w:rsidRDefault="00D000F9" w:rsidP="00D000F9">
            <w:pPr>
              <w:jc w:val="center"/>
              <w:rPr>
                <w:rFonts w:asciiTheme="minorHAnsi" w:hAnsiTheme="minorHAnsi" w:cstheme="minorHAnsi"/>
                <w:sz w:val="16"/>
                <w:szCs w:val="16"/>
              </w:rPr>
            </w:pPr>
          </w:p>
          <w:p w14:paraId="7D5D1F6D"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Publicación Convocatoria</w:t>
            </w:r>
          </w:p>
          <w:p w14:paraId="788BA636" w14:textId="77777777" w:rsidR="00D000F9" w:rsidRPr="00CA7917" w:rsidRDefault="00D000F9" w:rsidP="00D000F9">
            <w:pPr>
              <w:jc w:val="center"/>
              <w:rPr>
                <w:rFonts w:asciiTheme="minorHAnsi" w:hAnsiTheme="minorHAnsi" w:cstheme="minorHAnsi"/>
                <w:sz w:val="16"/>
                <w:szCs w:val="16"/>
              </w:rPr>
            </w:pPr>
          </w:p>
        </w:tc>
        <w:tc>
          <w:tcPr>
            <w:tcW w:w="2547" w:type="dxa"/>
            <w:vAlign w:val="center"/>
          </w:tcPr>
          <w:p w14:paraId="20744B26" w14:textId="522E9A05" w:rsidR="00D000F9" w:rsidRPr="008E2ECD" w:rsidRDefault="001F4DFD" w:rsidP="001F4DFD">
            <w:pPr>
              <w:jc w:val="center"/>
              <w:rPr>
                <w:rFonts w:asciiTheme="minorHAnsi" w:hAnsiTheme="minorHAnsi" w:cstheme="minorHAnsi"/>
                <w:b/>
                <w:caps/>
                <w:sz w:val="16"/>
                <w:szCs w:val="16"/>
              </w:rPr>
            </w:pPr>
            <w:r w:rsidRPr="008E2ECD">
              <w:rPr>
                <w:rFonts w:asciiTheme="minorHAnsi" w:hAnsiTheme="minorHAnsi" w:cstheme="minorHAnsi"/>
                <w:b/>
                <w:sz w:val="16"/>
                <w:szCs w:val="16"/>
              </w:rPr>
              <w:t>04</w:t>
            </w:r>
            <w:r w:rsidR="006E2E91" w:rsidRPr="008E2ECD">
              <w:rPr>
                <w:rFonts w:asciiTheme="minorHAnsi" w:hAnsiTheme="minorHAnsi" w:cstheme="minorHAnsi"/>
                <w:b/>
                <w:sz w:val="16"/>
                <w:szCs w:val="16"/>
              </w:rPr>
              <w:t xml:space="preserve"> de </w:t>
            </w:r>
            <w:r w:rsidRPr="008E2ECD">
              <w:rPr>
                <w:rFonts w:asciiTheme="minorHAnsi" w:hAnsiTheme="minorHAnsi" w:cstheme="minorHAnsi"/>
                <w:b/>
                <w:sz w:val="16"/>
                <w:szCs w:val="16"/>
              </w:rPr>
              <w:t>agosto</w:t>
            </w:r>
            <w:r w:rsidR="006E2E91" w:rsidRPr="008E2ECD">
              <w:rPr>
                <w:rFonts w:asciiTheme="minorHAnsi" w:hAnsiTheme="minorHAnsi" w:cstheme="minorHAnsi"/>
                <w:b/>
                <w:sz w:val="16"/>
                <w:szCs w:val="16"/>
              </w:rPr>
              <w:t xml:space="preserve"> </w:t>
            </w:r>
            <w:r w:rsidR="00D000F9" w:rsidRPr="008E2ECD">
              <w:rPr>
                <w:rFonts w:asciiTheme="minorHAnsi" w:hAnsiTheme="minorHAnsi" w:cstheme="minorHAnsi"/>
                <w:b/>
                <w:sz w:val="16"/>
                <w:szCs w:val="16"/>
              </w:rPr>
              <w:t>de 20</w:t>
            </w:r>
            <w:r w:rsidR="00C61999" w:rsidRPr="008E2ECD">
              <w:rPr>
                <w:rFonts w:asciiTheme="minorHAnsi" w:hAnsiTheme="minorHAnsi" w:cstheme="minorHAnsi"/>
                <w:b/>
                <w:sz w:val="16"/>
                <w:szCs w:val="16"/>
              </w:rPr>
              <w:t>2</w:t>
            </w:r>
            <w:r w:rsidR="000D6BBD" w:rsidRPr="008E2ECD">
              <w:rPr>
                <w:rFonts w:asciiTheme="minorHAnsi" w:hAnsiTheme="minorHAnsi" w:cstheme="minorHAnsi"/>
                <w:b/>
                <w:sz w:val="16"/>
                <w:szCs w:val="16"/>
              </w:rPr>
              <w:t>3</w:t>
            </w:r>
          </w:p>
        </w:tc>
        <w:tc>
          <w:tcPr>
            <w:tcW w:w="1775" w:type="dxa"/>
            <w:vAlign w:val="center"/>
          </w:tcPr>
          <w:p w14:paraId="2873A914" w14:textId="77777777" w:rsidR="00D000F9" w:rsidRPr="008E2ECD" w:rsidRDefault="00D000F9" w:rsidP="00D000F9">
            <w:pPr>
              <w:jc w:val="center"/>
              <w:rPr>
                <w:rFonts w:asciiTheme="minorHAnsi" w:hAnsiTheme="minorHAnsi" w:cstheme="minorHAnsi"/>
                <w:caps/>
                <w:sz w:val="16"/>
                <w:szCs w:val="16"/>
              </w:rPr>
            </w:pPr>
            <w:r w:rsidRPr="008E2ECD">
              <w:rPr>
                <w:rFonts w:asciiTheme="minorHAnsi" w:hAnsiTheme="minorHAnsi" w:cstheme="minorHAnsi"/>
                <w:caps/>
                <w:sz w:val="16"/>
                <w:szCs w:val="16"/>
              </w:rPr>
              <w:t>-</w:t>
            </w:r>
          </w:p>
        </w:tc>
        <w:tc>
          <w:tcPr>
            <w:tcW w:w="2319" w:type="dxa"/>
            <w:vAlign w:val="center"/>
          </w:tcPr>
          <w:p w14:paraId="782A278C" w14:textId="77777777" w:rsidR="00D000F9" w:rsidRPr="00DA0E6B" w:rsidRDefault="00EB3A37" w:rsidP="007C06C9">
            <w:pPr>
              <w:jc w:val="both"/>
              <w:rPr>
                <w:rFonts w:asciiTheme="minorHAnsi" w:hAnsiTheme="minorHAnsi" w:cstheme="minorHAnsi"/>
                <w:sz w:val="16"/>
                <w:szCs w:val="16"/>
              </w:rPr>
            </w:pPr>
            <w:r w:rsidRPr="00DA0E6B">
              <w:rPr>
                <w:rFonts w:asciiTheme="minorHAnsi" w:hAnsiTheme="minorHAnsi" w:cstheme="minorHAnsi"/>
                <w:sz w:val="16"/>
                <w:szCs w:val="16"/>
              </w:rPr>
              <w:t>Diario Local y Pá</w:t>
            </w:r>
            <w:r w:rsidR="00D000F9" w:rsidRPr="00DA0E6B">
              <w:rPr>
                <w:rFonts w:asciiTheme="minorHAnsi" w:hAnsiTheme="minorHAnsi" w:cstheme="minorHAnsi"/>
                <w:sz w:val="16"/>
                <w:szCs w:val="16"/>
              </w:rPr>
              <w:t>g. de Transparencia UAA</w:t>
            </w:r>
          </w:p>
        </w:tc>
      </w:tr>
      <w:tr w:rsidR="00D000F9" w:rsidRPr="00DA0E6B" w14:paraId="51AAF1C2" w14:textId="77777777" w:rsidTr="001154F1">
        <w:trPr>
          <w:trHeight w:val="301"/>
        </w:trPr>
        <w:tc>
          <w:tcPr>
            <w:tcW w:w="2161" w:type="dxa"/>
            <w:vAlign w:val="center"/>
          </w:tcPr>
          <w:p w14:paraId="1333BE10" w14:textId="77777777" w:rsidR="00D000F9" w:rsidRPr="00CA7917" w:rsidRDefault="00D000F9" w:rsidP="007A323A">
            <w:pPr>
              <w:jc w:val="center"/>
              <w:rPr>
                <w:rFonts w:asciiTheme="minorHAnsi" w:hAnsiTheme="minorHAnsi" w:cstheme="minorHAnsi"/>
                <w:sz w:val="16"/>
                <w:szCs w:val="16"/>
              </w:rPr>
            </w:pPr>
            <w:r w:rsidRPr="00CA7917">
              <w:rPr>
                <w:rFonts w:asciiTheme="minorHAnsi" w:hAnsiTheme="minorHAnsi" w:cstheme="minorHAnsi"/>
                <w:sz w:val="16"/>
                <w:szCs w:val="16"/>
              </w:rPr>
              <w:t>Adquisición de Bases</w:t>
            </w:r>
          </w:p>
        </w:tc>
        <w:tc>
          <w:tcPr>
            <w:tcW w:w="2547" w:type="dxa"/>
            <w:vAlign w:val="center"/>
          </w:tcPr>
          <w:p w14:paraId="430F1CF7" w14:textId="4A7B8224" w:rsidR="00D000F9" w:rsidRPr="008E2ECD" w:rsidRDefault="001F4DFD" w:rsidP="001F4DFD">
            <w:pPr>
              <w:jc w:val="center"/>
              <w:rPr>
                <w:rFonts w:asciiTheme="minorHAnsi" w:hAnsiTheme="minorHAnsi" w:cstheme="minorHAnsi"/>
                <w:b/>
                <w:caps/>
                <w:sz w:val="16"/>
                <w:szCs w:val="16"/>
              </w:rPr>
            </w:pPr>
            <w:r w:rsidRPr="008E2ECD">
              <w:rPr>
                <w:rFonts w:asciiTheme="minorHAnsi" w:hAnsiTheme="minorHAnsi" w:cstheme="minorHAnsi"/>
                <w:b/>
                <w:sz w:val="16"/>
                <w:szCs w:val="16"/>
              </w:rPr>
              <w:t>04</w:t>
            </w:r>
            <w:r w:rsidR="006E2E91" w:rsidRPr="008E2ECD">
              <w:rPr>
                <w:rFonts w:asciiTheme="minorHAnsi" w:hAnsiTheme="minorHAnsi" w:cstheme="minorHAnsi"/>
                <w:b/>
                <w:sz w:val="16"/>
                <w:szCs w:val="16"/>
              </w:rPr>
              <w:t>,</w:t>
            </w:r>
            <w:r w:rsidR="00074AA7" w:rsidRPr="008E2ECD">
              <w:rPr>
                <w:rFonts w:asciiTheme="minorHAnsi" w:hAnsiTheme="minorHAnsi" w:cstheme="minorHAnsi"/>
                <w:b/>
                <w:sz w:val="16"/>
                <w:szCs w:val="16"/>
              </w:rPr>
              <w:t xml:space="preserve"> </w:t>
            </w:r>
            <w:r w:rsidRPr="008E2ECD">
              <w:rPr>
                <w:rFonts w:asciiTheme="minorHAnsi" w:hAnsiTheme="minorHAnsi" w:cstheme="minorHAnsi"/>
                <w:b/>
                <w:sz w:val="16"/>
                <w:szCs w:val="16"/>
              </w:rPr>
              <w:t>05</w:t>
            </w:r>
            <w:r w:rsidR="006E2E91" w:rsidRPr="008E2ECD">
              <w:rPr>
                <w:rFonts w:asciiTheme="minorHAnsi" w:hAnsiTheme="minorHAnsi" w:cstheme="minorHAnsi"/>
                <w:b/>
                <w:sz w:val="16"/>
                <w:szCs w:val="16"/>
              </w:rPr>
              <w:t>,</w:t>
            </w:r>
            <w:r w:rsidR="00074AA7" w:rsidRPr="008E2ECD">
              <w:rPr>
                <w:rFonts w:asciiTheme="minorHAnsi" w:hAnsiTheme="minorHAnsi" w:cstheme="minorHAnsi"/>
                <w:b/>
                <w:sz w:val="16"/>
                <w:szCs w:val="16"/>
              </w:rPr>
              <w:t xml:space="preserve"> </w:t>
            </w:r>
            <w:r w:rsidRPr="008E2ECD">
              <w:rPr>
                <w:rFonts w:asciiTheme="minorHAnsi" w:hAnsiTheme="minorHAnsi" w:cstheme="minorHAnsi"/>
                <w:b/>
                <w:sz w:val="16"/>
                <w:szCs w:val="16"/>
              </w:rPr>
              <w:t xml:space="preserve">07 </w:t>
            </w:r>
            <w:r w:rsidR="006E2E91" w:rsidRPr="008E2ECD">
              <w:rPr>
                <w:rFonts w:asciiTheme="minorHAnsi" w:hAnsiTheme="minorHAnsi" w:cstheme="minorHAnsi"/>
                <w:b/>
                <w:sz w:val="16"/>
                <w:szCs w:val="16"/>
              </w:rPr>
              <w:t xml:space="preserve">y </w:t>
            </w:r>
            <w:r w:rsidRPr="008E2ECD">
              <w:rPr>
                <w:rFonts w:asciiTheme="minorHAnsi" w:hAnsiTheme="minorHAnsi" w:cstheme="minorHAnsi"/>
                <w:b/>
                <w:sz w:val="16"/>
                <w:szCs w:val="16"/>
              </w:rPr>
              <w:t>08</w:t>
            </w:r>
            <w:r w:rsidR="006E2E91" w:rsidRPr="008E2ECD">
              <w:rPr>
                <w:rFonts w:asciiTheme="minorHAnsi" w:hAnsiTheme="minorHAnsi" w:cstheme="minorHAnsi"/>
                <w:b/>
                <w:sz w:val="16"/>
                <w:szCs w:val="16"/>
              </w:rPr>
              <w:t xml:space="preserve"> de </w:t>
            </w:r>
            <w:r w:rsidRPr="008E2ECD">
              <w:rPr>
                <w:rFonts w:asciiTheme="minorHAnsi" w:hAnsiTheme="minorHAnsi" w:cstheme="minorHAnsi"/>
                <w:b/>
                <w:sz w:val="16"/>
                <w:szCs w:val="16"/>
              </w:rPr>
              <w:t>agosto</w:t>
            </w:r>
            <w:r w:rsidR="006E2E91" w:rsidRPr="008E2ECD">
              <w:rPr>
                <w:rFonts w:asciiTheme="minorHAnsi" w:hAnsiTheme="minorHAnsi" w:cstheme="minorHAnsi"/>
                <w:b/>
                <w:sz w:val="16"/>
                <w:szCs w:val="16"/>
              </w:rPr>
              <w:t xml:space="preserve"> de 2023</w:t>
            </w:r>
          </w:p>
        </w:tc>
        <w:tc>
          <w:tcPr>
            <w:tcW w:w="1775" w:type="dxa"/>
            <w:vAlign w:val="center"/>
          </w:tcPr>
          <w:p w14:paraId="35D70F91" w14:textId="77777777" w:rsidR="00D000F9" w:rsidRPr="008E2ECD" w:rsidRDefault="00D000F9" w:rsidP="00D000F9">
            <w:pPr>
              <w:jc w:val="center"/>
              <w:rPr>
                <w:rFonts w:asciiTheme="minorHAnsi" w:hAnsiTheme="minorHAnsi" w:cstheme="minorHAnsi"/>
                <w:b/>
                <w:caps/>
                <w:sz w:val="16"/>
                <w:szCs w:val="16"/>
              </w:rPr>
            </w:pPr>
            <w:r w:rsidRPr="008E2ECD">
              <w:rPr>
                <w:rFonts w:asciiTheme="minorHAnsi" w:hAnsiTheme="minorHAnsi" w:cstheme="minorHAnsi"/>
                <w:b/>
                <w:sz w:val="16"/>
                <w:szCs w:val="16"/>
              </w:rPr>
              <w:t>8:00 a 15:00 horas</w:t>
            </w:r>
          </w:p>
        </w:tc>
        <w:tc>
          <w:tcPr>
            <w:tcW w:w="2319" w:type="dxa"/>
            <w:vAlign w:val="center"/>
          </w:tcPr>
          <w:p w14:paraId="167CED5E" w14:textId="28FF69C3" w:rsidR="00D000F9" w:rsidRPr="00DA0E6B" w:rsidRDefault="00B3078E" w:rsidP="007C06C9">
            <w:pPr>
              <w:jc w:val="both"/>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w:t>
            </w:r>
            <w:r w:rsidR="007C06C9">
              <w:rPr>
                <w:rFonts w:asciiTheme="minorHAnsi" w:hAnsiTheme="minorHAnsi" w:cstheme="minorHAnsi"/>
                <w:sz w:val="16"/>
                <w:szCs w:val="16"/>
              </w:rPr>
              <w:t>ersidad</w:t>
            </w:r>
            <w:r w:rsidR="007C06C9">
              <w:rPr>
                <w:rStyle w:val="Refdenotaalpie"/>
                <w:rFonts w:asciiTheme="minorHAnsi" w:hAnsiTheme="minorHAnsi" w:cstheme="minorHAnsi"/>
                <w:sz w:val="16"/>
                <w:szCs w:val="16"/>
              </w:rPr>
              <w:footnoteReference w:id="2"/>
            </w:r>
          </w:p>
        </w:tc>
      </w:tr>
      <w:tr w:rsidR="00D000F9" w:rsidRPr="00DA0E6B" w14:paraId="734296FF" w14:textId="77777777" w:rsidTr="001154F1">
        <w:trPr>
          <w:trHeight w:val="281"/>
        </w:trPr>
        <w:tc>
          <w:tcPr>
            <w:tcW w:w="2161" w:type="dxa"/>
            <w:vAlign w:val="center"/>
          </w:tcPr>
          <w:p w14:paraId="30E4848D" w14:textId="77777777" w:rsidR="008D4CE2" w:rsidRDefault="008D4CE2" w:rsidP="007A323A">
            <w:pPr>
              <w:jc w:val="center"/>
              <w:rPr>
                <w:rFonts w:asciiTheme="minorHAnsi" w:hAnsiTheme="minorHAnsi" w:cstheme="minorHAnsi"/>
                <w:sz w:val="16"/>
                <w:szCs w:val="16"/>
              </w:rPr>
            </w:pPr>
          </w:p>
          <w:p w14:paraId="490E14C4" w14:textId="7A4125FD" w:rsidR="00D000F9" w:rsidRDefault="00D000F9" w:rsidP="007A323A">
            <w:pPr>
              <w:jc w:val="center"/>
              <w:rPr>
                <w:rFonts w:asciiTheme="minorHAnsi" w:hAnsiTheme="minorHAnsi" w:cstheme="minorHAnsi"/>
                <w:sz w:val="16"/>
                <w:szCs w:val="16"/>
              </w:rPr>
            </w:pPr>
            <w:r w:rsidRPr="001154F1">
              <w:rPr>
                <w:rFonts w:asciiTheme="minorHAnsi" w:hAnsiTheme="minorHAnsi" w:cstheme="minorHAnsi"/>
                <w:sz w:val="16"/>
                <w:szCs w:val="16"/>
              </w:rPr>
              <w:t xml:space="preserve">Envió de comprobante de pago de bases </w:t>
            </w:r>
          </w:p>
          <w:p w14:paraId="57402A69" w14:textId="144B094A" w:rsidR="001041FD" w:rsidRPr="001041FD" w:rsidRDefault="001041FD" w:rsidP="007C06C9">
            <w:pPr>
              <w:autoSpaceDE w:val="0"/>
              <w:autoSpaceDN w:val="0"/>
              <w:adjustRightInd w:val="0"/>
              <w:jc w:val="both"/>
              <w:rPr>
                <w:rFonts w:asciiTheme="minorHAnsi" w:hAnsiTheme="minorHAnsi" w:cstheme="minorHAnsi"/>
                <w:sz w:val="12"/>
                <w:szCs w:val="12"/>
              </w:rPr>
            </w:pPr>
            <w:r w:rsidRPr="001041FD">
              <w:rPr>
                <w:rFonts w:asciiTheme="minorHAnsi" w:hAnsiTheme="minorHAnsi" w:cstheme="minorHAnsi"/>
                <w:sz w:val="12"/>
                <w:szCs w:val="12"/>
              </w:rPr>
              <w:t xml:space="preserve"> </w:t>
            </w:r>
          </w:p>
        </w:tc>
        <w:tc>
          <w:tcPr>
            <w:tcW w:w="2547" w:type="dxa"/>
            <w:vAlign w:val="center"/>
          </w:tcPr>
          <w:p w14:paraId="63EE41C4" w14:textId="77777777" w:rsidR="00DF1FD7" w:rsidRPr="008E2ECD" w:rsidRDefault="00DF1FD7" w:rsidP="000D6BBD">
            <w:pPr>
              <w:jc w:val="center"/>
              <w:rPr>
                <w:rFonts w:asciiTheme="minorHAnsi" w:hAnsiTheme="minorHAnsi" w:cstheme="minorHAnsi"/>
                <w:b/>
                <w:sz w:val="16"/>
                <w:szCs w:val="16"/>
              </w:rPr>
            </w:pPr>
            <w:r w:rsidRPr="008E2ECD">
              <w:rPr>
                <w:rFonts w:asciiTheme="minorHAnsi" w:hAnsiTheme="minorHAnsi" w:cstheme="minorHAnsi"/>
                <w:b/>
                <w:sz w:val="16"/>
                <w:szCs w:val="16"/>
              </w:rPr>
              <w:t>A más tardar el</w:t>
            </w:r>
          </w:p>
          <w:p w14:paraId="6CEFA3DC" w14:textId="1BAFB2D7" w:rsidR="00D000F9" w:rsidRPr="008E2ECD" w:rsidRDefault="001F4DFD" w:rsidP="001F4DFD">
            <w:pPr>
              <w:jc w:val="center"/>
              <w:rPr>
                <w:rFonts w:asciiTheme="minorHAnsi" w:hAnsiTheme="minorHAnsi" w:cstheme="minorHAnsi"/>
                <w:b/>
                <w:caps/>
                <w:sz w:val="16"/>
                <w:szCs w:val="16"/>
              </w:rPr>
            </w:pPr>
            <w:r w:rsidRPr="008E2ECD">
              <w:rPr>
                <w:rFonts w:asciiTheme="minorHAnsi" w:hAnsiTheme="minorHAnsi" w:cstheme="minorHAnsi"/>
                <w:b/>
                <w:sz w:val="16"/>
                <w:szCs w:val="16"/>
              </w:rPr>
              <w:t>08</w:t>
            </w:r>
            <w:r w:rsidR="006E2E91" w:rsidRPr="008E2ECD">
              <w:rPr>
                <w:rFonts w:asciiTheme="minorHAnsi" w:hAnsiTheme="minorHAnsi" w:cstheme="minorHAnsi"/>
                <w:b/>
                <w:sz w:val="16"/>
                <w:szCs w:val="16"/>
              </w:rPr>
              <w:t xml:space="preserve"> de </w:t>
            </w:r>
            <w:r w:rsidRPr="008E2ECD">
              <w:rPr>
                <w:rFonts w:asciiTheme="minorHAnsi" w:hAnsiTheme="minorHAnsi" w:cstheme="minorHAnsi"/>
                <w:b/>
                <w:sz w:val="16"/>
                <w:szCs w:val="16"/>
              </w:rPr>
              <w:t>agosto</w:t>
            </w:r>
            <w:r w:rsidR="006E2E91" w:rsidRPr="008E2ECD">
              <w:rPr>
                <w:rFonts w:asciiTheme="minorHAnsi" w:hAnsiTheme="minorHAnsi" w:cstheme="minorHAnsi"/>
                <w:b/>
                <w:sz w:val="16"/>
                <w:szCs w:val="16"/>
              </w:rPr>
              <w:t xml:space="preserve"> de 2023</w:t>
            </w:r>
          </w:p>
        </w:tc>
        <w:tc>
          <w:tcPr>
            <w:tcW w:w="1775" w:type="dxa"/>
            <w:shd w:val="clear" w:color="auto" w:fill="auto"/>
            <w:vAlign w:val="center"/>
          </w:tcPr>
          <w:p w14:paraId="406E0E3B" w14:textId="77777777" w:rsidR="00D000F9" w:rsidRPr="008E2ECD" w:rsidRDefault="00D000F9" w:rsidP="00D000F9">
            <w:pPr>
              <w:jc w:val="center"/>
              <w:rPr>
                <w:rFonts w:asciiTheme="minorHAnsi" w:hAnsiTheme="minorHAnsi" w:cstheme="minorHAnsi"/>
                <w:b/>
                <w:sz w:val="16"/>
                <w:szCs w:val="16"/>
              </w:rPr>
            </w:pPr>
            <w:r w:rsidRPr="008E2ECD">
              <w:rPr>
                <w:rFonts w:asciiTheme="minorHAnsi" w:hAnsiTheme="minorHAnsi" w:cstheme="minorHAnsi"/>
                <w:b/>
                <w:sz w:val="16"/>
                <w:szCs w:val="16"/>
              </w:rPr>
              <w:t xml:space="preserve">15:00 horas </w:t>
            </w:r>
          </w:p>
        </w:tc>
        <w:tc>
          <w:tcPr>
            <w:tcW w:w="2319" w:type="dxa"/>
            <w:shd w:val="clear" w:color="auto" w:fill="auto"/>
            <w:vAlign w:val="center"/>
          </w:tcPr>
          <w:p w14:paraId="5924C912" w14:textId="77777777" w:rsidR="00D000F9" w:rsidRPr="00DA0E6B" w:rsidRDefault="00D000F9" w:rsidP="007C06C9">
            <w:pPr>
              <w:jc w:val="both"/>
              <w:rPr>
                <w:rFonts w:asciiTheme="minorHAnsi" w:hAnsiTheme="minorHAnsi" w:cstheme="minorHAnsi"/>
                <w:sz w:val="16"/>
                <w:szCs w:val="16"/>
              </w:rPr>
            </w:pPr>
            <w:r w:rsidRPr="00DA0E6B">
              <w:rPr>
                <w:rFonts w:asciiTheme="minorHAnsi" w:hAnsiTheme="minorHAnsi" w:cstheme="minorHAnsi"/>
                <w:sz w:val="16"/>
                <w:szCs w:val="16"/>
              </w:rPr>
              <w:t>Correos electrónicos autorizados o en el Departamento de Compras</w:t>
            </w:r>
          </w:p>
        </w:tc>
      </w:tr>
      <w:tr w:rsidR="008745EE" w:rsidRPr="00DA0E6B" w14:paraId="679C7A8C" w14:textId="77777777" w:rsidTr="001154F1">
        <w:trPr>
          <w:trHeight w:val="281"/>
        </w:trPr>
        <w:tc>
          <w:tcPr>
            <w:tcW w:w="2161" w:type="dxa"/>
            <w:vAlign w:val="center"/>
          </w:tcPr>
          <w:p w14:paraId="192F1C82" w14:textId="77777777" w:rsidR="008745EE" w:rsidRPr="00CA7917" w:rsidRDefault="008745EE" w:rsidP="008745EE">
            <w:pPr>
              <w:jc w:val="center"/>
              <w:rPr>
                <w:rFonts w:asciiTheme="minorHAnsi" w:hAnsiTheme="minorHAnsi" w:cstheme="minorHAnsi"/>
                <w:sz w:val="16"/>
                <w:szCs w:val="16"/>
              </w:rPr>
            </w:pPr>
          </w:p>
          <w:p w14:paraId="3F65686A" w14:textId="73A35924" w:rsidR="008745EE" w:rsidRPr="00CA7917" w:rsidRDefault="008745EE" w:rsidP="008745EE">
            <w:pPr>
              <w:jc w:val="center"/>
              <w:rPr>
                <w:rFonts w:asciiTheme="minorHAnsi" w:hAnsiTheme="minorHAnsi" w:cstheme="minorHAnsi"/>
                <w:sz w:val="16"/>
                <w:szCs w:val="16"/>
              </w:rPr>
            </w:pPr>
            <w:r w:rsidRPr="007C1EF1">
              <w:rPr>
                <w:rFonts w:asciiTheme="minorHAnsi" w:hAnsiTheme="minorHAnsi" w:cstheme="minorHAnsi"/>
                <w:sz w:val="16"/>
                <w:szCs w:val="16"/>
              </w:rPr>
              <w:t xml:space="preserve">Visita a instalaciones </w:t>
            </w:r>
            <w:r w:rsidR="00A428C0" w:rsidRPr="007C1EF1">
              <w:rPr>
                <w:rFonts w:asciiTheme="minorHAnsi" w:hAnsiTheme="minorHAnsi" w:cstheme="minorHAnsi"/>
                <w:sz w:val="16"/>
                <w:szCs w:val="16"/>
              </w:rPr>
              <w:t xml:space="preserve">para las partidas </w:t>
            </w:r>
            <w:r w:rsidR="007C1EF1" w:rsidRPr="007C1EF1">
              <w:rPr>
                <w:rFonts w:asciiTheme="minorHAnsi" w:hAnsiTheme="minorHAnsi" w:cstheme="minorHAnsi"/>
                <w:sz w:val="16"/>
                <w:szCs w:val="16"/>
              </w:rPr>
              <w:t>16,</w:t>
            </w:r>
            <w:r w:rsidR="007C1EF1">
              <w:rPr>
                <w:rFonts w:asciiTheme="minorHAnsi" w:hAnsiTheme="minorHAnsi" w:cstheme="minorHAnsi"/>
                <w:sz w:val="16"/>
                <w:szCs w:val="16"/>
              </w:rPr>
              <w:t xml:space="preserve"> 17, 18, 19 y 20</w:t>
            </w:r>
          </w:p>
          <w:p w14:paraId="5C62D624" w14:textId="77777777" w:rsidR="008745EE" w:rsidRPr="00CA7917" w:rsidRDefault="008745EE" w:rsidP="008745EE">
            <w:pPr>
              <w:jc w:val="center"/>
              <w:rPr>
                <w:rFonts w:asciiTheme="minorHAnsi" w:hAnsiTheme="minorHAnsi" w:cstheme="minorHAnsi"/>
                <w:sz w:val="16"/>
                <w:szCs w:val="16"/>
              </w:rPr>
            </w:pPr>
          </w:p>
        </w:tc>
        <w:tc>
          <w:tcPr>
            <w:tcW w:w="2547" w:type="dxa"/>
            <w:vAlign w:val="center"/>
          </w:tcPr>
          <w:p w14:paraId="56BE16EB" w14:textId="7A890A23" w:rsidR="008745EE" w:rsidRPr="008E2ECD" w:rsidRDefault="001F4DFD" w:rsidP="001F4DFD">
            <w:pPr>
              <w:jc w:val="center"/>
              <w:rPr>
                <w:rFonts w:asciiTheme="minorHAnsi" w:hAnsiTheme="minorHAnsi" w:cstheme="minorHAnsi"/>
                <w:b/>
                <w:sz w:val="16"/>
                <w:szCs w:val="16"/>
              </w:rPr>
            </w:pPr>
            <w:r w:rsidRPr="008E2ECD">
              <w:rPr>
                <w:rFonts w:asciiTheme="minorHAnsi" w:hAnsiTheme="minorHAnsi" w:cstheme="minorHAnsi"/>
                <w:b/>
                <w:sz w:val="16"/>
                <w:szCs w:val="16"/>
              </w:rPr>
              <w:t>07</w:t>
            </w:r>
            <w:r w:rsidR="006E2E91" w:rsidRPr="008E2ECD">
              <w:rPr>
                <w:rFonts w:asciiTheme="minorHAnsi" w:hAnsiTheme="minorHAnsi" w:cstheme="minorHAnsi"/>
                <w:b/>
                <w:sz w:val="16"/>
                <w:szCs w:val="16"/>
              </w:rPr>
              <w:t xml:space="preserve"> de </w:t>
            </w:r>
            <w:r w:rsidRPr="008E2ECD">
              <w:rPr>
                <w:rFonts w:asciiTheme="minorHAnsi" w:hAnsiTheme="minorHAnsi" w:cstheme="minorHAnsi"/>
                <w:b/>
                <w:sz w:val="16"/>
                <w:szCs w:val="16"/>
              </w:rPr>
              <w:t>agosto</w:t>
            </w:r>
            <w:r w:rsidR="006E2E91" w:rsidRPr="008E2ECD">
              <w:rPr>
                <w:rFonts w:asciiTheme="minorHAnsi" w:hAnsiTheme="minorHAnsi" w:cstheme="minorHAnsi"/>
                <w:b/>
                <w:sz w:val="16"/>
                <w:szCs w:val="16"/>
              </w:rPr>
              <w:t xml:space="preserve"> de 2023</w:t>
            </w:r>
          </w:p>
        </w:tc>
        <w:tc>
          <w:tcPr>
            <w:tcW w:w="1775" w:type="dxa"/>
            <w:shd w:val="clear" w:color="auto" w:fill="auto"/>
            <w:vAlign w:val="center"/>
          </w:tcPr>
          <w:p w14:paraId="5582082A" w14:textId="29CC8D5D" w:rsidR="008745EE" w:rsidRPr="008E2ECD" w:rsidRDefault="008745EE" w:rsidP="008745EE">
            <w:pPr>
              <w:jc w:val="center"/>
              <w:rPr>
                <w:rFonts w:asciiTheme="minorHAnsi" w:hAnsiTheme="minorHAnsi" w:cstheme="minorHAnsi"/>
                <w:b/>
                <w:sz w:val="16"/>
                <w:szCs w:val="16"/>
              </w:rPr>
            </w:pPr>
            <w:r w:rsidRPr="008E2ECD">
              <w:rPr>
                <w:rFonts w:asciiTheme="minorHAnsi" w:hAnsiTheme="minorHAnsi" w:cstheme="minorHAnsi"/>
                <w:b/>
                <w:sz w:val="16"/>
                <w:szCs w:val="16"/>
              </w:rPr>
              <w:t xml:space="preserve">09:00 </w:t>
            </w:r>
            <w:r w:rsidR="004F597C" w:rsidRPr="008E2ECD">
              <w:rPr>
                <w:rFonts w:asciiTheme="minorHAnsi" w:hAnsiTheme="minorHAnsi" w:cstheme="minorHAnsi"/>
                <w:b/>
                <w:sz w:val="16"/>
                <w:szCs w:val="16"/>
              </w:rPr>
              <w:t>horas</w:t>
            </w:r>
          </w:p>
        </w:tc>
        <w:tc>
          <w:tcPr>
            <w:tcW w:w="2319" w:type="dxa"/>
            <w:shd w:val="clear" w:color="auto" w:fill="auto"/>
            <w:vAlign w:val="center"/>
          </w:tcPr>
          <w:p w14:paraId="78802871" w14:textId="45219157" w:rsidR="008745EE" w:rsidRPr="008745EE" w:rsidRDefault="008745EE" w:rsidP="007C06C9">
            <w:pPr>
              <w:jc w:val="both"/>
              <w:rPr>
                <w:rFonts w:asciiTheme="minorHAnsi" w:hAnsiTheme="minorHAnsi" w:cstheme="minorHAnsi"/>
                <w:sz w:val="16"/>
                <w:szCs w:val="16"/>
              </w:rPr>
            </w:pPr>
            <w:r w:rsidRPr="008745EE">
              <w:rPr>
                <w:rFonts w:asciiTheme="minorHAnsi" w:hAnsiTheme="minorHAnsi" w:cs="Arial"/>
                <w:color w:val="000000"/>
                <w:sz w:val="16"/>
                <w:szCs w:val="16"/>
              </w:rPr>
              <w:t>Punto de reunión Departamento de Compras Edificio 222 P.B.</w:t>
            </w:r>
          </w:p>
        </w:tc>
      </w:tr>
      <w:tr w:rsidR="00D000F9" w:rsidRPr="00DA0E6B" w14:paraId="1EEFB212" w14:textId="77777777" w:rsidTr="001154F1">
        <w:tc>
          <w:tcPr>
            <w:tcW w:w="2161" w:type="dxa"/>
            <w:vAlign w:val="center"/>
          </w:tcPr>
          <w:p w14:paraId="5CA79E36"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Fecha límite para recibir dudas</w:t>
            </w:r>
          </w:p>
        </w:tc>
        <w:tc>
          <w:tcPr>
            <w:tcW w:w="2547" w:type="dxa"/>
            <w:vAlign w:val="center"/>
          </w:tcPr>
          <w:p w14:paraId="256D54E9" w14:textId="6503A7F0" w:rsidR="00D000F9" w:rsidRPr="008E2ECD" w:rsidRDefault="001F4DFD" w:rsidP="001F4DFD">
            <w:pPr>
              <w:jc w:val="center"/>
              <w:rPr>
                <w:rFonts w:asciiTheme="minorHAnsi" w:hAnsiTheme="minorHAnsi" w:cstheme="minorHAnsi"/>
                <w:b/>
                <w:caps/>
                <w:sz w:val="16"/>
                <w:szCs w:val="16"/>
              </w:rPr>
            </w:pPr>
            <w:r w:rsidRPr="008E2ECD">
              <w:rPr>
                <w:rFonts w:asciiTheme="minorHAnsi" w:hAnsiTheme="minorHAnsi" w:cstheme="minorHAnsi"/>
                <w:b/>
                <w:sz w:val="16"/>
                <w:szCs w:val="16"/>
              </w:rPr>
              <w:t>08</w:t>
            </w:r>
            <w:r w:rsidR="006E2E91" w:rsidRPr="008E2ECD">
              <w:rPr>
                <w:rFonts w:asciiTheme="minorHAnsi" w:hAnsiTheme="minorHAnsi" w:cstheme="minorHAnsi"/>
                <w:b/>
                <w:sz w:val="16"/>
                <w:szCs w:val="16"/>
              </w:rPr>
              <w:t xml:space="preserve"> de </w:t>
            </w:r>
            <w:r w:rsidRPr="008E2ECD">
              <w:rPr>
                <w:rFonts w:asciiTheme="minorHAnsi" w:hAnsiTheme="minorHAnsi" w:cstheme="minorHAnsi"/>
                <w:b/>
                <w:sz w:val="16"/>
                <w:szCs w:val="16"/>
              </w:rPr>
              <w:t>agosto</w:t>
            </w:r>
            <w:r w:rsidR="006E2E91" w:rsidRPr="008E2ECD">
              <w:rPr>
                <w:rFonts w:asciiTheme="minorHAnsi" w:hAnsiTheme="minorHAnsi" w:cstheme="minorHAnsi"/>
                <w:b/>
                <w:sz w:val="16"/>
                <w:szCs w:val="16"/>
              </w:rPr>
              <w:t xml:space="preserve"> de 2023</w:t>
            </w:r>
          </w:p>
        </w:tc>
        <w:tc>
          <w:tcPr>
            <w:tcW w:w="1775" w:type="dxa"/>
            <w:vAlign w:val="center"/>
          </w:tcPr>
          <w:p w14:paraId="6E5F3992" w14:textId="012A24CB" w:rsidR="00D000F9" w:rsidRPr="008E2ECD" w:rsidRDefault="008E5C72" w:rsidP="002803D8">
            <w:pPr>
              <w:jc w:val="center"/>
              <w:rPr>
                <w:rFonts w:asciiTheme="minorHAnsi" w:hAnsiTheme="minorHAnsi" w:cstheme="minorHAnsi"/>
                <w:b/>
                <w:caps/>
                <w:sz w:val="16"/>
                <w:szCs w:val="16"/>
              </w:rPr>
            </w:pPr>
            <w:r w:rsidRPr="008E2ECD">
              <w:rPr>
                <w:rFonts w:asciiTheme="minorHAnsi" w:hAnsiTheme="minorHAnsi" w:cstheme="minorHAnsi"/>
                <w:b/>
                <w:sz w:val="16"/>
                <w:szCs w:val="16"/>
              </w:rPr>
              <w:t>1</w:t>
            </w:r>
            <w:r w:rsidR="002803D8" w:rsidRPr="008E2ECD">
              <w:rPr>
                <w:rFonts w:asciiTheme="minorHAnsi" w:hAnsiTheme="minorHAnsi" w:cstheme="minorHAnsi"/>
                <w:b/>
                <w:sz w:val="16"/>
                <w:szCs w:val="16"/>
              </w:rPr>
              <w:t>0</w:t>
            </w:r>
            <w:r w:rsidR="00AB3D6E" w:rsidRPr="008E2ECD">
              <w:rPr>
                <w:rFonts w:asciiTheme="minorHAnsi" w:hAnsiTheme="minorHAnsi" w:cstheme="minorHAnsi"/>
                <w:b/>
                <w:sz w:val="16"/>
                <w:szCs w:val="16"/>
              </w:rPr>
              <w:t>:</w:t>
            </w:r>
            <w:r w:rsidR="002803D8" w:rsidRPr="008E2ECD">
              <w:rPr>
                <w:rFonts w:asciiTheme="minorHAnsi" w:hAnsiTheme="minorHAnsi" w:cstheme="minorHAnsi"/>
                <w:b/>
                <w:sz w:val="16"/>
                <w:szCs w:val="16"/>
              </w:rPr>
              <w:t>0</w:t>
            </w:r>
            <w:r w:rsidR="00A652B2" w:rsidRPr="008E2ECD">
              <w:rPr>
                <w:rFonts w:asciiTheme="minorHAnsi" w:hAnsiTheme="minorHAnsi" w:cstheme="minorHAnsi"/>
                <w:b/>
                <w:sz w:val="16"/>
                <w:szCs w:val="16"/>
              </w:rPr>
              <w:t>0</w:t>
            </w:r>
            <w:r w:rsidR="00D000F9" w:rsidRPr="008E2ECD">
              <w:rPr>
                <w:rFonts w:asciiTheme="minorHAnsi" w:hAnsiTheme="minorHAnsi" w:cstheme="minorHAnsi"/>
                <w:b/>
                <w:sz w:val="16"/>
                <w:szCs w:val="16"/>
              </w:rPr>
              <w:t xml:space="preserve"> horas</w:t>
            </w:r>
          </w:p>
        </w:tc>
        <w:tc>
          <w:tcPr>
            <w:tcW w:w="2319" w:type="dxa"/>
            <w:vAlign w:val="center"/>
          </w:tcPr>
          <w:p w14:paraId="56308874" w14:textId="77777777" w:rsidR="00D000F9" w:rsidRPr="00BB3337" w:rsidRDefault="00D000F9" w:rsidP="007C06C9">
            <w:pPr>
              <w:jc w:val="both"/>
              <w:rPr>
                <w:rFonts w:asciiTheme="minorHAnsi" w:hAnsiTheme="minorHAnsi" w:cstheme="minorHAnsi"/>
                <w:sz w:val="16"/>
                <w:szCs w:val="16"/>
              </w:rPr>
            </w:pPr>
            <w:r w:rsidRPr="00BB3337">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CA7917">
        <w:trPr>
          <w:trHeight w:val="687"/>
        </w:trPr>
        <w:tc>
          <w:tcPr>
            <w:tcW w:w="2161" w:type="dxa"/>
            <w:vAlign w:val="center"/>
          </w:tcPr>
          <w:p w14:paraId="6C8F0D8A" w14:textId="77777777" w:rsidR="00D13A82" w:rsidRPr="00CA7917" w:rsidRDefault="00D13A82" w:rsidP="00D13A82">
            <w:pPr>
              <w:jc w:val="center"/>
              <w:rPr>
                <w:rFonts w:asciiTheme="minorHAnsi" w:hAnsiTheme="minorHAnsi" w:cstheme="minorHAnsi"/>
                <w:sz w:val="16"/>
                <w:szCs w:val="16"/>
              </w:rPr>
            </w:pPr>
            <w:r w:rsidRPr="00CA7917">
              <w:rPr>
                <w:rFonts w:asciiTheme="minorHAnsi" w:hAnsiTheme="minorHAnsi" w:cstheme="minorHAnsi"/>
                <w:sz w:val="16"/>
                <w:szCs w:val="16"/>
              </w:rPr>
              <w:t>Junta de aclaraciones</w:t>
            </w:r>
          </w:p>
        </w:tc>
        <w:tc>
          <w:tcPr>
            <w:tcW w:w="2547" w:type="dxa"/>
            <w:vAlign w:val="center"/>
          </w:tcPr>
          <w:p w14:paraId="47075F65" w14:textId="6A2F77BB" w:rsidR="00D13A82" w:rsidRPr="008E2ECD" w:rsidRDefault="001F4DFD" w:rsidP="001F4DFD">
            <w:pPr>
              <w:jc w:val="center"/>
              <w:rPr>
                <w:rFonts w:asciiTheme="minorHAnsi" w:hAnsiTheme="minorHAnsi" w:cstheme="minorHAnsi"/>
                <w:b/>
                <w:caps/>
                <w:sz w:val="16"/>
                <w:szCs w:val="16"/>
              </w:rPr>
            </w:pPr>
            <w:r w:rsidRPr="008E2ECD">
              <w:rPr>
                <w:rFonts w:asciiTheme="minorHAnsi" w:hAnsiTheme="minorHAnsi" w:cstheme="minorHAnsi"/>
                <w:b/>
                <w:sz w:val="16"/>
                <w:szCs w:val="16"/>
              </w:rPr>
              <w:t>09</w:t>
            </w:r>
            <w:r w:rsidR="006E2E91" w:rsidRPr="008E2ECD">
              <w:rPr>
                <w:rFonts w:asciiTheme="minorHAnsi" w:hAnsiTheme="minorHAnsi" w:cstheme="minorHAnsi"/>
                <w:b/>
                <w:sz w:val="16"/>
                <w:szCs w:val="16"/>
              </w:rPr>
              <w:t xml:space="preserve"> de </w:t>
            </w:r>
            <w:r w:rsidRPr="008E2ECD">
              <w:rPr>
                <w:rFonts w:asciiTheme="minorHAnsi" w:hAnsiTheme="minorHAnsi" w:cstheme="minorHAnsi"/>
                <w:b/>
                <w:sz w:val="16"/>
                <w:szCs w:val="16"/>
              </w:rPr>
              <w:t>agosto</w:t>
            </w:r>
            <w:r w:rsidR="006E2E91" w:rsidRPr="008E2ECD">
              <w:rPr>
                <w:rFonts w:asciiTheme="minorHAnsi" w:hAnsiTheme="minorHAnsi" w:cstheme="minorHAnsi"/>
                <w:b/>
                <w:sz w:val="16"/>
                <w:szCs w:val="16"/>
              </w:rPr>
              <w:t xml:space="preserve"> de 2023</w:t>
            </w:r>
          </w:p>
        </w:tc>
        <w:tc>
          <w:tcPr>
            <w:tcW w:w="1775" w:type="dxa"/>
            <w:vAlign w:val="center"/>
          </w:tcPr>
          <w:p w14:paraId="00E36DB4" w14:textId="5DDBFAC0" w:rsidR="00D13A82" w:rsidRPr="008E2ECD" w:rsidRDefault="002803D8" w:rsidP="008E5C72">
            <w:pPr>
              <w:jc w:val="center"/>
              <w:rPr>
                <w:rFonts w:asciiTheme="minorHAnsi" w:hAnsiTheme="minorHAnsi" w:cstheme="minorHAnsi"/>
                <w:b/>
                <w:caps/>
                <w:sz w:val="16"/>
                <w:szCs w:val="16"/>
              </w:rPr>
            </w:pPr>
            <w:r w:rsidRPr="008E2ECD">
              <w:rPr>
                <w:rFonts w:asciiTheme="minorHAnsi" w:hAnsiTheme="minorHAnsi" w:cstheme="minorHAnsi"/>
                <w:b/>
                <w:sz w:val="16"/>
                <w:szCs w:val="16"/>
              </w:rPr>
              <w:t>10:00 horas</w:t>
            </w:r>
          </w:p>
        </w:tc>
        <w:tc>
          <w:tcPr>
            <w:tcW w:w="2319" w:type="dxa"/>
            <w:shd w:val="clear" w:color="auto" w:fill="auto"/>
            <w:vAlign w:val="center"/>
          </w:tcPr>
          <w:p w14:paraId="02667481" w14:textId="7AB3A079" w:rsidR="00D13A82" w:rsidRPr="00BB3337" w:rsidRDefault="00D13A82" w:rsidP="007C06C9">
            <w:pPr>
              <w:jc w:val="both"/>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52535B" w:rsidRPr="00DA0E6B" w14:paraId="5A3BF047" w14:textId="77777777" w:rsidTr="001154F1">
        <w:trPr>
          <w:trHeight w:val="659"/>
        </w:trPr>
        <w:tc>
          <w:tcPr>
            <w:tcW w:w="2161" w:type="dxa"/>
            <w:vAlign w:val="center"/>
          </w:tcPr>
          <w:p w14:paraId="512550F3" w14:textId="3A1F5BCB" w:rsidR="0052535B" w:rsidRPr="00CA7917" w:rsidRDefault="0052535B" w:rsidP="003E59DA">
            <w:pPr>
              <w:jc w:val="center"/>
              <w:rPr>
                <w:rFonts w:asciiTheme="minorHAnsi" w:hAnsiTheme="minorHAnsi" w:cstheme="minorHAnsi"/>
                <w:sz w:val="12"/>
                <w:szCs w:val="12"/>
              </w:rPr>
            </w:pPr>
            <w:r w:rsidRPr="00CA7917">
              <w:rPr>
                <w:rFonts w:asciiTheme="minorHAnsi" w:hAnsiTheme="minorHAnsi" w:cstheme="minorHAnsi"/>
                <w:sz w:val="16"/>
                <w:szCs w:val="16"/>
              </w:rPr>
              <w:t xml:space="preserve">Acto de presentación y apertura de propuestas </w:t>
            </w:r>
            <w:r w:rsidRPr="00CA7917">
              <w:rPr>
                <w:rFonts w:asciiTheme="minorHAnsi" w:hAnsiTheme="minorHAnsi" w:cstheme="minorHAnsi"/>
                <w:sz w:val="14"/>
                <w:szCs w:val="14"/>
              </w:rPr>
              <w:t>(técnica y económica)</w:t>
            </w:r>
          </w:p>
        </w:tc>
        <w:tc>
          <w:tcPr>
            <w:tcW w:w="2547" w:type="dxa"/>
            <w:vAlign w:val="center"/>
          </w:tcPr>
          <w:p w14:paraId="1F9F4B34" w14:textId="0F6348A1" w:rsidR="0052535B" w:rsidRPr="008E2ECD" w:rsidRDefault="001F4DFD" w:rsidP="008C0E06">
            <w:pPr>
              <w:jc w:val="center"/>
              <w:rPr>
                <w:rFonts w:asciiTheme="minorHAnsi" w:hAnsiTheme="minorHAnsi" w:cstheme="minorHAnsi"/>
                <w:b/>
                <w:caps/>
                <w:sz w:val="16"/>
                <w:szCs w:val="16"/>
              </w:rPr>
            </w:pPr>
            <w:r w:rsidRPr="008E2ECD">
              <w:rPr>
                <w:rFonts w:asciiTheme="minorHAnsi" w:hAnsiTheme="minorHAnsi" w:cstheme="minorHAnsi"/>
                <w:b/>
                <w:sz w:val="16"/>
                <w:szCs w:val="16"/>
              </w:rPr>
              <w:t>1</w:t>
            </w:r>
            <w:r w:rsidR="008C0E06" w:rsidRPr="008E2ECD">
              <w:rPr>
                <w:rFonts w:asciiTheme="minorHAnsi" w:hAnsiTheme="minorHAnsi" w:cstheme="minorHAnsi"/>
                <w:b/>
                <w:sz w:val="16"/>
                <w:szCs w:val="16"/>
              </w:rPr>
              <w:t>6</w:t>
            </w:r>
            <w:r w:rsidR="006E2E91" w:rsidRPr="008E2ECD">
              <w:rPr>
                <w:rFonts w:asciiTheme="minorHAnsi" w:hAnsiTheme="minorHAnsi" w:cstheme="minorHAnsi"/>
                <w:b/>
                <w:sz w:val="16"/>
                <w:szCs w:val="16"/>
              </w:rPr>
              <w:t xml:space="preserve"> de </w:t>
            </w:r>
            <w:r w:rsidRPr="008E2ECD">
              <w:rPr>
                <w:rFonts w:asciiTheme="minorHAnsi" w:hAnsiTheme="minorHAnsi" w:cstheme="minorHAnsi"/>
                <w:b/>
                <w:sz w:val="16"/>
                <w:szCs w:val="16"/>
              </w:rPr>
              <w:t>agosto</w:t>
            </w:r>
            <w:r w:rsidR="006E2E91" w:rsidRPr="008E2ECD">
              <w:rPr>
                <w:rFonts w:asciiTheme="minorHAnsi" w:hAnsiTheme="minorHAnsi" w:cstheme="minorHAnsi"/>
                <w:b/>
                <w:sz w:val="16"/>
                <w:szCs w:val="16"/>
              </w:rPr>
              <w:t xml:space="preserve"> de 2023</w:t>
            </w:r>
          </w:p>
        </w:tc>
        <w:tc>
          <w:tcPr>
            <w:tcW w:w="1775" w:type="dxa"/>
            <w:vAlign w:val="center"/>
          </w:tcPr>
          <w:p w14:paraId="3D14C3F6" w14:textId="4D6310CE" w:rsidR="0052535B" w:rsidRPr="008E2ECD" w:rsidRDefault="00E02B46" w:rsidP="008C0E06">
            <w:pPr>
              <w:jc w:val="center"/>
              <w:rPr>
                <w:rFonts w:asciiTheme="minorHAnsi" w:hAnsiTheme="minorHAnsi" w:cstheme="minorHAnsi"/>
                <w:b/>
                <w:caps/>
                <w:sz w:val="16"/>
                <w:szCs w:val="16"/>
              </w:rPr>
            </w:pPr>
            <w:r w:rsidRPr="008E2ECD">
              <w:rPr>
                <w:rFonts w:asciiTheme="minorHAnsi" w:hAnsiTheme="minorHAnsi" w:cstheme="minorHAnsi"/>
                <w:b/>
                <w:sz w:val="16"/>
                <w:szCs w:val="16"/>
              </w:rPr>
              <w:t>1</w:t>
            </w:r>
            <w:r w:rsidR="008C0E06" w:rsidRPr="008E2ECD">
              <w:rPr>
                <w:rFonts w:asciiTheme="minorHAnsi" w:hAnsiTheme="minorHAnsi" w:cstheme="minorHAnsi"/>
                <w:b/>
                <w:sz w:val="16"/>
                <w:szCs w:val="16"/>
              </w:rPr>
              <w:t>0</w:t>
            </w:r>
            <w:r w:rsidR="0052535B" w:rsidRPr="008E2ECD">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BB3337" w:rsidRDefault="0052535B" w:rsidP="007C06C9">
            <w:pPr>
              <w:jc w:val="both"/>
              <w:rPr>
                <w:rFonts w:asciiTheme="minorHAnsi" w:hAnsiTheme="minorHAnsi" w:cstheme="minorHAnsi"/>
                <w:color w:val="000000"/>
                <w:sz w:val="16"/>
                <w:szCs w:val="16"/>
              </w:rPr>
            </w:pPr>
            <w:r w:rsidRPr="00BB3337">
              <w:rPr>
                <w:rFonts w:asciiTheme="minorHAnsi" w:hAnsiTheme="minorHAnsi" w:cstheme="minorHAnsi"/>
                <w:sz w:val="16"/>
                <w:szCs w:val="16"/>
              </w:rPr>
              <w:t>Sala de Licitaciones,</w:t>
            </w:r>
            <w:r w:rsidRPr="00BB3337">
              <w:rPr>
                <w:rFonts w:asciiTheme="minorHAnsi" w:hAnsiTheme="minorHAnsi" w:cstheme="minorHAnsi"/>
                <w:b/>
                <w:sz w:val="16"/>
                <w:szCs w:val="16"/>
              </w:rPr>
              <w:t xml:space="preserve"> </w:t>
            </w:r>
            <w:r w:rsidRPr="00BB3337">
              <w:rPr>
                <w:rFonts w:asciiTheme="minorHAnsi" w:hAnsiTheme="minorHAnsi" w:cstheme="minorHAnsi"/>
                <w:sz w:val="16"/>
                <w:szCs w:val="16"/>
              </w:rPr>
              <w:t xml:space="preserve">Ed. 222, P.B., Ciudad Universitaria. </w:t>
            </w:r>
          </w:p>
        </w:tc>
      </w:tr>
      <w:tr w:rsidR="00D000F9" w:rsidRPr="00E66A91" w14:paraId="3CC6E569" w14:textId="77777777" w:rsidTr="001154F1">
        <w:tc>
          <w:tcPr>
            <w:tcW w:w="2161" w:type="dxa"/>
            <w:vAlign w:val="center"/>
          </w:tcPr>
          <w:p w14:paraId="1BAB4CCC" w14:textId="77777777" w:rsidR="00D000F9" w:rsidRPr="00CA7917" w:rsidRDefault="00D000F9" w:rsidP="00D000F9">
            <w:pPr>
              <w:jc w:val="center"/>
              <w:rPr>
                <w:rFonts w:asciiTheme="minorHAnsi" w:hAnsiTheme="minorHAnsi" w:cstheme="minorHAnsi"/>
                <w:sz w:val="12"/>
                <w:szCs w:val="12"/>
              </w:rPr>
            </w:pPr>
            <w:r w:rsidRPr="00CA7917">
              <w:rPr>
                <w:rFonts w:asciiTheme="minorHAnsi" w:hAnsiTheme="minorHAnsi" w:cstheme="minorHAnsi"/>
                <w:sz w:val="12"/>
                <w:szCs w:val="12"/>
              </w:rPr>
              <w:t>Recepción de dictamen técnico de las Áreas requirentes de la UAA</w:t>
            </w:r>
          </w:p>
        </w:tc>
        <w:tc>
          <w:tcPr>
            <w:tcW w:w="2547" w:type="dxa"/>
            <w:vAlign w:val="center"/>
          </w:tcPr>
          <w:p w14:paraId="15ADF405" w14:textId="0D13FEA4" w:rsidR="00D000F9" w:rsidRPr="008E2ECD" w:rsidRDefault="008C0E06" w:rsidP="001F4DFD">
            <w:pPr>
              <w:jc w:val="center"/>
              <w:rPr>
                <w:rFonts w:asciiTheme="minorHAnsi" w:hAnsiTheme="minorHAnsi" w:cstheme="minorHAnsi"/>
                <w:b/>
                <w:caps/>
                <w:sz w:val="12"/>
                <w:szCs w:val="12"/>
              </w:rPr>
            </w:pPr>
            <w:r w:rsidRPr="008E2ECD">
              <w:rPr>
                <w:rFonts w:asciiTheme="minorHAnsi" w:hAnsiTheme="minorHAnsi" w:cstheme="minorHAnsi"/>
                <w:b/>
                <w:sz w:val="12"/>
                <w:szCs w:val="12"/>
              </w:rPr>
              <w:t>17</w:t>
            </w:r>
            <w:r w:rsidR="006E2E91" w:rsidRPr="008E2ECD">
              <w:rPr>
                <w:rFonts w:asciiTheme="minorHAnsi" w:hAnsiTheme="minorHAnsi" w:cstheme="minorHAnsi"/>
                <w:b/>
                <w:sz w:val="12"/>
                <w:szCs w:val="12"/>
              </w:rPr>
              <w:t xml:space="preserve"> de agosto</w:t>
            </w:r>
            <w:r w:rsidR="0052535B" w:rsidRPr="008E2ECD">
              <w:rPr>
                <w:rFonts w:asciiTheme="minorHAnsi" w:hAnsiTheme="minorHAnsi" w:cstheme="minorHAnsi"/>
                <w:b/>
                <w:sz w:val="12"/>
                <w:szCs w:val="12"/>
              </w:rPr>
              <w:t xml:space="preserve"> de 202</w:t>
            </w:r>
            <w:r w:rsidR="000D6BBD" w:rsidRPr="008E2ECD">
              <w:rPr>
                <w:rFonts w:asciiTheme="minorHAnsi" w:hAnsiTheme="minorHAnsi" w:cstheme="minorHAnsi"/>
                <w:b/>
                <w:sz w:val="12"/>
                <w:szCs w:val="12"/>
              </w:rPr>
              <w:t>3</w:t>
            </w:r>
          </w:p>
        </w:tc>
        <w:tc>
          <w:tcPr>
            <w:tcW w:w="1775" w:type="dxa"/>
            <w:vAlign w:val="center"/>
          </w:tcPr>
          <w:p w14:paraId="4D772959" w14:textId="4265507C" w:rsidR="00D000F9" w:rsidRPr="008E2ECD" w:rsidRDefault="00D000F9" w:rsidP="006D258A">
            <w:pPr>
              <w:jc w:val="center"/>
              <w:rPr>
                <w:rFonts w:asciiTheme="minorHAnsi" w:hAnsiTheme="minorHAnsi" w:cstheme="minorHAnsi"/>
                <w:sz w:val="12"/>
                <w:szCs w:val="12"/>
              </w:rPr>
            </w:pPr>
            <w:r w:rsidRPr="008E2ECD">
              <w:rPr>
                <w:rFonts w:asciiTheme="minorHAnsi" w:hAnsiTheme="minorHAnsi" w:cstheme="minorHAnsi"/>
                <w:sz w:val="12"/>
                <w:szCs w:val="12"/>
              </w:rPr>
              <w:t xml:space="preserve">Hasta las </w:t>
            </w:r>
            <w:r w:rsidR="00C00D76" w:rsidRPr="008E2ECD">
              <w:rPr>
                <w:rFonts w:asciiTheme="minorHAnsi" w:hAnsiTheme="minorHAnsi" w:cstheme="minorHAnsi"/>
                <w:sz w:val="12"/>
                <w:szCs w:val="12"/>
              </w:rPr>
              <w:t>1</w:t>
            </w:r>
            <w:r w:rsidR="006D258A" w:rsidRPr="008E2ECD">
              <w:rPr>
                <w:rFonts w:asciiTheme="minorHAnsi" w:hAnsiTheme="minorHAnsi" w:cstheme="minorHAnsi"/>
                <w:sz w:val="12"/>
                <w:szCs w:val="12"/>
              </w:rPr>
              <w:t>3</w:t>
            </w:r>
            <w:r w:rsidRPr="008E2ECD">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CA7917" w:rsidRDefault="00D000F9" w:rsidP="007C06C9">
            <w:pPr>
              <w:jc w:val="both"/>
              <w:rPr>
                <w:rFonts w:asciiTheme="minorHAnsi" w:hAnsiTheme="minorHAnsi" w:cstheme="minorHAnsi"/>
                <w:caps/>
                <w:color w:val="000000"/>
                <w:sz w:val="12"/>
                <w:szCs w:val="12"/>
              </w:rPr>
            </w:pPr>
            <w:r w:rsidRPr="00CA7917">
              <w:rPr>
                <w:rFonts w:asciiTheme="minorHAnsi" w:hAnsiTheme="minorHAnsi" w:cstheme="minorHAnsi"/>
                <w:sz w:val="12"/>
                <w:szCs w:val="12"/>
              </w:rPr>
              <w:t>Departamento de Compras de la Dirección General de Finanzas. (Sólo áreas usuarias U.A.A)</w:t>
            </w:r>
            <w:r w:rsidR="00C00D76" w:rsidRPr="00CA7917">
              <w:rPr>
                <w:rFonts w:asciiTheme="minorHAnsi" w:hAnsiTheme="minorHAnsi" w:cstheme="minorHAnsi"/>
                <w:sz w:val="12"/>
                <w:szCs w:val="12"/>
              </w:rPr>
              <w:t xml:space="preserve"> y/o correos electrónicos.</w:t>
            </w:r>
          </w:p>
        </w:tc>
      </w:tr>
      <w:tr w:rsidR="00D13A82" w:rsidRPr="00E66A91" w14:paraId="1AA73B2F" w14:textId="77777777" w:rsidTr="001154F1">
        <w:tc>
          <w:tcPr>
            <w:tcW w:w="2161" w:type="dxa"/>
            <w:vAlign w:val="center"/>
          </w:tcPr>
          <w:p w14:paraId="355BC915" w14:textId="77777777" w:rsidR="00D13A82" w:rsidRPr="00CA7917" w:rsidRDefault="00D13A82" w:rsidP="00D13A82">
            <w:pPr>
              <w:jc w:val="center"/>
              <w:rPr>
                <w:rFonts w:asciiTheme="minorHAnsi" w:hAnsiTheme="minorHAnsi" w:cstheme="minorHAnsi"/>
                <w:caps/>
                <w:sz w:val="16"/>
                <w:szCs w:val="16"/>
              </w:rPr>
            </w:pPr>
            <w:r w:rsidRPr="00CA7917">
              <w:rPr>
                <w:rFonts w:asciiTheme="minorHAnsi" w:hAnsiTheme="minorHAnsi" w:cstheme="minorHAnsi"/>
                <w:sz w:val="16"/>
                <w:szCs w:val="16"/>
              </w:rPr>
              <w:t>Acto de fallo</w:t>
            </w:r>
          </w:p>
        </w:tc>
        <w:tc>
          <w:tcPr>
            <w:tcW w:w="2547" w:type="dxa"/>
            <w:vAlign w:val="center"/>
          </w:tcPr>
          <w:p w14:paraId="1D3DFF9A" w14:textId="246D552E" w:rsidR="00D13A82" w:rsidRPr="008E2ECD" w:rsidRDefault="008C0E06" w:rsidP="006D258A">
            <w:pPr>
              <w:jc w:val="center"/>
              <w:rPr>
                <w:rFonts w:asciiTheme="minorHAnsi" w:hAnsiTheme="minorHAnsi" w:cstheme="minorHAnsi"/>
                <w:b/>
                <w:caps/>
                <w:sz w:val="16"/>
                <w:szCs w:val="16"/>
              </w:rPr>
            </w:pPr>
            <w:r w:rsidRPr="008E2ECD">
              <w:rPr>
                <w:rFonts w:asciiTheme="minorHAnsi" w:hAnsiTheme="minorHAnsi" w:cstheme="minorHAnsi"/>
                <w:b/>
                <w:sz w:val="16"/>
                <w:szCs w:val="16"/>
              </w:rPr>
              <w:t>18</w:t>
            </w:r>
            <w:r w:rsidR="006E2E91" w:rsidRPr="008E2ECD">
              <w:rPr>
                <w:rFonts w:asciiTheme="minorHAnsi" w:hAnsiTheme="minorHAnsi" w:cstheme="minorHAnsi"/>
                <w:b/>
                <w:sz w:val="16"/>
                <w:szCs w:val="16"/>
              </w:rPr>
              <w:t xml:space="preserve"> de agosto </w:t>
            </w:r>
            <w:r w:rsidR="0052535B" w:rsidRPr="008E2ECD">
              <w:rPr>
                <w:rFonts w:asciiTheme="minorHAnsi" w:hAnsiTheme="minorHAnsi" w:cstheme="minorHAnsi"/>
                <w:b/>
                <w:sz w:val="16"/>
                <w:szCs w:val="16"/>
              </w:rPr>
              <w:t>de 202</w:t>
            </w:r>
            <w:r w:rsidR="00A02C58" w:rsidRPr="008E2ECD">
              <w:rPr>
                <w:rFonts w:asciiTheme="minorHAnsi" w:hAnsiTheme="minorHAnsi" w:cstheme="minorHAnsi"/>
                <w:b/>
                <w:sz w:val="16"/>
                <w:szCs w:val="16"/>
              </w:rPr>
              <w:t>3</w:t>
            </w:r>
          </w:p>
        </w:tc>
        <w:tc>
          <w:tcPr>
            <w:tcW w:w="1775" w:type="dxa"/>
            <w:vAlign w:val="center"/>
          </w:tcPr>
          <w:p w14:paraId="6E8369AB" w14:textId="6FC9CC15" w:rsidR="00D13A82" w:rsidRPr="008E2ECD" w:rsidRDefault="00D13A82" w:rsidP="008C0E06">
            <w:pPr>
              <w:jc w:val="center"/>
              <w:rPr>
                <w:rFonts w:asciiTheme="minorHAnsi" w:hAnsiTheme="minorHAnsi" w:cstheme="minorHAnsi"/>
                <w:b/>
                <w:caps/>
                <w:sz w:val="16"/>
                <w:szCs w:val="16"/>
              </w:rPr>
            </w:pPr>
            <w:r w:rsidRPr="008E2ECD">
              <w:rPr>
                <w:rFonts w:asciiTheme="minorHAnsi" w:hAnsiTheme="minorHAnsi" w:cstheme="minorHAnsi"/>
                <w:b/>
                <w:sz w:val="16"/>
                <w:szCs w:val="16"/>
              </w:rPr>
              <w:t>1</w:t>
            </w:r>
            <w:r w:rsidR="008C0E06" w:rsidRPr="008E2ECD">
              <w:rPr>
                <w:rFonts w:asciiTheme="minorHAnsi" w:hAnsiTheme="minorHAnsi" w:cstheme="minorHAnsi"/>
                <w:b/>
                <w:sz w:val="16"/>
                <w:szCs w:val="16"/>
              </w:rPr>
              <w:t>4</w:t>
            </w:r>
            <w:r w:rsidRPr="008E2ECD">
              <w:rPr>
                <w:rFonts w:asciiTheme="minorHAnsi" w:hAnsiTheme="minorHAnsi" w:cstheme="minorHAnsi"/>
                <w:b/>
                <w:sz w:val="16"/>
                <w:szCs w:val="16"/>
              </w:rPr>
              <w:t>:00 horas</w:t>
            </w:r>
          </w:p>
        </w:tc>
        <w:tc>
          <w:tcPr>
            <w:tcW w:w="2319" w:type="dxa"/>
            <w:shd w:val="clear" w:color="auto" w:fill="auto"/>
            <w:vAlign w:val="center"/>
          </w:tcPr>
          <w:p w14:paraId="4FEB8DAE" w14:textId="465C673F" w:rsidR="00D13A82" w:rsidRPr="00CA7917" w:rsidRDefault="00D13A82" w:rsidP="007C06C9">
            <w:pPr>
              <w:jc w:val="both"/>
              <w:rPr>
                <w:rFonts w:asciiTheme="minorHAnsi" w:hAnsiTheme="minorHAnsi" w:cstheme="minorHAnsi"/>
                <w:color w:val="000000"/>
                <w:sz w:val="16"/>
                <w:szCs w:val="16"/>
              </w:rPr>
            </w:pPr>
            <w:r w:rsidRPr="00CA7917">
              <w:rPr>
                <w:rFonts w:asciiTheme="minorHAnsi" w:hAnsiTheme="minorHAnsi" w:cstheme="minorHAnsi"/>
                <w:sz w:val="16"/>
                <w:szCs w:val="16"/>
              </w:rPr>
              <w:t>Sala de Licitaciones,</w:t>
            </w:r>
            <w:r w:rsidRPr="00CA7917">
              <w:rPr>
                <w:rFonts w:asciiTheme="minorHAnsi" w:hAnsiTheme="minorHAnsi" w:cstheme="minorHAnsi"/>
                <w:b/>
                <w:sz w:val="16"/>
                <w:szCs w:val="16"/>
              </w:rPr>
              <w:t xml:space="preserve"> </w:t>
            </w:r>
            <w:r w:rsidRPr="00CA7917">
              <w:rPr>
                <w:rFonts w:asciiTheme="minorHAnsi" w:hAnsiTheme="minorHAnsi" w:cstheme="minorHAnsi"/>
                <w:sz w:val="16"/>
                <w:szCs w:val="16"/>
              </w:rPr>
              <w:t>Ed. 222, P.B, Ciudad Universitaria.</w:t>
            </w:r>
          </w:p>
        </w:tc>
      </w:tr>
      <w:tr w:rsidR="00D000F9" w:rsidRPr="00757F3A" w14:paraId="34876EA8" w14:textId="77777777" w:rsidTr="001154F1">
        <w:tc>
          <w:tcPr>
            <w:tcW w:w="2161" w:type="dxa"/>
            <w:shd w:val="clear" w:color="auto" w:fill="auto"/>
            <w:vAlign w:val="center"/>
          </w:tcPr>
          <w:p w14:paraId="1C962DED" w14:textId="77777777" w:rsidR="00D000F9" w:rsidRPr="00CA7917" w:rsidRDefault="00D000F9" w:rsidP="00D000F9">
            <w:pPr>
              <w:jc w:val="center"/>
              <w:rPr>
                <w:rFonts w:asciiTheme="minorHAnsi" w:hAnsiTheme="minorHAnsi" w:cstheme="minorHAnsi"/>
                <w:sz w:val="16"/>
                <w:szCs w:val="16"/>
              </w:rPr>
            </w:pPr>
            <w:r w:rsidRPr="00CA7917">
              <w:rPr>
                <w:rFonts w:asciiTheme="minorHAnsi" w:hAnsiTheme="minorHAnsi" w:cstheme="minorHAnsi"/>
                <w:sz w:val="16"/>
                <w:szCs w:val="16"/>
              </w:rPr>
              <w:t>Firma de Contrato</w:t>
            </w:r>
          </w:p>
        </w:tc>
        <w:tc>
          <w:tcPr>
            <w:tcW w:w="2547" w:type="dxa"/>
            <w:shd w:val="clear" w:color="auto" w:fill="auto"/>
            <w:vAlign w:val="center"/>
          </w:tcPr>
          <w:p w14:paraId="486CAB3F" w14:textId="6E1043F3" w:rsidR="00D000F9" w:rsidRPr="008E2ECD" w:rsidRDefault="001F4DFD" w:rsidP="006E2E91">
            <w:pPr>
              <w:jc w:val="center"/>
              <w:rPr>
                <w:rFonts w:asciiTheme="minorHAnsi" w:hAnsiTheme="minorHAnsi" w:cstheme="minorHAnsi"/>
                <w:b/>
                <w:bCs/>
                <w:caps/>
                <w:color w:val="000000"/>
                <w:sz w:val="16"/>
                <w:szCs w:val="16"/>
              </w:rPr>
            </w:pPr>
            <w:r w:rsidRPr="008E2ECD">
              <w:rPr>
                <w:rFonts w:asciiTheme="minorHAnsi" w:hAnsiTheme="minorHAnsi" w:cstheme="minorHAnsi"/>
                <w:b/>
                <w:sz w:val="16"/>
                <w:szCs w:val="16"/>
              </w:rPr>
              <w:t>22</w:t>
            </w:r>
            <w:r w:rsidR="006E2E91" w:rsidRPr="008E2ECD">
              <w:rPr>
                <w:rFonts w:asciiTheme="minorHAnsi" w:hAnsiTheme="minorHAnsi" w:cstheme="minorHAnsi"/>
                <w:b/>
                <w:sz w:val="16"/>
                <w:szCs w:val="16"/>
              </w:rPr>
              <w:t xml:space="preserve"> de agosto de 2023</w:t>
            </w:r>
          </w:p>
        </w:tc>
        <w:tc>
          <w:tcPr>
            <w:tcW w:w="1775" w:type="dxa"/>
            <w:shd w:val="clear" w:color="auto" w:fill="auto"/>
            <w:vAlign w:val="center"/>
          </w:tcPr>
          <w:p w14:paraId="0BF27B0A" w14:textId="77777777" w:rsidR="00D000F9" w:rsidRPr="008E2ECD" w:rsidRDefault="001B5F27" w:rsidP="001B5F27">
            <w:pPr>
              <w:jc w:val="center"/>
              <w:rPr>
                <w:rFonts w:asciiTheme="minorHAnsi" w:hAnsiTheme="minorHAnsi" w:cstheme="minorHAnsi"/>
                <w:b/>
                <w:caps/>
                <w:sz w:val="16"/>
                <w:szCs w:val="16"/>
              </w:rPr>
            </w:pPr>
            <w:r w:rsidRPr="008E2ECD">
              <w:rPr>
                <w:rFonts w:asciiTheme="minorHAnsi" w:hAnsiTheme="minorHAnsi" w:cstheme="minorHAnsi"/>
                <w:b/>
                <w:caps/>
                <w:sz w:val="16"/>
                <w:szCs w:val="16"/>
              </w:rPr>
              <w:t>14</w:t>
            </w:r>
            <w:r w:rsidR="00D000F9" w:rsidRPr="008E2ECD">
              <w:rPr>
                <w:rFonts w:asciiTheme="minorHAnsi" w:hAnsiTheme="minorHAnsi" w:cstheme="minorHAnsi"/>
                <w:b/>
                <w:caps/>
                <w:sz w:val="16"/>
                <w:szCs w:val="16"/>
              </w:rPr>
              <w:t xml:space="preserve">:00 </w:t>
            </w:r>
            <w:r w:rsidR="00D000F9" w:rsidRPr="008E2ECD">
              <w:rPr>
                <w:rFonts w:asciiTheme="minorHAnsi" w:hAnsiTheme="minorHAnsi" w:cstheme="minorHAnsi"/>
                <w:b/>
                <w:sz w:val="16"/>
                <w:szCs w:val="16"/>
              </w:rPr>
              <w:t xml:space="preserve">a </w:t>
            </w:r>
            <w:r w:rsidRPr="008E2ECD">
              <w:rPr>
                <w:rFonts w:asciiTheme="minorHAnsi" w:hAnsiTheme="minorHAnsi" w:cstheme="minorHAnsi"/>
                <w:b/>
                <w:sz w:val="16"/>
                <w:szCs w:val="16"/>
              </w:rPr>
              <w:t>15</w:t>
            </w:r>
            <w:r w:rsidR="00D000F9" w:rsidRPr="008E2ECD">
              <w:rPr>
                <w:rFonts w:asciiTheme="minorHAnsi" w:hAnsiTheme="minorHAnsi" w:cstheme="minorHAnsi"/>
                <w:b/>
                <w:sz w:val="16"/>
                <w:szCs w:val="16"/>
              </w:rPr>
              <w:t>:</w:t>
            </w:r>
            <w:r w:rsidR="00D86F80" w:rsidRPr="008E2ECD">
              <w:rPr>
                <w:rFonts w:asciiTheme="minorHAnsi" w:hAnsiTheme="minorHAnsi" w:cstheme="minorHAnsi"/>
                <w:b/>
                <w:sz w:val="16"/>
                <w:szCs w:val="16"/>
              </w:rPr>
              <w:t>0</w:t>
            </w:r>
            <w:r w:rsidR="00D000F9" w:rsidRPr="008E2ECD">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CA7917" w:rsidRDefault="00D000F9" w:rsidP="007C06C9">
            <w:pPr>
              <w:jc w:val="both"/>
              <w:rPr>
                <w:rFonts w:asciiTheme="minorHAnsi" w:hAnsiTheme="minorHAnsi" w:cstheme="minorHAnsi"/>
                <w:sz w:val="16"/>
                <w:szCs w:val="16"/>
              </w:rPr>
            </w:pPr>
            <w:r w:rsidRPr="00CA7917">
              <w:rPr>
                <w:rFonts w:asciiTheme="minorHAnsi" w:hAnsiTheme="minorHAnsi" w:cstheme="minorHAnsi"/>
                <w:sz w:val="16"/>
                <w:szCs w:val="16"/>
              </w:rPr>
              <w:t>Departamento de Compras de la Dirección General de Finanzas.</w:t>
            </w:r>
          </w:p>
        </w:tc>
      </w:tr>
      <w:tr w:rsidR="000D3924" w:rsidRPr="00DA0E6B" w14:paraId="0E15FD50" w14:textId="77777777" w:rsidTr="001154F1">
        <w:tc>
          <w:tcPr>
            <w:tcW w:w="2161" w:type="dxa"/>
            <w:shd w:val="clear" w:color="auto" w:fill="auto"/>
            <w:vAlign w:val="center"/>
          </w:tcPr>
          <w:p w14:paraId="5D1ECD96" w14:textId="350C51A1" w:rsidR="000D3924" w:rsidRPr="007C1EF1" w:rsidRDefault="003E59DA" w:rsidP="000D3924">
            <w:pPr>
              <w:jc w:val="center"/>
              <w:rPr>
                <w:rFonts w:asciiTheme="minorHAnsi" w:hAnsiTheme="minorHAnsi" w:cstheme="minorHAnsi"/>
                <w:sz w:val="16"/>
                <w:szCs w:val="16"/>
              </w:rPr>
            </w:pPr>
            <w:r w:rsidRPr="007C1EF1">
              <w:rPr>
                <w:rFonts w:asciiTheme="minorHAnsi" w:hAnsiTheme="minorHAnsi" w:cstheme="minorHAnsi"/>
                <w:sz w:val="16"/>
                <w:szCs w:val="16"/>
              </w:rPr>
              <w:t>Entrega de los bienes</w:t>
            </w:r>
          </w:p>
        </w:tc>
        <w:tc>
          <w:tcPr>
            <w:tcW w:w="2547" w:type="dxa"/>
            <w:shd w:val="clear" w:color="auto" w:fill="auto"/>
            <w:vAlign w:val="center"/>
          </w:tcPr>
          <w:p w14:paraId="4EDC5A1C" w14:textId="2BCCE8BB" w:rsidR="006E2E91" w:rsidRPr="007C1EF1" w:rsidRDefault="006E2E91" w:rsidP="001041FD">
            <w:pPr>
              <w:jc w:val="center"/>
              <w:rPr>
                <w:rFonts w:asciiTheme="minorHAnsi" w:hAnsiTheme="minorHAnsi" w:cstheme="minorHAnsi"/>
                <w:b/>
                <w:sz w:val="14"/>
                <w:szCs w:val="14"/>
              </w:rPr>
            </w:pPr>
            <w:r w:rsidRPr="007C1EF1">
              <w:rPr>
                <w:rFonts w:asciiTheme="minorHAnsi" w:hAnsiTheme="minorHAnsi" w:cstheme="minorHAnsi"/>
                <w:b/>
                <w:sz w:val="14"/>
                <w:szCs w:val="14"/>
              </w:rPr>
              <w:t>Partida 1</w:t>
            </w:r>
            <w:r w:rsidR="00816A84" w:rsidRPr="007C1EF1">
              <w:rPr>
                <w:rFonts w:asciiTheme="minorHAnsi" w:hAnsiTheme="minorHAnsi" w:cstheme="minorHAnsi"/>
                <w:b/>
                <w:sz w:val="14"/>
                <w:szCs w:val="14"/>
              </w:rPr>
              <w:t xml:space="preserve"> a 8</w:t>
            </w:r>
            <w:r w:rsidRPr="007C1EF1">
              <w:rPr>
                <w:rFonts w:asciiTheme="minorHAnsi" w:hAnsiTheme="minorHAnsi" w:cstheme="minorHAnsi"/>
                <w:b/>
                <w:sz w:val="14"/>
                <w:szCs w:val="14"/>
              </w:rPr>
              <w:t xml:space="preserve">;  </w:t>
            </w:r>
            <w:r w:rsidR="00816A84" w:rsidRPr="007C1EF1">
              <w:rPr>
                <w:rFonts w:asciiTheme="minorHAnsi" w:hAnsiTheme="minorHAnsi" w:cstheme="minorHAnsi"/>
                <w:b/>
                <w:sz w:val="14"/>
                <w:szCs w:val="14"/>
              </w:rPr>
              <w:t>6</w:t>
            </w:r>
            <w:r w:rsidR="007861F4" w:rsidRPr="007C1EF1">
              <w:rPr>
                <w:rFonts w:asciiTheme="minorHAnsi" w:hAnsiTheme="minorHAnsi" w:cstheme="minorHAnsi"/>
                <w:b/>
                <w:sz w:val="14"/>
                <w:szCs w:val="14"/>
              </w:rPr>
              <w:t>0</w:t>
            </w:r>
            <w:r w:rsidRPr="007C1EF1">
              <w:rPr>
                <w:rFonts w:asciiTheme="minorHAnsi" w:hAnsiTheme="minorHAnsi" w:cstheme="minorHAnsi"/>
                <w:b/>
                <w:sz w:val="14"/>
                <w:szCs w:val="14"/>
              </w:rPr>
              <w:t xml:space="preserve"> días naturales.</w:t>
            </w:r>
          </w:p>
          <w:p w14:paraId="6B7003BF" w14:textId="69BD4EE3" w:rsidR="006E2E91" w:rsidRPr="007C1EF1" w:rsidRDefault="006E2E91" w:rsidP="006E2E91">
            <w:pPr>
              <w:jc w:val="center"/>
              <w:rPr>
                <w:rFonts w:asciiTheme="minorHAnsi" w:hAnsiTheme="minorHAnsi" w:cstheme="minorHAnsi"/>
                <w:b/>
                <w:sz w:val="14"/>
                <w:szCs w:val="14"/>
              </w:rPr>
            </w:pPr>
            <w:r w:rsidRPr="007C1EF1">
              <w:rPr>
                <w:rFonts w:asciiTheme="minorHAnsi" w:hAnsiTheme="minorHAnsi" w:cstheme="minorHAnsi"/>
                <w:b/>
                <w:sz w:val="14"/>
                <w:szCs w:val="14"/>
              </w:rPr>
              <w:t xml:space="preserve">Partida </w:t>
            </w:r>
            <w:r w:rsidR="00816A84" w:rsidRPr="007C1EF1">
              <w:rPr>
                <w:rFonts w:asciiTheme="minorHAnsi" w:hAnsiTheme="minorHAnsi" w:cstheme="minorHAnsi"/>
                <w:b/>
                <w:sz w:val="14"/>
                <w:szCs w:val="14"/>
              </w:rPr>
              <w:t xml:space="preserve">9 a </w:t>
            </w:r>
            <w:r w:rsidR="00B00D60" w:rsidRPr="007C1EF1">
              <w:rPr>
                <w:rFonts w:asciiTheme="minorHAnsi" w:hAnsiTheme="minorHAnsi" w:cstheme="minorHAnsi"/>
                <w:b/>
                <w:sz w:val="14"/>
                <w:szCs w:val="14"/>
              </w:rPr>
              <w:t xml:space="preserve"> </w:t>
            </w:r>
            <w:r w:rsidR="007861F4" w:rsidRPr="007C1EF1">
              <w:rPr>
                <w:rFonts w:asciiTheme="minorHAnsi" w:hAnsiTheme="minorHAnsi" w:cstheme="minorHAnsi"/>
                <w:b/>
                <w:sz w:val="14"/>
                <w:szCs w:val="14"/>
              </w:rPr>
              <w:t>a</w:t>
            </w:r>
            <w:r w:rsidR="00B00D60" w:rsidRPr="007C1EF1">
              <w:rPr>
                <w:rFonts w:asciiTheme="minorHAnsi" w:hAnsiTheme="minorHAnsi" w:cstheme="minorHAnsi"/>
                <w:b/>
                <w:sz w:val="14"/>
                <w:szCs w:val="14"/>
              </w:rPr>
              <w:t xml:space="preserve"> </w:t>
            </w:r>
            <w:r w:rsidR="007861F4" w:rsidRPr="007C1EF1">
              <w:rPr>
                <w:rFonts w:asciiTheme="minorHAnsi" w:hAnsiTheme="minorHAnsi" w:cstheme="minorHAnsi"/>
                <w:b/>
                <w:sz w:val="14"/>
                <w:szCs w:val="14"/>
              </w:rPr>
              <w:t>20</w:t>
            </w:r>
            <w:r w:rsidRPr="007C1EF1">
              <w:rPr>
                <w:rFonts w:asciiTheme="minorHAnsi" w:hAnsiTheme="minorHAnsi" w:cstheme="minorHAnsi"/>
                <w:b/>
                <w:sz w:val="14"/>
                <w:szCs w:val="14"/>
              </w:rPr>
              <w:t xml:space="preserve">; </w:t>
            </w:r>
            <w:r w:rsidR="00816A84" w:rsidRPr="007C1EF1">
              <w:rPr>
                <w:rFonts w:asciiTheme="minorHAnsi" w:hAnsiTheme="minorHAnsi" w:cstheme="minorHAnsi"/>
                <w:b/>
                <w:sz w:val="14"/>
                <w:szCs w:val="14"/>
              </w:rPr>
              <w:t>3</w:t>
            </w:r>
            <w:r w:rsidR="007861F4" w:rsidRPr="007C1EF1">
              <w:rPr>
                <w:rFonts w:asciiTheme="minorHAnsi" w:hAnsiTheme="minorHAnsi" w:cstheme="minorHAnsi"/>
                <w:b/>
                <w:sz w:val="14"/>
                <w:szCs w:val="14"/>
              </w:rPr>
              <w:t>0</w:t>
            </w:r>
            <w:r w:rsidRPr="007C1EF1">
              <w:rPr>
                <w:rFonts w:asciiTheme="minorHAnsi" w:hAnsiTheme="minorHAnsi" w:cstheme="minorHAnsi"/>
                <w:b/>
                <w:sz w:val="14"/>
                <w:szCs w:val="14"/>
              </w:rPr>
              <w:t xml:space="preserve"> días naturales.</w:t>
            </w:r>
          </w:p>
          <w:p w14:paraId="01C1DF18" w14:textId="15A55E4D" w:rsidR="000D3924" w:rsidRPr="007C1EF1" w:rsidRDefault="007861F4" w:rsidP="001041FD">
            <w:pPr>
              <w:jc w:val="center"/>
              <w:rPr>
                <w:rFonts w:asciiTheme="minorHAnsi" w:hAnsiTheme="minorHAnsi" w:cstheme="minorHAnsi"/>
                <w:b/>
                <w:sz w:val="14"/>
                <w:szCs w:val="14"/>
              </w:rPr>
            </w:pPr>
            <w:r w:rsidRPr="007C1EF1">
              <w:rPr>
                <w:rFonts w:asciiTheme="minorHAnsi" w:hAnsiTheme="minorHAnsi" w:cstheme="minorHAnsi"/>
                <w:b/>
                <w:bCs/>
                <w:color w:val="000000"/>
                <w:sz w:val="14"/>
                <w:szCs w:val="14"/>
              </w:rPr>
              <w:t>p</w:t>
            </w:r>
            <w:r w:rsidR="006E2E91" w:rsidRPr="007C1EF1">
              <w:rPr>
                <w:rFonts w:asciiTheme="minorHAnsi" w:hAnsiTheme="minorHAnsi" w:cstheme="minorHAnsi"/>
                <w:b/>
                <w:bCs/>
                <w:color w:val="000000"/>
                <w:sz w:val="14"/>
                <w:szCs w:val="14"/>
              </w:rPr>
              <w:t xml:space="preserve">osteriores a la fecha de </w:t>
            </w:r>
            <w:r w:rsidR="008E0B42" w:rsidRPr="007C1EF1">
              <w:rPr>
                <w:rFonts w:asciiTheme="minorHAnsi" w:hAnsiTheme="minorHAnsi" w:cstheme="minorHAnsi"/>
                <w:b/>
                <w:bCs/>
                <w:color w:val="000000"/>
                <w:sz w:val="14"/>
                <w:szCs w:val="14"/>
              </w:rPr>
              <w:t>fallo</w:t>
            </w:r>
          </w:p>
        </w:tc>
        <w:tc>
          <w:tcPr>
            <w:tcW w:w="1775" w:type="dxa"/>
            <w:shd w:val="clear" w:color="auto" w:fill="auto"/>
            <w:vAlign w:val="center"/>
          </w:tcPr>
          <w:p w14:paraId="059848E8" w14:textId="16F17C27" w:rsidR="000D3924" w:rsidRPr="007C1EF1" w:rsidRDefault="000D3924" w:rsidP="000D3924">
            <w:pPr>
              <w:jc w:val="center"/>
              <w:rPr>
                <w:rFonts w:asciiTheme="minorHAnsi" w:hAnsiTheme="minorHAnsi" w:cstheme="minorHAnsi"/>
                <w:b/>
                <w:caps/>
                <w:sz w:val="16"/>
                <w:szCs w:val="16"/>
              </w:rPr>
            </w:pPr>
            <w:r w:rsidRPr="007C1EF1">
              <w:rPr>
                <w:rFonts w:ascii="Arial" w:hAnsi="Arial" w:cs="Arial"/>
                <w:caps/>
                <w:sz w:val="16"/>
                <w:szCs w:val="16"/>
              </w:rPr>
              <w:t>-</w:t>
            </w:r>
          </w:p>
        </w:tc>
        <w:tc>
          <w:tcPr>
            <w:tcW w:w="2319" w:type="dxa"/>
            <w:shd w:val="clear" w:color="auto" w:fill="auto"/>
            <w:vAlign w:val="center"/>
          </w:tcPr>
          <w:p w14:paraId="3E318DB4" w14:textId="31FE249F" w:rsidR="000D3924" w:rsidRPr="007C1EF1" w:rsidRDefault="00105951" w:rsidP="007C06C9">
            <w:pPr>
              <w:jc w:val="both"/>
              <w:rPr>
                <w:rFonts w:asciiTheme="minorHAnsi" w:hAnsiTheme="minorHAnsi" w:cstheme="minorHAnsi"/>
                <w:sz w:val="16"/>
                <w:szCs w:val="16"/>
              </w:rPr>
            </w:pPr>
            <w:r w:rsidRPr="007C1EF1">
              <w:rPr>
                <w:rFonts w:asciiTheme="minorHAnsi" w:hAnsiTheme="minorHAnsi" w:cstheme="minorHAnsi"/>
                <w:sz w:val="16"/>
                <w:szCs w:val="16"/>
              </w:rPr>
              <w:t>Lugares indicados en el Anexo “2”</w:t>
            </w:r>
            <w:r w:rsidR="000D3924" w:rsidRPr="007C1EF1">
              <w:rPr>
                <w:rFonts w:asciiTheme="minorHAnsi" w:hAnsiTheme="minorHAnsi" w:cstheme="minorHAnsi"/>
                <w:sz w:val="16"/>
                <w:szCs w:val="16"/>
              </w:rPr>
              <w:t>.</w:t>
            </w:r>
          </w:p>
        </w:tc>
      </w:tr>
    </w:tbl>
    <w:p w14:paraId="2CAA84C5" w14:textId="4980F061" w:rsidR="00D000F9" w:rsidRPr="006528F3" w:rsidRDefault="00D000F9" w:rsidP="006528F3">
      <w:pPr>
        <w:widowControl w:val="0"/>
        <w:autoSpaceDE w:val="0"/>
        <w:autoSpaceDN w:val="0"/>
        <w:adjustRightInd w:val="0"/>
        <w:ind w:left="284"/>
        <w:jc w:val="both"/>
        <w:rPr>
          <w:rFonts w:asciiTheme="minorHAnsi" w:hAnsiTheme="minorHAnsi" w:cstheme="minorHAnsi"/>
          <w:bCs/>
          <w:color w:val="000000"/>
          <w:sz w:val="16"/>
          <w:szCs w:val="16"/>
          <w:u w:val="single"/>
          <w:lang w:val="es-MX"/>
        </w:rPr>
      </w:pP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1D984626" w:rsidR="00D000F9" w:rsidRPr="007C06C9" w:rsidRDefault="00911BAA" w:rsidP="00CB7BA4">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lastRenderedPageBreak/>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w:t>
      </w:r>
      <w:r w:rsidR="00D000F9" w:rsidRPr="00922F57">
        <w:rPr>
          <w:rFonts w:asciiTheme="minorHAnsi" w:hAnsiTheme="minorHAnsi" w:cstheme="minorHAnsi"/>
          <w:bCs/>
          <w:color w:val="000000"/>
          <w:sz w:val="18"/>
          <w:szCs w:val="18"/>
        </w:rPr>
        <w:t xml:space="preserve">establecidos. </w:t>
      </w:r>
      <w:r w:rsidR="00D000F9" w:rsidRPr="00922F57">
        <w:rPr>
          <w:rFonts w:asciiTheme="minorHAnsi" w:hAnsiTheme="minorHAnsi" w:cstheme="minorHAnsi"/>
          <w:b/>
          <w:bCs/>
          <w:color w:val="000000"/>
          <w:sz w:val="18"/>
          <w:szCs w:val="18"/>
        </w:rPr>
        <w:t>LICITACIÓN PRESENCIAL</w:t>
      </w:r>
      <w:r w:rsidR="00D000F9" w:rsidRPr="00922F57">
        <w:rPr>
          <w:rFonts w:asciiTheme="minorHAnsi" w:hAnsiTheme="minorHAnsi" w:cstheme="minorHAnsi"/>
          <w:bCs/>
          <w:color w:val="000000"/>
          <w:sz w:val="18"/>
          <w:szCs w:val="18"/>
        </w:rPr>
        <w:t xml:space="preserve">, </w:t>
      </w:r>
      <w:r w:rsidR="007C06C9" w:rsidRPr="007C06C9">
        <w:rPr>
          <w:rFonts w:asciiTheme="minorHAnsi" w:hAnsiTheme="minorHAnsi" w:cstheme="minorHAnsi"/>
          <w:bCs/>
          <w:color w:val="000000"/>
          <w:sz w:val="18"/>
          <w:szCs w:val="18"/>
        </w:rPr>
        <w:t>n</w:t>
      </w:r>
      <w:r w:rsidR="00D000F9" w:rsidRPr="007C06C9">
        <w:rPr>
          <w:rFonts w:asciiTheme="minorHAnsi" w:hAnsiTheme="minorHAnsi" w:cstheme="minorHAnsi"/>
          <w:bCs/>
          <w:color w:val="000000"/>
          <w:sz w:val="18"/>
          <w:szCs w:val="18"/>
        </w:rPr>
        <w:t>o se aceptarán propuestas enviadas por medios remotos de comunicación electrónica</w:t>
      </w:r>
      <w:r w:rsidR="00D000F9" w:rsidRPr="007C06C9">
        <w:rPr>
          <w:rFonts w:asciiTheme="minorHAnsi" w:hAnsiTheme="minorHAnsi" w:cstheme="minorHAnsi"/>
          <w:b/>
          <w:bCs/>
          <w:color w:val="000000"/>
          <w:sz w:val="18"/>
          <w:szCs w:val="18"/>
        </w:rPr>
        <w:t>.</w:t>
      </w:r>
    </w:p>
    <w:p w14:paraId="0042385B" w14:textId="1EE3BF37" w:rsidR="00C95197" w:rsidRDefault="00D000F9" w:rsidP="00572A99">
      <w:pPr>
        <w:pStyle w:val="Textoindependiente"/>
        <w:ind w:right="51"/>
        <w:jc w:val="both"/>
        <w:rPr>
          <w:rFonts w:asciiTheme="minorHAnsi" w:hAnsiTheme="minorHAnsi" w:cstheme="minorHAnsi"/>
          <w:i/>
          <w:sz w:val="18"/>
          <w:szCs w:val="18"/>
          <w:lang w:val="es-MX"/>
        </w:rPr>
      </w:pPr>
      <w:r w:rsidRPr="00922F57">
        <w:rPr>
          <w:rFonts w:asciiTheme="minorHAnsi" w:hAnsiTheme="minorHAnsi" w:cstheme="minorHAnsi"/>
          <w:b w:val="0"/>
          <w:sz w:val="18"/>
          <w:szCs w:val="18"/>
        </w:rPr>
        <w:t>Se cuenta con recursos para hacer frente a las obligaciones que se derivan de</w:t>
      </w:r>
      <w:r w:rsidRPr="00922F57">
        <w:rPr>
          <w:rFonts w:asciiTheme="minorHAnsi" w:hAnsiTheme="minorHAnsi" w:cstheme="minorHAnsi"/>
          <w:b w:val="0"/>
          <w:sz w:val="18"/>
          <w:szCs w:val="18"/>
          <w:lang w:val="es-MX"/>
        </w:rPr>
        <w:t xml:space="preserve"> </w:t>
      </w:r>
      <w:r w:rsidRPr="00922F57">
        <w:rPr>
          <w:rFonts w:asciiTheme="minorHAnsi" w:hAnsiTheme="minorHAnsi" w:cstheme="minorHAnsi"/>
          <w:b w:val="0"/>
          <w:sz w:val="18"/>
          <w:szCs w:val="18"/>
        </w:rPr>
        <w:t>l</w:t>
      </w:r>
      <w:r w:rsidRPr="00922F57">
        <w:rPr>
          <w:rFonts w:asciiTheme="minorHAnsi" w:hAnsiTheme="minorHAnsi" w:cstheme="minorHAnsi"/>
          <w:b w:val="0"/>
          <w:sz w:val="18"/>
          <w:szCs w:val="18"/>
          <w:lang w:val="es-MX"/>
        </w:rPr>
        <w:t>a</w:t>
      </w:r>
      <w:r w:rsidRPr="00922F57">
        <w:rPr>
          <w:rFonts w:asciiTheme="minorHAnsi" w:hAnsiTheme="minorHAnsi" w:cstheme="minorHAnsi"/>
          <w:b w:val="0"/>
          <w:sz w:val="18"/>
          <w:szCs w:val="18"/>
        </w:rPr>
        <w:t xml:space="preserve"> presente </w:t>
      </w:r>
      <w:r w:rsidRPr="00922F57">
        <w:rPr>
          <w:rFonts w:asciiTheme="minorHAnsi" w:hAnsiTheme="minorHAnsi" w:cstheme="minorHAnsi"/>
          <w:b w:val="0"/>
          <w:sz w:val="18"/>
          <w:szCs w:val="18"/>
          <w:lang w:val="es-MX"/>
        </w:rPr>
        <w:t>Licitación</w:t>
      </w:r>
      <w:r w:rsidRPr="00922F57">
        <w:rPr>
          <w:rFonts w:asciiTheme="minorHAnsi" w:hAnsiTheme="minorHAnsi" w:cstheme="minorHAnsi"/>
          <w:b w:val="0"/>
          <w:sz w:val="18"/>
          <w:szCs w:val="18"/>
        </w:rPr>
        <w:t xml:space="preserve">, siendo específicamente del </w:t>
      </w:r>
      <w:r w:rsidR="001D1EA8" w:rsidRPr="001D1EA8">
        <w:rPr>
          <w:rFonts w:asciiTheme="minorHAnsi" w:hAnsiTheme="minorHAnsi" w:cstheme="minorHAnsi"/>
          <w:i/>
          <w:sz w:val="18"/>
          <w:szCs w:val="18"/>
          <w:lang w:val="es-MX"/>
        </w:rPr>
        <w:t>Fondo de Inversión Pública Productiva 2023, Recursos Propios, conforme a los oficios DGF/DPAF-115/2023, DGF/DPAF-149/2023 y DGF/DPAF-150/2023</w:t>
      </w:r>
      <w:r w:rsidR="00572A99" w:rsidRPr="00572A99">
        <w:rPr>
          <w:rFonts w:asciiTheme="minorHAnsi" w:hAnsiTheme="minorHAnsi" w:cstheme="minorHAnsi"/>
          <w:i/>
          <w:sz w:val="18"/>
          <w:szCs w:val="18"/>
          <w:lang w:val="es-MX"/>
        </w:rPr>
        <w:t>.</w:t>
      </w:r>
    </w:p>
    <w:p w14:paraId="0C193415" w14:textId="77777777" w:rsidR="00572A99" w:rsidRDefault="00572A99" w:rsidP="00572A99">
      <w:pPr>
        <w:pStyle w:val="Textoindependiente"/>
        <w:ind w:right="51"/>
        <w:jc w:val="both"/>
        <w:rPr>
          <w:rFonts w:asciiTheme="minorHAnsi" w:hAnsiTheme="minorHAnsi" w:cstheme="minorHAnsi"/>
          <w:color w:val="FF0000"/>
          <w:sz w:val="18"/>
          <w:szCs w:val="18"/>
        </w:rPr>
      </w:pPr>
    </w:p>
    <w:p w14:paraId="2B0C605C" w14:textId="77777777" w:rsidR="00340C5F" w:rsidRPr="00340C5F" w:rsidRDefault="00340C5F" w:rsidP="00340C5F">
      <w:pPr>
        <w:pStyle w:val="Textoindependiente"/>
        <w:ind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14D9819E" w14:textId="77777777" w:rsidR="00340C5F" w:rsidRPr="00340C5F" w:rsidRDefault="00340C5F" w:rsidP="00340C5F">
      <w:pPr>
        <w:pStyle w:val="Textoindependiente"/>
        <w:ind w:left="284" w:right="51" w:hanging="284"/>
        <w:jc w:val="both"/>
        <w:rPr>
          <w:rFonts w:ascii="Calibri" w:hAnsi="Calibri" w:cs="Calibri"/>
          <w:b w:val="0"/>
          <w:bCs/>
          <w:color w:val="000000"/>
          <w:sz w:val="18"/>
          <w:szCs w:val="18"/>
          <w:lang w:val="es-MX"/>
        </w:rPr>
      </w:pPr>
    </w:p>
    <w:p w14:paraId="774E35DB" w14:textId="77777777" w:rsidR="00340C5F" w:rsidRPr="00340C5F" w:rsidRDefault="00340C5F" w:rsidP="002D6A5B">
      <w:pPr>
        <w:pStyle w:val="Textoindependiente"/>
        <w:numPr>
          <w:ilvl w:val="0"/>
          <w:numId w:val="34"/>
        </w:numPr>
        <w:ind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M. en IMP. Jorge Humberto López Reynoso</w:t>
      </w:r>
    </w:p>
    <w:p w14:paraId="0E74F9E3" w14:textId="0444B627" w:rsidR="00340C5F" w:rsidRPr="00340C5F" w:rsidRDefault="00340C5F" w:rsidP="007C06C9">
      <w:pPr>
        <w:pStyle w:val="Textoindependiente"/>
        <w:ind w:left="720"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Director General de Finanzas</w:t>
      </w:r>
    </w:p>
    <w:p w14:paraId="38A33F86" w14:textId="77777777" w:rsidR="00340C5F" w:rsidRPr="00340C5F" w:rsidRDefault="00340C5F" w:rsidP="002D6A5B">
      <w:pPr>
        <w:pStyle w:val="Textoindependiente"/>
        <w:numPr>
          <w:ilvl w:val="0"/>
          <w:numId w:val="34"/>
        </w:numPr>
        <w:ind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M. En A. Beatriz E. Rivera de Loera</w:t>
      </w:r>
    </w:p>
    <w:p w14:paraId="69C8CB26" w14:textId="5B0C9869" w:rsidR="00340C5F" w:rsidRPr="00340C5F" w:rsidRDefault="00340C5F" w:rsidP="007C06C9">
      <w:pPr>
        <w:pStyle w:val="Textoindependiente"/>
        <w:ind w:left="720"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Jefa del Departamento de Compras de la DGF</w:t>
      </w:r>
    </w:p>
    <w:p w14:paraId="572657FB" w14:textId="77777777" w:rsidR="00340C5F" w:rsidRPr="00340C5F" w:rsidRDefault="00340C5F" w:rsidP="002D6A5B">
      <w:pPr>
        <w:pStyle w:val="Textoindependiente"/>
        <w:numPr>
          <w:ilvl w:val="0"/>
          <w:numId w:val="34"/>
        </w:numPr>
        <w:ind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C.P. Angélica Lozano Galaviz  </w:t>
      </w:r>
    </w:p>
    <w:p w14:paraId="750A1697" w14:textId="0D3FCE5D" w:rsidR="00340C5F" w:rsidRPr="00340C5F" w:rsidRDefault="00340C5F" w:rsidP="007C06C9">
      <w:pPr>
        <w:pStyle w:val="Textoindependiente"/>
        <w:ind w:left="720"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Encargada de la Sección de Licitaciones del Departamento de Compras de la DGF</w:t>
      </w:r>
    </w:p>
    <w:p w14:paraId="1F1199F7" w14:textId="77777777" w:rsidR="00340C5F" w:rsidRPr="00340C5F" w:rsidRDefault="00340C5F" w:rsidP="002D6A5B">
      <w:pPr>
        <w:pStyle w:val="Textoindependiente"/>
        <w:numPr>
          <w:ilvl w:val="0"/>
          <w:numId w:val="34"/>
        </w:numPr>
        <w:ind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Ing. Arnoldo Rodríguez Romo  </w:t>
      </w:r>
    </w:p>
    <w:p w14:paraId="014C5CFF" w14:textId="63DC6D92" w:rsidR="00340C5F" w:rsidRPr="00340C5F" w:rsidRDefault="00340C5F" w:rsidP="007C06C9">
      <w:pPr>
        <w:pStyle w:val="Textoindependiente"/>
        <w:ind w:left="720"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Sección de Licitaciones del Departamento de Compras de la DGF</w:t>
      </w:r>
    </w:p>
    <w:p w14:paraId="699841F4" w14:textId="77777777" w:rsidR="00340C5F" w:rsidRPr="00340C5F" w:rsidRDefault="00340C5F" w:rsidP="002D6A5B">
      <w:pPr>
        <w:pStyle w:val="Textoindependiente"/>
        <w:numPr>
          <w:ilvl w:val="0"/>
          <w:numId w:val="34"/>
        </w:numPr>
        <w:ind w:right="51"/>
        <w:jc w:val="both"/>
        <w:rPr>
          <w:rFonts w:ascii="Calibri" w:hAnsi="Calibri" w:cs="Calibri"/>
          <w:b w:val="0"/>
          <w:bCs/>
          <w:color w:val="000000"/>
          <w:sz w:val="18"/>
          <w:szCs w:val="18"/>
          <w:lang w:val="es-MX"/>
        </w:rPr>
      </w:pPr>
      <w:r w:rsidRPr="00340C5F">
        <w:rPr>
          <w:rFonts w:ascii="Calibri" w:hAnsi="Calibri" w:cs="Calibri"/>
          <w:b w:val="0"/>
          <w:bCs/>
          <w:color w:val="000000"/>
          <w:sz w:val="18"/>
          <w:szCs w:val="18"/>
          <w:lang w:val="es-MX"/>
        </w:rPr>
        <w:t xml:space="preserve">Ing. Víctor Hugo Luévano Zamarripa </w:t>
      </w:r>
    </w:p>
    <w:p w14:paraId="294C57C0" w14:textId="1A646530" w:rsidR="00340C5F" w:rsidRPr="007C06C9" w:rsidRDefault="00340C5F" w:rsidP="007C06C9">
      <w:pPr>
        <w:pStyle w:val="Prrafodelista"/>
        <w:autoSpaceDE w:val="0"/>
        <w:autoSpaceDN w:val="0"/>
        <w:adjustRightInd w:val="0"/>
        <w:ind w:left="720"/>
        <w:jc w:val="both"/>
        <w:rPr>
          <w:rFonts w:asciiTheme="minorHAnsi" w:hAnsiTheme="minorHAnsi" w:cstheme="minorHAnsi"/>
          <w:color w:val="FF0000"/>
          <w:sz w:val="18"/>
          <w:szCs w:val="18"/>
        </w:rPr>
      </w:pPr>
      <w:r w:rsidRPr="007C06C9">
        <w:rPr>
          <w:rFonts w:ascii="Calibri" w:hAnsi="Calibri" w:cs="Calibri"/>
          <w:bCs/>
          <w:color w:val="000000"/>
          <w:sz w:val="18"/>
          <w:szCs w:val="18"/>
          <w:lang w:val="es-MX"/>
        </w:rPr>
        <w:t>Sección de Licitaciones del Departamento de Compras de la DGF</w:t>
      </w:r>
    </w:p>
    <w:p w14:paraId="5ECB95C7" w14:textId="77777777" w:rsidR="00340C5F" w:rsidRPr="00DA0E6B" w:rsidRDefault="00340C5F"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94135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94135F">
        <w:rPr>
          <w:rFonts w:asciiTheme="minorHAnsi" w:hAnsiTheme="minorHAnsi" w:cstheme="minorHAnsi"/>
          <w:b/>
          <w:sz w:val="18"/>
          <w:szCs w:val="18"/>
          <w:lang w:val="es-MX"/>
        </w:rPr>
        <w:t>SEGUROS Y TRANSPORTACIÓN</w:t>
      </w:r>
    </w:p>
    <w:p w14:paraId="38AA9387" w14:textId="77777777" w:rsidR="00C95197" w:rsidRPr="0094135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69B95966" w:rsidR="00C95197" w:rsidRPr="0094135F" w:rsidRDefault="0094135F" w:rsidP="00C95197">
      <w:pPr>
        <w:autoSpaceDE w:val="0"/>
        <w:autoSpaceDN w:val="0"/>
        <w:adjustRightInd w:val="0"/>
        <w:jc w:val="both"/>
        <w:rPr>
          <w:rFonts w:asciiTheme="minorHAnsi" w:hAnsiTheme="minorHAnsi" w:cstheme="minorHAnsi"/>
          <w:sz w:val="18"/>
          <w:szCs w:val="18"/>
          <w:lang w:val="es-MX"/>
        </w:rPr>
      </w:pPr>
      <w:r w:rsidRPr="0094135F">
        <w:rPr>
          <w:rFonts w:asciiTheme="minorHAnsi" w:hAnsiTheme="minorHAnsi" w:cstheme="minorHAnsi"/>
          <w:sz w:val="18"/>
          <w:szCs w:val="18"/>
          <w:lang w:val="es-MX"/>
        </w:rPr>
        <w:t>En caso de aplicar y para proporcionar los servicios objeto de esta licitación, e</w:t>
      </w:r>
      <w:r w:rsidR="00C95197" w:rsidRPr="0094135F">
        <w:rPr>
          <w:rFonts w:asciiTheme="minorHAnsi" w:hAnsiTheme="minorHAnsi" w:cstheme="minorHAnsi"/>
          <w:sz w:val="18"/>
          <w:szCs w:val="18"/>
          <w:lang w:val="es-MX"/>
        </w:rPr>
        <w:t xml:space="preserve">l proveedor será responsable de asegurar bajo su cuenta y riesgo, </w:t>
      </w:r>
      <w:r w:rsidRPr="0094135F">
        <w:rPr>
          <w:rFonts w:asciiTheme="minorHAnsi" w:hAnsiTheme="minorHAnsi" w:cstheme="minorHAnsi"/>
          <w:sz w:val="18"/>
          <w:szCs w:val="18"/>
          <w:lang w:val="es-MX"/>
        </w:rPr>
        <w:t>los bienes necesarios para prestar los servicios</w:t>
      </w:r>
      <w:r w:rsidR="00C95197" w:rsidRPr="0094135F">
        <w:rPr>
          <w:rFonts w:asciiTheme="minorHAnsi" w:hAnsiTheme="minorHAnsi" w:cstheme="minorHAnsi"/>
          <w:sz w:val="18"/>
          <w:szCs w:val="18"/>
          <w:lang w:val="es-MX"/>
        </w:rPr>
        <w:t>, hasta la entrega, montaje, instalación, puesta en marcha y aceptación del mismo, siendo también por su cuenta su transportación hasta el lugar de entrega establecido.</w:t>
      </w:r>
    </w:p>
    <w:p w14:paraId="74CACEDC" w14:textId="77777777" w:rsidR="00C95197" w:rsidRPr="00B469D9" w:rsidRDefault="00C95197" w:rsidP="00C95197">
      <w:pPr>
        <w:autoSpaceDE w:val="0"/>
        <w:autoSpaceDN w:val="0"/>
        <w:adjustRightInd w:val="0"/>
        <w:jc w:val="both"/>
        <w:rPr>
          <w:rFonts w:asciiTheme="minorHAnsi" w:hAnsiTheme="minorHAnsi" w:cstheme="minorHAnsi"/>
          <w:color w:val="FF0000"/>
          <w:sz w:val="18"/>
          <w:szCs w:val="18"/>
          <w:highlight w:val="yellow"/>
          <w:lang w:val="es-MX"/>
        </w:rPr>
      </w:pPr>
    </w:p>
    <w:p w14:paraId="236EBD6B" w14:textId="1CF5AE12" w:rsidR="00C95197" w:rsidRPr="00DA0E6B" w:rsidRDefault="008E0B42" w:rsidP="009E4F2C">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49FDCB55" w14:textId="77777777" w:rsidR="00C95197" w:rsidRPr="00922F57" w:rsidRDefault="00C95197" w:rsidP="00C95197">
      <w:pPr>
        <w:jc w:val="both"/>
        <w:rPr>
          <w:rFonts w:asciiTheme="minorHAnsi" w:hAnsiTheme="minorHAnsi" w:cstheme="minorHAnsi"/>
          <w:sz w:val="18"/>
          <w:szCs w:val="18"/>
        </w:rPr>
      </w:pPr>
    </w:p>
    <w:p w14:paraId="7C217365" w14:textId="77777777" w:rsidR="00816A84" w:rsidRDefault="008E0B42" w:rsidP="00816A84">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a más </w:t>
      </w:r>
      <w:r w:rsidR="00816A84">
        <w:rPr>
          <w:rFonts w:asciiTheme="minorHAnsi" w:hAnsiTheme="minorHAnsi" w:cstheme="minorHAnsi"/>
          <w:sz w:val="18"/>
          <w:szCs w:val="18"/>
          <w:lang w:val="es-MX"/>
        </w:rPr>
        <w:t>tardar</w:t>
      </w:r>
      <w:r w:rsidR="00685538">
        <w:rPr>
          <w:rFonts w:asciiTheme="minorHAnsi" w:hAnsiTheme="minorHAnsi" w:cstheme="minorHAnsi"/>
          <w:sz w:val="18"/>
          <w:szCs w:val="18"/>
          <w:lang w:val="es-MX"/>
        </w:rPr>
        <w:t xml:space="preserve">: </w:t>
      </w:r>
    </w:p>
    <w:p w14:paraId="51F6C3E8" w14:textId="77777777" w:rsidR="00816A84" w:rsidRDefault="00816A84" w:rsidP="00816A84">
      <w:pPr>
        <w:autoSpaceDE w:val="0"/>
        <w:autoSpaceDN w:val="0"/>
        <w:adjustRightInd w:val="0"/>
        <w:jc w:val="both"/>
        <w:rPr>
          <w:rFonts w:asciiTheme="minorHAnsi" w:hAnsiTheme="minorHAnsi" w:cstheme="minorHAnsi"/>
          <w:sz w:val="18"/>
          <w:szCs w:val="18"/>
          <w:lang w:val="es-MX"/>
        </w:rPr>
      </w:pPr>
    </w:p>
    <w:p w14:paraId="6AB1ECD2" w14:textId="31CCC137" w:rsidR="00816A84" w:rsidRPr="007C06C9" w:rsidRDefault="00685538" w:rsidP="002D6A5B">
      <w:pPr>
        <w:pStyle w:val="Prrafodelista"/>
        <w:numPr>
          <w:ilvl w:val="0"/>
          <w:numId w:val="35"/>
        </w:numPr>
        <w:autoSpaceDE w:val="0"/>
        <w:autoSpaceDN w:val="0"/>
        <w:adjustRightInd w:val="0"/>
        <w:jc w:val="both"/>
        <w:rPr>
          <w:rFonts w:asciiTheme="minorHAnsi" w:hAnsiTheme="minorHAnsi" w:cstheme="minorHAnsi"/>
          <w:sz w:val="18"/>
          <w:szCs w:val="18"/>
          <w:lang w:val="es-MX"/>
        </w:rPr>
      </w:pPr>
      <w:r w:rsidRPr="007C06C9">
        <w:rPr>
          <w:rFonts w:asciiTheme="minorHAnsi" w:hAnsiTheme="minorHAnsi" w:cstheme="minorHAnsi"/>
          <w:b/>
          <w:sz w:val="18"/>
          <w:szCs w:val="18"/>
          <w:lang w:val="es-MX"/>
        </w:rPr>
        <w:t xml:space="preserve">Para la </w:t>
      </w:r>
      <w:r w:rsidR="00816A84" w:rsidRPr="007C06C9">
        <w:rPr>
          <w:rFonts w:asciiTheme="minorHAnsi" w:hAnsiTheme="minorHAnsi" w:cstheme="minorHAnsi"/>
          <w:b/>
          <w:sz w:val="18"/>
          <w:szCs w:val="18"/>
          <w:lang w:val="es-MX"/>
        </w:rPr>
        <w:t>Partida 1 a 8</w:t>
      </w:r>
      <w:r w:rsidR="007C06C9" w:rsidRPr="007C06C9">
        <w:rPr>
          <w:rFonts w:asciiTheme="minorHAnsi" w:hAnsiTheme="minorHAnsi" w:cstheme="minorHAnsi"/>
          <w:b/>
          <w:sz w:val="18"/>
          <w:szCs w:val="18"/>
          <w:lang w:val="es-MX"/>
        </w:rPr>
        <w:t>:</w:t>
      </w:r>
      <w:r w:rsidR="00816A84" w:rsidRPr="007C06C9">
        <w:rPr>
          <w:rFonts w:asciiTheme="minorHAnsi" w:hAnsiTheme="minorHAnsi" w:cstheme="minorHAnsi"/>
          <w:sz w:val="18"/>
          <w:szCs w:val="18"/>
          <w:lang w:val="es-MX"/>
        </w:rPr>
        <w:t xml:space="preserve"> 60 días naturales.</w:t>
      </w:r>
    </w:p>
    <w:p w14:paraId="46D734A4" w14:textId="630A5C69" w:rsidR="00816A84" w:rsidRPr="007C06C9" w:rsidRDefault="007C06C9" w:rsidP="002D6A5B">
      <w:pPr>
        <w:pStyle w:val="Prrafodelista"/>
        <w:numPr>
          <w:ilvl w:val="0"/>
          <w:numId w:val="35"/>
        </w:numPr>
        <w:autoSpaceDE w:val="0"/>
        <w:autoSpaceDN w:val="0"/>
        <w:adjustRightInd w:val="0"/>
        <w:jc w:val="both"/>
        <w:rPr>
          <w:rFonts w:asciiTheme="minorHAnsi" w:hAnsiTheme="minorHAnsi" w:cstheme="minorHAnsi"/>
          <w:sz w:val="18"/>
          <w:szCs w:val="18"/>
          <w:lang w:val="es-MX"/>
        </w:rPr>
      </w:pPr>
      <w:r w:rsidRPr="007C06C9">
        <w:rPr>
          <w:rFonts w:asciiTheme="minorHAnsi" w:hAnsiTheme="minorHAnsi" w:cstheme="minorHAnsi"/>
          <w:b/>
          <w:sz w:val="18"/>
          <w:szCs w:val="18"/>
          <w:lang w:val="es-MX"/>
        </w:rPr>
        <w:t>Partida 9 a  a 20:</w:t>
      </w:r>
      <w:r w:rsidR="00816A84" w:rsidRPr="007C06C9">
        <w:rPr>
          <w:rFonts w:asciiTheme="minorHAnsi" w:hAnsiTheme="minorHAnsi" w:cstheme="minorHAnsi"/>
          <w:sz w:val="18"/>
          <w:szCs w:val="18"/>
          <w:lang w:val="es-MX"/>
        </w:rPr>
        <w:t xml:space="preserve"> 30 días naturales.</w:t>
      </w:r>
    </w:p>
    <w:p w14:paraId="7A649092" w14:textId="77777777" w:rsidR="00816A84" w:rsidRDefault="00816A84" w:rsidP="00816A84">
      <w:pPr>
        <w:autoSpaceDE w:val="0"/>
        <w:autoSpaceDN w:val="0"/>
        <w:adjustRightInd w:val="0"/>
        <w:jc w:val="both"/>
        <w:rPr>
          <w:rFonts w:asciiTheme="minorHAnsi" w:hAnsiTheme="minorHAnsi" w:cstheme="minorHAnsi"/>
          <w:sz w:val="18"/>
          <w:szCs w:val="18"/>
          <w:lang w:val="es-MX"/>
        </w:rPr>
      </w:pPr>
    </w:p>
    <w:p w14:paraId="6367CC0F" w14:textId="3C9FAD95" w:rsidR="008E0B42" w:rsidRPr="006E01AF" w:rsidRDefault="00816A84" w:rsidP="00816A84">
      <w:pPr>
        <w:autoSpaceDE w:val="0"/>
        <w:autoSpaceDN w:val="0"/>
        <w:adjustRightInd w:val="0"/>
        <w:jc w:val="both"/>
        <w:rPr>
          <w:rFonts w:asciiTheme="minorHAnsi" w:hAnsiTheme="minorHAnsi" w:cstheme="minorHAnsi"/>
          <w:sz w:val="18"/>
          <w:szCs w:val="18"/>
          <w:lang w:val="es-MX"/>
        </w:rPr>
      </w:pPr>
      <w:r>
        <w:rPr>
          <w:rFonts w:asciiTheme="minorHAnsi" w:hAnsiTheme="minorHAnsi" w:cstheme="minorHAnsi"/>
          <w:sz w:val="18"/>
          <w:szCs w:val="18"/>
          <w:lang w:val="es-MX"/>
        </w:rPr>
        <w:t>P</w:t>
      </w:r>
      <w:r w:rsidRPr="00816A84">
        <w:rPr>
          <w:rFonts w:asciiTheme="minorHAnsi" w:hAnsiTheme="minorHAnsi" w:cstheme="minorHAnsi"/>
          <w:sz w:val="18"/>
          <w:szCs w:val="18"/>
          <w:lang w:val="es-MX"/>
        </w:rPr>
        <w:t>osteriores a la fecha de fallo</w:t>
      </w:r>
      <w:r w:rsidR="008E0B42" w:rsidRPr="007F672C">
        <w:rPr>
          <w:rFonts w:asciiTheme="minorHAnsi" w:hAnsiTheme="minorHAnsi" w:cstheme="minorHAnsi"/>
          <w:b/>
          <w:sz w:val="18"/>
          <w:szCs w:val="18"/>
          <w:lang w:val="es-MX"/>
        </w:rPr>
        <w:t>, sin prórroga</w:t>
      </w:r>
      <w:r w:rsidR="008E0B42" w:rsidRPr="007F672C">
        <w:rPr>
          <w:rFonts w:asciiTheme="minorHAnsi" w:hAnsiTheme="minorHAnsi" w:cstheme="minorHAnsi"/>
          <w:sz w:val="18"/>
          <w:szCs w:val="18"/>
          <w:lang w:val="es-MX"/>
        </w:rPr>
        <w:t>, en los lugares y bajo las condiciones que se establecen en</w:t>
      </w:r>
      <w:r w:rsidR="008E0B42" w:rsidRPr="006E01AF">
        <w:rPr>
          <w:rFonts w:asciiTheme="minorHAnsi" w:hAnsiTheme="minorHAnsi" w:cstheme="minorHAnsi"/>
          <w:sz w:val="18"/>
          <w:szCs w:val="18"/>
          <w:lang w:val="es-MX"/>
        </w:rPr>
        <w:t xml:space="preserve"> el </w:t>
      </w:r>
      <w:r w:rsidR="008E0B42" w:rsidRPr="006E01AF">
        <w:rPr>
          <w:rFonts w:asciiTheme="minorHAnsi" w:hAnsiTheme="minorHAnsi" w:cstheme="minorHAnsi"/>
          <w:b/>
          <w:sz w:val="18"/>
          <w:szCs w:val="18"/>
          <w:lang w:val="es-MX"/>
        </w:rPr>
        <w:t>Anexo “2”</w:t>
      </w:r>
      <w:r w:rsidR="008E0B42" w:rsidRPr="006E01AF">
        <w:rPr>
          <w:rFonts w:asciiTheme="minorHAnsi" w:hAnsiTheme="minorHAnsi" w:cstheme="minorHAnsi"/>
          <w:sz w:val="18"/>
          <w:szCs w:val="18"/>
          <w:lang w:val="es-MX"/>
        </w:rPr>
        <w:t xml:space="preserve"> de las presentes bases de Licitación.  </w:t>
      </w:r>
    </w:p>
    <w:p w14:paraId="200C428E" w14:textId="77777777" w:rsidR="008E0B42" w:rsidRPr="006E01AF" w:rsidRDefault="008E0B42" w:rsidP="008E0B42">
      <w:pPr>
        <w:autoSpaceDE w:val="0"/>
        <w:autoSpaceDN w:val="0"/>
        <w:adjustRightInd w:val="0"/>
        <w:jc w:val="both"/>
        <w:rPr>
          <w:rFonts w:asciiTheme="minorHAnsi" w:hAnsiTheme="minorHAnsi" w:cstheme="minorHAnsi"/>
          <w:b/>
          <w:sz w:val="16"/>
          <w:szCs w:val="16"/>
          <w:lang w:val="es-MX"/>
        </w:rPr>
      </w:pPr>
    </w:p>
    <w:p w14:paraId="1161F2AB" w14:textId="77777777" w:rsidR="008E0B42" w:rsidRPr="007F672C" w:rsidRDefault="008E0B42" w:rsidP="002D6A5B">
      <w:pPr>
        <w:pStyle w:val="Textoindependiente"/>
        <w:widowControl w:val="0"/>
        <w:numPr>
          <w:ilvl w:val="0"/>
          <w:numId w:val="29"/>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Beatriz  Rivera</w:t>
      </w:r>
      <w:r w:rsidRPr="00B477D1">
        <w:rPr>
          <w:rFonts w:asciiTheme="minorHAnsi" w:hAnsiTheme="minorHAnsi" w:cstheme="minorHAnsi"/>
          <w:b w:val="0"/>
          <w:sz w:val="16"/>
          <w:szCs w:val="16"/>
          <w:lang w:val="es-MX"/>
        </w:rPr>
        <w:t xml:space="preserve">, C.P. Angélica Lozano Galáviz, </w:t>
      </w:r>
      <w:r w:rsidRPr="00B477D1">
        <w:rPr>
          <w:rFonts w:asciiTheme="minorHAnsi" w:hAnsiTheme="minorHAnsi" w:cstheme="minorHAnsi"/>
          <w:b w:val="0"/>
          <w:sz w:val="16"/>
          <w:szCs w:val="16"/>
        </w:rPr>
        <w:t>y/o el Ing. Arnoldo Rodríguez Romo, personal del Departamento de Compras, a los teléfonos (449) 910-74-84, (449)</w:t>
      </w:r>
      <w:r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75A73C9F" w14:textId="77777777" w:rsidR="008E0B42" w:rsidRPr="006E01AF" w:rsidRDefault="008E0B42" w:rsidP="008E0B42">
      <w:pPr>
        <w:pStyle w:val="Textoindependiente"/>
        <w:widowControl w:val="0"/>
        <w:ind w:left="720"/>
        <w:jc w:val="both"/>
        <w:rPr>
          <w:rFonts w:asciiTheme="minorHAnsi" w:hAnsiTheme="minorHAnsi" w:cstheme="minorHAnsi"/>
          <w:sz w:val="16"/>
          <w:szCs w:val="16"/>
        </w:rPr>
      </w:pPr>
    </w:p>
    <w:p w14:paraId="53B545F3" w14:textId="392EEF05" w:rsidR="00C95197" w:rsidRPr="00DA0E6B" w:rsidRDefault="008E0B42" w:rsidP="00C95197">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r>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r w:rsidR="007C06C9">
        <w:rPr>
          <w:rFonts w:asciiTheme="minorHAnsi" w:hAnsiTheme="minorHAnsi" w:cstheme="minorHAnsi"/>
          <w:sz w:val="18"/>
          <w:szCs w:val="18"/>
          <w:lang w:val="es-MX"/>
        </w:rPr>
        <w:t xml:space="preserve"> </w:t>
      </w:r>
      <w:r w:rsidR="00C95197" w:rsidRPr="00E251AE">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DA0E6B"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567CE5"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567CE5">
        <w:rPr>
          <w:rFonts w:asciiTheme="minorHAnsi" w:hAnsiTheme="minorHAnsi" w:cstheme="minorHAnsi"/>
          <w:b/>
          <w:sz w:val="18"/>
          <w:szCs w:val="18"/>
        </w:rPr>
        <w:t>PRUEBAS DE ACEPTACIÓN DE LOS BIENES O SERVICIOS</w:t>
      </w:r>
    </w:p>
    <w:p w14:paraId="41EE7E44" w14:textId="77777777" w:rsidR="00C95197" w:rsidRPr="00567CE5" w:rsidRDefault="00C95197" w:rsidP="00C95197">
      <w:pPr>
        <w:autoSpaceDE w:val="0"/>
        <w:autoSpaceDN w:val="0"/>
        <w:adjustRightInd w:val="0"/>
        <w:jc w:val="both"/>
        <w:rPr>
          <w:rFonts w:asciiTheme="minorHAnsi" w:hAnsiTheme="minorHAnsi" w:cstheme="minorHAnsi"/>
          <w:b/>
          <w:sz w:val="18"/>
          <w:szCs w:val="18"/>
        </w:rPr>
      </w:pPr>
    </w:p>
    <w:p w14:paraId="15362344" w14:textId="3DEA521C" w:rsidR="00EC599E" w:rsidRDefault="008E0B42" w:rsidP="005344EE">
      <w:pPr>
        <w:pStyle w:val="Textoindependiente"/>
        <w:jc w:val="both"/>
        <w:rPr>
          <w:rFonts w:asciiTheme="minorHAnsi" w:hAnsiTheme="minorHAnsi" w:cstheme="minorHAnsi"/>
          <w:b w:val="0"/>
          <w:sz w:val="18"/>
          <w:szCs w:val="18"/>
          <w:lang w:val="es-MX"/>
        </w:rPr>
      </w:pPr>
      <w:r w:rsidRPr="00EC599E">
        <w:rPr>
          <w:rFonts w:asciiTheme="minorHAnsi" w:hAnsiTheme="minorHAnsi" w:cstheme="minorHAnsi"/>
          <w:b w:val="0"/>
          <w:sz w:val="18"/>
          <w:szCs w:val="18"/>
          <w:lang w:val="es-MX"/>
        </w:rPr>
        <w:t>Tendrán una duración de quince días hábiles a partir de la entrega total y puesta en marcha de los bienes o servicios que integren las partidas que le hayan sido adjudicadas al proveedor, y consistirán en verificar que las características de los bienes o servicios contratados correspondan a las solicitadas y ofertadas. En caso de que los servicios contratados no cumplan con las características técnicas solicitadas y ofertadas, o no aprueben de manera satisfactoria las pruebas de aceptación a las que serán sometidos, se tendrá como servicio  no entregado y se procederá a la aplicación de la pena correspondiente.</w:t>
      </w:r>
      <w:r w:rsidR="005344EE" w:rsidRPr="00EC599E">
        <w:rPr>
          <w:rFonts w:asciiTheme="minorHAnsi" w:hAnsiTheme="minorHAnsi" w:cstheme="minorHAnsi"/>
          <w:b w:val="0"/>
          <w:sz w:val="18"/>
          <w:szCs w:val="18"/>
          <w:lang w:val="es-MX"/>
        </w:rPr>
        <w:t xml:space="preserve"> </w:t>
      </w:r>
      <w:r w:rsidRPr="00EC599E">
        <w:rPr>
          <w:rFonts w:asciiTheme="minorHAnsi" w:hAnsiTheme="minorHAnsi" w:cstheme="minorHAnsi"/>
          <w:b w:val="0"/>
          <w:sz w:val="18"/>
          <w:szCs w:val="18"/>
          <w:lang w:val="es-MX"/>
        </w:rPr>
        <w:t>La Universidad podrá hacer devo</w:t>
      </w:r>
      <w:r w:rsidR="00EC599E">
        <w:rPr>
          <w:rFonts w:asciiTheme="minorHAnsi" w:hAnsiTheme="minorHAnsi" w:cstheme="minorHAnsi"/>
          <w:b w:val="0"/>
          <w:sz w:val="18"/>
          <w:szCs w:val="18"/>
          <w:lang w:val="es-MX"/>
        </w:rPr>
        <w:t>luciones con cargo a la empresa</w:t>
      </w:r>
    </w:p>
    <w:p w14:paraId="3D53A142" w14:textId="6AED864B" w:rsidR="008E0B42" w:rsidRPr="00AB700B" w:rsidRDefault="008E0B42" w:rsidP="00AB700B">
      <w:pPr>
        <w:pStyle w:val="Textoindependiente"/>
        <w:jc w:val="both"/>
        <w:rPr>
          <w:rFonts w:asciiTheme="minorHAnsi" w:hAnsiTheme="minorHAnsi" w:cstheme="minorHAnsi"/>
          <w:sz w:val="18"/>
          <w:szCs w:val="18"/>
          <w:lang w:val="es-MX"/>
        </w:rPr>
      </w:pPr>
      <w:r w:rsidRPr="00EC599E">
        <w:rPr>
          <w:rFonts w:asciiTheme="minorHAnsi" w:hAnsiTheme="minorHAnsi" w:cstheme="minorHAnsi"/>
          <w:b w:val="0"/>
          <w:sz w:val="18"/>
          <w:szCs w:val="18"/>
          <w:lang w:val="es-MX"/>
        </w:rPr>
        <w:lastRenderedPageBreak/>
        <w:t>adjudicada y deberá restituir los bienes o servicios licitados cuando se comprueben defectos de fabricación durante su uso, o</w:t>
      </w:r>
      <w:r w:rsidRPr="005344EE">
        <w:rPr>
          <w:rFonts w:asciiTheme="minorHAnsi" w:hAnsiTheme="minorHAnsi" w:cstheme="minorHAnsi"/>
          <w:b w:val="0"/>
          <w:sz w:val="18"/>
          <w:szCs w:val="18"/>
        </w:rPr>
        <w:t xml:space="preserve"> presente deficiencias y que no cumplan con las características señaladas en la propuesta técnica de la oferta. El proveedor se obliga a reponer los bienes o servicios en un plazo que no exceda de 15 días hábiles a partir de la notificación por parte del Departamento. De no ser así, se procederá a la aplicación de sanciones y/o rescisión del Contrato.</w:t>
      </w:r>
      <w:r w:rsidR="00AB700B">
        <w:rPr>
          <w:rFonts w:asciiTheme="minorHAnsi" w:hAnsiTheme="minorHAnsi" w:cstheme="minorHAnsi"/>
          <w:b w:val="0"/>
          <w:sz w:val="18"/>
          <w:szCs w:val="18"/>
          <w:lang w:val="es-ES"/>
        </w:rPr>
        <w:t xml:space="preserve"> </w:t>
      </w:r>
      <w:r w:rsidRPr="00AB700B">
        <w:rPr>
          <w:rFonts w:asciiTheme="minorHAnsi" w:hAnsiTheme="minorHAnsi" w:cstheme="minorHAnsi"/>
          <w:b w:val="0"/>
          <w:sz w:val="18"/>
          <w:szCs w:val="18"/>
        </w:rPr>
        <w:t>El área receptora de los bienes emitirá el documento de aceptación correspondiente necesario para la liberación del pago.</w:t>
      </w:r>
    </w:p>
    <w:p w14:paraId="6BF596C7" w14:textId="77777777" w:rsidR="00C95197" w:rsidRPr="00922F57" w:rsidRDefault="00C95197" w:rsidP="00D000F9">
      <w:pPr>
        <w:tabs>
          <w:tab w:val="left" w:pos="567"/>
        </w:tabs>
        <w:jc w:val="both"/>
        <w:rPr>
          <w:rFonts w:asciiTheme="minorHAnsi" w:hAnsiTheme="minorHAnsi" w:cstheme="minorHAnsi"/>
          <w:sz w:val="18"/>
          <w:szCs w:val="18"/>
          <w:lang w:val="es-MX"/>
        </w:rPr>
      </w:pPr>
    </w:p>
    <w:p w14:paraId="5B21A401" w14:textId="378B971E"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00F34DC4">
        <w:rPr>
          <w:rFonts w:asciiTheme="minorHAnsi" w:hAnsiTheme="minorHAnsi" w:cstheme="minorHAnsi"/>
          <w:b/>
          <w:sz w:val="18"/>
          <w:szCs w:val="18"/>
          <w:lang w:val="es-MX"/>
        </w:rPr>
        <w:tab/>
      </w:r>
      <w:r w:rsidRPr="00DA0E6B">
        <w:rPr>
          <w:rFonts w:asciiTheme="minorHAnsi" w:hAnsiTheme="minorHAnsi" w:cstheme="minorHAnsi"/>
          <w:b/>
          <w:color w:val="000000"/>
          <w:sz w:val="18"/>
          <w:szCs w:val="18"/>
        </w:rPr>
        <w:t>INFORMACIÓN RELATIVA A LOS BIENES</w:t>
      </w:r>
      <w:r w:rsidR="00826E40">
        <w:rPr>
          <w:rFonts w:asciiTheme="minorHAnsi" w:hAnsiTheme="minorHAnsi" w:cstheme="minorHAnsi"/>
          <w:b/>
          <w:color w:val="000000"/>
          <w:sz w:val="18"/>
          <w:szCs w:val="18"/>
        </w:rPr>
        <w:t xml:space="preserve"> O SERVICIOS</w:t>
      </w:r>
    </w:p>
    <w:p w14:paraId="7C9DC813" w14:textId="77777777" w:rsidR="00826E40" w:rsidRDefault="00826E40" w:rsidP="00826E40">
      <w:pPr>
        <w:jc w:val="both"/>
        <w:rPr>
          <w:rFonts w:asciiTheme="minorHAnsi" w:hAnsiTheme="minorHAnsi" w:cs="Arial"/>
          <w:sz w:val="18"/>
          <w:szCs w:val="18"/>
        </w:rPr>
      </w:pPr>
    </w:p>
    <w:p w14:paraId="2F68FFAF" w14:textId="4D9B2C95" w:rsidR="00E42DE8" w:rsidRDefault="00826E40" w:rsidP="00685538">
      <w:pPr>
        <w:pStyle w:val="Encabezado"/>
        <w:jc w:val="both"/>
        <w:rPr>
          <w:rFonts w:asciiTheme="minorHAnsi" w:hAnsiTheme="minorHAnsi" w:cstheme="minorHAnsi"/>
          <w:b/>
          <w:bCs/>
          <w:noProof/>
          <w:color w:val="000000"/>
          <w:sz w:val="18"/>
          <w:szCs w:val="18"/>
          <w:lang w:val="es-MX"/>
        </w:rPr>
      </w:pPr>
      <w:r w:rsidRPr="00826E40">
        <w:rPr>
          <w:rFonts w:asciiTheme="minorHAnsi" w:hAnsiTheme="minorHAnsi" w:cs="Arial"/>
          <w:sz w:val="18"/>
          <w:szCs w:val="18"/>
        </w:rPr>
        <w:t>La Licitación tiene por objeto la contratación de</w:t>
      </w:r>
      <w:r w:rsidR="008E0B42">
        <w:rPr>
          <w:rFonts w:asciiTheme="minorHAnsi" w:hAnsiTheme="minorHAnsi" w:cs="Arial"/>
          <w:sz w:val="18"/>
          <w:szCs w:val="18"/>
        </w:rPr>
        <w:t xml:space="preserve"> </w:t>
      </w:r>
      <w:r w:rsidRPr="00826E40">
        <w:rPr>
          <w:rFonts w:asciiTheme="minorHAnsi" w:hAnsiTheme="minorHAnsi" w:cs="Arial"/>
          <w:sz w:val="18"/>
          <w:szCs w:val="18"/>
        </w:rPr>
        <w:t>l</w:t>
      </w:r>
      <w:r w:rsidR="008E0B42">
        <w:rPr>
          <w:rFonts w:asciiTheme="minorHAnsi" w:hAnsiTheme="minorHAnsi" w:cs="Arial"/>
          <w:sz w:val="18"/>
          <w:szCs w:val="18"/>
        </w:rPr>
        <w:t>a</w:t>
      </w:r>
      <w:r w:rsidRPr="00826E40">
        <w:rPr>
          <w:rFonts w:asciiTheme="minorHAnsi" w:hAnsiTheme="minorHAnsi" w:cs="Arial"/>
          <w:sz w:val="18"/>
          <w:szCs w:val="18"/>
        </w:rPr>
        <w:t xml:space="preserve"> </w:t>
      </w:r>
      <w:r w:rsidR="00685538" w:rsidRPr="00685538">
        <w:rPr>
          <w:rFonts w:asciiTheme="minorHAnsi" w:hAnsiTheme="minorHAnsi" w:cstheme="minorHAnsi"/>
          <w:b/>
          <w:bCs/>
          <w:noProof/>
          <w:color w:val="000000"/>
          <w:sz w:val="18"/>
          <w:szCs w:val="18"/>
          <w:lang w:val="es-MX"/>
        </w:rPr>
        <w:t xml:space="preserve">Adquisición de </w:t>
      </w:r>
      <w:r w:rsidR="00AE4E24">
        <w:rPr>
          <w:rFonts w:asciiTheme="minorHAnsi" w:hAnsiTheme="minorHAnsi" w:cstheme="minorHAnsi"/>
          <w:b/>
          <w:bCs/>
          <w:noProof/>
          <w:color w:val="000000"/>
          <w:sz w:val="18"/>
          <w:szCs w:val="18"/>
          <w:lang w:val="es-MX"/>
        </w:rPr>
        <w:t xml:space="preserve">Equipo de Cómputo, Equipamiento de voz y datos para las diferentes áreas de </w:t>
      </w:r>
      <w:r w:rsidR="00685538" w:rsidRPr="00685538">
        <w:rPr>
          <w:rFonts w:asciiTheme="minorHAnsi" w:hAnsiTheme="minorHAnsi" w:cstheme="minorHAnsi"/>
          <w:b/>
          <w:bCs/>
          <w:noProof/>
          <w:color w:val="000000"/>
          <w:sz w:val="18"/>
          <w:szCs w:val="18"/>
          <w:lang w:val="es-MX"/>
        </w:rPr>
        <w:t xml:space="preserve">la Universidad Autónoma de Aguascalientes, </w:t>
      </w:r>
      <w:r w:rsidR="00AE4E24">
        <w:rPr>
          <w:rFonts w:asciiTheme="minorHAnsi" w:hAnsiTheme="minorHAnsi" w:cstheme="minorHAnsi"/>
          <w:b/>
          <w:bCs/>
          <w:noProof/>
          <w:color w:val="000000"/>
          <w:sz w:val="18"/>
          <w:szCs w:val="18"/>
          <w:lang w:val="es-MX"/>
        </w:rPr>
        <w:t>Depto. de Redes y Telecomunicaciones de la DGPyD</w:t>
      </w:r>
      <w:r w:rsidR="00685538" w:rsidRPr="00685538">
        <w:rPr>
          <w:rFonts w:asciiTheme="minorHAnsi" w:hAnsiTheme="minorHAnsi" w:cstheme="minorHAnsi"/>
          <w:b/>
          <w:bCs/>
          <w:noProof/>
          <w:color w:val="000000"/>
          <w:sz w:val="18"/>
          <w:szCs w:val="18"/>
          <w:lang w:val="es-MX"/>
        </w:rPr>
        <w:t>.</w:t>
      </w:r>
    </w:p>
    <w:p w14:paraId="717F2496" w14:textId="77777777" w:rsidR="00685538" w:rsidRPr="00826E40" w:rsidRDefault="00685538" w:rsidP="00685538">
      <w:pPr>
        <w:pStyle w:val="Encabezado"/>
        <w:jc w:val="both"/>
        <w:rPr>
          <w:rFonts w:asciiTheme="minorHAnsi" w:hAnsiTheme="minorHAnsi" w:cs="Arial"/>
          <w:sz w:val="18"/>
          <w:szCs w:val="18"/>
        </w:rPr>
      </w:pPr>
    </w:p>
    <w:p w14:paraId="5676C127" w14:textId="1F87477D" w:rsidR="00826E40" w:rsidRPr="00826E40" w:rsidRDefault="008E0B42" w:rsidP="002D6A5B">
      <w:pPr>
        <w:pStyle w:val="Prrafodelista"/>
        <w:numPr>
          <w:ilvl w:val="0"/>
          <w:numId w:val="23"/>
        </w:numPr>
        <w:spacing w:after="200"/>
        <w:ind w:right="567"/>
        <w:contextualSpacing/>
        <w:jc w:val="both"/>
        <w:rPr>
          <w:rFonts w:asciiTheme="minorHAnsi" w:hAnsiTheme="minorHAnsi" w:cs="Arial"/>
          <w:sz w:val="18"/>
          <w:szCs w:val="18"/>
        </w:rPr>
      </w:pPr>
      <w:r>
        <w:rPr>
          <w:rFonts w:asciiTheme="minorHAnsi" w:hAnsiTheme="minorHAnsi" w:cs="Arial"/>
          <w:sz w:val="18"/>
          <w:szCs w:val="18"/>
        </w:rPr>
        <w:t>E</w:t>
      </w:r>
      <w:r w:rsidR="00685538">
        <w:rPr>
          <w:rFonts w:asciiTheme="minorHAnsi" w:hAnsiTheme="minorHAnsi" w:cs="Arial"/>
          <w:sz w:val="18"/>
          <w:szCs w:val="18"/>
        </w:rPr>
        <w:t xml:space="preserve">l suministro, instalación, </w:t>
      </w:r>
      <w:r>
        <w:rPr>
          <w:rFonts w:asciiTheme="minorHAnsi" w:hAnsiTheme="minorHAnsi" w:cs="Arial"/>
          <w:sz w:val="18"/>
          <w:szCs w:val="18"/>
        </w:rPr>
        <w:t>puesta en marcha</w:t>
      </w:r>
      <w:r w:rsidR="00685538">
        <w:rPr>
          <w:rFonts w:asciiTheme="minorHAnsi" w:hAnsiTheme="minorHAnsi" w:cs="Arial"/>
          <w:sz w:val="18"/>
          <w:szCs w:val="18"/>
        </w:rPr>
        <w:t xml:space="preserve"> y en su caso capacitación, </w:t>
      </w:r>
      <w:r w:rsidR="00826E40" w:rsidRPr="00826E40">
        <w:rPr>
          <w:rFonts w:asciiTheme="minorHAnsi" w:hAnsiTheme="minorHAnsi" w:cs="Arial"/>
          <w:sz w:val="18"/>
          <w:szCs w:val="18"/>
        </w:rPr>
        <w:t xml:space="preserve">se efectuará conforme se detalla en el </w:t>
      </w:r>
      <w:r w:rsidR="00826E40" w:rsidRPr="00826E40">
        <w:rPr>
          <w:rFonts w:asciiTheme="minorHAnsi" w:hAnsiTheme="minorHAnsi" w:cs="Arial"/>
          <w:b/>
          <w:sz w:val="18"/>
          <w:szCs w:val="18"/>
        </w:rPr>
        <w:t>Anexo “1”</w:t>
      </w:r>
      <w:r w:rsidR="00826E40" w:rsidRPr="00826E40">
        <w:rPr>
          <w:rFonts w:asciiTheme="minorHAnsi" w:hAnsiTheme="minorHAnsi" w:cs="Arial"/>
          <w:sz w:val="18"/>
          <w:szCs w:val="18"/>
        </w:rPr>
        <w:t xml:space="preserve"> de estas bases. </w:t>
      </w:r>
    </w:p>
    <w:p w14:paraId="45D05378" w14:textId="40176842" w:rsidR="00826E40" w:rsidRPr="00826E40" w:rsidRDefault="00826E40" w:rsidP="002D6A5B">
      <w:pPr>
        <w:pStyle w:val="Prrafodelista"/>
        <w:numPr>
          <w:ilvl w:val="0"/>
          <w:numId w:val="23"/>
        </w:numPr>
        <w:spacing w:after="200"/>
        <w:ind w:right="567"/>
        <w:contextualSpacing/>
        <w:jc w:val="both"/>
        <w:rPr>
          <w:rFonts w:asciiTheme="minorHAnsi" w:hAnsiTheme="minorHAnsi" w:cs="Arial"/>
          <w:b/>
          <w:sz w:val="18"/>
          <w:szCs w:val="18"/>
        </w:rPr>
      </w:pPr>
      <w:r w:rsidRPr="00826E40">
        <w:rPr>
          <w:rFonts w:asciiTheme="minorHAnsi" w:hAnsiTheme="minorHAnsi" w:cs="Arial"/>
          <w:sz w:val="18"/>
          <w:szCs w:val="18"/>
        </w:rPr>
        <w:t xml:space="preserve">Los servicios especificados en estas bases deberán efectuarse </w:t>
      </w:r>
      <w:r w:rsidRPr="00826E40">
        <w:rPr>
          <w:rFonts w:asciiTheme="minorHAnsi" w:hAnsiTheme="minorHAnsi" w:cs="Arial"/>
          <w:sz w:val="18"/>
          <w:szCs w:val="18"/>
          <w:lang w:val="es-MX"/>
        </w:rPr>
        <w:t xml:space="preserve">conforme a los </w:t>
      </w:r>
      <w:r w:rsidRPr="00826E40">
        <w:rPr>
          <w:rFonts w:asciiTheme="minorHAnsi" w:hAnsiTheme="minorHAnsi" w:cs="Arial"/>
          <w:sz w:val="18"/>
          <w:szCs w:val="18"/>
        </w:rPr>
        <w:t xml:space="preserve">periodos indicados en el </w:t>
      </w:r>
      <w:r w:rsidRPr="00826E40">
        <w:rPr>
          <w:rFonts w:asciiTheme="minorHAnsi" w:hAnsiTheme="minorHAnsi" w:cs="Arial"/>
          <w:b/>
          <w:sz w:val="18"/>
          <w:szCs w:val="18"/>
        </w:rPr>
        <w:t>Anexo “2”</w:t>
      </w:r>
      <w:bookmarkStart w:id="0" w:name="_Hlk536399976"/>
      <w:r w:rsidRPr="00826E40">
        <w:rPr>
          <w:rFonts w:asciiTheme="minorHAnsi" w:hAnsiTheme="minorHAnsi" w:cs="Arial"/>
          <w:b/>
          <w:sz w:val="18"/>
          <w:szCs w:val="18"/>
        </w:rPr>
        <w:t>.</w:t>
      </w:r>
    </w:p>
    <w:p w14:paraId="1217D366" w14:textId="36ED1702" w:rsidR="00826E40" w:rsidRDefault="00826E40" w:rsidP="002D6A5B">
      <w:pPr>
        <w:pStyle w:val="Prrafodelista"/>
        <w:numPr>
          <w:ilvl w:val="0"/>
          <w:numId w:val="23"/>
        </w:numPr>
        <w:spacing w:after="200"/>
        <w:ind w:right="567"/>
        <w:contextualSpacing/>
        <w:jc w:val="both"/>
        <w:rPr>
          <w:rFonts w:asciiTheme="minorHAnsi" w:hAnsiTheme="minorHAnsi" w:cs="Arial"/>
          <w:sz w:val="18"/>
          <w:szCs w:val="18"/>
        </w:rPr>
      </w:pPr>
      <w:r w:rsidRPr="00826E40">
        <w:rPr>
          <w:rFonts w:asciiTheme="minorHAnsi" w:hAnsiTheme="minorHAnsi" w:cs="Arial"/>
          <w:sz w:val="18"/>
          <w:szCs w:val="18"/>
        </w:rPr>
        <w:t xml:space="preserve">El </w:t>
      </w:r>
      <w:r w:rsidRPr="00922F57">
        <w:rPr>
          <w:rFonts w:asciiTheme="minorHAnsi" w:hAnsiTheme="minorHAnsi" w:cs="Arial"/>
          <w:sz w:val="18"/>
          <w:szCs w:val="18"/>
        </w:rPr>
        <w:t xml:space="preserve">proveedor para la </w:t>
      </w:r>
      <w:r w:rsidR="003B1683">
        <w:rPr>
          <w:rFonts w:asciiTheme="minorHAnsi" w:hAnsiTheme="minorHAnsi" w:cs="Arial"/>
          <w:sz w:val="18"/>
          <w:szCs w:val="18"/>
        </w:rPr>
        <w:t xml:space="preserve">entrega, instalación y puesta en </w:t>
      </w:r>
      <w:r w:rsidR="003B1683" w:rsidRPr="00056259">
        <w:rPr>
          <w:rFonts w:asciiTheme="minorHAnsi" w:hAnsiTheme="minorHAnsi" w:cs="Arial"/>
          <w:sz w:val="18"/>
          <w:szCs w:val="18"/>
        </w:rPr>
        <w:t xml:space="preserve">marcha </w:t>
      </w:r>
      <w:r w:rsidRPr="00056259">
        <w:rPr>
          <w:rFonts w:asciiTheme="minorHAnsi" w:hAnsiTheme="minorHAnsi" w:cs="Arial"/>
          <w:sz w:val="18"/>
          <w:szCs w:val="18"/>
        </w:rPr>
        <w:t xml:space="preserve">de los </w:t>
      </w:r>
      <w:r w:rsidR="00327090" w:rsidRPr="00056259">
        <w:rPr>
          <w:rFonts w:asciiTheme="minorHAnsi" w:hAnsiTheme="minorHAnsi" w:cs="Arial"/>
          <w:sz w:val="18"/>
          <w:szCs w:val="18"/>
        </w:rPr>
        <w:t>bienes</w:t>
      </w:r>
      <w:r w:rsidRPr="00056259">
        <w:rPr>
          <w:rFonts w:asciiTheme="minorHAnsi" w:hAnsiTheme="minorHAnsi" w:cs="Arial"/>
          <w:sz w:val="18"/>
          <w:szCs w:val="18"/>
        </w:rPr>
        <w:t xml:space="preserve"> deberá asignar un supervisor general que deberá contar con las atribuciones necesarias para poder dar el debido seguimiento en la ejecución</w:t>
      </w:r>
      <w:r w:rsidRPr="00922F57">
        <w:rPr>
          <w:rFonts w:asciiTheme="minorHAnsi" w:hAnsiTheme="minorHAnsi" w:cs="Arial"/>
          <w:sz w:val="18"/>
          <w:szCs w:val="18"/>
        </w:rPr>
        <w:t xml:space="preserve"> de las obligaciones por parte del licitante </w:t>
      </w:r>
      <w:r w:rsidR="002C6ECC" w:rsidRPr="00922F57">
        <w:rPr>
          <w:rFonts w:asciiTheme="minorHAnsi" w:hAnsiTheme="minorHAnsi" w:cs="Arial"/>
          <w:sz w:val="18"/>
          <w:szCs w:val="18"/>
        </w:rPr>
        <w:t>adjudicado</w:t>
      </w:r>
      <w:r w:rsidRPr="00922F57">
        <w:rPr>
          <w:rFonts w:asciiTheme="minorHAnsi" w:hAnsiTheme="minorHAnsi" w:cs="Arial"/>
          <w:sz w:val="18"/>
          <w:szCs w:val="18"/>
        </w:rPr>
        <w:t>, derivadas de la ejecución del contrato correspondiente.</w:t>
      </w:r>
    </w:p>
    <w:p w14:paraId="54C4E35A" w14:textId="4563C5A5" w:rsidR="00826E40" w:rsidRPr="00922F57" w:rsidRDefault="00826E40" w:rsidP="002D6A5B">
      <w:pPr>
        <w:pStyle w:val="Prrafodelista"/>
        <w:numPr>
          <w:ilvl w:val="0"/>
          <w:numId w:val="23"/>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adjudicado </w:t>
      </w:r>
      <w:r w:rsidRPr="00922F57">
        <w:rPr>
          <w:rFonts w:asciiTheme="minorHAnsi" w:hAnsiTheme="minorHAnsi" w:cs="Arial"/>
          <w:sz w:val="18"/>
          <w:szCs w:val="18"/>
        </w:rPr>
        <w:t>se obliga a responder de los daños que su personal cause a los bienes propiedad de la convocante, infraestructura o de los miembros de la comunidad universitaria, durante la realización de los trabajos necesarios para la implementación del servicio, por lo que se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el pago total de los mismos a satisfacción de la convocante; de no cubrir los daños, su costo se deducirá administrativamente  de los saldos pendientes de pago que se tuvieren con el proveedor.</w:t>
      </w:r>
    </w:p>
    <w:p w14:paraId="25F3F7CD" w14:textId="1391AD44" w:rsidR="00826E40" w:rsidRPr="00056259" w:rsidRDefault="00826E40" w:rsidP="002D6A5B">
      <w:pPr>
        <w:pStyle w:val="Prrafodelista"/>
        <w:numPr>
          <w:ilvl w:val="0"/>
          <w:numId w:val="23"/>
        </w:numPr>
        <w:spacing w:after="200"/>
        <w:ind w:right="567"/>
        <w:contextualSpacing/>
        <w:jc w:val="both"/>
        <w:rPr>
          <w:rFonts w:asciiTheme="minorHAnsi" w:hAnsiTheme="minorHAnsi" w:cs="Arial"/>
          <w:sz w:val="18"/>
          <w:szCs w:val="18"/>
        </w:rPr>
      </w:pPr>
      <w:r w:rsidRPr="00922F57">
        <w:rPr>
          <w:rFonts w:asciiTheme="minorHAnsi" w:hAnsiTheme="minorHAnsi" w:cs="Arial"/>
          <w:sz w:val="18"/>
          <w:szCs w:val="18"/>
        </w:rPr>
        <w:t xml:space="preserve">El </w:t>
      </w:r>
      <w:r w:rsidR="00A645E3" w:rsidRPr="00922F57">
        <w:rPr>
          <w:rFonts w:asciiTheme="minorHAnsi" w:hAnsiTheme="minorHAnsi" w:cs="Arial"/>
          <w:sz w:val="18"/>
          <w:szCs w:val="18"/>
        </w:rPr>
        <w:t xml:space="preserve">licitante </w:t>
      </w:r>
      <w:r w:rsidR="00A645E3" w:rsidRPr="00056259">
        <w:rPr>
          <w:rFonts w:asciiTheme="minorHAnsi" w:hAnsiTheme="minorHAnsi" w:cs="Arial"/>
          <w:sz w:val="18"/>
          <w:szCs w:val="18"/>
        </w:rPr>
        <w:t xml:space="preserve">adjudicado </w:t>
      </w:r>
      <w:r w:rsidRPr="00056259">
        <w:rPr>
          <w:rFonts w:asciiTheme="minorHAnsi" w:hAnsiTheme="minorHAnsi" w:cs="Arial"/>
          <w:sz w:val="18"/>
          <w:szCs w:val="18"/>
        </w:rPr>
        <w:t>deberá proporcionar a su personal la maquinaria y equipo de seguridad necesario para la implementación, puesta en marc</w:t>
      </w:r>
      <w:r w:rsidR="00327090" w:rsidRPr="00056259">
        <w:rPr>
          <w:rFonts w:asciiTheme="minorHAnsi" w:hAnsiTheme="minorHAnsi" w:cs="Arial"/>
          <w:sz w:val="18"/>
          <w:szCs w:val="18"/>
        </w:rPr>
        <w:t>h</w:t>
      </w:r>
      <w:r w:rsidRPr="00056259">
        <w:rPr>
          <w:rFonts w:asciiTheme="minorHAnsi" w:hAnsiTheme="minorHAnsi" w:cs="Arial"/>
          <w:sz w:val="18"/>
          <w:szCs w:val="18"/>
        </w:rPr>
        <w:t xml:space="preserve">a, instalación de los requerimientos necesarios y </w:t>
      </w:r>
      <w:r w:rsidR="002F46E0" w:rsidRPr="00056259">
        <w:rPr>
          <w:rFonts w:asciiTheme="minorHAnsi" w:hAnsiTheme="minorHAnsi" w:cs="Arial"/>
          <w:sz w:val="18"/>
          <w:szCs w:val="18"/>
        </w:rPr>
        <w:t>ejecución de los trabajos</w:t>
      </w:r>
      <w:r w:rsidRPr="00056259">
        <w:rPr>
          <w:rFonts w:asciiTheme="minorHAnsi" w:hAnsiTheme="minorHAnsi" w:cs="Arial"/>
          <w:sz w:val="18"/>
          <w:szCs w:val="18"/>
        </w:rPr>
        <w:t>.</w:t>
      </w:r>
    </w:p>
    <w:p w14:paraId="23B1D10C" w14:textId="4979A9B3" w:rsidR="00826E40" w:rsidRPr="00056259" w:rsidRDefault="00826E40" w:rsidP="002D6A5B">
      <w:pPr>
        <w:pStyle w:val="Prrafodelista"/>
        <w:numPr>
          <w:ilvl w:val="0"/>
          <w:numId w:val="23"/>
        </w:numPr>
        <w:tabs>
          <w:tab w:val="left" w:pos="709"/>
        </w:tabs>
        <w:spacing w:after="200"/>
        <w:ind w:right="567"/>
        <w:contextualSpacing/>
        <w:jc w:val="both"/>
        <w:rPr>
          <w:rFonts w:ascii="Arial" w:hAnsi="Arial" w:cs="Arial"/>
          <w:sz w:val="18"/>
          <w:szCs w:val="18"/>
        </w:rPr>
      </w:pPr>
      <w:r w:rsidRPr="00056259">
        <w:rPr>
          <w:rFonts w:asciiTheme="minorHAnsi" w:hAnsiTheme="minorHAnsi" w:cs="Arial"/>
          <w:sz w:val="18"/>
          <w:szCs w:val="18"/>
        </w:rPr>
        <w:t xml:space="preserve">Personal autorizado de la Universidad Autónoma de Aguascalientes se encargará de comprobar, supervisar y verificar la correcta y eficiente </w:t>
      </w:r>
      <w:r w:rsidR="00056259" w:rsidRPr="00056259">
        <w:rPr>
          <w:rFonts w:asciiTheme="minorHAnsi" w:hAnsiTheme="minorHAnsi" w:cs="Arial"/>
          <w:sz w:val="18"/>
          <w:szCs w:val="18"/>
        </w:rPr>
        <w:t xml:space="preserve">ejecución </w:t>
      </w:r>
      <w:r w:rsidRPr="00056259">
        <w:rPr>
          <w:rFonts w:asciiTheme="minorHAnsi" w:hAnsiTheme="minorHAnsi" w:cs="Arial"/>
          <w:sz w:val="18"/>
          <w:szCs w:val="18"/>
        </w:rPr>
        <w:t xml:space="preserve">de los </w:t>
      </w:r>
      <w:r w:rsidR="00327090" w:rsidRPr="00056259">
        <w:rPr>
          <w:rFonts w:asciiTheme="minorHAnsi" w:hAnsiTheme="minorHAnsi" w:cs="Arial"/>
          <w:sz w:val="18"/>
          <w:szCs w:val="18"/>
        </w:rPr>
        <w:t>trabajos</w:t>
      </w:r>
      <w:r w:rsidRPr="00056259">
        <w:rPr>
          <w:rFonts w:asciiTheme="minorHAnsi" w:hAnsiTheme="minorHAnsi" w:cs="Arial"/>
          <w:sz w:val="18"/>
          <w:szCs w:val="18"/>
        </w:rPr>
        <w:t xml:space="preserve"> objeto de esta licitación</w:t>
      </w:r>
      <w:r w:rsidR="00327090" w:rsidRPr="00056259">
        <w:rPr>
          <w:rFonts w:asciiTheme="minorHAnsi" w:hAnsiTheme="minorHAnsi" w:cs="Arial"/>
          <w:sz w:val="18"/>
          <w:szCs w:val="18"/>
        </w:rPr>
        <w:t xml:space="preserve">, es decir, el </w:t>
      </w:r>
      <w:r w:rsidR="00327090" w:rsidRPr="00056259">
        <w:rPr>
          <w:rFonts w:asciiTheme="minorHAnsi" w:hAnsiTheme="minorHAnsi" w:cs="Arial"/>
          <w:b/>
          <w:sz w:val="18"/>
          <w:szCs w:val="18"/>
        </w:rPr>
        <w:t xml:space="preserve">Departamento de </w:t>
      </w:r>
      <w:r w:rsidR="00AE4E24">
        <w:rPr>
          <w:rFonts w:asciiTheme="minorHAnsi" w:hAnsiTheme="minorHAnsi" w:cs="Arial"/>
          <w:b/>
          <w:sz w:val="18"/>
          <w:szCs w:val="18"/>
        </w:rPr>
        <w:t>Redes y Telecomun</w:t>
      </w:r>
      <w:r w:rsidR="003346C4">
        <w:rPr>
          <w:rFonts w:asciiTheme="minorHAnsi" w:hAnsiTheme="minorHAnsi" w:cs="Arial"/>
          <w:b/>
          <w:sz w:val="18"/>
          <w:szCs w:val="18"/>
        </w:rPr>
        <w:t>icaciones</w:t>
      </w:r>
      <w:r w:rsidR="00327090" w:rsidRPr="00056259">
        <w:rPr>
          <w:rFonts w:asciiTheme="minorHAnsi" w:hAnsiTheme="minorHAnsi" w:cs="Arial"/>
          <w:b/>
          <w:sz w:val="18"/>
          <w:szCs w:val="18"/>
        </w:rPr>
        <w:t xml:space="preserve"> de la Dirección General de </w:t>
      </w:r>
      <w:r w:rsidR="003346C4">
        <w:rPr>
          <w:rFonts w:asciiTheme="minorHAnsi" w:hAnsiTheme="minorHAnsi" w:cs="Arial"/>
          <w:b/>
          <w:sz w:val="18"/>
          <w:szCs w:val="18"/>
        </w:rPr>
        <w:t>Planeación y Desarrollo</w:t>
      </w:r>
      <w:r w:rsidRPr="00056259">
        <w:rPr>
          <w:rFonts w:asciiTheme="minorHAnsi" w:hAnsiTheme="minorHAnsi" w:cs="Arial"/>
          <w:sz w:val="18"/>
          <w:szCs w:val="18"/>
        </w:rPr>
        <w:t>.</w:t>
      </w:r>
    </w:p>
    <w:bookmarkEnd w:id="0"/>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Default="00D000F9" w:rsidP="00D000F9">
      <w:pPr>
        <w:autoSpaceDE w:val="0"/>
        <w:autoSpaceDN w:val="0"/>
        <w:adjustRightInd w:val="0"/>
        <w:jc w:val="both"/>
        <w:rPr>
          <w:rFonts w:asciiTheme="minorHAnsi" w:hAnsiTheme="minorHAnsi" w:cstheme="minorHAnsi"/>
          <w:color w:val="FF0000"/>
          <w:sz w:val="18"/>
          <w:szCs w:val="18"/>
        </w:rPr>
      </w:pPr>
    </w:p>
    <w:p w14:paraId="67AA9F04" w14:textId="7E5197E1"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 </w:t>
      </w:r>
      <w:r w:rsidR="00F34DC4">
        <w:rPr>
          <w:rFonts w:asciiTheme="minorHAnsi" w:hAnsiTheme="minorHAnsi" w:cs="Arial"/>
          <w:b/>
          <w:sz w:val="18"/>
          <w:szCs w:val="18"/>
        </w:rPr>
        <w:tab/>
      </w:r>
      <w:r w:rsidR="00B469D9" w:rsidRPr="00635BA2">
        <w:rPr>
          <w:rFonts w:asciiTheme="minorHAnsi" w:hAnsiTheme="minorHAnsi" w:cs="Arial"/>
          <w:b/>
          <w:sz w:val="18"/>
          <w:szCs w:val="18"/>
        </w:rPr>
        <w:t xml:space="preserve">VERIFICACIÓN Y ACEPTACIÓN DE LA </w:t>
      </w:r>
      <w:r w:rsidR="00056259">
        <w:rPr>
          <w:rFonts w:asciiTheme="minorHAnsi" w:hAnsiTheme="minorHAnsi" w:cs="Arial"/>
          <w:b/>
          <w:sz w:val="18"/>
          <w:szCs w:val="18"/>
        </w:rPr>
        <w:t xml:space="preserve">ENTREGA Y </w:t>
      </w:r>
      <w:r w:rsidR="00B469D9" w:rsidRPr="00635BA2">
        <w:rPr>
          <w:rFonts w:asciiTheme="minorHAnsi" w:hAnsiTheme="minorHAnsi" w:cs="Arial"/>
          <w:b/>
          <w:sz w:val="18"/>
          <w:szCs w:val="18"/>
        </w:rPr>
        <w:t>PRESTACIÓN DEL SERVICIO OBJETO DE LA LICITACIÓN.</w:t>
      </w:r>
    </w:p>
    <w:p w14:paraId="17A352C5" w14:textId="77777777" w:rsidR="00B469D9" w:rsidRPr="00635BA2" w:rsidRDefault="00B469D9" w:rsidP="00B469D9">
      <w:pPr>
        <w:jc w:val="both"/>
        <w:rPr>
          <w:rFonts w:asciiTheme="minorHAnsi" w:hAnsiTheme="minorHAnsi" w:cs="Arial"/>
          <w:sz w:val="18"/>
          <w:szCs w:val="18"/>
        </w:rPr>
      </w:pPr>
    </w:p>
    <w:p w14:paraId="77DFF030" w14:textId="221A926A" w:rsidR="00B469D9" w:rsidRPr="00635BA2" w:rsidRDefault="00B469D9" w:rsidP="00B469D9">
      <w:pPr>
        <w:jc w:val="both"/>
        <w:rPr>
          <w:rFonts w:asciiTheme="minorHAnsi" w:hAnsiTheme="minorHAnsi" w:cs="Arial"/>
          <w:color w:val="FF0000"/>
          <w:sz w:val="18"/>
          <w:szCs w:val="18"/>
        </w:rPr>
      </w:pPr>
      <w:r w:rsidRPr="00635BA2">
        <w:rPr>
          <w:rFonts w:asciiTheme="minorHAnsi" w:hAnsiTheme="minorHAnsi" w:cs="Arial"/>
          <w:sz w:val="18"/>
          <w:szCs w:val="18"/>
        </w:rPr>
        <w:t xml:space="preserve">El </w:t>
      </w:r>
      <w:r w:rsidRPr="00327090">
        <w:rPr>
          <w:rFonts w:asciiTheme="minorHAnsi" w:hAnsiTheme="minorHAnsi" w:cs="Arial"/>
          <w:b/>
          <w:sz w:val="18"/>
          <w:szCs w:val="18"/>
        </w:rPr>
        <w:t xml:space="preserve">Departamento de </w:t>
      </w:r>
      <w:r w:rsidR="003346C4" w:rsidRPr="003346C4">
        <w:rPr>
          <w:rFonts w:asciiTheme="minorHAnsi" w:hAnsiTheme="minorHAnsi" w:cs="Arial"/>
          <w:b/>
          <w:sz w:val="18"/>
          <w:szCs w:val="18"/>
        </w:rPr>
        <w:t>Redes y Telecomunicaciones de la Dirección General de Planeación y Desarrollo</w:t>
      </w:r>
      <w:r w:rsidRPr="00056259">
        <w:rPr>
          <w:rFonts w:asciiTheme="minorHAnsi" w:hAnsiTheme="minorHAnsi" w:cs="Arial"/>
          <w:sz w:val="18"/>
          <w:szCs w:val="18"/>
        </w:rPr>
        <w:t xml:space="preserve">, serán los responsables de dar seguimiento y verificar el </w:t>
      </w:r>
      <w:r w:rsidRPr="007C1EF1">
        <w:rPr>
          <w:rFonts w:asciiTheme="minorHAnsi" w:hAnsiTheme="minorHAnsi" w:cs="Arial"/>
          <w:sz w:val="18"/>
          <w:szCs w:val="18"/>
        </w:rPr>
        <w:t xml:space="preserve">estricto cumplimiento de todas y cada una de las cláusulas contenidas en el contrato de </w:t>
      </w:r>
      <w:r w:rsidR="00327090" w:rsidRPr="007C1EF1">
        <w:rPr>
          <w:rFonts w:asciiTheme="minorHAnsi" w:hAnsiTheme="minorHAnsi" w:cs="Arial"/>
          <w:sz w:val="18"/>
          <w:szCs w:val="18"/>
        </w:rPr>
        <w:t xml:space="preserve">entrega, </w:t>
      </w:r>
      <w:r w:rsidR="00430162" w:rsidRPr="007C1EF1">
        <w:rPr>
          <w:rFonts w:asciiTheme="minorHAnsi" w:hAnsiTheme="minorHAnsi" w:cs="Arial"/>
          <w:sz w:val="18"/>
          <w:szCs w:val="18"/>
        </w:rPr>
        <w:t>inst</w:t>
      </w:r>
      <w:r w:rsidR="002F46E0" w:rsidRPr="007C1EF1">
        <w:rPr>
          <w:rFonts w:asciiTheme="minorHAnsi" w:hAnsiTheme="minorHAnsi" w:cs="Arial"/>
          <w:sz w:val="18"/>
          <w:szCs w:val="18"/>
        </w:rPr>
        <w:t>a</w:t>
      </w:r>
      <w:r w:rsidR="00430162" w:rsidRPr="007C1EF1">
        <w:rPr>
          <w:rFonts w:asciiTheme="minorHAnsi" w:hAnsiTheme="minorHAnsi" w:cs="Arial"/>
          <w:sz w:val="18"/>
          <w:szCs w:val="18"/>
        </w:rPr>
        <w:t>la</w:t>
      </w:r>
      <w:r w:rsidR="002F46E0" w:rsidRPr="007C1EF1">
        <w:rPr>
          <w:rFonts w:asciiTheme="minorHAnsi" w:hAnsiTheme="minorHAnsi" w:cs="Arial"/>
          <w:sz w:val="18"/>
          <w:szCs w:val="18"/>
        </w:rPr>
        <w:t xml:space="preserve">ción y </w:t>
      </w:r>
      <w:r w:rsidR="007C1EF1" w:rsidRPr="007C1EF1">
        <w:rPr>
          <w:rFonts w:asciiTheme="minorHAnsi" w:hAnsiTheme="minorHAnsi" w:cs="Arial"/>
          <w:sz w:val="18"/>
          <w:szCs w:val="18"/>
        </w:rPr>
        <w:t xml:space="preserve">en su caso </w:t>
      </w:r>
      <w:r w:rsidR="002F46E0" w:rsidRPr="007C1EF1">
        <w:rPr>
          <w:rFonts w:asciiTheme="minorHAnsi" w:hAnsiTheme="minorHAnsi" w:cs="Arial"/>
          <w:sz w:val="18"/>
          <w:szCs w:val="18"/>
        </w:rPr>
        <w:t xml:space="preserve">puesta en marcha del bien, así como </w:t>
      </w:r>
      <w:r w:rsidRPr="007C1EF1">
        <w:rPr>
          <w:rFonts w:asciiTheme="minorHAnsi" w:hAnsiTheme="minorHAnsi" w:cs="Arial"/>
          <w:sz w:val="18"/>
          <w:szCs w:val="18"/>
        </w:rPr>
        <w:t>las condiciones establecidas en esta convocatoria.</w:t>
      </w:r>
      <w:r w:rsidR="00430162" w:rsidRPr="007C1EF1">
        <w:rPr>
          <w:rFonts w:asciiTheme="minorHAnsi" w:hAnsiTheme="minorHAnsi" w:cs="Arial"/>
          <w:sz w:val="18"/>
          <w:szCs w:val="18"/>
        </w:rPr>
        <w:t xml:space="preserve"> E</w:t>
      </w:r>
      <w:r w:rsidRPr="007C1EF1">
        <w:rPr>
          <w:rFonts w:asciiTheme="minorHAnsi" w:hAnsiTheme="minorHAnsi" w:cs="Arial"/>
          <w:sz w:val="18"/>
          <w:szCs w:val="18"/>
        </w:rPr>
        <w:t xml:space="preserve">l Departamento de </w:t>
      </w:r>
      <w:r w:rsidR="00430162" w:rsidRPr="007C1EF1">
        <w:rPr>
          <w:rFonts w:asciiTheme="minorHAnsi" w:hAnsiTheme="minorHAnsi" w:cs="Arial"/>
          <w:sz w:val="18"/>
          <w:szCs w:val="18"/>
        </w:rPr>
        <w:t>Redes y Telecomunicaciones</w:t>
      </w:r>
      <w:r w:rsidR="00327090" w:rsidRPr="007C1EF1">
        <w:rPr>
          <w:rFonts w:asciiTheme="minorHAnsi" w:hAnsiTheme="minorHAnsi" w:cs="Arial"/>
          <w:sz w:val="18"/>
          <w:szCs w:val="18"/>
        </w:rPr>
        <w:t xml:space="preserve"> de la Dirección General de </w:t>
      </w:r>
      <w:r w:rsidR="00430162" w:rsidRPr="007C1EF1">
        <w:rPr>
          <w:rFonts w:asciiTheme="minorHAnsi" w:hAnsiTheme="minorHAnsi" w:cs="Arial"/>
          <w:sz w:val="18"/>
          <w:szCs w:val="18"/>
        </w:rPr>
        <w:t>Planeación y Desarrollo</w:t>
      </w:r>
      <w:r w:rsidRPr="007C1EF1">
        <w:rPr>
          <w:rFonts w:asciiTheme="minorHAnsi" w:hAnsiTheme="minorHAnsi" w:cs="Arial"/>
          <w:sz w:val="18"/>
          <w:szCs w:val="18"/>
        </w:rPr>
        <w:t xml:space="preserve"> considerará recibido y aceptado </w:t>
      </w:r>
      <w:r w:rsidR="00327090" w:rsidRPr="007C1EF1">
        <w:rPr>
          <w:rFonts w:asciiTheme="minorHAnsi" w:hAnsiTheme="minorHAnsi" w:cs="Arial"/>
          <w:sz w:val="18"/>
          <w:szCs w:val="18"/>
        </w:rPr>
        <w:t>la</w:t>
      </w:r>
      <w:r w:rsidRPr="007C1EF1">
        <w:rPr>
          <w:rFonts w:asciiTheme="minorHAnsi" w:hAnsiTheme="minorHAnsi" w:cs="Arial"/>
          <w:sz w:val="18"/>
          <w:szCs w:val="18"/>
        </w:rPr>
        <w:t xml:space="preserve"> </w:t>
      </w:r>
      <w:r w:rsidR="00327090" w:rsidRPr="007C1EF1">
        <w:rPr>
          <w:rFonts w:asciiTheme="minorHAnsi" w:hAnsiTheme="minorHAnsi" w:cs="Arial"/>
          <w:sz w:val="18"/>
          <w:szCs w:val="18"/>
        </w:rPr>
        <w:t xml:space="preserve">adquisición e instalación </w:t>
      </w:r>
      <w:r w:rsidRPr="007C1EF1">
        <w:rPr>
          <w:rFonts w:asciiTheme="minorHAnsi" w:hAnsiTheme="minorHAnsi" w:cs="Arial"/>
          <w:sz w:val="18"/>
          <w:szCs w:val="18"/>
        </w:rPr>
        <w:t>objeto de la Licitación, una vez que el licitante</w:t>
      </w:r>
      <w:r w:rsidRPr="00635BA2">
        <w:rPr>
          <w:rFonts w:asciiTheme="minorHAnsi" w:hAnsiTheme="minorHAnsi" w:cs="Arial"/>
          <w:sz w:val="18"/>
          <w:szCs w:val="18"/>
        </w:rPr>
        <w:t xml:space="preserve"> a quien se adjudique el Contrato, realice </w:t>
      </w:r>
      <w:r w:rsidR="00327090">
        <w:rPr>
          <w:rFonts w:asciiTheme="minorHAnsi" w:hAnsiTheme="minorHAnsi" w:cs="Arial"/>
          <w:sz w:val="18"/>
          <w:szCs w:val="18"/>
        </w:rPr>
        <w:t>la entrega e instalaciones</w:t>
      </w:r>
      <w:r w:rsidRPr="00635BA2">
        <w:rPr>
          <w:rFonts w:asciiTheme="minorHAnsi" w:hAnsiTheme="minorHAnsi" w:cs="Arial"/>
          <w:sz w:val="18"/>
          <w:szCs w:val="18"/>
        </w:rPr>
        <w:t xml:space="preserve"> a entera satisfacción del Área conforme a las condiciones y especificaciones señaladas en los </w:t>
      </w:r>
      <w:r w:rsidRPr="00635BA2">
        <w:rPr>
          <w:rFonts w:asciiTheme="minorHAnsi" w:hAnsiTheme="minorHAnsi" w:cs="Arial"/>
          <w:b/>
          <w:sz w:val="18"/>
          <w:szCs w:val="18"/>
        </w:rPr>
        <w:t>Anexos</w:t>
      </w:r>
      <w:r w:rsidRPr="00635BA2">
        <w:rPr>
          <w:rFonts w:asciiTheme="minorHAnsi" w:hAnsiTheme="minorHAnsi" w:cs="Arial"/>
          <w:sz w:val="18"/>
          <w:szCs w:val="18"/>
        </w:rPr>
        <w:t xml:space="preserve"> y demás requisitos solicitados en la Convocatoria.</w:t>
      </w:r>
    </w:p>
    <w:p w14:paraId="650E5F04" w14:textId="77777777" w:rsidR="00B469D9" w:rsidRPr="00635BA2" w:rsidRDefault="00B469D9" w:rsidP="00B469D9">
      <w:pPr>
        <w:jc w:val="both"/>
        <w:rPr>
          <w:rFonts w:asciiTheme="minorHAnsi" w:hAnsiTheme="minorHAnsi" w:cs="Arial"/>
          <w:sz w:val="18"/>
          <w:szCs w:val="18"/>
        </w:rPr>
      </w:pPr>
    </w:p>
    <w:p w14:paraId="736006C6" w14:textId="55FCBDF4"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 </w:t>
      </w:r>
      <w:r w:rsidR="00F34DC4">
        <w:rPr>
          <w:rFonts w:asciiTheme="minorHAnsi" w:hAnsiTheme="minorHAnsi" w:cs="Arial"/>
          <w:b/>
          <w:sz w:val="18"/>
          <w:szCs w:val="18"/>
        </w:rPr>
        <w:tab/>
      </w:r>
      <w:r w:rsidR="00B469D9" w:rsidRPr="00635BA2">
        <w:rPr>
          <w:rFonts w:asciiTheme="minorHAnsi" w:hAnsiTheme="minorHAnsi" w:cs="Arial"/>
          <w:b/>
          <w:sz w:val="18"/>
          <w:szCs w:val="18"/>
        </w:rPr>
        <w:t>DEFECTOS Y VICIOS OCULTOS.</w:t>
      </w:r>
    </w:p>
    <w:p w14:paraId="45F0D077" w14:textId="77777777" w:rsidR="00B469D9" w:rsidRPr="00635BA2" w:rsidRDefault="00B469D9" w:rsidP="00B469D9">
      <w:pPr>
        <w:jc w:val="both"/>
        <w:rPr>
          <w:rFonts w:asciiTheme="minorHAnsi" w:hAnsiTheme="minorHAnsi" w:cs="Arial"/>
          <w:b/>
          <w:sz w:val="18"/>
          <w:szCs w:val="18"/>
        </w:rPr>
      </w:pPr>
    </w:p>
    <w:p w14:paraId="427A4CDB" w14:textId="6009226C" w:rsidR="00B469D9" w:rsidRPr="00635BA2" w:rsidRDefault="00B469D9" w:rsidP="00056259">
      <w:pPr>
        <w:jc w:val="both"/>
        <w:rPr>
          <w:rFonts w:asciiTheme="minorHAnsi" w:hAnsiTheme="minorHAnsi" w:cs="Arial"/>
          <w:sz w:val="18"/>
          <w:szCs w:val="18"/>
        </w:rPr>
      </w:pPr>
      <w:r w:rsidRPr="00635BA2">
        <w:rPr>
          <w:rFonts w:asciiTheme="minorHAnsi" w:hAnsiTheme="minorHAnsi" w:cs="Arial"/>
          <w:sz w:val="18"/>
          <w:szCs w:val="18"/>
        </w:rPr>
        <w:t>El proveedor quedará obligado ante la Universidad a responder de los defectos, vicios ocultos y calidad, tanto de</w:t>
      </w:r>
      <w:r w:rsidR="00327090">
        <w:rPr>
          <w:rFonts w:asciiTheme="minorHAnsi" w:hAnsiTheme="minorHAnsi" w:cs="Arial"/>
          <w:sz w:val="18"/>
          <w:szCs w:val="18"/>
        </w:rPr>
        <w:t xml:space="preserve"> </w:t>
      </w:r>
      <w:r w:rsidRPr="00635BA2">
        <w:rPr>
          <w:rFonts w:asciiTheme="minorHAnsi" w:hAnsiTheme="minorHAnsi" w:cs="Arial"/>
          <w:sz w:val="18"/>
          <w:szCs w:val="18"/>
        </w:rPr>
        <w:t>l</w:t>
      </w:r>
      <w:r w:rsidR="00327090">
        <w:rPr>
          <w:rFonts w:asciiTheme="minorHAnsi" w:hAnsiTheme="minorHAnsi" w:cs="Arial"/>
          <w:sz w:val="18"/>
          <w:szCs w:val="18"/>
        </w:rPr>
        <w:t>a entrega del bien como de la ejecución de la instalación del mismo</w:t>
      </w:r>
      <w:r w:rsidRPr="00635BA2">
        <w:rPr>
          <w:rFonts w:asciiTheme="minorHAnsi" w:hAnsiTheme="minorHAnsi" w:cs="Arial"/>
          <w:sz w:val="18"/>
          <w:szCs w:val="18"/>
        </w:rPr>
        <w:t>, como de cualquier otra responsabilidad en que hubiere incurrido, en los términos señalados en la Convocatoria, en el Contrato respectivo que se derive de la misma y/o en la legislación aplicable.</w:t>
      </w:r>
      <w:r w:rsidR="00056259">
        <w:rPr>
          <w:rFonts w:asciiTheme="minorHAnsi" w:hAnsiTheme="minorHAnsi" w:cs="Arial"/>
          <w:sz w:val="18"/>
          <w:szCs w:val="18"/>
        </w:rPr>
        <w:t xml:space="preserve"> La garantía de cumplimiento deberá quedar vigente durante el periodo de garantía de 12 meses. </w:t>
      </w:r>
      <w:r w:rsidR="00056259" w:rsidRPr="00056259">
        <w:rPr>
          <w:rFonts w:asciiTheme="minorHAnsi" w:hAnsiTheme="minorHAnsi" w:cs="Arial"/>
          <w:sz w:val="18"/>
          <w:szCs w:val="18"/>
        </w:rPr>
        <w:t xml:space="preserve">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invitado deberá incluir en su propuesta escrito escaneado en el que se compromete a cumplir con el procedimiento para hacer efectiva la garantía contra defectos o fallas que se llegaren a presentar de acuerdo a lo establecido en el </w:t>
      </w:r>
      <w:r w:rsidR="00056259" w:rsidRPr="00056259">
        <w:rPr>
          <w:rFonts w:asciiTheme="minorHAnsi" w:hAnsiTheme="minorHAnsi" w:cs="Arial"/>
          <w:b/>
          <w:sz w:val="18"/>
          <w:szCs w:val="18"/>
        </w:rPr>
        <w:t>Anexo “</w:t>
      </w:r>
      <w:r w:rsidR="00056259">
        <w:rPr>
          <w:rFonts w:asciiTheme="minorHAnsi" w:hAnsiTheme="minorHAnsi" w:cs="Arial"/>
          <w:b/>
          <w:sz w:val="18"/>
          <w:szCs w:val="18"/>
        </w:rPr>
        <w:t>5</w:t>
      </w:r>
      <w:r w:rsidR="00056259" w:rsidRPr="00056259">
        <w:rPr>
          <w:rFonts w:asciiTheme="minorHAnsi" w:hAnsiTheme="minorHAnsi" w:cs="Arial"/>
          <w:b/>
          <w:sz w:val="18"/>
          <w:szCs w:val="18"/>
        </w:rPr>
        <w:t>”</w:t>
      </w:r>
      <w:r w:rsidR="00056259" w:rsidRPr="00056259">
        <w:rPr>
          <w:rFonts w:asciiTheme="minorHAnsi" w:hAnsiTheme="minorHAnsi" w:cs="Arial"/>
          <w:sz w:val="18"/>
          <w:szCs w:val="18"/>
        </w:rPr>
        <w:t xml:space="preserve"> de esta convocatoria.</w:t>
      </w:r>
    </w:p>
    <w:p w14:paraId="072E7815" w14:textId="77777777" w:rsidR="00922F57" w:rsidRPr="00635BA2" w:rsidRDefault="00922F57" w:rsidP="00B469D9">
      <w:pPr>
        <w:jc w:val="both"/>
        <w:rPr>
          <w:rFonts w:asciiTheme="minorHAnsi" w:hAnsiTheme="minorHAnsi" w:cs="Arial"/>
          <w:sz w:val="18"/>
          <w:szCs w:val="18"/>
        </w:rPr>
      </w:pPr>
    </w:p>
    <w:p w14:paraId="736A77E3" w14:textId="39C07AE9" w:rsidR="00B469D9" w:rsidRPr="00635BA2" w:rsidRDefault="00635BA2" w:rsidP="00B469D9">
      <w:pPr>
        <w:jc w:val="both"/>
        <w:rPr>
          <w:rFonts w:asciiTheme="minorHAnsi" w:hAnsiTheme="minorHAnsi" w:cs="Arial"/>
          <w:b/>
          <w:sz w:val="18"/>
          <w:szCs w:val="18"/>
        </w:rPr>
      </w:pPr>
      <w:r>
        <w:rPr>
          <w:rFonts w:asciiTheme="minorHAnsi" w:hAnsiTheme="minorHAnsi" w:cs="Arial"/>
          <w:b/>
          <w:sz w:val="18"/>
          <w:szCs w:val="18"/>
        </w:rPr>
        <w:t xml:space="preserve">II.III. </w:t>
      </w:r>
      <w:r w:rsidR="00F34DC4">
        <w:rPr>
          <w:rFonts w:asciiTheme="minorHAnsi" w:hAnsiTheme="minorHAnsi" w:cs="Arial"/>
          <w:b/>
          <w:sz w:val="18"/>
          <w:szCs w:val="18"/>
        </w:rPr>
        <w:tab/>
      </w:r>
      <w:r w:rsidR="00B469D9" w:rsidRPr="00635BA2">
        <w:rPr>
          <w:rFonts w:asciiTheme="minorHAnsi" w:hAnsiTheme="minorHAnsi" w:cs="Arial"/>
          <w:b/>
          <w:sz w:val="18"/>
          <w:szCs w:val="18"/>
        </w:rPr>
        <w:t>GARANTÍA DE CUMPLIMIENTO DEL CONTRATO</w:t>
      </w:r>
      <w:r w:rsidR="00056259">
        <w:rPr>
          <w:rFonts w:asciiTheme="minorHAnsi" w:hAnsiTheme="minorHAnsi" w:cs="Arial"/>
          <w:b/>
          <w:sz w:val="18"/>
          <w:szCs w:val="18"/>
        </w:rPr>
        <w:t xml:space="preserve">, </w:t>
      </w:r>
      <w:r w:rsidR="00791FFD" w:rsidRPr="006E01AF">
        <w:rPr>
          <w:rFonts w:asciiTheme="minorHAnsi" w:hAnsiTheme="minorHAnsi" w:cstheme="minorHAnsi"/>
          <w:b/>
          <w:color w:val="000000"/>
          <w:sz w:val="18"/>
          <w:szCs w:val="18"/>
        </w:rPr>
        <w:t>GARANTÍA DE CUMP</w:t>
      </w:r>
      <w:r w:rsidR="00791FFD">
        <w:rPr>
          <w:rFonts w:asciiTheme="minorHAnsi" w:hAnsiTheme="minorHAnsi" w:cstheme="minorHAnsi"/>
          <w:b/>
          <w:color w:val="000000"/>
          <w:sz w:val="18"/>
          <w:szCs w:val="18"/>
        </w:rPr>
        <w:t>LIMIENTO Y CALIDAD DEL CONTRATO</w:t>
      </w:r>
      <w:r w:rsidR="00791FFD" w:rsidRPr="00635BA2">
        <w:rPr>
          <w:rFonts w:asciiTheme="minorHAnsi" w:hAnsiTheme="minorHAnsi" w:cs="Arial"/>
          <w:b/>
          <w:sz w:val="18"/>
          <w:szCs w:val="18"/>
        </w:rPr>
        <w:t>.</w:t>
      </w:r>
    </w:p>
    <w:p w14:paraId="56862C42" w14:textId="77777777" w:rsidR="00B469D9" w:rsidRPr="00635BA2" w:rsidRDefault="00B469D9" w:rsidP="00B469D9">
      <w:pPr>
        <w:jc w:val="both"/>
        <w:rPr>
          <w:rFonts w:asciiTheme="minorHAnsi" w:hAnsiTheme="minorHAnsi" w:cs="Arial"/>
          <w:b/>
          <w:sz w:val="18"/>
          <w:szCs w:val="18"/>
        </w:rPr>
      </w:pPr>
    </w:p>
    <w:p w14:paraId="745CD649" w14:textId="13C3F7F9" w:rsidR="00B469D9" w:rsidRDefault="001F55EA" w:rsidP="00B469D9">
      <w:pPr>
        <w:autoSpaceDE w:val="0"/>
        <w:autoSpaceDN w:val="0"/>
        <w:adjustRightInd w:val="0"/>
        <w:jc w:val="both"/>
        <w:rPr>
          <w:rFonts w:ascii="Arial" w:hAnsi="Arial" w:cs="Arial"/>
          <w:color w:val="000000"/>
          <w:sz w:val="18"/>
          <w:szCs w:val="18"/>
        </w:rPr>
      </w:pPr>
      <w:r w:rsidRPr="006E01AF">
        <w:rPr>
          <w:rFonts w:asciiTheme="minorHAnsi" w:hAnsiTheme="minorHAnsi" w:cstheme="minorHAnsi"/>
          <w:color w:val="000000"/>
          <w:sz w:val="18"/>
          <w:szCs w:val="18"/>
        </w:rPr>
        <w:lastRenderedPageBreak/>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589D33E4" w14:textId="77777777" w:rsidR="00D52BA7" w:rsidRPr="006E01AF" w:rsidRDefault="00D52BA7" w:rsidP="00D52BA7">
      <w:pPr>
        <w:ind w:left="709" w:right="567"/>
        <w:jc w:val="both"/>
        <w:rPr>
          <w:rFonts w:asciiTheme="minorHAnsi" w:hAnsiTheme="minorHAnsi" w:cstheme="minorHAnsi"/>
          <w:color w:val="000000"/>
          <w:sz w:val="18"/>
          <w:szCs w:val="18"/>
        </w:rPr>
      </w:pPr>
    </w:p>
    <w:p w14:paraId="21DCA525"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28B844D3"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403517F6" w14:textId="77777777" w:rsidR="00D52BA7" w:rsidRPr="00E4182E"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FE512E1" w14:textId="3857189C" w:rsidR="00D52BA7" w:rsidRPr="000C2907" w:rsidRDefault="00D52BA7" w:rsidP="00D52BA7">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0C2907">
        <w:rPr>
          <w:rFonts w:asciiTheme="minorHAnsi" w:hAnsiTheme="minorHAnsi" w:cstheme="minorHAnsi"/>
          <w:color w:val="000000"/>
          <w:sz w:val="18"/>
          <w:szCs w:val="18"/>
        </w:rPr>
        <w:t xml:space="preserve">. </w:t>
      </w:r>
      <w:r w:rsidRPr="000C2907">
        <w:rPr>
          <w:rFonts w:asciiTheme="minorHAnsi" w:hAnsiTheme="minorHAnsi" w:cstheme="minorHAnsi"/>
          <w:b/>
          <w:color w:val="000000"/>
          <w:sz w:val="18"/>
          <w:szCs w:val="18"/>
        </w:rPr>
        <w:t>E/901045968-0</w:t>
      </w:r>
      <w:r w:rsidR="001C5E4F">
        <w:rPr>
          <w:rFonts w:asciiTheme="minorHAnsi" w:hAnsiTheme="minorHAnsi" w:cstheme="minorHAnsi"/>
          <w:b/>
          <w:color w:val="000000"/>
          <w:sz w:val="18"/>
          <w:szCs w:val="18"/>
        </w:rPr>
        <w:t>2</w:t>
      </w:r>
      <w:r w:rsidR="00E825A5">
        <w:rPr>
          <w:rFonts w:asciiTheme="minorHAnsi" w:hAnsiTheme="minorHAnsi" w:cstheme="minorHAnsi"/>
          <w:b/>
          <w:color w:val="000000"/>
          <w:sz w:val="18"/>
          <w:szCs w:val="18"/>
        </w:rPr>
        <w:t>8</w:t>
      </w:r>
      <w:r w:rsidRPr="000C2907">
        <w:rPr>
          <w:rFonts w:asciiTheme="minorHAnsi" w:hAnsiTheme="minorHAnsi" w:cstheme="minorHAnsi"/>
          <w:b/>
          <w:color w:val="000000"/>
          <w:sz w:val="18"/>
          <w:szCs w:val="18"/>
        </w:rPr>
        <w:t>-2023.</w:t>
      </w:r>
    </w:p>
    <w:p w14:paraId="22122BC4"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6E01AF" w:rsidRDefault="00D52BA7" w:rsidP="00D52BA7">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773DD075" w14:textId="77777777" w:rsidR="00D52BA7" w:rsidRPr="006E01AF" w:rsidRDefault="00D52BA7" w:rsidP="00D52BA7">
      <w:pPr>
        <w:ind w:left="1414" w:right="567"/>
        <w:jc w:val="both"/>
        <w:rPr>
          <w:rFonts w:asciiTheme="minorHAnsi" w:hAnsiTheme="minorHAnsi" w:cstheme="minorHAnsi"/>
          <w:i/>
          <w:color w:val="000000"/>
          <w:sz w:val="14"/>
          <w:szCs w:val="14"/>
        </w:rPr>
      </w:pPr>
    </w:p>
    <w:p w14:paraId="1973114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6E01AF" w:rsidRDefault="00D52BA7" w:rsidP="00D52BA7">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6E01AF" w:rsidRDefault="00D52BA7" w:rsidP="00D52BA7">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53661B36" w14:textId="77777777" w:rsidR="00D52BA7" w:rsidRPr="006E01AF" w:rsidRDefault="00D52BA7" w:rsidP="00D52BA7">
      <w:pPr>
        <w:ind w:left="709" w:right="567"/>
        <w:jc w:val="both"/>
        <w:rPr>
          <w:rFonts w:asciiTheme="minorHAnsi" w:hAnsiTheme="minorHAnsi" w:cstheme="minorHAnsi"/>
          <w:color w:val="000000"/>
          <w:sz w:val="18"/>
          <w:szCs w:val="18"/>
        </w:rPr>
      </w:pPr>
    </w:p>
    <w:p w14:paraId="73FEA27B" w14:textId="0F2EC3AE" w:rsidR="00D52BA7" w:rsidRDefault="00D52BA7" w:rsidP="00D52BA7">
      <w:pPr>
        <w:autoSpaceDE w:val="0"/>
        <w:autoSpaceDN w:val="0"/>
        <w:adjustRightInd w:val="0"/>
        <w:jc w:val="both"/>
        <w:rPr>
          <w:rFonts w:ascii="Arial" w:hAnsi="Arial" w:cs="Arial"/>
          <w:b/>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A00849" w:rsidRDefault="00D52BA7" w:rsidP="00B469D9">
      <w:pPr>
        <w:autoSpaceDE w:val="0"/>
        <w:autoSpaceDN w:val="0"/>
        <w:adjustRightInd w:val="0"/>
        <w:jc w:val="both"/>
        <w:rPr>
          <w:rFonts w:ascii="Arial" w:hAnsi="Arial" w:cs="Arial"/>
          <w:b/>
          <w:color w:val="000000"/>
          <w:sz w:val="18"/>
          <w:szCs w:val="18"/>
        </w:rPr>
      </w:pPr>
    </w:p>
    <w:p w14:paraId="1045ED94" w14:textId="77777777" w:rsidR="00B469D9" w:rsidRPr="00635BA2" w:rsidRDefault="00B469D9" w:rsidP="002D6A5B">
      <w:pPr>
        <w:numPr>
          <w:ilvl w:val="0"/>
          <w:numId w:val="24"/>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635BA2" w:rsidRDefault="00B469D9" w:rsidP="002D6A5B">
      <w:pPr>
        <w:numPr>
          <w:ilvl w:val="0"/>
          <w:numId w:val="24"/>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 xml:space="preserve">Que para liberar la fianza, será requisito indispensable la manifestación expresa y por escrito del Director General de Finanzas de la Universidad Autónoma de Aguascalientes. </w:t>
      </w:r>
    </w:p>
    <w:p w14:paraId="5CB79D53" w14:textId="77777777" w:rsidR="00B469D9" w:rsidRPr="00635BA2" w:rsidRDefault="00B469D9" w:rsidP="002D6A5B">
      <w:pPr>
        <w:numPr>
          <w:ilvl w:val="0"/>
          <w:numId w:val="24"/>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635BA2" w:rsidRDefault="00B469D9" w:rsidP="002D6A5B">
      <w:pPr>
        <w:numPr>
          <w:ilvl w:val="0"/>
          <w:numId w:val="24"/>
        </w:numPr>
        <w:autoSpaceDE w:val="0"/>
        <w:autoSpaceDN w:val="0"/>
        <w:adjustRightInd w:val="0"/>
        <w:jc w:val="both"/>
        <w:rPr>
          <w:rFonts w:asciiTheme="minorHAnsi" w:hAnsiTheme="minorHAnsi" w:cs="Arial"/>
          <w:i/>
          <w:color w:val="000000"/>
          <w:sz w:val="16"/>
          <w:szCs w:val="16"/>
        </w:rPr>
      </w:pPr>
      <w:r w:rsidRPr="00635BA2">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635BA2" w:rsidRDefault="00B469D9" w:rsidP="00B469D9">
      <w:pPr>
        <w:rPr>
          <w:rFonts w:asciiTheme="minorHAnsi" w:hAnsiTheme="minorHAnsi" w:cs="Arial"/>
          <w:sz w:val="18"/>
          <w:szCs w:val="18"/>
          <w:lang w:val="es-MX"/>
        </w:rPr>
      </w:pPr>
    </w:p>
    <w:p w14:paraId="42A1C9A2" w14:textId="6E8A3B82" w:rsidR="00B469D9" w:rsidRPr="00635BA2" w:rsidRDefault="00737EAD" w:rsidP="00FE10D4">
      <w:pPr>
        <w:autoSpaceDE w:val="0"/>
        <w:autoSpaceDN w:val="0"/>
        <w:adjustRightInd w:val="0"/>
        <w:jc w:val="both"/>
        <w:rPr>
          <w:rFonts w:asciiTheme="minorHAnsi" w:hAnsiTheme="minorHAnsi" w:cs="Arial"/>
          <w:sz w:val="18"/>
          <w:szCs w:val="18"/>
          <w:lang w:val="es-MX"/>
        </w:rPr>
      </w:pPr>
      <w:r w:rsidRPr="00635BA2">
        <w:rPr>
          <w:rFonts w:asciiTheme="minorHAnsi" w:hAnsiTheme="minorHAnsi" w:cs="Arial"/>
          <w:color w:val="000000"/>
          <w:sz w:val="14"/>
          <w:szCs w:val="14"/>
        </w:rPr>
        <w:t xml:space="preserve">La garantía deberá ser entregada a más tardar dentro de </w:t>
      </w:r>
      <w:r w:rsidRPr="00635BA2">
        <w:rPr>
          <w:rFonts w:asciiTheme="minorHAnsi" w:hAnsiTheme="minorHAnsi" w:cs="Arial"/>
          <w:sz w:val="14"/>
          <w:szCs w:val="14"/>
        </w:rPr>
        <w:t xml:space="preserve">los diez días naturales posteriores a la firma del contrato respectivo, en el Departamento de Compras, en un horario </w:t>
      </w:r>
      <w:r w:rsidRPr="00635BA2">
        <w:rPr>
          <w:rFonts w:asciiTheme="minorHAnsi" w:hAnsiTheme="minorHAnsi" w:cs="Arial"/>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r w:rsidR="00FE10D4">
        <w:rPr>
          <w:rFonts w:asciiTheme="minorHAnsi" w:hAnsiTheme="minorHAnsi" w:cs="Arial"/>
          <w:color w:val="000000"/>
          <w:sz w:val="14"/>
          <w:szCs w:val="14"/>
        </w:rPr>
        <w:t xml:space="preserve"> </w:t>
      </w:r>
      <w:r w:rsidRPr="00635BA2">
        <w:rPr>
          <w:rFonts w:asciiTheme="minorHAnsi" w:hAnsiTheme="minorHAnsi" w:cs="Arial"/>
          <w:sz w:val="14"/>
          <w:szCs w:val="14"/>
        </w:rPr>
        <w:t>Lo anterior de conformidad con lo establecido en el artículo 48 de la Ley y en los artículos 39 fracción II, inciso i), numeral 5 y 81 fracción II del Reglamento de la Ley.</w:t>
      </w:r>
      <w:r w:rsidR="00FE10D4">
        <w:rPr>
          <w:rFonts w:asciiTheme="minorHAnsi" w:hAnsiTheme="minorHAnsi" w:cs="Arial"/>
          <w:sz w:val="14"/>
          <w:szCs w:val="14"/>
        </w:rPr>
        <w:t xml:space="preserve"> Esta garantía deberá estar vigente por un periodo de 12 meses para cubrir la calidad o vicios ocultos de los bienes entregados. </w:t>
      </w:r>
    </w:p>
    <w:p w14:paraId="6943F88C" w14:textId="77777777" w:rsidR="00635BA2" w:rsidRPr="00635BA2"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7268D48E"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II.IV. </w:t>
      </w:r>
      <w:r w:rsidR="00F34DC4">
        <w:rPr>
          <w:rFonts w:asciiTheme="minorHAnsi" w:hAnsiTheme="minorHAnsi" w:cs="Arial"/>
          <w:b/>
          <w:sz w:val="18"/>
          <w:szCs w:val="18"/>
        </w:rPr>
        <w:tab/>
      </w:r>
      <w:r w:rsidRPr="00635BA2">
        <w:rPr>
          <w:rFonts w:asciiTheme="minorHAnsi" w:hAnsiTheme="minorHAnsi" w:cs="Arial"/>
          <w:b/>
          <w:sz w:val="18"/>
          <w:szCs w:val="18"/>
        </w:rPr>
        <w:t>CANCELACIÓN DE LA FIANZA.</w:t>
      </w:r>
    </w:p>
    <w:p w14:paraId="699601FB" w14:textId="77777777" w:rsidR="00635BA2" w:rsidRPr="00635BA2" w:rsidRDefault="00635BA2" w:rsidP="00635BA2">
      <w:pPr>
        <w:rPr>
          <w:rFonts w:asciiTheme="minorHAnsi" w:hAnsiTheme="minorHAnsi" w:cs="Arial"/>
          <w:sz w:val="18"/>
          <w:szCs w:val="18"/>
        </w:rPr>
      </w:pPr>
    </w:p>
    <w:p w14:paraId="3AD6E196" w14:textId="15FF59D3" w:rsidR="00635BA2" w:rsidRDefault="000857E2" w:rsidP="00635BA2">
      <w:pPr>
        <w:jc w:val="both"/>
        <w:rPr>
          <w:rFonts w:asciiTheme="minorHAnsi" w:hAnsiTheme="minorHAnsi" w:cs="Arial"/>
          <w:sz w:val="18"/>
          <w:szCs w:val="18"/>
        </w:rPr>
      </w:pPr>
      <w:r w:rsidRPr="00635BA2">
        <w:rPr>
          <w:rFonts w:asciiTheme="minorHAnsi" w:hAnsiTheme="minorHAnsi" w:cs="Arial"/>
          <w:sz w:val="18"/>
          <w:szCs w:val="18"/>
        </w:rPr>
        <w:t>La fianza no será liberada hasta que el proveedor haya prestado a satisfacción del Área Contratante, Técnica, Requirente y Administradora del Contrato, el 100% del servicio, una vez que se concluya la vigencia del contrato.</w:t>
      </w:r>
    </w:p>
    <w:p w14:paraId="60990471" w14:textId="48ECF402" w:rsidR="00635BA2" w:rsidRDefault="00635BA2" w:rsidP="00635BA2">
      <w:pPr>
        <w:rPr>
          <w:rFonts w:asciiTheme="minorHAnsi" w:hAnsiTheme="minorHAnsi" w:cs="Arial"/>
          <w:sz w:val="18"/>
          <w:szCs w:val="18"/>
        </w:rPr>
      </w:pPr>
    </w:p>
    <w:p w14:paraId="694C51CB" w14:textId="3AAF3E14" w:rsidR="00635BA2" w:rsidRPr="00635BA2" w:rsidRDefault="00635BA2" w:rsidP="00635BA2">
      <w:pPr>
        <w:rPr>
          <w:rFonts w:asciiTheme="minorHAnsi" w:hAnsiTheme="minorHAnsi" w:cs="Arial"/>
          <w:b/>
          <w:sz w:val="18"/>
          <w:szCs w:val="18"/>
        </w:rPr>
      </w:pPr>
      <w:r>
        <w:rPr>
          <w:rFonts w:asciiTheme="minorHAnsi" w:hAnsiTheme="minorHAnsi" w:cs="Arial"/>
          <w:b/>
          <w:sz w:val="18"/>
          <w:szCs w:val="18"/>
        </w:rPr>
        <w:t xml:space="preserve">II.V. </w:t>
      </w:r>
      <w:r w:rsidR="00F34DC4">
        <w:rPr>
          <w:rFonts w:asciiTheme="minorHAnsi" w:hAnsiTheme="minorHAnsi" w:cs="Arial"/>
          <w:b/>
          <w:sz w:val="18"/>
          <w:szCs w:val="18"/>
        </w:rPr>
        <w:tab/>
      </w:r>
      <w:r w:rsidRPr="00635BA2">
        <w:rPr>
          <w:rFonts w:asciiTheme="minorHAnsi" w:hAnsiTheme="minorHAnsi" w:cs="Arial"/>
          <w:b/>
          <w:sz w:val="18"/>
          <w:szCs w:val="18"/>
        </w:rPr>
        <w:t>MODIFICACIONES AL CONTRATO.</w:t>
      </w:r>
    </w:p>
    <w:p w14:paraId="2FEAC46B" w14:textId="77777777" w:rsidR="00635BA2" w:rsidRPr="00635BA2" w:rsidRDefault="00635BA2" w:rsidP="00635BA2">
      <w:pPr>
        <w:rPr>
          <w:rFonts w:asciiTheme="minorHAnsi" w:hAnsiTheme="minorHAnsi" w:cs="Arial"/>
          <w:b/>
          <w:sz w:val="18"/>
          <w:szCs w:val="18"/>
        </w:rPr>
      </w:pPr>
    </w:p>
    <w:p w14:paraId="5C7E1762" w14:textId="25C5DAB3" w:rsidR="00635BA2" w:rsidRPr="00635BA2" w:rsidRDefault="00635BA2" w:rsidP="00635BA2">
      <w:pPr>
        <w:jc w:val="both"/>
        <w:rPr>
          <w:rFonts w:asciiTheme="minorHAnsi" w:hAnsiTheme="minorHAnsi" w:cs="Arial"/>
          <w:sz w:val="18"/>
          <w:szCs w:val="18"/>
        </w:rPr>
      </w:pPr>
      <w:r w:rsidRPr="0094135F">
        <w:rPr>
          <w:rFonts w:asciiTheme="minorHAnsi" w:hAnsiTheme="minorHAnsi" w:cs="Arial"/>
          <w:sz w:val="18"/>
          <w:szCs w:val="18"/>
        </w:rPr>
        <w:t xml:space="preserve">Con fundamento en el artículo </w:t>
      </w:r>
      <w:r w:rsidR="0094135F" w:rsidRPr="0094135F">
        <w:rPr>
          <w:rFonts w:asciiTheme="minorHAnsi" w:hAnsiTheme="minorHAnsi" w:cs="Arial"/>
          <w:sz w:val="18"/>
          <w:szCs w:val="18"/>
        </w:rPr>
        <w:t xml:space="preserve">73 de la Ley, </w:t>
      </w:r>
      <w:r w:rsidRPr="0094135F">
        <w:rPr>
          <w:rFonts w:asciiTheme="minorHAnsi" w:hAnsiTheme="minorHAnsi" w:cs="Arial"/>
          <w:sz w:val="18"/>
          <w:szCs w:val="18"/>
        </w:rPr>
        <w:t xml:space="preserve"> el contrato que se derive de este procedimiento, podrá ampliarse de común acuerdo, siempre que tales modificaciones no rebasen,</w:t>
      </w:r>
      <w:r w:rsidR="0078252B">
        <w:rPr>
          <w:rFonts w:asciiTheme="minorHAnsi" w:hAnsiTheme="minorHAnsi" w:cs="Arial"/>
          <w:sz w:val="18"/>
          <w:szCs w:val="18"/>
        </w:rPr>
        <w:t xml:space="preserve"> en conjunto, el 5</w:t>
      </w:r>
      <w:r w:rsidRPr="0094135F">
        <w:rPr>
          <w:rFonts w:asciiTheme="minorHAnsi" w:hAnsiTheme="minorHAnsi" w:cs="Arial"/>
          <w:sz w:val="18"/>
          <w:szCs w:val="18"/>
        </w:rPr>
        <w:t>0% (</w:t>
      </w:r>
      <w:r w:rsidR="0078252B">
        <w:rPr>
          <w:rFonts w:asciiTheme="minorHAnsi" w:hAnsiTheme="minorHAnsi" w:cs="Arial"/>
          <w:sz w:val="18"/>
          <w:szCs w:val="18"/>
        </w:rPr>
        <w:t>cincuenta</w:t>
      </w:r>
      <w:r w:rsidRPr="0094135F">
        <w:rPr>
          <w:rFonts w:asciiTheme="minorHAnsi" w:hAnsiTheme="minorHAnsi" w:cs="Arial"/>
          <w:sz w:val="18"/>
          <w:szCs w:val="18"/>
        </w:rPr>
        <w:t xml:space="preserve"> por ciento) del monto del contrato o cantidad de los conceptos o volúmenes establecidos originalmente en los</w:t>
      </w:r>
      <w:r w:rsidRPr="00635BA2">
        <w:rPr>
          <w:rFonts w:asciiTheme="minorHAnsi" w:hAnsiTheme="minorHAnsi" w:cs="Arial"/>
          <w:sz w:val="18"/>
          <w:szCs w:val="18"/>
        </w:rPr>
        <w:t xml:space="preserve"> mismos y el precio de los bienes o servicios sea igual al pactado originalmente. </w:t>
      </w:r>
      <w:r w:rsidRPr="00635BA2">
        <w:rPr>
          <w:rFonts w:asciiTheme="minorHAnsi" w:hAnsiTheme="minorHAnsi" w:cs="Arial"/>
          <w:color w:val="000000"/>
          <w:sz w:val="18"/>
          <w:szCs w:val="18"/>
        </w:rPr>
        <w:t>Las fechas de entrega de las cantidades adicionales solicitadas deberán ser acordadas entre el proveedor y la Universidad, a través de la Dirección General de Finanzas.</w:t>
      </w:r>
    </w:p>
    <w:p w14:paraId="6C53F49F" w14:textId="77777777" w:rsidR="00635BA2" w:rsidRDefault="00635BA2" w:rsidP="00635BA2">
      <w:pPr>
        <w:jc w:val="both"/>
        <w:rPr>
          <w:rFonts w:ascii="Arial" w:hAnsi="Arial" w:cs="Arial"/>
          <w:sz w:val="18"/>
          <w:szCs w:val="18"/>
        </w:rPr>
      </w:pPr>
    </w:p>
    <w:p w14:paraId="6BDC78C9" w14:textId="77777777" w:rsidR="00635BA2" w:rsidRDefault="00635BA2" w:rsidP="00635BA2">
      <w:pPr>
        <w:autoSpaceDE w:val="0"/>
        <w:autoSpaceDN w:val="0"/>
        <w:adjustRightInd w:val="0"/>
        <w:jc w:val="both"/>
        <w:rPr>
          <w:rFonts w:ascii="Calibri" w:eastAsia="Calibri" w:hAnsi="Calibri" w:cs="Calibri"/>
          <w:sz w:val="14"/>
          <w:szCs w:val="14"/>
          <w:lang w:val="es-MX" w:eastAsia="es-MX"/>
        </w:rPr>
      </w:pPr>
      <w:r>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412AF22" w14:textId="77777777" w:rsidR="00635BA2" w:rsidRPr="00A00849" w:rsidRDefault="00635BA2" w:rsidP="00635BA2">
      <w:pPr>
        <w:rPr>
          <w:rFonts w:ascii="Arial" w:hAnsi="Arial" w:cs="Arial"/>
          <w:sz w:val="18"/>
          <w:szCs w:val="18"/>
        </w:rPr>
      </w:pPr>
    </w:p>
    <w:p w14:paraId="5BD5656B" w14:textId="6FED4DB8"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 </w:t>
      </w:r>
      <w:r w:rsidR="00F34DC4">
        <w:rPr>
          <w:rFonts w:asciiTheme="minorHAnsi" w:hAnsiTheme="minorHAnsi" w:cs="Arial"/>
          <w:b/>
          <w:sz w:val="18"/>
          <w:szCs w:val="18"/>
        </w:rPr>
        <w:tab/>
      </w:r>
      <w:r w:rsidRPr="00635BA2">
        <w:rPr>
          <w:rFonts w:asciiTheme="minorHAnsi" w:hAnsiTheme="minorHAnsi" w:cs="Arial"/>
          <w:b/>
          <w:sz w:val="18"/>
          <w:szCs w:val="18"/>
        </w:rPr>
        <w:t>SANCIONES.</w:t>
      </w:r>
    </w:p>
    <w:p w14:paraId="24A0B14F" w14:textId="77777777" w:rsidR="00635BA2" w:rsidRPr="00635BA2" w:rsidRDefault="00635BA2" w:rsidP="00635BA2">
      <w:pPr>
        <w:rPr>
          <w:rFonts w:asciiTheme="minorHAnsi" w:hAnsiTheme="minorHAnsi" w:cs="Arial"/>
          <w:b/>
          <w:sz w:val="18"/>
          <w:szCs w:val="18"/>
        </w:rPr>
      </w:pPr>
    </w:p>
    <w:p w14:paraId="43BEEBB5" w14:textId="7DCB7E7B"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PENAS CONVENCIONALES.</w:t>
      </w:r>
    </w:p>
    <w:p w14:paraId="608B983E" w14:textId="77777777" w:rsidR="002B115F" w:rsidRDefault="002B115F" w:rsidP="00635BA2">
      <w:pPr>
        <w:jc w:val="both"/>
        <w:rPr>
          <w:rFonts w:asciiTheme="minorHAnsi" w:hAnsiTheme="minorHAnsi" w:cstheme="minorHAnsi"/>
          <w:sz w:val="18"/>
          <w:szCs w:val="18"/>
          <w:lang w:val="es-MX"/>
        </w:rPr>
      </w:pPr>
    </w:p>
    <w:p w14:paraId="6E439911" w14:textId="68825E34" w:rsidR="002B115F" w:rsidRDefault="00BE2FCC" w:rsidP="00635BA2">
      <w:pPr>
        <w:jc w:val="both"/>
        <w:rPr>
          <w:rFonts w:asciiTheme="minorHAnsi" w:hAnsiTheme="minorHAnsi" w:cs="Arial"/>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w:t>
      </w:r>
      <w:r>
        <w:rPr>
          <w:rFonts w:asciiTheme="minorHAnsi" w:hAnsiTheme="minorHAnsi" w:cstheme="minorHAnsi"/>
          <w:color w:val="000000"/>
          <w:sz w:val="18"/>
          <w:szCs w:val="18"/>
        </w:rPr>
        <w:t xml:space="preserve">o servicio </w:t>
      </w:r>
      <w:r w:rsidRPr="00DA0E6B">
        <w:rPr>
          <w:rFonts w:asciiTheme="minorHAnsi" w:hAnsiTheme="minorHAnsi" w:cstheme="minorHAnsi"/>
          <w:color w:val="000000"/>
          <w:sz w:val="18"/>
          <w:szCs w:val="18"/>
        </w:rPr>
        <w:t>en que incumpla</w:t>
      </w:r>
      <w:r>
        <w:rPr>
          <w:rFonts w:asciiTheme="minorHAnsi" w:hAnsiTheme="minorHAnsi" w:cstheme="minorHAnsi"/>
          <w:color w:val="000000"/>
          <w:sz w:val="18"/>
          <w:szCs w:val="18"/>
        </w:rPr>
        <w:t xml:space="preserve"> proporcionalmente</w:t>
      </w:r>
      <w:r w:rsidRPr="00DA0E6B">
        <w:rPr>
          <w:rFonts w:asciiTheme="minorHAnsi" w:hAnsiTheme="minorHAnsi" w:cstheme="minorHAnsi"/>
          <w:color w:val="000000"/>
          <w:sz w:val="18"/>
          <w:szCs w:val="18"/>
        </w:rPr>
        <w:t xml:space="preserve">,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w:t>
      </w:r>
      <w:r>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635BA2" w:rsidRDefault="002B115F" w:rsidP="00635BA2">
      <w:pPr>
        <w:jc w:val="both"/>
        <w:rPr>
          <w:rFonts w:asciiTheme="minorHAnsi" w:hAnsiTheme="minorHAnsi" w:cs="Arial"/>
          <w:sz w:val="18"/>
          <w:szCs w:val="18"/>
        </w:rPr>
      </w:pPr>
    </w:p>
    <w:p w14:paraId="03FB988B" w14:textId="02C03198" w:rsidR="00635BA2" w:rsidRPr="00635BA2" w:rsidRDefault="00635BA2" w:rsidP="00635BA2">
      <w:pPr>
        <w:jc w:val="both"/>
        <w:rPr>
          <w:rFonts w:asciiTheme="minorHAnsi" w:hAnsiTheme="minorHAnsi" w:cs="Arial"/>
          <w:b/>
          <w:sz w:val="18"/>
          <w:szCs w:val="18"/>
        </w:rPr>
      </w:pPr>
      <w:r w:rsidRPr="00635BA2">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DEDUCCIONES.</w:t>
      </w:r>
    </w:p>
    <w:p w14:paraId="6617D207" w14:textId="77777777" w:rsidR="00635BA2" w:rsidRPr="00635BA2" w:rsidRDefault="00635BA2" w:rsidP="00635BA2">
      <w:pPr>
        <w:jc w:val="both"/>
        <w:rPr>
          <w:rFonts w:asciiTheme="minorHAnsi" w:hAnsiTheme="minorHAnsi" w:cs="Arial"/>
          <w:b/>
          <w:sz w:val="18"/>
          <w:szCs w:val="18"/>
        </w:rPr>
      </w:pPr>
    </w:p>
    <w:p w14:paraId="3AE145F6" w14:textId="5EC22E49" w:rsidR="00635BA2" w:rsidRPr="00635BA2" w:rsidRDefault="00635BA2" w:rsidP="00635BA2">
      <w:pPr>
        <w:jc w:val="both"/>
        <w:rPr>
          <w:rFonts w:asciiTheme="minorHAnsi" w:hAnsiTheme="minorHAnsi" w:cs="Arial"/>
          <w:sz w:val="18"/>
          <w:szCs w:val="18"/>
        </w:rPr>
      </w:pPr>
      <w:r w:rsidRPr="00CA6A37">
        <w:rPr>
          <w:rFonts w:asciiTheme="minorHAnsi" w:hAnsiTheme="minorHAnsi" w:cs="Arial"/>
          <w:sz w:val="18"/>
          <w:szCs w:val="18"/>
        </w:rPr>
        <w:t xml:space="preserve">El Departamento de </w:t>
      </w:r>
      <w:r w:rsidR="00E825A5">
        <w:rPr>
          <w:rFonts w:asciiTheme="minorHAnsi" w:hAnsiTheme="minorHAnsi" w:cs="Arial"/>
          <w:sz w:val="18"/>
          <w:szCs w:val="18"/>
        </w:rPr>
        <w:t>Redes y Telecomunicaciones</w:t>
      </w:r>
      <w:r w:rsidRPr="00CA6A37">
        <w:rPr>
          <w:rFonts w:asciiTheme="minorHAnsi" w:hAnsiTheme="minorHAnsi" w:cs="Arial"/>
          <w:sz w:val="18"/>
          <w:szCs w:val="18"/>
        </w:rPr>
        <w:t xml:space="preserve"> de la Dirección General de </w:t>
      </w:r>
      <w:r w:rsidR="00E825A5">
        <w:rPr>
          <w:rFonts w:asciiTheme="minorHAnsi" w:hAnsiTheme="minorHAnsi" w:cs="Arial"/>
          <w:sz w:val="18"/>
          <w:szCs w:val="18"/>
        </w:rPr>
        <w:t>Planeación y Desarrollo</w:t>
      </w:r>
      <w:r w:rsidRPr="00CA6A37">
        <w:rPr>
          <w:rFonts w:asciiTheme="minorHAnsi" w:hAnsiTheme="minorHAnsi" w:cs="Arial"/>
          <w:sz w:val="18"/>
          <w:szCs w:val="18"/>
        </w:rPr>
        <w:t xml:space="preserve"> aplicará las deducciones al pago de</w:t>
      </w:r>
      <w:r w:rsidR="008E7EFB" w:rsidRPr="00CA6A37">
        <w:rPr>
          <w:rFonts w:asciiTheme="minorHAnsi" w:hAnsiTheme="minorHAnsi" w:cs="Arial"/>
          <w:sz w:val="18"/>
          <w:szCs w:val="18"/>
        </w:rPr>
        <w:t xml:space="preserve"> </w:t>
      </w:r>
      <w:r w:rsidRPr="00CA6A37">
        <w:rPr>
          <w:rFonts w:asciiTheme="minorHAnsi" w:hAnsiTheme="minorHAnsi" w:cs="Arial"/>
          <w:sz w:val="18"/>
          <w:szCs w:val="18"/>
        </w:rPr>
        <w:t>l</w:t>
      </w:r>
      <w:r w:rsidR="008E7EFB" w:rsidRPr="00CA6A37">
        <w:rPr>
          <w:rFonts w:asciiTheme="minorHAnsi" w:hAnsiTheme="minorHAnsi" w:cs="Arial"/>
          <w:sz w:val="18"/>
          <w:szCs w:val="18"/>
        </w:rPr>
        <w:t>a</w:t>
      </w:r>
      <w:r w:rsidRPr="00CA6A37">
        <w:rPr>
          <w:rFonts w:asciiTheme="minorHAnsi" w:hAnsiTheme="minorHAnsi" w:cs="Arial"/>
          <w:sz w:val="18"/>
          <w:szCs w:val="18"/>
        </w:rPr>
        <w:t xml:space="preserve"> </w:t>
      </w:r>
      <w:r w:rsidR="008E7EFB" w:rsidRPr="00CA6A37">
        <w:rPr>
          <w:rFonts w:asciiTheme="minorHAnsi" w:hAnsiTheme="minorHAnsi" w:cs="Arial"/>
          <w:sz w:val="18"/>
          <w:szCs w:val="18"/>
        </w:rPr>
        <w:t>entrega y ejecución de los trabajos</w:t>
      </w:r>
      <w:r w:rsidRPr="00CA6A37">
        <w:rPr>
          <w:rFonts w:asciiTheme="minorHAnsi" w:hAnsiTheme="minorHAnsi" w:cs="Arial"/>
          <w:sz w:val="18"/>
          <w:szCs w:val="18"/>
        </w:rPr>
        <w:t xml:space="preserve"> en caso de incumplimiento parcial o deficiente en que pudiera incurrir el proveedor en la prestación del servicio, respecto a las partidas o conceptos que integran el contrato, conforme a lo establecido en los Anexos de esta Convocatoria y obligaciones contenidas en el contrato</w:t>
      </w:r>
      <w:r w:rsidRPr="00635BA2">
        <w:rPr>
          <w:rFonts w:asciiTheme="minorHAnsi" w:hAnsiTheme="minorHAnsi" w:cs="Arial"/>
          <w:sz w:val="18"/>
          <w:szCs w:val="18"/>
        </w:rPr>
        <w:t xml:space="preserve">  respectivo.</w:t>
      </w:r>
    </w:p>
    <w:p w14:paraId="6F45CC06" w14:textId="77777777" w:rsidR="00635BA2" w:rsidRPr="00635BA2" w:rsidRDefault="00635BA2" w:rsidP="00635BA2">
      <w:pPr>
        <w:jc w:val="both"/>
        <w:rPr>
          <w:rFonts w:asciiTheme="minorHAnsi" w:hAnsiTheme="minorHAnsi" w:cs="Arial"/>
          <w:sz w:val="18"/>
          <w:szCs w:val="18"/>
        </w:rPr>
      </w:pPr>
    </w:p>
    <w:p w14:paraId="18FFF7FD" w14:textId="4BFFBFDF"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Las deducciones económicas se aplicarán sobre la cantidad indicada sin incluir el impuesto al valor agregado.</w:t>
      </w:r>
      <w:r w:rsidR="00685538">
        <w:rPr>
          <w:rFonts w:asciiTheme="minorHAnsi" w:hAnsiTheme="minorHAnsi" w:cs="Arial"/>
          <w:sz w:val="18"/>
          <w:szCs w:val="18"/>
        </w:rPr>
        <w:t xml:space="preserve"> </w:t>
      </w:r>
      <w:r w:rsidRPr="00635BA2">
        <w:rPr>
          <w:rFonts w:asciiTheme="minorHAnsi" w:hAnsiTheme="minorHAnsi" w:cs="Arial"/>
          <w:sz w:val="18"/>
          <w:szCs w:val="18"/>
        </w:rPr>
        <w:t>La notificación y cálculo de las deducciones correspondientes las realizará el Área Técnica, Requirente y Administradora del Contrato.</w:t>
      </w:r>
    </w:p>
    <w:p w14:paraId="2ED966D9" w14:textId="77777777" w:rsidR="00635BA2" w:rsidRPr="00635BA2" w:rsidRDefault="00635BA2" w:rsidP="00635BA2">
      <w:pPr>
        <w:jc w:val="both"/>
        <w:rPr>
          <w:rFonts w:asciiTheme="minorHAnsi" w:hAnsiTheme="minorHAnsi" w:cs="Arial"/>
          <w:sz w:val="18"/>
          <w:szCs w:val="18"/>
        </w:rPr>
      </w:pPr>
    </w:p>
    <w:p w14:paraId="654B66AD" w14:textId="223B3FE7"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 </w:t>
      </w:r>
      <w:r w:rsidR="00F34DC4">
        <w:rPr>
          <w:rFonts w:asciiTheme="minorHAnsi" w:hAnsiTheme="minorHAnsi" w:cs="Arial"/>
          <w:b/>
          <w:sz w:val="18"/>
          <w:szCs w:val="18"/>
        </w:rPr>
        <w:tab/>
      </w:r>
      <w:r w:rsidRPr="00635BA2">
        <w:rPr>
          <w:rFonts w:asciiTheme="minorHAnsi" w:hAnsiTheme="minorHAnsi" w:cs="Arial"/>
          <w:b/>
          <w:sz w:val="18"/>
          <w:szCs w:val="18"/>
        </w:rPr>
        <w:t>SUSPENSIÓN DE LA PRESTACIÓN DEL SERVICIO.</w:t>
      </w:r>
    </w:p>
    <w:p w14:paraId="18AEDE81" w14:textId="77777777" w:rsidR="00635BA2" w:rsidRPr="00635BA2" w:rsidRDefault="00635BA2" w:rsidP="00635BA2">
      <w:pPr>
        <w:jc w:val="both"/>
        <w:rPr>
          <w:rFonts w:asciiTheme="minorHAnsi" w:hAnsiTheme="minorHAnsi" w:cs="Arial"/>
          <w:b/>
          <w:sz w:val="18"/>
          <w:szCs w:val="18"/>
        </w:rPr>
      </w:pPr>
    </w:p>
    <w:p w14:paraId="24DDED9A" w14:textId="1AE3A971"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r w:rsidR="00CA6A37">
        <w:rPr>
          <w:rFonts w:asciiTheme="minorHAnsi" w:hAnsiTheme="minorHAnsi" w:cs="Arial"/>
          <w:sz w:val="18"/>
          <w:szCs w:val="18"/>
        </w:rPr>
        <w:t xml:space="preserve"> </w:t>
      </w:r>
      <w:r w:rsidRPr="00635BA2">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r w:rsidR="00CA6A37">
        <w:rPr>
          <w:rFonts w:asciiTheme="minorHAnsi" w:hAnsiTheme="minorHAnsi" w:cs="Arial"/>
          <w:sz w:val="18"/>
          <w:szCs w:val="18"/>
        </w:rPr>
        <w:t xml:space="preserve"> </w:t>
      </w:r>
      <w:r w:rsidRPr="00635BA2">
        <w:rPr>
          <w:rFonts w:asciiTheme="minorHAnsi" w:hAnsiTheme="minorHAnsi" w:cs="Arial"/>
          <w:sz w:val="18"/>
          <w:szCs w:val="18"/>
        </w:rPr>
        <w:t>El plazo de suspensión, será fijado por la Universidad, a cuyo término en su caso, podrá iniciarse la terminación anticipada del Contrato.</w:t>
      </w:r>
    </w:p>
    <w:p w14:paraId="70F0F7B9" w14:textId="77777777" w:rsidR="00635BA2" w:rsidRPr="00635BA2" w:rsidRDefault="00635BA2" w:rsidP="00635BA2">
      <w:pPr>
        <w:jc w:val="both"/>
        <w:rPr>
          <w:rFonts w:asciiTheme="minorHAnsi" w:hAnsiTheme="minorHAnsi" w:cs="Arial"/>
          <w:sz w:val="18"/>
          <w:szCs w:val="18"/>
        </w:rPr>
      </w:pPr>
    </w:p>
    <w:p w14:paraId="675C58AF" w14:textId="560F56CA" w:rsidR="00635BA2" w:rsidRPr="00635BA2" w:rsidRDefault="00635BA2" w:rsidP="00635BA2">
      <w:pPr>
        <w:jc w:val="both"/>
        <w:rPr>
          <w:rFonts w:asciiTheme="minorHAnsi" w:hAnsiTheme="minorHAnsi" w:cs="Arial"/>
          <w:b/>
          <w:sz w:val="18"/>
          <w:szCs w:val="18"/>
        </w:rPr>
      </w:pPr>
      <w:r>
        <w:rPr>
          <w:rFonts w:asciiTheme="minorHAnsi" w:hAnsiTheme="minorHAnsi" w:cs="Arial"/>
          <w:b/>
          <w:sz w:val="18"/>
          <w:szCs w:val="18"/>
        </w:rPr>
        <w:t xml:space="preserve">II.VIII. </w:t>
      </w:r>
      <w:r w:rsidR="00F34DC4">
        <w:rPr>
          <w:rFonts w:asciiTheme="minorHAnsi" w:hAnsiTheme="minorHAnsi" w:cs="Arial"/>
          <w:b/>
          <w:sz w:val="18"/>
          <w:szCs w:val="18"/>
        </w:rPr>
        <w:tab/>
      </w:r>
      <w:r w:rsidRPr="00635BA2">
        <w:rPr>
          <w:rFonts w:asciiTheme="minorHAnsi" w:hAnsiTheme="minorHAnsi" w:cs="Arial"/>
          <w:b/>
          <w:sz w:val="18"/>
          <w:szCs w:val="18"/>
        </w:rPr>
        <w:t>TERMINACIÓN ANTICIPADA.</w:t>
      </w:r>
    </w:p>
    <w:p w14:paraId="5CC321BE" w14:textId="77777777" w:rsidR="00635BA2" w:rsidRPr="00635BA2" w:rsidRDefault="00635BA2" w:rsidP="00635BA2">
      <w:pPr>
        <w:jc w:val="both"/>
        <w:rPr>
          <w:rFonts w:asciiTheme="minorHAnsi" w:hAnsiTheme="minorHAnsi" w:cs="Arial"/>
          <w:b/>
          <w:sz w:val="18"/>
          <w:szCs w:val="18"/>
        </w:rPr>
      </w:pPr>
    </w:p>
    <w:p w14:paraId="44F24CA4" w14:textId="6F6376B1"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00CA6A37">
        <w:rPr>
          <w:rFonts w:asciiTheme="minorHAnsi" w:hAnsiTheme="minorHAnsi" w:cs="Arial"/>
          <w:sz w:val="18"/>
          <w:szCs w:val="18"/>
        </w:rPr>
        <w:t>autoridad competente</w:t>
      </w:r>
      <w:r w:rsidRPr="00635BA2">
        <w:rPr>
          <w:rFonts w:asciiTheme="minorHAnsi" w:hAnsiTheme="minorHAnsi" w:cs="Arial"/>
          <w:sz w:val="18"/>
          <w:szCs w:val="18"/>
        </w:rPr>
        <w:t xml:space="preserve">. </w:t>
      </w:r>
    </w:p>
    <w:p w14:paraId="1E730885" w14:textId="77777777" w:rsidR="00635BA2" w:rsidRPr="00635BA2" w:rsidRDefault="00635BA2" w:rsidP="00635BA2">
      <w:pPr>
        <w:jc w:val="both"/>
        <w:rPr>
          <w:rFonts w:asciiTheme="minorHAnsi" w:hAnsiTheme="minorHAnsi" w:cs="Arial"/>
          <w:sz w:val="18"/>
          <w:szCs w:val="18"/>
        </w:rPr>
      </w:pPr>
    </w:p>
    <w:p w14:paraId="3E1AA118" w14:textId="38D57FFC" w:rsid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635BA2" w:rsidRDefault="00635BA2" w:rsidP="00635BA2">
      <w:pPr>
        <w:rPr>
          <w:rFonts w:asciiTheme="minorHAnsi" w:hAnsiTheme="minorHAnsi" w:cs="Arial"/>
          <w:sz w:val="18"/>
          <w:szCs w:val="18"/>
        </w:rPr>
      </w:pPr>
    </w:p>
    <w:p w14:paraId="6D654041" w14:textId="25815402" w:rsidR="00635BA2" w:rsidRPr="00635BA2" w:rsidRDefault="00635BA2" w:rsidP="00635BA2">
      <w:pPr>
        <w:rPr>
          <w:rFonts w:asciiTheme="minorHAnsi" w:hAnsiTheme="minorHAnsi" w:cs="Arial"/>
          <w:b/>
          <w:sz w:val="18"/>
          <w:szCs w:val="18"/>
        </w:rPr>
      </w:pPr>
      <w:r w:rsidRPr="00635BA2">
        <w:rPr>
          <w:rFonts w:asciiTheme="minorHAnsi" w:hAnsiTheme="minorHAnsi" w:cs="Arial"/>
          <w:b/>
          <w:sz w:val="18"/>
          <w:szCs w:val="18"/>
        </w:rPr>
        <w:t xml:space="preserve">II.IX. </w:t>
      </w:r>
      <w:r w:rsidR="00F34DC4">
        <w:rPr>
          <w:rFonts w:asciiTheme="minorHAnsi" w:hAnsiTheme="minorHAnsi" w:cs="Arial"/>
          <w:b/>
          <w:sz w:val="18"/>
          <w:szCs w:val="18"/>
        </w:rPr>
        <w:tab/>
      </w:r>
      <w:r w:rsidRPr="00635BA2">
        <w:rPr>
          <w:rFonts w:asciiTheme="minorHAnsi" w:hAnsiTheme="minorHAnsi" w:cs="Arial"/>
          <w:b/>
          <w:sz w:val="18"/>
          <w:szCs w:val="18"/>
        </w:rPr>
        <w:t>RESCISIÓN ADMINISTRATIVA Y TERMINACIÓN ANTICIPADA.</w:t>
      </w:r>
    </w:p>
    <w:p w14:paraId="605EF3A0" w14:textId="77777777" w:rsidR="00635BA2" w:rsidRPr="00635BA2" w:rsidRDefault="00635BA2" w:rsidP="00635BA2">
      <w:pPr>
        <w:rPr>
          <w:rFonts w:asciiTheme="minorHAnsi" w:hAnsiTheme="minorHAnsi" w:cs="Arial"/>
          <w:b/>
          <w:sz w:val="18"/>
          <w:szCs w:val="18"/>
        </w:rPr>
      </w:pPr>
    </w:p>
    <w:p w14:paraId="35B51E43" w14:textId="77777777"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La Universidad podrá en cualquier momento rescindir administrativamente el Contrato cuando el proveedor incurra en incumplimiento de sus obligaciones contractuales, por lo que de manera enunciativa, más no limitativa, se entenderá por incumplimiento:</w:t>
      </w:r>
    </w:p>
    <w:p w14:paraId="0056C1B7" w14:textId="77777777" w:rsidR="00635BA2" w:rsidRPr="00635BA2" w:rsidRDefault="00635BA2" w:rsidP="00635BA2">
      <w:pPr>
        <w:jc w:val="both"/>
        <w:rPr>
          <w:rFonts w:asciiTheme="minorHAnsi" w:hAnsiTheme="minorHAnsi" w:cs="Arial"/>
          <w:sz w:val="18"/>
          <w:szCs w:val="18"/>
        </w:rPr>
      </w:pPr>
    </w:p>
    <w:p w14:paraId="1B524700"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A) Si transcurrido el tiempo señalado para la prestación del servicio, éste no se realiza.</w:t>
      </w:r>
    </w:p>
    <w:p w14:paraId="3E7A8359"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B) Si el proveedor no presta el servicio objeto de la Licitación, en cantidad, calidad, eficiencia, características y especificaciones solicitadas por la Convocante en la Convocatoria y en el Contrato  respectivo.</w:t>
      </w:r>
    </w:p>
    <w:p w14:paraId="7D0DC5F8"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D) Cuando el proveedor suspenda injustificadamente la prestación del servicio o no otorgue la debida atención conforme a las instrucciones de la Universidad.</w:t>
      </w:r>
    </w:p>
    <w:p w14:paraId="431ECC52"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lastRenderedPageBreak/>
        <w:t>E) Cuando el proveedor no cumpla en tiempo y forma con la prestación del servicio solicitado conforme a los plazos pactados.</w:t>
      </w:r>
    </w:p>
    <w:p w14:paraId="0F913BF6"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77777777" w:rsidR="00635BA2" w:rsidRPr="00635BA2" w:rsidRDefault="00635BA2" w:rsidP="00635BA2">
      <w:pPr>
        <w:jc w:val="both"/>
        <w:rPr>
          <w:rFonts w:asciiTheme="minorHAnsi" w:hAnsiTheme="minorHAnsi" w:cs="Arial"/>
          <w:i/>
          <w:sz w:val="18"/>
          <w:szCs w:val="18"/>
        </w:rPr>
      </w:pPr>
      <w:r w:rsidRPr="00635BA2">
        <w:rPr>
          <w:rFonts w:asciiTheme="minorHAnsi" w:hAnsiTheme="minorHAnsi" w:cs="Arial"/>
          <w:i/>
          <w:sz w:val="18"/>
          <w:szCs w:val="18"/>
        </w:rPr>
        <w:t>H) En general, incurra en incumplimiento total o parcial de las obligaciones que se estipulen en el Contrato  respectivo o de las disposiciones de la Ley.</w:t>
      </w:r>
    </w:p>
    <w:p w14:paraId="79D0E7CE" w14:textId="77777777" w:rsidR="00635BA2" w:rsidRPr="00635BA2" w:rsidRDefault="00635BA2" w:rsidP="00635BA2">
      <w:pPr>
        <w:jc w:val="both"/>
        <w:rPr>
          <w:rFonts w:asciiTheme="minorHAnsi" w:hAnsiTheme="minorHAnsi" w:cs="Arial"/>
          <w:i/>
          <w:sz w:val="18"/>
          <w:szCs w:val="18"/>
        </w:rPr>
      </w:pPr>
    </w:p>
    <w:p w14:paraId="313ABB4E" w14:textId="44022BEF" w:rsidR="00635BA2" w:rsidRPr="00635BA2" w:rsidRDefault="00635BA2" w:rsidP="00635BA2">
      <w:pPr>
        <w:jc w:val="both"/>
        <w:rPr>
          <w:rFonts w:asciiTheme="minorHAnsi" w:hAnsiTheme="minorHAnsi" w:cs="Arial"/>
          <w:sz w:val="18"/>
          <w:szCs w:val="18"/>
        </w:rPr>
      </w:pPr>
      <w:r w:rsidRPr="00635BA2">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r w:rsidR="00AB700B">
        <w:rPr>
          <w:rFonts w:asciiTheme="minorHAnsi" w:hAnsiTheme="minorHAnsi" w:cs="Arial"/>
          <w:sz w:val="18"/>
          <w:szCs w:val="18"/>
        </w:rPr>
        <w:t xml:space="preserve"> </w:t>
      </w:r>
      <w:r w:rsidRPr="00635BA2">
        <w:rPr>
          <w:rFonts w:asciiTheme="minorHAnsi" w:hAnsiTheme="minorHAnsi" w:cs="Arial"/>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r w:rsidR="00AB700B">
        <w:rPr>
          <w:rFonts w:asciiTheme="minorHAnsi" w:hAnsiTheme="minorHAnsi" w:cs="Arial"/>
          <w:sz w:val="18"/>
          <w:szCs w:val="18"/>
        </w:rPr>
        <w:t xml:space="preserve"> </w:t>
      </w:r>
      <w:r w:rsidRPr="00635BA2">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r w:rsidR="00AB700B">
        <w:rPr>
          <w:rFonts w:asciiTheme="minorHAnsi" w:hAnsiTheme="minorHAnsi" w:cs="Arial"/>
          <w:sz w:val="18"/>
          <w:szCs w:val="18"/>
        </w:rPr>
        <w:t xml:space="preserve"> </w:t>
      </w:r>
      <w:r w:rsidRPr="00635BA2">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r w:rsidR="00AB700B">
        <w:rPr>
          <w:rFonts w:asciiTheme="minorHAnsi" w:hAnsiTheme="minorHAnsi" w:cs="Arial"/>
          <w:sz w:val="18"/>
          <w:szCs w:val="18"/>
        </w:rPr>
        <w:t xml:space="preserve"> </w:t>
      </w:r>
      <w:r w:rsidRPr="00635BA2">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r w:rsidR="00AB700B">
        <w:rPr>
          <w:rFonts w:asciiTheme="minorHAnsi" w:hAnsiTheme="minorHAnsi" w:cs="Arial"/>
          <w:sz w:val="18"/>
          <w:szCs w:val="18"/>
        </w:rPr>
        <w:t xml:space="preserve"> </w:t>
      </w:r>
      <w:r w:rsidRPr="00635BA2">
        <w:rPr>
          <w:rFonts w:asciiTheme="minorHAnsi" w:hAnsiTheme="minorHAnsi" w:cs="Arial"/>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r w:rsidR="00AB700B">
        <w:rPr>
          <w:rFonts w:asciiTheme="minorHAnsi" w:hAnsiTheme="minorHAnsi" w:cs="Arial"/>
          <w:sz w:val="18"/>
          <w:szCs w:val="18"/>
        </w:rPr>
        <w:t xml:space="preserve">  </w:t>
      </w:r>
      <w:r w:rsidRPr="00635BA2">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DA0E6B" w:rsidRDefault="00D000F9" w:rsidP="00D000F9">
      <w:pPr>
        <w:pStyle w:val="Textoindependiente"/>
        <w:jc w:val="both"/>
        <w:rPr>
          <w:rFonts w:asciiTheme="minorHAnsi" w:hAnsiTheme="minorHAnsi" w:cstheme="minorHAnsi"/>
          <w:sz w:val="18"/>
          <w:szCs w:val="18"/>
          <w:lang w:val="es-ES"/>
        </w:rPr>
      </w:pPr>
    </w:p>
    <w:p w14:paraId="13FCB49B" w14:textId="21F94D79" w:rsidR="00D000F9" w:rsidRDefault="00F34DC4" w:rsidP="00D000F9">
      <w:pPr>
        <w:pStyle w:val="Textoindependiente"/>
        <w:tabs>
          <w:tab w:val="left" w:pos="567"/>
        </w:tabs>
        <w:jc w:val="both"/>
        <w:rPr>
          <w:rFonts w:asciiTheme="minorHAnsi" w:hAnsiTheme="minorHAnsi" w:cstheme="minorHAnsi"/>
          <w:sz w:val="18"/>
          <w:szCs w:val="18"/>
        </w:rPr>
      </w:pPr>
      <w:r>
        <w:rPr>
          <w:rFonts w:asciiTheme="minorHAnsi" w:hAnsiTheme="minorHAnsi" w:cstheme="minorHAnsi"/>
          <w:sz w:val="18"/>
          <w:szCs w:val="18"/>
        </w:rPr>
        <w:t>III.</w:t>
      </w:r>
      <w:r>
        <w:rPr>
          <w:rFonts w:asciiTheme="minorHAnsi" w:hAnsiTheme="minorHAnsi" w:cstheme="minorHAnsi"/>
          <w:sz w:val="18"/>
          <w:szCs w:val="18"/>
          <w:lang w:val="es-MX"/>
        </w:rPr>
        <w:t xml:space="preserve"> </w:t>
      </w:r>
      <w:r>
        <w:rPr>
          <w:rFonts w:asciiTheme="minorHAnsi" w:hAnsiTheme="minorHAnsi" w:cstheme="minorHAnsi"/>
          <w:sz w:val="18"/>
          <w:szCs w:val="18"/>
          <w:lang w:val="es-MX"/>
        </w:rPr>
        <w:tab/>
      </w:r>
      <w:r w:rsidR="00D000F9" w:rsidRPr="00DA0E6B">
        <w:rPr>
          <w:rFonts w:asciiTheme="minorHAnsi" w:hAnsiTheme="minorHAnsi" w:cstheme="minorHAnsi"/>
          <w:sz w:val="18"/>
          <w:szCs w:val="18"/>
        </w:rPr>
        <w:t>DISPOSICIÓN, COSTO Y VENTA DE BASES</w:t>
      </w:r>
    </w:p>
    <w:p w14:paraId="741DEA61" w14:textId="77777777" w:rsidR="00ED5704" w:rsidRPr="00DA0E6B" w:rsidRDefault="00ED5704" w:rsidP="00D000F9">
      <w:pPr>
        <w:pStyle w:val="Textoindependiente"/>
        <w:tabs>
          <w:tab w:val="left" w:pos="567"/>
        </w:tabs>
        <w:jc w:val="both"/>
        <w:rPr>
          <w:rFonts w:asciiTheme="minorHAnsi" w:hAnsiTheme="minorHAnsi" w:cstheme="minorHAnsi"/>
          <w:sz w:val="18"/>
          <w:szCs w:val="18"/>
        </w:rPr>
      </w:pPr>
    </w:p>
    <w:p w14:paraId="60A94FD6" w14:textId="131D1840" w:rsidR="00D000F9" w:rsidRPr="00AB700B" w:rsidRDefault="006B4F9D"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AB700B">
        <w:rPr>
          <w:rFonts w:asciiTheme="minorHAnsi" w:hAnsiTheme="minorHAnsi" w:cstheme="minorHAnsi"/>
          <w:b w:val="0"/>
          <w:sz w:val="18"/>
          <w:szCs w:val="18"/>
          <w:lang w:val="es-MX"/>
        </w:rPr>
        <w:t>:</w:t>
      </w:r>
      <w:r w:rsidRPr="00AB700B">
        <w:rPr>
          <w:rFonts w:asciiTheme="minorHAnsi" w:hAnsiTheme="minorHAnsi" w:cstheme="minorHAnsi"/>
          <w:b w:val="0"/>
          <w:sz w:val="18"/>
          <w:szCs w:val="18"/>
        </w:rPr>
        <w:t xml:space="preserve"> </w:t>
      </w:r>
      <w:hyperlink r:id="rId8" w:history="1">
        <w:r w:rsidRPr="00AB700B">
          <w:rPr>
            <w:rStyle w:val="Hipervnculo"/>
            <w:rFonts w:asciiTheme="minorHAnsi" w:hAnsiTheme="minorHAnsi" w:cstheme="minorHAnsi"/>
            <w:b w:val="0"/>
            <w:sz w:val="18"/>
            <w:szCs w:val="18"/>
          </w:rPr>
          <w:t>http://www.uaa.mx/transparencia/</w:t>
        </w:r>
      </w:hyperlink>
      <w:r w:rsidR="00D000F9" w:rsidRPr="00AB700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5D244BC0" w:rsidR="00D000F9" w:rsidRPr="004D2AF7" w:rsidRDefault="006B4F9D"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w:t>
      </w:r>
      <w:r w:rsidRPr="000C2907">
        <w:rPr>
          <w:rFonts w:asciiTheme="minorHAnsi" w:hAnsiTheme="minorHAnsi" w:cstheme="minorHAnsi"/>
          <w:b w:val="0"/>
          <w:sz w:val="18"/>
          <w:szCs w:val="18"/>
        </w:rPr>
        <w:t xml:space="preserve">bases es de </w:t>
      </w:r>
      <w:r w:rsidRPr="000C2907">
        <w:rPr>
          <w:rFonts w:asciiTheme="minorHAnsi" w:hAnsiTheme="minorHAnsi" w:cstheme="minorHAnsi"/>
          <w:sz w:val="18"/>
          <w:szCs w:val="18"/>
        </w:rPr>
        <w:t xml:space="preserve"> $1,</w:t>
      </w:r>
      <w:r w:rsidR="003330EA" w:rsidRPr="000C2907">
        <w:rPr>
          <w:rFonts w:asciiTheme="minorHAnsi" w:hAnsiTheme="minorHAnsi" w:cstheme="minorHAnsi"/>
          <w:sz w:val="18"/>
          <w:szCs w:val="18"/>
          <w:lang w:val="es-MX"/>
        </w:rPr>
        <w:t>335</w:t>
      </w:r>
      <w:r w:rsidRPr="000C2907">
        <w:rPr>
          <w:rFonts w:asciiTheme="minorHAnsi" w:hAnsiTheme="minorHAnsi" w:cstheme="minorHAnsi"/>
          <w:sz w:val="18"/>
          <w:szCs w:val="18"/>
        </w:rPr>
        <w:t xml:space="preserve">.00 </w:t>
      </w:r>
      <w:r w:rsidRPr="00AB700B">
        <w:rPr>
          <w:rFonts w:asciiTheme="minorHAnsi" w:hAnsiTheme="minorHAnsi" w:cstheme="minorHAnsi"/>
          <w:b w:val="0"/>
          <w:sz w:val="18"/>
          <w:szCs w:val="18"/>
        </w:rPr>
        <w:t xml:space="preserve">(MIL </w:t>
      </w:r>
      <w:r w:rsidR="003330EA" w:rsidRPr="00AB700B">
        <w:rPr>
          <w:rFonts w:asciiTheme="minorHAnsi" w:hAnsiTheme="minorHAnsi" w:cstheme="minorHAnsi"/>
          <w:b w:val="0"/>
          <w:sz w:val="18"/>
          <w:szCs w:val="18"/>
          <w:lang w:val="es-MX"/>
        </w:rPr>
        <w:t>TRESCIENTOS TREINTA Y CINCO</w:t>
      </w:r>
      <w:r w:rsidRPr="00AB700B">
        <w:rPr>
          <w:rFonts w:asciiTheme="minorHAnsi" w:hAnsiTheme="minorHAnsi" w:cstheme="minorHAnsi"/>
          <w:b w:val="0"/>
          <w:sz w:val="18"/>
          <w:szCs w:val="18"/>
          <w:lang w:val="es-MX"/>
        </w:rPr>
        <w:t xml:space="preserve"> </w:t>
      </w:r>
      <w:r w:rsidRPr="00AB700B">
        <w:rPr>
          <w:rFonts w:asciiTheme="minorHAnsi" w:hAnsiTheme="minorHAnsi" w:cstheme="minorHAnsi"/>
          <w:b w:val="0"/>
          <w:sz w:val="18"/>
          <w:szCs w:val="18"/>
        </w:rPr>
        <w:t>PESOS 00/100 M.N.),</w:t>
      </w:r>
      <w:r w:rsidRPr="000C2907">
        <w:rPr>
          <w:rFonts w:asciiTheme="minorHAnsi" w:hAnsiTheme="minorHAnsi" w:cstheme="minorHAnsi"/>
          <w:sz w:val="18"/>
          <w:szCs w:val="18"/>
          <w:lang w:val="es-MX"/>
        </w:rPr>
        <w:t xml:space="preserve"> </w:t>
      </w:r>
      <w:r w:rsidRPr="000C2907">
        <w:rPr>
          <w:rFonts w:asciiTheme="minorHAnsi" w:hAnsiTheme="minorHAnsi" w:cstheme="minorHAnsi"/>
          <w:b w:val="0"/>
          <w:sz w:val="18"/>
          <w:szCs w:val="18"/>
        </w:rPr>
        <w:t xml:space="preserve">cantidad que se pagará </w:t>
      </w:r>
      <w:r w:rsidRPr="000C2907">
        <w:rPr>
          <w:rFonts w:asciiTheme="minorHAnsi" w:hAnsiTheme="minorHAnsi" w:cstheme="minorHAnsi"/>
          <w:b w:val="0"/>
          <w:sz w:val="18"/>
          <w:szCs w:val="18"/>
          <w:lang w:val="es-MX"/>
        </w:rPr>
        <w:t xml:space="preserve">los días </w:t>
      </w:r>
      <w:r w:rsidR="006F3101" w:rsidRPr="006F3101">
        <w:rPr>
          <w:rFonts w:asciiTheme="minorHAnsi" w:hAnsiTheme="minorHAnsi" w:cstheme="minorHAnsi"/>
          <w:sz w:val="18"/>
          <w:szCs w:val="18"/>
          <w:lang w:val="es-MX"/>
        </w:rPr>
        <w:t>04</w:t>
      </w:r>
      <w:r w:rsidR="00685538" w:rsidRPr="006F3101">
        <w:rPr>
          <w:rFonts w:asciiTheme="minorHAnsi" w:hAnsiTheme="minorHAnsi" w:cstheme="minorHAnsi"/>
          <w:sz w:val="18"/>
          <w:szCs w:val="18"/>
          <w:lang w:val="es-MX"/>
        </w:rPr>
        <w:t xml:space="preserve">, </w:t>
      </w:r>
      <w:r w:rsidR="006F3101" w:rsidRPr="006F3101">
        <w:rPr>
          <w:rFonts w:asciiTheme="minorHAnsi" w:hAnsiTheme="minorHAnsi" w:cstheme="minorHAnsi"/>
          <w:sz w:val="18"/>
          <w:szCs w:val="18"/>
          <w:lang w:val="es-MX"/>
        </w:rPr>
        <w:t>05</w:t>
      </w:r>
      <w:r w:rsidR="00685538" w:rsidRPr="006F3101">
        <w:rPr>
          <w:rFonts w:asciiTheme="minorHAnsi" w:hAnsiTheme="minorHAnsi" w:cstheme="minorHAnsi"/>
          <w:sz w:val="18"/>
          <w:szCs w:val="18"/>
          <w:lang w:val="es-MX"/>
        </w:rPr>
        <w:t xml:space="preserve">, </w:t>
      </w:r>
      <w:r w:rsidR="006F3101" w:rsidRPr="006F3101">
        <w:rPr>
          <w:rFonts w:asciiTheme="minorHAnsi" w:hAnsiTheme="minorHAnsi" w:cstheme="minorHAnsi"/>
          <w:sz w:val="18"/>
          <w:szCs w:val="18"/>
          <w:lang w:val="es-MX"/>
        </w:rPr>
        <w:t>07</w:t>
      </w:r>
      <w:r w:rsidR="00685538" w:rsidRPr="006F3101">
        <w:rPr>
          <w:rFonts w:asciiTheme="minorHAnsi" w:hAnsiTheme="minorHAnsi" w:cstheme="minorHAnsi"/>
          <w:sz w:val="18"/>
          <w:szCs w:val="18"/>
          <w:lang w:val="es-MX"/>
        </w:rPr>
        <w:t xml:space="preserve"> y </w:t>
      </w:r>
      <w:r w:rsidR="006F3101" w:rsidRPr="006F3101">
        <w:rPr>
          <w:rFonts w:asciiTheme="minorHAnsi" w:hAnsiTheme="minorHAnsi" w:cstheme="minorHAnsi"/>
          <w:sz w:val="18"/>
          <w:szCs w:val="18"/>
          <w:lang w:val="es-MX"/>
        </w:rPr>
        <w:t>08</w:t>
      </w:r>
      <w:r w:rsidRPr="006F3101">
        <w:rPr>
          <w:rFonts w:asciiTheme="minorHAnsi" w:hAnsiTheme="minorHAnsi" w:cstheme="minorHAnsi"/>
          <w:sz w:val="18"/>
          <w:szCs w:val="18"/>
          <w:lang w:val="es-MX"/>
        </w:rPr>
        <w:t xml:space="preserve"> de </w:t>
      </w:r>
      <w:r w:rsidR="006F3101" w:rsidRPr="006F3101">
        <w:rPr>
          <w:rFonts w:asciiTheme="minorHAnsi" w:hAnsiTheme="minorHAnsi" w:cstheme="minorHAnsi"/>
          <w:sz w:val="18"/>
          <w:szCs w:val="18"/>
          <w:lang w:val="es-MX"/>
        </w:rPr>
        <w:t>agosto</w:t>
      </w:r>
      <w:r w:rsidRPr="000C2907">
        <w:rPr>
          <w:rFonts w:asciiTheme="minorHAnsi" w:hAnsiTheme="minorHAnsi" w:cstheme="minorHAnsi"/>
          <w:sz w:val="18"/>
          <w:szCs w:val="18"/>
          <w:lang w:val="es-MX"/>
        </w:rPr>
        <w:t xml:space="preserve"> de 2023 </w:t>
      </w:r>
      <w:r w:rsidRPr="00AB700B">
        <w:rPr>
          <w:rFonts w:asciiTheme="minorHAnsi" w:hAnsiTheme="minorHAnsi" w:cstheme="minorHAnsi"/>
          <w:b w:val="0"/>
          <w:sz w:val="18"/>
          <w:szCs w:val="18"/>
          <w:lang w:val="es-MX"/>
        </w:rPr>
        <w:t>con las siguientes opciones:</w:t>
      </w:r>
      <w:r w:rsidR="00D000F9" w:rsidRPr="004D2AF7">
        <w:rPr>
          <w:rFonts w:asciiTheme="minorHAnsi" w:hAnsiTheme="minorHAnsi" w:cstheme="minorHAnsi"/>
          <w:sz w:val="18"/>
          <w:szCs w:val="18"/>
          <w:lang w:val="es-MX"/>
        </w:rPr>
        <w:t xml:space="preserve"> </w:t>
      </w:r>
    </w:p>
    <w:p w14:paraId="2EE478ED" w14:textId="72C17AB5" w:rsidR="003330EA" w:rsidRDefault="003330EA" w:rsidP="003330EA">
      <w:pPr>
        <w:pStyle w:val="Lista2"/>
        <w:ind w:left="720" w:right="476" w:firstLine="0"/>
        <w:jc w:val="both"/>
        <w:rPr>
          <w:rFonts w:asciiTheme="minorHAnsi" w:hAnsiTheme="minorHAnsi" w:cstheme="minorHAnsi"/>
          <w:b/>
          <w:sz w:val="14"/>
          <w:szCs w:val="1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D29A0" w:rsidRPr="00166878" w14:paraId="24C38B05" w14:textId="77777777" w:rsidTr="00224E47">
        <w:trPr>
          <w:jc w:val="center"/>
        </w:trPr>
        <w:tc>
          <w:tcPr>
            <w:tcW w:w="8828" w:type="dxa"/>
            <w:shd w:val="clear" w:color="auto" w:fill="D9D9D9"/>
          </w:tcPr>
          <w:p w14:paraId="77F24810"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1</w:t>
            </w:r>
          </w:p>
        </w:tc>
      </w:tr>
      <w:tr w:rsidR="00DD29A0" w:rsidRPr="00166878" w14:paraId="61365642" w14:textId="77777777" w:rsidTr="00224E47">
        <w:trPr>
          <w:jc w:val="center"/>
        </w:trPr>
        <w:tc>
          <w:tcPr>
            <w:tcW w:w="8828" w:type="dxa"/>
            <w:shd w:val="clear" w:color="auto" w:fill="auto"/>
          </w:tcPr>
          <w:p w14:paraId="7CB9065F"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Pago Directo en Ventanilla Bancomer o transferencia entre cuentas de Bancomer </w:t>
            </w:r>
          </w:p>
        </w:tc>
      </w:tr>
      <w:tr w:rsidR="00DD29A0" w:rsidRPr="00166878" w14:paraId="6ECF4525" w14:textId="77777777" w:rsidTr="00224E47">
        <w:trPr>
          <w:jc w:val="center"/>
        </w:trPr>
        <w:tc>
          <w:tcPr>
            <w:tcW w:w="8828" w:type="dxa"/>
            <w:shd w:val="clear" w:color="auto" w:fill="auto"/>
          </w:tcPr>
          <w:p w14:paraId="7C98039B"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Convenio </w:t>
            </w:r>
            <w:r w:rsidRPr="00166878">
              <w:rPr>
                <w:rFonts w:ascii="Calibri" w:eastAsia="Calibri" w:hAnsi="Calibri" w:cs="Calibri"/>
                <w:b/>
                <w:sz w:val="18"/>
                <w:szCs w:val="18"/>
              </w:rPr>
              <w:t>CIE 054256</w:t>
            </w:r>
          </w:p>
        </w:tc>
      </w:tr>
      <w:tr w:rsidR="00DD29A0" w:rsidRPr="00166878" w14:paraId="3229C396" w14:textId="77777777" w:rsidTr="00224E47">
        <w:trPr>
          <w:jc w:val="center"/>
        </w:trPr>
        <w:tc>
          <w:tcPr>
            <w:tcW w:w="8828" w:type="dxa"/>
            <w:shd w:val="clear" w:color="auto" w:fill="auto"/>
          </w:tcPr>
          <w:p w14:paraId="209C95C1"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Referencia: </w:t>
            </w:r>
            <w:r w:rsidRPr="00166878">
              <w:rPr>
                <w:rFonts w:ascii="Arial" w:eastAsia="Calibri" w:hAnsi="Arial" w:cs="Arial"/>
                <w:b/>
                <w:sz w:val="16"/>
                <w:szCs w:val="18"/>
              </w:rPr>
              <w:t>LICITACIONCOMPRAS4</w:t>
            </w:r>
          </w:p>
        </w:tc>
      </w:tr>
      <w:tr w:rsidR="00DD29A0" w:rsidRPr="00166878" w14:paraId="6A75CA0F" w14:textId="77777777" w:rsidTr="00224E47">
        <w:trPr>
          <w:jc w:val="center"/>
        </w:trPr>
        <w:tc>
          <w:tcPr>
            <w:tcW w:w="8828" w:type="dxa"/>
            <w:shd w:val="clear" w:color="auto" w:fill="auto"/>
          </w:tcPr>
          <w:p w14:paraId="07412D5C" w14:textId="1456D686" w:rsidR="00DD29A0" w:rsidRPr="00166878" w:rsidRDefault="00DD29A0" w:rsidP="00C23D85">
            <w:pPr>
              <w:jc w:val="both"/>
              <w:rPr>
                <w:rFonts w:ascii="Calibri" w:eastAsia="Calibri" w:hAnsi="Calibri" w:cs="Calibri"/>
                <w:sz w:val="18"/>
                <w:szCs w:val="18"/>
              </w:rPr>
            </w:pPr>
            <w:r w:rsidRPr="00166878">
              <w:rPr>
                <w:rFonts w:ascii="Calibri" w:eastAsia="Calibri" w:hAnsi="Calibri" w:cs="Calibri"/>
                <w:sz w:val="18"/>
                <w:szCs w:val="18"/>
              </w:rPr>
              <w:t xml:space="preserve">Concepto: </w:t>
            </w:r>
            <w:r w:rsidRPr="00166878">
              <w:rPr>
                <w:rFonts w:ascii="Calibri" w:eastAsia="Calibri" w:hAnsi="Calibri" w:cs="Calibri"/>
                <w:b/>
                <w:sz w:val="18"/>
                <w:szCs w:val="18"/>
              </w:rPr>
              <w:t>LPN E-0</w:t>
            </w:r>
            <w:r w:rsidR="00D40845">
              <w:rPr>
                <w:rFonts w:ascii="Calibri" w:eastAsia="Calibri" w:hAnsi="Calibri" w:cs="Calibri"/>
                <w:b/>
                <w:sz w:val="18"/>
                <w:szCs w:val="18"/>
              </w:rPr>
              <w:t>2</w:t>
            </w:r>
            <w:r w:rsidR="00C23D85">
              <w:rPr>
                <w:rFonts w:ascii="Calibri" w:eastAsia="Calibri" w:hAnsi="Calibri" w:cs="Calibri"/>
                <w:b/>
                <w:sz w:val="18"/>
                <w:szCs w:val="18"/>
              </w:rPr>
              <w:t>8</w:t>
            </w:r>
            <w:r w:rsidRPr="00166878">
              <w:rPr>
                <w:rFonts w:ascii="Calibri" w:eastAsia="Calibri" w:hAnsi="Calibri" w:cs="Calibri"/>
                <w:b/>
                <w:sz w:val="18"/>
                <w:szCs w:val="18"/>
              </w:rPr>
              <w:t>-2023</w:t>
            </w:r>
          </w:p>
        </w:tc>
      </w:tr>
      <w:tr w:rsidR="00DD29A0" w:rsidRPr="00166878" w14:paraId="7068F1BB" w14:textId="77777777" w:rsidTr="00224E47">
        <w:trPr>
          <w:jc w:val="center"/>
        </w:trPr>
        <w:tc>
          <w:tcPr>
            <w:tcW w:w="8828" w:type="dxa"/>
            <w:shd w:val="clear" w:color="auto" w:fill="D9D9D9"/>
          </w:tcPr>
          <w:p w14:paraId="43D57EA9"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2</w:t>
            </w:r>
          </w:p>
        </w:tc>
      </w:tr>
      <w:tr w:rsidR="00DD29A0" w:rsidRPr="00166878" w14:paraId="1C128D53" w14:textId="77777777" w:rsidTr="00224E47">
        <w:trPr>
          <w:jc w:val="center"/>
        </w:trPr>
        <w:tc>
          <w:tcPr>
            <w:tcW w:w="8828" w:type="dxa"/>
            <w:shd w:val="clear" w:color="auto" w:fill="auto"/>
          </w:tcPr>
          <w:p w14:paraId="050E990F"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Pago directo en ventanilla banco o transferencia de cuentas distintas a Bancomer</w:t>
            </w:r>
          </w:p>
        </w:tc>
      </w:tr>
      <w:tr w:rsidR="00DD29A0" w:rsidRPr="00166878" w14:paraId="1D5C0716" w14:textId="77777777" w:rsidTr="00224E47">
        <w:trPr>
          <w:jc w:val="center"/>
        </w:trPr>
        <w:tc>
          <w:tcPr>
            <w:tcW w:w="8828" w:type="dxa"/>
            <w:shd w:val="clear" w:color="auto" w:fill="auto"/>
          </w:tcPr>
          <w:p w14:paraId="0EC45776" w14:textId="77777777" w:rsidR="00DD29A0" w:rsidRPr="00166878" w:rsidRDefault="00DD29A0" w:rsidP="00224E47">
            <w:pPr>
              <w:jc w:val="both"/>
              <w:rPr>
                <w:rFonts w:ascii="Calibri" w:eastAsia="Calibri" w:hAnsi="Calibri" w:cs="Calibri"/>
                <w:b/>
                <w:sz w:val="18"/>
                <w:szCs w:val="18"/>
              </w:rPr>
            </w:pPr>
            <w:r w:rsidRPr="00166878">
              <w:rPr>
                <w:rFonts w:ascii="Calibri" w:eastAsia="Calibri" w:hAnsi="Calibri" w:cs="Calibri"/>
                <w:sz w:val="18"/>
                <w:szCs w:val="18"/>
              </w:rPr>
              <w:t>Clabe:</w:t>
            </w:r>
            <w:r w:rsidRPr="00166878">
              <w:rPr>
                <w:rFonts w:ascii="Calibri" w:eastAsia="Calibri" w:hAnsi="Calibri" w:cs="Calibri"/>
                <w:b/>
                <w:sz w:val="18"/>
                <w:szCs w:val="18"/>
              </w:rPr>
              <w:t xml:space="preserve"> 012914002000542569</w:t>
            </w:r>
          </w:p>
        </w:tc>
      </w:tr>
      <w:tr w:rsidR="00DD29A0" w:rsidRPr="00166878" w14:paraId="098234C2" w14:textId="77777777" w:rsidTr="00224E47">
        <w:trPr>
          <w:jc w:val="center"/>
        </w:trPr>
        <w:tc>
          <w:tcPr>
            <w:tcW w:w="8828" w:type="dxa"/>
            <w:shd w:val="clear" w:color="auto" w:fill="auto"/>
          </w:tcPr>
          <w:p w14:paraId="6E8899D3" w14:textId="539B08AC" w:rsidR="00DD29A0" w:rsidRPr="006F3101" w:rsidRDefault="00DD29A0" w:rsidP="006F3101">
            <w:pPr>
              <w:jc w:val="both"/>
              <w:rPr>
                <w:rFonts w:ascii="Calibri" w:eastAsia="Calibri" w:hAnsi="Calibri" w:cs="Calibri"/>
              </w:rPr>
            </w:pPr>
            <w:r w:rsidRPr="006F3101">
              <w:rPr>
                <w:rFonts w:ascii="Calibri" w:eastAsia="Calibri" w:hAnsi="Calibri" w:cs="Calibri"/>
                <w:sz w:val="18"/>
                <w:szCs w:val="18"/>
              </w:rPr>
              <w:t xml:space="preserve">Referencia (Fecha): </w:t>
            </w:r>
            <w:r w:rsidRPr="006F3101">
              <w:rPr>
                <w:rFonts w:ascii="Arial" w:eastAsia="Calibri" w:hAnsi="Arial" w:cs="Arial"/>
                <w:b/>
                <w:sz w:val="16"/>
                <w:szCs w:val="18"/>
              </w:rPr>
              <w:t>(</w:t>
            </w:r>
            <w:r w:rsidR="006F3101" w:rsidRPr="006F3101">
              <w:rPr>
                <w:rFonts w:ascii="Arial" w:eastAsia="Calibri" w:hAnsi="Arial" w:cs="Arial"/>
                <w:b/>
                <w:sz w:val="16"/>
                <w:szCs w:val="18"/>
              </w:rPr>
              <w:t>04</w:t>
            </w:r>
            <w:r w:rsidR="00685538" w:rsidRPr="006F3101">
              <w:rPr>
                <w:rFonts w:ascii="Arial" w:eastAsia="Calibri" w:hAnsi="Arial" w:cs="Arial"/>
                <w:b/>
                <w:sz w:val="16"/>
                <w:szCs w:val="18"/>
              </w:rPr>
              <w:t>0</w:t>
            </w:r>
            <w:r w:rsidR="006F3101" w:rsidRPr="006F3101">
              <w:rPr>
                <w:rFonts w:ascii="Arial" w:eastAsia="Calibri" w:hAnsi="Arial" w:cs="Arial"/>
                <w:b/>
                <w:sz w:val="16"/>
                <w:szCs w:val="18"/>
              </w:rPr>
              <w:t>8</w:t>
            </w:r>
            <w:r w:rsidRPr="006F3101">
              <w:rPr>
                <w:rFonts w:ascii="Arial" w:eastAsia="Calibri" w:hAnsi="Arial" w:cs="Arial"/>
                <w:b/>
                <w:sz w:val="16"/>
                <w:szCs w:val="18"/>
              </w:rPr>
              <w:t>2023) (</w:t>
            </w:r>
            <w:r w:rsidR="006F3101" w:rsidRPr="006F3101">
              <w:rPr>
                <w:rFonts w:ascii="Arial" w:eastAsia="Calibri" w:hAnsi="Arial" w:cs="Arial"/>
                <w:b/>
                <w:sz w:val="16"/>
                <w:szCs w:val="18"/>
              </w:rPr>
              <w:t>05</w:t>
            </w:r>
            <w:r w:rsidR="00685538" w:rsidRPr="006F3101">
              <w:rPr>
                <w:rFonts w:ascii="Arial" w:eastAsia="Calibri" w:hAnsi="Arial" w:cs="Arial"/>
                <w:b/>
                <w:sz w:val="16"/>
                <w:szCs w:val="18"/>
              </w:rPr>
              <w:t>0</w:t>
            </w:r>
            <w:r w:rsidR="006F3101" w:rsidRPr="006F3101">
              <w:rPr>
                <w:rFonts w:ascii="Arial" w:eastAsia="Calibri" w:hAnsi="Arial" w:cs="Arial"/>
                <w:b/>
                <w:sz w:val="16"/>
                <w:szCs w:val="18"/>
              </w:rPr>
              <w:t>8</w:t>
            </w:r>
            <w:r w:rsidRPr="006F3101">
              <w:rPr>
                <w:rFonts w:ascii="Arial" w:eastAsia="Calibri" w:hAnsi="Arial" w:cs="Arial"/>
                <w:b/>
                <w:sz w:val="16"/>
                <w:szCs w:val="18"/>
              </w:rPr>
              <w:t>2023) (</w:t>
            </w:r>
            <w:r w:rsidR="006F3101" w:rsidRPr="006F3101">
              <w:rPr>
                <w:rFonts w:ascii="Arial" w:eastAsia="Calibri" w:hAnsi="Arial" w:cs="Arial"/>
                <w:b/>
                <w:sz w:val="16"/>
                <w:szCs w:val="18"/>
              </w:rPr>
              <w:t>0708</w:t>
            </w:r>
            <w:r w:rsidRPr="006F3101">
              <w:rPr>
                <w:rFonts w:ascii="Arial" w:eastAsia="Calibri" w:hAnsi="Arial" w:cs="Arial"/>
                <w:b/>
                <w:sz w:val="16"/>
                <w:szCs w:val="18"/>
              </w:rPr>
              <w:t xml:space="preserve">2023) </w:t>
            </w:r>
            <w:r w:rsidRPr="006F3101">
              <w:rPr>
                <w:rFonts w:asciiTheme="minorHAnsi" w:eastAsia="Calibri" w:hAnsiTheme="minorHAnsi" w:cstheme="minorHAnsi"/>
                <w:b/>
                <w:sz w:val="18"/>
                <w:szCs w:val="18"/>
              </w:rPr>
              <w:t>(</w:t>
            </w:r>
            <w:r w:rsidR="006F3101" w:rsidRPr="006F3101">
              <w:rPr>
                <w:rFonts w:asciiTheme="minorHAnsi" w:eastAsia="Calibri" w:hAnsiTheme="minorHAnsi" w:cstheme="minorHAnsi"/>
                <w:b/>
                <w:sz w:val="18"/>
                <w:szCs w:val="18"/>
              </w:rPr>
              <w:t>08</w:t>
            </w:r>
            <w:r w:rsidR="00685538" w:rsidRPr="006F3101">
              <w:rPr>
                <w:rFonts w:asciiTheme="minorHAnsi" w:eastAsia="Calibri" w:hAnsiTheme="minorHAnsi" w:cstheme="minorHAnsi"/>
                <w:b/>
                <w:sz w:val="18"/>
                <w:szCs w:val="18"/>
              </w:rPr>
              <w:t>0</w:t>
            </w:r>
            <w:r w:rsidR="006F3101" w:rsidRPr="006F3101">
              <w:rPr>
                <w:rFonts w:asciiTheme="minorHAnsi" w:eastAsia="Calibri" w:hAnsiTheme="minorHAnsi" w:cstheme="minorHAnsi"/>
                <w:b/>
                <w:sz w:val="18"/>
                <w:szCs w:val="18"/>
              </w:rPr>
              <w:t>8</w:t>
            </w:r>
            <w:r w:rsidRPr="006F3101">
              <w:rPr>
                <w:rFonts w:asciiTheme="minorHAnsi" w:eastAsia="Calibri" w:hAnsiTheme="minorHAnsi" w:cstheme="minorHAnsi"/>
                <w:b/>
                <w:sz w:val="18"/>
                <w:szCs w:val="18"/>
              </w:rPr>
              <w:t>2023)</w:t>
            </w:r>
          </w:p>
        </w:tc>
      </w:tr>
      <w:tr w:rsidR="00DD29A0" w:rsidRPr="00166878" w14:paraId="100CC963" w14:textId="77777777" w:rsidTr="00224E47">
        <w:trPr>
          <w:jc w:val="center"/>
        </w:trPr>
        <w:tc>
          <w:tcPr>
            <w:tcW w:w="8828" w:type="dxa"/>
            <w:shd w:val="clear" w:color="auto" w:fill="auto"/>
          </w:tcPr>
          <w:p w14:paraId="632EA8C0" w14:textId="008DFD84" w:rsidR="00DD29A0" w:rsidRPr="00166878" w:rsidRDefault="00DD29A0" w:rsidP="00C23D85">
            <w:pPr>
              <w:jc w:val="both"/>
              <w:rPr>
                <w:rFonts w:ascii="Calibri" w:eastAsia="Calibri" w:hAnsi="Calibri" w:cs="Calibri"/>
                <w:b/>
                <w:sz w:val="18"/>
                <w:szCs w:val="18"/>
              </w:rPr>
            </w:pPr>
            <w:r w:rsidRPr="00166878">
              <w:rPr>
                <w:rFonts w:ascii="Calibri" w:eastAsia="Calibri" w:hAnsi="Calibri" w:cs="Calibri"/>
                <w:sz w:val="18"/>
                <w:szCs w:val="18"/>
              </w:rPr>
              <w:t>Concepto:</w:t>
            </w:r>
            <w:r w:rsidRPr="00166878">
              <w:rPr>
                <w:rFonts w:ascii="Calibri" w:eastAsia="Calibri" w:hAnsi="Calibri" w:cs="Calibri"/>
                <w:b/>
                <w:sz w:val="18"/>
                <w:szCs w:val="18"/>
              </w:rPr>
              <w:t xml:space="preserve"> LICITACIONCOMPRAS4 LPN E-0</w:t>
            </w:r>
            <w:r w:rsidR="00D40845">
              <w:rPr>
                <w:rFonts w:ascii="Calibri" w:eastAsia="Calibri" w:hAnsi="Calibri" w:cs="Calibri"/>
                <w:b/>
                <w:sz w:val="18"/>
                <w:szCs w:val="18"/>
              </w:rPr>
              <w:t>2</w:t>
            </w:r>
            <w:r w:rsidR="00C23D85">
              <w:rPr>
                <w:rFonts w:ascii="Calibri" w:eastAsia="Calibri" w:hAnsi="Calibri" w:cs="Calibri"/>
                <w:b/>
                <w:sz w:val="18"/>
                <w:szCs w:val="18"/>
              </w:rPr>
              <w:t>8</w:t>
            </w:r>
            <w:r w:rsidRPr="00166878">
              <w:rPr>
                <w:rFonts w:ascii="Calibri" w:eastAsia="Calibri" w:hAnsi="Calibri" w:cs="Calibri"/>
                <w:b/>
                <w:sz w:val="18"/>
                <w:szCs w:val="18"/>
              </w:rPr>
              <w:t>-2023</w:t>
            </w:r>
          </w:p>
        </w:tc>
      </w:tr>
      <w:tr w:rsidR="00DD29A0" w:rsidRPr="00166878" w14:paraId="0A342A20"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55968333" w14:textId="77777777" w:rsidR="00DD29A0" w:rsidRPr="00166878" w:rsidRDefault="00DD29A0" w:rsidP="00224E47">
            <w:pPr>
              <w:jc w:val="center"/>
              <w:rPr>
                <w:rFonts w:ascii="Calibri" w:eastAsia="Calibri" w:hAnsi="Calibri" w:cs="Calibri"/>
                <w:b/>
                <w:sz w:val="18"/>
                <w:szCs w:val="18"/>
              </w:rPr>
            </w:pPr>
            <w:r w:rsidRPr="00166878">
              <w:rPr>
                <w:rFonts w:ascii="Calibri" w:eastAsia="Calibri" w:hAnsi="Calibri" w:cs="Calibri"/>
                <w:b/>
                <w:sz w:val="18"/>
                <w:szCs w:val="18"/>
              </w:rPr>
              <w:t>Opción 3</w:t>
            </w:r>
          </w:p>
        </w:tc>
      </w:tr>
      <w:tr w:rsidR="00DD29A0" w:rsidRPr="00166878" w14:paraId="65D24D64"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E40C500"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Pago directo en el Departamento de Cajas de la Universidad Autónoma de Aguascalientes </w:t>
            </w:r>
          </w:p>
        </w:tc>
      </w:tr>
      <w:tr w:rsidR="00DD29A0" w:rsidRPr="00166878" w14:paraId="403B9BA7"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FEFDE9A" w14:textId="5D1106B7" w:rsidR="00DD29A0" w:rsidRPr="006F3101" w:rsidRDefault="006F3101" w:rsidP="006F3101">
            <w:pPr>
              <w:jc w:val="both"/>
              <w:rPr>
                <w:rFonts w:ascii="Calibri" w:eastAsia="Calibri" w:hAnsi="Calibri" w:cs="Calibri"/>
                <w:b/>
                <w:sz w:val="18"/>
                <w:szCs w:val="18"/>
              </w:rPr>
            </w:pPr>
            <w:r w:rsidRPr="006F3101">
              <w:rPr>
                <w:rFonts w:asciiTheme="minorHAnsi" w:hAnsiTheme="minorHAnsi" w:cstheme="minorHAnsi"/>
                <w:b/>
                <w:sz w:val="18"/>
                <w:szCs w:val="18"/>
                <w:lang w:val="es-MX"/>
              </w:rPr>
              <w:t>04</w:t>
            </w:r>
            <w:r w:rsidR="00685538" w:rsidRPr="006F3101">
              <w:rPr>
                <w:rFonts w:asciiTheme="minorHAnsi" w:hAnsiTheme="minorHAnsi" w:cstheme="minorHAnsi"/>
                <w:b/>
                <w:sz w:val="18"/>
                <w:szCs w:val="18"/>
                <w:lang w:val="es-MX"/>
              </w:rPr>
              <w:t xml:space="preserve">, </w:t>
            </w:r>
            <w:r w:rsidRPr="006F3101">
              <w:rPr>
                <w:rFonts w:asciiTheme="minorHAnsi" w:hAnsiTheme="minorHAnsi" w:cstheme="minorHAnsi"/>
                <w:b/>
                <w:sz w:val="18"/>
                <w:szCs w:val="18"/>
                <w:lang w:val="es-MX"/>
              </w:rPr>
              <w:t>07</w:t>
            </w:r>
            <w:r w:rsidR="00685538" w:rsidRPr="006F3101">
              <w:rPr>
                <w:rFonts w:asciiTheme="minorHAnsi" w:hAnsiTheme="minorHAnsi" w:cstheme="minorHAnsi"/>
                <w:b/>
                <w:sz w:val="18"/>
                <w:szCs w:val="18"/>
                <w:lang w:val="es-MX"/>
              </w:rPr>
              <w:t xml:space="preserve"> y </w:t>
            </w:r>
            <w:r w:rsidRPr="006F3101">
              <w:rPr>
                <w:rFonts w:asciiTheme="minorHAnsi" w:hAnsiTheme="minorHAnsi" w:cstheme="minorHAnsi"/>
                <w:b/>
                <w:sz w:val="18"/>
                <w:szCs w:val="18"/>
                <w:lang w:val="es-MX"/>
              </w:rPr>
              <w:t>08</w:t>
            </w:r>
            <w:r w:rsidR="00685538" w:rsidRPr="006F3101">
              <w:rPr>
                <w:rFonts w:asciiTheme="minorHAnsi" w:hAnsiTheme="minorHAnsi" w:cstheme="minorHAnsi"/>
                <w:b/>
                <w:sz w:val="18"/>
                <w:szCs w:val="18"/>
                <w:lang w:val="es-MX"/>
              </w:rPr>
              <w:t xml:space="preserve"> de </w:t>
            </w:r>
            <w:r w:rsidRPr="006F3101">
              <w:rPr>
                <w:rFonts w:asciiTheme="minorHAnsi" w:hAnsiTheme="minorHAnsi" w:cstheme="minorHAnsi"/>
                <w:b/>
                <w:sz w:val="18"/>
                <w:szCs w:val="18"/>
                <w:lang w:val="es-MX"/>
              </w:rPr>
              <w:t>agosto</w:t>
            </w:r>
            <w:r w:rsidR="00685538" w:rsidRPr="006F3101">
              <w:rPr>
                <w:rFonts w:asciiTheme="minorHAnsi" w:hAnsiTheme="minorHAnsi" w:cstheme="minorHAnsi"/>
                <w:b/>
                <w:sz w:val="18"/>
                <w:szCs w:val="18"/>
                <w:lang w:val="es-MX"/>
              </w:rPr>
              <w:t xml:space="preserve"> de 2023</w:t>
            </w:r>
          </w:p>
        </w:tc>
      </w:tr>
      <w:tr w:rsidR="00DD29A0" w:rsidRPr="00166878" w14:paraId="2B8F6936"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9CF2A1D" w14:textId="77777777" w:rsidR="00DD29A0" w:rsidRPr="00166878" w:rsidRDefault="00DD29A0" w:rsidP="00224E47">
            <w:pPr>
              <w:jc w:val="both"/>
              <w:rPr>
                <w:rFonts w:ascii="Calibri" w:eastAsia="Calibri" w:hAnsi="Calibri" w:cs="Calibri"/>
                <w:sz w:val="18"/>
                <w:szCs w:val="18"/>
              </w:rPr>
            </w:pPr>
            <w:r w:rsidRPr="00166878">
              <w:rPr>
                <w:rFonts w:ascii="Calibri" w:eastAsia="Calibri" w:hAnsi="Calibri" w:cs="Calibri"/>
                <w:sz w:val="18"/>
                <w:szCs w:val="18"/>
              </w:rPr>
              <w:t xml:space="preserve">Lunes a viernes de 8:00 a 15:00 horas. </w:t>
            </w:r>
          </w:p>
        </w:tc>
      </w:tr>
    </w:tbl>
    <w:p w14:paraId="038D6FDD" w14:textId="79FAF5C9" w:rsidR="00DD29A0" w:rsidRDefault="00DD29A0" w:rsidP="003330EA">
      <w:pPr>
        <w:pStyle w:val="Lista2"/>
        <w:ind w:left="720" w:right="476" w:firstLine="0"/>
        <w:jc w:val="both"/>
        <w:rPr>
          <w:rFonts w:asciiTheme="minorHAnsi" w:hAnsiTheme="minorHAnsi" w:cstheme="minorHAnsi"/>
          <w:b/>
          <w:sz w:val="14"/>
          <w:szCs w:val="14"/>
        </w:rPr>
      </w:pPr>
    </w:p>
    <w:p w14:paraId="2BB41AFA" w14:textId="62F72AF9" w:rsidR="00D40845" w:rsidRDefault="00D40845" w:rsidP="003330EA">
      <w:pPr>
        <w:pStyle w:val="Lista2"/>
        <w:ind w:left="720" w:right="476" w:firstLine="0"/>
        <w:jc w:val="both"/>
        <w:rPr>
          <w:rFonts w:asciiTheme="minorHAnsi" w:hAnsiTheme="minorHAnsi" w:cstheme="minorHAnsi"/>
          <w:sz w:val="14"/>
          <w:szCs w:val="14"/>
          <w:lang w:val="es-ES"/>
        </w:rPr>
      </w:pPr>
      <w:r w:rsidRPr="00E63AAE">
        <w:rPr>
          <w:rFonts w:asciiTheme="minorHAnsi" w:hAnsiTheme="minorHAnsi" w:cstheme="minorHAnsi"/>
          <w:sz w:val="14"/>
          <w:szCs w:val="14"/>
          <w:lang w:val="es-ES"/>
        </w:rPr>
        <w:t xml:space="preserve">*El pago en banco (ventanilla  o transferencia), podrá ser los </w:t>
      </w:r>
      <w:r w:rsidRPr="006F3101">
        <w:rPr>
          <w:rFonts w:asciiTheme="minorHAnsi" w:hAnsiTheme="minorHAnsi" w:cstheme="minorHAnsi"/>
          <w:sz w:val="14"/>
          <w:szCs w:val="14"/>
          <w:lang w:val="es-ES"/>
        </w:rPr>
        <w:t xml:space="preserve">días </w:t>
      </w:r>
      <w:r w:rsidR="006F3101" w:rsidRPr="006F3101">
        <w:rPr>
          <w:rFonts w:asciiTheme="minorHAnsi" w:hAnsiTheme="minorHAnsi" w:cstheme="minorHAnsi"/>
          <w:sz w:val="14"/>
          <w:szCs w:val="14"/>
          <w:lang w:val="es-ES"/>
        </w:rPr>
        <w:t>04</w:t>
      </w:r>
      <w:r w:rsidR="00BE6F49" w:rsidRPr="006F3101">
        <w:rPr>
          <w:rFonts w:asciiTheme="minorHAnsi" w:hAnsiTheme="minorHAnsi" w:cstheme="minorHAnsi"/>
          <w:sz w:val="14"/>
          <w:szCs w:val="14"/>
          <w:lang w:val="es-ES"/>
        </w:rPr>
        <w:t xml:space="preserve">, </w:t>
      </w:r>
      <w:r w:rsidR="006F3101" w:rsidRPr="006F3101">
        <w:rPr>
          <w:rFonts w:asciiTheme="minorHAnsi" w:hAnsiTheme="minorHAnsi" w:cstheme="minorHAnsi"/>
          <w:sz w:val="14"/>
          <w:szCs w:val="14"/>
          <w:lang w:val="es-ES"/>
        </w:rPr>
        <w:t>05</w:t>
      </w:r>
      <w:r w:rsidR="00BE6F49" w:rsidRPr="006F3101">
        <w:rPr>
          <w:rFonts w:asciiTheme="minorHAnsi" w:hAnsiTheme="minorHAnsi" w:cstheme="minorHAnsi"/>
          <w:sz w:val="14"/>
          <w:szCs w:val="14"/>
          <w:lang w:val="es-ES"/>
        </w:rPr>
        <w:t xml:space="preserve">, </w:t>
      </w:r>
      <w:r w:rsidR="006F3101" w:rsidRPr="006F3101">
        <w:rPr>
          <w:rFonts w:asciiTheme="minorHAnsi" w:hAnsiTheme="minorHAnsi" w:cstheme="minorHAnsi"/>
          <w:sz w:val="14"/>
          <w:szCs w:val="14"/>
          <w:lang w:val="es-ES"/>
        </w:rPr>
        <w:t>07</w:t>
      </w:r>
      <w:r w:rsidR="00BE6F49" w:rsidRPr="006F3101">
        <w:rPr>
          <w:rFonts w:asciiTheme="minorHAnsi" w:hAnsiTheme="minorHAnsi" w:cstheme="minorHAnsi"/>
          <w:sz w:val="14"/>
          <w:szCs w:val="14"/>
          <w:lang w:val="es-ES"/>
        </w:rPr>
        <w:t xml:space="preserve"> y </w:t>
      </w:r>
      <w:r w:rsidR="006F3101" w:rsidRPr="006F3101">
        <w:rPr>
          <w:rFonts w:asciiTheme="minorHAnsi" w:hAnsiTheme="minorHAnsi" w:cstheme="minorHAnsi"/>
          <w:sz w:val="14"/>
          <w:szCs w:val="14"/>
          <w:lang w:val="es-ES"/>
        </w:rPr>
        <w:t>08</w:t>
      </w:r>
      <w:r w:rsidR="00BE6F49" w:rsidRPr="006F3101">
        <w:rPr>
          <w:rFonts w:asciiTheme="minorHAnsi" w:hAnsiTheme="minorHAnsi" w:cstheme="minorHAnsi"/>
          <w:sz w:val="14"/>
          <w:szCs w:val="14"/>
          <w:lang w:val="es-ES"/>
        </w:rPr>
        <w:t xml:space="preserve"> de </w:t>
      </w:r>
      <w:r w:rsidR="006F3101" w:rsidRPr="006F3101">
        <w:rPr>
          <w:rFonts w:asciiTheme="minorHAnsi" w:hAnsiTheme="minorHAnsi" w:cstheme="minorHAnsi"/>
          <w:sz w:val="14"/>
          <w:szCs w:val="14"/>
          <w:lang w:val="es-ES"/>
        </w:rPr>
        <w:t>agosto</w:t>
      </w:r>
      <w:r w:rsidR="00BE6F49" w:rsidRPr="006F3101">
        <w:rPr>
          <w:rFonts w:asciiTheme="minorHAnsi" w:hAnsiTheme="minorHAnsi" w:cstheme="minorHAnsi"/>
          <w:sz w:val="14"/>
          <w:szCs w:val="14"/>
          <w:lang w:val="es-ES"/>
        </w:rPr>
        <w:t xml:space="preserve"> </w:t>
      </w:r>
      <w:r w:rsidRPr="006F3101">
        <w:rPr>
          <w:rFonts w:asciiTheme="minorHAnsi" w:hAnsiTheme="minorHAnsi" w:cstheme="minorHAnsi"/>
          <w:sz w:val="14"/>
          <w:szCs w:val="14"/>
          <w:lang w:val="es-ES"/>
        </w:rPr>
        <w:t>de 2023</w:t>
      </w:r>
      <w:r w:rsidRPr="00E63AAE">
        <w:rPr>
          <w:rFonts w:asciiTheme="minorHAnsi" w:hAnsiTheme="minorHAnsi" w:cstheme="minorHAnsi"/>
          <w:sz w:val="14"/>
          <w:szCs w:val="14"/>
          <w:lang w:val="es-ES"/>
        </w:rPr>
        <w:t>.</w:t>
      </w:r>
    </w:p>
    <w:p w14:paraId="30D1F131" w14:textId="77777777" w:rsidR="00D40845" w:rsidRDefault="00D40845" w:rsidP="003330EA">
      <w:pPr>
        <w:pStyle w:val="Lista2"/>
        <w:ind w:left="720" w:right="476" w:firstLine="0"/>
        <w:jc w:val="both"/>
        <w:rPr>
          <w:rFonts w:asciiTheme="minorHAnsi" w:hAnsiTheme="minorHAnsi" w:cstheme="minorHAnsi"/>
          <w:b/>
          <w:sz w:val="14"/>
          <w:szCs w:val="14"/>
        </w:rPr>
      </w:pPr>
    </w:p>
    <w:p w14:paraId="6594519D" w14:textId="14F9005C" w:rsidR="008146E9" w:rsidRPr="00AB700B" w:rsidRDefault="008146E9" w:rsidP="008146E9">
      <w:pPr>
        <w:pStyle w:val="Lista2"/>
        <w:numPr>
          <w:ilvl w:val="0"/>
          <w:numId w:val="16"/>
        </w:numPr>
        <w:ind w:right="476"/>
        <w:jc w:val="both"/>
        <w:rPr>
          <w:rFonts w:asciiTheme="minorHAnsi" w:hAnsiTheme="minorHAnsi" w:cstheme="minorHAnsi"/>
          <w:sz w:val="16"/>
          <w:szCs w:val="16"/>
        </w:rPr>
      </w:pPr>
      <w:r w:rsidRPr="00F37BE9">
        <w:rPr>
          <w:rFonts w:asciiTheme="minorHAnsi" w:hAnsiTheme="minorHAnsi" w:cstheme="minorHAnsi"/>
          <w:sz w:val="16"/>
          <w:szCs w:val="16"/>
        </w:rPr>
        <w:t xml:space="preserve">Los comprobantes de pagos deberán ser de la fecha señalada anteriormente, y deberán enviarse al correo </w:t>
      </w:r>
      <w:r w:rsidRPr="00F37BE9">
        <w:rPr>
          <w:rStyle w:val="Hipervnculo"/>
          <w:rFonts w:asciiTheme="minorHAnsi" w:hAnsiTheme="minorHAnsi" w:cstheme="minorHAnsi"/>
          <w:sz w:val="16"/>
          <w:szCs w:val="16"/>
        </w:rPr>
        <w:t>licitacionesuaa@edu.uaa.mx</w:t>
      </w:r>
      <w:r w:rsidRPr="00F37BE9">
        <w:rPr>
          <w:rFonts w:asciiTheme="minorHAnsi" w:hAnsiTheme="minorHAnsi" w:cstheme="minorHAnsi"/>
          <w:sz w:val="16"/>
          <w:szCs w:val="16"/>
        </w:rPr>
        <w:t xml:space="preserve"> y </w:t>
      </w:r>
      <w:hyperlink r:id="rId9" w:history="1">
        <w:r w:rsidRPr="00F37BE9">
          <w:rPr>
            <w:rStyle w:val="Hipervnculo"/>
            <w:rFonts w:asciiTheme="minorHAnsi" w:hAnsiTheme="minorHAnsi" w:cstheme="minorHAnsi"/>
            <w:sz w:val="16"/>
            <w:szCs w:val="16"/>
          </w:rPr>
          <w:t>beatriz.rivera@edu.uaa.mx</w:t>
        </w:r>
      </w:hyperlink>
      <w:r w:rsidRPr="00F37BE9">
        <w:rPr>
          <w:rFonts w:asciiTheme="minorHAnsi" w:hAnsiTheme="minorHAnsi" w:cstheme="minorHAnsi"/>
          <w:sz w:val="16"/>
          <w:szCs w:val="16"/>
        </w:rPr>
        <w:t xml:space="preserve"> a más tardar el </w:t>
      </w:r>
      <w:r w:rsidR="007861F4" w:rsidRPr="007861F4">
        <w:rPr>
          <w:rFonts w:asciiTheme="minorHAnsi" w:hAnsiTheme="minorHAnsi" w:cstheme="minorHAnsi"/>
          <w:b/>
          <w:sz w:val="16"/>
          <w:szCs w:val="16"/>
        </w:rPr>
        <w:t>08</w:t>
      </w:r>
      <w:r w:rsidRPr="007861F4">
        <w:rPr>
          <w:rFonts w:asciiTheme="minorHAnsi" w:hAnsiTheme="minorHAnsi" w:cstheme="minorHAnsi"/>
          <w:b/>
          <w:sz w:val="16"/>
          <w:szCs w:val="16"/>
        </w:rPr>
        <w:t xml:space="preserve"> de </w:t>
      </w:r>
      <w:r w:rsidR="007861F4" w:rsidRPr="007861F4">
        <w:rPr>
          <w:rFonts w:asciiTheme="minorHAnsi" w:hAnsiTheme="minorHAnsi" w:cstheme="minorHAnsi"/>
          <w:b/>
          <w:sz w:val="16"/>
          <w:szCs w:val="16"/>
        </w:rPr>
        <w:t>agosto</w:t>
      </w:r>
      <w:r w:rsidRPr="007861F4">
        <w:rPr>
          <w:rFonts w:asciiTheme="minorHAnsi" w:hAnsiTheme="minorHAnsi" w:cstheme="minorHAnsi"/>
          <w:b/>
          <w:sz w:val="16"/>
          <w:szCs w:val="16"/>
        </w:rPr>
        <w:t xml:space="preserve"> de 2023</w:t>
      </w:r>
      <w:r w:rsidRPr="007861F4">
        <w:rPr>
          <w:rFonts w:asciiTheme="minorHAnsi" w:hAnsiTheme="minorHAnsi" w:cstheme="minorHAnsi"/>
          <w:sz w:val="16"/>
          <w:szCs w:val="16"/>
        </w:rPr>
        <w:t xml:space="preserve">, </w:t>
      </w:r>
      <w:r w:rsidRPr="007861F4">
        <w:rPr>
          <w:rFonts w:asciiTheme="minorHAnsi" w:hAnsiTheme="minorHAnsi" w:cstheme="minorHAnsi"/>
          <w:b/>
          <w:sz w:val="16"/>
          <w:szCs w:val="16"/>
          <w:u w:val="single"/>
        </w:rPr>
        <w:t>a las 15:00 horas</w:t>
      </w:r>
      <w:r w:rsidRPr="007861F4">
        <w:rPr>
          <w:rFonts w:asciiTheme="minorHAnsi" w:hAnsiTheme="minorHAnsi" w:cstheme="minorHAnsi"/>
          <w:b/>
          <w:sz w:val="16"/>
          <w:szCs w:val="16"/>
        </w:rPr>
        <w:t>,</w:t>
      </w:r>
      <w:r w:rsidRPr="007861F4">
        <w:rPr>
          <w:rFonts w:asciiTheme="minorHAnsi" w:hAnsiTheme="minorHAnsi" w:cstheme="minorHAnsi"/>
          <w:sz w:val="16"/>
          <w:szCs w:val="16"/>
        </w:rPr>
        <w:t xml:space="preserve"> para poder ser corroborados con el Departamento correspondiente.</w:t>
      </w:r>
      <w:r w:rsidRPr="007861F4">
        <w:rPr>
          <w:rFonts w:asciiTheme="minorHAnsi" w:hAnsiTheme="minorHAnsi" w:cstheme="minorHAnsi"/>
          <w:b/>
          <w:sz w:val="16"/>
          <w:szCs w:val="16"/>
        </w:rPr>
        <w:t xml:space="preserve"> </w:t>
      </w:r>
      <w:r w:rsidRPr="00AB700B">
        <w:rPr>
          <w:rFonts w:asciiTheme="minorHAnsi" w:hAnsiTheme="minorHAnsi" w:cstheme="minorHAnsi"/>
          <w:sz w:val="16"/>
          <w:szCs w:val="16"/>
        </w:rPr>
        <w:t xml:space="preserve">Es responsabilidad de los interesados en participar en la licitación, corroborar que el depósito sea realizado de manera correcta, pues en caso de no detectarse el pago, se tendrá por no realizado en la fecha correcta. </w:t>
      </w:r>
    </w:p>
    <w:p w14:paraId="7032107F" w14:textId="77777777" w:rsidR="00922F57" w:rsidRDefault="00922F57" w:rsidP="008146E9">
      <w:pPr>
        <w:pStyle w:val="Lista2"/>
        <w:ind w:left="709" w:right="476" w:firstLine="0"/>
        <w:jc w:val="both"/>
        <w:rPr>
          <w:rFonts w:ascii="Calibri" w:hAnsi="Calibri" w:cs="Calibri"/>
          <w:b/>
          <w:sz w:val="17"/>
          <w:szCs w:val="17"/>
        </w:rPr>
      </w:pPr>
    </w:p>
    <w:p w14:paraId="10AD781A" w14:textId="18A77F2C" w:rsidR="008146E9" w:rsidRPr="00E509A9" w:rsidRDefault="008146E9" w:rsidP="002D6A5B">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lastRenderedPageBreak/>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r w:rsidR="002D6A5B">
        <w:rPr>
          <w:rFonts w:ascii="Calibri" w:hAnsi="Calibri" w:cs="Calibri"/>
          <w:sz w:val="17"/>
          <w:szCs w:val="17"/>
        </w:rPr>
        <w:t xml:space="preserve"> </w:t>
      </w:r>
      <w:r w:rsidRPr="00E509A9">
        <w:rPr>
          <w:rFonts w:ascii="Calibri" w:hAnsi="Calibri" w:cs="Calibri"/>
          <w:sz w:val="17"/>
          <w:szCs w:val="17"/>
        </w:rPr>
        <w:t xml:space="preserve">Para los casos antes mencionados, se deberá anexar a su propuesta el recibo del banco y el comprobante de la UAA. </w:t>
      </w:r>
    </w:p>
    <w:p w14:paraId="69E5491F" w14:textId="77777777" w:rsidR="008146E9" w:rsidRPr="00E509A9" w:rsidRDefault="008146E9" w:rsidP="008146E9">
      <w:pPr>
        <w:pStyle w:val="Lista2"/>
        <w:ind w:left="0" w:right="476" w:firstLine="709"/>
        <w:jc w:val="both"/>
        <w:rPr>
          <w:rFonts w:asciiTheme="minorHAnsi" w:hAnsiTheme="minorHAnsi" w:cs="Arial"/>
          <w:b/>
          <w:sz w:val="18"/>
          <w:szCs w:val="18"/>
        </w:rPr>
      </w:pPr>
    </w:p>
    <w:p w14:paraId="01ACC1B5" w14:textId="4C056A26" w:rsidR="008146E9" w:rsidRPr="002D6A5B" w:rsidRDefault="008146E9" w:rsidP="002D6A5B">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r w:rsidRPr="002D6A5B">
        <w:rPr>
          <w:rFonts w:asciiTheme="minorHAnsi" w:hAnsiTheme="minorHAnsi" w:cs="Arial"/>
          <w:b/>
          <w:sz w:val="18"/>
          <w:szCs w:val="18"/>
        </w:rPr>
        <w:t>Se deberá indicar en el correo la licitación a la que está realizando el pago y el nombre fiscal de la empresa que se registra.</w:t>
      </w:r>
    </w:p>
    <w:p w14:paraId="5B8FEFA1" w14:textId="0E38B10D" w:rsidR="008146E9" w:rsidRPr="00010719" w:rsidRDefault="008146E9" w:rsidP="008146E9">
      <w:pPr>
        <w:pStyle w:val="Textoindependiente"/>
        <w:tabs>
          <w:tab w:val="left" w:pos="6620"/>
        </w:tabs>
        <w:ind w:left="567" w:right="476" w:firstLine="709"/>
        <w:jc w:val="both"/>
        <w:rPr>
          <w:rFonts w:asciiTheme="minorHAnsi" w:hAnsiTheme="minorHAnsi" w:cs="Arial"/>
          <w:b w:val="0"/>
          <w:sz w:val="18"/>
          <w:szCs w:val="18"/>
          <w:lang w:val="es-ES_tradnl"/>
        </w:rPr>
      </w:pPr>
    </w:p>
    <w:p w14:paraId="4FDA1B20" w14:textId="3BE8DA25" w:rsidR="006B4F9D" w:rsidRDefault="008146E9" w:rsidP="002D6A5B">
      <w:pPr>
        <w:pStyle w:val="Lista2"/>
        <w:ind w:left="720" w:right="476" w:firstLine="0"/>
        <w:jc w:val="both"/>
        <w:rPr>
          <w:rFonts w:asciiTheme="minorHAnsi" w:hAnsiTheme="minorHAnsi" w:cstheme="minorHAnsi"/>
          <w:b/>
          <w:sz w:val="17"/>
          <w:szCs w:val="17"/>
        </w:rPr>
      </w:pPr>
      <w:r w:rsidRPr="00010719">
        <w:rPr>
          <w:rFonts w:asciiTheme="minorHAnsi" w:hAnsiTheme="minorHAnsi" w:cs="Arial"/>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A089D68"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00F34DC4">
        <w:rPr>
          <w:rFonts w:asciiTheme="minorHAnsi" w:hAnsiTheme="minorHAnsi" w:cstheme="minorHAnsi"/>
          <w:sz w:val="18"/>
          <w:szCs w:val="18"/>
        </w:rPr>
        <w:t>.</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4D23ADB4" w14:textId="75F5A9E8" w:rsidR="00D75DAC" w:rsidRPr="00A62919" w:rsidRDefault="00D75DAC" w:rsidP="002D6A5B">
      <w:pPr>
        <w:pStyle w:val="Textoindependiente"/>
        <w:numPr>
          <w:ilvl w:val="0"/>
          <w:numId w:val="25"/>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Los precios serán fijos durante la vigencia del contrato y pagaderos en moneda nacional.</w:t>
      </w:r>
    </w:p>
    <w:p w14:paraId="600ABD88" w14:textId="3C56F197" w:rsidR="00D75DAC" w:rsidRPr="00A62919" w:rsidRDefault="00D75DAC" w:rsidP="002D6A5B">
      <w:pPr>
        <w:pStyle w:val="Textoindependiente"/>
        <w:numPr>
          <w:ilvl w:val="0"/>
          <w:numId w:val="25"/>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Al proveedor adjudicado</w:t>
      </w:r>
      <w:r w:rsidR="00A13DBB" w:rsidRPr="00A62919">
        <w:rPr>
          <w:rFonts w:asciiTheme="minorHAnsi" w:hAnsiTheme="minorHAnsi" w:cstheme="minorHAnsi"/>
          <w:b w:val="0"/>
          <w:sz w:val="18"/>
          <w:szCs w:val="18"/>
          <w:lang w:val="es-MX"/>
        </w:rPr>
        <w:t xml:space="preserve">, bajo solicitud expresa y por escrito previo a la firma del contrato, se le podrá otorgar un anticipo de hasta el 40% del monto total contratado, previo a la </w:t>
      </w:r>
      <w:r w:rsidR="00A62919" w:rsidRPr="00A62919">
        <w:rPr>
          <w:rFonts w:asciiTheme="minorHAnsi" w:hAnsiTheme="minorHAnsi" w:cstheme="minorHAnsi"/>
          <w:b w:val="0"/>
          <w:sz w:val="18"/>
          <w:szCs w:val="18"/>
          <w:lang w:val="es-MX"/>
        </w:rPr>
        <w:t xml:space="preserve">entrega de la garantía de anticipo por el 100% del monto entregado, incluyendo IVA, constituida a través de fianza a favor de la Universidad Autónoma de Aguascalientes por institución legalmente creada para tal fin. </w:t>
      </w:r>
    </w:p>
    <w:p w14:paraId="6BA5A3CB" w14:textId="77777777" w:rsidR="00A62919" w:rsidRPr="00A62919" w:rsidRDefault="00D75DAC" w:rsidP="002D6A5B">
      <w:pPr>
        <w:pStyle w:val="Textoindependiente"/>
        <w:numPr>
          <w:ilvl w:val="0"/>
          <w:numId w:val="25"/>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13411348" w14:textId="00375219" w:rsidR="00571C6D" w:rsidRPr="00A62919" w:rsidRDefault="00571C6D" w:rsidP="002D6A5B">
      <w:pPr>
        <w:pStyle w:val="Textoindependiente"/>
        <w:numPr>
          <w:ilvl w:val="0"/>
          <w:numId w:val="25"/>
        </w:numPr>
        <w:ind w:right="618"/>
        <w:jc w:val="both"/>
        <w:rPr>
          <w:rFonts w:asciiTheme="minorHAnsi" w:hAnsiTheme="minorHAnsi" w:cstheme="minorHAnsi"/>
          <w:b w:val="0"/>
          <w:sz w:val="18"/>
          <w:szCs w:val="18"/>
          <w:lang w:val="es-MX"/>
        </w:rPr>
      </w:pPr>
      <w:r w:rsidRPr="00A62919">
        <w:rPr>
          <w:rFonts w:asciiTheme="minorHAnsi" w:hAnsiTheme="minorHAnsi" w:cstheme="minorHAnsi"/>
          <w:b w:val="0"/>
          <w:sz w:val="18"/>
          <w:szCs w:val="18"/>
          <w:lang w:val="es-MX"/>
        </w:rPr>
        <w:t xml:space="preserve">La Universidad efectuará el pago de los bienes a </w:t>
      </w:r>
      <w:r w:rsidRPr="00A62919">
        <w:rPr>
          <w:rFonts w:asciiTheme="minorHAnsi" w:hAnsiTheme="minorHAnsi" w:cstheme="minorHAnsi"/>
          <w:sz w:val="18"/>
          <w:szCs w:val="18"/>
          <w:lang w:val="es-MX"/>
        </w:rPr>
        <w:t xml:space="preserve">los 20 (veinte) </w:t>
      </w:r>
      <w:r w:rsidRPr="004E67B7">
        <w:rPr>
          <w:rFonts w:asciiTheme="minorHAnsi" w:hAnsiTheme="minorHAnsi" w:cstheme="minorHAnsi"/>
          <w:b w:val="0"/>
          <w:sz w:val="18"/>
          <w:szCs w:val="18"/>
          <w:lang w:val="es-MX"/>
        </w:rPr>
        <w:t>días de la entrega total de los bienes y la plena aceptación del área requirente, conforme</w:t>
      </w:r>
      <w:r w:rsidRPr="00A62919">
        <w:rPr>
          <w:rFonts w:asciiTheme="minorHAnsi" w:hAnsiTheme="minorHAnsi" w:cstheme="minorHAnsi"/>
          <w:b w:val="0"/>
          <w:sz w:val="18"/>
          <w:szCs w:val="18"/>
          <w:lang w:val="es-MX"/>
        </w:rPr>
        <w:t xml:space="preserve"> a las características solicitadas y ofertadas, y previa</w:t>
      </w:r>
      <w:r w:rsidR="004E67B7">
        <w:rPr>
          <w:rFonts w:asciiTheme="minorHAnsi" w:hAnsiTheme="minorHAnsi" w:cstheme="minorHAnsi"/>
          <w:b w:val="0"/>
          <w:sz w:val="18"/>
          <w:szCs w:val="18"/>
          <w:lang w:val="es-MX"/>
        </w:rPr>
        <w:t xml:space="preserve"> validación del área requirente y una vez superadas las pruebas de aceptación las que tendrán 15 días hábiles.</w:t>
      </w:r>
      <w:r w:rsidRPr="00A62919">
        <w:rPr>
          <w:rFonts w:asciiTheme="minorHAnsi" w:hAnsiTheme="minorHAnsi" w:cstheme="minorHAnsi"/>
          <w:b w:val="0"/>
          <w:sz w:val="18"/>
          <w:szCs w:val="18"/>
          <w:lang w:val="es-MX"/>
        </w:rPr>
        <w:t xml:space="preserve"> </w:t>
      </w:r>
    </w:p>
    <w:p w14:paraId="428D7E1C" w14:textId="77777777" w:rsidR="00571C6D" w:rsidRDefault="00571C6D" w:rsidP="00571C6D">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492BC08D" w14:textId="77777777" w:rsidR="00571C6D" w:rsidRPr="008D0274" w:rsidRDefault="00571C6D" w:rsidP="00571C6D">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 una o más 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 previa verificación satisfactoria de los avances de entrega</w:t>
      </w:r>
      <w:r>
        <w:rPr>
          <w:rFonts w:asciiTheme="minorHAnsi" w:hAnsiTheme="minorHAnsi" w:cstheme="minorHAnsi"/>
          <w:b w:val="0"/>
          <w:sz w:val="18"/>
          <w:szCs w:val="18"/>
        </w:rPr>
        <w:t xml:space="preserve"> del </w:t>
      </w:r>
      <w:r w:rsidRPr="008D0274">
        <w:rPr>
          <w:rFonts w:asciiTheme="minorHAnsi" w:hAnsiTheme="minorHAnsi" w:cstheme="minorHAnsi"/>
          <w:b w:val="0"/>
          <w:sz w:val="18"/>
          <w:szCs w:val="18"/>
        </w:rPr>
        <w:t xml:space="preserve">proveedor, </w:t>
      </w:r>
      <w:r>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deverá corresponder a </w:t>
      </w:r>
      <w:r>
        <w:rPr>
          <w:rFonts w:asciiTheme="minorHAnsi" w:hAnsiTheme="minorHAnsi" w:cstheme="minorHAnsi"/>
          <w:b w:val="0"/>
          <w:sz w:val="18"/>
          <w:szCs w:val="18"/>
        </w:rPr>
        <w:t xml:space="preserve">las evidencias y </w:t>
      </w:r>
      <w:r w:rsidRPr="008D0274">
        <w:rPr>
          <w:rFonts w:asciiTheme="minorHAnsi" w:hAnsiTheme="minorHAnsi" w:cstheme="minorHAnsi"/>
          <w:b w:val="0"/>
          <w:sz w:val="18"/>
          <w:szCs w:val="18"/>
        </w:rPr>
        <w:t xml:space="preserve">entregables debidamente validados por el área requirente.  </w:t>
      </w:r>
    </w:p>
    <w:p w14:paraId="2E86CCE5" w14:textId="77777777" w:rsidR="00571C6D" w:rsidRPr="006E01AF" w:rsidRDefault="00571C6D" w:rsidP="00571C6D">
      <w:pPr>
        <w:pStyle w:val="Textoindependiente"/>
        <w:ind w:right="618"/>
        <w:jc w:val="both"/>
        <w:rPr>
          <w:rFonts w:asciiTheme="minorHAnsi" w:hAnsiTheme="minorHAnsi" w:cstheme="minorHAnsi"/>
          <w:color w:val="000000"/>
          <w:sz w:val="18"/>
          <w:szCs w:val="18"/>
          <w:lang w:val="es-MX"/>
        </w:rPr>
      </w:pPr>
    </w:p>
    <w:p w14:paraId="046F47B5" w14:textId="77777777" w:rsidR="00571C6D" w:rsidRPr="006E01AF" w:rsidRDefault="00571C6D" w:rsidP="00571C6D">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3C1EAE6A" w14:textId="77777777" w:rsidR="00571C6D" w:rsidRPr="006E01AF" w:rsidRDefault="00571C6D" w:rsidP="00571C6D">
      <w:pPr>
        <w:pStyle w:val="Textoindependiente"/>
        <w:ind w:left="567" w:right="618"/>
        <w:jc w:val="both"/>
        <w:rPr>
          <w:rFonts w:asciiTheme="minorHAnsi" w:hAnsiTheme="minorHAnsi" w:cstheme="minorHAnsi"/>
          <w:b w:val="0"/>
          <w:sz w:val="18"/>
          <w:szCs w:val="18"/>
          <w:lang w:val="es-MX"/>
        </w:rPr>
      </w:pPr>
    </w:p>
    <w:p w14:paraId="0015F32D" w14:textId="33CE49E5" w:rsidR="00571C6D" w:rsidRPr="006E01AF" w:rsidRDefault="00571C6D" w:rsidP="00571C6D">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.pdf, .xml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0" w:history="1">
        <w:r w:rsidR="002F46E0" w:rsidRPr="00E31BAD">
          <w:rPr>
            <w:rStyle w:val="Hipervnculo"/>
            <w:rFonts w:asciiTheme="minorHAnsi" w:hAnsiTheme="minorHAnsi" w:cstheme="minorHAnsi"/>
            <w:b w:val="0"/>
            <w:szCs w:val="18"/>
            <w:lang w:val="es-MX"/>
          </w:rPr>
          <w:t>beatriz.rivera@edu.uaa.mx, angelica.lozano@edu.uaa.mx, arnoldo.rodriguez@edu.uaa.mx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651EB094" w14:textId="77777777" w:rsidR="00571C6D" w:rsidRPr="006E01AF" w:rsidRDefault="00571C6D" w:rsidP="00571C6D">
      <w:pPr>
        <w:pStyle w:val="Textoindependiente"/>
        <w:ind w:firstLine="567"/>
        <w:rPr>
          <w:rFonts w:asciiTheme="minorHAnsi" w:hAnsiTheme="minorHAnsi" w:cstheme="minorHAnsi"/>
          <w:i/>
          <w:sz w:val="14"/>
          <w:szCs w:val="14"/>
          <w:lang w:val="es-MX"/>
        </w:rPr>
      </w:pPr>
    </w:p>
    <w:p w14:paraId="6569168D" w14:textId="77777777" w:rsidR="00571C6D" w:rsidRDefault="00571C6D" w:rsidP="00571C6D">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0B92FF36" w14:textId="77777777" w:rsidR="00571C6D" w:rsidRPr="006E01AF" w:rsidRDefault="00571C6D" w:rsidP="00571C6D">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591"/>
        <w:gridCol w:w="3155"/>
        <w:gridCol w:w="493"/>
        <w:gridCol w:w="493"/>
        <w:gridCol w:w="1533"/>
      </w:tblGrid>
      <w:tr w:rsidR="00571C6D" w:rsidRPr="006E01AF" w14:paraId="7F0C1104" w14:textId="77777777" w:rsidTr="00536D54">
        <w:trPr>
          <w:trHeight w:val="308"/>
        </w:trPr>
        <w:tc>
          <w:tcPr>
            <w:tcW w:w="0" w:type="auto"/>
            <w:gridSpan w:val="4"/>
            <w:shd w:val="clear" w:color="auto" w:fill="auto"/>
          </w:tcPr>
          <w:p w14:paraId="215561E2" w14:textId="52DBC3D7" w:rsidR="00571C6D" w:rsidRPr="00AB700B" w:rsidRDefault="00AB700B" w:rsidP="00536D54">
            <w:pPr>
              <w:pStyle w:val="Textoindependiente"/>
              <w:rPr>
                <w:rFonts w:asciiTheme="minorHAnsi" w:eastAsia="Calibri" w:hAnsiTheme="minorHAnsi" w:cstheme="minorHAnsi"/>
                <w:sz w:val="12"/>
                <w:szCs w:val="12"/>
                <w:lang w:val="es-ES"/>
              </w:rPr>
            </w:pPr>
            <w:r>
              <w:rPr>
                <w:rFonts w:asciiTheme="minorHAnsi" w:eastAsia="Calibri" w:hAnsiTheme="minorHAnsi" w:cstheme="minorHAnsi"/>
                <w:sz w:val="12"/>
                <w:szCs w:val="12"/>
              </w:rPr>
              <w:t>Datos de la Empresa</w:t>
            </w:r>
            <w:r>
              <w:rPr>
                <w:rFonts w:asciiTheme="minorHAnsi" w:eastAsia="Calibri" w:hAnsiTheme="minorHAnsi" w:cstheme="minorHAnsi"/>
                <w:sz w:val="12"/>
                <w:szCs w:val="12"/>
                <w:lang w:val="es-ES"/>
              </w:rPr>
              <w:t>:</w:t>
            </w:r>
          </w:p>
        </w:tc>
        <w:tc>
          <w:tcPr>
            <w:tcW w:w="0" w:type="auto"/>
            <w:gridSpan w:val="2"/>
            <w:shd w:val="clear" w:color="auto" w:fill="auto"/>
          </w:tcPr>
          <w:p w14:paraId="6398D578" w14:textId="37BA0252" w:rsidR="00571C6D" w:rsidRPr="00AB700B" w:rsidRDefault="00571C6D" w:rsidP="00536D54">
            <w:pPr>
              <w:pStyle w:val="Textoindependiente"/>
              <w:rPr>
                <w:rFonts w:asciiTheme="minorHAnsi" w:eastAsia="Calibri" w:hAnsiTheme="minorHAnsi" w:cstheme="minorHAnsi"/>
                <w:sz w:val="12"/>
                <w:szCs w:val="12"/>
                <w:lang w:val="es-ES"/>
              </w:rPr>
            </w:pPr>
            <w:r w:rsidRPr="006E01AF">
              <w:rPr>
                <w:rFonts w:asciiTheme="minorHAnsi" w:eastAsia="Calibri" w:hAnsiTheme="minorHAnsi" w:cstheme="minorHAnsi"/>
                <w:sz w:val="12"/>
                <w:szCs w:val="12"/>
              </w:rPr>
              <w:t>No. de folio</w:t>
            </w:r>
            <w:r w:rsidR="00AB700B">
              <w:rPr>
                <w:rFonts w:asciiTheme="minorHAnsi" w:eastAsia="Calibri" w:hAnsiTheme="minorHAnsi" w:cstheme="minorHAnsi"/>
                <w:sz w:val="12"/>
                <w:szCs w:val="12"/>
                <w:lang w:val="es-ES"/>
              </w:rPr>
              <w:t>:</w:t>
            </w:r>
          </w:p>
          <w:p w14:paraId="79424989" w14:textId="6BDD894C" w:rsidR="00571C6D" w:rsidRPr="00AB700B" w:rsidRDefault="00571C6D" w:rsidP="00536D54">
            <w:pPr>
              <w:pStyle w:val="Textoindependiente"/>
              <w:rPr>
                <w:rFonts w:asciiTheme="minorHAnsi" w:eastAsia="Calibri" w:hAnsiTheme="minorHAnsi" w:cstheme="minorHAnsi"/>
                <w:sz w:val="12"/>
                <w:szCs w:val="12"/>
                <w:lang w:val="es-ES"/>
              </w:rPr>
            </w:pPr>
            <w:r w:rsidRPr="006E01AF">
              <w:rPr>
                <w:rFonts w:asciiTheme="minorHAnsi" w:eastAsia="Calibri" w:hAnsiTheme="minorHAnsi" w:cstheme="minorHAnsi"/>
                <w:sz w:val="12"/>
                <w:szCs w:val="12"/>
              </w:rPr>
              <w:t>No. de Certificado Digital</w:t>
            </w:r>
            <w:r w:rsidR="00AB700B">
              <w:rPr>
                <w:rFonts w:asciiTheme="minorHAnsi" w:eastAsia="Calibri" w:hAnsiTheme="minorHAnsi" w:cstheme="minorHAnsi"/>
                <w:sz w:val="12"/>
                <w:szCs w:val="12"/>
                <w:lang w:val="es-ES"/>
              </w:rPr>
              <w:t>:</w:t>
            </w:r>
          </w:p>
        </w:tc>
      </w:tr>
      <w:tr w:rsidR="00571C6D" w:rsidRPr="006E01AF" w14:paraId="2EC8180C" w14:textId="77777777" w:rsidTr="00536D54">
        <w:trPr>
          <w:trHeight w:val="633"/>
        </w:trPr>
        <w:tc>
          <w:tcPr>
            <w:tcW w:w="0" w:type="auto"/>
            <w:gridSpan w:val="6"/>
            <w:shd w:val="clear" w:color="auto" w:fill="auto"/>
          </w:tcPr>
          <w:p w14:paraId="0CF5B739" w14:textId="77777777" w:rsidR="00571C6D" w:rsidRPr="006E01AF" w:rsidRDefault="00571C6D" w:rsidP="00536D54">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4982C76B"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3929392D"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Pr="006E01AF">
              <w:rPr>
                <w:rFonts w:asciiTheme="minorHAnsi" w:eastAsia="Calibri" w:hAnsiTheme="minorHAnsi" w:cstheme="minorHAnsi"/>
                <w:sz w:val="12"/>
                <w:szCs w:val="12"/>
                <w:lang w:val="es-ES"/>
              </w:rPr>
              <w:t>P</w:t>
            </w:r>
            <w:r w:rsidRPr="006E01AF">
              <w:rPr>
                <w:rFonts w:asciiTheme="minorHAnsi" w:eastAsia="Calibri" w:hAnsiTheme="minorHAnsi" w:cstheme="minorHAnsi"/>
                <w:sz w:val="12"/>
                <w:szCs w:val="12"/>
              </w:rPr>
              <w:t>ostal 201</w:t>
            </w:r>
            <w:r w:rsidRPr="006E01AF">
              <w:rPr>
                <w:rFonts w:asciiTheme="minorHAnsi" w:eastAsia="Calibri" w:hAnsiTheme="minorHAnsi" w:cstheme="minorHAnsi"/>
                <w:sz w:val="12"/>
                <w:szCs w:val="12"/>
                <w:lang w:val="es-ES"/>
              </w:rPr>
              <w:t>00,</w:t>
            </w:r>
            <w:r w:rsidRPr="006E01AF">
              <w:rPr>
                <w:rFonts w:asciiTheme="minorHAnsi" w:eastAsia="Calibri" w:hAnsiTheme="minorHAnsi" w:cstheme="minorHAnsi"/>
                <w:sz w:val="12"/>
                <w:szCs w:val="12"/>
              </w:rPr>
              <w:t xml:space="preserve"> Aguascalientes, Ags. </w:t>
            </w:r>
          </w:p>
          <w:p w14:paraId="521D4F46" w14:textId="77777777" w:rsidR="00571C6D"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p w14:paraId="7D833D00" w14:textId="77A79BF2" w:rsidR="00A75496" w:rsidRPr="00A75496" w:rsidRDefault="00AB700B" w:rsidP="00536D54">
            <w:pPr>
              <w:pStyle w:val="Textoindependiente"/>
              <w:rPr>
                <w:rFonts w:asciiTheme="minorHAnsi" w:eastAsia="Calibri" w:hAnsiTheme="minorHAnsi" w:cstheme="minorHAnsi"/>
                <w:sz w:val="12"/>
                <w:szCs w:val="12"/>
                <w:lang w:val="es-MX"/>
              </w:rPr>
            </w:pPr>
            <w:r>
              <w:rPr>
                <w:rFonts w:asciiTheme="minorHAnsi" w:eastAsia="Calibri" w:hAnsiTheme="minorHAnsi" w:cstheme="minorHAnsi"/>
                <w:sz w:val="12"/>
                <w:szCs w:val="12"/>
                <w:lang w:val="es-ES"/>
              </w:rPr>
              <w:t>R</w:t>
            </w:r>
            <w:r w:rsidR="00A75496">
              <w:rPr>
                <w:rFonts w:asciiTheme="minorHAnsi" w:eastAsia="Calibri" w:hAnsiTheme="minorHAnsi" w:cstheme="minorHAnsi"/>
                <w:sz w:val="12"/>
                <w:szCs w:val="12"/>
              </w:rPr>
              <w:t>égimen 60</w:t>
            </w:r>
            <w:r w:rsidR="00A75496">
              <w:rPr>
                <w:rFonts w:asciiTheme="minorHAnsi" w:eastAsia="Calibri" w:hAnsiTheme="minorHAnsi" w:cstheme="minorHAnsi"/>
                <w:sz w:val="12"/>
                <w:szCs w:val="12"/>
                <w:lang w:val="es-MX"/>
              </w:rPr>
              <w:t>3</w:t>
            </w:r>
          </w:p>
        </w:tc>
      </w:tr>
      <w:tr w:rsidR="00571C6D" w:rsidRPr="006E01AF" w14:paraId="743D517B" w14:textId="77777777" w:rsidTr="00536D54">
        <w:trPr>
          <w:trHeight w:val="146"/>
        </w:trPr>
        <w:tc>
          <w:tcPr>
            <w:tcW w:w="0" w:type="auto"/>
            <w:gridSpan w:val="6"/>
            <w:shd w:val="clear" w:color="auto" w:fill="auto"/>
          </w:tcPr>
          <w:p w14:paraId="4D4F3F54" w14:textId="77777777" w:rsidR="00571C6D" w:rsidRPr="006E01AF" w:rsidRDefault="00571C6D" w:rsidP="00536D54">
            <w:pPr>
              <w:pStyle w:val="Textoindependiente"/>
              <w:rPr>
                <w:rFonts w:asciiTheme="minorHAnsi" w:eastAsia="Calibri" w:hAnsiTheme="minorHAnsi" w:cstheme="minorHAnsi"/>
                <w:sz w:val="12"/>
                <w:szCs w:val="12"/>
              </w:rPr>
            </w:pPr>
          </w:p>
        </w:tc>
      </w:tr>
      <w:tr w:rsidR="00571C6D" w:rsidRPr="006E01AF" w14:paraId="30B77FD8" w14:textId="77777777" w:rsidTr="00536D54">
        <w:trPr>
          <w:trHeight w:val="162"/>
        </w:trPr>
        <w:tc>
          <w:tcPr>
            <w:tcW w:w="0" w:type="auto"/>
            <w:shd w:val="clear" w:color="auto" w:fill="auto"/>
          </w:tcPr>
          <w:p w14:paraId="6F6BBEF6"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389D722"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A0EFF41"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1C633A88" w14:textId="77777777" w:rsidR="00571C6D" w:rsidRPr="006E01AF" w:rsidRDefault="00571C6D" w:rsidP="00AB700B">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25C925AF" w14:textId="77777777" w:rsidR="00571C6D" w:rsidRPr="006E01AF" w:rsidRDefault="00571C6D" w:rsidP="00AB700B">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571C6D" w:rsidRPr="006E01AF" w14:paraId="56EC7054" w14:textId="77777777" w:rsidTr="00536D54">
        <w:trPr>
          <w:trHeight w:val="498"/>
        </w:trPr>
        <w:tc>
          <w:tcPr>
            <w:tcW w:w="0" w:type="auto"/>
            <w:vMerge w:val="restart"/>
            <w:shd w:val="clear" w:color="auto" w:fill="auto"/>
          </w:tcPr>
          <w:p w14:paraId="0AB05012" w14:textId="77777777" w:rsidR="00571C6D" w:rsidRPr="006E01AF" w:rsidRDefault="00571C6D" w:rsidP="00536D54">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28FC8AC6"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val="restart"/>
            <w:shd w:val="clear" w:color="auto" w:fill="auto"/>
          </w:tcPr>
          <w:p w14:paraId="7B64854C"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Equipo de xxxx</w:t>
            </w:r>
          </w:p>
          <w:p w14:paraId="5A5ABDBA" w14:textId="77777777" w:rsidR="00571C6D" w:rsidRPr="006E01AF" w:rsidRDefault="00571C6D" w:rsidP="00536D54">
            <w:pPr>
              <w:pStyle w:val="Textoindependiente"/>
              <w:rPr>
                <w:rFonts w:asciiTheme="minorHAnsi" w:eastAsia="Calibri" w:hAnsiTheme="minorHAnsi" w:cstheme="minorHAnsi"/>
                <w:sz w:val="10"/>
                <w:szCs w:val="10"/>
              </w:rPr>
            </w:pPr>
          </w:p>
          <w:p w14:paraId="662D71FE"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787B0CEA"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Pr="006E01AF">
              <w:rPr>
                <w:rFonts w:asciiTheme="minorHAnsi" w:eastAsia="Calibri" w:hAnsiTheme="minorHAnsi" w:cstheme="minorHAnsi"/>
                <w:sz w:val="12"/>
                <w:szCs w:val="12"/>
                <w:lang w:val="es-MX"/>
              </w:rPr>
              <w:t>2</w:t>
            </w:r>
            <w:r>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23AB5F93"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007E59E8" w14:textId="77777777" w:rsidR="00571C6D" w:rsidRPr="006E01AF" w:rsidRDefault="00571C6D" w:rsidP="00536D54">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0A4BC20C" w14:textId="11B88105" w:rsidR="00571C6D" w:rsidRPr="00AB700B" w:rsidRDefault="00AB700B" w:rsidP="00536D54">
            <w:pPr>
              <w:pStyle w:val="Textoindependiente"/>
              <w:rPr>
                <w:rFonts w:asciiTheme="minorHAnsi" w:eastAsia="Calibri" w:hAnsiTheme="minorHAnsi" w:cstheme="minorHAnsi"/>
                <w:sz w:val="12"/>
                <w:szCs w:val="12"/>
                <w:lang w:val="es-ES"/>
              </w:rPr>
            </w:pPr>
            <w:r>
              <w:rPr>
                <w:rFonts w:asciiTheme="minorHAnsi" w:eastAsia="Calibri" w:hAnsiTheme="minorHAnsi" w:cstheme="minorHAnsi"/>
                <w:sz w:val="12"/>
                <w:szCs w:val="12"/>
                <w:lang w:val="es-ES"/>
              </w:rPr>
              <w:t>$</w:t>
            </w:r>
          </w:p>
        </w:tc>
        <w:tc>
          <w:tcPr>
            <w:tcW w:w="0" w:type="auto"/>
            <w:shd w:val="clear" w:color="auto" w:fill="auto"/>
          </w:tcPr>
          <w:p w14:paraId="175FF2A5" w14:textId="6CDBE9DC" w:rsidR="00571C6D" w:rsidRPr="00AB700B" w:rsidRDefault="00AB700B" w:rsidP="00536D54">
            <w:pPr>
              <w:pStyle w:val="Textoindependiente"/>
              <w:rPr>
                <w:rFonts w:asciiTheme="minorHAnsi" w:eastAsia="Calibri" w:hAnsiTheme="minorHAnsi" w:cstheme="minorHAnsi"/>
                <w:sz w:val="12"/>
                <w:szCs w:val="12"/>
                <w:lang w:val="es-ES"/>
              </w:rPr>
            </w:pPr>
            <w:r>
              <w:rPr>
                <w:rFonts w:asciiTheme="minorHAnsi" w:eastAsia="Calibri" w:hAnsiTheme="minorHAnsi" w:cstheme="minorHAnsi"/>
                <w:sz w:val="12"/>
                <w:szCs w:val="12"/>
                <w:lang w:val="es-ES"/>
              </w:rPr>
              <w:t>$</w:t>
            </w:r>
          </w:p>
        </w:tc>
      </w:tr>
      <w:tr w:rsidR="00571C6D" w:rsidRPr="006E01AF" w14:paraId="3E4980BD" w14:textId="77777777" w:rsidTr="00536D54">
        <w:trPr>
          <w:trHeight w:val="178"/>
        </w:trPr>
        <w:tc>
          <w:tcPr>
            <w:tcW w:w="0" w:type="auto"/>
            <w:vMerge/>
            <w:shd w:val="clear" w:color="auto" w:fill="auto"/>
          </w:tcPr>
          <w:p w14:paraId="479E3A8B"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1C38B792"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46E7240C"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gridSpan w:val="2"/>
            <w:shd w:val="clear" w:color="auto" w:fill="auto"/>
          </w:tcPr>
          <w:p w14:paraId="2C5EA931" w14:textId="77777777" w:rsidR="00571C6D" w:rsidRPr="006E01AF" w:rsidRDefault="00571C6D" w:rsidP="00536D54">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468D858E" w14:textId="2E275B5B" w:rsidR="00571C6D" w:rsidRPr="00AB700B" w:rsidRDefault="00AB700B" w:rsidP="00536D54">
            <w:pPr>
              <w:pStyle w:val="Textoindependiente"/>
              <w:rPr>
                <w:rFonts w:asciiTheme="minorHAnsi" w:eastAsia="Calibri" w:hAnsiTheme="minorHAnsi" w:cstheme="minorHAnsi"/>
                <w:sz w:val="12"/>
                <w:szCs w:val="12"/>
                <w:lang w:val="es-ES"/>
              </w:rPr>
            </w:pPr>
            <w:r>
              <w:rPr>
                <w:rFonts w:asciiTheme="minorHAnsi" w:eastAsia="Calibri" w:hAnsiTheme="minorHAnsi" w:cstheme="minorHAnsi"/>
                <w:sz w:val="12"/>
                <w:szCs w:val="12"/>
                <w:lang w:val="es-ES"/>
              </w:rPr>
              <w:t>$</w:t>
            </w:r>
          </w:p>
        </w:tc>
      </w:tr>
      <w:tr w:rsidR="00571C6D" w:rsidRPr="006E01AF" w14:paraId="11142265" w14:textId="77777777" w:rsidTr="00536D54">
        <w:trPr>
          <w:trHeight w:val="162"/>
        </w:trPr>
        <w:tc>
          <w:tcPr>
            <w:tcW w:w="0" w:type="auto"/>
            <w:vMerge/>
            <w:shd w:val="clear" w:color="auto" w:fill="auto"/>
          </w:tcPr>
          <w:p w14:paraId="24DC9892"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3DD5DE93"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50C87675"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gridSpan w:val="2"/>
            <w:shd w:val="clear" w:color="auto" w:fill="auto"/>
          </w:tcPr>
          <w:p w14:paraId="3575442A" w14:textId="77777777" w:rsidR="00571C6D" w:rsidRPr="006E01AF" w:rsidRDefault="00571C6D" w:rsidP="00536D54">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EC4DB0B" w14:textId="09C1EC11" w:rsidR="00571C6D" w:rsidRPr="00AB700B" w:rsidRDefault="00AB700B" w:rsidP="00536D54">
            <w:pPr>
              <w:pStyle w:val="Textoindependiente"/>
              <w:rPr>
                <w:rFonts w:asciiTheme="minorHAnsi" w:eastAsia="Calibri" w:hAnsiTheme="minorHAnsi" w:cstheme="minorHAnsi"/>
                <w:sz w:val="12"/>
                <w:szCs w:val="12"/>
                <w:lang w:val="es-ES"/>
              </w:rPr>
            </w:pPr>
            <w:r>
              <w:rPr>
                <w:rFonts w:asciiTheme="minorHAnsi" w:eastAsia="Calibri" w:hAnsiTheme="minorHAnsi" w:cstheme="minorHAnsi"/>
                <w:sz w:val="12"/>
                <w:szCs w:val="12"/>
                <w:lang w:val="es-ES"/>
              </w:rPr>
              <w:t>$</w:t>
            </w:r>
          </w:p>
        </w:tc>
      </w:tr>
      <w:tr w:rsidR="00571C6D" w:rsidRPr="006E01AF" w14:paraId="5C2C4375" w14:textId="77777777" w:rsidTr="00536D54">
        <w:trPr>
          <w:trHeight w:val="178"/>
        </w:trPr>
        <w:tc>
          <w:tcPr>
            <w:tcW w:w="0" w:type="auto"/>
            <w:vMerge/>
            <w:shd w:val="clear" w:color="auto" w:fill="auto"/>
          </w:tcPr>
          <w:p w14:paraId="4C7837A9"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3AFC265C"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vMerge/>
            <w:shd w:val="clear" w:color="auto" w:fill="auto"/>
          </w:tcPr>
          <w:p w14:paraId="76587AB3" w14:textId="77777777" w:rsidR="00571C6D" w:rsidRPr="006E01AF" w:rsidRDefault="00571C6D" w:rsidP="00536D54">
            <w:pPr>
              <w:pStyle w:val="Textoindependiente"/>
              <w:rPr>
                <w:rFonts w:asciiTheme="minorHAnsi" w:eastAsia="Calibri" w:hAnsiTheme="minorHAnsi" w:cstheme="minorHAnsi"/>
                <w:sz w:val="12"/>
                <w:szCs w:val="12"/>
              </w:rPr>
            </w:pPr>
          </w:p>
        </w:tc>
        <w:tc>
          <w:tcPr>
            <w:tcW w:w="0" w:type="auto"/>
            <w:gridSpan w:val="2"/>
            <w:shd w:val="clear" w:color="auto" w:fill="auto"/>
          </w:tcPr>
          <w:p w14:paraId="3B6818B8" w14:textId="77777777" w:rsidR="00571C6D" w:rsidRPr="006E01AF" w:rsidRDefault="00571C6D" w:rsidP="00536D54">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23890FB4" w14:textId="39C2F5FF" w:rsidR="00571C6D" w:rsidRPr="00AB700B" w:rsidRDefault="00AB700B" w:rsidP="00536D54">
            <w:pPr>
              <w:pStyle w:val="Textoindependiente"/>
              <w:rPr>
                <w:rFonts w:asciiTheme="minorHAnsi" w:eastAsia="Calibri" w:hAnsiTheme="minorHAnsi" w:cstheme="minorHAnsi"/>
                <w:sz w:val="12"/>
                <w:szCs w:val="12"/>
                <w:lang w:val="es-ES"/>
              </w:rPr>
            </w:pPr>
            <w:r>
              <w:rPr>
                <w:rFonts w:asciiTheme="minorHAnsi" w:eastAsia="Calibri" w:hAnsiTheme="minorHAnsi" w:cstheme="minorHAnsi"/>
                <w:sz w:val="12"/>
                <w:szCs w:val="12"/>
                <w:lang w:val="es-ES"/>
              </w:rPr>
              <w:t>$</w:t>
            </w:r>
          </w:p>
        </w:tc>
      </w:tr>
    </w:tbl>
    <w:p w14:paraId="4B2FDA55" w14:textId="77777777" w:rsidR="00380F16" w:rsidRDefault="00380F16" w:rsidP="009E4F2C">
      <w:pPr>
        <w:pStyle w:val="Prrafodelista"/>
        <w:widowControl w:val="0"/>
        <w:autoSpaceDE w:val="0"/>
        <w:autoSpaceDN w:val="0"/>
        <w:adjustRightInd w:val="0"/>
        <w:ind w:left="360"/>
        <w:jc w:val="both"/>
        <w:rPr>
          <w:rFonts w:asciiTheme="minorHAnsi" w:hAnsiTheme="minorHAnsi" w:cstheme="minorHAnsi"/>
          <w:b/>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3D61BF6D"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lastRenderedPageBreak/>
        <w:tab/>
      </w:r>
      <w:r w:rsidR="00E95341" w:rsidRPr="00DA0E6B">
        <w:rPr>
          <w:rFonts w:asciiTheme="minorHAnsi" w:hAnsiTheme="minorHAnsi" w:cstheme="minorHAnsi"/>
          <w:sz w:val="18"/>
          <w:szCs w:val="18"/>
          <w:lang w:val="es-MX"/>
        </w:rPr>
        <w:t xml:space="preserve">De conformidad por lo dispuesto en los artículos 74 de la </w:t>
      </w:r>
      <w:r w:rsidR="00E95341" w:rsidRPr="00DA0E6B">
        <w:rPr>
          <w:rFonts w:asciiTheme="minorHAnsi" w:hAnsiTheme="minorHAnsi" w:cstheme="minorHAnsi"/>
          <w:sz w:val="18"/>
          <w:szCs w:val="18"/>
        </w:rPr>
        <w:t>Ley de Adquisiciones, Arrendamientos y Servicios del Estado de Aguascalientes y sus Municipios</w:t>
      </w:r>
      <w:r w:rsidR="00E95341"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00E95341" w:rsidRPr="00DA0E6B">
        <w:rPr>
          <w:rFonts w:asciiTheme="minorHAnsi" w:hAnsiTheme="minorHAnsi" w:cstheme="minorHAnsi"/>
          <w:color w:val="000000"/>
          <w:sz w:val="18"/>
          <w:szCs w:val="18"/>
        </w:rPr>
        <w:t>se le aplicará una pena del 1% (uno por ciento)</w:t>
      </w:r>
      <w:r w:rsidR="00E95341" w:rsidRPr="00DA0E6B">
        <w:rPr>
          <w:rFonts w:asciiTheme="minorHAnsi" w:hAnsiTheme="minorHAnsi" w:cstheme="minorHAnsi"/>
          <w:b/>
          <w:i/>
          <w:color w:val="000000"/>
          <w:sz w:val="18"/>
          <w:szCs w:val="18"/>
        </w:rPr>
        <w:t xml:space="preserve"> </w:t>
      </w:r>
      <w:r w:rsidR="00E95341" w:rsidRPr="00DA0E6B">
        <w:rPr>
          <w:rFonts w:asciiTheme="minorHAnsi" w:hAnsiTheme="minorHAnsi" w:cstheme="minorHAnsi"/>
          <w:color w:val="000000"/>
          <w:sz w:val="18"/>
          <w:szCs w:val="18"/>
        </w:rPr>
        <w:t>sobre el monto de los bienes en que incumpla</w:t>
      </w:r>
      <w:r w:rsidR="00E95341">
        <w:rPr>
          <w:rFonts w:asciiTheme="minorHAnsi" w:hAnsiTheme="minorHAnsi" w:cstheme="minorHAnsi"/>
          <w:color w:val="000000"/>
          <w:sz w:val="18"/>
          <w:szCs w:val="18"/>
        </w:rPr>
        <w:t xml:space="preserve"> proporcionalmente</w:t>
      </w:r>
      <w:r w:rsidR="009A63DB">
        <w:rPr>
          <w:rFonts w:asciiTheme="minorHAnsi" w:hAnsiTheme="minorHAnsi" w:cstheme="minorHAnsi"/>
          <w:color w:val="000000"/>
          <w:sz w:val="18"/>
          <w:szCs w:val="18"/>
        </w:rPr>
        <w:t xml:space="preserve"> al monto de la garantía de cumplimiento</w:t>
      </w:r>
      <w:r w:rsidR="00E95341" w:rsidRPr="00DA0E6B">
        <w:rPr>
          <w:rFonts w:asciiTheme="minorHAnsi" w:hAnsiTheme="minorHAnsi" w:cstheme="minorHAnsi"/>
          <w:color w:val="000000"/>
          <w:sz w:val="18"/>
          <w:szCs w:val="18"/>
        </w:rPr>
        <w:t xml:space="preserve">, antes de impuesto, por cada día natural de mora. </w:t>
      </w:r>
      <w:r w:rsidR="00E95341" w:rsidRPr="00DA0E6B">
        <w:rPr>
          <w:rFonts w:asciiTheme="minorHAnsi" w:hAnsiTheme="minorHAnsi" w:cstheme="minorHAnsi"/>
          <w:sz w:val="18"/>
          <w:szCs w:val="18"/>
          <w:lang w:val="es-MX"/>
        </w:rPr>
        <w:t xml:space="preserve"> </w:t>
      </w:r>
      <w:r w:rsidR="00E95341"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00E95341" w:rsidRPr="00DA0E6B">
        <w:rPr>
          <w:rFonts w:asciiTheme="minorHAnsi" w:hAnsiTheme="minorHAnsi" w:cstheme="minorHAnsi"/>
          <w:b/>
          <w:i/>
          <w:color w:val="000000"/>
          <w:sz w:val="18"/>
          <w:szCs w:val="18"/>
        </w:rPr>
        <w:t xml:space="preserve">. </w:t>
      </w:r>
      <w:r w:rsidR="00E95341"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18E00606" w14:textId="77777777" w:rsidR="00D000F9" w:rsidRPr="00DA0E6B"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DETALLADA  DE LOS EVENTOS DE LA CONVOCATORIA</w:t>
      </w:r>
    </w:p>
    <w:p w14:paraId="73F051FF" w14:textId="77777777" w:rsidR="007E4A0D" w:rsidRDefault="007E4A0D" w:rsidP="00D000F9">
      <w:pPr>
        <w:ind w:left="709" w:right="567"/>
        <w:jc w:val="both"/>
        <w:rPr>
          <w:rFonts w:asciiTheme="minorHAnsi" w:hAnsiTheme="minorHAnsi" w:cstheme="minorHAnsi"/>
          <w:color w:val="000000"/>
          <w:sz w:val="18"/>
          <w:szCs w:val="18"/>
        </w:rPr>
      </w:pPr>
    </w:p>
    <w:p w14:paraId="6F4EB227" w14:textId="17A1018E" w:rsidR="00B5290D" w:rsidRDefault="00AB700B" w:rsidP="00B5290D">
      <w:pPr>
        <w:ind w:firstLine="708"/>
        <w:jc w:val="both"/>
        <w:rPr>
          <w:rFonts w:asciiTheme="minorHAnsi" w:hAnsiTheme="minorHAnsi" w:cs="Arial"/>
          <w:b/>
          <w:sz w:val="18"/>
          <w:szCs w:val="18"/>
        </w:rPr>
      </w:pPr>
      <w:r>
        <w:rPr>
          <w:rFonts w:asciiTheme="minorHAnsi" w:hAnsiTheme="minorHAnsi" w:cs="Arial"/>
          <w:b/>
          <w:sz w:val="18"/>
          <w:szCs w:val="18"/>
        </w:rPr>
        <w:t>VISITA A INSTALACIONES.</w:t>
      </w:r>
    </w:p>
    <w:p w14:paraId="16C55704" w14:textId="77777777" w:rsidR="00AB700B" w:rsidRPr="0039079A" w:rsidRDefault="00AB700B" w:rsidP="00B5290D">
      <w:pPr>
        <w:ind w:firstLine="708"/>
        <w:jc w:val="both"/>
        <w:rPr>
          <w:rFonts w:asciiTheme="minorHAnsi" w:hAnsiTheme="minorHAnsi" w:cs="Arial"/>
          <w:b/>
          <w:sz w:val="18"/>
          <w:szCs w:val="18"/>
        </w:rPr>
      </w:pPr>
    </w:p>
    <w:p w14:paraId="082354AD" w14:textId="683C11AB" w:rsidR="00B5290D" w:rsidRPr="00B5290D" w:rsidRDefault="0039079A" w:rsidP="00E95341">
      <w:pPr>
        <w:ind w:left="705" w:right="476"/>
        <w:jc w:val="both"/>
        <w:rPr>
          <w:rFonts w:asciiTheme="minorHAnsi" w:hAnsiTheme="minorHAnsi" w:cs="Arial"/>
          <w:sz w:val="18"/>
          <w:szCs w:val="18"/>
        </w:rPr>
      </w:pPr>
      <w:r w:rsidRPr="007861F4">
        <w:rPr>
          <w:rFonts w:asciiTheme="minorHAnsi" w:hAnsiTheme="minorHAnsi" w:cs="Arial"/>
          <w:b/>
          <w:sz w:val="18"/>
          <w:szCs w:val="18"/>
        </w:rPr>
        <w:t xml:space="preserve">El día </w:t>
      </w:r>
      <w:r w:rsidR="007861F4" w:rsidRPr="007861F4">
        <w:rPr>
          <w:rFonts w:asciiTheme="minorHAnsi" w:hAnsiTheme="minorHAnsi" w:cs="Arial"/>
          <w:b/>
          <w:sz w:val="18"/>
          <w:szCs w:val="18"/>
        </w:rPr>
        <w:t>07</w:t>
      </w:r>
      <w:r w:rsidR="00584C38" w:rsidRPr="007861F4">
        <w:rPr>
          <w:rFonts w:asciiTheme="minorHAnsi" w:hAnsiTheme="minorHAnsi" w:cs="Arial"/>
          <w:b/>
          <w:sz w:val="18"/>
          <w:szCs w:val="18"/>
        </w:rPr>
        <w:t xml:space="preserve"> de </w:t>
      </w:r>
      <w:r w:rsidR="007861F4" w:rsidRPr="007861F4">
        <w:rPr>
          <w:rFonts w:asciiTheme="minorHAnsi" w:hAnsiTheme="minorHAnsi" w:cs="Arial"/>
          <w:b/>
          <w:sz w:val="18"/>
          <w:szCs w:val="18"/>
        </w:rPr>
        <w:t>agosto</w:t>
      </w:r>
      <w:r w:rsidR="00584C38" w:rsidRPr="007861F4">
        <w:rPr>
          <w:rFonts w:asciiTheme="minorHAnsi" w:hAnsiTheme="minorHAnsi" w:cs="Arial"/>
          <w:b/>
          <w:sz w:val="18"/>
          <w:szCs w:val="18"/>
        </w:rPr>
        <w:t xml:space="preserve"> </w:t>
      </w:r>
      <w:r w:rsidR="00B5290D" w:rsidRPr="007861F4">
        <w:rPr>
          <w:rFonts w:asciiTheme="minorHAnsi" w:hAnsiTheme="minorHAnsi" w:cs="Arial"/>
          <w:b/>
          <w:sz w:val="18"/>
          <w:szCs w:val="18"/>
        </w:rPr>
        <w:t>de 202</w:t>
      </w:r>
      <w:r w:rsidR="00B72BA9" w:rsidRPr="007861F4">
        <w:rPr>
          <w:rFonts w:asciiTheme="minorHAnsi" w:hAnsiTheme="minorHAnsi" w:cs="Arial"/>
          <w:b/>
          <w:sz w:val="18"/>
          <w:szCs w:val="18"/>
        </w:rPr>
        <w:t>3</w:t>
      </w:r>
      <w:r w:rsidR="00B5290D" w:rsidRPr="007861F4">
        <w:rPr>
          <w:rFonts w:asciiTheme="minorHAnsi" w:hAnsiTheme="minorHAnsi" w:cs="Arial"/>
          <w:b/>
          <w:sz w:val="18"/>
          <w:szCs w:val="18"/>
        </w:rPr>
        <w:t xml:space="preserve"> </w:t>
      </w:r>
      <w:r w:rsidR="00B5290D" w:rsidRPr="007861F4">
        <w:rPr>
          <w:rFonts w:asciiTheme="minorHAnsi" w:hAnsiTheme="minorHAnsi" w:cs="Arial"/>
          <w:sz w:val="18"/>
          <w:szCs w:val="18"/>
        </w:rPr>
        <w:t xml:space="preserve">se realizara la visita al lugar en donde se </w:t>
      </w:r>
      <w:r w:rsidR="00E95341" w:rsidRPr="007861F4">
        <w:rPr>
          <w:rFonts w:asciiTheme="minorHAnsi" w:hAnsiTheme="minorHAnsi" w:cs="Arial"/>
          <w:sz w:val="18"/>
          <w:szCs w:val="18"/>
        </w:rPr>
        <w:t>realizará la entrega e instalación</w:t>
      </w:r>
      <w:r w:rsidR="00B5290D" w:rsidRPr="007861F4">
        <w:rPr>
          <w:rFonts w:asciiTheme="minorHAnsi" w:hAnsiTheme="minorHAnsi" w:cs="Arial"/>
          <w:sz w:val="18"/>
          <w:szCs w:val="18"/>
        </w:rPr>
        <w:t xml:space="preserve"> </w:t>
      </w:r>
      <w:r w:rsidR="00E95341" w:rsidRPr="007861F4">
        <w:rPr>
          <w:rFonts w:asciiTheme="minorHAnsi" w:hAnsiTheme="minorHAnsi" w:cs="Arial"/>
          <w:sz w:val="18"/>
          <w:szCs w:val="18"/>
        </w:rPr>
        <w:t>d</w:t>
      </w:r>
      <w:r w:rsidR="00B5290D" w:rsidRPr="007861F4">
        <w:rPr>
          <w:rFonts w:asciiTheme="minorHAnsi" w:hAnsiTheme="minorHAnsi" w:cs="Arial"/>
          <w:sz w:val="18"/>
          <w:szCs w:val="18"/>
        </w:rPr>
        <w:t xml:space="preserve">el </w:t>
      </w:r>
      <w:r w:rsidR="00E95341" w:rsidRPr="007861F4">
        <w:rPr>
          <w:rFonts w:asciiTheme="minorHAnsi" w:hAnsiTheme="minorHAnsi" w:cs="Arial"/>
          <w:sz w:val="18"/>
          <w:szCs w:val="18"/>
        </w:rPr>
        <w:t xml:space="preserve">bien, el punto de reunión será </w:t>
      </w:r>
      <w:r w:rsidR="00F37BE9" w:rsidRPr="007861F4">
        <w:rPr>
          <w:rFonts w:asciiTheme="minorHAnsi" w:hAnsiTheme="minorHAnsi" w:cs="Arial"/>
          <w:sz w:val="18"/>
          <w:szCs w:val="18"/>
        </w:rPr>
        <w:t xml:space="preserve">a </w:t>
      </w:r>
      <w:r w:rsidR="00B5290D" w:rsidRPr="007861F4">
        <w:rPr>
          <w:rFonts w:asciiTheme="minorHAnsi" w:hAnsiTheme="minorHAnsi" w:cs="Arial"/>
          <w:sz w:val="18"/>
          <w:szCs w:val="18"/>
        </w:rPr>
        <w:t xml:space="preserve">las </w:t>
      </w:r>
      <w:r w:rsidR="00B5290D" w:rsidRPr="007861F4">
        <w:rPr>
          <w:rFonts w:asciiTheme="minorHAnsi" w:hAnsiTheme="minorHAnsi" w:cs="Arial"/>
          <w:b/>
          <w:sz w:val="18"/>
          <w:szCs w:val="18"/>
        </w:rPr>
        <w:t>9:00 horas</w:t>
      </w:r>
      <w:r w:rsidR="00B5290D" w:rsidRPr="007861F4">
        <w:rPr>
          <w:rFonts w:asciiTheme="minorHAnsi" w:hAnsiTheme="minorHAnsi" w:cs="Arial"/>
          <w:sz w:val="18"/>
          <w:szCs w:val="18"/>
        </w:rPr>
        <w:t xml:space="preserve"> </w:t>
      </w:r>
      <w:r w:rsidR="00B5290D" w:rsidRPr="007861F4">
        <w:rPr>
          <w:rFonts w:asciiTheme="minorHAnsi" w:hAnsiTheme="minorHAnsi" w:cs="Arial"/>
          <w:b/>
          <w:sz w:val="18"/>
          <w:szCs w:val="18"/>
        </w:rPr>
        <w:t>en el Departamento de Compras de la Dirección General de Finanzas de la Universidad, Edificio 222 Planta Baja</w:t>
      </w:r>
      <w:r w:rsidR="00B5290D" w:rsidRPr="00F37BE9">
        <w:rPr>
          <w:rFonts w:asciiTheme="minorHAnsi" w:hAnsiTheme="minorHAnsi" w:cs="Arial"/>
          <w:sz w:val="18"/>
          <w:szCs w:val="18"/>
        </w:rPr>
        <w:t>, se pasara</w:t>
      </w:r>
      <w:r w:rsidR="00B5290D" w:rsidRPr="0039079A">
        <w:rPr>
          <w:rFonts w:asciiTheme="minorHAnsi" w:hAnsiTheme="minorHAnsi" w:cs="Arial"/>
          <w:sz w:val="18"/>
          <w:szCs w:val="18"/>
        </w:rPr>
        <w:t xml:space="preserve"> lista y después se iniciara</w:t>
      </w:r>
      <w:r w:rsidR="00B5290D" w:rsidRPr="00B5290D">
        <w:rPr>
          <w:rFonts w:asciiTheme="minorHAnsi" w:hAnsiTheme="minorHAnsi" w:cs="Arial"/>
          <w:sz w:val="18"/>
          <w:szCs w:val="18"/>
        </w:rPr>
        <w:t xml:space="preserve"> el recorrido, es responsabilidad de los Licitantes acudir a dicho evento a</w:t>
      </w:r>
      <w:r w:rsidR="00E95341">
        <w:rPr>
          <w:rFonts w:asciiTheme="minorHAnsi" w:hAnsiTheme="minorHAnsi" w:cs="Arial"/>
          <w:sz w:val="18"/>
          <w:szCs w:val="18"/>
        </w:rPr>
        <w:t xml:space="preserve"> </w:t>
      </w:r>
      <w:r w:rsidR="00B5290D" w:rsidRPr="00B5290D">
        <w:rPr>
          <w:rFonts w:asciiTheme="minorHAnsi" w:hAnsiTheme="minorHAnsi" w:cs="Arial"/>
          <w:sz w:val="18"/>
          <w:szCs w:val="18"/>
        </w:rPr>
        <w:t xml:space="preserve">fin de conocer los lugares en donde se </w:t>
      </w:r>
      <w:r w:rsidR="00E95341">
        <w:rPr>
          <w:rFonts w:asciiTheme="minorHAnsi" w:hAnsiTheme="minorHAnsi" w:cs="Arial"/>
          <w:sz w:val="18"/>
          <w:szCs w:val="18"/>
        </w:rPr>
        <w:t>suministrá y ejecutará la instalación</w:t>
      </w:r>
      <w:r w:rsidR="00B5290D" w:rsidRPr="00B5290D">
        <w:rPr>
          <w:rFonts w:asciiTheme="minorHAnsi" w:hAnsiTheme="minorHAnsi" w:cs="Arial"/>
          <w:sz w:val="18"/>
          <w:szCs w:val="18"/>
        </w:rPr>
        <w:t xml:space="preserve">.   </w:t>
      </w:r>
    </w:p>
    <w:p w14:paraId="4E7436D5" w14:textId="77777777" w:rsidR="00B5290D" w:rsidRPr="00B5290D" w:rsidRDefault="00B5290D" w:rsidP="00B5290D">
      <w:pPr>
        <w:jc w:val="both"/>
        <w:rPr>
          <w:rFonts w:asciiTheme="minorHAnsi" w:hAnsiTheme="minorHAnsi" w:cs="Arial"/>
          <w:sz w:val="18"/>
          <w:szCs w:val="18"/>
        </w:rPr>
      </w:pPr>
    </w:p>
    <w:p w14:paraId="5B6855E1" w14:textId="44943907" w:rsidR="00B5290D" w:rsidRPr="00B5290D" w:rsidRDefault="00B5290D" w:rsidP="00E95341">
      <w:pPr>
        <w:ind w:left="705" w:right="476"/>
        <w:jc w:val="both"/>
        <w:rPr>
          <w:rFonts w:asciiTheme="minorHAnsi" w:hAnsiTheme="minorHAnsi" w:cs="Arial"/>
          <w:sz w:val="18"/>
          <w:szCs w:val="18"/>
        </w:rPr>
      </w:pPr>
      <w:r w:rsidRPr="00B5290D">
        <w:rPr>
          <w:rFonts w:asciiTheme="minorHAnsi" w:hAnsiTheme="minorHAnsi" w:cs="Arial"/>
          <w:sz w:val="18"/>
          <w:szCs w:val="18"/>
        </w:rPr>
        <w:t xml:space="preserve">La visita se realizará por parte del </w:t>
      </w:r>
      <w:r w:rsidRPr="0039079A">
        <w:rPr>
          <w:rFonts w:asciiTheme="minorHAnsi" w:hAnsiTheme="minorHAnsi" w:cs="Arial"/>
          <w:sz w:val="18"/>
          <w:szCs w:val="18"/>
          <w:u w:val="single"/>
        </w:rPr>
        <w:t xml:space="preserve">Departamento de </w:t>
      </w:r>
      <w:r w:rsidR="00AB700B">
        <w:rPr>
          <w:rFonts w:asciiTheme="minorHAnsi" w:hAnsiTheme="minorHAnsi" w:cs="Arial"/>
          <w:sz w:val="18"/>
          <w:szCs w:val="18"/>
          <w:u w:val="single"/>
        </w:rPr>
        <w:t>Redes y Telecomunicaciones</w:t>
      </w:r>
      <w:r w:rsidRPr="00B5290D">
        <w:rPr>
          <w:rFonts w:asciiTheme="minorHAnsi" w:hAnsiTheme="minorHAnsi" w:cs="Arial"/>
          <w:sz w:val="18"/>
          <w:szCs w:val="18"/>
        </w:rPr>
        <w:t xml:space="preserve"> de la Dirección General de </w:t>
      </w:r>
      <w:r w:rsidR="00AB700B">
        <w:rPr>
          <w:rFonts w:asciiTheme="minorHAnsi" w:hAnsiTheme="minorHAnsi" w:cs="Arial"/>
          <w:sz w:val="18"/>
          <w:szCs w:val="18"/>
        </w:rPr>
        <w:t>Planeación y Desarrollo</w:t>
      </w:r>
      <w:r w:rsidRPr="00B5290D">
        <w:rPr>
          <w:rFonts w:asciiTheme="minorHAnsi" w:hAnsiTheme="minorHAnsi" w:cs="Arial"/>
          <w:sz w:val="18"/>
          <w:szCs w:val="18"/>
        </w:rPr>
        <w:t xml:space="preserve"> (D</w:t>
      </w:r>
      <w:r w:rsidR="00AB700B">
        <w:rPr>
          <w:rFonts w:asciiTheme="minorHAnsi" w:hAnsiTheme="minorHAnsi" w:cs="Arial"/>
          <w:sz w:val="18"/>
          <w:szCs w:val="18"/>
        </w:rPr>
        <w:t>GPyD</w:t>
      </w:r>
      <w:r w:rsidRPr="00B5290D">
        <w:rPr>
          <w:rFonts w:asciiTheme="minorHAnsi" w:hAnsiTheme="minorHAnsi" w:cs="Arial"/>
          <w:sz w:val="18"/>
          <w:szCs w:val="18"/>
        </w:rPr>
        <w:t>) y tendrá como finalidad conocer en l</w:t>
      </w:r>
      <w:r w:rsidR="00E95341">
        <w:rPr>
          <w:rFonts w:asciiTheme="minorHAnsi" w:hAnsiTheme="minorHAnsi" w:cs="Arial"/>
          <w:sz w:val="18"/>
          <w:szCs w:val="18"/>
        </w:rPr>
        <w:t>ugar y las condiciones</w:t>
      </w:r>
      <w:r w:rsidRPr="00B5290D">
        <w:rPr>
          <w:rFonts w:asciiTheme="minorHAnsi" w:hAnsiTheme="minorHAnsi" w:cs="Arial"/>
          <w:sz w:val="18"/>
          <w:szCs w:val="18"/>
        </w:rPr>
        <w:t xml:space="preserve"> </w:t>
      </w:r>
      <w:r w:rsidR="00E95341">
        <w:rPr>
          <w:rFonts w:asciiTheme="minorHAnsi" w:hAnsiTheme="minorHAnsi" w:cs="Arial"/>
          <w:sz w:val="18"/>
          <w:szCs w:val="18"/>
        </w:rPr>
        <w:t>para la ejecución de los trabajos</w:t>
      </w:r>
      <w:r w:rsidRPr="00B5290D">
        <w:rPr>
          <w:rFonts w:asciiTheme="minorHAnsi" w:hAnsiTheme="minorHAnsi" w:cs="Arial"/>
          <w:sz w:val="18"/>
          <w:szCs w:val="18"/>
        </w:rPr>
        <w:t xml:space="preserve">. </w:t>
      </w:r>
    </w:p>
    <w:p w14:paraId="4CB38409" w14:textId="77777777" w:rsidR="00B5290D" w:rsidRPr="00B5290D" w:rsidRDefault="00B5290D" w:rsidP="00B5290D">
      <w:pPr>
        <w:jc w:val="both"/>
        <w:rPr>
          <w:rFonts w:asciiTheme="minorHAnsi" w:hAnsiTheme="minorHAnsi" w:cs="Arial"/>
          <w:sz w:val="18"/>
          <w:szCs w:val="18"/>
        </w:rPr>
      </w:pPr>
    </w:p>
    <w:p w14:paraId="26142EA8" w14:textId="6E3E3907" w:rsidR="00B5290D" w:rsidRPr="007E5592" w:rsidRDefault="00DF4DD6" w:rsidP="007E5592">
      <w:pPr>
        <w:ind w:right="476"/>
        <w:jc w:val="both"/>
        <w:rPr>
          <w:rFonts w:asciiTheme="minorHAnsi" w:hAnsiTheme="minorHAnsi" w:cs="Arial"/>
          <w:sz w:val="16"/>
          <w:szCs w:val="16"/>
        </w:rPr>
      </w:pPr>
      <w:r>
        <w:rPr>
          <w:rFonts w:asciiTheme="minorHAnsi" w:hAnsiTheme="minorHAnsi" w:cs="Arial"/>
          <w:b/>
          <w:sz w:val="16"/>
          <w:szCs w:val="16"/>
        </w:rPr>
        <w:tab/>
      </w:r>
      <w:r w:rsidR="00B5290D" w:rsidRPr="007E5592">
        <w:rPr>
          <w:rFonts w:asciiTheme="minorHAnsi" w:hAnsiTheme="minorHAnsi" w:cs="Arial"/>
          <w:sz w:val="16"/>
          <w:szCs w:val="16"/>
        </w:rPr>
        <w:t xml:space="preserve">Después de concluida la visita, se entregará constancia a los participantes que asistieron a dicho evento, que será firmado por el </w:t>
      </w:r>
      <w:r w:rsidRPr="007E5592">
        <w:rPr>
          <w:rFonts w:asciiTheme="minorHAnsi" w:hAnsiTheme="minorHAnsi" w:cs="Arial"/>
          <w:sz w:val="16"/>
          <w:szCs w:val="16"/>
        </w:rPr>
        <w:tab/>
      </w:r>
      <w:r w:rsidR="00B5290D" w:rsidRPr="007E5592">
        <w:rPr>
          <w:rFonts w:asciiTheme="minorHAnsi" w:hAnsiTheme="minorHAnsi" w:cs="Arial"/>
          <w:sz w:val="16"/>
          <w:szCs w:val="16"/>
        </w:rPr>
        <w:t xml:space="preserve">personal </w:t>
      </w:r>
      <w:r w:rsidR="007C7C1B" w:rsidRPr="007E5592">
        <w:rPr>
          <w:rFonts w:asciiTheme="minorHAnsi" w:hAnsiTheme="minorHAnsi" w:cs="Arial"/>
          <w:sz w:val="16"/>
          <w:szCs w:val="16"/>
        </w:rPr>
        <w:t xml:space="preserve">del </w:t>
      </w:r>
      <w:r w:rsidR="00B5290D" w:rsidRPr="007E5592">
        <w:rPr>
          <w:rFonts w:asciiTheme="minorHAnsi" w:hAnsiTheme="minorHAnsi" w:cs="Arial"/>
          <w:sz w:val="16"/>
          <w:szCs w:val="16"/>
        </w:rPr>
        <w:t xml:space="preserve">Departamento de </w:t>
      </w:r>
      <w:r w:rsidR="00BF137E">
        <w:rPr>
          <w:rFonts w:asciiTheme="minorHAnsi" w:hAnsiTheme="minorHAnsi" w:cs="Arial"/>
          <w:sz w:val="16"/>
          <w:szCs w:val="16"/>
        </w:rPr>
        <w:t>Redes y Telecomunicaciones</w:t>
      </w:r>
      <w:r w:rsidR="00E95341" w:rsidRPr="007E5592">
        <w:rPr>
          <w:rFonts w:asciiTheme="minorHAnsi" w:hAnsiTheme="minorHAnsi" w:cs="Arial"/>
          <w:sz w:val="16"/>
          <w:szCs w:val="16"/>
        </w:rPr>
        <w:t xml:space="preserve"> </w:t>
      </w:r>
      <w:r w:rsidR="00B5290D" w:rsidRPr="007E5592">
        <w:rPr>
          <w:rFonts w:asciiTheme="minorHAnsi" w:hAnsiTheme="minorHAnsi" w:cs="Arial"/>
          <w:sz w:val="16"/>
          <w:szCs w:val="16"/>
        </w:rPr>
        <w:t>de la DG</w:t>
      </w:r>
      <w:r w:rsidR="00BF137E">
        <w:rPr>
          <w:rFonts w:asciiTheme="minorHAnsi" w:hAnsiTheme="minorHAnsi" w:cs="Arial"/>
          <w:sz w:val="16"/>
          <w:szCs w:val="16"/>
        </w:rPr>
        <w:t>PyD</w:t>
      </w:r>
      <w:r w:rsidR="00B5290D" w:rsidRPr="007E5592">
        <w:rPr>
          <w:rFonts w:asciiTheme="minorHAnsi" w:hAnsiTheme="minorHAnsi" w:cs="Arial"/>
          <w:sz w:val="16"/>
          <w:szCs w:val="16"/>
        </w:rPr>
        <w:t xml:space="preserve"> y el Departamento de Compras, debiendo incluir copia de la </w:t>
      </w:r>
      <w:r w:rsidRPr="007E5592">
        <w:rPr>
          <w:rFonts w:asciiTheme="minorHAnsi" w:hAnsiTheme="minorHAnsi" w:cs="Arial"/>
          <w:sz w:val="16"/>
          <w:szCs w:val="16"/>
        </w:rPr>
        <w:tab/>
      </w:r>
      <w:r w:rsidR="00B5290D" w:rsidRPr="007E5592">
        <w:rPr>
          <w:rFonts w:asciiTheme="minorHAnsi" w:hAnsiTheme="minorHAnsi" w:cs="Arial"/>
          <w:sz w:val="16"/>
          <w:szCs w:val="16"/>
        </w:rPr>
        <w:t xml:space="preserve">misma en el </w:t>
      </w:r>
      <w:r w:rsidR="00E95341" w:rsidRPr="007E5592">
        <w:rPr>
          <w:rFonts w:asciiTheme="minorHAnsi" w:hAnsiTheme="minorHAnsi" w:cs="Arial"/>
          <w:sz w:val="16"/>
          <w:szCs w:val="16"/>
        </w:rPr>
        <w:t>sobre de la propuesta</w:t>
      </w:r>
      <w:r w:rsidR="00B5290D" w:rsidRPr="007E5592">
        <w:rPr>
          <w:rFonts w:asciiTheme="minorHAnsi" w:hAnsiTheme="minorHAnsi" w:cs="Arial"/>
          <w:sz w:val="16"/>
          <w:szCs w:val="16"/>
        </w:rPr>
        <w:t xml:space="preserve">. </w:t>
      </w:r>
      <w:r w:rsidR="00AB700B">
        <w:rPr>
          <w:rFonts w:asciiTheme="minorHAnsi" w:hAnsiTheme="minorHAnsi" w:cs="Arial"/>
          <w:sz w:val="16"/>
          <w:szCs w:val="16"/>
        </w:rPr>
        <w:t xml:space="preserve"> </w:t>
      </w:r>
      <w:r w:rsidR="00B5290D" w:rsidRPr="007E5592">
        <w:rPr>
          <w:rFonts w:asciiTheme="minorHAnsi" w:hAnsiTheme="minorHAnsi" w:cs="Arial"/>
          <w:sz w:val="16"/>
          <w:szCs w:val="16"/>
        </w:rPr>
        <w:t xml:space="preserve">En caso de no asistir, el Licitante deberá incluir un manifiesto bajo protesta de decir verdad que </w:t>
      </w:r>
      <w:r w:rsidR="00BF137E">
        <w:rPr>
          <w:rFonts w:asciiTheme="minorHAnsi" w:hAnsiTheme="minorHAnsi" w:cs="Arial"/>
          <w:sz w:val="16"/>
          <w:szCs w:val="16"/>
        </w:rPr>
        <w:tab/>
      </w:r>
      <w:r w:rsidR="00B5290D" w:rsidRPr="007E5592">
        <w:rPr>
          <w:rFonts w:asciiTheme="minorHAnsi" w:hAnsiTheme="minorHAnsi" w:cs="Arial"/>
          <w:sz w:val="16"/>
          <w:szCs w:val="16"/>
        </w:rPr>
        <w:t xml:space="preserve">conoce </w:t>
      </w:r>
      <w:r w:rsidR="00CE410F" w:rsidRPr="007E5592">
        <w:rPr>
          <w:rFonts w:asciiTheme="minorHAnsi" w:hAnsiTheme="minorHAnsi" w:cs="Arial"/>
          <w:sz w:val="16"/>
          <w:szCs w:val="16"/>
        </w:rPr>
        <w:t>e</w:t>
      </w:r>
      <w:r w:rsidR="00B5290D" w:rsidRPr="007E5592">
        <w:rPr>
          <w:rFonts w:asciiTheme="minorHAnsi" w:hAnsiTheme="minorHAnsi" w:cs="Arial"/>
          <w:sz w:val="16"/>
          <w:szCs w:val="16"/>
        </w:rPr>
        <w:t xml:space="preserve">l lugar en donde se </w:t>
      </w:r>
      <w:r w:rsidR="00AB700B">
        <w:rPr>
          <w:rFonts w:asciiTheme="minorHAnsi" w:hAnsiTheme="minorHAnsi" w:cs="Arial"/>
          <w:sz w:val="16"/>
          <w:szCs w:val="16"/>
        </w:rPr>
        <w:t xml:space="preserve">entregará </w:t>
      </w:r>
      <w:r w:rsidR="00CE410F" w:rsidRPr="007E5592">
        <w:rPr>
          <w:rFonts w:asciiTheme="minorHAnsi" w:hAnsiTheme="minorHAnsi" w:cs="Arial"/>
          <w:sz w:val="16"/>
          <w:szCs w:val="16"/>
        </w:rPr>
        <w:t>y se realizará la instalación del equipo</w:t>
      </w:r>
      <w:r w:rsidR="00B5290D" w:rsidRPr="007E5592">
        <w:rPr>
          <w:rFonts w:asciiTheme="minorHAnsi" w:hAnsiTheme="minorHAnsi" w:cs="Arial"/>
          <w:sz w:val="16"/>
          <w:szCs w:val="16"/>
        </w:rPr>
        <w:t xml:space="preserve">, siendo su entera responsabilidad, presentar una propuesta </w:t>
      </w:r>
      <w:r w:rsidR="00BF137E">
        <w:rPr>
          <w:rFonts w:asciiTheme="minorHAnsi" w:hAnsiTheme="minorHAnsi" w:cs="Arial"/>
          <w:sz w:val="16"/>
          <w:szCs w:val="16"/>
        </w:rPr>
        <w:tab/>
      </w:r>
      <w:r w:rsidR="00B5290D" w:rsidRPr="007E5592">
        <w:rPr>
          <w:rFonts w:asciiTheme="minorHAnsi" w:hAnsiTheme="minorHAnsi" w:cs="Arial"/>
          <w:sz w:val="16"/>
          <w:szCs w:val="16"/>
        </w:rPr>
        <w:t>acorde al lugar</w:t>
      </w:r>
      <w:r w:rsidR="00CE410F" w:rsidRPr="007E5592">
        <w:rPr>
          <w:rFonts w:asciiTheme="minorHAnsi" w:hAnsiTheme="minorHAnsi" w:cs="Arial"/>
          <w:sz w:val="16"/>
          <w:szCs w:val="16"/>
        </w:rPr>
        <w:t xml:space="preserve"> </w:t>
      </w:r>
      <w:r w:rsidR="00B5290D" w:rsidRPr="007E5592">
        <w:rPr>
          <w:rFonts w:asciiTheme="minorHAnsi" w:hAnsiTheme="minorHAnsi" w:cs="Arial"/>
          <w:sz w:val="16"/>
          <w:szCs w:val="16"/>
        </w:rPr>
        <w:t>e instalaciones de la Universidad.</w:t>
      </w:r>
    </w:p>
    <w:p w14:paraId="4E05FB52" w14:textId="107EA3FE" w:rsidR="007C7C1B" w:rsidRDefault="007C7C1B" w:rsidP="00B5290D">
      <w:pPr>
        <w:ind w:left="709" w:right="567"/>
        <w:jc w:val="both"/>
        <w:rPr>
          <w:rFonts w:asciiTheme="minorHAnsi" w:hAnsiTheme="minorHAnsi" w:cstheme="minorHAnsi"/>
          <w:color w:val="000000"/>
          <w:sz w:val="18"/>
          <w:szCs w:val="18"/>
        </w:rPr>
      </w:pPr>
    </w:p>
    <w:p w14:paraId="6586A809" w14:textId="77777777" w:rsidR="00D000F9" w:rsidRPr="00DA0E6B" w:rsidRDefault="00D000F9" w:rsidP="009E4F2C">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53107C30" w:rsidR="00D000F9" w:rsidRPr="0039079A"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 xml:space="preserve">Ley de </w:t>
      </w:r>
      <w:r w:rsidR="00D000F9" w:rsidRPr="0039079A">
        <w:rPr>
          <w:rFonts w:asciiTheme="minorHAnsi" w:hAnsiTheme="minorHAnsi" w:cstheme="minorHAnsi"/>
          <w:sz w:val="18"/>
          <w:szCs w:val="18"/>
        </w:rPr>
        <w:t>Adquisiciones, Arrendamientos y Servicios del Estado de Aguascalientes y sus Municipios</w:t>
      </w:r>
      <w:r w:rsidR="00D000F9" w:rsidRPr="0039079A">
        <w:rPr>
          <w:rFonts w:asciiTheme="minorHAnsi" w:hAnsiTheme="minorHAnsi" w:cstheme="minorHAnsi"/>
          <w:sz w:val="18"/>
          <w:szCs w:val="18"/>
          <w:lang w:val="es-MX"/>
        </w:rPr>
        <w:t xml:space="preserve">, la Junta de Aclaraciones se celebrará el </w:t>
      </w:r>
      <w:r w:rsidR="00D000F9" w:rsidRPr="00865794">
        <w:rPr>
          <w:rFonts w:asciiTheme="minorHAnsi" w:hAnsiTheme="minorHAnsi" w:cstheme="minorHAnsi"/>
          <w:sz w:val="18"/>
          <w:szCs w:val="18"/>
          <w:lang w:val="es-MX"/>
        </w:rPr>
        <w:t>día</w:t>
      </w:r>
      <w:r w:rsidR="00D000F9" w:rsidRPr="00865794">
        <w:rPr>
          <w:rFonts w:asciiTheme="minorHAnsi" w:hAnsiTheme="minorHAnsi" w:cstheme="minorHAnsi"/>
          <w:b/>
          <w:sz w:val="18"/>
          <w:szCs w:val="18"/>
          <w:lang w:val="es-MX"/>
        </w:rPr>
        <w:t xml:space="preserve"> </w:t>
      </w:r>
      <w:r w:rsidR="007861F4" w:rsidRPr="007861F4">
        <w:rPr>
          <w:rFonts w:asciiTheme="minorHAnsi" w:hAnsiTheme="minorHAnsi" w:cstheme="minorHAnsi"/>
          <w:b/>
          <w:sz w:val="18"/>
          <w:szCs w:val="18"/>
          <w:lang w:val="es-MX"/>
        </w:rPr>
        <w:t>09</w:t>
      </w:r>
      <w:r w:rsidR="00D000F9" w:rsidRPr="007861F4">
        <w:rPr>
          <w:rFonts w:asciiTheme="minorHAnsi" w:hAnsiTheme="minorHAnsi" w:cstheme="minorHAnsi"/>
          <w:b/>
          <w:sz w:val="18"/>
          <w:szCs w:val="18"/>
          <w:lang w:val="es-MX"/>
        </w:rPr>
        <w:t xml:space="preserve"> de </w:t>
      </w:r>
      <w:r w:rsidR="007861F4" w:rsidRPr="007861F4">
        <w:rPr>
          <w:rFonts w:asciiTheme="minorHAnsi" w:hAnsiTheme="minorHAnsi" w:cstheme="minorHAnsi"/>
          <w:b/>
          <w:sz w:val="18"/>
          <w:szCs w:val="18"/>
          <w:lang w:val="es-MX"/>
        </w:rPr>
        <w:t>agosto</w:t>
      </w:r>
      <w:r w:rsidR="00D000F9" w:rsidRPr="007861F4">
        <w:rPr>
          <w:rFonts w:asciiTheme="minorHAnsi" w:hAnsiTheme="minorHAnsi" w:cstheme="minorHAnsi"/>
          <w:b/>
          <w:sz w:val="18"/>
          <w:szCs w:val="18"/>
          <w:lang w:val="es-MX"/>
        </w:rPr>
        <w:t xml:space="preserve"> de 20</w:t>
      </w:r>
      <w:r w:rsidR="00873AE9" w:rsidRPr="007861F4">
        <w:rPr>
          <w:rFonts w:asciiTheme="minorHAnsi" w:hAnsiTheme="minorHAnsi" w:cstheme="minorHAnsi"/>
          <w:b/>
          <w:sz w:val="18"/>
          <w:szCs w:val="18"/>
          <w:lang w:val="es-MX"/>
        </w:rPr>
        <w:t>2</w:t>
      </w:r>
      <w:r w:rsidR="00B72BA9" w:rsidRPr="007861F4">
        <w:rPr>
          <w:rFonts w:asciiTheme="minorHAnsi" w:hAnsiTheme="minorHAnsi" w:cstheme="minorHAnsi"/>
          <w:b/>
          <w:sz w:val="18"/>
          <w:szCs w:val="18"/>
          <w:lang w:val="es-MX"/>
        </w:rPr>
        <w:t>3</w:t>
      </w:r>
      <w:r w:rsidR="00D000F9" w:rsidRPr="007861F4">
        <w:rPr>
          <w:rFonts w:asciiTheme="minorHAnsi" w:hAnsiTheme="minorHAnsi" w:cstheme="minorHAnsi"/>
          <w:sz w:val="18"/>
          <w:szCs w:val="18"/>
          <w:lang w:val="es-MX"/>
        </w:rPr>
        <w:t xml:space="preserve">, a las </w:t>
      </w:r>
      <w:r w:rsidR="0067084B" w:rsidRPr="007861F4">
        <w:rPr>
          <w:rFonts w:asciiTheme="minorHAnsi" w:hAnsiTheme="minorHAnsi" w:cstheme="minorHAnsi"/>
          <w:b/>
          <w:sz w:val="18"/>
          <w:szCs w:val="18"/>
          <w:lang w:val="es-MX"/>
        </w:rPr>
        <w:t>1</w:t>
      </w:r>
      <w:r w:rsidR="00584C38" w:rsidRPr="007861F4">
        <w:rPr>
          <w:rFonts w:asciiTheme="minorHAnsi" w:hAnsiTheme="minorHAnsi" w:cstheme="minorHAnsi"/>
          <w:b/>
          <w:sz w:val="18"/>
          <w:szCs w:val="18"/>
          <w:lang w:val="es-MX"/>
        </w:rPr>
        <w:t>0</w:t>
      </w:r>
      <w:r w:rsidR="00D000F9" w:rsidRPr="007861F4">
        <w:rPr>
          <w:rFonts w:asciiTheme="minorHAnsi" w:hAnsiTheme="minorHAnsi" w:cstheme="minorHAnsi"/>
          <w:b/>
          <w:sz w:val="18"/>
          <w:szCs w:val="18"/>
          <w:lang w:val="es-MX"/>
        </w:rPr>
        <w:t>:</w:t>
      </w:r>
      <w:r w:rsidR="00584C38" w:rsidRPr="007861F4">
        <w:rPr>
          <w:rFonts w:asciiTheme="minorHAnsi" w:hAnsiTheme="minorHAnsi" w:cstheme="minorHAnsi"/>
          <w:b/>
          <w:sz w:val="18"/>
          <w:szCs w:val="18"/>
          <w:lang w:val="es-MX"/>
        </w:rPr>
        <w:t>0</w:t>
      </w:r>
      <w:r w:rsidR="00D000F9" w:rsidRPr="007861F4">
        <w:rPr>
          <w:rFonts w:asciiTheme="minorHAnsi" w:hAnsiTheme="minorHAnsi" w:cstheme="minorHAnsi"/>
          <w:b/>
          <w:sz w:val="18"/>
          <w:szCs w:val="18"/>
          <w:lang w:val="es-MX"/>
        </w:rPr>
        <w:t>0 horas</w:t>
      </w:r>
      <w:r w:rsidR="00D000F9" w:rsidRPr="007861F4">
        <w:rPr>
          <w:rFonts w:asciiTheme="minorHAnsi" w:hAnsiTheme="minorHAnsi" w:cstheme="minorHAnsi"/>
          <w:sz w:val="18"/>
          <w:szCs w:val="18"/>
          <w:lang w:val="es-MX"/>
        </w:rPr>
        <w:t xml:space="preserve"> en la </w:t>
      </w:r>
      <w:r w:rsidR="00D000F9" w:rsidRPr="007861F4">
        <w:rPr>
          <w:rFonts w:asciiTheme="minorHAnsi" w:hAnsiTheme="minorHAnsi" w:cstheme="minorHAnsi"/>
          <w:b/>
          <w:sz w:val="18"/>
          <w:szCs w:val="18"/>
          <w:lang w:val="es-MX"/>
        </w:rPr>
        <w:t>Sala de Licitaciones, Edificio 222 P.B.,</w:t>
      </w:r>
      <w:r w:rsidR="00D000F9" w:rsidRPr="007861F4">
        <w:rPr>
          <w:rFonts w:asciiTheme="minorHAnsi" w:hAnsiTheme="minorHAnsi" w:cstheme="minorHAnsi"/>
          <w:sz w:val="18"/>
          <w:szCs w:val="18"/>
          <w:lang w:val="es-MX"/>
        </w:rPr>
        <w:t xml:space="preserve"> domicilio de la convocante.</w:t>
      </w:r>
      <w:r w:rsidR="00D000F9" w:rsidRPr="0039079A">
        <w:rPr>
          <w:rFonts w:asciiTheme="minorHAnsi" w:hAnsiTheme="minorHAnsi" w:cstheme="minorHAnsi"/>
          <w:sz w:val="18"/>
          <w:szCs w:val="18"/>
          <w:lang w:val="es-MX"/>
        </w:rPr>
        <w:t xml:space="preserve"> </w:t>
      </w:r>
    </w:p>
    <w:p w14:paraId="1D570F36" w14:textId="77777777" w:rsidR="00D000F9" w:rsidRPr="0039079A" w:rsidRDefault="00D000F9" w:rsidP="00D000F9">
      <w:pPr>
        <w:tabs>
          <w:tab w:val="left" w:pos="4051"/>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r>
      <w:r w:rsidRPr="0039079A">
        <w:rPr>
          <w:rFonts w:asciiTheme="minorHAnsi" w:hAnsiTheme="minorHAnsi" w:cstheme="minorHAnsi"/>
          <w:sz w:val="18"/>
          <w:szCs w:val="18"/>
          <w:lang w:val="es-MX"/>
        </w:rPr>
        <w:tab/>
      </w:r>
    </w:p>
    <w:p w14:paraId="2FEF3E52" w14:textId="53AB35B2" w:rsidR="00D000F9" w:rsidRDefault="00D000F9" w:rsidP="00D000F9">
      <w:pPr>
        <w:tabs>
          <w:tab w:val="left" w:pos="567"/>
        </w:tabs>
        <w:ind w:left="567" w:right="567" w:hanging="567"/>
        <w:jc w:val="both"/>
        <w:rPr>
          <w:rFonts w:asciiTheme="minorHAnsi" w:hAnsiTheme="minorHAnsi" w:cstheme="minorHAnsi"/>
          <w:sz w:val="18"/>
          <w:szCs w:val="18"/>
          <w:lang w:val="es-MX"/>
        </w:rPr>
      </w:pPr>
      <w:r w:rsidRPr="0039079A">
        <w:rPr>
          <w:rFonts w:asciiTheme="minorHAnsi" w:hAnsiTheme="minorHAnsi" w:cstheme="minorHAnsi"/>
          <w:sz w:val="18"/>
          <w:szCs w:val="18"/>
          <w:lang w:val="es-MX"/>
        </w:rPr>
        <w:tab/>
        <w:t xml:space="preserve">Los licitantes deberán enviar sus preguntas a más tardar </w:t>
      </w:r>
      <w:r w:rsidRPr="007861F4">
        <w:rPr>
          <w:rFonts w:asciiTheme="minorHAnsi" w:hAnsiTheme="minorHAnsi" w:cstheme="minorHAnsi"/>
          <w:sz w:val="18"/>
          <w:szCs w:val="18"/>
          <w:lang w:val="es-MX"/>
        </w:rPr>
        <w:t xml:space="preserve">el </w:t>
      </w:r>
      <w:r w:rsidRPr="007861F4">
        <w:rPr>
          <w:rFonts w:asciiTheme="minorHAnsi" w:hAnsiTheme="minorHAnsi" w:cstheme="minorHAnsi"/>
          <w:b/>
          <w:sz w:val="18"/>
          <w:szCs w:val="18"/>
          <w:lang w:val="es-MX"/>
        </w:rPr>
        <w:t xml:space="preserve"> </w:t>
      </w:r>
      <w:r w:rsidR="007861F4" w:rsidRPr="007861F4">
        <w:rPr>
          <w:rFonts w:asciiTheme="minorHAnsi" w:hAnsiTheme="minorHAnsi" w:cstheme="minorHAnsi"/>
          <w:b/>
          <w:sz w:val="18"/>
          <w:szCs w:val="18"/>
          <w:lang w:val="es-MX"/>
        </w:rPr>
        <w:t>08</w:t>
      </w:r>
      <w:r w:rsidR="002C2F03" w:rsidRPr="007861F4">
        <w:rPr>
          <w:rFonts w:asciiTheme="minorHAnsi" w:hAnsiTheme="minorHAnsi" w:cstheme="minorHAnsi"/>
          <w:b/>
          <w:sz w:val="18"/>
          <w:szCs w:val="18"/>
          <w:lang w:val="es-MX"/>
        </w:rPr>
        <w:t xml:space="preserve"> </w:t>
      </w:r>
      <w:r w:rsidR="00E43236" w:rsidRPr="007861F4">
        <w:rPr>
          <w:rFonts w:asciiTheme="minorHAnsi" w:hAnsiTheme="minorHAnsi" w:cstheme="minorHAnsi"/>
          <w:b/>
          <w:sz w:val="18"/>
          <w:szCs w:val="18"/>
          <w:lang w:val="es-MX"/>
        </w:rPr>
        <w:t xml:space="preserve">de </w:t>
      </w:r>
      <w:r w:rsidR="007861F4" w:rsidRPr="007861F4">
        <w:rPr>
          <w:rFonts w:asciiTheme="minorHAnsi" w:hAnsiTheme="minorHAnsi" w:cstheme="minorHAnsi"/>
          <w:b/>
          <w:sz w:val="18"/>
          <w:szCs w:val="18"/>
          <w:lang w:val="es-MX"/>
        </w:rPr>
        <w:t>agosto</w:t>
      </w:r>
      <w:r w:rsidR="00E43236" w:rsidRPr="007861F4">
        <w:rPr>
          <w:rFonts w:asciiTheme="minorHAnsi" w:hAnsiTheme="minorHAnsi" w:cstheme="minorHAnsi"/>
          <w:b/>
          <w:sz w:val="18"/>
          <w:szCs w:val="18"/>
          <w:lang w:val="es-MX"/>
        </w:rPr>
        <w:t xml:space="preserve"> </w:t>
      </w:r>
      <w:r w:rsidRPr="007861F4">
        <w:rPr>
          <w:rFonts w:asciiTheme="minorHAnsi" w:hAnsiTheme="minorHAnsi" w:cstheme="minorHAnsi"/>
          <w:b/>
          <w:sz w:val="18"/>
          <w:szCs w:val="18"/>
          <w:lang w:val="es-MX"/>
        </w:rPr>
        <w:t>de 20</w:t>
      </w:r>
      <w:r w:rsidR="00873AE9" w:rsidRPr="007861F4">
        <w:rPr>
          <w:rFonts w:asciiTheme="minorHAnsi" w:hAnsiTheme="minorHAnsi" w:cstheme="minorHAnsi"/>
          <w:b/>
          <w:sz w:val="18"/>
          <w:szCs w:val="18"/>
          <w:lang w:val="es-MX"/>
        </w:rPr>
        <w:t>2</w:t>
      </w:r>
      <w:r w:rsidR="009D7C0A" w:rsidRPr="007861F4">
        <w:rPr>
          <w:rFonts w:asciiTheme="minorHAnsi" w:hAnsiTheme="minorHAnsi" w:cstheme="minorHAnsi"/>
          <w:b/>
          <w:sz w:val="18"/>
          <w:szCs w:val="18"/>
          <w:lang w:val="es-MX"/>
        </w:rPr>
        <w:t>3</w:t>
      </w:r>
      <w:r w:rsidRPr="007861F4">
        <w:rPr>
          <w:rFonts w:asciiTheme="minorHAnsi" w:hAnsiTheme="minorHAnsi" w:cstheme="minorHAnsi"/>
          <w:b/>
          <w:sz w:val="18"/>
          <w:szCs w:val="18"/>
          <w:lang w:val="es-MX"/>
        </w:rPr>
        <w:t xml:space="preserve"> a las </w:t>
      </w:r>
      <w:r w:rsidR="0067084B" w:rsidRPr="007861F4">
        <w:rPr>
          <w:rFonts w:asciiTheme="minorHAnsi" w:hAnsiTheme="minorHAnsi" w:cstheme="minorHAnsi"/>
          <w:b/>
          <w:sz w:val="18"/>
          <w:szCs w:val="18"/>
          <w:lang w:val="es-MX"/>
        </w:rPr>
        <w:t>1</w:t>
      </w:r>
      <w:r w:rsidR="009D7C0A" w:rsidRPr="007861F4">
        <w:rPr>
          <w:rFonts w:asciiTheme="minorHAnsi" w:hAnsiTheme="minorHAnsi" w:cstheme="minorHAnsi"/>
          <w:b/>
          <w:sz w:val="18"/>
          <w:szCs w:val="18"/>
          <w:lang w:val="es-MX"/>
        </w:rPr>
        <w:t>0</w:t>
      </w:r>
      <w:r w:rsidRPr="007861F4">
        <w:rPr>
          <w:rFonts w:asciiTheme="minorHAnsi" w:hAnsiTheme="minorHAnsi" w:cstheme="minorHAnsi"/>
          <w:b/>
          <w:sz w:val="18"/>
          <w:szCs w:val="18"/>
          <w:lang w:val="es-MX"/>
        </w:rPr>
        <w:t>:</w:t>
      </w:r>
      <w:r w:rsidR="009D7C0A" w:rsidRPr="007861F4">
        <w:rPr>
          <w:rFonts w:asciiTheme="minorHAnsi" w:hAnsiTheme="minorHAnsi" w:cstheme="minorHAnsi"/>
          <w:b/>
          <w:sz w:val="18"/>
          <w:szCs w:val="18"/>
          <w:lang w:val="es-MX"/>
        </w:rPr>
        <w:t>0</w:t>
      </w:r>
      <w:r w:rsidRPr="007861F4">
        <w:rPr>
          <w:rFonts w:asciiTheme="minorHAnsi" w:hAnsiTheme="minorHAnsi" w:cstheme="minorHAnsi"/>
          <w:b/>
          <w:sz w:val="18"/>
          <w:szCs w:val="18"/>
          <w:lang w:val="es-MX"/>
        </w:rPr>
        <w:t>0 horas</w:t>
      </w:r>
      <w:r w:rsidRPr="007861F4">
        <w:rPr>
          <w:rFonts w:asciiTheme="minorHAnsi" w:hAnsiTheme="minorHAnsi" w:cstheme="minorHAnsi"/>
          <w:sz w:val="18"/>
          <w:szCs w:val="18"/>
          <w:lang w:val="es-MX"/>
        </w:rPr>
        <w:t>, las cuales deberán presentarse personalmente por escrito, en papel membretado, acompañadas</w:t>
      </w:r>
      <w:r w:rsidRPr="00DA0E6B">
        <w:rPr>
          <w:rFonts w:asciiTheme="minorHAnsi" w:hAnsiTheme="minorHAnsi" w:cstheme="minorHAnsi"/>
          <w:sz w:val="18"/>
          <w:szCs w:val="18"/>
          <w:lang w:val="es-MX"/>
        </w:rPr>
        <w:t xml:space="preserve">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word, en el Departamento de Compras de la Dirección General de Finanzas,</w:t>
      </w:r>
      <w:r w:rsidRPr="00C91A81">
        <w:rPr>
          <w:rFonts w:asciiTheme="minorHAnsi" w:hAnsiTheme="minorHAnsi" w:cstheme="minorHAnsi"/>
          <w:sz w:val="18"/>
          <w:szCs w:val="18"/>
          <w:lang w:val="es-MX"/>
        </w:rPr>
        <w:t xml:space="preserve"> o </w:t>
      </w:r>
      <w:r w:rsidRPr="00C91A81">
        <w:rPr>
          <w:rFonts w:asciiTheme="minorHAnsi" w:hAnsiTheme="minorHAnsi" w:cstheme="minorHAnsi"/>
          <w:sz w:val="18"/>
          <w:szCs w:val="18"/>
          <w:u w:val="single"/>
          <w:lang w:val="es-MX"/>
        </w:rPr>
        <w:t xml:space="preserve">preferentemente </w:t>
      </w:r>
      <w:r w:rsidRPr="00C91A81">
        <w:rPr>
          <w:rFonts w:asciiTheme="minorHAnsi" w:hAnsiTheme="minorHAnsi" w:cstheme="minorHAnsi"/>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7E7422B9" w14:textId="77777777" w:rsidR="00D7571B" w:rsidRDefault="00D7571B"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4E67B7" w:rsidP="009C78A3">
      <w:pPr>
        <w:numPr>
          <w:ilvl w:val="0"/>
          <w:numId w:val="17"/>
        </w:numPr>
        <w:tabs>
          <w:tab w:val="left" w:pos="567"/>
        </w:tabs>
        <w:ind w:left="993" w:right="567"/>
        <w:jc w:val="both"/>
        <w:rPr>
          <w:rStyle w:val="Hipervnculo"/>
          <w:rFonts w:asciiTheme="minorHAnsi" w:hAnsiTheme="minorHAnsi" w:cstheme="minorHAnsi"/>
          <w:sz w:val="17"/>
          <w:szCs w:val="17"/>
        </w:rPr>
      </w:pPr>
      <w:hyperlink r:id="rId11"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AD5D8B0" w14:textId="77777777" w:rsidR="009C78A3" w:rsidRDefault="004E67B7" w:rsidP="009C78A3">
      <w:pPr>
        <w:numPr>
          <w:ilvl w:val="0"/>
          <w:numId w:val="17"/>
        </w:numPr>
        <w:tabs>
          <w:tab w:val="left" w:pos="567"/>
        </w:tabs>
        <w:ind w:left="993" w:right="567"/>
        <w:jc w:val="both"/>
        <w:rPr>
          <w:rStyle w:val="Hipervnculo"/>
          <w:rFonts w:asciiTheme="minorHAnsi" w:hAnsiTheme="minorHAnsi" w:cstheme="minorHAnsi"/>
          <w:sz w:val="17"/>
          <w:szCs w:val="17"/>
        </w:rPr>
      </w:pPr>
      <w:hyperlink r:id="rId12" w:history="1">
        <w:r w:rsidR="0016140D" w:rsidRPr="00275E41">
          <w:rPr>
            <w:rStyle w:val="Hipervnculo"/>
            <w:rFonts w:asciiTheme="minorHAnsi" w:hAnsiTheme="minorHAnsi" w:cstheme="minorHAnsi"/>
            <w:sz w:val="17"/>
            <w:szCs w:val="17"/>
          </w:rPr>
          <w:t>licitacionesuaa@edu.uaa.mx</w:t>
        </w:r>
      </w:hyperlink>
    </w:p>
    <w:p w14:paraId="7B5A0390" w14:textId="2A9E0295" w:rsidR="002A1DE1" w:rsidRPr="009C78A3" w:rsidRDefault="001C2565" w:rsidP="009C78A3">
      <w:pPr>
        <w:numPr>
          <w:ilvl w:val="0"/>
          <w:numId w:val="17"/>
        </w:numPr>
        <w:tabs>
          <w:tab w:val="left" w:pos="567"/>
        </w:tabs>
        <w:ind w:left="993" w:right="567"/>
        <w:jc w:val="both"/>
        <w:rPr>
          <w:rStyle w:val="Hipervnculo"/>
          <w:rFonts w:asciiTheme="minorHAnsi" w:hAnsiTheme="minorHAnsi" w:cstheme="minorHAnsi"/>
          <w:sz w:val="17"/>
          <w:szCs w:val="17"/>
        </w:rPr>
      </w:pPr>
      <w:r w:rsidRPr="009C78A3">
        <w:rPr>
          <w:rStyle w:val="Hipervnculo"/>
          <w:rFonts w:asciiTheme="minorHAnsi" w:hAnsiTheme="minorHAnsi" w:cstheme="minorHAnsi"/>
          <w:sz w:val="17"/>
          <w:szCs w:val="17"/>
        </w:rPr>
        <w:t>elena.mojica@edu.uaa.mx</w:t>
      </w:r>
    </w:p>
    <w:p w14:paraId="19F48FDA" w14:textId="0BD49731" w:rsidR="00E60BBE" w:rsidRDefault="004E67B7" w:rsidP="001C2565">
      <w:pPr>
        <w:numPr>
          <w:ilvl w:val="0"/>
          <w:numId w:val="17"/>
        </w:numPr>
        <w:tabs>
          <w:tab w:val="left" w:pos="567"/>
        </w:tabs>
        <w:ind w:right="567"/>
        <w:jc w:val="both"/>
        <w:rPr>
          <w:rStyle w:val="Hipervnculo"/>
          <w:rFonts w:asciiTheme="minorHAnsi" w:hAnsiTheme="minorHAnsi" w:cstheme="minorHAnsi"/>
          <w:sz w:val="17"/>
          <w:szCs w:val="17"/>
        </w:rPr>
      </w:pPr>
      <w:hyperlink r:id="rId13" w:history="1">
        <w:r w:rsidR="00B2066F" w:rsidRPr="00AB0F26">
          <w:rPr>
            <w:rStyle w:val="Hipervnculo"/>
            <w:rFonts w:asciiTheme="minorHAnsi" w:hAnsiTheme="minorHAnsi" w:cstheme="minorHAnsi"/>
            <w:sz w:val="17"/>
            <w:szCs w:val="17"/>
          </w:rPr>
          <w:t xml:space="preserve">abraham.rodriguez@edu.uaa.mx </w:t>
        </w:r>
      </w:hyperlink>
    </w:p>
    <w:p w14:paraId="7B516AE6" w14:textId="69E57A90" w:rsidR="00D7571B" w:rsidRDefault="00B2066F" w:rsidP="00D7571B">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joseantonio</w:t>
      </w:r>
      <w:r w:rsidR="00D7571B" w:rsidRPr="00D7571B">
        <w:rPr>
          <w:rStyle w:val="Hipervnculo"/>
          <w:rFonts w:asciiTheme="minorHAnsi" w:hAnsiTheme="minorHAnsi" w:cstheme="minorHAnsi"/>
          <w:sz w:val="17"/>
          <w:szCs w:val="17"/>
        </w:rPr>
        <w:t>.</w:t>
      </w:r>
      <w:r>
        <w:rPr>
          <w:rStyle w:val="Hipervnculo"/>
          <w:rFonts w:asciiTheme="minorHAnsi" w:hAnsiTheme="minorHAnsi" w:cstheme="minorHAnsi"/>
          <w:sz w:val="17"/>
          <w:szCs w:val="17"/>
        </w:rPr>
        <w:t>perez</w:t>
      </w:r>
      <w:r w:rsidR="00D7571B" w:rsidRPr="00D7571B">
        <w:rPr>
          <w:rStyle w:val="Hipervnculo"/>
          <w:rFonts w:asciiTheme="minorHAnsi" w:hAnsiTheme="minorHAnsi" w:cstheme="minorHAnsi"/>
          <w:sz w:val="17"/>
          <w:szCs w:val="17"/>
        </w:rPr>
        <w:t>@</w:t>
      </w:r>
      <w:r>
        <w:rPr>
          <w:rStyle w:val="Hipervnculo"/>
          <w:rFonts w:asciiTheme="minorHAnsi" w:hAnsiTheme="minorHAnsi" w:cstheme="minorHAnsi"/>
          <w:sz w:val="17"/>
          <w:szCs w:val="17"/>
        </w:rPr>
        <w:t>edu.uaa.mx</w:t>
      </w:r>
    </w:p>
    <w:p w14:paraId="1F278D26" w14:textId="346EC811" w:rsidR="00D7571B" w:rsidRDefault="004E67B7" w:rsidP="00D7571B">
      <w:pPr>
        <w:numPr>
          <w:ilvl w:val="0"/>
          <w:numId w:val="17"/>
        </w:numPr>
        <w:tabs>
          <w:tab w:val="left" w:pos="567"/>
        </w:tabs>
        <w:ind w:right="567"/>
        <w:jc w:val="both"/>
        <w:rPr>
          <w:rStyle w:val="Hipervnculo"/>
          <w:rFonts w:asciiTheme="minorHAnsi" w:hAnsiTheme="minorHAnsi" w:cstheme="minorHAnsi"/>
          <w:sz w:val="17"/>
          <w:szCs w:val="17"/>
        </w:rPr>
      </w:pPr>
      <w:hyperlink r:id="rId14" w:history="1">
        <w:r w:rsidR="00AD52F5" w:rsidRPr="00AB0F26">
          <w:rPr>
            <w:rStyle w:val="Hipervnculo"/>
            <w:rFonts w:asciiTheme="minorHAnsi" w:hAnsiTheme="minorHAnsi" w:cstheme="minorHAnsi"/>
            <w:sz w:val="17"/>
            <w:szCs w:val="17"/>
          </w:rPr>
          <w:t>alberto.almanza@edu.uaa.mx</w:t>
        </w:r>
      </w:hyperlink>
    </w:p>
    <w:p w14:paraId="759743AA" w14:textId="46E40074" w:rsidR="00AD52F5" w:rsidRDefault="009C6CEA" w:rsidP="00D7571B">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c</w:t>
      </w:r>
      <w:r w:rsidR="00AD52F5">
        <w:rPr>
          <w:rStyle w:val="Hipervnculo"/>
          <w:rFonts w:asciiTheme="minorHAnsi" w:hAnsiTheme="minorHAnsi" w:cstheme="minorHAnsi"/>
          <w:sz w:val="17"/>
          <w:szCs w:val="17"/>
        </w:rPr>
        <w:t>esar.guerrero@edu.uaa.mx</w:t>
      </w:r>
    </w:p>
    <w:p w14:paraId="144F5767" w14:textId="6A97B166" w:rsidR="00D7571B" w:rsidRPr="00E60BBE" w:rsidRDefault="009C6CEA" w:rsidP="00D7571B">
      <w:pPr>
        <w:numPr>
          <w:ilvl w:val="0"/>
          <w:numId w:val="17"/>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l</w:t>
      </w:r>
      <w:r w:rsidR="00AD52F5">
        <w:rPr>
          <w:rStyle w:val="Hipervnculo"/>
          <w:rFonts w:asciiTheme="minorHAnsi" w:hAnsiTheme="minorHAnsi" w:cstheme="minorHAnsi"/>
          <w:sz w:val="17"/>
          <w:szCs w:val="17"/>
        </w:rPr>
        <w:t>uis.cortes</w:t>
      </w:r>
      <w:r w:rsidR="00D7571B" w:rsidRPr="00D7571B">
        <w:rPr>
          <w:rStyle w:val="Hipervnculo"/>
          <w:rFonts w:asciiTheme="minorHAnsi" w:hAnsiTheme="minorHAnsi" w:cstheme="minorHAnsi"/>
          <w:sz w:val="17"/>
          <w:szCs w:val="17"/>
        </w:rPr>
        <w:t>@</w:t>
      </w:r>
      <w:r w:rsidR="00AD52F5">
        <w:rPr>
          <w:rStyle w:val="Hipervnculo"/>
          <w:rFonts w:asciiTheme="minorHAnsi" w:hAnsiTheme="minorHAnsi" w:cstheme="minorHAnsi"/>
          <w:sz w:val="17"/>
          <w:szCs w:val="17"/>
        </w:rPr>
        <w:t>edu.uaa.mx</w:t>
      </w:r>
    </w:p>
    <w:p w14:paraId="1C3621A2" w14:textId="77777777" w:rsidR="00E60BBE" w:rsidRPr="009232F6" w:rsidRDefault="00E60BBE" w:rsidP="00E60BBE">
      <w:pPr>
        <w:tabs>
          <w:tab w:val="left" w:pos="567"/>
        </w:tabs>
        <w:ind w:left="720" w:right="567"/>
        <w:jc w:val="both"/>
        <w:rPr>
          <w:rStyle w:val="Hipervnculo"/>
          <w:rFonts w:asciiTheme="minorHAnsi" w:hAnsiTheme="minorHAnsi" w:cstheme="minorHAnsi"/>
          <w:sz w:val="17"/>
          <w:szCs w:val="17"/>
        </w:rPr>
      </w:pPr>
    </w:p>
    <w:p w14:paraId="0E11C8C6" w14:textId="69868F7C" w:rsidR="00D000F9" w:rsidRPr="00631579" w:rsidRDefault="00922F57" w:rsidP="00D000F9">
      <w:pPr>
        <w:tabs>
          <w:tab w:val="left" w:pos="567"/>
        </w:tabs>
        <w:ind w:left="567" w:right="567" w:hanging="567"/>
        <w:jc w:val="both"/>
        <w:rPr>
          <w:rFonts w:asciiTheme="minorHAnsi" w:hAnsiTheme="minorHAnsi" w:cstheme="minorHAnsi"/>
          <w:b/>
          <w:sz w:val="16"/>
          <w:szCs w:val="16"/>
          <w:u w:val="single"/>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r w:rsidR="00AB700B">
        <w:rPr>
          <w:rFonts w:asciiTheme="minorHAnsi" w:hAnsiTheme="minorHAnsi" w:cstheme="minorHAnsi"/>
          <w:b/>
          <w:sz w:val="14"/>
          <w:szCs w:val="14"/>
          <w:lang w:val="es-MX"/>
        </w:rPr>
        <w:t xml:space="preserve"> </w:t>
      </w:r>
      <w:r w:rsidR="00D000F9" w:rsidRPr="00631579">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4FE5693" w14:textId="7F0ED263" w:rsidR="00D000F9" w:rsidRPr="00DA0E6B" w:rsidRDefault="00D000F9" w:rsidP="009C78A3">
      <w:pPr>
        <w:tabs>
          <w:tab w:val="left" w:pos="567"/>
        </w:tabs>
        <w:ind w:left="567" w:right="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r w:rsidR="009C78A3">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r w:rsidR="009C78A3">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009C78A3">
        <w:rPr>
          <w:rFonts w:asciiTheme="minorHAnsi" w:hAnsiTheme="minorHAnsi" w:cstheme="minorHAnsi"/>
          <w:sz w:val="18"/>
          <w:szCs w:val="18"/>
          <w:lang w:val="es-MX"/>
        </w:rPr>
        <w:t xml:space="preserve"> </w:t>
      </w:r>
      <w:r w:rsidRPr="00DA0E6B">
        <w:rPr>
          <w:rFonts w:asciiTheme="minorHAnsi" w:hAnsiTheme="minorHAnsi" w:cstheme="minorHAnsi"/>
          <w:b/>
          <w:sz w:val="16"/>
          <w:szCs w:val="16"/>
          <w:lang w:val="es-MX"/>
        </w:rPr>
        <w:t xml:space="preserve">Se anexa formato para Junta de </w:t>
      </w:r>
      <w:r w:rsidRPr="00A67202">
        <w:rPr>
          <w:rFonts w:asciiTheme="minorHAnsi" w:hAnsiTheme="minorHAnsi" w:cstheme="minorHAnsi"/>
          <w:b/>
          <w:sz w:val="16"/>
          <w:szCs w:val="16"/>
          <w:lang w:val="es-MX"/>
        </w:rPr>
        <w:t>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9E4F2C">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29EFE2CC" w:rsidR="00D000F9" w:rsidRPr="00AB700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w:t>
      </w:r>
      <w:r w:rsidRPr="007005C1">
        <w:rPr>
          <w:rFonts w:asciiTheme="minorHAnsi" w:hAnsiTheme="minorHAnsi" w:cstheme="minorHAnsi"/>
          <w:color w:val="000000"/>
          <w:sz w:val="18"/>
          <w:szCs w:val="18"/>
        </w:rPr>
        <w:t xml:space="preserve">día </w:t>
      </w:r>
      <w:r w:rsidR="007861F4" w:rsidRPr="007861F4">
        <w:rPr>
          <w:rFonts w:asciiTheme="minorHAnsi" w:hAnsiTheme="minorHAnsi" w:cstheme="minorHAnsi"/>
          <w:b/>
          <w:color w:val="000000"/>
          <w:sz w:val="18"/>
          <w:szCs w:val="18"/>
        </w:rPr>
        <w:t>16</w:t>
      </w:r>
      <w:r w:rsidR="00BA71C7" w:rsidRPr="007861F4">
        <w:rPr>
          <w:rFonts w:asciiTheme="minorHAnsi" w:hAnsiTheme="minorHAnsi" w:cstheme="minorHAnsi"/>
          <w:b/>
          <w:color w:val="000000"/>
          <w:sz w:val="18"/>
          <w:szCs w:val="18"/>
        </w:rPr>
        <w:t xml:space="preserve"> </w:t>
      </w:r>
      <w:r w:rsidR="00E43236" w:rsidRPr="007861F4">
        <w:rPr>
          <w:rFonts w:asciiTheme="minorHAnsi" w:hAnsiTheme="minorHAnsi" w:cstheme="minorHAnsi"/>
          <w:b/>
          <w:color w:val="000000"/>
          <w:sz w:val="18"/>
          <w:szCs w:val="18"/>
        </w:rPr>
        <w:t xml:space="preserve">de </w:t>
      </w:r>
      <w:r w:rsidR="007861F4" w:rsidRPr="007861F4">
        <w:rPr>
          <w:rFonts w:asciiTheme="minorHAnsi" w:hAnsiTheme="minorHAnsi" w:cstheme="minorHAnsi"/>
          <w:b/>
          <w:color w:val="000000"/>
          <w:sz w:val="18"/>
          <w:szCs w:val="18"/>
        </w:rPr>
        <w:t>agosto</w:t>
      </w:r>
      <w:r w:rsidR="00E43236" w:rsidRPr="007861F4">
        <w:rPr>
          <w:rFonts w:asciiTheme="minorHAnsi" w:hAnsiTheme="minorHAnsi" w:cstheme="minorHAnsi"/>
          <w:b/>
          <w:color w:val="000000"/>
          <w:sz w:val="18"/>
          <w:szCs w:val="18"/>
        </w:rPr>
        <w:t xml:space="preserve"> de 202</w:t>
      </w:r>
      <w:r w:rsidR="00631579" w:rsidRPr="007861F4">
        <w:rPr>
          <w:rFonts w:asciiTheme="minorHAnsi" w:hAnsiTheme="minorHAnsi" w:cstheme="minorHAnsi"/>
          <w:b/>
          <w:color w:val="000000"/>
          <w:sz w:val="18"/>
          <w:szCs w:val="18"/>
        </w:rPr>
        <w:t>3</w:t>
      </w:r>
      <w:r w:rsidR="00E43236" w:rsidRPr="007861F4">
        <w:rPr>
          <w:rFonts w:asciiTheme="minorHAnsi" w:hAnsiTheme="minorHAnsi" w:cstheme="minorHAnsi"/>
          <w:color w:val="000000"/>
          <w:sz w:val="18"/>
          <w:szCs w:val="18"/>
        </w:rPr>
        <w:t xml:space="preserve"> </w:t>
      </w:r>
      <w:r w:rsidRPr="007861F4">
        <w:rPr>
          <w:rFonts w:asciiTheme="minorHAnsi" w:hAnsiTheme="minorHAnsi" w:cstheme="minorHAnsi"/>
          <w:b/>
          <w:color w:val="000000"/>
          <w:sz w:val="18"/>
          <w:szCs w:val="18"/>
        </w:rPr>
        <w:t xml:space="preserve">a las </w:t>
      </w:r>
      <w:r w:rsidR="005C14CC" w:rsidRPr="007861F4">
        <w:rPr>
          <w:rFonts w:asciiTheme="minorHAnsi" w:hAnsiTheme="minorHAnsi" w:cstheme="minorHAnsi"/>
          <w:b/>
          <w:color w:val="000000"/>
          <w:sz w:val="18"/>
          <w:szCs w:val="18"/>
        </w:rPr>
        <w:t>10</w:t>
      </w:r>
      <w:r w:rsidRPr="007861F4">
        <w:rPr>
          <w:rFonts w:asciiTheme="minorHAnsi" w:hAnsiTheme="minorHAnsi" w:cstheme="minorHAnsi"/>
          <w:b/>
          <w:color w:val="000000"/>
          <w:sz w:val="18"/>
          <w:szCs w:val="18"/>
        </w:rPr>
        <w:t>:00 horas</w:t>
      </w:r>
      <w:r w:rsidRPr="007861F4">
        <w:rPr>
          <w:rFonts w:asciiTheme="minorHAnsi" w:hAnsiTheme="minorHAnsi" w:cstheme="minorHAnsi"/>
          <w:color w:val="000000"/>
          <w:sz w:val="18"/>
          <w:szCs w:val="18"/>
        </w:rPr>
        <w:t xml:space="preserve">, </w:t>
      </w:r>
      <w:r w:rsidRPr="007861F4">
        <w:rPr>
          <w:rFonts w:asciiTheme="minorHAnsi" w:hAnsiTheme="minorHAnsi" w:cstheme="minorHAnsi"/>
          <w:b/>
          <w:sz w:val="18"/>
          <w:szCs w:val="18"/>
          <w:lang w:val="es-MX"/>
        </w:rPr>
        <w:t>Sala de Licitaciones, Edificio 222 P.B.</w:t>
      </w:r>
      <w:r w:rsidRPr="007861F4">
        <w:rPr>
          <w:rFonts w:asciiTheme="minorHAnsi" w:hAnsiTheme="minorHAnsi" w:cstheme="minorHAnsi"/>
          <w:color w:val="000000"/>
          <w:sz w:val="18"/>
          <w:szCs w:val="18"/>
        </w:rPr>
        <w:t>,</w:t>
      </w:r>
      <w:r w:rsidRPr="007861F4">
        <w:rPr>
          <w:rFonts w:asciiTheme="minorHAnsi" w:hAnsiTheme="minorHAnsi" w:cstheme="minorHAnsi"/>
          <w:b/>
          <w:sz w:val="18"/>
          <w:szCs w:val="18"/>
          <w:lang w:val="es-MX"/>
        </w:rPr>
        <w:t xml:space="preserve"> </w:t>
      </w:r>
      <w:r w:rsidRPr="007861F4">
        <w:rPr>
          <w:rFonts w:asciiTheme="minorHAnsi" w:hAnsiTheme="minorHAnsi" w:cstheme="minorHAnsi"/>
          <w:color w:val="000000"/>
          <w:sz w:val="18"/>
          <w:szCs w:val="18"/>
        </w:rPr>
        <w:t>domicilio de la convocante, los licitantes entregarán su propuesta técnica</w:t>
      </w:r>
      <w:r w:rsidRPr="00E01CA1">
        <w:rPr>
          <w:rFonts w:asciiTheme="minorHAnsi" w:hAnsiTheme="minorHAnsi" w:cstheme="minorHAnsi"/>
          <w:color w:val="000000"/>
          <w:sz w:val="18"/>
          <w:szCs w:val="18"/>
        </w:rPr>
        <w:t xml:space="preserve"> y económica</w:t>
      </w:r>
      <w:r w:rsidRPr="00DA0E6B">
        <w:rPr>
          <w:rFonts w:asciiTheme="minorHAnsi" w:hAnsiTheme="minorHAnsi" w:cstheme="minorHAnsi"/>
          <w:color w:val="000000"/>
          <w:sz w:val="18"/>
          <w:szCs w:val="18"/>
        </w:rPr>
        <w:t xml:space="preserve"> en </w:t>
      </w:r>
      <w:r w:rsidRPr="00DA0E6B">
        <w:rPr>
          <w:rFonts w:asciiTheme="minorHAnsi" w:hAnsiTheme="minorHAnsi" w:cstheme="minorHAnsi"/>
          <w:b/>
          <w:color w:val="000000"/>
          <w:sz w:val="18"/>
          <w:szCs w:val="18"/>
        </w:rPr>
        <w:t xml:space="preserve">(1) </w:t>
      </w:r>
      <w:r w:rsidRPr="00AB700B">
        <w:rPr>
          <w:rFonts w:asciiTheme="minorHAnsi" w:hAnsiTheme="minorHAnsi" w:cstheme="minorHAnsi"/>
          <w:color w:val="000000"/>
          <w:sz w:val="18"/>
          <w:szCs w:val="18"/>
        </w:rPr>
        <w:t>un sobre cerrado en forma inviolable</w:t>
      </w:r>
      <w:r w:rsidR="00C62A71" w:rsidRPr="00AB700B">
        <w:rPr>
          <w:rFonts w:asciiTheme="minorHAnsi" w:hAnsiTheme="minorHAnsi" w:cstheme="minorHAnsi"/>
          <w:color w:val="000000"/>
          <w:sz w:val="18"/>
          <w:szCs w:val="18"/>
        </w:rPr>
        <w:t>.</w:t>
      </w:r>
      <w:r w:rsidRPr="00AB700B">
        <w:rPr>
          <w:rFonts w:asciiTheme="minorHAnsi" w:hAnsiTheme="minorHAnsi" w:cstheme="minorHAnsi"/>
          <w:color w:val="000000"/>
          <w:sz w:val="18"/>
          <w:szCs w:val="18"/>
        </w:rPr>
        <w:t xml:space="preserve"> </w:t>
      </w:r>
    </w:p>
    <w:p w14:paraId="1EBAE8D9" w14:textId="77777777" w:rsidR="00D000F9" w:rsidRPr="00AB700B" w:rsidRDefault="00D000F9"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922F57">
        <w:rPr>
          <w:rFonts w:asciiTheme="minorHAnsi" w:hAnsiTheme="minorHAnsi" w:cstheme="minorHAnsi"/>
          <w:color w:val="000000"/>
          <w:sz w:val="18"/>
          <w:szCs w:val="18"/>
        </w:rPr>
        <w:t>Se solicita que toda la propuesta administrativa, técnica y económica, se adjunte en formato digital</w:t>
      </w:r>
      <w:r w:rsidR="008505AC" w:rsidRPr="00922F57">
        <w:rPr>
          <w:rFonts w:asciiTheme="minorHAnsi" w:hAnsiTheme="minorHAnsi" w:cstheme="minorHAnsi"/>
          <w:color w:val="000000"/>
          <w:sz w:val="18"/>
          <w:szCs w:val="18"/>
        </w:rPr>
        <w:t xml:space="preserve"> pdf y word</w:t>
      </w:r>
      <w:r w:rsidR="00D000F9" w:rsidRPr="00922F57">
        <w:rPr>
          <w:rFonts w:asciiTheme="minorHAnsi" w:hAnsiTheme="minorHAnsi" w:cstheme="minorHAnsi"/>
          <w:color w:val="000000"/>
          <w:sz w:val="18"/>
          <w:szCs w:val="18"/>
        </w:rPr>
        <w:t xml:space="preserve"> (</w:t>
      </w:r>
      <w:r w:rsidR="00ED0BA0" w:rsidRPr="00922F57">
        <w:rPr>
          <w:rFonts w:asciiTheme="minorHAnsi" w:hAnsiTheme="minorHAnsi" w:cstheme="minorHAnsi"/>
          <w:color w:val="000000"/>
          <w:sz w:val="18"/>
          <w:szCs w:val="18"/>
        </w:rPr>
        <w:t>USB</w:t>
      </w:r>
      <w:r w:rsidR="00D000F9" w:rsidRPr="00922F57">
        <w:rPr>
          <w:rFonts w:asciiTheme="minorHAnsi" w:hAnsiTheme="minorHAnsi" w:cstheme="minorHAnsi"/>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098AB0E3" w14:textId="66736257" w:rsidR="00D000F9" w:rsidRPr="00E66A91" w:rsidRDefault="00D000F9" w:rsidP="00D000F9">
      <w:pPr>
        <w:ind w:left="567" w:right="567"/>
        <w:jc w:val="both"/>
        <w:rPr>
          <w:rFonts w:asciiTheme="minorHAnsi" w:hAnsiTheme="minorHAnsi" w:cstheme="minorHAnsi"/>
          <w:color w:val="000000"/>
          <w:sz w:val="18"/>
          <w:szCs w:val="18"/>
          <w:lang w:val="es-MX"/>
        </w:rPr>
      </w:pPr>
      <w:r w:rsidRPr="00C91A81">
        <w:rPr>
          <w:rFonts w:asciiTheme="minorHAnsi" w:hAnsiTheme="minorHAnsi" w:cstheme="minorHAnsi"/>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r w:rsidR="00AF2726">
        <w:rPr>
          <w:rFonts w:asciiTheme="minorHAnsi" w:hAnsiTheme="minorHAnsi" w:cstheme="minorHAnsi"/>
          <w:color w:val="000000"/>
          <w:sz w:val="16"/>
          <w:szCs w:val="16"/>
        </w:rPr>
        <w:t xml:space="preserve"> </w:t>
      </w:r>
      <w:r w:rsidRPr="00C91A81">
        <w:rPr>
          <w:rFonts w:asciiTheme="minorHAnsi" w:hAnsiTheme="minorHAnsi" w:cstheme="minorHAnsi"/>
          <w:color w:val="000000"/>
          <w:sz w:val="16"/>
          <w:szCs w:val="16"/>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r w:rsidR="00AB700B">
        <w:rPr>
          <w:rFonts w:asciiTheme="minorHAnsi" w:hAnsiTheme="minorHAnsi" w:cstheme="minorHAnsi"/>
          <w:color w:val="000000"/>
          <w:sz w:val="16"/>
          <w:szCs w:val="16"/>
        </w:rPr>
        <w:t xml:space="preserve"> </w:t>
      </w:r>
      <w:r w:rsidRPr="00C91A81">
        <w:rPr>
          <w:rFonts w:asciiTheme="minorHAnsi" w:hAnsiTheme="minorHAnsi" w:cstheme="minorHAnsi"/>
          <w:color w:val="000000"/>
          <w:sz w:val="16"/>
          <w:szCs w:val="16"/>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C91A81">
        <w:rPr>
          <w:rFonts w:asciiTheme="minorHAnsi" w:hAnsiTheme="minorHAnsi" w:cstheme="minorHAnsi"/>
          <w:color w:val="000000"/>
          <w:sz w:val="16"/>
          <w:szCs w:val="16"/>
          <w:lang w:val="es-MX"/>
        </w:rPr>
        <w:t>El acto de presentación y apertura de proposiciones se llevará a cabo en el día, lugar y hora previstos en la convocatoria a la licitación, conforme a lo siguiente:</w:t>
      </w: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DA0E6B"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DA0E6B"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6FEF729F"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7005C1">
        <w:rPr>
          <w:rFonts w:asciiTheme="minorHAnsi" w:hAnsiTheme="minorHAnsi" w:cstheme="minorHAnsi"/>
          <w:sz w:val="18"/>
          <w:szCs w:val="18"/>
          <w:lang w:val="es-MX"/>
        </w:rPr>
        <w:t xml:space="preserve">verificativo el </w:t>
      </w:r>
      <w:r w:rsidRPr="007861F4">
        <w:rPr>
          <w:rFonts w:asciiTheme="minorHAnsi" w:hAnsiTheme="minorHAnsi" w:cstheme="minorHAnsi"/>
          <w:sz w:val="18"/>
          <w:szCs w:val="18"/>
          <w:lang w:val="es-MX"/>
        </w:rPr>
        <w:t xml:space="preserve">día </w:t>
      </w:r>
      <w:r w:rsidR="007861F4" w:rsidRPr="007861F4">
        <w:rPr>
          <w:rFonts w:asciiTheme="minorHAnsi" w:hAnsiTheme="minorHAnsi" w:cstheme="minorHAnsi"/>
          <w:b/>
          <w:color w:val="000000"/>
          <w:sz w:val="18"/>
          <w:szCs w:val="18"/>
        </w:rPr>
        <w:t>18</w:t>
      </w:r>
      <w:r w:rsidR="00916884" w:rsidRPr="007861F4">
        <w:rPr>
          <w:rFonts w:asciiTheme="minorHAnsi" w:hAnsiTheme="minorHAnsi" w:cstheme="minorHAnsi"/>
          <w:b/>
          <w:color w:val="000000"/>
          <w:sz w:val="18"/>
          <w:szCs w:val="18"/>
        </w:rPr>
        <w:t xml:space="preserve"> de </w:t>
      </w:r>
      <w:r w:rsidR="00F32200" w:rsidRPr="007861F4">
        <w:rPr>
          <w:rFonts w:asciiTheme="minorHAnsi" w:hAnsiTheme="minorHAnsi" w:cstheme="minorHAnsi"/>
          <w:b/>
          <w:color w:val="000000"/>
          <w:sz w:val="18"/>
          <w:szCs w:val="18"/>
        </w:rPr>
        <w:t>agosto</w:t>
      </w:r>
      <w:r w:rsidR="007005C1" w:rsidRPr="007861F4">
        <w:rPr>
          <w:rFonts w:asciiTheme="minorHAnsi" w:hAnsiTheme="minorHAnsi" w:cstheme="minorHAnsi"/>
          <w:b/>
          <w:color w:val="000000"/>
          <w:sz w:val="18"/>
          <w:szCs w:val="18"/>
        </w:rPr>
        <w:t xml:space="preserve"> </w:t>
      </w:r>
      <w:r w:rsidR="00BA71C7" w:rsidRPr="007861F4">
        <w:rPr>
          <w:rFonts w:asciiTheme="minorHAnsi" w:hAnsiTheme="minorHAnsi" w:cstheme="minorHAnsi"/>
          <w:b/>
          <w:color w:val="000000"/>
          <w:sz w:val="18"/>
          <w:szCs w:val="18"/>
        </w:rPr>
        <w:t>de 202</w:t>
      </w:r>
      <w:r w:rsidR="009D515D" w:rsidRPr="007861F4">
        <w:rPr>
          <w:rFonts w:asciiTheme="minorHAnsi" w:hAnsiTheme="minorHAnsi" w:cstheme="minorHAnsi"/>
          <w:b/>
          <w:color w:val="000000"/>
          <w:sz w:val="18"/>
          <w:szCs w:val="18"/>
        </w:rPr>
        <w:t>3</w:t>
      </w:r>
      <w:r w:rsidRPr="007861F4">
        <w:rPr>
          <w:rFonts w:asciiTheme="minorHAnsi" w:hAnsiTheme="minorHAnsi" w:cstheme="minorHAnsi"/>
          <w:b/>
          <w:sz w:val="18"/>
          <w:szCs w:val="18"/>
          <w:lang w:val="es-MX"/>
        </w:rPr>
        <w:t xml:space="preserve"> </w:t>
      </w:r>
      <w:r w:rsidRPr="007861F4">
        <w:rPr>
          <w:rFonts w:asciiTheme="minorHAnsi" w:hAnsiTheme="minorHAnsi" w:cstheme="minorHAnsi"/>
          <w:b/>
          <w:color w:val="000000"/>
          <w:sz w:val="18"/>
          <w:szCs w:val="18"/>
        </w:rPr>
        <w:t xml:space="preserve">a las </w:t>
      </w:r>
      <w:r w:rsidR="008872F3" w:rsidRPr="007861F4">
        <w:rPr>
          <w:rFonts w:asciiTheme="minorHAnsi" w:hAnsiTheme="minorHAnsi" w:cstheme="minorHAnsi"/>
          <w:b/>
          <w:color w:val="000000"/>
          <w:sz w:val="18"/>
          <w:szCs w:val="18"/>
        </w:rPr>
        <w:t>1</w:t>
      </w:r>
      <w:r w:rsidR="007861F4" w:rsidRPr="007861F4">
        <w:rPr>
          <w:rFonts w:asciiTheme="minorHAnsi" w:hAnsiTheme="minorHAnsi" w:cstheme="minorHAnsi"/>
          <w:b/>
          <w:color w:val="000000"/>
          <w:sz w:val="18"/>
          <w:szCs w:val="18"/>
        </w:rPr>
        <w:t>4</w:t>
      </w:r>
      <w:r w:rsidRPr="007861F4">
        <w:rPr>
          <w:rFonts w:asciiTheme="minorHAnsi" w:hAnsiTheme="minorHAnsi" w:cstheme="minorHAnsi"/>
          <w:b/>
          <w:color w:val="000000"/>
          <w:sz w:val="18"/>
          <w:szCs w:val="18"/>
        </w:rPr>
        <w:t>:00 horas,</w:t>
      </w:r>
      <w:r w:rsidRPr="007861F4">
        <w:rPr>
          <w:rFonts w:asciiTheme="minorHAnsi" w:hAnsiTheme="minorHAnsi" w:cstheme="minorHAnsi"/>
          <w:color w:val="000000"/>
          <w:sz w:val="18"/>
          <w:szCs w:val="18"/>
        </w:rPr>
        <w:t xml:space="preserve"> en la </w:t>
      </w:r>
      <w:r w:rsidRPr="007861F4">
        <w:rPr>
          <w:rFonts w:asciiTheme="minorHAnsi" w:hAnsiTheme="minorHAnsi" w:cstheme="minorHAnsi"/>
          <w:b/>
          <w:sz w:val="18"/>
          <w:szCs w:val="18"/>
          <w:lang w:val="es-MX"/>
        </w:rPr>
        <w:t>Sala de Licitaciones, Edificio 222 P.B.</w:t>
      </w:r>
      <w:r w:rsidR="00C62A71" w:rsidRPr="007861F4">
        <w:rPr>
          <w:rFonts w:asciiTheme="minorHAnsi" w:hAnsiTheme="minorHAnsi" w:cstheme="minorHAnsi"/>
          <w:b/>
          <w:sz w:val="18"/>
          <w:szCs w:val="18"/>
          <w:lang w:val="es-MX"/>
        </w:rPr>
        <w:t>,</w:t>
      </w:r>
      <w:r w:rsidRPr="007861F4">
        <w:rPr>
          <w:rFonts w:asciiTheme="minorHAnsi" w:hAnsiTheme="minorHAnsi" w:cstheme="minorHAnsi"/>
          <w:sz w:val="18"/>
          <w:szCs w:val="18"/>
          <w:lang w:val="es-MX"/>
        </w:rPr>
        <w:t xml:space="preserve"> domicilio de la convocante.  Se realizará de conformidad al artículo 57 de la Ley y</w:t>
      </w:r>
      <w:r w:rsidRPr="007005C1">
        <w:rPr>
          <w:rFonts w:asciiTheme="minorHAnsi" w:hAnsiTheme="minorHAnsi" w:cstheme="minorHAnsi"/>
          <w:sz w:val="18"/>
          <w:szCs w:val="18"/>
          <w:lang w:val="es-MX"/>
        </w:rPr>
        <w:t xml:space="preserve">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DC667D0" w14:textId="0256DA6F" w:rsidR="006712BC" w:rsidRPr="009A63DB" w:rsidRDefault="006712BC" w:rsidP="006712BC">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w:t>
      </w:r>
      <w:r w:rsidR="00AF2726">
        <w:rPr>
          <w:rFonts w:asciiTheme="minorHAnsi" w:hAnsiTheme="minorHAnsi" w:cstheme="minorHAnsi"/>
          <w:sz w:val="18"/>
          <w:szCs w:val="18"/>
          <w:lang w:val="es-MX"/>
        </w:rPr>
        <w:t xml:space="preserve"> (Binario)</w:t>
      </w:r>
      <w:r w:rsidRPr="006E01AF">
        <w:rPr>
          <w:rFonts w:asciiTheme="minorHAnsi" w:hAnsiTheme="minorHAnsi" w:cstheme="minorHAnsi"/>
          <w:sz w:val="18"/>
          <w:szCs w:val="18"/>
          <w:lang w:val="es-MX"/>
        </w:rPr>
        <w:t>.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r w:rsidR="00AB700B">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w:t>
      </w:r>
      <w:r w:rsidRPr="009A63DB">
        <w:rPr>
          <w:rFonts w:asciiTheme="minorHAnsi" w:hAnsiTheme="minorHAnsi" w:cstheme="minorHAnsi"/>
          <w:sz w:val="18"/>
          <w:szCs w:val="18"/>
          <w:lang w:val="es-MX"/>
        </w:rPr>
        <w:t xml:space="preserve">contrato a dichos licitantes. Si resultara que dos o más propuestas son solventes por cumplir con todos los requisitos establecidos en estas bases y sus anexos, el contrato se adjudicará al licitante que presente la propuesta cuyo precio sea el más bajo. </w:t>
      </w:r>
    </w:p>
    <w:p w14:paraId="6F898D3F" w14:textId="28F8B879" w:rsidR="006712BC" w:rsidRPr="009A63DB" w:rsidRDefault="006712BC" w:rsidP="006712BC">
      <w:pPr>
        <w:tabs>
          <w:tab w:val="left" w:pos="567"/>
        </w:tabs>
        <w:ind w:left="567" w:right="567"/>
        <w:jc w:val="both"/>
        <w:rPr>
          <w:rFonts w:asciiTheme="minorHAnsi" w:hAnsiTheme="minorHAnsi" w:cstheme="minorHAnsi"/>
          <w:b/>
          <w:sz w:val="18"/>
          <w:szCs w:val="18"/>
          <w:lang w:val="es-MX"/>
        </w:rPr>
      </w:pPr>
    </w:p>
    <w:p w14:paraId="45778AB5" w14:textId="07B17372" w:rsidR="00ED5704" w:rsidRPr="00ED5704" w:rsidRDefault="006712BC" w:rsidP="006712BC">
      <w:pPr>
        <w:tabs>
          <w:tab w:val="left" w:pos="567"/>
        </w:tabs>
        <w:ind w:left="567" w:right="567"/>
        <w:jc w:val="both"/>
        <w:rPr>
          <w:rFonts w:asciiTheme="minorHAnsi" w:hAnsiTheme="minorHAnsi" w:cstheme="minorHAnsi"/>
          <w:sz w:val="18"/>
          <w:szCs w:val="18"/>
        </w:rPr>
      </w:pPr>
      <w:r w:rsidRPr="009A63DB">
        <w:rPr>
          <w:rFonts w:asciiTheme="minorHAnsi" w:hAnsiTheme="minorHAnsi" w:cstheme="minorHAnsi"/>
          <w:b/>
          <w:color w:val="000000"/>
          <w:sz w:val="18"/>
          <w:szCs w:val="18"/>
        </w:rPr>
        <w:t>Los</w:t>
      </w:r>
      <w:r w:rsidR="007E5592" w:rsidRPr="009A63DB">
        <w:rPr>
          <w:rFonts w:asciiTheme="minorHAnsi" w:hAnsiTheme="minorHAnsi" w:cstheme="minorHAnsi"/>
          <w:b/>
          <w:color w:val="000000"/>
          <w:sz w:val="18"/>
          <w:szCs w:val="18"/>
        </w:rPr>
        <w:t xml:space="preserve"> bienes y </w:t>
      </w:r>
      <w:r w:rsidRPr="009A63DB">
        <w:rPr>
          <w:rFonts w:asciiTheme="minorHAnsi" w:hAnsiTheme="minorHAnsi" w:cstheme="minorHAnsi"/>
          <w:b/>
          <w:color w:val="000000"/>
          <w:sz w:val="18"/>
          <w:szCs w:val="18"/>
        </w:rPr>
        <w:t xml:space="preserve">servicios se adjudicaran </w:t>
      </w:r>
      <w:r w:rsidR="00B24975" w:rsidRPr="009A63DB">
        <w:rPr>
          <w:rFonts w:asciiTheme="minorHAnsi" w:hAnsiTheme="minorHAnsi" w:cstheme="minorHAnsi"/>
          <w:b/>
          <w:color w:val="000000"/>
          <w:sz w:val="18"/>
          <w:szCs w:val="18"/>
        </w:rPr>
        <w:t>por partida individual</w:t>
      </w:r>
      <w:r w:rsidRPr="009A63DB">
        <w:rPr>
          <w:rFonts w:asciiTheme="minorHAnsi" w:hAnsiTheme="minorHAnsi" w:cstheme="minorHAnsi"/>
          <w:b/>
          <w:color w:val="000000"/>
          <w:sz w:val="18"/>
          <w:szCs w:val="18"/>
        </w:rPr>
        <w:t>,</w:t>
      </w:r>
      <w:r w:rsidRPr="009A63DB">
        <w:rPr>
          <w:rFonts w:asciiTheme="minorHAnsi" w:hAnsiTheme="minorHAnsi" w:cstheme="minorHAnsi"/>
          <w:color w:val="000000"/>
          <w:sz w:val="18"/>
          <w:szCs w:val="18"/>
        </w:rPr>
        <w:t xml:space="preserve"> total a un solo locitante,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Pr>
          <w:rFonts w:asciiTheme="minorHAnsi" w:hAnsiTheme="minorHAnsi" w:cstheme="minorHAnsi"/>
          <w:color w:val="000000"/>
          <w:sz w:val="18"/>
          <w:szCs w:val="18"/>
        </w:rPr>
        <w:t>.</w:t>
      </w:r>
      <w:r w:rsidR="00AB700B">
        <w:rPr>
          <w:rFonts w:asciiTheme="minorHAnsi" w:hAnsiTheme="minorHAnsi" w:cstheme="minorHAnsi"/>
          <w:color w:val="000000"/>
          <w:sz w:val="18"/>
          <w:szCs w:val="18"/>
        </w:rPr>
        <w:t xml:space="preserve"> </w:t>
      </w:r>
      <w:r w:rsidR="00ED5704" w:rsidRPr="00ED5704">
        <w:rPr>
          <w:rFonts w:asciiTheme="minorHAnsi" w:hAnsiTheme="minorHAnsi" w:cstheme="minorHAnsi"/>
          <w:b/>
          <w:sz w:val="18"/>
          <w:szCs w:val="18"/>
        </w:rPr>
        <w:t xml:space="preserve">Esta partida se adjudicará a quien obtenga la mejor </w:t>
      </w:r>
      <w:r w:rsidR="002A1DE1">
        <w:rPr>
          <w:rFonts w:asciiTheme="minorHAnsi" w:hAnsiTheme="minorHAnsi" w:cstheme="minorHAnsi"/>
          <w:b/>
          <w:sz w:val="18"/>
          <w:szCs w:val="18"/>
        </w:rPr>
        <w:t>propuesta económica y solvente.</w:t>
      </w:r>
    </w:p>
    <w:p w14:paraId="187818BA" w14:textId="77777777" w:rsidR="006712BC" w:rsidRPr="00AB700B" w:rsidRDefault="006712BC" w:rsidP="006712BC">
      <w:pPr>
        <w:tabs>
          <w:tab w:val="left" w:pos="567"/>
        </w:tabs>
        <w:ind w:left="567" w:right="567"/>
        <w:jc w:val="both"/>
        <w:rPr>
          <w:rFonts w:asciiTheme="minorHAnsi" w:hAnsiTheme="minorHAnsi" w:cstheme="minorHAnsi"/>
          <w:sz w:val="18"/>
          <w:szCs w:val="18"/>
        </w:rPr>
      </w:pPr>
    </w:p>
    <w:p w14:paraId="66790C6B" w14:textId="5259638C" w:rsidR="00611B9F" w:rsidRDefault="006712BC" w:rsidP="006712BC">
      <w:pPr>
        <w:tabs>
          <w:tab w:val="left" w:pos="567"/>
        </w:tabs>
        <w:ind w:left="567" w:right="567"/>
        <w:jc w:val="both"/>
        <w:rPr>
          <w:rFonts w:asciiTheme="minorHAnsi" w:hAnsiTheme="minorHAnsi" w:cstheme="minorHAnsi"/>
          <w:sz w:val="18"/>
          <w:szCs w:val="18"/>
        </w:rPr>
      </w:pPr>
      <w:r w:rsidRPr="00922F57">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 con dictamen técnico positivo, el porcentaje diferenial de precio será del 2% en favor</w:t>
      </w:r>
      <w:r w:rsidRPr="008E185E">
        <w:rPr>
          <w:rFonts w:asciiTheme="minorHAnsi" w:hAnsiTheme="minorHAnsi" w:cstheme="minorHAnsi"/>
          <w:color w:val="000000"/>
          <w:sz w:val="18"/>
          <w:szCs w:val="18"/>
          <w:u w:val="single"/>
        </w:rPr>
        <w:t xml:space="preserve"> de los proveedores domiciliadas fiscalmente en el Estado de Aguascalientes.</w:t>
      </w:r>
      <w:r w:rsidR="00611B9F" w:rsidRPr="00DA0E6B">
        <w:rPr>
          <w:rFonts w:asciiTheme="minorHAnsi" w:hAnsiTheme="minorHAnsi" w:cstheme="minorHAnsi"/>
          <w:sz w:val="18"/>
          <w:szCs w:val="18"/>
        </w:rPr>
        <w:t xml:space="preserve"> </w:t>
      </w:r>
    </w:p>
    <w:p w14:paraId="4CDE424E" w14:textId="77777777" w:rsidR="00611B9F" w:rsidRDefault="00611B9F" w:rsidP="00611B9F">
      <w:pPr>
        <w:tabs>
          <w:tab w:val="left" w:pos="567"/>
        </w:tabs>
        <w:ind w:left="567" w:right="567"/>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173DAB34"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33DD96D9" w14:textId="7654DD47" w:rsidR="00536D54" w:rsidRDefault="00536D54" w:rsidP="00D000F9">
      <w:pPr>
        <w:tabs>
          <w:tab w:val="left" w:pos="567"/>
        </w:tabs>
        <w:ind w:left="567" w:right="567" w:hanging="567"/>
        <w:jc w:val="both"/>
        <w:rPr>
          <w:rFonts w:asciiTheme="minorHAnsi" w:hAnsiTheme="minorHAnsi" w:cstheme="minorHAnsi"/>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DA0E6B" w14:paraId="06B167E2" w14:textId="77777777" w:rsidTr="00D000F9">
        <w:tc>
          <w:tcPr>
            <w:tcW w:w="483" w:type="pct"/>
            <w:shd w:val="clear" w:color="auto" w:fill="D9D9D9"/>
            <w:vAlign w:val="center"/>
          </w:tcPr>
          <w:p w14:paraId="2E10ABC9" w14:textId="77777777" w:rsidR="00D000F9" w:rsidRPr="00DA0E6B" w:rsidRDefault="00D000F9" w:rsidP="00D000F9">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509B026E" w14:textId="77777777" w:rsidR="00D000F9" w:rsidRPr="00DA0E6B" w:rsidRDefault="00D000F9" w:rsidP="00D000F9">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5B90994" w14:textId="77777777" w:rsidR="00D000F9" w:rsidRPr="00DA0E6B" w:rsidRDefault="00D000F9" w:rsidP="00D000F9">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D000F9" w:rsidRPr="00DA0E6B" w14:paraId="4278708E" w14:textId="77777777" w:rsidTr="001D0571">
        <w:tc>
          <w:tcPr>
            <w:tcW w:w="483" w:type="pct"/>
            <w:shd w:val="clear" w:color="auto" w:fill="DBDBDB" w:themeFill="accent3" w:themeFillTint="66"/>
            <w:vAlign w:val="center"/>
          </w:tcPr>
          <w:p w14:paraId="5EEAF8E7" w14:textId="77777777" w:rsidR="00D000F9" w:rsidRPr="00DA0E6B"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775BB1C5" w14:textId="7646340D" w:rsidR="00D000F9" w:rsidRPr="00DA0E6B" w:rsidRDefault="0082622B" w:rsidP="00D000F9">
            <w:pPr>
              <w:ind w:right="-19"/>
              <w:jc w:val="center"/>
              <w:rPr>
                <w:rFonts w:asciiTheme="minorHAnsi" w:eastAsia="Calibri" w:hAnsiTheme="minorHAnsi" w:cstheme="minorHAnsi"/>
                <w:b/>
                <w:color w:val="000000"/>
                <w:sz w:val="18"/>
                <w:szCs w:val="18"/>
              </w:rPr>
            </w:pPr>
            <w:r w:rsidRPr="0082622B">
              <w:rPr>
                <w:rFonts w:asciiTheme="minorHAnsi" w:eastAsia="Calibri" w:hAnsiTheme="minorHAnsi" w:cstheme="minorHAnsi"/>
                <w:b/>
                <w:color w:val="000000"/>
                <w:sz w:val="18"/>
                <w:szCs w:val="18"/>
              </w:rPr>
              <w:t>Documentación administrativa (Área Contratante)</w:t>
            </w:r>
          </w:p>
        </w:tc>
        <w:tc>
          <w:tcPr>
            <w:tcW w:w="546" w:type="pct"/>
            <w:shd w:val="clear" w:color="auto" w:fill="DBDBDB" w:themeFill="accent3" w:themeFillTint="66"/>
            <w:vAlign w:val="center"/>
          </w:tcPr>
          <w:p w14:paraId="13BFDC70" w14:textId="77777777" w:rsidR="00D000F9" w:rsidRPr="00DA0E6B" w:rsidRDefault="00D000F9" w:rsidP="00D000F9">
            <w:pPr>
              <w:ind w:right="-91"/>
              <w:jc w:val="center"/>
              <w:rPr>
                <w:rFonts w:asciiTheme="minorHAnsi" w:eastAsia="Calibri" w:hAnsiTheme="minorHAnsi" w:cstheme="minorHAnsi"/>
                <w:b/>
                <w:color w:val="000000"/>
                <w:sz w:val="18"/>
                <w:szCs w:val="18"/>
              </w:rPr>
            </w:pPr>
          </w:p>
        </w:tc>
      </w:tr>
      <w:tr w:rsidR="0080459D" w:rsidRPr="00E66A91" w14:paraId="63DCCCC7" w14:textId="77777777" w:rsidTr="00EB61E2">
        <w:tc>
          <w:tcPr>
            <w:tcW w:w="483" w:type="pct"/>
            <w:shd w:val="clear" w:color="auto" w:fill="auto"/>
          </w:tcPr>
          <w:p w14:paraId="2182D673" w14:textId="77777777" w:rsidR="0080459D" w:rsidRPr="009347DE" w:rsidRDefault="0080459D" w:rsidP="0080459D">
            <w:pPr>
              <w:ind w:right="-89"/>
              <w:jc w:val="center"/>
              <w:rPr>
                <w:rFonts w:asciiTheme="minorHAnsi" w:eastAsia="Calibri" w:hAnsiTheme="minorHAnsi" w:cstheme="minorHAnsi"/>
                <w:b/>
                <w:color w:val="000000"/>
                <w:sz w:val="16"/>
                <w:szCs w:val="16"/>
              </w:rPr>
            </w:pPr>
            <w:r w:rsidRPr="009347DE">
              <w:rPr>
                <w:rFonts w:asciiTheme="minorHAnsi" w:eastAsia="Calibri" w:hAnsiTheme="minorHAnsi" w:cstheme="minorHAnsi"/>
                <w:b/>
                <w:color w:val="000000"/>
                <w:sz w:val="16"/>
                <w:szCs w:val="16"/>
              </w:rPr>
              <w:t>1</w:t>
            </w:r>
          </w:p>
        </w:tc>
        <w:tc>
          <w:tcPr>
            <w:tcW w:w="3971" w:type="pct"/>
            <w:shd w:val="clear" w:color="auto" w:fill="auto"/>
            <w:vAlign w:val="center"/>
          </w:tcPr>
          <w:p w14:paraId="09D01293" w14:textId="77777777" w:rsidR="00922F57" w:rsidRDefault="0080459D" w:rsidP="0080459D">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8E0F8B1" w14:textId="77777777" w:rsidR="00922F57" w:rsidRDefault="00922F57" w:rsidP="0080459D">
            <w:pPr>
              <w:ind w:right="-19"/>
              <w:jc w:val="both"/>
              <w:rPr>
                <w:rFonts w:asciiTheme="minorHAnsi" w:eastAsia="Calibri" w:hAnsiTheme="minorHAnsi" w:cstheme="minorHAnsi"/>
                <w:b/>
                <w:color w:val="000000"/>
                <w:sz w:val="16"/>
                <w:szCs w:val="16"/>
              </w:rPr>
            </w:pPr>
          </w:p>
          <w:p w14:paraId="47B0B787" w14:textId="7B4D206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617D9161" w14:textId="77777777" w:rsidR="0080459D" w:rsidRPr="0060475F" w:rsidRDefault="0080459D" w:rsidP="0080459D">
            <w:pPr>
              <w:ind w:left="709" w:right="-19" w:hanging="709"/>
              <w:jc w:val="both"/>
              <w:rPr>
                <w:rFonts w:asciiTheme="minorHAnsi" w:eastAsia="Calibri" w:hAnsiTheme="minorHAnsi" w:cstheme="minorHAnsi"/>
                <w:color w:val="000000"/>
                <w:sz w:val="16"/>
                <w:szCs w:val="16"/>
              </w:rPr>
            </w:pPr>
          </w:p>
          <w:p w14:paraId="293F2030" w14:textId="77777777" w:rsidR="0080459D" w:rsidRPr="0060475F" w:rsidRDefault="0080459D" w:rsidP="0080459D">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60475F" w:rsidRDefault="0080459D" w:rsidP="0080459D">
            <w:pPr>
              <w:ind w:left="963" w:right="567"/>
              <w:jc w:val="both"/>
              <w:rPr>
                <w:rFonts w:asciiTheme="minorHAnsi" w:eastAsia="Calibri" w:hAnsiTheme="minorHAnsi" w:cstheme="minorHAnsi"/>
                <w:color w:val="000000"/>
                <w:sz w:val="16"/>
                <w:szCs w:val="16"/>
              </w:rPr>
            </w:pPr>
          </w:p>
          <w:p w14:paraId="4745DF12" w14:textId="77777777" w:rsidR="0080459D" w:rsidRPr="006D1D79"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8B8796" w14:textId="77777777" w:rsidR="0080459D" w:rsidRPr="0060475F" w:rsidRDefault="0080459D" w:rsidP="0080459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lastRenderedPageBreak/>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C06B868" w14:textId="2236E8C0" w:rsidR="0080459D" w:rsidRDefault="0080459D" w:rsidP="0080459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7ABD4D01" w14:textId="77777777" w:rsidR="0039511B" w:rsidRDefault="0039511B" w:rsidP="0039511B">
            <w:pPr>
              <w:contextualSpacing/>
              <w:jc w:val="both"/>
              <w:rPr>
                <w:rFonts w:asciiTheme="minorHAnsi" w:hAnsiTheme="minorHAnsi" w:cs="Arial"/>
                <w:sz w:val="12"/>
                <w:szCs w:val="12"/>
              </w:rPr>
            </w:pPr>
          </w:p>
          <w:p w14:paraId="4817801E" w14:textId="1287B1D1" w:rsidR="0039511B" w:rsidRPr="00341CA3" w:rsidRDefault="0039511B" w:rsidP="0039511B">
            <w:pPr>
              <w:contextualSpacing/>
              <w:jc w:val="both"/>
              <w:rPr>
                <w:rFonts w:asciiTheme="minorHAnsi" w:hAnsiTheme="minorHAnsi" w:cs="Arial"/>
                <w:sz w:val="12"/>
                <w:szCs w:val="12"/>
              </w:rPr>
            </w:pPr>
            <w:r w:rsidRPr="00341CA3">
              <w:rPr>
                <w:rFonts w:asciiTheme="minorHAnsi" w:hAnsiTheme="minorHAnsi" w:cs="Arial"/>
                <w:sz w:val="12"/>
                <w:szCs w:val="12"/>
              </w:rPr>
              <w:t>(Su omisión es causa de desechamiento)</w:t>
            </w:r>
          </w:p>
          <w:p w14:paraId="59E0B20D" w14:textId="3D80C094" w:rsidR="0080459D" w:rsidRPr="00341CA3" w:rsidRDefault="0080459D" w:rsidP="0080459D">
            <w:pPr>
              <w:ind w:right="567"/>
              <w:jc w:val="both"/>
              <w:rPr>
                <w:rFonts w:asciiTheme="minorHAnsi" w:eastAsia="Calibri" w:hAnsiTheme="minorHAnsi" w:cstheme="minorHAnsi"/>
                <w:color w:val="000000"/>
                <w:sz w:val="10"/>
                <w:szCs w:val="10"/>
              </w:rPr>
            </w:pPr>
          </w:p>
        </w:tc>
        <w:tc>
          <w:tcPr>
            <w:tcW w:w="546" w:type="pct"/>
            <w:shd w:val="clear" w:color="auto" w:fill="auto"/>
          </w:tcPr>
          <w:p w14:paraId="017BF142" w14:textId="3DE5567F" w:rsidR="009347DE" w:rsidRPr="0060475F" w:rsidRDefault="00922F57" w:rsidP="009347D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1B7178" w14:textId="0AE30EFE" w:rsidR="0080459D" w:rsidRPr="00E66A91" w:rsidRDefault="009347DE" w:rsidP="009347DE">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11731" w:rsidRPr="00E66A91" w14:paraId="579E6CD8" w14:textId="77777777" w:rsidTr="00203767">
        <w:tc>
          <w:tcPr>
            <w:tcW w:w="483" w:type="pct"/>
            <w:shd w:val="clear" w:color="auto" w:fill="auto"/>
          </w:tcPr>
          <w:p w14:paraId="28A8D35F" w14:textId="77777777" w:rsidR="00311731" w:rsidRPr="00796C12" w:rsidRDefault="00311731" w:rsidP="00311731">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lastRenderedPageBreak/>
              <w:t>2</w:t>
            </w:r>
          </w:p>
        </w:tc>
        <w:tc>
          <w:tcPr>
            <w:tcW w:w="3971" w:type="pct"/>
            <w:shd w:val="clear" w:color="auto" w:fill="auto"/>
          </w:tcPr>
          <w:p w14:paraId="429DF397" w14:textId="2C4368AB" w:rsidR="00311731" w:rsidRPr="0060475F" w:rsidRDefault="00311731" w:rsidP="00311731">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r w:rsidR="00922F57">
              <w:rPr>
                <w:rFonts w:asciiTheme="minorHAnsi" w:eastAsia="Calibri" w:hAnsiTheme="minorHAnsi" w:cstheme="minorHAnsi"/>
                <w:b/>
                <w:color w:val="000000"/>
                <w:sz w:val="16"/>
                <w:szCs w:val="16"/>
              </w:rPr>
              <w:t>:</w:t>
            </w:r>
          </w:p>
          <w:p w14:paraId="4096D1A8" w14:textId="77777777" w:rsidR="00311731" w:rsidRPr="0060475F" w:rsidRDefault="00311731" w:rsidP="00311731">
            <w:pPr>
              <w:ind w:right="567"/>
              <w:jc w:val="both"/>
              <w:rPr>
                <w:rFonts w:asciiTheme="minorHAnsi" w:eastAsia="Calibri" w:hAnsiTheme="minorHAnsi" w:cstheme="minorHAnsi"/>
                <w:b/>
                <w:color w:val="000000"/>
                <w:sz w:val="16"/>
                <w:szCs w:val="16"/>
              </w:rPr>
            </w:pPr>
          </w:p>
          <w:p w14:paraId="74F5DFC9" w14:textId="5988529F" w:rsidR="00311731" w:rsidRPr="0060475F" w:rsidRDefault="00311731" w:rsidP="00311731">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922F57">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17972658" w14:textId="77777777" w:rsidR="00311731" w:rsidRPr="0060475F" w:rsidRDefault="00311731" w:rsidP="00311731">
            <w:pPr>
              <w:ind w:right="567"/>
              <w:jc w:val="both"/>
              <w:rPr>
                <w:rFonts w:asciiTheme="minorHAnsi" w:eastAsia="Calibri" w:hAnsiTheme="minorHAnsi" w:cstheme="minorHAnsi"/>
                <w:b/>
                <w:color w:val="000000"/>
                <w:sz w:val="16"/>
                <w:szCs w:val="16"/>
              </w:rPr>
            </w:pPr>
          </w:p>
          <w:p w14:paraId="1CA6CF6B" w14:textId="77777777" w:rsidR="00311731" w:rsidRDefault="00311731" w:rsidP="00311731">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4670005B" w14:textId="77777777" w:rsidR="00311731" w:rsidRPr="003D6C82" w:rsidRDefault="00311731" w:rsidP="00311731">
            <w:pPr>
              <w:ind w:right="7"/>
              <w:jc w:val="both"/>
              <w:rPr>
                <w:rFonts w:asciiTheme="minorHAnsi" w:eastAsia="Calibri" w:hAnsiTheme="minorHAnsi" w:cstheme="minorHAnsi"/>
                <w:color w:val="000000"/>
                <w:sz w:val="16"/>
                <w:szCs w:val="16"/>
              </w:rPr>
            </w:pPr>
          </w:p>
          <w:p w14:paraId="51CA7DA5" w14:textId="79A64F7D" w:rsidR="00311731" w:rsidRDefault="00311731" w:rsidP="00311731">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A1DE1">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A1DE1">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648ABE9F" w14:textId="77777777" w:rsidR="002A1DE1" w:rsidRDefault="002A1DE1" w:rsidP="00311731">
            <w:pPr>
              <w:jc w:val="both"/>
              <w:rPr>
                <w:rFonts w:asciiTheme="minorHAnsi" w:eastAsia="Calibri" w:hAnsiTheme="minorHAnsi" w:cstheme="minorHAnsi"/>
                <w:color w:val="000000"/>
                <w:sz w:val="16"/>
                <w:szCs w:val="16"/>
              </w:rPr>
            </w:pPr>
          </w:p>
          <w:p w14:paraId="08608E5F" w14:textId="77777777" w:rsidR="00311731" w:rsidRPr="0060475F" w:rsidRDefault="00311731" w:rsidP="00311731">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B427E1E" w14:textId="77777777" w:rsidR="00311731" w:rsidRPr="0060475F" w:rsidRDefault="00311731" w:rsidP="00311731">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40ED3A29" w14:textId="77777777" w:rsidR="00311731" w:rsidRPr="006E01AF" w:rsidRDefault="00311731" w:rsidP="00311731">
            <w:pPr>
              <w:ind w:right="567"/>
              <w:jc w:val="both"/>
              <w:rPr>
                <w:rFonts w:asciiTheme="minorHAnsi" w:eastAsia="Calibri" w:hAnsiTheme="minorHAnsi" w:cstheme="minorHAnsi"/>
                <w:b/>
                <w:color w:val="000000"/>
                <w:sz w:val="18"/>
                <w:szCs w:val="18"/>
              </w:rPr>
            </w:pPr>
          </w:p>
          <w:p w14:paraId="67DD1B12" w14:textId="77777777" w:rsidR="00311731" w:rsidRPr="006E01AF" w:rsidRDefault="00311731" w:rsidP="00311731">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28647C20" w14:textId="77777777" w:rsidR="00311731" w:rsidRPr="006E01AF" w:rsidRDefault="00311731" w:rsidP="00311731">
            <w:pPr>
              <w:ind w:right="567"/>
              <w:jc w:val="both"/>
              <w:rPr>
                <w:rFonts w:asciiTheme="minorHAnsi" w:eastAsia="Calibri" w:hAnsiTheme="minorHAnsi" w:cstheme="minorHAnsi"/>
                <w:b/>
                <w:color w:val="000000"/>
                <w:sz w:val="18"/>
                <w:szCs w:val="18"/>
              </w:rPr>
            </w:pPr>
          </w:p>
          <w:p w14:paraId="31FA9165" w14:textId="10EB1A0F" w:rsidR="00311731" w:rsidRDefault="00311731" w:rsidP="00311731">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1725B332" w14:textId="77777777" w:rsidR="0039511B" w:rsidRDefault="0039511B" w:rsidP="0039511B">
            <w:pPr>
              <w:contextualSpacing/>
              <w:jc w:val="both"/>
              <w:rPr>
                <w:rFonts w:asciiTheme="minorHAnsi" w:hAnsiTheme="minorHAnsi" w:cs="Arial"/>
                <w:sz w:val="12"/>
                <w:szCs w:val="12"/>
              </w:rPr>
            </w:pPr>
          </w:p>
          <w:p w14:paraId="1043663F" w14:textId="77777777" w:rsidR="00311731" w:rsidRDefault="0039511B" w:rsidP="0039511B">
            <w:pPr>
              <w:contextualSpacing/>
              <w:jc w:val="both"/>
              <w:rPr>
                <w:rFonts w:asciiTheme="minorHAnsi" w:hAnsiTheme="minorHAnsi" w:cs="Arial"/>
                <w:sz w:val="12"/>
                <w:szCs w:val="12"/>
              </w:rPr>
            </w:pPr>
            <w:r w:rsidRPr="00341CA3">
              <w:rPr>
                <w:rFonts w:asciiTheme="minorHAnsi" w:hAnsiTheme="minorHAnsi" w:cs="Arial"/>
                <w:sz w:val="12"/>
                <w:szCs w:val="12"/>
              </w:rPr>
              <w:t>(Su omisión es causa de desechamiento)</w:t>
            </w:r>
          </w:p>
          <w:p w14:paraId="1376A9E1" w14:textId="089D293B" w:rsidR="002A1DE1" w:rsidRPr="0039511B" w:rsidRDefault="002A1DE1" w:rsidP="0039511B">
            <w:pPr>
              <w:contextualSpacing/>
              <w:jc w:val="both"/>
              <w:rPr>
                <w:rFonts w:asciiTheme="minorHAnsi" w:hAnsiTheme="minorHAnsi" w:cs="Arial"/>
                <w:sz w:val="12"/>
                <w:szCs w:val="12"/>
              </w:rPr>
            </w:pPr>
          </w:p>
        </w:tc>
        <w:tc>
          <w:tcPr>
            <w:tcW w:w="546" w:type="pct"/>
            <w:shd w:val="clear" w:color="auto" w:fill="auto"/>
          </w:tcPr>
          <w:p w14:paraId="178775D9" w14:textId="51E57B0B" w:rsidR="00311731" w:rsidRPr="0060475F" w:rsidRDefault="00922F57" w:rsidP="0031173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A5FC892" w14:textId="42C0B3C3" w:rsidR="00311731" w:rsidRPr="00E66A91" w:rsidRDefault="00311731" w:rsidP="0031173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96C12" w:rsidRPr="00E66A91" w14:paraId="1AEAA9C1" w14:textId="77777777" w:rsidTr="00203767">
        <w:tc>
          <w:tcPr>
            <w:tcW w:w="483" w:type="pct"/>
            <w:shd w:val="clear" w:color="auto" w:fill="auto"/>
          </w:tcPr>
          <w:p w14:paraId="36ED9742" w14:textId="73D61BB3" w:rsidR="00796C12" w:rsidRPr="00796C12" w:rsidRDefault="00796C12" w:rsidP="00796C12">
            <w:pPr>
              <w:ind w:right="-89"/>
              <w:jc w:val="center"/>
              <w:rPr>
                <w:rFonts w:asciiTheme="minorHAnsi" w:eastAsia="Calibri" w:hAnsiTheme="minorHAnsi" w:cstheme="minorHAnsi"/>
                <w:b/>
                <w:color w:val="000000"/>
                <w:sz w:val="16"/>
                <w:szCs w:val="16"/>
              </w:rPr>
            </w:pPr>
            <w:r w:rsidRPr="00796C12">
              <w:rPr>
                <w:rFonts w:asciiTheme="minorHAnsi" w:eastAsia="Calibri" w:hAnsiTheme="minorHAnsi" w:cstheme="minorHAnsi"/>
                <w:b/>
                <w:color w:val="000000"/>
                <w:sz w:val="16"/>
                <w:szCs w:val="16"/>
              </w:rPr>
              <w:t>2.1</w:t>
            </w:r>
          </w:p>
        </w:tc>
        <w:tc>
          <w:tcPr>
            <w:tcW w:w="3971" w:type="pct"/>
            <w:shd w:val="clear" w:color="auto" w:fill="auto"/>
            <w:vAlign w:val="center"/>
          </w:tcPr>
          <w:p w14:paraId="43DB8C95" w14:textId="21565D69" w:rsidR="00796C12" w:rsidRDefault="00796C12" w:rsidP="00796C12">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4A5339" w14:textId="77777777" w:rsidR="00922F57" w:rsidRPr="009F4AFC" w:rsidRDefault="00922F57" w:rsidP="00796C12">
            <w:pPr>
              <w:ind w:right="126"/>
              <w:jc w:val="both"/>
              <w:rPr>
                <w:rFonts w:asciiTheme="minorHAnsi" w:eastAsia="Calibri" w:hAnsiTheme="minorHAnsi" w:cstheme="minorHAnsi"/>
                <w:b/>
                <w:color w:val="000000"/>
                <w:sz w:val="16"/>
                <w:szCs w:val="16"/>
              </w:rPr>
            </w:pPr>
          </w:p>
          <w:p w14:paraId="003C2E17" w14:textId="77777777" w:rsidR="00796C12" w:rsidRDefault="00796C12" w:rsidP="00796C12">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FC0DDDB" w14:textId="77777777" w:rsidR="00796C12" w:rsidRPr="009F4AFC" w:rsidRDefault="00796C12" w:rsidP="00796C12">
            <w:pPr>
              <w:jc w:val="both"/>
              <w:rPr>
                <w:rFonts w:asciiTheme="minorHAnsi" w:eastAsia="Calibri" w:hAnsiTheme="minorHAnsi" w:cstheme="minorHAnsi"/>
                <w:color w:val="000000"/>
                <w:sz w:val="16"/>
                <w:szCs w:val="16"/>
              </w:rPr>
            </w:pPr>
          </w:p>
          <w:p w14:paraId="450BE88F" w14:textId="77777777" w:rsidR="00796C12" w:rsidRPr="009F4AFC" w:rsidRDefault="00796C12" w:rsidP="002D6A5B">
            <w:pPr>
              <w:pStyle w:val="Prrafodelista"/>
              <w:numPr>
                <w:ilvl w:val="0"/>
                <w:numId w:val="26"/>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74E5A18B" w14:textId="77777777" w:rsidR="00796C12" w:rsidRPr="004B523C" w:rsidRDefault="00796C12" w:rsidP="002D6A5B">
            <w:pPr>
              <w:pStyle w:val="Prrafodelista"/>
              <w:numPr>
                <w:ilvl w:val="0"/>
                <w:numId w:val="26"/>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Opinión del Cumplimiento de Obligaciones fiscales en materia de Seguridad Social.*</w:t>
            </w:r>
          </w:p>
          <w:p w14:paraId="28734B68" w14:textId="77777777" w:rsidR="00796C12" w:rsidRPr="0067509B" w:rsidRDefault="00796C12" w:rsidP="002D6A5B">
            <w:pPr>
              <w:pStyle w:val="Prrafodelista"/>
              <w:numPr>
                <w:ilvl w:val="0"/>
                <w:numId w:val="26"/>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Constancia de situación fiscal del INFONAVIT.*</w:t>
            </w:r>
          </w:p>
          <w:p w14:paraId="6A209CA3" w14:textId="77777777" w:rsidR="00796C12" w:rsidRPr="0067509B" w:rsidRDefault="00796C12" w:rsidP="002D6A5B">
            <w:pPr>
              <w:pStyle w:val="Prrafodelista"/>
              <w:numPr>
                <w:ilvl w:val="0"/>
                <w:numId w:val="26"/>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0025FA7A" w14:textId="18E825DB" w:rsidR="00796C12" w:rsidRPr="007E5592" w:rsidRDefault="00796C12" w:rsidP="00796C12">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A excepción de la constancisa número 2</w:t>
            </w:r>
            <w:r w:rsidRPr="007861F4">
              <w:rPr>
                <w:rFonts w:asciiTheme="minorHAnsi" w:eastAsia="Calibri" w:hAnsiTheme="minorHAnsi" w:cstheme="minorHAnsi"/>
                <w:color w:val="000000"/>
                <w:sz w:val="14"/>
                <w:szCs w:val="14"/>
              </w:rPr>
              <w:t xml:space="preserve">, se deberán presentarse las diversas opiniones de cumplimiento, vigentes, en sentido positivo o sin adeudo, con una vigencia no mayor a 30 días de la fecha del acto de Recepción y Apertura de Propuestas, es decir, dentro de una vigencia del </w:t>
            </w:r>
            <w:r w:rsidR="007861F4" w:rsidRPr="007861F4">
              <w:rPr>
                <w:rFonts w:asciiTheme="minorHAnsi" w:eastAsia="Calibri" w:hAnsiTheme="minorHAnsi" w:cstheme="minorHAnsi"/>
                <w:b/>
                <w:color w:val="000000"/>
                <w:sz w:val="14"/>
                <w:szCs w:val="14"/>
              </w:rPr>
              <w:t>16</w:t>
            </w:r>
            <w:r w:rsidRPr="007861F4">
              <w:rPr>
                <w:rFonts w:asciiTheme="minorHAnsi" w:eastAsia="Calibri" w:hAnsiTheme="minorHAnsi" w:cstheme="minorHAnsi"/>
                <w:b/>
                <w:color w:val="000000"/>
                <w:sz w:val="14"/>
                <w:szCs w:val="14"/>
              </w:rPr>
              <w:t xml:space="preserve"> de </w:t>
            </w:r>
            <w:r w:rsidR="00C33468" w:rsidRPr="007861F4">
              <w:rPr>
                <w:rFonts w:asciiTheme="minorHAnsi" w:eastAsia="Calibri" w:hAnsiTheme="minorHAnsi" w:cstheme="minorHAnsi"/>
                <w:b/>
                <w:color w:val="000000"/>
                <w:sz w:val="14"/>
                <w:szCs w:val="14"/>
              </w:rPr>
              <w:t>ju</w:t>
            </w:r>
            <w:r w:rsidR="007861F4" w:rsidRPr="007861F4">
              <w:rPr>
                <w:rFonts w:asciiTheme="minorHAnsi" w:eastAsia="Calibri" w:hAnsiTheme="minorHAnsi" w:cstheme="minorHAnsi"/>
                <w:b/>
                <w:color w:val="000000"/>
                <w:sz w:val="14"/>
                <w:szCs w:val="14"/>
              </w:rPr>
              <w:t>l</w:t>
            </w:r>
            <w:r w:rsidR="00C33468" w:rsidRPr="007861F4">
              <w:rPr>
                <w:rFonts w:asciiTheme="minorHAnsi" w:eastAsia="Calibri" w:hAnsiTheme="minorHAnsi" w:cstheme="minorHAnsi"/>
                <w:b/>
                <w:color w:val="000000"/>
                <w:sz w:val="14"/>
                <w:szCs w:val="14"/>
              </w:rPr>
              <w:t xml:space="preserve">io </w:t>
            </w:r>
            <w:r w:rsidRPr="007861F4">
              <w:rPr>
                <w:rFonts w:asciiTheme="minorHAnsi" w:eastAsia="Calibri" w:hAnsiTheme="minorHAnsi" w:cstheme="minorHAnsi"/>
                <w:b/>
                <w:color w:val="000000"/>
                <w:sz w:val="14"/>
                <w:szCs w:val="14"/>
              </w:rPr>
              <w:t>de 202</w:t>
            </w:r>
            <w:r w:rsidR="00DF61DB" w:rsidRPr="007861F4">
              <w:rPr>
                <w:rFonts w:asciiTheme="minorHAnsi" w:eastAsia="Calibri" w:hAnsiTheme="minorHAnsi" w:cstheme="minorHAnsi"/>
                <w:b/>
                <w:color w:val="000000"/>
                <w:sz w:val="14"/>
                <w:szCs w:val="14"/>
              </w:rPr>
              <w:t>3</w:t>
            </w:r>
            <w:r w:rsidRPr="007861F4">
              <w:rPr>
                <w:rFonts w:asciiTheme="minorHAnsi" w:eastAsia="Calibri" w:hAnsiTheme="minorHAnsi" w:cstheme="minorHAnsi"/>
                <w:b/>
                <w:color w:val="000000"/>
                <w:sz w:val="14"/>
                <w:szCs w:val="14"/>
              </w:rPr>
              <w:t xml:space="preserve"> al </w:t>
            </w:r>
            <w:r w:rsidR="007861F4" w:rsidRPr="007861F4">
              <w:rPr>
                <w:rFonts w:asciiTheme="minorHAnsi" w:eastAsia="Calibri" w:hAnsiTheme="minorHAnsi" w:cstheme="minorHAnsi"/>
                <w:b/>
                <w:color w:val="000000"/>
                <w:sz w:val="14"/>
                <w:szCs w:val="14"/>
              </w:rPr>
              <w:t>16</w:t>
            </w:r>
            <w:r w:rsidRPr="007861F4">
              <w:rPr>
                <w:rFonts w:asciiTheme="minorHAnsi" w:eastAsia="Calibri" w:hAnsiTheme="minorHAnsi" w:cstheme="minorHAnsi"/>
                <w:b/>
                <w:color w:val="000000"/>
                <w:sz w:val="14"/>
                <w:szCs w:val="14"/>
              </w:rPr>
              <w:t xml:space="preserve"> de </w:t>
            </w:r>
            <w:r w:rsidR="007861F4" w:rsidRPr="007861F4">
              <w:rPr>
                <w:rFonts w:asciiTheme="minorHAnsi" w:eastAsia="Calibri" w:hAnsiTheme="minorHAnsi" w:cstheme="minorHAnsi"/>
                <w:b/>
                <w:color w:val="000000"/>
                <w:sz w:val="14"/>
                <w:szCs w:val="14"/>
              </w:rPr>
              <w:t>agosto</w:t>
            </w:r>
            <w:r w:rsidRPr="007861F4">
              <w:rPr>
                <w:rFonts w:asciiTheme="minorHAnsi" w:eastAsia="Calibri" w:hAnsiTheme="minorHAnsi" w:cstheme="minorHAnsi"/>
                <w:b/>
                <w:color w:val="000000"/>
                <w:sz w:val="14"/>
                <w:szCs w:val="14"/>
              </w:rPr>
              <w:t xml:space="preserve"> de 2023</w:t>
            </w:r>
            <w:r w:rsidRPr="007861F4">
              <w:rPr>
                <w:rFonts w:asciiTheme="minorHAnsi" w:eastAsia="Calibri" w:hAnsiTheme="minorHAnsi" w:cstheme="minorHAnsi"/>
                <w:color w:val="000000"/>
                <w:sz w:val="14"/>
                <w:szCs w:val="14"/>
              </w:rPr>
              <w:t>).</w:t>
            </w:r>
          </w:p>
          <w:p w14:paraId="4C06C4F4" w14:textId="77777777" w:rsidR="00796C12" w:rsidRPr="007E5592" w:rsidRDefault="00796C12" w:rsidP="00796C12">
            <w:pPr>
              <w:spacing w:after="160" w:line="259" w:lineRule="auto"/>
              <w:contextualSpacing/>
              <w:jc w:val="both"/>
              <w:rPr>
                <w:rFonts w:asciiTheme="minorHAnsi" w:eastAsia="Calibri" w:hAnsiTheme="minorHAnsi" w:cstheme="minorHAnsi"/>
                <w:color w:val="000000"/>
                <w:sz w:val="14"/>
                <w:szCs w:val="14"/>
              </w:rPr>
            </w:pPr>
          </w:p>
          <w:p w14:paraId="3ABEAC0B" w14:textId="08DB4A8E" w:rsidR="00796C12" w:rsidRPr="007E5592" w:rsidRDefault="00796C12" w:rsidP="00796C12">
            <w:pPr>
              <w:spacing w:after="160" w:line="259" w:lineRule="auto"/>
              <w:contextualSpacing/>
              <w:jc w:val="both"/>
              <w:rPr>
                <w:rFonts w:asciiTheme="minorHAnsi" w:eastAsia="Calibri" w:hAnsiTheme="minorHAnsi" w:cstheme="minorHAnsi"/>
                <w:b/>
                <w:color w:val="000000"/>
                <w:sz w:val="14"/>
                <w:szCs w:val="14"/>
                <w:u w:val="single"/>
              </w:rPr>
            </w:pPr>
            <w:r w:rsidRPr="007861F4">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7861F4">
              <w:rPr>
                <w:rFonts w:asciiTheme="minorHAnsi" w:eastAsia="Calibri" w:hAnsiTheme="minorHAnsi" w:cstheme="minorHAnsi"/>
                <w:color w:val="000000"/>
                <w:sz w:val="14"/>
                <w:szCs w:val="14"/>
              </w:rPr>
              <w:t xml:space="preserve"> </w:t>
            </w:r>
            <w:r w:rsidR="007861F4" w:rsidRPr="007861F4">
              <w:rPr>
                <w:rFonts w:asciiTheme="minorHAnsi" w:eastAsia="Calibri" w:hAnsiTheme="minorHAnsi" w:cstheme="minorHAnsi"/>
                <w:b/>
                <w:color w:val="000000"/>
                <w:sz w:val="14"/>
                <w:szCs w:val="14"/>
                <w:u w:val="single"/>
              </w:rPr>
              <w:t>16</w:t>
            </w:r>
            <w:r w:rsidRPr="007861F4">
              <w:rPr>
                <w:rFonts w:asciiTheme="minorHAnsi" w:eastAsia="Calibri" w:hAnsiTheme="minorHAnsi" w:cstheme="minorHAnsi"/>
                <w:b/>
                <w:color w:val="000000"/>
                <w:sz w:val="14"/>
                <w:szCs w:val="14"/>
                <w:u w:val="single"/>
              </w:rPr>
              <w:t xml:space="preserve"> de </w:t>
            </w:r>
            <w:r w:rsidR="007861F4" w:rsidRPr="007861F4">
              <w:rPr>
                <w:rFonts w:asciiTheme="minorHAnsi" w:eastAsia="Calibri" w:hAnsiTheme="minorHAnsi" w:cstheme="minorHAnsi"/>
                <w:b/>
                <w:color w:val="000000"/>
                <w:sz w:val="14"/>
                <w:szCs w:val="14"/>
                <w:u w:val="single"/>
              </w:rPr>
              <w:t>agosto</w:t>
            </w:r>
            <w:r w:rsidR="007E5592" w:rsidRPr="007861F4">
              <w:rPr>
                <w:rFonts w:asciiTheme="minorHAnsi" w:eastAsia="Calibri" w:hAnsiTheme="minorHAnsi" w:cstheme="minorHAnsi"/>
                <w:b/>
                <w:color w:val="000000"/>
                <w:sz w:val="14"/>
                <w:szCs w:val="14"/>
                <w:u w:val="single"/>
              </w:rPr>
              <w:t xml:space="preserve"> </w:t>
            </w:r>
            <w:r w:rsidRPr="007861F4">
              <w:rPr>
                <w:rFonts w:asciiTheme="minorHAnsi" w:eastAsia="Calibri" w:hAnsiTheme="minorHAnsi" w:cstheme="minorHAnsi"/>
                <w:b/>
                <w:color w:val="000000"/>
                <w:sz w:val="14"/>
                <w:szCs w:val="14"/>
                <w:u w:val="single"/>
              </w:rPr>
              <w:t xml:space="preserve"> de 2023.</w:t>
            </w:r>
          </w:p>
          <w:p w14:paraId="3FDAFD56" w14:textId="7C81CC61" w:rsidR="00796C12" w:rsidRPr="007E5592" w:rsidRDefault="00796C12" w:rsidP="00796C12">
            <w:pPr>
              <w:spacing w:after="160" w:line="259" w:lineRule="auto"/>
              <w:contextualSpacing/>
              <w:jc w:val="both"/>
              <w:rPr>
                <w:rFonts w:asciiTheme="minorHAnsi" w:eastAsia="Calibri" w:hAnsiTheme="minorHAnsi" w:cstheme="minorHAnsi"/>
                <w:color w:val="000000"/>
                <w:sz w:val="14"/>
                <w:szCs w:val="14"/>
              </w:rPr>
            </w:pPr>
          </w:p>
          <w:p w14:paraId="7F1E74CB" w14:textId="380F1E4B" w:rsidR="00D42781" w:rsidRPr="004B523C" w:rsidRDefault="00D42781" w:rsidP="00D42781">
            <w:pPr>
              <w:spacing w:after="160" w:line="259" w:lineRule="auto"/>
              <w:contextualSpacing/>
              <w:jc w:val="both"/>
              <w:rPr>
                <w:rFonts w:asciiTheme="minorHAnsi" w:eastAsia="Calibri" w:hAnsiTheme="minorHAnsi" w:cstheme="minorHAnsi"/>
                <w:b/>
                <w:color w:val="000000"/>
                <w:sz w:val="14"/>
                <w:szCs w:val="14"/>
                <w:u w:val="single"/>
              </w:rPr>
            </w:pPr>
            <w:r w:rsidRPr="007861F4">
              <w:rPr>
                <w:rFonts w:asciiTheme="minorHAnsi" w:hAnsiTheme="minorHAnsi" w:cstheme="minorHAnsi"/>
                <w:sz w:val="14"/>
                <w:szCs w:val="14"/>
              </w:rPr>
              <w:t xml:space="preserve">Se deberá entregar la opinión conforme a las “Reglas de carácter general para la obtención de la opinión del cumplimiento de </w:t>
            </w:r>
            <w:r w:rsidRPr="007861F4">
              <w:rPr>
                <w:rFonts w:asciiTheme="minorHAnsi" w:hAnsiTheme="minorHAnsi" w:cstheme="minorHAnsi"/>
                <w:b/>
                <w:sz w:val="14"/>
                <w:szCs w:val="14"/>
              </w:rPr>
              <w:t>obligaciones fiscales en materia de seguridad social</w:t>
            </w:r>
            <w:r w:rsidRPr="007861F4">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sidR="007861F4" w:rsidRPr="007861F4">
              <w:rPr>
                <w:rFonts w:asciiTheme="minorHAnsi" w:hAnsiTheme="minorHAnsi" w:cstheme="minorHAnsi"/>
                <w:b/>
                <w:sz w:val="14"/>
                <w:szCs w:val="14"/>
              </w:rPr>
              <w:t>16</w:t>
            </w:r>
            <w:r w:rsidRPr="007861F4">
              <w:rPr>
                <w:rFonts w:asciiTheme="minorHAnsi" w:hAnsiTheme="minorHAnsi" w:cstheme="minorHAnsi"/>
                <w:b/>
                <w:sz w:val="14"/>
                <w:szCs w:val="14"/>
              </w:rPr>
              <w:t xml:space="preserve"> de </w:t>
            </w:r>
            <w:r w:rsidR="007861F4" w:rsidRPr="007861F4">
              <w:rPr>
                <w:rFonts w:asciiTheme="minorHAnsi" w:hAnsiTheme="minorHAnsi" w:cstheme="minorHAnsi"/>
                <w:b/>
                <w:sz w:val="14"/>
                <w:szCs w:val="14"/>
              </w:rPr>
              <w:t>agosto</w:t>
            </w:r>
            <w:r w:rsidRPr="007861F4">
              <w:rPr>
                <w:rFonts w:asciiTheme="minorHAnsi" w:hAnsiTheme="minorHAnsi" w:cstheme="minorHAnsi"/>
                <w:b/>
                <w:sz w:val="14"/>
                <w:szCs w:val="14"/>
              </w:rPr>
              <w:t xml:space="preserve"> de 2023</w:t>
            </w:r>
            <w:r w:rsidRPr="007861F4">
              <w:rPr>
                <w:rFonts w:asciiTheme="minorHAnsi" w:hAnsiTheme="minorHAnsi" w:cstheme="minorHAnsi"/>
                <w:sz w:val="14"/>
                <w:szCs w:val="14"/>
              </w:rPr>
              <w:t>.</w:t>
            </w:r>
          </w:p>
          <w:p w14:paraId="4F358FD4"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54DB8BB6" w14:textId="77777777" w:rsidR="00796C12" w:rsidRPr="006D21A3" w:rsidRDefault="00796C12" w:rsidP="00796C12">
            <w:pPr>
              <w:spacing w:after="160" w:line="259" w:lineRule="auto"/>
              <w:contextualSpacing/>
              <w:jc w:val="both"/>
              <w:rPr>
                <w:rFonts w:asciiTheme="minorHAnsi" w:eastAsia="Calibri" w:hAnsiTheme="minorHAnsi" w:cstheme="minorHAnsi"/>
                <w:color w:val="000000"/>
                <w:sz w:val="14"/>
                <w:szCs w:val="14"/>
              </w:rPr>
            </w:pPr>
          </w:p>
          <w:p w14:paraId="3DC59004" w14:textId="77777777" w:rsidR="00DA2E7F" w:rsidRDefault="00796C12" w:rsidP="00796C12">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p>
          <w:p w14:paraId="5759128E" w14:textId="77777777" w:rsidR="00733135" w:rsidRDefault="004E67B7" w:rsidP="00733135">
            <w:pPr>
              <w:spacing w:after="160" w:line="259" w:lineRule="auto"/>
              <w:contextualSpacing/>
              <w:jc w:val="both"/>
              <w:rPr>
                <w:rFonts w:asciiTheme="minorHAnsi" w:eastAsia="Calibri" w:hAnsiTheme="minorHAnsi" w:cstheme="minorHAnsi"/>
                <w:color w:val="000000"/>
                <w:sz w:val="16"/>
                <w:szCs w:val="16"/>
              </w:rPr>
            </w:pPr>
            <w:hyperlink r:id="rId15" w:history="1">
              <w:r w:rsidR="00733135" w:rsidRPr="00575A80">
                <w:rPr>
                  <w:rStyle w:val="Hipervnculo"/>
                  <w:rFonts w:asciiTheme="minorHAnsi" w:eastAsia="Calibri" w:hAnsiTheme="minorHAnsi" w:cstheme="minorHAnsi"/>
                  <w:sz w:val="14"/>
                  <w:szCs w:val="14"/>
                </w:rPr>
                <w:t>https://eservicios2.aguascalientes.gob.mx/sefi/obligacionesrfc/login.aspx</w:t>
              </w:r>
            </w:hyperlink>
            <w:r w:rsidR="00733135">
              <w:rPr>
                <w:rFonts w:asciiTheme="minorHAnsi" w:eastAsia="Calibri" w:hAnsiTheme="minorHAnsi" w:cstheme="minorHAnsi"/>
                <w:color w:val="000000"/>
                <w:sz w:val="16"/>
                <w:szCs w:val="16"/>
              </w:rPr>
              <w:t xml:space="preserve">, </w:t>
            </w:r>
          </w:p>
          <w:p w14:paraId="058B9AD7" w14:textId="0F29BA30" w:rsidR="00796C12" w:rsidRDefault="004E67B7" w:rsidP="00733135">
            <w:pPr>
              <w:spacing w:after="160" w:line="259" w:lineRule="auto"/>
              <w:contextualSpacing/>
              <w:jc w:val="both"/>
              <w:rPr>
                <w:rFonts w:asciiTheme="minorHAnsi" w:eastAsia="Calibri" w:hAnsiTheme="minorHAnsi" w:cstheme="minorHAnsi"/>
                <w:color w:val="000000"/>
                <w:sz w:val="16"/>
                <w:szCs w:val="16"/>
              </w:rPr>
            </w:pPr>
            <w:hyperlink r:id="rId16" w:history="1">
              <w:r w:rsidR="00733135" w:rsidRPr="00575A80">
                <w:rPr>
                  <w:rStyle w:val="Hipervnculo"/>
                  <w:rFonts w:asciiTheme="minorHAnsi" w:eastAsia="Calibri" w:hAnsiTheme="minorHAnsi" w:cstheme="minorHAnsi"/>
                  <w:sz w:val="14"/>
                  <w:szCs w:val="14"/>
                </w:rPr>
                <w:t>https://eservicios2.aguascalientes.gob.mx/contribuciones/</w:t>
              </w:r>
            </w:hyperlink>
            <w:r w:rsidR="00796C12">
              <w:rPr>
                <w:rFonts w:asciiTheme="minorHAnsi" w:eastAsia="Calibri" w:hAnsiTheme="minorHAnsi" w:cstheme="minorHAnsi"/>
                <w:color w:val="000000"/>
                <w:sz w:val="16"/>
                <w:szCs w:val="16"/>
              </w:rPr>
              <w:t xml:space="preserve"> </w:t>
            </w:r>
          </w:p>
          <w:p w14:paraId="4C8799AE" w14:textId="77777777" w:rsidR="0039511B" w:rsidRDefault="0039511B" w:rsidP="0039511B">
            <w:pPr>
              <w:contextualSpacing/>
              <w:jc w:val="both"/>
              <w:rPr>
                <w:rFonts w:asciiTheme="minorHAnsi" w:hAnsiTheme="minorHAnsi" w:cs="Arial"/>
                <w:sz w:val="12"/>
                <w:szCs w:val="12"/>
              </w:rPr>
            </w:pPr>
          </w:p>
          <w:p w14:paraId="036BDF50" w14:textId="77777777" w:rsidR="00796C12" w:rsidRDefault="0039511B" w:rsidP="0039511B">
            <w:pPr>
              <w:ind w:right="567"/>
              <w:jc w:val="both"/>
              <w:rPr>
                <w:rFonts w:asciiTheme="minorHAnsi" w:hAnsiTheme="minorHAnsi" w:cs="Arial"/>
                <w:sz w:val="12"/>
                <w:szCs w:val="12"/>
              </w:rPr>
            </w:pPr>
            <w:r w:rsidRPr="00341CA3">
              <w:rPr>
                <w:rFonts w:asciiTheme="minorHAnsi" w:hAnsiTheme="minorHAnsi" w:cs="Arial"/>
                <w:sz w:val="12"/>
                <w:szCs w:val="12"/>
              </w:rPr>
              <w:t>(Su omisión es causa de desechamiento)</w:t>
            </w:r>
          </w:p>
          <w:p w14:paraId="53D098F7" w14:textId="0AB601B3" w:rsidR="00733135" w:rsidRPr="00341CA3" w:rsidRDefault="00733135" w:rsidP="0039511B">
            <w:pPr>
              <w:ind w:right="567"/>
              <w:jc w:val="both"/>
              <w:rPr>
                <w:rFonts w:asciiTheme="minorHAnsi" w:eastAsia="Calibri" w:hAnsiTheme="minorHAnsi" w:cstheme="minorHAnsi"/>
                <w:b/>
                <w:color w:val="000000"/>
                <w:sz w:val="10"/>
                <w:szCs w:val="10"/>
              </w:rPr>
            </w:pPr>
          </w:p>
        </w:tc>
        <w:tc>
          <w:tcPr>
            <w:tcW w:w="546" w:type="pct"/>
            <w:shd w:val="clear" w:color="auto" w:fill="auto"/>
          </w:tcPr>
          <w:p w14:paraId="563FADB7" w14:textId="2D825924" w:rsidR="00796C12" w:rsidRPr="0060475F" w:rsidRDefault="00922F57" w:rsidP="00796C1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4891B58" w14:textId="63F818A6" w:rsidR="00796C12" w:rsidRPr="0060475F" w:rsidRDefault="00796C12" w:rsidP="00796C1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796C12" w:rsidRPr="00E66A91" w14:paraId="7ED98703" w14:textId="77777777" w:rsidTr="00EB61E2">
        <w:tc>
          <w:tcPr>
            <w:tcW w:w="483" w:type="pct"/>
            <w:shd w:val="clear" w:color="auto" w:fill="auto"/>
          </w:tcPr>
          <w:p w14:paraId="1DBB1BE0" w14:textId="46157626" w:rsidR="00796C12" w:rsidRPr="00E66A91" w:rsidRDefault="00796C12" w:rsidP="00587397">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2.2</w:t>
            </w:r>
          </w:p>
        </w:tc>
        <w:tc>
          <w:tcPr>
            <w:tcW w:w="3971" w:type="pct"/>
            <w:shd w:val="clear" w:color="auto" w:fill="auto"/>
            <w:vAlign w:val="center"/>
          </w:tcPr>
          <w:p w14:paraId="4DE98EAC" w14:textId="5B81FDE4" w:rsidR="00922F57" w:rsidRPr="009A63DB" w:rsidRDefault="00AD2D98" w:rsidP="00B90F7C">
            <w:pPr>
              <w:ind w:right="126"/>
              <w:jc w:val="both"/>
              <w:rPr>
                <w:rFonts w:asciiTheme="minorHAnsi" w:hAnsiTheme="minorHAnsi" w:cstheme="minorHAnsi"/>
                <w:b/>
                <w:bCs/>
                <w:sz w:val="16"/>
                <w:szCs w:val="16"/>
              </w:rPr>
            </w:pPr>
            <w:r w:rsidRPr="009A63DB">
              <w:rPr>
                <w:rFonts w:asciiTheme="minorHAnsi" w:hAnsiTheme="minorHAnsi" w:cstheme="minorHAnsi"/>
                <w:b/>
                <w:sz w:val="16"/>
                <w:szCs w:val="16"/>
              </w:rPr>
              <w:t>Capitales contables</w:t>
            </w:r>
            <w:r w:rsidR="00922F57" w:rsidRPr="009A63DB">
              <w:rPr>
                <w:rFonts w:asciiTheme="minorHAnsi" w:hAnsiTheme="minorHAnsi" w:cstheme="minorHAnsi"/>
                <w:b/>
                <w:bCs/>
                <w:sz w:val="16"/>
                <w:szCs w:val="16"/>
              </w:rPr>
              <w:t>:</w:t>
            </w:r>
          </w:p>
          <w:p w14:paraId="41C74450" w14:textId="77777777" w:rsidR="00922F57" w:rsidRPr="009A63DB" w:rsidRDefault="00922F57" w:rsidP="00B90F7C">
            <w:pPr>
              <w:ind w:right="126"/>
              <w:jc w:val="both"/>
              <w:rPr>
                <w:rFonts w:asciiTheme="minorHAnsi" w:hAnsiTheme="minorHAnsi" w:cstheme="minorHAnsi"/>
                <w:b/>
                <w:bCs/>
                <w:sz w:val="16"/>
                <w:szCs w:val="16"/>
              </w:rPr>
            </w:pPr>
          </w:p>
          <w:p w14:paraId="52C22A09" w14:textId="711ED1B1" w:rsidR="00D95553" w:rsidRPr="009A63DB" w:rsidRDefault="00AD2D98" w:rsidP="00B90F7C">
            <w:pPr>
              <w:ind w:right="126"/>
              <w:jc w:val="both"/>
              <w:rPr>
                <w:rFonts w:asciiTheme="minorHAnsi" w:hAnsiTheme="minorHAnsi" w:cstheme="minorHAnsi"/>
                <w:sz w:val="16"/>
                <w:szCs w:val="16"/>
              </w:rPr>
            </w:pPr>
            <w:r w:rsidRPr="009A63DB">
              <w:rPr>
                <w:rFonts w:asciiTheme="minorHAnsi" w:hAnsiTheme="minorHAnsi" w:cstheme="minorHAnsi"/>
                <w:bCs/>
                <w:sz w:val="16"/>
                <w:szCs w:val="16"/>
              </w:rPr>
              <w:t>Se establece</w:t>
            </w:r>
            <w:r w:rsidRPr="009A63DB">
              <w:rPr>
                <w:rFonts w:asciiTheme="minorHAnsi" w:hAnsiTheme="minorHAnsi" w:cstheme="minorHAnsi"/>
                <w:b/>
                <w:bCs/>
                <w:sz w:val="16"/>
                <w:szCs w:val="16"/>
              </w:rPr>
              <w:t xml:space="preserve"> </w:t>
            </w:r>
            <w:r w:rsidRPr="009A63DB">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65F5E26" w14:textId="77777777" w:rsidR="0078257C" w:rsidRPr="009A63DB" w:rsidRDefault="0078257C" w:rsidP="00B90F7C">
            <w:pPr>
              <w:ind w:right="126"/>
              <w:jc w:val="both"/>
              <w:rPr>
                <w:rFonts w:asciiTheme="minorHAnsi" w:hAnsiTheme="minorHAnsi" w:cstheme="minorHAnsi"/>
                <w:sz w:val="16"/>
                <w:szCs w:val="16"/>
              </w:rPr>
            </w:pPr>
          </w:p>
          <w:p w14:paraId="2E2925AF" w14:textId="0CD6F97B" w:rsidR="00AD1F65" w:rsidRPr="009A63DB" w:rsidRDefault="0078257C" w:rsidP="00B90F7C">
            <w:pPr>
              <w:ind w:right="126"/>
              <w:jc w:val="both"/>
              <w:rPr>
                <w:rFonts w:asciiTheme="minorHAnsi" w:hAnsiTheme="minorHAnsi" w:cstheme="minorHAnsi"/>
                <w:sz w:val="16"/>
                <w:szCs w:val="16"/>
              </w:rPr>
            </w:pPr>
            <w:r w:rsidRPr="009A63DB">
              <w:rPr>
                <w:rFonts w:asciiTheme="minorHAnsi" w:hAnsiTheme="minorHAnsi" w:cs="Arial"/>
                <w:sz w:val="12"/>
                <w:szCs w:val="12"/>
              </w:rPr>
              <w:t>(Su omisión es causa de desechamiento)</w:t>
            </w:r>
          </w:p>
        </w:tc>
        <w:tc>
          <w:tcPr>
            <w:tcW w:w="546" w:type="pct"/>
            <w:shd w:val="clear" w:color="auto" w:fill="auto"/>
          </w:tcPr>
          <w:p w14:paraId="5EDB9949" w14:textId="223787F8" w:rsidR="00AD1F65" w:rsidRPr="009A63DB" w:rsidRDefault="00AD1F65" w:rsidP="00AD1F65">
            <w:pPr>
              <w:ind w:right="-91"/>
              <w:jc w:val="center"/>
              <w:rPr>
                <w:rFonts w:asciiTheme="minorHAnsi" w:eastAsia="Calibri" w:hAnsiTheme="minorHAnsi" w:cstheme="minorHAnsi"/>
                <w:b/>
                <w:color w:val="000000"/>
                <w:sz w:val="16"/>
                <w:szCs w:val="16"/>
              </w:rPr>
            </w:pPr>
            <w:r w:rsidRPr="009A63DB">
              <w:rPr>
                <w:rFonts w:asciiTheme="minorHAnsi" w:eastAsia="Calibri" w:hAnsiTheme="minorHAnsi" w:cstheme="minorHAnsi"/>
                <w:b/>
                <w:color w:val="000000"/>
                <w:sz w:val="16"/>
                <w:szCs w:val="16"/>
              </w:rPr>
              <w:t>Sí</w:t>
            </w:r>
          </w:p>
          <w:p w14:paraId="7B978516" w14:textId="29945DA3" w:rsidR="00796C12" w:rsidRPr="009A63DB" w:rsidRDefault="00AD1F65" w:rsidP="00AD1F65">
            <w:pPr>
              <w:ind w:right="-91"/>
              <w:jc w:val="center"/>
              <w:rPr>
                <w:rFonts w:asciiTheme="minorHAnsi" w:eastAsia="Calibri" w:hAnsiTheme="minorHAnsi" w:cstheme="minorHAnsi"/>
                <w:b/>
                <w:color w:val="000000"/>
                <w:sz w:val="18"/>
                <w:szCs w:val="18"/>
              </w:rPr>
            </w:pPr>
            <w:r w:rsidRPr="009A63DB">
              <w:rPr>
                <w:rFonts w:asciiTheme="minorHAnsi" w:eastAsia="Calibri" w:hAnsiTheme="minorHAnsi" w:cstheme="minorHAnsi"/>
                <w:b/>
                <w:color w:val="000000"/>
                <w:sz w:val="12"/>
                <w:szCs w:val="12"/>
              </w:rPr>
              <w:t>Firmar todas las páginas que lo integran.</w:t>
            </w:r>
          </w:p>
        </w:tc>
      </w:tr>
      <w:tr w:rsidR="000A2264" w:rsidRPr="00E66A91" w14:paraId="1B3651A5" w14:textId="77777777" w:rsidTr="00EB61E2">
        <w:tc>
          <w:tcPr>
            <w:tcW w:w="483" w:type="pct"/>
            <w:shd w:val="clear" w:color="auto" w:fill="auto"/>
          </w:tcPr>
          <w:p w14:paraId="73C27235" w14:textId="77777777" w:rsidR="000A2264" w:rsidRPr="007F5A45" w:rsidRDefault="000A2264" w:rsidP="000A2264">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3</w:t>
            </w:r>
          </w:p>
        </w:tc>
        <w:tc>
          <w:tcPr>
            <w:tcW w:w="3971" w:type="pct"/>
            <w:shd w:val="clear" w:color="auto" w:fill="auto"/>
            <w:vAlign w:val="center"/>
          </w:tcPr>
          <w:p w14:paraId="741C562B" w14:textId="77777777" w:rsidR="00922F57" w:rsidRDefault="000A2264" w:rsidP="000A2264">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2C378630" w14:textId="77777777" w:rsidR="00922F57" w:rsidRDefault="00922F57" w:rsidP="000A2264">
            <w:pPr>
              <w:ind w:right="567"/>
              <w:jc w:val="both"/>
              <w:rPr>
                <w:rFonts w:asciiTheme="minorHAnsi" w:eastAsia="Calibri" w:hAnsiTheme="minorHAnsi" w:cstheme="minorHAnsi"/>
                <w:b/>
                <w:color w:val="000000"/>
                <w:sz w:val="16"/>
                <w:szCs w:val="16"/>
              </w:rPr>
            </w:pPr>
          </w:p>
          <w:p w14:paraId="0B74E273" w14:textId="2697E4F6" w:rsidR="000A2264" w:rsidRDefault="000A2264" w:rsidP="000A2264">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3A046B19" w14:textId="77777777" w:rsidR="0039511B" w:rsidRDefault="0039511B" w:rsidP="0039511B">
            <w:pPr>
              <w:contextualSpacing/>
              <w:jc w:val="both"/>
              <w:rPr>
                <w:rFonts w:asciiTheme="minorHAnsi" w:hAnsiTheme="minorHAnsi" w:cs="Arial"/>
                <w:sz w:val="12"/>
                <w:szCs w:val="12"/>
              </w:rPr>
            </w:pPr>
          </w:p>
          <w:p w14:paraId="0B9D9D1E" w14:textId="568D81BC" w:rsidR="000A2264" w:rsidRPr="00341CA3" w:rsidRDefault="0039511B" w:rsidP="0039511B">
            <w:pPr>
              <w:ind w:right="567"/>
              <w:jc w:val="both"/>
              <w:rPr>
                <w:rFonts w:asciiTheme="minorHAnsi" w:eastAsia="Calibri" w:hAnsiTheme="minorHAnsi" w:cstheme="minorHAnsi"/>
                <w:b/>
                <w:color w:val="000000"/>
                <w:sz w:val="10"/>
                <w:szCs w:val="10"/>
              </w:rPr>
            </w:pPr>
            <w:r w:rsidRPr="00341CA3">
              <w:rPr>
                <w:rFonts w:asciiTheme="minorHAnsi" w:hAnsiTheme="minorHAnsi" w:cs="Arial"/>
                <w:sz w:val="12"/>
                <w:szCs w:val="12"/>
              </w:rPr>
              <w:t>(Su omisión es causa de desechamiento)</w:t>
            </w:r>
          </w:p>
        </w:tc>
        <w:tc>
          <w:tcPr>
            <w:tcW w:w="546" w:type="pct"/>
            <w:shd w:val="clear" w:color="auto" w:fill="auto"/>
          </w:tcPr>
          <w:p w14:paraId="15E84683" w14:textId="520DDE93" w:rsidR="000A2264" w:rsidRPr="0060475F" w:rsidRDefault="00AD1F65" w:rsidP="000A226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8A13335" w14:textId="0AE5CE3C" w:rsidR="000A2264" w:rsidRPr="00E66A91" w:rsidRDefault="000A2264" w:rsidP="000A2264">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7F5A45" w:rsidRPr="00E66A91" w14:paraId="00F4E43F" w14:textId="77777777" w:rsidTr="00587397">
        <w:tc>
          <w:tcPr>
            <w:tcW w:w="483" w:type="pct"/>
            <w:shd w:val="clear" w:color="auto" w:fill="auto"/>
          </w:tcPr>
          <w:p w14:paraId="0DE6F52C" w14:textId="77777777" w:rsidR="007F5A45" w:rsidRPr="007F5A45" w:rsidRDefault="007F5A45" w:rsidP="007F5A45">
            <w:pPr>
              <w:ind w:right="-91"/>
              <w:jc w:val="center"/>
              <w:rPr>
                <w:rFonts w:asciiTheme="minorHAnsi" w:eastAsia="Calibri" w:hAnsiTheme="minorHAnsi" w:cstheme="minorHAnsi"/>
                <w:b/>
                <w:color w:val="000000"/>
                <w:sz w:val="16"/>
                <w:szCs w:val="16"/>
              </w:rPr>
            </w:pPr>
            <w:r w:rsidRPr="007F5A45">
              <w:rPr>
                <w:rFonts w:asciiTheme="minorHAnsi" w:eastAsia="Calibri" w:hAnsiTheme="minorHAnsi" w:cstheme="minorHAnsi"/>
                <w:b/>
                <w:color w:val="000000"/>
                <w:sz w:val="16"/>
                <w:szCs w:val="16"/>
              </w:rPr>
              <w:t>4</w:t>
            </w:r>
          </w:p>
        </w:tc>
        <w:tc>
          <w:tcPr>
            <w:tcW w:w="3971" w:type="pct"/>
            <w:shd w:val="clear" w:color="auto" w:fill="auto"/>
            <w:vAlign w:val="center"/>
          </w:tcPr>
          <w:p w14:paraId="666C83FD" w14:textId="77777777" w:rsidR="005757BA" w:rsidRDefault="007F5A45" w:rsidP="007F5A45">
            <w:pPr>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w:t>
            </w:r>
            <w:r w:rsidR="005757BA">
              <w:rPr>
                <w:rFonts w:asciiTheme="minorHAnsi" w:eastAsia="Calibri" w:hAnsiTheme="minorHAnsi" w:cstheme="minorHAnsi"/>
                <w:b/>
                <w:color w:val="000000"/>
                <w:sz w:val="16"/>
                <w:szCs w:val="16"/>
              </w:rPr>
              <w:t>bases:</w:t>
            </w:r>
          </w:p>
          <w:p w14:paraId="252205BA" w14:textId="77777777" w:rsidR="005757BA" w:rsidRDefault="005757BA" w:rsidP="007F5A45">
            <w:pPr>
              <w:jc w:val="both"/>
              <w:rPr>
                <w:rFonts w:asciiTheme="minorHAnsi" w:eastAsia="Calibri" w:hAnsiTheme="minorHAnsi" w:cstheme="minorHAnsi"/>
                <w:b/>
                <w:color w:val="000000"/>
                <w:sz w:val="16"/>
                <w:szCs w:val="16"/>
              </w:rPr>
            </w:pPr>
          </w:p>
          <w:p w14:paraId="08B82D47" w14:textId="6CABD28D" w:rsidR="007F5A45" w:rsidRDefault="005757BA" w:rsidP="007F5A45">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7F5A45"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1CADA602" w14:textId="77777777" w:rsidR="007F5A45" w:rsidRPr="009F4AFC" w:rsidRDefault="007F5A45" w:rsidP="007F5A45">
            <w:pPr>
              <w:jc w:val="both"/>
              <w:rPr>
                <w:rFonts w:asciiTheme="minorHAnsi" w:eastAsia="Calibri" w:hAnsiTheme="minorHAnsi" w:cstheme="minorHAnsi"/>
                <w:color w:val="000000"/>
                <w:sz w:val="16"/>
                <w:szCs w:val="16"/>
              </w:rPr>
            </w:pPr>
          </w:p>
          <w:p w14:paraId="4CC64A75" w14:textId="79866B58" w:rsidR="007F5A45" w:rsidRDefault="007F5A45" w:rsidP="007F5A45">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6E233907"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584FA92B" w14:textId="77777777" w:rsidR="007F5A45" w:rsidRPr="0078260C" w:rsidRDefault="007F5A45" w:rsidP="007F5A45">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0319B88E" w14:textId="77777777" w:rsidR="007F5A45" w:rsidRPr="0078260C" w:rsidRDefault="007F5A45" w:rsidP="007F5A45">
            <w:pPr>
              <w:pStyle w:val="Default"/>
              <w:jc w:val="both"/>
              <w:rPr>
                <w:rFonts w:ascii="Calibri" w:eastAsia="Calibri" w:hAnsi="Calibri" w:cs="Calibri"/>
                <w:color w:val="auto"/>
                <w:sz w:val="16"/>
                <w:szCs w:val="16"/>
                <w:lang w:val="es-ES" w:eastAsia="ar-SA"/>
              </w:rPr>
            </w:pPr>
          </w:p>
          <w:p w14:paraId="0CC9E293" w14:textId="77777777" w:rsidR="007F5A45" w:rsidRPr="0078260C" w:rsidRDefault="007F5A45" w:rsidP="007F5A45">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24DFC387" w14:textId="21D73A6B" w:rsidR="00370BE8" w:rsidRPr="00426AFA" w:rsidRDefault="007F5A45" w:rsidP="00A136DF">
            <w:pPr>
              <w:ind w:right="567"/>
              <w:jc w:val="both"/>
              <w:rPr>
                <w:rFonts w:ascii="Calibri" w:hAnsi="Calibri" w:cs="Arial"/>
                <w:sz w:val="12"/>
                <w:szCs w:val="12"/>
              </w:rPr>
            </w:pPr>
            <w:r w:rsidRPr="0078260C">
              <w:rPr>
                <w:rFonts w:ascii="Calibri" w:hAnsi="Calibri" w:cs="Arial"/>
                <w:sz w:val="12"/>
                <w:szCs w:val="12"/>
              </w:rPr>
              <w:t>(Su omisión es causa de desechamiento)</w:t>
            </w:r>
          </w:p>
        </w:tc>
        <w:tc>
          <w:tcPr>
            <w:tcW w:w="546" w:type="pct"/>
            <w:shd w:val="clear" w:color="auto" w:fill="auto"/>
          </w:tcPr>
          <w:p w14:paraId="506E3D7E" w14:textId="1E9FD932" w:rsidR="007F5A45" w:rsidRPr="0060475F" w:rsidRDefault="0078257C" w:rsidP="007F5A45">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75CDF72" w14:textId="3039F519" w:rsidR="007F5A45" w:rsidRPr="00E66A91" w:rsidRDefault="007F5A45" w:rsidP="007F5A45">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7113E" w:rsidRPr="00E66A91" w14:paraId="70D90EE6" w14:textId="77777777" w:rsidTr="00203767">
        <w:tc>
          <w:tcPr>
            <w:tcW w:w="483" w:type="pct"/>
            <w:shd w:val="clear" w:color="auto" w:fill="auto"/>
          </w:tcPr>
          <w:p w14:paraId="27E183D8" w14:textId="5A1B294A" w:rsidR="00F7113E" w:rsidRPr="007F5A45" w:rsidRDefault="00F7113E" w:rsidP="00F7113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71" w:type="pct"/>
            <w:shd w:val="clear" w:color="auto" w:fill="auto"/>
          </w:tcPr>
          <w:p w14:paraId="5DC578A4" w14:textId="77777777" w:rsidR="00370BE8" w:rsidRPr="000102DD" w:rsidRDefault="00370BE8" w:rsidP="00370BE8">
            <w:pPr>
              <w:jc w:val="both"/>
              <w:rPr>
                <w:rFonts w:asciiTheme="minorHAnsi" w:hAnsiTheme="minorHAnsi" w:cstheme="minorHAnsi"/>
                <w:color w:val="000000"/>
                <w:sz w:val="16"/>
                <w:szCs w:val="16"/>
              </w:rPr>
            </w:pPr>
            <w:r w:rsidRPr="000102DD">
              <w:rPr>
                <w:rFonts w:asciiTheme="minorHAnsi" w:eastAsia="Calibri" w:hAnsiTheme="minorHAnsi" w:cstheme="minorHAnsi"/>
                <w:b/>
                <w:bCs/>
                <w:sz w:val="16"/>
                <w:szCs w:val="16"/>
              </w:rPr>
              <w:t xml:space="preserve">Formato de Fianza Anexo “9”: </w:t>
            </w:r>
            <w:r w:rsidRPr="000102DD">
              <w:rPr>
                <w:rFonts w:asciiTheme="minorHAnsi" w:eastAsia="Calibri" w:hAnsiTheme="minorHAnsi" w:cstheme="minorHAnsi"/>
                <w:bCs/>
                <w:sz w:val="16"/>
                <w:szCs w:val="16"/>
              </w:rPr>
              <w:t xml:space="preserve">Se deberá presentar el borrador o formato de fianza firmado por Representante legal. </w:t>
            </w:r>
            <w:r w:rsidRPr="000102DD">
              <w:rPr>
                <w:rFonts w:asciiTheme="minorHAnsi" w:hAnsiTheme="minorHAnsi" w:cstheme="minorHAnsi"/>
                <w:color w:val="000000"/>
                <w:sz w:val="16"/>
                <w:szCs w:val="16"/>
              </w:rPr>
              <w:t xml:space="preserve">El proveedor que resulte adjudicado tendrá que cubrir una </w:t>
            </w:r>
            <w:r w:rsidRPr="000102DD">
              <w:rPr>
                <w:rFonts w:asciiTheme="minorHAnsi" w:hAnsiTheme="minorHAnsi" w:cstheme="minorHAnsi"/>
                <w:b/>
                <w:color w:val="000000"/>
                <w:sz w:val="16"/>
                <w:szCs w:val="16"/>
              </w:rPr>
              <w:t>fianza por concepto de cumplimiento, calidad y vicios ocultos de contrato</w:t>
            </w:r>
            <w:r w:rsidRPr="000102DD">
              <w:rPr>
                <w:rFonts w:asciiTheme="minorHAnsi" w:hAnsiTheme="minorHAnsi" w:cstheme="minorHAnsi"/>
                <w:color w:val="000000"/>
                <w:sz w:val="16"/>
                <w:szCs w:val="16"/>
              </w:rPr>
              <w:t xml:space="preserve">, correspondiente al 10% del precio adjudicado antes de I.V.A., conforme al formato establecido. </w:t>
            </w:r>
          </w:p>
          <w:p w14:paraId="7BB203FD" w14:textId="77777777" w:rsidR="00370BE8" w:rsidRPr="000102DD" w:rsidRDefault="00370BE8" w:rsidP="00370BE8">
            <w:pPr>
              <w:jc w:val="both"/>
              <w:rPr>
                <w:rFonts w:ascii="Calibri" w:hAnsi="Calibri" w:cs="Arial"/>
                <w:sz w:val="12"/>
                <w:szCs w:val="12"/>
              </w:rPr>
            </w:pPr>
          </w:p>
          <w:p w14:paraId="118BAE6B" w14:textId="77500DFF" w:rsidR="00F7113E" w:rsidRPr="00341CA3" w:rsidRDefault="00370BE8" w:rsidP="00370BE8">
            <w:pPr>
              <w:jc w:val="both"/>
              <w:rPr>
                <w:rFonts w:asciiTheme="minorHAnsi" w:eastAsia="Calibri" w:hAnsiTheme="minorHAnsi" w:cstheme="minorHAnsi"/>
                <w:b/>
                <w:color w:val="000000"/>
                <w:sz w:val="10"/>
                <w:szCs w:val="10"/>
              </w:rPr>
            </w:pPr>
            <w:r w:rsidRPr="000102DD">
              <w:rPr>
                <w:rFonts w:ascii="Calibri" w:hAnsi="Calibri" w:cs="Arial"/>
                <w:sz w:val="12"/>
                <w:szCs w:val="12"/>
              </w:rPr>
              <w:t>(Su omisión es causa de desechamiento)</w:t>
            </w:r>
          </w:p>
        </w:tc>
        <w:tc>
          <w:tcPr>
            <w:tcW w:w="546" w:type="pct"/>
            <w:shd w:val="clear" w:color="auto" w:fill="auto"/>
          </w:tcPr>
          <w:p w14:paraId="689EB711" w14:textId="2D5B1E30" w:rsidR="00F7113E" w:rsidRPr="0060475F" w:rsidRDefault="00922F57" w:rsidP="00F7113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6AEF425" w14:textId="2BE1E596" w:rsidR="00F7113E" w:rsidRPr="0060475F" w:rsidRDefault="00F7113E" w:rsidP="00F7113E">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682208D6" w14:textId="77777777" w:rsidTr="00587397">
        <w:tc>
          <w:tcPr>
            <w:tcW w:w="483" w:type="pct"/>
            <w:shd w:val="clear" w:color="auto" w:fill="auto"/>
          </w:tcPr>
          <w:p w14:paraId="15143C7D" w14:textId="74FB4B73" w:rsidR="0058056F" w:rsidRDefault="0058056F"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71" w:type="pct"/>
            <w:shd w:val="clear" w:color="auto" w:fill="auto"/>
            <w:vAlign w:val="center"/>
          </w:tcPr>
          <w:p w14:paraId="291BB587" w14:textId="62B32531" w:rsidR="00922F57" w:rsidRPr="00092FF1" w:rsidRDefault="0058056F" w:rsidP="0058056F">
            <w:pPr>
              <w:contextualSpacing/>
              <w:jc w:val="both"/>
              <w:rPr>
                <w:rFonts w:asciiTheme="minorHAnsi" w:hAnsiTheme="minorHAnsi" w:cs="Arial"/>
                <w:b/>
                <w:sz w:val="16"/>
                <w:szCs w:val="16"/>
              </w:rPr>
            </w:pPr>
            <w:r w:rsidRPr="0058056F">
              <w:rPr>
                <w:rFonts w:asciiTheme="minorHAnsi" w:hAnsiTheme="minorHAnsi" w:cs="Arial"/>
                <w:b/>
                <w:sz w:val="16"/>
                <w:szCs w:val="16"/>
              </w:rPr>
              <w:t xml:space="preserve">Constancia de </w:t>
            </w:r>
            <w:r w:rsidRPr="00092FF1">
              <w:rPr>
                <w:rFonts w:asciiTheme="minorHAnsi" w:hAnsiTheme="minorHAnsi" w:cs="Arial"/>
                <w:b/>
                <w:sz w:val="16"/>
                <w:szCs w:val="16"/>
              </w:rPr>
              <w:t>Visita</w:t>
            </w:r>
            <w:r w:rsidR="00092FF1" w:rsidRPr="00092FF1">
              <w:rPr>
                <w:rFonts w:asciiTheme="minorHAnsi" w:hAnsiTheme="minorHAnsi" w:cs="Arial"/>
                <w:b/>
                <w:sz w:val="16"/>
                <w:szCs w:val="16"/>
              </w:rPr>
              <w:t>:</w:t>
            </w:r>
          </w:p>
          <w:p w14:paraId="79DAF38A" w14:textId="77777777" w:rsidR="00922F57" w:rsidRDefault="00922F57" w:rsidP="0058056F">
            <w:pPr>
              <w:contextualSpacing/>
              <w:jc w:val="both"/>
              <w:rPr>
                <w:rFonts w:asciiTheme="minorHAnsi" w:hAnsiTheme="minorHAnsi" w:cs="Arial"/>
                <w:sz w:val="16"/>
                <w:szCs w:val="16"/>
              </w:rPr>
            </w:pPr>
          </w:p>
          <w:p w14:paraId="4E2B7DEC" w14:textId="6D19DAE5" w:rsidR="0058056F" w:rsidRDefault="009A63DB" w:rsidP="00016A7F">
            <w:pPr>
              <w:contextualSpacing/>
              <w:jc w:val="both"/>
              <w:rPr>
                <w:rFonts w:asciiTheme="minorHAnsi" w:hAnsiTheme="minorHAnsi" w:cs="Arial"/>
                <w:sz w:val="16"/>
                <w:szCs w:val="16"/>
              </w:rPr>
            </w:pPr>
            <w:r>
              <w:rPr>
                <w:rFonts w:asciiTheme="minorHAnsi" w:hAnsiTheme="minorHAnsi" w:cs="Arial"/>
                <w:sz w:val="16"/>
                <w:szCs w:val="16"/>
              </w:rPr>
              <w:t xml:space="preserve">Para las </w:t>
            </w:r>
            <w:r w:rsidRPr="00016A7F">
              <w:rPr>
                <w:rFonts w:asciiTheme="minorHAnsi" w:hAnsiTheme="minorHAnsi" w:cs="Arial"/>
                <w:b/>
                <w:sz w:val="16"/>
                <w:szCs w:val="16"/>
              </w:rPr>
              <w:t>partidas 16 a 20</w:t>
            </w:r>
            <w:r>
              <w:rPr>
                <w:rFonts w:asciiTheme="minorHAnsi" w:hAnsiTheme="minorHAnsi" w:cs="Arial"/>
                <w:sz w:val="16"/>
                <w:szCs w:val="16"/>
              </w:rPr>
              <w:t xml:space="preserve">, </w:t>
            </w:r>
            <w:r w:rsidR="00016A7F">
              <w:rPr>
                <w:rFonts w:asciiTheme="minorHAnsi" w:hAnsiTheme="minorHAnsi" w:cs="Arial"/>
                <w:sz w:val="16"/>
                <w:szCs w:val="16"/>
              </w:rPr>
              <w:t xml:space="preserve"> se deberá integrar la constancia de visita a</w:t>
            </w:r>
            <w:r w:rsidR="00016A7F" w:rsidRPr="00016A7F">
              <w:rPr>
                <w:rFonts w:asciiTheme="minorHAnsi" w:hAnsiTheme="minorHAnsi" w:cs="Arial"/>
                <w:sz w:val="16"/>
                <w:szCs w:val="16"/>
              </w:rPr>
              <w:t>l lugar en donde se realizará la entrega, instalación y puesta en marcha del bien; del día 13 de junio de 2023, emitido</w:t>
            </w:r>
            <w:r w:rsidR="00016A7F">
              <w:rPr>
                <w:rFonts w:asciiTheme="minorHAnsi" w:hAnsiTheme="minorHAnsi" w:cs="Arial"/>
                <w:sz w:val="16"/>
                <w:szCs w:val="16"/>
              </w:rPr>
              <w:t xml:space="preserve"> el día de la visita </w:t>
            </w:r>
            <w:r w:rsidR="00016A7F" w:rsidRPr="00016A7F">
              <w:rPr>
                <w:rFonts w:asciiTheme="minorHAnsi" w:hAnsiTheme="minorHAnsi" w:cs="Arial"/>
                <w:sz w:val="16"/>
                <w:szCs w:val="16"/>
              </w:rPr>
              <w:t xml:space="preserve">por el Departamento de Compras de la DGF y firmado por el Departamento de </w:t>
            </w:r>
            <w:r w:rsidR="00016A7F">
              <w:rPr>
                <w:rFonts w:asciiTheme="minorHAnsi" w:hAnsiTheme="minorHAnsi" w:cs="Arial"/>
                <w:sz w:val="16"/>
                <w:szCs w:val="16"/>
              </w:rPr>
              <w:t xml:space="preserve">Redes y Telecomunicaciones de la DGPyD, </w:t>
            </w:r>
            <w:r w:rsidR="00016A7F" w:rsidRPr="00016A7F">
              <w:rPr>
                <w:rFonts w:asciiTheme="minorHAnsi" w:hAnsiTheme="minorHAnsi" w:cs="Arial"/>
                <w:sz w:val="16"/>
                <w:szCs w:val="16"/>
              </w:rPr>
              <w:t xml:space="preserve"> o</w:t>
            </w:r>
            <w:r w:rsidR="00016A7F">
              <w:rPr>
                <w:rFonts w:asciiTheme="minorHAnsi" w:hAnsiTheme="minorHAnsi" w:cs="Arial"/>
                <w:sz w:val="16"/>
                <w:szCs w:val="16"/>
              </w:rPr>
              <w:t xml:space="preserve"> bien  manifiesto </w:t>
            </w:r>
            <w:r w:rsidR="00016A7F" w:rsidRPr="00016A7F">
              <w:rPr>
                <w:rFonts w:asciiTheme="minorHAnsi" w:hAnsiTheme="minorHAnsi" w:cs="Arial"/>
                <w:sz w:val="16"/>
                <w:szCs w:val="16"/>
              </w:rPr>
              <w:t xml:space="preserve">solicitado en el numeral VIII </w:t>
            </w:r>
            <w:r w:rsidR="00016A7F">
              <w:rPr>
                <w:rFonts w:asciiTheme="minorHAnsi" w:hAnsiTheme="minorHAnsi" w:cs="Arial"/>
                <w:sz w:val="16"/>
                <w:szCs w:val="16"/>
              </w:rPr>
              <w:t>.</w:t>
            </w:r>
          </w:p>
          <w:p w14:paraId="13EF7E00" w14:textId="77777777" w:rsidR="00016A7F" w:rsidRPr="0058056F" w:rsidRDefault="00016A7F" w:rsidP="00016A7F">
            <w:pPr>
              <w:contextualSpacing/>
              <w:jc w:val="both"/>
              <w:rPr>
                <w:rFonts w:asciiTheme="minorHAnsi" w:hAnsiTheme="minorHAnsi" w:cs="Arial"/>
                <w:sz w:val="16"/>
                <w:szCs w:val="16"/>
              </w:rPr>
            </w:pPr>
          </w:p>
          <w:p w14:paraId="44613903" w14:textId="610FF1CB" w:rsidR="0058056F" w:rsidRPr="00FC2836" w:rsidRDefault="0058056F" w:rsidP="0058056F">
            <w:pPr>
              <w:contextualSpacing/>
              <w:jc w:val="both"/>
              <w:rPr>
                <w:rFonts w:asciiTheme="minorHAnsi" w:hAnsiTheme="minorHAnsi" w:cs="Arial"/>
                <w:sz w:val="12"/>
                <w:szCs w:val="12"/>
              </w:rPr>
            </w:pPr>
            <w:r w:rsidRPr="0058056F">
              <w:rPr>
                <w:rFonts w:asciiTheme="minorHAnsi" w:hAnsiTheme="minorHAnsi" w:cs="Arial"/>
                <w:sz w:val="12"/>
                <w:szCs w:val="12"/>
              </w:rPr>
              <w:t>(Su omisión es causa de desechamiento)</w:t>
            </w:r>
          </w:p>
        </w:tc>
        <w:tc>
          <w:tcPr>
            <w:tcW w:w="546" w:type="pct"/>
            <w:shd w:val="clear" w:color="auto" w:fill="auto"/>
          </w:tcPr>
          <w:p w14:paraId="13C620DB" w14:textId="32A0F6DF" w:rsidR="0058056F" w:rsidRPr="0060475F" w:rsidRDefault="00922F57"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0D50B5E" w14:textId="32E72470" w:rsidR="0058056F" w:rsidRPr="0060475F" w:rsidRDefault="0058056F" w:rsidP="0058056F">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58056F" w:rsidRPr="00E66A91" w14:paraId="54FC0BE6" w14:textId="77777777" w:rsidTr="00587397">
        <w:tc>
          <w:tcPr>
            <w:tcW w:w="483" w:type="pct"/>
            <w:shd w:val="clear" w:color="auto" w:fill="auto"/>
          </w:tcPr>
          <w:p w14:paraId="72F8CAD3" w14:textId="1D9F40EA" w:rsidR="0058056F" w:rsidRPr="00016A7F" w:rsidRDefault="0058056F" w:rsidP="0058056F">
            <w:pPr>
              <w:ind w:right="-91"/>
              <w:jc w:val="center"/>
              <w:rPr>
                <w:rFonts w:asciiTheme="minorHAnsi" w:eastAsia="Calibri" w:hAnsiTheme="minorHAnsi" w:cstheme="minorHAnsi"/>
                <w:b/>
                <w:color w:val="000000"/>
                <w:sz w:val="16"/>
                <w:szCs w:val="16"/>
              </w:rPr>
            </w:pPr>
            <w:r w:rsidRPr="00016A7F">
              <w:rPr>
                <w:rFonts w:asciiTheme="minorHAnsi" w:eastAsia="Calibri" w:hAnsiTheme="minorHAnsi" w:cstheme="minorHAnsi"/>
                <w:b/>
                <w:color w:val="000000"/>
                <w:sz w:val="16"/>
                <w:szCs w:val="16"/>
              </w:rPr>
              <w:t>7</w:t>
            </w:r>
          </w:p>
        </w:tc>
        <w:tc>
          <w:tcPr>
            <w:tcW w:w="3971" w:type="pct"/>
            <w:shd w:val="clear" w:color="auto" w:fill="auto"/>
            <w:vAlign w:val="center"/>
          </w:tcPr>
          <w:p w14:paraId="2EB6CE1E" w14:textId="35EE19AF" w:rsidR="00922F57" w:rsidRPr="00016A7F" w:rsidRDefault="0058056F" w:rsidP="0058056F">
            <w:pPr>
              <w:contextualSpacing/>
              <w:jc w:val="both"/>
              <w:rPr>
                <w:rFonts w:asciiTheme="minorHAnsi" w:hAnsiTheme="minorHAnsi" w:cs="Arial"/>
                <w:b/>
                <w:sz w:val="16"/>
                <w:szCs w:val="16"/>
              </w:rPr>
            </w:pPr>
            <w:r w:rsidRPr="00016A7F">
              <w:rPr>
                <w:rFonts w:asciiTheme="minorHAnsi" w:hAnsiTheme="minorHAnsi" w:cs="Arial"/>
                <w:b/>
                <w:sz w:val="16"/>
                <w:szCs w:val="16"/>
              </w:rPr>
              <w:t>Rela</w:t>
            </w:r>
            <w:r w:rsidR="00922F57" w:rsidRPr="00016A7F">
              <w:rPr>
                <w:rFonts w:asciiTheme="minorHAnsi" w:hAnsiTheme="minorHAnsi" w:cs="Arial"/>
                <w:b/>
                <w:sz w:val="16"/>
                <w:szCs w:val="16"/>
              </w:rPr>
              <w:t xml:space="preserve">ción </w:t>
            </w:r>
            <w:r w:rsidR="007E5592" w:rsidRPr="00016A7F">
              <w:rPr>
                <w:rFonts w:asciiTheme="minorHAnsi" w:hAnsiTheme="minorHAnsi" w:cs="Arial"/>
                <w:b/>
                <w:sz w:val="16"/>
                <w:szCs w:val="16"/>
              </w:rPr>
              <w:t>de cliente</w:t>
            </w:r>
            <w:r w:rsidR="00922F57" w:rsidRPr="00016A7F">
              <w:rPr>
                <w:rFonts w:asciiTheme="minorHAnsi" w:hAnsiTheme="minorHAnsi" w:cs="Arial"/>
                <w:b/>
                <w:sz w:val="16"/>
                <w:szCs w:val="16"/>
              </w:rPr>
              <w:t xml:space="preserve"> Anexo “7”:</w:t>
            </w:r>
          </w:p>
          <w:p w14:paraId="2B98E661" w14:textId="77777777" w:rsidR="0079359C" w:rsidRPr="00016A7F" w:rsidRDefault="0079359C" w:rsidP="0058056F">
            <w:pPr>
              <w:contextualSpacing/>
              <w:jc w:val="both"/>
              <w:rPr>
                <w:rFonts w:asciiTheme="minorHAnsi" w:hAnsiTheme="minorHAnsi" w:cs="Arial"/>
                <w:b/>
                <w:sz w:val="16"/>
                <w:szCs w:val="16"/>
              </w:rPr>
            </w:pPr>
          </w:p>
          <w:p w14:paraId="77BB4D79" w14:textId="2DE2EB8D" w:rsidR="00922F57" w:rsidRPr="00016A7F" w:rsidRDefault="0079359C" w:rsidP="0058056F">
            <w:pPr>
              <w:contextualSpacing/>
              <w:jc w:val="both"/>
              <w:rPr>
                <w:rFonts w:asciiTheme="minorHAnsi" w:hAnsiTheme="minorHAnsi" w:cs="Arial"/>
                <w:sz w:val="16"/>
                <w:szCs w:val="16"/>
              </w:rPr>
            </w:pPr>
            <w:r w:rsidRPr="00016A7F">
              <w:rPr>
                <w:rFonts w:asciiTheme="minorHAnsi" w:hAnsiTheme="minorHAnsi" w:cs="Arial"/>
                <w:sz w:val="16"/>
                <w:szCs w:val="16"/>
              </w:rPr>
              <w:t xml:space="preserve">Se solicita completar y presentar el </w:t>
            </w:r>
            <w:r w:rsidR="00087E07" w:rsidRPr="00016A7F">
              <w:rPr>
                <w:rFonts w:asciiTheme="minorHAnsi" w:hAnsiTheme="minorHAnsi" w:cs="Arial"/>
                <w:sz w:val="16"/>
                <w:szCs w:val="16"/>
              </w:rPr>
              <w:t>A</w:t>
            </w:r>
            <w:r w:rsidRPr="00016A7F">
              <w:rPr>
                <w:rFonts w:asciiTheme="minorHAnsi" w:hAnsiTheme="minorHAnsi" w:cs="Arial"/>
                <w:sz w:val="16"/>
                <w:szCs w:val="16"/>
              </w:rPr>
              <w:t>nexo “7” de las presentes bases de licitación, incluyendo:</w:t>
            </w:r>
          </w:p>
          <w:p w14:paraId="70B4D918" w14:textId="77777777" w:rsidR="0079359C" w:rsidRPr="00016A7F" w:rsidRDefault="0079359C" w:rsidP="0058056F">
            <w:pPr>
              <w:contextualSpacing/>
              <w:jc w:val="both"/>
              <w:rPr>
                <w:rFonts w:asciiTheme="minorHAnsi" w:hAnsiTheme="minorHAnsi" w:cs="Arial"/>
                <w:b/>
                <w:sz w:val="16"/>
                <w:szCs w:val="16"/>
              </w:rPr>
            </w:pPr>
          </w:p>
          <w:p w14:paraId="57D9F817" w14:textId="77777777" w:rsidR="0079359C" w:rsidRPr="00016A7F" w:rsidRDefault="00922F57" w:rsidP="0058056F">
            <w:pPr>
              <w:contextualSpacing/>
              <w:jc w:val="both"/>
              <w:rPr>
                <w:rFonts w:asciiTheme="minorHAnsi" w:hAnsiTheme="minorHAnsi" w:cs="Arial"/>
                <w:b/>
                <w:sz w:val="16"/>
                <w:szCs w:val="16"/>
              </w:rPr>
            </w:pPr>
            <w:r w:rsidRPr="00016A7F">
              <w:rPr>
                <w:rFonts w:asciiTheme="minorHAnsi" w:hAnsiTheme="minorHAnsi" w:cs="Arial"/>
                <w:b/>
                <w:sz w:val="16"/>
                <w:szCs w:val="16"/>
              </w:rPr>
              <w:t>I</w:t>
            </w:r>
            <w:r w:rsidR="0058056F" w:rsidRPr="00016A7F">
              <w:rPr>
                <w:rFonts w:asciiTheme="minorHAnsi" w:hAnsiTheme="minorHAnsi" w:cs="Arial"/>
                <w:b/>
                <w:sz w:val="16"/>
                <w:szCs w:val="16"/>
              </w:rPr>
              <w:t>ncluir copia</w:t>
            </w:r>
            <w:r w:rsidR="0079359C" w:rsidRPr="00016A7F">
              <w:rPr>
                <w:rFonts w:asciiTheme="minorHAnsi" w:hAnsiTheme="minorHAnsi" w:cs="Arial"/>
                <w:b/>
                <w:sz w:val="16"/>
                <w:szCs w:val="16"/>
              </w:rPr>
              <w:t xml:space="preserve"> de al menos una </w:t>
            </w:r>
            <w:r w:rsidRPr="00016A7F">
              <w:rPr>
                <w:rFonts w:asciiTheme="minorHAnsi" w:hAnsiTheme="minorHAnsi" w:cs="Arial"/>
                <w:b/>
                <w:sz w:val="16"/>
                <w:szCs w:val="16"/>
              </w:rPr>
              <w:t>factura de</w:t>
            </w:r>
            <w:r w:rsidR="00426AFA" w:rsidRPr="00016A7F">
              <w:rPr>
                <w:rFonts w:asciiTheme="minorHAnsi" w:hAnsiTheme="minorHAnsi" w:cs="Arial"/>
                <w:b/>
                <w:sz w:val="16"/>
                <w:szCs w:val="16"/>
              </w:rPr>
              <w:t xml:space="preserve"> un </w:t>
            </w:r>
            <w:r w:rsidR="007E5592" w:rsidRPr="00016A7F">
              <w:rPr>
                <w:rFonts w:asciiTheme="minorHAnsi" w:hAnsiTheme="minorHAnsi" w:cs="Arial"/>
                <w:b/>
                <w:sz w:val="16"/>
                <w:szCs w:val="16"/>
              </w:rPr>
              <w:t>bien y</w:t>
            </w:r>
            <w:r w:rsidR="00426AFA" w:rsidRPr="00016A7F">
              <w:rPr>
                <w:rFonts w:asciiTheme="minorHAnsi" w:hAnsiTheme="minorHAnsi" w:cs="Arial"/>
                <w:b/>
                <w:sz w:val="16"/>
                <w:szCs w:val="16"/>
              </w:rPr>
              <w:t>/o</w:t>
            </w:r>
            <w:r w:rsidR="007E5592" w:rsidRPr="00016A7F">
              <w:rPr>
                <w:rFonts w:asciiTheme="minorHAnsi" w:hAnsiTheme="minorHAnsi" w:cs="Arial"/>
                <w:b/>
                <w:sz w:val="16"/>
                <w:szCs w:val="16"/>
              </w:rPr>
              <w:t xml:space="preserve"> servicio</w:t>
            </w:r>
            <w:r w:rsidR="0079359C" w:rsidRPr="00016A7F">
              <w:rPr>
                <w:rFonts w:asciiTheme="minorHAnsi" w:hAnsiTheme="minorHAnsi" w:cs="Arial"/>
                <w:b/>
                <w:sz w:val="16"/>
                <w:szCs w:val="16"/>
              </w:rPr>
              <w:t>.</w:t>
            </w:r>
          </w:p>
          <w:p w14:paraId="5D94CEE1" w14:textId="77777777" w:rsidR="0079359C" w:rsidRPr="00016A7F" w:rsidRDefault="0079359C" w:rsidP="0058056F">
            <w:pPr>
              <w:contextualSpacing/>
              <w:jc w:val="both"/>
              <w:rPr>
                <w:rFonts w:asciiTheme="minorHAnsi" w:hAnsiTheme="minorHAnsi" w:cs="Arial"/>
                <w:sz w:val="16"/>
                <w:szCs w:val="16"/>
              </w:rPr>
            </w:pPr>
            <w:r w:rsidRPr="00016A7F">
              <w:rPr>
                <w:rFonts w:asciiTheme="minorHAnsi" w:hAnsiTheme="minorHAnsi" w:cs="Arial"/>
                <w:b/>
                <w:sz w:val="16"/>
                <w:szCs w:val="16"/>
              </w:rPr>
              <w:t>U</w:t>
            </w:r>
            <w:r w:rsidR="0058056F" w:rsidRPr="00016A7F">
              <w:rPr>
                <w:rFonts w:asciiTheme="minorHAnsi" w:hAnsiTheme="minorHAnsi" w:cs="Arial"/>
                <w:b/>
                <w:sz w:val="16"/>
                <w:szCs w:val="16"/>
              </w:rPr>
              <w:t>na carta de Recomendación</w:t>
            </w:r>
            <w:r w:rsidR="00922F57" w:rsidRPr="00016A7F">
              <w:rPr>
                <w:rFonts w:asciiTheme="minorHAnsi" w:hAnsiTheme="minorHAnsi" w:cs="Arial"/>
                <w:b/>
                <w:sz w:val="16"/>
                <w:szCs w:val="16"/>
              </w:rPr>
              <w:t xml:space="preserve"> por </w:t>
            </w:r>
            <w:r w:rsidR="007E5592" w:rsidRPr="00016A7F">
              <w:rPr>
                <w:rFonts w:asciiTheme="minorHAnsi" w:hAnsiTheme="minorHAnsi" w:cs="Arial"/>
                <w:b/>
                <w:sz w:val="16"/>
                <w:szCs w:val="16"/>
              </w:rPr>
              <w:t>el cliente</w:t>
            </w:r>
            <w:r w:rsidR="0058056F" w:rsidRPr="00016A7F">
              <w:rPr>
                <w:rFonts w:asciiTheme="minorHAnsi" w:hAnsiTheme="minorHAnsi" w:cs="Arial"/>
                <w:sz w:val="16"/>
                <w:szCs w:val="16"/>
              </w:rPr>
              <w:t xml:space="preserve"> (firmada</w:t>
            </w:r>
            <w:r w:rsidRPr="00016A7F">
              <w:rPr>
                <w:rFonts w:asciiTheme="minorHAnsi" w:hAnsiTheme="minorHAnsi" w:cs="Arial"/>
                <w:sz w:val="16"/>
                <w:szCs w:val="16"/>
              </w:rPr>
              <w:t xml:space="preserve"> pudiendo entregarse escaneada</w:t>
            </w:r>
            <w:r w:rsidR="0058056F" w:rsidRPr="00016A7F">
              <w:rPr>
                <w:rFonts w:asciiTheme="minorHAnsi" w:hAnsiTheme="minorHAnsi" w:cs="Arial"/>
                <w:sz w:val="16"/>
                <w:szCs w:val="16"/>
              </w:rPr>
              <w:t>)</w:t>
            </w:r>
            <w:r w:rsidRPr="00016A7F">
              <w:rPr>
                <w:rFonts w:asciiTheme="minorHAnsi" w:hAnsiTheme="minorHAnsi" w:cs="Arial"/>
                <w:sz w:val="16"/>
                <w:szCs w:val="16"/>
              </w:rPr>
              <w:t>.</w:t>
            </w:r>
          </w:p>
          <w:p w14:paraId="4269B585" w14:textId="77777777" w:rsidR="0079359C" w:rsidRPr="00016A7F" w:rsidRDefault="0079359C" w:rsidP="0058056F">
            <w:pPr>
              <w:contextualSpacing/>
              <w:jc w:val="both"/>
              <w:rPr>
                <w:rFonts w:asciiTheme="minorHAnsi" w:hAnsiTheme="minorHAnsi" w:cs="Arial"/>
                <w:sz w:val="16"/>
                <w:szCs w:val="16"/>
              </w:rPr>
            </w:pPr>
          </w:p>
          <w:p w14:paraId="3ADBFED5" w14:textId="180D29B7" w:rsidR="0058056F" w:rsidRPr="00016A7F" w:rsidRDefault="0079359C" w:rsidP="0058056F">
            <w:pPr>
              <w:contextualSpacing/>
              <w:jc w:val="both"/>
              <w:rPr>
                <w:rFonts w:asciiTheme="minorHAnsi" w:hAnsiTheme="minorHAnsi" w:cs="Arial"/>
                <w:sz w:val="16"/>
                <w:szCs w:val="16"/>
              </w:rPr>
            </w:pPr>
            <w:r w:rsidRPr="00016A7F">
              <w:rPr>
                <w:rFonts w:asciiTheme="minorHAnsi" w:hAnsiTheme="minorHAnsi" w:cs="Arial"/>
                <w:sz w:val="16"/>
                <w:szCs w:val="16"/>
              </w:rPr>
              <w:t>D</w:t>
            </w:r>
            <w:r w:rsidR="0058056F" w:rsidRPr="00016A7F">
              <w:rPr>
                <w:rFonts w:asciiTheme="minorHAnsi" w:hAnsiTheme="minorHAnsi" w:cs="Arial"/>
                <w:sz w:val="16"/>
                <w:szCs w:val="16"/>
              </w:rPr>
              <w:t xml:space="preserve">e </w:t>
            </w:r>
            <w:r w:rsidR="007E5592" w:rsidRPr="00016A7F">
              <w:rPr>
                <w:rFonts w:asciiTheme="minorHAnsi" w:hAnsiTheme="minorHAnsi" w:cs="Arial"/>
                <w:sz w:val="16"/>
                <w:szCs w:val="16"/>
              </w:rPr>
              <w:t xml:space="preserve">bienes y </w:t>
            </w:r>
            <w:r w:rsidR="00426AFA" w:rsidRPr="00016A7F">
              <w:rPr>
                <w:rFonts w:asciiTheme="minorHAnsi" w:hAnsiTheme="minorHAnsi" w:cs="Arial"/>
                <w:sz w:val="16"/>
                <w:szCs w:val="16"/>
              </w:rPr>
              <w:t>servicios similares de la p</w:t>
            </w:r>
            <w:r w:rsidR="0058056F" w:rsidRPr="00016A7F">
              <w:rPr>
                <w:rFonts w:asciiTheme="minorHAnsi" w:hAnsiTheme="minorHAnsi" w:cs="Arial"/>
                <w:sz w:val="16"/>
                <w:szCs w:val="16"/>
              </w:rPr>
              <w:t>resente Licitación</w:t>
            </w:r>
            <w:r w:rsidR="00426AFA" w:rsidRPr="00016A7F">
              <w:rPr>
                <w:rFonts w:asciiTheme="minorHAnsi" w:hAnsiTheme="minorHAnsi" w:cs="Arial"/>
                <w:sz w:val="16"/>
                <w:szCs w:val="16"/>
              </w:rPr>
              <w:t>, según en la partida que participe</w:t>
            </w:r>
            <w:r w:rsidR="0058056F" w:rsidRPr="00016A7F">
              <w:rPr>
                <w:rFonts w:asciiTheme="minorHAnsi" w:hAnsiTheme="minorHAnsi" w:cs="Arial"/>
                <w:sz w:val="16"/>
                <w:szCs w:val="16"/>
              </w:rPr>
              <w:t xml:space="preserve">, se deberá </w:t>
            </w:r>
            <w:r w:rsidRPr="00016A7F">
              <w:rPr>
                <w:rFonts w:asciiTheme="minorHAnsi" w:hAnsiTheme="minorHAnsi" w:cs="Arial"/>
                <w:sz w:val="16"/>
                <w:szCs w:val="16"/>
              </w:rPr>
              <w:t>indicar</w:t>
            </w:r>
            <w:r w:rsidR="0058056F" w:rsidRPr="00016A7F">
              <w:rPr>
                <w:rFonts w:asciiTheme="minorHAnsi" w:hAnsiTheme="minorHAnsi" w:cs="Arial"/>
                <w:sz w:val="16"/>
                <w:szCs w:val="16"/>
              </w:rPr>
              <w:t xml:space="preserve">,  Nombre, Domicilio, </w:t>
            </w:r>
            <w:r w:rsidR="00426AFA" w:rsidRPr="00016A7F">
              <w:rPr>
                <w:rFonts w:asciiTheme="minorHAnsi" w:hAnsiTheme="minorHAnsi" w:cs="Arial"/>
                <w:sz w:val="16"/>
                <w:szCs w:val="16"/>
              </w:rPr>
              <w:t xml:space="preserve">correo electrónico, </w:t>
            </w:r>
            <w:r w:rsidR="0058056F" w:rsidRPr="00016A7F">
              <w:rPr>
                <w:rFonts w:asciiTheme="minorHAnsi" w:hAnsiTheme="minorHAnsi" w:cs="Arial"/>
                <w:sz w:val="16"/>
                <w:szCs w:val="16"/>
              </w:rPr>
              <w:t>puesto y teléfono de la persona que suscribe, en caso de que la información sea falsa, se procederá conforme a lo establecido en el numeral XIII de la presente Convocatoria.</w:t>
            </w:r>
          </w:p>
          <w:p w14:paraId="24CC07FF" w14:textId="77777777" w:rsidR="0058056F" w:rsidRPr="00016A7F" w:rsidRDefault="0058056F" w:rsidP="0058056F">
            <w:pPr>
              <w:contextualSpacing/>
              <w:jc w:val="both"/>
              <w:rPr>
                <w:rFonts w:asciiTheme="minorHAnsi" w:hAnsiTheme="minorHAnsi" w:cs="Arial"/>
                <w:sz w:val="16"/>
                <w:szCs w:val="16"/>
              </w:rPr>
            </w:pPr>
          </w:p>
          <w:p w14:paraId="4D89FF6E" w14:textId="259FEFE1" w:rsidR="0058056F" w:rsidRPr="00016A7F" w:rsidRDefault="0058056F" w:rsidP="0058056F">
            <w:pPr>
              <w:ind w:right="126"/>
              <w:rPr>
                <w:rFonts w:asciiTheme="minorHAnsi" w:hAnsiTheme="minorHAnsi" w:cs="Arial"/>
                <w:sz w:val="12"/>
                <w:szCs w:val="12"/>
              </w:rPr>
            </w:pPr>
            <w:r w:rsidRPr="00016A7F">
              <w:rPr>
                <w:rFonts w:asciiTheme="minorHAnsi" w:hAnsiTheme="minorHAnsi" w:cs="Arial"/>
                <w:sz w:val="12"/>
                <w:szCs w:val="12"/>
              </w:rPr>
              <w:t>(Su omisión es causa de desechamiento)</w:t>
            </w:r>
          </w:p>
        </w:tc>
        <w:tc>
          <w:tcPr>
            <w:tcW w:w="546" w:type="pct"/>
            <w:shd w:val="clear" w:color="auto" w:fill="auto"/>
          </w:tcPr>
          <w:p w14:paraId="304E98B2" w14:textId="3B2725FD" w:rsidR="0058056F" w:rsidRPr="00016A7F" w:rsidRDefault="00922F57" w:rsidP="0058056F">
            <w:pPr>
              <w:ind w:right="-91"/>
              <w:jc w:val="center"/>
              <w:rPr>
                <w:rFonts w:asciiTheme="minorHAnsi" w:eastAsia="Calibri" w:hAnsiTheme="minorHAnsi" w:cstheme="minorHAnsi"/>
                <w:b/>
                <w:color w:val="000000"/>
                <w:sz w:val="16"/>
                <w:szCs w:val="16"/>
              </w:rPr>
            </w:pPr>
            <w:r w:rsidRPr="00016A7F">
              <w:rPr>
                <w:rFonts w:asciiTheme="minorHAnsi" w:eastAsia="Calibri" w:hAnsiTheme="minorHAnsi" w:cstheme="minorHAnsi"/>
                <w:b/>
                <w:color w:val="000000"/>
                <w:sz w:val="16"/>
                <w:szCs w:val="16"/>
              </w:rPr>
              <w:t>Sí</w:t>
            </w:r>
          </w:p>
          <w:p w14:paraId="421905B0" w14:textId="5244B25D" w:rsidR="0058056F" w:rsidRPr="00016A7F" w:rsidRDefault="0058056F" w:rsidP="0058056F">
            <w:pPr>
              <w:ind w:right="-91"/>
              <w:jc w:val="center"/>
              <w:rPr>
                <w:rFonts w:asciiTheme="minorHAnsi" w:eastAsia="Calibri" w:hAnsiTheme="minorHAnsi" w:cstheme="minorHAnsi"/>
                <w:b/>
                <w:color w:val="000000"/>
                <w:sz w:val="18"/>
                <w:szCs w:val="18"/>
              </w:rPr>
            </w:pPr>
            <w:r w:rsidRPr="00016A7F">
              <w:rPr>
                <w:rFonts w:asciiTheme="minorHAnsi" w:eastAsia="Calibri" w:hAnsiTheme="minorHAnsi" w:cstheme="minorHAnsi"/>
                <w:b/>
                <w:color w:val="000000"/>
                <w:sz w:val="12"/>
                <w:szCs w:val="12"/>
              </w:rPr>
              <w:t>Firmar todas las páginas que lo integran.</w:t>
            </w:r>
          </w:p>
        </w:tc>
      </w:tr>
      <w:tr w:rsidR="0058056F" w:rsidRPr="00E66A91" w14:paraId="0D590634" w14:textId="77777777" w:rsidTr="00587397">
        <w:tc>
          <w:tcPr>
            <w:tcW w:w="483" w:type="pct"/>
            <w:shd w:val="clear" w:color="auto" w:fill="auto"/>
          </w:tcPr>
          <w:p w14:paraId="1D3B8FF4" w14:textId="22E4DAA3" w:rsidR="0058056F" w:rsidRPr="00B25825" w:rsidRDefault="0058056F" w:rsidP="0058056F">
            <w:pPr>
              <w:ind w:right="-91"/>
              <w:jc w:val="center"/>
              <w:rPr>
                <w:rFonts w:asciiTheme="minorHAnsi" w:eastAsia="Calibri" w:hAnsiTheme="minorHAnsi" w:cstheme="minorHAnsi"/>
                <w:b/>
                <w:color w:val="000000"/>
                <w:sz w:val="16"/>
                <w:szCs w:val="16"/>
                <w:highlight w:val="yellow"/>
              </w:rPr>
            </w:pPr>
            <w:r w:rsidRPr="00016A7F">
              <w:rPr>
                <w:rFonts w:asciiTheme="minorHAnsi" w:eastAsia="Calibri" w:hAnsiTheme="minorHAnsi" w:cstheme="minorHAnsi"/>
                <w:b/>
                <w:color w:val="000000"/>
                <w:sz w:val="16"/>
                <w:szCs w:val="16"/>
              </w:rPr>
              <w:t>8</w:t>
            </w:r>
          </w:p>
        </w:tc>
        <w:tc>
          <w:tcPr>
            <w:tcW w:w="3971" w:type="pct"/>
            <w:shd w:val="clear" w:color="auto" w:fill="auto"/>
            <w:vAlign w:val="center"/>
          </w:tcPr>
          <w:p w14:paraId="0CDE71F6" w14:textId="1DA5475F" w:rsidR="0058056F" w:rsidRPr="00016A7F" w:rsidRDefault="00922F57" w:rsidP="0058056F">
            <w:pPr>
              <w:contextualSpacing/>
              <w:jc w:val="both"/>
              <w:rPr>
                <w:rFonts w:asciiTheme="minorHAnsi" w:hAnsiTheme="minorHAnsi" w:cs="Arial"/>
                <w:b/>
                <w:sz w:val="16"/>
                <w:szCs w:val="16"/>
              </w:rPr>
            </w:pPr>
            <w:r w:rsidRPr="00016A7F">
              <w:rPr>
                <w:rFonts w:asciiTheme="minorHAnsi" w:hAnsiTheme="minorHAnsi" w:cs="Arial"/>
                <w:b/>
                <w:sz w:val="16"/>
                <w:szCs w:val="16"/>
              </w:rPr>
              <w:t>Curriculum  de la empresa:</w:t>
            </w:r>
          </w:p>
          <w:p w14:paraId="4CC6B3F2" w14:textId="77777777" w:rsidR="0058056F" w:rsidRPr="00016A7F" w:rsidRDefault="0058056F" w:rsidP="0058056F">
            <w:pPr>
              <w:contextualSpacing/>
              <w:jc w:val="both"/>
              <w:rPr>
                <w:rFonts w:asciiTheme="minorHAnsi" w:hAnsiTheme="minorHAnsi" w:cs="Arial"/>
                <w:sz w:val="16"/>
                <w:szCs w:val="16"/>
              </w:rPr>
            </w:pPr>
          </w:p>
          <w:p w14:paraId="7DF232FC" w14:textId="77777777" w:rsidR="0058056F" w:rsidRPr="00016A7F" w:rsidRDefault="0058056F" w:rsidP="0058056F">
            <w:pPr>
              <w:contextualSpacing/>
              <w:jc w:val="both"/>
              <w:rPr>
                <w:rFonts w:asciiTheme="minorHAnsi" w:hAnsiTheme="minorHAnsi" w:cs="Arial"/>
                <w:sz w:val="16"/>
                <w:szCs w:val="16"/>
              </w:rPr>
            </w:pPr>
            <w:r w:rsidRPr="00016A7F">
              <w:rPr>
                <w:rFonts w:asciiTheme="minorHAnsi" w:hAnsiTheme="minorHAnsi" w:cs="Arial"/>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4F9AF936" w14:textId="77777777" w:rsidR="0058056F" w:rsidRPr="00016A7F" w:rsidRDefault="0058056F" w:rsidP="0058056F">
            <w:pPr>
              <w:contextualSpacing/>
              <w:jc w:val="both"/>
              <w:rPr>
                <w:rFonts w:asciiTheme="minorHAnsi" w:hAnsiTheme="minorHAnsi" w:cs="Arial"/>
                <w:sz w:val="16"/>
                <w:szCs w:val="16"/>
              </w:rPr>
            </w:pPr>
          </w:p>
          <w:p w14:paraId="110E4030" w14:textId="09595C20" w:rsidR="0058056F" w:rsidRPr="00016A7F" w:rsidRDefault="0058056F" w:rsidP="0058056F">
            <w:pPr>
              <w:contextualSpacing/>
              <w:jc w:val="both"/>
              <w:rPr>
                <w:rFonts w:asciiTheme="minorHAnsi" w:hAnsiTheme="minorHAnsi" w:cs="Arial"/>
                <w:sz w:val="12"/>
                <w:szCs w:val="12"/>
              </w:rPr>
            </w:pPr>
            <w:r w:rsidRPr="00016A7F">
              <w:rPr>
                <w:rFonts w:asciiTheme="minorHAnsi" w:hAnsiTheme="minorHAnsi" w:cs="Arial"/>
                <w:sz w:val="12"/>
                <w:szCs w:val="12"/>
              </w:rPr>
              <w:t>(Su omisión es causa de desechamiento)</w:t>
            </w:r>
          </w:p>
        </w:tc>
        <w:tc>
          <w:tcPr>
            <w:tcW w:w="546" w:type="pct"/>
            <w:shd w:val="clear" w:color="auto" w:fill="auto"/>
          </w:tcPr>
          <w:p w14:paraId="55572684" w14:textId="540F8807" w:rsidR="0058056F" w:rsidRPr="00016A7F" w:rsidRDefault="0039511B" w:rsidP="0058056F">
            <w:pPr>
              <w:ind w:right="-91"/>
              <w:jc w:val="center"/>
              <w:rPr>
                <w:rFonts w:asciiTheme="minorHAnsi" w:eastAsia="Calibri" w:hAnsiTheme="minorHAnsi" w:cstheme="minorHAnsi"/>
                <w:b/>
                <w:color w:val="000000"/>
                <w:sz w:val="16"/>
                <w:szCs w:val="16"/>
              </w:rPr>
            </w:pPr>
            <w:r w:rsidRPr="00016A7F">
              <w:rPr>
                <w:rFonts w:asciiTheme="minorHAnsi" w:eastAsia="Calibri" w:hAnsiTheme="minorHAnsi" w:cstheme="minorHAnsi"/>
                <w:b/>
                <w:color w:val="000000"/>
                <w:sz w:val="16"/>
                <w:szCs w:val="16"/>
              </w:rPr>
              <w:t>Sí</w:t>
            </w:r>
          </w:p>
          <w:p w14:paraId="6AC11BEB" w14:textId="0B6D7531" w:rsidR="0058056F" w:rsidRPr="00016A7F" w:rsidRDefault="0058056F" w:rsidP="0058056F">
            <w:pPr>
              <w:ind w:right="-91"/>
              <w:jc w:val="center"/>
              <w:rPr>
                <w:rFonts w:asciiTheme="minorHAnsi" w:eastAsia="Calibri" w:hAnsiTheme="minorHAnsi" w:cstheme="minorHAnsi"/>
                <w:b/>
                <w:color w:val="000000"/>
                <w:sz w:val="18"/>
                <w:szCs w:val="18"/>
              </w:rPr>
            </w:pPr>
            <w:r w:rsidRPr="00016A7F">
              <w:rPr>
                <w:rFonts w:asciiTheme="minorHAnsi" w:eastAsia="Calibri" w:hAnsiTheme="minorHAnsi" w:cstheme="minorHAnsi"/>
                <w:b/>
                <w:color w:val="000000"/>
                <w:sz w:val="12"/>
                <w:szCs w:val="12"/>
              </w:rPr>
              <w:t>Firmar todas las páginas que lo integran.</w:t>
            </w:r>
          </w:p>
        </w:tc>
      </w:tr>
      <w:tr w:rsidR="0058056F" w:rsidRPr="00E66A91" w14:paraId="20A0B6FA" w14:textId="77777777" w:rsidTr="00D000F9">
        <w:tc>
          <w:tcPr>
            <w:tcW w:w="483" w:type="pct"/>
            <w:shd w:val="clear" w:color="auto" w:fill="D9D9D9"/>
            <w:vAlign w:val="center"/>
          </w:tcPr>
          <w:p w14:paraId="4DE4F178" w14:textId="77777777" w:rsidR="0058056F" w:rsidRPr="00E66A91" w:rsidRDefault="0058056F" w:rsidP="0058056F">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6310655B" w14:textId="5C37DE43" w:rsidR="0058056F" w:rsidRPr="00DA0E6B" w:rsidRDefault="0082622B" w:rsidP="0058056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(Área Requirente)</w:t>
            </w:r>
          </w:p>
        </w:tc>
        <w:tc>
          <w:tcPr>
            <w:tcW w:w="546" w:type="pct"/>
            <w:shd w:val="clear" w:color="auto" w:fill="D9D9D9"/>
            <w:vAlign w:val="center"/>
          </w:tcPr>
          <w:p w14:paraId="070D346C" w14:textId="77777777" w:rsidR="0058056F" w:rsidRPr="00E66A91" w:rsidRDefault="0058056F" w:rsidP="0058056F">
            <w:pPr>
              <w:ind w:right="-91"/>
              <w:rPr>
                <w:rFonts w:asciiTheme="minorHAnsi" w:eastAsia="Calibri" w:hAnsiTheme="minorHAnsi" w:cstheme="minorHAnsi"/>
                <w:b/>
                <w:color w:val="000000"/>
                <w:sz w:val="18"/>
                <w:szCs w:val="18"/>
              </w:rPr>
            </w:pPr>
          </w:p>
        </w:tc>
      </w:tr>
      <w:tr w:rsidR="0058056F" w:rsidRPr="00E66A91" w14:paraId="05F2BCA6" w14:textId="77777777" w:rsidTr="00587397">
        <w:tc>
          <w:tcPr>
            <w:tcW w:w="483" w:type="pct"/>
            <w:shd w:val="clear" w:color="auto" w:fill="auto"/>
          </w:tcPr>
          <w:p w14:paraId="509860F2" w14:textId="0D3D4FC2" w:rsidR="0058056F" w:rsidRPr="003B0869" w:rsidRDefault="004D73F2"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9</w:t>
            </w:r>
          </w:p>
        </w:tc>
        <w:tc>
          <w:tcPr>
            <w:tcW w:w="3971" w:type="pct"/>
            <w:shd w:val="clear" w:color="auto" w:fill="auto"/>
            <w:vAlign w:val="center"/>
          </w:tcPr>
          <w:p w14:paraId="05AADEAB" w14:textId="77777777" w:rsidR="0082622B" w:rsidRPr="00AD278A" w:rsidRDefault="0082622B" w:rsidP="0082622B">
            <w:pPr>
              <w:widowControl w:val="0"/>
              <w:autoSpaceDE w:val="0"/>
              <w:autoSpaceDN w:val="0"/>
              <w:adjustRightInd w:val="0"/>
              <w:jc w:val="both"/>
              <w:rPr>
                <w:rFonts w:asciiTheme="minorHAnsi" w:eastAsia="Calibri" w:hAnsiTheme="minorHAnsi" w:cstheme="minorHAnsi"/>
                <w:color w:val="000000"/>
                <w:sz w:val="16"/>
                <w:szCs w:val="16"/>
              </w:rPr>
            </w:pPr>
            <w:r w:rsidRPr="00AD278A">
              <w:rPr>
                <w:rFonts w:asciiTheme="minorHAnsi" w:eastAsia="Calibri" w:hAnsiTheme="minorHAnsi" w:cstheme="minorHAnsi"/>
                <w:b/>
                <w:color w:val="000000"/>
                <w:sz w:val="16"/>
                <w:szCs w:val="16"/>
              </w:rPr>
              <w:t>Especificaciones técnicas:</w:t>
            </w:r>
            <w:r w:rsidRPr="00AD278A">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AD278A">
              <w:rPr>
                <w:rFonts w:asciiTheme="minorHAnsi" w:eastAsia="Calibri" w:hAnsiTheme="minorHAnsi" w:cstheme="minorHAnsi"/>
                <w:b/>
                <w:color w:val="000000"/>
                <w:sz w:val="16"/>
                <w:szCs w:val="16"/>
              </w:rPr>
              <w:t>Anexo "1",</w:t>
            </w:r>
            <w:r>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indicando la partida, descripción, unidad de medida, cantidad, marca y modelo</w:t>
            </w:r>
            <w:r w:rsidRPr="00AD278A">
              <w:rPr>
                <w:rFonts w:asciiTheme="minorHAnsi" w:eastAsia="Calibri" w:hAnsiTheme="minorHAnsi" w:cstheme="minorHAnsi"/>
                <w:b/>
                <w:color w:val="000000"/>
                <w:sz w:val="16"/>
                <w:szCs w:val="16"/>
              </w:rPr>
              <w:t xml:space="preserve"> </w:t>
            </w:r>
            <w:r w:rsidRPr="00AD278A">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3D70EE18" w14:textId="77777777" w:rsidR="00E96B27" w:rsidRDefault="00E96B27" w:rsidP="0082622B">
            <w:pPr>
              <w:widowControl w:val="0"/>
              <w:autoSpaceDE w:val="0"/>
              <w:autoSpaceDN w:val="0"/>
              <w:adjustRightInd w:val="0"/>
              <w:jc w:val="both"/>
              <w:rPr>
                <w:rFonts w:ascii="Calibri" w:hAnsi="Calibri" w:cs="Arial"/>
                <w:sz w:val="12"/>
                <w:szCs w:val="12"/>
              </w:rPr>
            </w:pPr>
          </w:p>
          <w:p w14:paraId="6CF5D855" w14:textId="72680AD0" w:rsidR="0058056F" w:rsidRDefault="0082622B" w:rsidP="0082622B">
            <w:pPr>
              <w:widowControl w:val="0"/>
              <w:autoSpaceDE w:val="0"/>
              <w:autoSpaceDN w:val="0"/>
              <w:adjustRightInd w:val="0"/>
              <w:jc w:val="both"/>
              <w:rPr>
                <w:rFonts w:ascii="Calibri" w:hAnsi="Calibri" w:cs="Arial"/>
                <w:sz w:val="12"/>
                <w:szCs w:val="12"/>
              </w:rPr>
            </w:pPr>
            <w:r w:rsidRPr="00AD278A">
              <w:rPr>
                <w:rFonts w:ascii="Calibri" w:hAnsi="Calibri" w:cs="Arial"/>
                <w:sz w:val="12"/>
                <w:szCs w:val="12"/>
              </w:rPr>
              <w:t>(Su omisión es causa de desechamiento)</w:t>
            </w:r>
          </w:p>
          <w:p w14:paraId="2FF78293" w14:textId="0989224F" w:rsidR="0082622B" w:rsidRPr="00341CA3" w:rsidRDefault="0082622B" w:rsidP="0082622B">
            <w:pPr>
              <w:widowControl w:val="0"/>
              <w:autoSpaceDE w:val="0"/>
              <w:autoSpaceDN w:val="0"/>
              <w:adjustRightInd w:val="0"/>
              <w:jc w:val="both"/>
              <w:rPr>
                <w:rFonts w:asciiTheme="minorHAnsi" w:eastAsia="Calibri" w:hAnsiTheme="minorHAnsi" w:cstheme="minorHAnsi"/>
                <w:b/>
                <w:color w:val="000000"/>
                <w:sz w:val="10"/>
                <w:szCs w:val="10"/>
              </w:rPr>
            </w:pPr>
          </w:p>
        </w:tc>
        <w:tc>
          <w:tcPr>
            <w:tcW w:w="546" w:type="pct"/>
            <w:shd w:val="clear" w:color="auto" w:fill="auto"/>
          </w:tcPr>
          <w:p w14:paraId="7102C986" w14:textId="10A8DF35" w:rsidR="0058056F" w:rsidRPr="0060475F" w:rsidRDefault="0039511B"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55917CC" w14:textId="12FA158A" w:rsidR="0058056F" w:rsidRPr="00E66A91" w:rsidRDefault="0058056F" w:rsidP="005805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E40AD" w:rsidRPr="00E66A91" w14:paraId="64E167D3" w14:textId="77777777" w:rsidTr="00587397">
        <w:tc>
          <w:tcPr>
            <w:tcW w:w="483" w:type="pct"/>
            <w:shd w:val="clear" w:color="auto" w:fill="auto"/>
          </w:tcPr>
          <w:p w14:paraId="0E224A99" w14:textId="77777777" w:rsidR="000E40AD" w:rsidRDefault="000E40AD" w:rsidP="0058056F">
            <w:pPr>
              <w:ind w:right="-91"/>
              <w:jc w:val="center"/>
              <w:rPr>
                <w:rFonts w:asciiTheme="minorHAnsi" w:eastAsia="Calibri" w:hAnsiTheme="minorHAnsi" w:cstheme="minorHAnsi"/>
                <w:b/>
                <w:color w:val="000000"/>
                <w:sz w:val="16"/>
                <w:szCs w:val="16"/>
              </w:rPr>
            </w:pPr>
          </w:p>
          <w:p w14:paraId="485698BE" w14:textId="5C3F941F" w:rsidR="000E40AD" w:rsidRDefault="000E40AD"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9.1</w:t>
            </w:r>
          </w:p>
          <w:p w14:paraId="30F19973" w14:textId="5ACB67B6" w:rsidR="000E40AD" w:rsidRDefault="000E40AD" w:rsidP="0058056F">
            <w:pPr>
              <w:ind w:right="-91"/>
              <w:jc w:val="center"/>
              <w:rPr>
                <w:rFonts w:asciiTheme="minorHAnsi" w:eastAsia="Calibri" w:hAnsiTheme="minorHAnsi" w:cstheme="minorHAnsi"/>
                <w:b/>
                <w:color w:val="000000"/>
                <w:sz w:val="16"/>
                <w:szCs w:val="16"/>
              </w:rPr>
            </w:pPr>
          </w:p>
        </w:tc>
        <w:tc>
          <w:tcPr>
            <w:tcW w:w="3971" w:type="pct"/>
            <w:shd w:val="clear" w:color="auto" w:fill="auto"/>
            <w:vAlign w:val="center"/>
          </w:tcPr>
          <w:p w14:paraId="0AA841D7" w14:textId="175E6087" w:rsidR="000E40AD" w:rsidRDefault="000E40AD" w:rsidP="0082622B">
            <w:pPr>
              <w:widowControl w:val="0"/>
              <w:autoSpaceDE w:val="0"/>
              <w:autoSpaceDN w:val="0"/>
              <w:adjustRightInd w:val="0"/>
              <w:jc w:val="both"/>
              <w:rPr>
                <w:rFonts w:asciiTheme="minorHAnsi" w:eastAsia="Calibri" w:hAnsiTheme="minorHAnsi" w:cstheme="minorHAnsi"/>
                <w:b/>
                <w:color w:val="000000"/>
                <w:sz w:val="16"/>
                <w:szCs w:val="16"/>
              </w:rPr>
            </w:pPr>
          </w:p>
          <w:p w14:paraId="01764416" w14:textId="43E97912" w:rsidR="000E40AD" w:rsidRPr="000E40AD" w:rsidRDefault="000E40AD" w:rsidP="000E40AD">
            <w:pPr>
              <w:widowControl w:val="0"/>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Partidas 16 a 20: </w:t>
            </w:r>
            <w:r w:rsidRPr="000E40AD">
              <w:rPr>
                <w:rFonts w:asciiTheme="minorHAnsi" w:eastAsia="Calibri" w:hAnsiTheme="minorHAnsi" w:cstheme="minorHAnsi"/>
                <w:color w:val="000000"/>
                <w:sz w:val="16"/>
                <w:szCs w:val="16"/>
              </w:rPr>
              <w:t>Como parte integrante de su propuesta, es decir de las e</w:t>
            </w:r>
            <w:r w:rsidRPr="000E40AD">
              <w:rPr>
                <w:rFonts w:asciiTheme="minorHAnsi" w:eastAsia="Calibri" w:hAnsiTheme="minorHAnsi" w:cstheme="minorHAnsi"/>
                <w:color w:val="000000"/>
                <w:sz w:val="16"/>
                <w:szCs w:val="16"/>
              </w:rPr>
              <w:t>specificaciones técnicas</w:t>
            </w:r>
            <w:r w:rsidRPr="000E40AD">
              <w:rPr>
                <w:rFonts w:asciiTheme="minorHAnsi" w:eastAsia="Calibri" w:hAnsiTheme="minorHAnsi" w:cstheme="minorHAnsi"/>
                <w:color w:val="000000"/>
                <w:sz w:val="16"/>
                <w:szCs w:val="16"/>
              </w:rPr>
              <w:t xml:space="preserve"> ofertadas, e</w:t>
            </w:r>
            <w:r w:rsidRPr="000E40AD">
              <w:rPr>
                <w:rFonts w:asciiTheme="minorHAnsi" w:eastAsia="Calibri" w:hAnsiTheme="minorHAnsi" w:cstheme="minorHAnsi"/>
                <w:color w:val="000000"/>
                <w:sz w:val="16"/>
                <w:szCs w:val="16"/>
              </w:rPr>
              <w:t xml:space="preserve">l licitante deberá presentar </w:t>
            </w:r>
            <w:r w:rsidRPr="000E40AD">
              <w:rPr>
                <w:rFonts w:asciiTheme="minorHAnsi" w:eastAsia="Calibri" w:hAnsiTheme="minorHAnsi" w:cstheme="minorHAnsi"/>
                <w:color w:val="000000"/>
                <w:sz w:val="16"/>
                <w:szCs w:val="16"/>
              </w:rPr>
              <w:t>la</w:t>
            </w:r>
            <w:r w:rsidRPr="000E40AD">
              <w:rPr>
                <w:rFonts w:asciiTheme="minorHAnsi" w:eastAsia="Calibri" w:hAnsiTheme="minorHAnsi" w:cstheme="minorHAnsi"/>
                <w:color w:val="000000"/>
                <w:sz w:val="16"/>
                <w:szCs w:val="16"/>
              </w:rPr>
              <w:t xml:space="preserve"> descripción amplia, detallada y legible de los bienes ofertados, ajustándose a los requisitos mínimos est</w:t>
            </w:r>
            <w:r w:rsidRPr="000E40AD">
              <w:rPr>
                <w:rFonts w:asciiTheme="minorHAnsi" w:eastAsia="Calibri" w:hAnsiTheme="minorHAnsi" w:cstheme="minorHAnsi"/>
                <w:color w:val="000000"/>
                <w:sz w:val="16"/>
                <w:szCs w:val="16"/>
              </w:rPr>
              <w:t xml:space="preserve">ablecidos para los bienes en el </w:t>
            </w:r>
            <w:r w:rsidRPr="000E40AD">
              <w:rPr>
                <w:rFonts w:asciiTheme="minorHAnsi" w:eastAsia="Calibri" w:hAnsiTheme="minorHAnsi" w:cstheme="minorHAnsi"/>
                <w:b/>
                <w:color w:val="000000"/>
                <w:sz w:val="16"/>
                <w:szCs w:val="16"/>
              </w:rPr>
              <w:t>Anexo Catálogo de conceptos (partida 16 a 20)</w:t>
            </w:r>
            <w:r>
              <w:rPr>
                <w:rFonts w:asciiTheme="minorHAnsi" w:eastAsia="Calibri" w:hAnsiTheme="minorHAnsi" w:cstheme="minorHAnsi"/>
                <w:b/>
                <w:color w:val="000000"/>
                <w:sz w:val="16"/>
                <w:szCs w:val="16"/>
              </w:rPr>
              <w:t xml:space="preserve">, </w:t>
            </w:r>
            <w:r w:rsidRPr="000E40AD">
              <w:rPr>
                <w:rFonts w:asciiTheme="minorHAnsi" w:eastAsia="Calibri" w:hAnsiTheme="minorHAnsi" w:cstheme="minorHAnsi"/>
                <w:color w:val="000000"/>
                <w:sz w:val="16"/>
                <w:szCs w:val="16"/>
              </w:rPr>
              <w:t>según en la partida que participe</w:t>
            </w:r>
            <w:r>
              <w:rPr>
                <w:rFonts w:asciiTheme="minorHAnsi" w:eastAsia="Calibri" w:hAnsiTheme="minorHAnsi" w:cstheme="minorHAnsi"/>
                <w:b/>
                <w:color w:val="000000"/>
                <w:sz w:val="16"/>
                <w:szCs w:val="16"/>
              </w:rPr>
              <w:t xml:space="preserve">. </w:t>
            </w:r>
          </w:p>
          <w:p w14:paraId="3F98982F" w14:textId="45AFB9C3" w:rsidR="000E40AD" w:rsidRPr="00AD278A" w:rsidRDefault="000E40AD" w:rsidP="000E40AD">
            <w:pPr>
              <w:widowControl w:val="0"/>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3D4EED51" w14:textId="77777777" w:rsidR="000E40AD" w:rsidRPr="0060475F" w:rsidRDefault="000E40AD" w:rsidP="000E40A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C1320E2" w14:textId="17F3210F" w:rsidR="000E40AD" w:rsidRDefault="000E40AD" w:rsidP="000E40AD">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201364" w:rsidRPr="00E66A91" w14:paraId="0CEEB3FB" w14:textId="77777777" w:rsidTr="00587397">
        <w:tc>
          <w:tcPr>
            <w:tcW w:w="483" w:type="pct"/>
            <w:shd w:val="clear" w:color="auto" w:fill="auto"/>
          </w:tcPr>
          <w:p w14:paraId="24CCEAA7" w14:textId="7CD1C583" w:rsidR="00201364" w:rsidRDefault="00201364" w:rsidP="0020136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71" w:type="pct"/>
            <w:shd w:val="clear" w:color="auto" w:fill="auto"/>
            <w:vAlign w:val="center"/>
          </w:tcPr>
          <w:p w14:paraId="52B5C447" w14:textId="77777777" w:rsidR="00201364" w:rsidRDefault="00201364" w:rsidP="00201364">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2237BE72" w14:textId="77777777" w:rsidR="00201364" w:rsidRPr="0060475F" w:rsidRDefault="00201364" w:rsidP="00201364">
            <w:pPr>
              <w:autoSpaceDE w:val="0"/>
              <w:autoSpaceDN w:val="0"/>
              <w:adjustRightInd w:val="0"/>
              <w:jc w:val="both"/>
              <w:rPr>
                <w:rFonts w:asciiTheme="minorHAnsi" w:eastAsia="Calibri" w:hAnsiTheme="minorHAnsi" w:cstheme="minorHAnsi"/>
                <w:b/>
                <w:color w:val="000000"/>
                <w:sz w:val="16"/>
                <w:szCs w:val="16"/>
              </w:rPr>
            </w:pPr>
          </w:p>
          <w:p w14:paraId="4F91EF68" w14:textId="5595FCF0" w:rsidR="00201364" w:rsidRPr="00384DD8" w:rsidRDefault="00E96B27" w:rsidP="00201364">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S</w:t>
            </w:r>
            <w:r w:rsidR="00201364">
              <w:rPr>
                <w:rFonts w:asciiTheme="minorHAnsi" w:eastAsia="Calibri" w:hAnsiTheme="minorHAnsi" w:cstheme="minorHAnsi"/>
                <w:sz w:val="16"/>
                <w:szCs w:val="16"/>
              </w:rPr>
              <w:t>e deberán i</w:t>
            </w:r>
            <w:r w:rsidR="00201364"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364" w:rsidRPr="0060475F">
              <w:rPr>
                <w:rFonts w:asciiTheme="minorHAnsi" w:eastAsia="Calibri" w:hAnsiTheme="minorHAnsi" w:cstheme="minorHAnsi"/>
                <w:b/>
                <w:sz w:val="16"/>
                <w:szCs w:val="16"/>
              </w:rPr>
              <w:t xml:space="preserve"> </w:t>
            </w:r>
            <w:r w:rsidR="00201364"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00201364" w:rsidRPr="00384DD8">
              <w:rPr>
                <w:rFonts w:asciiTheme="minorHAnsi" w:eastAsia="Calibri" w:hAnsiTheme="minorHAnsi" w:cstheme="minorHAnsi"/>
                <w:color w:val="000000"/>
                <w:sz w:val="16"/>
                <w:szCs w:val="16"/>
              </w:rPr>
              <w:t>características técnicas de los bienes ofertados).</w:t>
            </w:r>
          </w:p>
          <w:p w14:paraId="2C9A5A60" w14:textId="77777777" w:rsidR="00201364" w:rsidRPr="00E96B27" w:rsidRDefault="00201364" w:rsidP="00201364">
            <w:pPr>
              <w:autoSpaceDE w:val="0"/>
              <w:autoSpaceDN w:val="0"/>
              <w:adjustRightInd w:val="0"/>
              <w:jc w:val="both"/>
              <w:rPr>
                <w:rFonts w:asciiTheme="minorHAnsi" w:eastAsia="Calibri" w:hAnsiTheme="minorHAnsi" w:cstheme="minorHAnsi"/>
                <w:b/>
                <w:color w:val="000000"/>
                <w:sz w:val="12"/>
                <w:szCs w:val="12"/>
              </w:rPr>
            </w:pPr>
          </w:p>
          <w:p w14:paraId="6452C7C1" w14:textId="5EFFAD43" w:rsidR="00201364" w:rsidRPr="00AD278A" w:rsidRDefault="00201364" w:rsidP="00E96B27">
            <w:pPr>
              <w:widowControl w:val="0"/>
              <w:autoSpaceDE w:val="0"/>
              <w:autoSpaceDN w:val="0"/>
              <w:adjustRightInd w:val="0"/>
              <w:jc w:val="both"/>
              <w:rPr>
                <w:rFonts w:asciiTheme="minorHAnsi" w:eastAsia="Calibri" w:hAnsiTheme="minorHAnsi" w:cstheme="minorHAnsi"/>
                <w:b/>
                <w:color w:val="000000"/>
                <w:sz w:val="16"/>
                <w:szCs w:val="16"/>
              </w:rPr>
            </w:pPr>
            <w:r w:rsidRPr="00E96B27">
              <w:rPr>
                <w:rFonts w:asciiTheme="minorHAnsi" w:eastAsia="Calibri" w:hAnsiTheme="minorHAnsi" w:cstheme="minorHAnsi"/>
                <w:sz w:val="12"/>
                <w:szCs w:val="12"/>
              </w:rPr>
              <w:t>(Su omisión es causa de desechamiento)</w:t>
            </w:r>
          </w:p>
        </w:tc>
        <w:tc>
          <w:tcPr>
            <w:tcW w:w="546" w:type="pct"/>
            <w:shd w:val="clear" w:color="auto" w:fill="auto"/>
          </w:tcPr>
          <w:p w14:paraId="5B9D5B7A" w14:textId="77777777" w:rsidR="00201364" w:rsidRPr="0060475F" w:rsidRDefault="00201364" w:rsidP="0020136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6C63511" w14:textId="3ECB3F8C" w:rsidR="00201364" w:rsidRDefault="00201364" w:rsidP="00201364">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FA096F" w:rsidRPr="00E66A91" w14:paraId="009C5BE9" w14:textId="77777777" w:rsidTr="00587397">
        <w:tc>
          <w:tcPr>
            <w:tcW w:w="483" w:type="pct"/>
            <w:shd w:val="clear" w:color="auto" w:fill="auto"/>
          </w:tcPr>
          <w:p w14:paraId="584F7B13" w14:textId="3B9A4279" w:rsidR="00FA096F" w:rsidRPr="003B0869" w:rsidRDefault="00201364"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71" w:type="pct"/>
            <w:shd w:val="clear" w:color="auto" w:fill="auto"/>
            <w:vAlign w:val="center"/>
          </w:tcPr>
          <w:p w14:paraId="521715E7" w14:textId="11C74C5B" w:rsidR="00FA096F" w:rsidRDefault="00FA096F" w:rsidP="00FA096F">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b/>
                <w:color w:val="000000"/>
                <w:sz w:val="16"/>
                <w:szCs w:val="16"/>
              </w:rPr>
              <w:t xml:space="preserve">Tiempo y lugar de entrega </w:t>
            </w:r>
            <w:r w:rsidR="00536D54">
              <w:rPr>
                <w:rFonts w:asciiTheme="minorHAnsi" w:eastAsia="Calibri" w:hAnsiTheme="minorHAnsi" w:cstheme="minorHAnsi"/>
                <w:b/>
                <w:color w:val="000000"/>
                <w:sz w:val="16"/>
                <w:szCs w:val="16"/>
              </w:rPr>
              <w:t>de</w:t>
            </w:r>
            <w:r w:rsidRPr="003B0869">
              <w:rPr>
                <w:rFonts w:asciiTheme="minorHAnsi" w:eastAsia="Calibri" w:hAnsiTheme="minorHAnsi" w:cstheme="minorHAnsi"/>
                <w:b/>
                <w:color w:val="000000"/>
                <w:sz w:val="16"/>
                <w:szCs w:val="16"/>
              </w:rPr>
              <w:t xml:space="preserve">l </w:t>
            </w:r>
            <w:r w:rsidR="00536D54">
              <w:rPr>
                <w:rFonts w:asciiTheme="minorHAnsi" w:eastAsia="Calibri" w:hAnsiTheme="minorHAnsi" w:cstheme="minorHAnsi"/>
                <w:b/>
                <w:color w:val="000000"/>
                <w:sz w:val="16"/>
                <w:szCs w:val="16"/>
              </w:rPr>
              <w:t xml:space="preserve">bien o </w:t>
            </w:r>
            <w:r w:rsidRPr="003B0869">
              <w:rPr>
                <w:rFonts w:asciiTheme="minorHAnsi" w:eastAsia="Calibri" w:hAnsiTheme="minorHAnsi" w:cstheme="minorHAnsi"/>
                <w:b/>
                <w:color w:val="000000"/>
                <w:sz w:val="16"/>
                <w:szCs w:val="16"/>
              </w:rPr>
              <w:t>servicio:</w:t>
            </w:r>
            <w:r w:rsidRPr="003B0869">
              <w:rPr>
                <w:rFonts w:asciiTheme="minorHAnsi" w:eastAsia="Calibri" w:hAnsiTheme="minorHAnsi" w:cstheme="minorHAnsi"/>
                <w:color w:val="000000"/>
                <w:sz w:val="16"/>
                <w:szCs w:val="16"/>
              </w:rPr>
              <w:t xml:space="preserve"> </w:t>
            </w:r>
          </w:p>
          <w:p w14:paraId="024B1F2D" w14:textId="77777777" w:rsidR="00FA096F" w:rsidRDefault="00FA096F" w:rsidP="00FA096F">
            <w:pPr>
              <w:widowControl w:val="0"/>
              <w:autoSpaceDE w:val="0"/>
              <w:autoSpaceDN w:val="0"/>
              <w:adjustRightInd w:val="0"/>
              <w:jc w:val="both"/>
              <w:rPr>
                <w:rFonts w:asciiTheme="minorHAnsi" w:eastAsia="Calibri" w:hAnsiTheme="minorHAnsi" w:cstheme="minorHAnsi"/>
                <w:color w:val="000000"/>
                <w:sz w:val="16"/>
                <w:szCs w:val="16"/>
              </w:rPr>
            </w:pPr>
          </w:p>
          <w:p w14:paraId="7C317B5D" w14:textId="4D2AE976" w:rsidR="00FA096F" w:rsidRPr="003B0869" w:rsidRDefault="00FA096F" w:rsidP="00FA096F">
            <w:pPr>
              <w:widowControl w:val="0"/>
              <w:autoSpaceDE w:val="0"/>
              <w:autoSpaceDN w:val="0"/>
              <w:adjustRightInd w:val="0"/>
              <w:jc w:val="both"/>
              <w:rPr>
                <w:rFonts w:asciiTheme="minorHAnsi" w:eastAsia="Calibri" w:hAnsiTheme="minorHAnsi" w:cstheme="minorHAnsi"/>
                <w:color w:val="000000"/>
                <w:sz w:val="16"/>
                <w:szCs w:val="16"/>
              </w:rPr>
            </w:pPr>
            <w:r w:rsidRPr="003B0869">
              <w:rPr>
                <w:rFonts w:asciiTheme="minorHAnsi" w:eastAsia="Calibri" w:hAnsiTheme="minorHAnsi" w:cstheme="minorHAnsi"/>
                <w:color w:val="000000"/>
                <w:sz w:val="16"/>
                <w:szCs w:val="16"/>
              </w:rPr>
              <w:t xml:space="preserve">Entregar el </w:t>
            </w:r>
            <w:r w:rsidRPr="003B0869">
              <w:rPr>
                <w:rFonts w:asciiTheme="minorHAnsi" w:eastAsia="Calibri" w:hAnsiTheme="minorHAnsi" w:cstheme="minorHAnsi"/>
                <w:b/>
                <w:color w:val="000000"/>
                <w:sz w:val="16"/>
                <w:szCs w:val="16"/>
              </w:rPr>
              <w:t>Anexo “2”</w:t>
            </w:r>
            <w:r w:rsidRPr="003B0869">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429707A9" w14:textId="78F7866E" w:rsidR="00FA096F" w:rsidRPr="003B0869" w:rsidRDefault="00FA096F" w:rsidP="00FA096F">
            <w:pPr>
              <w:tabs>
                <w:tab w:val="left" w:pos="1080"/>
              </w:tabs>
              <w:jc w:val="both"/>
              <w:rPr>
                <w:rFonts w:asciiTheme="minorHAnsi" w:eastAsia="Calibri" w:hAnsiTheme="minorHAnsi" w:cstheme="minorHAnsi"/>
                <w:sz w:val="16"/>
                <w:szCs w:val="16"/>
              </w:rPr>
            </w:pPr>
            <w:r w:rsidRPr="003B0869">
              <w:rPr>
                <w:rFonts w:asciiTheme="minorHAnsi" w:eastAsia="Calibri" w:hAnsiTheme="minorHAnsi" w:cstheme="minorHAnsi"/>
                <w:sz w:val="16"/>
                <w:szCs w:val="16"/>
              </w:rPr>
              <w:t>Se deberá considerar lo establecido en el numeral 2 de estas Bases.</w:t>
            </w:r>
          </w:p>
          <w:p w14:paraId="3B7894B9" w14:textId="77777777" w:rsidR="00FA096F" w:rsidRDefault="00FA096F" w:rsidP="00FA096F">
            <w:pPr>
              <w:tabs>
                <w:tab w:val="left" w:pos="1080"/>
              </w:tabs>
              <w:jc w:val="both"/>
              <w:rPr>
                <w:rFonts w:asciiTheme="minorHAnsi" w:eastAsia="Calibri" w:hAnsiTheme="minorHAnsi" w:cstheme="minorHAnsi"/>
                <w:sz w:val="18"/>
                <w:szCs w:val="18"/>
              </w:rPr>
            </w:pPr>
          </w:p>
          <w:p w14:paraId="370DB9A8" w14:textId="19FF44D6" w:rsidR="00FA096F" w:rsidRPr="00FC2836" w:rsidRDefault="00FA096F" w:rsidP="00FA096F">
            <w:pPr>
              <w:tabs>
                <w:tab w:val="left" w:pos="1080"/>
              </w:tabs>
              <w:jc w:val="both"/>
              <w:rPr>
                <w:rFonts w:asciiTheme="minorHAnsi" w:eastAsia="Calibri" w:hAnsiTheme="minorHAnsi" w:cstheme="minorHAnsi"/>
                <w:sz w:val="12"/>
                <w:szCs w:val="12"/>
              </w:rPr>
            </w:pPr>
            <w:r w:rsidRPr="00341CA3">
              <w:rPr>
                <w:rFonts w:asciiTheme="minorHAnsi" w:hAnsiTheme="minorHAnsi" w:cstheme="minorHAnsi"/>
                <w:sz w:val="12"/>
                <w:szCs w:val="12"/>
              </w:rPr>
              <w:t>(Su omisión es causa de desechamiento)</w:t>
            </w:r>
          </w:p>
        </w:tc>
        <w:tc>
          <w:tcPr>
            <w:tcW w:w="546" w:type="pct"/>
            <w:shd w:val="clear" w:color="auto" w:fill="auto"/>
          </w:tcPr>
          <w:p w14:paraId="5D667D63" w14:textId="3F6FD3C7" w:rsidR="00FA096F" w:rsidRPr="0060475F" w:rsidRDefault="00FA096F" w:rsidP="00FA09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4984503" w14:textId="3FE52265" w:rsidR="00FA096F" w:rsidRPr="00E66A91" w:rsidRDefault="00FA096F" w:rsidP="00FA096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FA096F" w:rsidRPr="00E66A91" w14:paraId="522B9329" w14:textId="77777777" w:rsidTr="00587397">
        <w:tc>
          <w:tcPr>
            <w:tcW w:w="483" w:type="pct"/>
            <w:shd w:val="clear" w:color="auto" w:fill="auto"/>
          </w:tcPr>
          <w:p w14:paraId="05507471" w14:textId="20158528" w:rsidR="00FA096F" w:rsidRPr="00016A7F" w:rsidRDefault="00201364" w:rsidP="00FA096F">
            <w:pPr>
              <w:ind w:right="-91"/>
              <w:jc w:val="center"/>
              <w:rPr>
                <w:rFonts w:asciiTheme="minorHAnsi" w:eastAsia="Calibri" w:hAnsiTheme="minorHAnsi" w:cstheme="minorHAnsi"/>
                <w:b/>
                <w:color w:val="000000"/>
                <w:sz w:val="16"/>
                <w:szCs w:val="16"/>
              </w:rPr>
            </w:pPr>
            <w:r w:rsidRPr="00016A7F">
              <w:rPr>
                <w:rFonts w:asciiTheme="minorHAnsi" w:eastAsia="Calibri" w:hAnsiTheme="minorHAnsi" w:cstheme="minorHAnsi"/>
                <w:b/>
                <w:color w:val="000000"/>
                <w:sz w:val="16"/>
                <w:szCs w:val="16"/>
              </w:rPr>
              <w:t>12</w:t>
            </w:r>
          </w:p>
        </w:tc>
        <w:tc>
          <w:tcPr>
            <w:tcW w:w="3971" w:type="pct"/>
            <w:shd w:val="clear" w:color="auto" w:fill="auto"/>
            <w:vAlign w:val="center"/>
          </w:tcPr>
          <w:p w14:paraId="58C4A4AB" w14:textId="77777777" w:rsidR="00FA096F" w:rsidRPr="00016A7F" w:rsidRDefault="00FA096F" w:rsidP="00FA096F">
            <w:pPr>
              <w:pStyle w:val="Sangra3detindependiente"/>
              <w:tabs>
                <w:tab w:val="clear" w:pos="709"/>
              </w:tabs>
              <w:autoSpaceDE w:val="0"/>
              <w:autoSpaceDN w:val="0"/>
              <w:ind w:left="0"/>
              <w:rPr>
                <w:rFonts w:asciiTheme="minorHAnsi" w:eastAsia="Calibri" w:hAnsiTheme="minorHAnsi" w:cstheme="minorHAnsi"/>
                <w:b/>
                <w:bCs/>
                <w:sz w:val="16"/>
                <w:szCs w:val="16"/>
              </w:rPr>
            </w:pPr>
            <w:r w:rsidRPr="00016A7F">
              <w:rPr>
                <w:rFonts w:asciiTheme="minorHAnsi" w:eastAsia="Calibri" w:hAnsiTheme="minorHAnsi" w:cstheme="minorHAnsi"/>
                <w:b/>
                <w:bCs/>
                <w:sz w:val="16"/>
                <w:szCs w:val="16"/>
              </w:rPr>
              <w:t>Respaldo del Fabricante:</w:t>
            </w:r>
          </w:p>
          <w:p w14:paraId="370D8702" w14:textId="77777777" w:rsidR="00FA096F" w:rsidRPr="00016A7F" w:rsidRDefault="00FA096F" w:rsidP="00FA096F">
            <w:pPr>
              <w:pStyle w:val="Sangra3detindependiente"/>
              <w:tabs>
                <w:tab w:val="clear" w:pos="709"/>
              </w:tabs>
              <w:autoSpaceDE w:val="0"/>
              <w:autoSpaceDN w:val="0"/>
              <w:ind w:left="0"/>
              <w:rPr>
                <w:rFonts w:asciiTheme="minorHAnsi" w:eastAsia="Calibri" w:hAnsiTheme="minorHAnsi" w:cstheme="minorHAnsi"/>
                <w:b/>
                <w:bCs/>
                <w:sz w:val="16"/>
                <w:szCs w:val="16"/>
              </w:rPr>
            </w:pPr>
          </w:p>
          <w:p w14:paraId="31F8913F" w14:textId="3D4BDDDF" w:rsidR="00FA096F" w:rsidRPr="00016A7F" w:rsidRDefault="00FA096F" w:rsidP="00FA096F">
            <w:pPr>
              <w:pStyle w:val="Sangra3detindependiente"/>
              <w:tabs>
                <w:tab w:val="clear" w:pos="709"/>
              </w:tabs>
              <w:autoSpaceDE w:val="0"/>
              <w:autoSpaceDN w:val="0"/>
              <w:ind w:left="0"/>
              <w:rPr>
                <w:rFonts w:asciiTheme="minorHAnsi" w:eastAsia="Calibri" w:hAnsiTheme="minorHAnsi" w:cstheme="minorHAnsi"/>
                <w:bCs/>
                <w:sz w:val="16"/>
                <w:szCs w:val="16"/>
              </w:rPr>
            </w:pPr>
            <w:r w:rsidRPr="00016A7F">
              <w:rPr>
                <w:rFonts w:asciiTheme="minorHAnsi" w:eastAsia="Calibri" w:hAnsiTheme="minorHAnsi" w:cstheme="minorHAnsi"/>
                <w:bCs/>
                <w:sz w:val="16"/>
                <w:szCs w:val="16"/>
              </w:rPr>
              <w:t>Se deberá presentar</w:t>
            </w:r>
            <w:r w:rsidRPr="00016A7F">
              <w:rPr>
                <w:rFonts w:asciiTheme="minorHAnsi" w:eastAsia="Calibri" w:hAnsiTheme="minorHAnsi" w:cstheme="minorHAnsi"/>
                <w:b/>
                <w:bCs/>
                <w:sz w:val="16"/>
                <w:szCs w:val="16"/>
              </w:rPr>
              <w:t xml:space="preserve"> </w:t>
            </w:r>
            <w:r w:rsidRPr="00016A7F">
              <w:rPr>
                <w:rFonts w:asciiTheme="minorHAnsi" w:eastAsia="Calibri" w:hAnsiTheme="minorHAnsi" w:cstheme="minorHAnsi"/>
                <w:bCs/>
                <w:sz w:val="16"/>
                <w:szCs w:val="16"/>
              </w:rPr>
              <w:t>documento original firmado que acredite tal circunstancia de acuerdo a lo siguiente: Podrán</w:t>
            </w:r>
            <w:r w:rsidRPr="00016A7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y servicios ofertados, en donde expresamente se manifieste que avalan y respaldan la propuesta presentada.  (Indicando claramente el bien que respalda) </w:t>
            </w:r>
          </w:p>
          <w:p w14:paraId="27E8DD0E" w14:textId="77777777" w:rsidR="00FA096F" w:rsidRPr="00016A7F" w:rsidRDefault="00FA096F" w:rsidP="00FA096F">
            <w:pPr>
              <w:pStyle w:val="Textoindependiente"/>
              <w:jc w:val="both"/>
              <w:rPr>
                <w:rFonts w:asciiTheme="minorHAnsi" w:eastAsia="Calibri" w:hAnsiTheme="minorHAnsi" w:cstheme="minorHAnsi"/>
                <w:sz w:val="16"/>
                <w:szCs w:val="16"/>
                <w:lang w:val="es-ES"/>
              </w:rPr>
            </w:pPr>
          </w:p>
          <w:p w14:paraId="2B751A49" w14:textId="77777777" w:rsidR="00FA096F" w:rsidRPr="00016A7F" w:rsidRDefault="00FA096F" w:rsidP="00FA096F">
            <w:pPr>
              <w:pStyle w:val="Textoindependiente"/>
              <w:jc w:val="both"/>
              <w:rPr>
                <w:rFonts w:asciiTheme="minorHAnsi" w:eastAsia="Calibri" w:hAnsiTheme="minorHAnsi" w:cstheme="minorHAnsi"/>
                <w:sz w:val="16"/>
                <w:szCs w:val="16"/>
                <w:lang w:val="es-MX"/>
              </w:rPr>
            </w:pPr>
            <w:r w:rsidRPr="00016A7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016A7F">
              <w:rPr>
                <w:rFonts w:asciiTheme="minorHAnsi" w:eastAsia="Calibri" w:hAnsiTheme="minorHAnsi" w:cstheme="minorHAnsi"/>
                <w:sz w:val="16"/>
                <w:szCs w:val="16"/>
              </w:rPr>
              <w:t>,</w:t>
            </w:r>
            <w:r w:rsidRPr="00016A7F">
              <w:rPr>
                <w:rFonts w:asciiTheme="minorHAnsi" w:eastAsia="Calibri" w:hAnsiTheme="minorHAnsi" w:cstheme="minorHAnsi"/>
                <w:sz w:val="16"/>
                <w:szCs w:val="16"/>
                <w:lang w:val="es-ES"/>
              </w:rPr>
              <w:t xml:space="preserve"> </w:t>
            </w:r>
            <w:r w:rsidRPr="00016A7F">
              <w:rPr>
                <w:rFonts w:asciiTheme="minorHAnsi" w:eastAsia="Calibri" w:hAnsiTheme="minorHAnsi" w:cstheme="minorHAnsi"/>
                <w:sz w:val="16"/>
                <w:szCs w:val="16"/>
              </w:rPr>
              <w:t>los distribuidores</w:t>
            </w:r>
            <w:r w:rsidRPr="00016A7F">
              <w:rPr>
                <w:rFonts w:asciiTheme="minorHAnsi" w:eastAsia="Calibri" w:hAnsiTheme="minorHAnsi" w:cstheme="minorHAnsi"/>
                <w:sz w:val="16"/>
                <w:szCs w:val="16"/>
                <w:lang w:val="es-MX"/>
              </w:rPr>
              <w:t xml:space="preserve"> autorizados</w:t>
            </w:r>
            <w:r w:rsidRPr="00016A7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016A7F">
              <w:rPr>
                <w:rFonts w:asciiTheme="minorHAnsi" w:eastAsia="Calibri" w:hAnsiTheme="minorHAnsi" w:cstheme="minorHAnsi"/>
                <w:sz w:val="16"/>
                <w:szCs w:val="16"/>
                <w:lang w:val="es-MX"/>
              </w:rPr>
              <w:t xml:space="preserve"> Anexo “6”</w:t>
            </w:r>
          </w:p>
          <w:p w14:paraId="467E1ED6" w14:textId="77777777" w:rsidR="00FA096F" w:rsidRPr="00016A7F" w:rsidRDefault="00FA096F" w:rsidP="00FA096F">
            <w:pPr>
              <w:pStyle w:val="Textoindependiente"/>
              <w:jc w:val="both"/>
              <w:rPr>
                <w:rFonts w:asciiTheme="minorHAnsi" w:eastAsia="Calibri" w:hAnsiTheme="minorHAnsi" w:cstheme="minorHAnsi"/>
                <w:sz w:val="16"/>
                <w:szCs w:val="16"/>
                <w:lang w:val="es-MX"/>
              </w:rPr>
            </w:pPr>
          </w:p>
          <w:p w14:paraId="1B537767" w14:textId="0FDFE2AA" w:rsidR="00FA096F" w:rsidRDefault="00FA096F" w:rsidP="00FA096F">
            <w:pPr>
              <w:pStyle w:val="Textoindependiente"/>
              <w:jc w:val="both"/>
              <w:rPr>
                <w:rFonts w:asciiTheme="minorHAnsi" w:eastAsia="Calibri" w:hAnsiTheme="minorHAnsi" w:cstheme="minorHAnsi"/>
                <w:b w:val="0"/>
                <w:sz w:val="16"/>
                <w:szCs w:val="16"/>
                <w:lang w:val="es-MX"/>
              </w:rPr>
            </w:pPr>
            <w:r w:rsidRPr="00016A7F">
              <w:rPr>
                <w:rFonts w:asciiTheme="minorHAnsi" w:eastAsia="Calibri" w:hAnsiTheme="minorHAnsi" w:cstheme="minorHAnsi"/>
                <w:b w:val="0"/>
                <w:sz w:val="16"/>
                <w:szCs w:val="16"/>
                <w:lang w:val="es-MX"/>
              </w:rPr>
              <w:t xml:space="preserve">En la carta de respaldo se deberá manifestar estar respaldados directamente por el fabricante; o bien, carta del fabricante con formato estándar, además de cubrir los requisitos indicados en este numeral. </w:t>
            </w:r>
          </w:p>
          <w:p w14:paraId="1B07558C" w14:textId="77777777" w:rsidR="00D1142E" w:rsidRPr="00016A7F" w:rsidRDefault="00D1142E" w:rsidP="00FA096F">
            <w:pPr>
              <w:pStyle w:val="Textoindependiente"/>
              <w:jc w:val="both"/>
              <w:rPr>
                <w:rFonts w:asciiTheme="minorHAnsi" w:eastAsia="Calibri" w:hAnsiTheme="minorHAnsi" w:cstheme="minorHAnsi"/>
                <w:b w:val="0"/>
                <w:sz w:val="16"/>
                <w:szCs w:val="16"/>
                <w:lang w:val="es-MX"/>
              </w:rPr>
            </w:pPr>
          </w:p>
          <w:p w14:paraId="522CD995" w14:textId="1318F1D1" w:rsidR="00FA096F" w:rsidRDefault="00FA096F" w:rsidP="00FA096F">
            <w:pPr>
              <w:autoSpaceDE w:val="0"/>
              <w:autoSpaceDN w:val="0"/>
              <w:adjustRightInd w:val="0"/>
              <w:jc w:val="both"/>
              <w:rPr>
                <w:rFonts w:asciiTheme="minorHAnsi" w:eastAsia="Calibri" w:hAnsiTheme="minorHAnsi" w:cstheme="minorHAnsi"/>
                <w:sz w:val="16"/>
                <w:szCs w:val="16"/>
              </w:rPr>
            </w:pPr>
            <w:r w:rsidRPr="00016A7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3F01A61C" w14:textId="77777777" w:rsidR="00D1142E" w:rsidRPr="00016A7F" w:rsidRDefault="00D1142E" w:rsidP="00FA096F">
            <w:pPr>
              <w:autoSpaceDE w:val="0"/>
              <w:autoSpaceDN w:val="0"/>
              <w:adjustRightInd w:val="0"/>
              <w:jc w:val="both"/>
              <w:rPr>
                <w:rFonts w:asciiTheme="minorHAnsi" w:eastAsia="Calibri" w:hAnsiTheme="minorHAnsi" w:cstheme="minorHAnsi"/>
                <w:sz w:val="16"/>
                <w:szCs w:val="16"/>
              </w:rPr>
            </w:pPr>
          </w:p>
          <w:p w14:paraId="2EC8EBD8" w14:textId="46303372" w:rsidR="00FA096F" w:rsidRPr="00016A7F" w:rsidRDefault="00FA096F" w:rsidP="00FA096F">
            <w:pPr>
              <w:contextualSpacing/>
              <w:jc w:val="both"/>
              <w:rPr>
                <w:rFonts w:asciiTheme="minorHAnsi" w:hAnsiTheme="minorHAnsi" w:cstheme="minorHAnsi"/>
                <w:b/>
                <w:i/>
                <w:color w:val="632423"/>
                <w:sz w:val="14"/>
                <w:szCs w:val="14"/>
              </w:rPr>
            </w:pPr>
            <w:r w:rsidRPr="00016A7F">
              <w:rPr>
                <w:rFonts w:asciiTheme="minorHAnsi" w:hAnsiTheme="minorHAnsi" w:cstheme="minorHAnsi"/>
                <w:b/>
                <w:i/>
                <w:color w:val="632423"/>
                <w:sz w:val="14"/>
                <w:szCs w:val="14"/>
              </w:rPr>
              <w:t>* En todos los ejemplos</w:t>
            </w:r>
            <w:r w:rsidR="00E7268B" w:rsidRPr="00016A7F">
              <w:rPr>
                <w:rFonts w:asciiTheme="minorHAnsi" w:hAnsiTheme="minorHAnsi" w:cstheme="minorHAnsi"/>
                <w:b/>
                <w:i/>
                <w:color w:val="632423"/>
                <w:sz w:val="14"/>
                <w:szCs w:val="14"/>
              </w:rPr>
              <w:t xml:space="preserve"> de las cartas Incluir teléfono, correo electrónico </w:t>
            </w:r>
            <w:r w:rsidRPr="00016A7F">
              <w:rPr>
                <w:rFonts w:asciiTheme="minorHAnsi" w:hAnsiTheme="minorHAnsi" w:cstheme="minorHAnsi"/>
                <w:b/>
                <w:i/>
                <w:color w:val="632423"/>
                <w:sz w:val="14"/>
                <w:szCs w:val="14"/>
              </w:rPr>
              <w:t>y domicilio para contactar a quien suscribe. De preferencia estar dirigidas a la Universidad Autónoma de Ag</w:t>
            </w:r>
            <w:r w:rsidR="00E7268B" w:rsidRPr="00016A7F">
              <w:rPr>
                <w:rFonts w:asciiTheme="minorHAnsi" w:hAnsiTheme="minorHAnsi" w:cstheme="minorHAnsi"/>
                <w:b/>
                <w:i/>
                <w:color w:val="632423"/>
                <w:sz w:val="14"/>
                <w:szCs w:val="14"/>
              </w:rPr>
              <w:t xml:space="preserve">uascalientes con una vigencia no mayor a los tres meses. </w:t>
            </w:r>
          </w:p>
          <w:p w14:paraId="3C51B271" w14:textId="77777777" w:rsidR="00FA096F" w:rsidRPr="00016A7F" w:rsidRDefault="00FA096F" w:rsidP="00FA096F">
            <w:pPr>
              <w:contextualSpacing/>
              <w:jc w:val="both"/>
              <w:rPr>
                <w:rFonts w:asciiTheme="minorHAnsi" w:hAnsiTheme="minorHAnsi" w:cstheme="minorHAnsi"/>
                <w:b/>
                <w:i/>
                <w:color w:val="632423"/>
                <w:sz w:val="14"/>
                <w:szCs w:val="14"/>
              </w:rPr>
            </w:pPr>
          </w:p>
          <w:p w14:paraId="7A8FD775" w14:textId="386705FF" w:rsidR="00FA096F" w:rsidRPr="00016A7F" w:rsidRDefault="00FA096F" w:rsidP="00FA096F">
            <w:pPr>
              <w:contextualSpacing/>
              <w:jc w:val="both"/>
              <w:rPr>
                <w:rFonts w:asciiTheme="minorHAnsi" w:hAnsiTheme="minorHAnsi" w:cstheme="minorHAnsi"/>
                <w:b/>
                <w:i/>
                <w:color w:val="632423"/>
                <w:sz w:val="14"/>
                <w:szCs w:val="14"/>
              </w:rPr>
            </w:pPr>
            <w:r w:rsidRPr="00016A7F">
              <w:rPr>
                <w:rFonts w:asciiTheme="minorHAnsi" w:hAnsiTheme="minorHAnsi" w:cs="Arial"/>
                <w:sz w:val="12"/>
                <w:szCs w:val="12"/>
              </w:rPr>
              <w:t>(Su omisión es causa de desechamiento)</w:t>
            </w:r>
          </w:p>
        </w:tc>
        <w:tc>
          <w:tcPr>
            <w:tcW w:w="546" w:type="pct"/>
            <w:shd w:val="clear" w:color="auto" w:fill="auto"/>
          </w:tcPr>
          <w:p w14:paraId="352C2317" w14:textId="77777777" w:rsidR="00FA096F" w:rsidRPr="00016A7F" w:rsidRDefault="00FA096F" w:rsidP="00FA096F">
            <w:pPr>
              <w:ind w:right="-91"/>
              <w:jc w:val="center"/>
              <w:rPr>
                <w:rFonts w:asciiTheme="minorHAnsi" w:eastAsia="Calibri" w:hAnsiTheme="minorHAnsi" w:cstheme="minorHAnsi"/>
                <w:b/>
                <w:color w:val="000000"/>
                <w:sz w:val="16"/>
                <w:szCs w:val="16"/>
              </w:rPr>
            </w:pPr>
            <w:r w:rsidRPr="00016A7F">
              <w:rPr>
                <w:rFonts w:asciiTheme="minorHAnsi" w:eastAsia="Calibri" w:hAnsiTheme="minorHAnsi" w:cstheme="minorHAnsi"/>
                <w:b/>
                <w:color w:val="000000"/>
                <w:sz w:val="16"/>
                <w:szCs w:val="16"/>
              </w:rPr>
              <w:t>Sí</w:t>
            </w:r>
          </w:p>
          <w:p w14:paraId="7B499D7C" w14:textId="794AEF09" w:rsidR="00FA096F" w:rsidRPr="00016A7F" w:rsidRDefault="00FA096F" w:rsidP="00FA096F">
            <w:pPr>
              <w:ind w:right="-91"/>
              <w:jc w:val="center"/>
              <w:rPr>
                <w:rFonts w:asciiTheme="minorHAnsi" w:eastAsia="Calibri" w:hAnsiTheme="minorHAnsi" w:cstheme="minorHAnsi"/>
                <w:b/>
                <w:color w:val="000000"/>
                <w:sz w:val="16"/>
                <w:szCs w:val="16"/>
              </w:rPr>
            </w:pPr>
            <w:r w:rsidRPr="00016A7F">
              <w:rPr>
                <w:rFonts w:asciiTheme="minorHAnsi" w:eastAsia="Calibri" w:hAnsiTheme="minorHAnsi" w:cstheme="minorHAnsi"/>
                <w:b/>
                <w:color w:val="000000"/>
                <w:sz w:val="12"/>
                <w:szCs w:val="12"/>
              </w:rPr>
              <w:t>Firmar todas las páginas que lo integran.</w:t>
            </w:r>
          </w:p>
        </w:tc>
      </w:tr>
      <w:tr w:rsidR="00FA096F" w:rsidRPr="00E66A91" w14:paraId="7AF907DF" w14:textId="77777777" w:rsidTr="00587397">
        <w:tc>
          <w:tcPr>
            <w:tcW w:w="483" w:type="pct"/>
            <w:shd w:val="clear" w:color="auto" w:fill="auto"/>
          </w:tcPr>
          <w:p w14:paraId="0EA5207A" w14:textId="509FDCB9" w:rsidR="00FA096F" w:rsidRPr="00016A7F" w:rsidRDefault="00487952" w:rsidP="00FA096F">
            <w:pPr>
              <w:ind w:right="-91"/>
              <w:jc w:val="center"/>
              <w:rPr>
                <w:rFonts w:asciiTheme="minorHAnsi" w:eastAsia="Calibri" w:hAnsiTheme="minorHAnsi" w:cstheme="minorHAnsi"/>
                <w:b/>
                <w:color w:val="000000"/>
                <w:sz w:val="16"/>
                <w:szCs w:val="16"/>
              </w:rPr>
            </w:pPr>
            <w:r w:rsidRPr="00016A7F">
              <w:rPr>
                <w:rFonts w:asciiTheme="minorHAnsi" w:eastAsia="Calibri" w:hAnsiTheme="minorHAnsi" w:cstheme="minorHAnsi"/>
                <w:b/>
                <w:color w:val="000000"/>
                <w:sz w:val="16"/>
                <w:szCs w:val="16"/>
              </w:rPr>
              <w:t>13</w:t>
            </w:r>
          </w:p>
        </w:tc>
        <w:tc>
          <w:tcPr>
            <w:tcW w:w="3971" w:type="pct"/>
            <w:shd w:val="clear" w:color="auto" w:fill="auto"/>
            <w:vAlign w:val="center"/>
          </w:tcPr>
          <w:p w14:paraId="31839E85" w14:textId="5C195383" w:rsidR="00FA096F" w:rsidRPr="00016A7F" w:rsidRDefault="00FA096F" w:rsidP="00FA096F">
            <w:pPr>
              <w:contextualSpacing/>
              <w:jc w:val="both"/>
              <w:rPr>
                <w:rFonts w:asciiTheme="minorHAnsi" w:hAnsiTheme="minorHAnsi" w:cs="Arial"/>
                <w:sz w:val="16"/>
                <w:szCs w:val="16"/>
              </w:rPr>
            </w:pPr>
            <w:r w:rsidRPr="00016A7F">
              <w:rPr>
                <w:rFonts w:asciiTheme="minorHAnsi" w:hAnsiTheme="minorHAnsi" w:cs="Arial"/>
                <w:b/>
                <w:sz w:val="16"/>
                <w:szCs w:val="16"/>
              </w:rPr>
              <w:t>Carta de Manifiesto Personal Técnico Certificado:</w:t>
            </w:r>
          </w:p>
          <w:p w14:paraId="2165125C" w14:textId="77777777" w:rsidR="00FA096F" w:rsidRPr="00016A7F" w:rsidRDefault="00FA096F" w:rsidP="00FA096F">
            <w:pPr>
              <w:contextualSpacing/>
              <w:jc w:val="both"/>
              <w:rPr>
                <w:rFonts w:asciiTheme="minorHAnsi" w:hAnsiTheme="minorHAnsi" w:cs="Arial"/>
                <w:sz w:val="16"/>
                <w:szCs w:val="16"/>
              </w:rPr>
            </w:pPr>
          </w:p>
          <w:p w14:paraId="545AA057" w14:textId="35BD9C3B" w:rsidR="00FA096F" w:rsidRPr="00016A7F" w:rsidRDefault="00016A7F" w:rsidP="00FA096F">
            <w:pPr>
              <w:contextualSpacing/>
              <w:jc w:val="both"/>
              <w:rPr>
                <w:rFonts w:asciiTheme="minorHAnsi" w:hAnsiTheme="minorHAnsi" w:cs="Arial"/>
                <w:sz w:val="16"/>
                <w:szCs w:val="16"/>
              </w:rPr>
            </w:pPr>
            <w:r w:rsidRPr="00016A7F">
              <w:rPr>
                <w:rFonts w:asciiTheme="minorHAnsi" w:hAnsiTheme="minorHAnsi" w:cs="Arial"/>
                <w:sz w:val="16"/>
                <w:szCs w:val="16"/>
              </w:rPr>
              <w:t xml:space="preserve">Para las </w:t>
            </w:r>
            <w:r w:rsidRPr="00016A7F">
              <w:rPr>
                <w:rFonts w:asciiTheme="minorHAnsi" w:hAnsiTheme="minorHAnsi" w:cs="Arial"/>
                <w:b/>
                <w:sz w:val="16"/>
                <w:szCs w:val="16"/>
              </w:rPr>
              <w:t>partidas 16 a 20</w:t>
            </w:r>
            <w:r w:rsidRPr="00016A7F">
              <w:rPr>
                <w:rFonts w:asciiTheme="minorHAnsi" w:hAnsiTheme="minorHAnsi" w:cs="Arial"/>
                <w:sz w:val="16"/>
                <w:szCs w:val="16"/>
              </w:rPr>
              <w:t xml:space="preserve">,  </w:t>
            </w:r>
            <w:r w:rsidR="00FA096F" w:rsidRPr="00016A7F">
              <w:rPr>
                <w:rFonts w:asciiTheme="minorHAnsi" w:hAnsiTheme="minorHAnsi" w:cs="Arial"/>
                <w:sz w:val="16"/>
                <w:szCs w:val="16"/>
              </w:rPr>
              <w:t>Carta del Licitante en donde manifieste que cuenta con personal técnico certificado por el mismo para la atenció</w:t>
            </w:r>
            <w:r w:rsidR="00E7268B" w:rsidRPr="00016A7F">
              <w:rPr>
                <w:rFonts w:asciiTheme="minorHAnsi" w:hAnsiTheme="minorHAnsi" w:cs="Arial"/>
                <w:sz w:val="16"/>
                <w:szCs w:val="16"/>
              </w:rPr>
              <w:t xml:space="preserve">n, instalación, mantenimiento </w:t>
            </w:r>
            <w:r w:rsidR="00FA096F" w:rsidRPr="00016A7F">
              <w:rPr>
                <w:rFonts w:asciiTheme="minorHAnsi" w:hAnsiTheme="minorHAnsi" w:cs="Arial"/>
                <w:sz w:val="16"/>
                <w:szCs w:val="16"/>
              </w:rPr>
              <w:t xml:space="preserve">de los </w:t>
            </w:r>
            <w:r w:rsidR="00E7268B" w:rsidRPr="00016A7F">
              <w:rPr>
                <w:rFonts w:asciiTheme="minorHAnsi" w:hAnsiTheme="minorHAnsi" w:cs="Arial"/>
                <w:sz w:val="16"/>
                <w:szCs w:val="16"/>
              </w:rPr>
              <w:t xml:space="preserve">bienes y </w:t>
            </w:r>
            <w:r w:rsidR="00FA096F" w:rsidRPr="00016A7F">
              <w:rPr>
                <w:rFonts w:asciiTheme="minorHAnsi" w:hAnsiTheme="minorHAnsi" w:cs="Arial"/>
                <w:sz w:val="16"/>
                <w:szCs w:val="16"/>
              </w:rPr>
              <w:t>servicios licitados</w:t>
            </w:r>
            <w:r w:rsidR="00D1142E">
              <w:rPr>
                <w:rFonts w:asciiTheme="minorHAnsi" w:hAnsiTheme="minorHAnsi" w:cs="Arial"/>
                <w:sz w:val="16"/>
                <w:szCs w:val="16"/>
              </w:rPr>
              <w:t>.</w:t>
            </w:r>
          </w:p>
          <w:p w14:paraId="33C6173A" w14:textId="77777777" w:rsidR="00FA096F" w:rsidRPr="00016A7F" w:rsidRDefault="00FA096F" w:rsidP="00FA096F">
            <w:pPr>
              <w:jc w:val="both"/>
              <w:rPr>
                <w:rFonts w:asciiTheme="minorHAnsi" w:hAnsiTheme="minorHAnsi" w:cs="Arial"/>
                <w:sz w:val="16"/>
                <w:szCs w:val="16"/>
              </w:rPr>
            </w:pPr>
          </w:p>
          <w:p w14:paraId="6FDB8E4E" w14:textId="5BCB04B0" w:rsidR="00FA096F" w:rsidRPr="00016A7F" w:rsidRDefault="00FA096F" w:rsidP="00FA096F">
            <w:pPr>
              <w:jc w:val="both"/>
              <w:rPr>
                <w:rFonts w:asciiTheme="minorHAnsi" w:hAnsiTheme="minorHAnsi" w:cs="Arial"/>
                <w:sz w:val="12"/>
                <w:szCs w:val="12"/>
              </w:rPr>
            </w:pPr>
            <w:r w:rsidRPr="00016A7F">
              <w:rPr>
                <w:rFonts w:asciiTheme="minorHAnsi" w:hAnsiTheme="minorHAnsi" w:cs="Arial"/>
                <w:sz w:val="12"/>
                <w:szCs w:val="12"/>
              </w:rPr>
              <w:t>(Su omisión es causa de desechamiento)</w:t>
            </w:r>
          </w:p>
        </w:tc>
        <w:tc>
          <w:tcPr>
            <w:tcW w:w="546" w:type="pct"/>
            <w:shd w:val="clear" w:color="auto" w:fill="auto"/>
          </w:tcPr>
          <w:p w14:paraId="1AA936B8" w14:textId="26122F69" w:rsidR="00FA096F" w:rsidRPr="00016A7F" w:rsidRDefault="00FA096F" w:rsidP="00FA096F">
            <w:pPr>
              <w:ind w:right="-91"/>
              <w:jc w:val="center"/>
              <w:rPr>
                <w:rFonts w:asciiTheme="minorHAnsi" w:eastAsia="Calibri" w:hAnsiTheme="minorHAnsi" w:cstheme="minorHAnsi"/>
                <w:b/>
                <w:color w:val="000000"/>
                <w:sz w:val="16"/>
                <w:szCs w:val="16"/>
              </w:rPr>
            </w:pPr>
            <w:r w:rsidRPr="00016A7F">
              <w:rPr>
                <w:rFonts w:asciiTheme="minorHAnsi" w:eastAsia="Calibri" w:hAnsiTheme="minorHAnsi" w:cstheme="minorHAnsi"/>
                <w:b/>
                <w:color w:val="000000"/>
                <w:sz w:val="16"/>
                <w:szCs w:val="16"/>
              </w:rPr>
              <w:t>Sí</w:t>
            </w:r>
          </w:p>
          <w:p w14:paraId="54EF4A0F" w14:textId="68A4E6A4" w:rsidR="00FA096F" w:rsidRPr="00016A7F" w:rsidRDefault="00FA096F" w:rsidP="00FA096F">
            <w:pPr>
              <w:ind w:right="-91"/>
              <w:jc w:val="center"/>
              <w:rPr>
                <w:rFonts w:asciiTheme="minorHAnsi" w:eastAsia="Calibri" w:hAnsiTheme="minorHAnsi" w:cstheme="minorHAnsi"/>
                <w:b/>
                <w:color w:val="000000"/>
                <w:sz w:val="18"/>
                <w:szCs w:val="18"/>
              </w:rPr>
            </w:pPr>
            <w:r w:rsidRPr="00016A7F">
              <w:rPr>
                <w:rFonts w:asciiTheme="minorHAnsi" w:eastAsia="Calibri" w:hAnsiTheme="minorHAnsi" w:cstheme="minorHAnsi"/>
                <w:b/>
                <w:color w:val="000000"/>
                <w:sz w:val="12"/>
                <w:szCs w:val="12"/>
              </w:rPr>
              <w:t>Firmar todas las páginas que lo integran.</w:t>
            </w:r>
          </w:p>
        </w:tc>
      </w:tr>
      <w:tr w:rsidR="00FA096F" w:rsidRPr="00E66A91" w14:paraId="755B5E6C" w14:textId="77777777" w:rsidTr="00587397">
        <w:tc>
          <w:tcPr>
            <w:tcW w:w="483" w:type="pct"/>
            <w:shd w:val="clear" w:color="auto" w:fill="auto"/>
          </w:tcPr>
          <w:p w14:paraId="62E58496" w14:textId="4B0B0A29" w:rsidR="00FA096F" w:rsidRPr="00016A7F" w:rsidRDefault="00FA096F" w:rsidP="00487952">
            <w:pPr>
              <w:ind w:right="-91"/>
              <w:jc w:val="center"/>
              <w:rPr>
                <w:rFonts w:asciiTheme="minorHAnsi" w:eastAsia="Calibri" w:hAnsiTheme="minorHAnsi" w:cstheme="minorHAnsi"/>
                <w:b/>
                <w:color w:val="000000"/>
                <w:sz w:val="16"/>
                <w:szCs w:val="16"/>
              </w:rPr>
            </w:pPr>
            <w:r w:rsidRPr="00016A7F">
              <w:rPr>
                <w:rFonts w:asciiTheme="minorHAnsi" w:eastAsia="Calibri" w:hAnsiTheme="minorHAnsi" w:cstheme="minorHAnsi"/>
                <w:b/>
                <w:color w:val="000000"/>
                <w:sz w:val="16"/>
                <w:szCs w:val="16"/>
              </w:rPr>
              <w:t>1</w:t>
            </w:r>
            <w:r w:rsidR="00487952" w:rsidRPr="00016A7F">
              <w:rPr>
                <w:rFonts w:asciiTheme="minorHAnsi" w:eastAsia="Calibri" w:hAnsiTheme="minorHAnsi" w:cstheme="minorHAnsi"/>
                <w:b/>
                <w:color w:val="000000"/>
                <w:sz w:val="16"/>
                <w:szCs w:val="16"/>
              </w:rPr>
              <w:t>4</w:t>
            </w:r>
          </w:p>
        </w:tc>
        <w:tc>
          <w:tcPr>
            <w:tcW w:w="3971" w:type="pct"/>
            <w:shd w:val="clear" w:color="auto" w:fill="auto"/>
            <w:vAlign w:val="center"/>
          </w:tcPr>
          <w:p w14:paraId="04D3A0FC" w14:textId="73CB54AC" w:rsidR="00FA096F" w:rsidRPr="00016A7F" w:rsidRDefault="00FA096F" w:rsidP="00FA096F">
            <w:pPr>
              <w:contextualSpacing/>
              <w:jc w:val="both"/>
              <w:rPr>
                <w:rFonts w:asciiTheme="minorHAnsi" w:hAnsiTheme="minorHAnsi" w:cs="Arial"/>
                <w:sz w:val="16"/>
                <w:szCs w:val="16"/>
              </w:rPr>
            </w:pPr>
            <w:r w:rsidRPr="00016A7F">
              <w:rPr>
                <w:rFonts w:asciiTheme="minorHAnsi" w:hAnsiTheme="minorHAnsi" w:cs="Arial"/>
                <w:b/>
                <w:sz w:val="16"/>
                <w:szCs w:val="16"/>
              </w:rPr>
              <w:t>Escrito suministros nec</w:t>
            </w:r>
            <w:r w:rsidR="00D1142E">
              <w:rPr>
                <w:rFonts w:asciiTheme="minorHAnsi" w:hAnsiTheme="minorHAnsi" w:cs="Arial"/>
                <w:b/>
                <w:sz w:val="16"/>
                <w:szCs w:val="16"/>
              </w:rPr>
              <w:t>esarios para la prestación del s</w:t>
            </w:r>
            <w:r w:rsidRPr="00016A7F">
              <w:rPr>
                <w:rFonts w:asciiTheme="minorHAnsi" w:hAnsiTheme="minorHAnsi" w:cs="Arial"/>
                <w:b/>
                <w:sz w:val="16"/>
                <w:szCs w:val="16"/>
              </w:rPr>
              <w:t>ervicio:</w:t>
            </w:r>
          </w:p>
          <w:p w14:paraId="45D39E37" w14:textId="77777777" w:rsidR="00FA096F" w:rsidRPr="00016A7F" w:rsidRDefault="00FA096F" w:rsidP="00FA096F">
            <w:pPr>
              <w:contextualSpacing/>
              <w:jc w:val="both"/>
              <w:rPr>
                <w:rFonts w:asciiTheme="minorHAnsi" w:hAnsiTheme="minorHAnsi" w:cs="Arial"/>
                <w:sz w:val="16"/>
                <w:szCs w:val="16"/>
              </w:rPr>
            </w:pPr>
          </w:p>
          <w:p w14:paraId="21232BA3" w14:textId="5B3EC711" w:rsidR="00FA096F" w:rsidRPr="00016A7F" w:rsidRDefault="00016A7F" w:rsidP="00FA096F">
            <w:pPr>
              <w:contextualSpacing/>
              <w:jc w:val="both"/>
              <w:rPr>
                <w:rFonts w:asciiTheme="minorHAnsi" w:hAnsiTheme="minorHAnsi" w:cs="Arial"/>
                <w:sz w:val="16"/>
                <w:szCs w:val="16"/>
              </w:rPr>
            </w:pPr>
            <w:r w:rsidRPr="00016A7F">
              <w:rPr>
                <w:rFonts w:asciiTheme="minorHAnsi" w:hAnsiTheme="minorHAnsi" w:cs="Arial"/>
                <w:sz w:val="16"/>
                <w:szCs w:val="16"/>
              </w:rPr>
              <w:t xml:space="preserve">Para las </w:t>
            </w:r>
            <w:r w:rsidRPr="00016A7F">
              <w:rPr>
                <w:rFonts w:asciiTheme="minorHAnsi" w:hAnsiTheme="minorHAnsi" w:cs="Arial"/>
                <w:b/>
                <w:sz w:val="16"/>
                <w:szCs w:val="16"/>
              </w:rPr>
              <w:t>partidas 16 a 20</w:t>
            </w:r>
            <w:r w:rsidRPr="00016A7F">
              <w:rPr>
                <w:rFonts w:asciiTheme="minorHAnsi" w:hAnsiTheme="minorHAnsi" w:cs="Arial"/>
                <w:sz w:val="16"/>
                <w:szCs w:val="16"/>
              </w:rPr>
              <w:t xml:space="preserve">,  </w:t>
            </w:r>
            <w:r w:rsidR="00FA096F" w:rsidRPr="00016A7F">
              <w:rPr>
                <w:rFonts w:asciiTheme="minorHAnsi" w:hAnsiTheme="minorHAnsi" w:cs="Arial"/>
                <w:sz w:val="16"/>
                <w:szCs w:val="16"/>
              </w:rPr>
              <w:t xml:space="preserve">Escrito del licitante en el que se compromete a suministrar toda </w:t>
            </w:r>
            <w:r w:rsidR="00E7268B" w:rsidRPr="00016A7F">
              <w:rPr>
                <w:rFonts w:asciiTheme="minorHAnsi" w:hAnsiTheme="minorHAnsi" w:cs="Arial"/>
                <w:sz w:val="16"/>
                <w:szCs w:val="16"/>
              </w:rPr>
              <w:t>herramienta</w:t>
            </w:r>
            <w:r w:rsidR="00FA096F" w:rsidRPr="00016A7F">
              <w:rPr>
                <w:rFonts w:asciiTheme="minorHAnsi" w:hAnsiTheme="minorHAnsi" w:cs="Arial"/>
                <w:sz w:val="16"/>
                <w:szCs w:val="16"/>
              </w:rPr>
              <w:t>, equipamiento, permisos, autorizaciones, obra, etc., necesarios en todos los sitios en los que se prestarán los servicios; corriendo a s</w:t>
            </w:r>
            <w:r w:rsidR="00E7268B" w:rsidRPr="00016A7F">
              <w:rPr>
                <w:rFonts w:asciiTheme="minorHAnsi" w:hAnsiTheme="minorHAnsi" w:cs="Arial"/>
                <w:sz w:val="16"/>
                <w:szCs w:val="16"/>
              </w:rPr>
              <w:t xml:space="preserve">u cargo el envío, instalación, </w:t>
            </w:r>
            <w:r w:rsidR="00FA096F" w:rsidRPr="00016A7F">
              <w:rPr>
                <w:rFonts w:asciiTheme="minorHAnsi" w:hAnsiTheme="minorHAnsi" w:cs="Arial"/>
                <w:sz w:val="16"/>
                <w:szCs w:val="16"/>
              </w:rPr>
              <w:t xml:space="preserve">afinación, puesta en marcha, mantenimiento preventivo y correctivo, administración </w:t>
            </w:r>
            <w:r w:rsidR="00D1142E">
              <w:rPr>
                <w:rFonts w:asciiTheme="minorHAnsi" w:hAnsiTheme="minorHAnsi" w:cs="Arial"/>
                <w:sz w:val="16"/>
                <w:szCs w:val="16"/>
              </w:rPr>
              <w:t>de garantías y soporte técnico.</w:t>
            </w:r>
          </w:p>
          <w:p w14:paraId="5D4DD9D7" w14:textId="77777777" w:rsidR="00FA096F" w:rsidRPr="00016A7F" w:rsidRDefault="00FA096F" w:rsidP="00FA096F">
            <w:pPr>
              <w:pStyle w:val="Sangra3detindependiente"/>
              <w:tabs>
                <w:tab w:val="clear" w:pos="709"/>
              </w:tabs>
              <w:autoSpaceDE w:val="0"/>
              <w:autoSpaceDN w:val="0"/>
              <w:ind w:left="0"/>
              <w:rPr>
                <w:rFonts w:asciiTheme="minorHAnsi" w:eastAsia="Calibri" w:hAnsiTheme="minorHAnsi" w:cstheme="minorHAnsi"/>
                <w:b/>
                <w:bCs/>
                <w:sz w:val="16"/>
                <w:szCs w:val="16"/>
              </w:rPr>
            </w:pPr>
          </w:p>
          <w:p w14:paraId="1A1C49D5" w14:textId="734EA9B2" w:rsidR="00FA096F" w:rsidRPr="00016A7F" w:rsidRDefault="00FA096F" w:rsidP="00FA096F">
            <w:pPr>
              <w:jc w:val="both"/>
              <w:rPr>
                <w:rFonts w:asciiTheme="minorHAnsi" w:hAnsiTheme="minorHAnsi" w:cs="Arial"/>
                <w:sz w:val="12"/>
                <w:szCs w:val="12"/>
              </w:rPr>
            </w:pPr>
            <w:r w:rsidRPr="00016A7F">
              <w:rPr>
                <w:rFonts w:asciiTheme="minorHAnsi" w:hAnsiTheme="minorHAnsi" w:cs="Arial"/>
                <w:sz w:val="12"/>
                <w:szCs w:val="12"/>
              </w:rPr>
              <w:t>(Su omisión es causa de desechamiento)</w:t>
            </w:r>
          </w:p>
        </w:tc>
        <w:tc>
          <w:tcPr>
            <w:tcW w:w="546" w:type="pct"/>
            <w:shd w:val="clear" w:color="auto" w:fill="auto"/>
          </w:tcPr>
          <w:p w14:paraId="22CFAFFF" w14:textId="2EA88709" w:rsidR="00FA096F" w:rsidRPr="00016A7F" w:rsidRDefault="00FA096F" w:rsidP="00FA096F">
            <w:pPr>
              <w:ind w:right="-91"/>
              <w:jc w:val="center"/>
              <w:rPr>
                <w:rFonts w:asciiTheme="minorHAnsi" w:eastAsia="Calibri" w:hAnsiTheme="minorHAnsi" w:cstheme="minorHAnsi"/>
                <w:b/>
                <w:color w:val="000000"/>
                <w:sz w:val="16"/>
                <w:szCs w:val="16"/>
              </w:rPr>
            </w:pPr>
            <w:r w:rsidRPr="00016A7F">
              <w:rPr>
                <w:rFonts w:asciiTheme="minorHAnsi" w:eastAsia="Calibri" w:hAnsiTheme="minorHAnsi" w:cstheme="minorHAnsi"/>
                <w:b/>
                <w:color w:val="000000"/>
                <w:sz w:val="16"/>
                <w:szCs w:val="16"/>
              </w:rPr>
              <w:t>Sí</w:t>
            </w:r>
          </w:p>
          <w:p w14:paraId="4A4933F7" w14:textId="149F9431" w:rsidR="00FA096F" w:rsidRPr="00016A7F" w:rsidRDefault="00FA096F" w:rsidP="00FA096F">
            <w:pPr>
              <w:ind w:right="-91"/>
              <w:jc w:val="center"/>
              <w:rPr>
                <w:rFonts w:asciiTheme="minorHAnsi" w:eastAsia="Calibri" w:hAnsiTheme="minorHAnsi" w:cstheme="minorHAnsi"/>
                <w:b/>
                <w:color w:val="000000"/>
                <w:sz w:val="18"/>
                <w:szCs w:val="18"/>
              </w:rPr>
            </w:pPr>
            <w:r w:rsidRPr="00016A7F">
              <w:rPr>
                <w:rFonts w:asciiTheme="minorHAnsi" w:eastAsia="Calibri" w:hAnsiTheme="minorHAnsi" w:cstheme="minorHAnsi"/>
                <w:b/>
                <w:color w:val="000000"/>
                <w:sz w:val="12"/>
                <w:szCs w:val="12"/>
              </w:rPr>
              <w:t>Firmar todas las páginas que lo integran.</w:t>
            </w:r>
          </w:p>
        </w:tc>
      </w:tr>
      <w:tr w:rsidR="00487952" w:rsidRPr="00E66A91" w14:paraId="397CBD86" w14:textId="77777777" w:rsidTr="00587397">
        <w:tc>
          <w:tcPr>
            <w:tcW w:w="483" w:type="pct"/>
            <w:shd w:val="clear" w:color="auto" w:fill="auto"/>
          </w:tcPr>
          <w:p w14:paraId="563F8AF3" w14:textId="54E64A7F" w:rsidR="00487952" w:rsidRPr="00016A7F" w:rsidRDefault="00487952" w:rsidP="00487952">
            <w:pPr>
              <w:ind w:right="-91"/>
              <w:jc w:val="center"/>
              <w:rPr>
                <w:rFonts w:asciiTheme="minorHAnsi" w:eastAsia="Calibri" w:hAnsiTheme="minorHAnsi" w:cstheme="minorHAnsi"/>
                <w:b/>
                <w:color w:val="000000"/>
                <w:sz w:val="16"/>
                <w:szCs w:val="16"/>
              </w:rPr>
            </w:pPr>
            <w:r w:rsidRPr="00016A7F">
              <w:rPr>
                <w:rFonts w:asciiTheme="minorHAnsi" w:eastAsia="Calibri" w:hAnsiTheme="minorHAnsi" w:cstheme="minorHAnsi"/>
                <w:b/>
                <w:color w:val="000000"/>
                <w:sz w:val="16"/>
                <w:szCs w:val="16"/>
              </w:rPr>
              <w:t>15</w:t>
            </w:r>
          </w:p>
        </w:tc>
        <w:tc>
          <w:tcPr>
            <w:tcW w:w="3971" w:type="pct"/>
            <w:shd w:val="clear" w:color="auto" w:fill="auto"/>
            <w:vAlign w:val="center"/>
          </w:tcPr>
          <w:p w14:paraId="27EB0969" w14:textId="765A7688" w:rsidR="00487952" w:rsidRPr="00016A7F" w:rsidRDefault="00487952" w:rsidP="00487952">
            <w:pPr>
              <w:widowControl w:val="0"/>
              <w:jc w:val="both"/>
              <w:rPr>
                <w:rFonts w:asciiTheme="minorHAnsi" w:eastAsia="Calibri" w:hAnsiTheme="minorHAnsi" w:cstheme="minorHAnsi"/>
                <w:b/>
                <w:sz w:val="16"/>
                <w:szCs w:val="16"/>
              </w:rPr>
            </w:pPr>
            <w:r w:rsidRPr="00016A7F">
              <w:rPr>
                <w:rFonts w:asciiTheme="minorHAnsi" w:eastAsia="Calibri" w:hAnsiTheme="minorHAnsi" w:cstheme="minorHAnsi"/>
                <w:b/>
                <w:sz w:val="16"/>
                <w:szCs w:val="16"/>
              </w:rPr>
              <w:t>Programa de instalación, capacitación:</w:t>
            </w:r>
          </w:p>
          <w:p w14:paraId="7ED4D270" w14:textId="77777777" w:rsidR="00487952" w:rsidRPr="00016A7F" w:rsidRDefault="00487952" w:rsidP="00487952">
            <w:pPr>
              <w:widowControl w:val="0"/>
              <w:jc w:val="both"/>
              <w:rPr>
                <w:rFonts w:asciiTheme="minorHAnsi" w:eastAsia="Calibri" w:hAnsiTheme="minorHAnsi" w:cstheme="minorHAnsi"/>
                <w:sz w:val="16"/>
                <w:szCs w:val="16"/>
              </w:rPr>
            </w:pPr>
          </w:p>
          <w:p w14:paraId="6170A78E" w14:textId="56D1E68C" w:rsidR="000E1C2F" w:rsidRPr="00016A7F" w:rsidRDefault="00016A7F" w:rsidP="000E1C2F">
            <w:pPr>
              <w:contextualSpacing/>
              <w:jc w:val="both"/>
              <w:rPr>
                <w:rFonts w:asciiTheme="minorHAnsi" w:hAnsiTheme="minorHAnsi" w:cs="Arial"/>
                <w:sz w:val="16"/>
                <w:szCs w:val="16"/>
              </w:rPr>
            </w:pPr>
            <w:r w:rsidRPr="00016A7F">
              <w:rPr>
                <w:rFonts w:asciiTheme="minorHAnsi" w:hAnsiTheme="minorHAnsi" w:cs="Arial"/>
                <w:sz w:val="16"/>
                <w:szCs w:val="16"/>
              </w:rPr>
              <w:lastRenderedPageBreak/>
              <w:t xml:space="preserve">Para las </w:t>
            </w:r>
            <w:r w:rsidRPr="00016A7F">
              <w:rPr>
                <w:rFonts w:asciiTheme="minorHAnsi" w:hAnsiTheme="minorHAnsi" w:cs="Arial"/>
                <w:b/>
                <w:sz w:val="16"/>
                <w:szCs w:val="16"/>
              </w:rPr>
              <w:t>partidas 16 a 20</w:t>
            </w:r>
            <w:r w:rsidRPr="00016A7F">
              <w:rPr>
                <w:rFonts w:asciiTheme="minorHAnsi" w:hAnsiTheme="minorHAnsi" w:cs="Arial"/>
                <w:sz w:val="16"/>
                <w:szCs w:val="16"/>
              </w:rPr>
              <w:t xml:space="preserve">,  </w:t>
            </w:r>
            <w:r w:rsidR="000E1C2F" w:rsidRPr="00016A7F">
              <w:rPr>
                <w:rFonts w:asciiTheme="minorHAnsi" w:hAnsiTheme="minorHAnsi" w:cs="Arial"/>
                <w:sz w:val="16"/>
                <w:szCs w:val="16"/>
              </w:rPr>
              <w:t>Información de los servicios de instalación y puesta en funcionamiento, así como la capacitación para lo cual se les solicita se entregue el programa de instalación haciendo referencia a:</w:t>
            </w:r>
          </w:p>
          <w:p w14:paraId="39D8CC6D" w14:textId="77777777" w:rsidR="000E1C2F" w:rsidRPr="00016A7F" w:rsidRDefault="000E1C2F" w:rsidP="000E1C2F">
            <w:pPr>
              <w:contextualSpacing/>
              <w:jc w:val="both"/>
              <w:rPr>
                <w:rFonts w:asciiTheme="minorHAnsi" w:hAnsiTheme="minorHAnsi" w:cs="Arial"/>
                <w:sz w:val="16"/>
                <w:szCs w:val="16"/>
              </w:rPr>
            </w:pPr>
          </w:p>
          <w:p w14:paraId="4D274345" w14:textId="475B7085" w:rsidR="000E1C2F" w:rsidRPr="00016A7F" w:rsidRDefault="000E1C2F" w:rsidP="002D6A5B">
            <w:pPr>
              <w:pStyle w:val="Prrafodelista"/>
              <w:numPr>
                <w:ilvl w:val="0"/>
                <w:numId w:val="32"/>
              </w:numPr>
              <w:contextualSpacing/>
              <w:jc w:val="both"/>
              <w:rPr>
                <w:rFonts w:asciiTheme="minorHAnsi" w:hAnsiTheme="minorHAnsi" w:cs="Arial"/>
                <w:sz w:val="16"/>
                <w:szCs w:val="16"/>
              </w:rPr>
            </w:pPr>
            <w:r w:rsidRPr="00016A7F">
              <w:rPr>
                <w:rFonts w:asciiTheme="minorHAnsi" w:hAnsiTheme="minorHAnsi" w:cs="Arial"/>
                <w:sz w:val="16"/>
                <w:szCs w:val="16"/>
              </w:rPr>
              <w:t xml:space="preserve">Memoria Técnica de los requerimientos técnicos </w:t>
            </w:r>
            <w:r w:rsidR="00016A7F" w:rsidRPr="00016A7F">
              <w:rPr>
                <w:rFonts w:asciiTheme="minorHAnsi" w:hAnsiTheme="minorHAnsi" w:cs="Arial"/>
                <w:sz w:val="16"/>
                <w:szCs w:val="16"/>
              </w:rPr>
              <w:t xml:space="preserve">requeridos a la UAA, </w:t>
            </w:r>
            <w:r w:rsidRPr="00016A7F">
              <w:rPr>
                <w:rFonts w:asciiTheme="minorHAnsi" w:hAnsiTheme="minorHAnsi" w:cs="Arial"/>
                <w:sz w:val="16"/>
                <w:szCs w:val="16"/>
              </w:rPr>
              <w:t xml:space="preserve">para la instalación y puesta en marcha. </w:t>
            </w:r>
          </w:p>
          <w:p w14:paraId="764C8774" w14:textId="77777777" w:rsidR="000E1C2F" w:rsidRPr="00016A7F" w:rsidRDefault="000E1C2F" w:rsidP="002D6A5B">
            <w:pPr>
              <w:pStyle w:val="Prrafodelista"/>
              <w:numPr>
                <w:ilvl w:val="0"/>
                <w:numId w:val="32"/>
              </w:numPr>
              <w:contextualSpacing/>
              <w:jc w:val="both"/>
              <w:rPr>
                <w:rFonts w:asciiTheme="minorHAnsi" w:hAnsiTheme="minorHAnsi" w:cs="Arial"/>
                <w:sz w:val="16"/>
                <w:szCs w:val="16"/>
              </w:rPr>
            </w:pPr>
            <w:r w:rsidRPr="00016A7F">
              <w:rPr>
                <w:rFonts w:asciiTheme="minorHAnsi" w:hAnsiTheme="minorHAnsi" w:cs="Arial"/>
                <w:sz w:val="16"/>
                <w:szCs w:val="16"/>
              </w:rPr>
              <w:t xml:space="preserve">Tiempo de maniobras de las actividades de instalación cubiertas por el licitante. </w:t>
            </w:r>
          </w:p>
          <w:p w14:paraId="70F561BA" w14:textId="457B7C6D" w:rsidR="000E1C2F" w:rsidRPr="00016A7F" w:rsidRDefault="000E1C2F" w:rsidP="002D6A5B">
            <w:pPr>
              <w:pStyle w:val="Prrafodelista"/>
              <w:numPr>
                <w:ilvl w:val="0"/>
                <w:numId w:val="32"/>
              </w:numPr>
              <w:contextualSpacing/>
              <w:jc w:val="both"/>
              <w:rPr>
                <w:rFonts w:asciiTheme="minorHAnsi" w:hAnsiTheme="minorHAnsi" w:cs="Arial"/>
                <w:sz w:val="16"/>
                <w:szCs w:val="16"/>
              </w:rPr>
            </w:pPr>
            <w:r w:rsidRPr="00016A7F">
              <w:rPr>
                <w:rFonts w:asciiTheme="minorHAnsi" w:hAnsiTheme="minorHAnsi" w:cs="Arial"/>
                <w:sz w:val="16"/>
                <w:szCs w:val="16"/>
              </w:rPr>
              <w:t>Tiempo de instalación en sitio.</w:t>
            </w:r>
          </w:p>
          <w:p w14:paraId="10B30EB0" w14:textId="77777777" w:rsidR="000E1C2F" w:rsidRPr="00016A7F" w:rsidRDefault="000E1C2F" w:rsidP="002D6A5B">
            <w:pPr>
              <w:pStyle w:val="Prrafodelista"/>
              <w:numPr>
                <w:ilvl w:val="0"/>
                <w:numId w:val="32"/>
              </w:numPr>
              <w:contextualSpacing/>
              <w:jc w:val="both"/>
              <w:rPr>
                <w:rFonts w:asciiTheme="minorHAnsi" w:hAnsiTheme="minorHAnsi" w:cs="Arial"/>
                <w:sz w:val="16"/>
                <w:szCs w:val="16"/>
              </w:rPr>
            </w:pPr>
            <w:r w:rsidRPr="00016A7F">
              <w:rPr>
                <w:rFonts w:asciiTheme="minorHAnsi" w:hAnsiTheme="minorHAnsi" w:cs="Arial"/>
                <w:sz w:val="16"/>
                <w:szCs w:val="16"/>
              </w:rPr>
              <w:t>Tiempo/periodo de pruebas.</w:t>
            </w:r>
          </w:p>
          <w:p w14:paraId="601F62F4" w14:textId="6880829B" w:rsidR="00487952" w:rsidRPr="00016A7F" w:rsidRDefault="009D106A" w:rsidP="002D6A5B">
            <w:pPr>
              <w:pStyle w:val="Prrafodelista"/>
              <w:numPr>
                <w:ilvl w:val="0"/>
                <w:numId w:val="32"/>
              </w:numPr>
              <w:contextualSpacing/>
              <w:jc w:val="both"/>
              <w:rPr>
                <w:rFonts w:asciiTheme="minorHAnsi" w:eastAsia="Calibri" w:hAnsiTheme="minorHAnsi" w:cstheme="minorHAnsi"/>
                <w:sz w:val="16"/>
                <w:szCs w:val="16"/>
              </w:rPr>
            </w:pPr>
            <w:r>
              <w:rPr>
                <w:rFonts w:asciiTheme="minorHAnsi" w:hAnsiTheme="minorHAnsi" w:cs="Arial"/>
                <w:sz w:val="16"/>
                <w:szCs w:val="16"/>
              </w:rPr>
              <w:t>Indicación de los r</w:t>
            </w:r>
            <w:r w:rsidR="000E1C2F" w:rsidRPr="00016A7F">
              <w:rPr>
                <w:rFonts w:asciiTheme="minorHAnsi" w:hAnsiTheme="minorHAnsi" w:cs="Arial"/>
                <w:sz w:val="16"/>
                <w:szCs w:val="16"/>
              </w:rPr>
              <w:t xml:space="preserve">equerimientos adicionales </w:t>
            </w:r>
            <w:r>
              <w:rPr>
                <w:rFonts w:asciiTheme="minorHAnsi" w:hAnsiTheme="minorHAnsi" w:cs="Arial"/>
                <w:sz w:val="16"/>
                <w:szCs w:val="16"/>
              </w:rPr>
              <w:t>(en caso de requerirse)</w:t>
            </w:r>
            <w:r w:rsidR="000E1C2F" w:rsidRPr="00016A7F">
              <w:rPr>
                <w:rFonts w:asciiTheme="minorHAnsi" w:hAnsiTheme="minorHAnsi" w:cs="Arial"/>
                <w:sz w:val="16"/>
                <w:szCs w:val="16"/>
              </w:rPr>
              <w:t>.</w:t>
            </w:r>
          </w:p>
          <w:p w14:paraId="35FC54A9" w14:textId="77777777" w:rsidR="00726A8A" w:rsidRPr="00016A7F" w:rsidRDefault="00726A8A" w:rsidP="00726A8A">
            <w:pPr>
              <w:pStyle w:val="Sangra3detindependiente"/>
              <w:tabs>
                <w:tab w:val="clear" w:pos="709"/>
              </w:tabs>
              <w:autoSpaceDE w:val="0"/>
              <w:autoSpaceDN w:val="0"/>
              <w:ind w:left="0"/>
              <w:rPr>
                <w:rFonts w:asciiTheme="minorHAnsi" w:eastAsia="Calibri" w:hAnsiTheme="minorHAnsi" w:cstheme="minorHAnsi"/>
                <w:b/>
                <w:bCs/>
                <w:sz w:val="16"/>
                <w:szCs w:val="16"/>
              </w:rPr>
            </w:pPr>
          </w:p>
          <w:p w14:paraId="5EC2655E" w14:textId="2C48BA00" w:rsidR="00726A8A" w:rsidRPr="00016A7F" w:rsidRDefault="00726A8A" w:rsidP="00726A8A">
            <w:pPr>
              <w:pStyle w:val="Prrafodelista"/>
              <w:ind w:left="720"/>
              <w:contextualSpacing/>
              <w:jc w:val="both"/>
              <w:rPr>
                <w:rFonts w:asciiTheme="minorHAnsi" w:eastAsia="Calibri" w:hAnsiTheme="minorHAnsi" w:cstheme="minorHAnsi"/>
                <w:sz w:val="16"/>
                <w:szCs w:val="16"/>
              </w:rPr>
            </w:pPr>
            <w:r w:rsidRPr="00016A7F">
              <w:rPr>
                <w:rFonts w:asciiTheme="minorHAnsi" w:hAnsiTheme="minorHAnsi" w:cs="Arial"/>
                <w:sz w:val="12"/>
                <w:szCs w:val="12"/>
              </w:rPr>
              <w:t>(Su omisión es causa de desechamiento)</w:t>
            </w:r>
          </w:p>
        </w:tc>
        <w:tc>
          <w:tcPr>
            <w:tcW w:w="546" w:type="pct"/>
            <w:shd w:val="clear" w:color="auto" w:fill="auto"/>
          </w:tcPr>
          <w:p w14:paraId="2F272A59" w14:textId="77777777" w:rsidR="00487952" w:rsidRPr="00016A7F" w:rsidRDefault="00487952" w:rsidP="00487952">
            <w:pPr>
              <w:ind w:right="-91"/>
              <w:jc w:val="center"/>
              <w:rPr>
                <w:rFonts w:asciiTheme="minorHAnsi" w:eastAsia="Calibri" w:hAnsiTheme="minorHAnsi" w:cstheme="minorHAnsi"/>
                <w:b/>
                <w:color w:val="000000"/>
                <w:sz w:val="16"/>
                <w:szCs w:val="16"/>
              </w:rPr>
            </w:pPr>
            <w:r w:rsidRPr="00016A7F">
              <w:rPr>
                <w:rFonts w:asciiTheme="minorHAnsi" w:eastAsia="Calibri" w:hAnsiTheme="minorHAnsi" w:cstheme="minorHAnsi"/>
                <w:b/>
                <w:color w:val="000000"/>
                <w:sz w:val="16"/>
                <w:szCs w:val="16"/>
              </w:rPr>
              <w:lastRenderedPageBreak/>
              <w:t>Sí</w:t>
            </w:r>
          </w:p>
          <w:p w14:paraId="62B79FDD" w14:textId="0C9072EC" w:rsidR="00487952" w:rsidRPr="00016A7F" w:rsidRDefault="00487952" w:rsidP="00487952">
            <w:pPr>
              <w:ind w:right="-91"/>
              <w:jc w:val="center"/>
              <w:rPr>
                <w:rFonts w:asciiTheme="minorHAnsi" w:eastAsia="Calibri" w:hAnsiTheme="minorHAnsi" w:cstheme="minorHAnsi"/>
                <w:b/>
                <w:color w:val="000000"/>
                <w:sz w:val="12"/>
                <w:szCs w:val="12"/>
              </w:rPr>
            </w:pPr>
            <w:r w:rsidRPr="00016A7F">
              <w:rPr>
                <w:rFonts w:asciiTheme="minorHAnsi" w:eastAsia="Calibri" w:hAnsiTheme="minorHAnsi" w:cstheme="minorHAnsi"/>
                <w:b/>
                <w:color w:val="000000"/>
                <w:sz w:val="12"/>
                <w:szCs w:val="12"/>
              </w:rPr>
              <w:lastRenderedPageBreak/>
              <w:t>Firmar todas las páginas que lo integran.</w:t>
            </w:r>
          </w:p>
        </w:tc>
      </w:tr>
      <w:tr w:rsidR="00487952" w:rsidRPr="00E66A91" w14:paraId="1CF0746A" w14:textId="77777777" w:rsidTr="00587397">
        <w:tc>
          <w:tcPr>
            <w:tcW w:w="483" w:type="pct"/>
            <w:shd w:val="clear" w:color="auto" w:fill="auto"/>
          </w:tcPr>
          <w:p w14:paraId="1435F464" w14:textId="33B8F5F9" w:rsidR="00487952" w:rsidRPr="00E66A91"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16</w:t>
            </w:r>
          </w:p>
        </w:tc>
        <w:tc>
          <w:tcPr>
            <w:tcW w:w="3971" w:type="pct"/>
            <w:shd w:val="clear" w:color="auto" w:fill="auto"/>
            <w:vAlign w:val="center"/>
          </w:tcPr>
          <w:p w14:paraId="5CEFE84A" w14:textId="7E5E754D" w:rsidR="00487952" w:rsidRPr="0026615B" w:rsidRDefault="00487952" w:rsidP="00487952">
            <w:pPr>
              <w:pStyle w:val="Sangra3detindependiente"/>
              <w:tabs>
                <w:tab w:val="clear" w:pos="709"/>
              </w:tabs>
              <w:autoSpaceDE w:val="0"/>
              <w:autoSpaceDN w:val="0"/>
              <w:ind w:left="0"/>
              <w:rPr>
                <w:rFonts w:asciiTheme="minorHAnsi" w:eastAsia="Calibri" w:hAnsiTheme="minorHAnsi" w:cstheme="minorHAnsi"/>
                <w:b/>
                <w:sz w:val="16"/>
                <w:szCs w:val="16"/>
              </w:rPr>
            </w:pPr>
            <w:r w:rsidRPr="0026615B">
              <w:rPr>
                <w:rFonts w:asciiTheme="minorHAnsi" w:eastAsia="Calibri" w:hAnsiTheme="minorHAnsi" w:cstheme="minorHAnsi"/>
                <w:b/>
                <w:sz w:val="16"/>
                <w:szCs w:val="16"/>
              </w:rPr>
              <w:t>Propuestas en conjunto:</w:t>
            </w:r>
          </w:p>
          <w:p w14:paraId="43525C86" w14:textId="77777777" w:rsidR="00487952" w:rsidRDefault="00487952" w:rsidP="00487952">
            <w:pPr>
              <w:pStyle w:val="Sangra3detindependiente"/>
              <w:tabs>
                <w:tab w:val="clear" w:pos="709"/>
              </w:tabs>
              <w:autoSpaceDE w:val="0"/>
              <w:autoSpaceDN w:val="0"/>
              <w:ind w:left="0"/>
              <w:rPr>
                <w:rFonts w:asciiTheme="minorHAnsi" w:eastAsia="Calibri" w:hAnsiTheme="minorHAnsi" w:cstheme="minorHAnsi"/>
                <w:sz w:val="16"/>
                <w:szCs w:val="16"/>
              </w:rPr>
            </w:pPr>
          </w:p>
          <w:p w14:paraId="74ED4A36" w14:textId="0D9309E9" w:rsidR="00487952" w:rsidRPr="00C63AEC" w:rsidRDefault="00487952" w:rsidP="00487952">
            <w:pPr>
              <w:pStyle w:val="Sangra3detindependiente"/>
              <w:tabs>
                <w:tab w:val="clear" w:pos="709"/>
              </w:tabs>
              <w:autoSpaceDE w:val="0"/>
              <w:autoSpaceDN w:val="0"/>
              <w:ind w:left="0"/>
              <w:rPr>
                <w:rFonts w:asciiTheme="minorHAnsi" w:eastAsia="Calibri" w:hAnsiTheme="minorHAnsi" w:cstheme="minorHAnsi"/>
                <w:sz w:val="16"/>
                <w:szCs w:val="16"/>
              </w:rPr>
            </w:pPr>
            <w:r w:rsidRPr="00C63AEC">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4E44E810" w14:textId="77777777" w:rsidR="00487952" w:rsidRPr="00C63AEC"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
                <w:bCs/>
                <w:sz w:val="16"/>
                <w:szCs w:val="16"/>
              </w:rPr>
              <w:t xml:space="preserve"> </w:t>
            </w:r>
          </w:p>
        </w:tc>
        <w:tc>
          <w:tcPr>
            <w:tcW w:w="546" w:type="pct"/>
            <w:shd w:val="clear" w:color="auto" w:fill="auto"/>
          </w:tcPr>
          <w:p w14:paraId="44877DC3" w14:textId="77777777" w:rsidR="00487952" w:rsidRPr="008C0134" w:rsidRDefault="00487952" w:rsidP="00487952">
            <w:pPr>
              <w:ind w:right="-91"/>
              <w:jc w:val="center"/>
              <w:rPr>
                <w:rFonts w:asciiTheme="minorHAnsi" w:eastAsia="Calibri" w:hAnsiTheme="minorHAnsi" w:cstheme="minorHAnsi"/>
                <w:b/>
                <w:color w:val="000000"/>
                <w:sz w:val="12"/>
                <w:szCs w:val="12"/>
              </w:rPr>
            </w:pPr>
            <w:r w:rsidRPr="008C0134">
              <w:rPr>
                <w:rFonts w:asciiTheme="minorHAnsi" w:eastAsia="Calibri" w:hAnsiTheme="minorHAnsi" w:cstheme="minorHAnsi"/>
                <w:b/>
                <w:color w:val="000000"/>
                <w:sz w:val="12"/>
                <w:szCs w:val="12"/>
              </w:rPr>
              <w:t>Sólo cuando se actualice el supuesto.</w:t>
            </w:r>
          </w:p>
        </w:tc>
      </w:tr>
      <w:tr w:rsidR="00487952" w:rsidRPr="00E66A91" w14:paraId="3730CF58" w14:textId="77777777" w:rsidTr="00587397">
        <w:tc>
          <w:tcPr>
            <w:tcW w:w="483" w:type="pct"/>
            <w:shd w:val="clear" w:color="auto" w:fill="auto"/>
          </w:tcPr>
          <w:p w14:paraId="4FAEC06D" w14:textId="5882274F" w:rsidR="00487952" w:rsidRPr="0047590B"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17</w:t>
            </w:r>
          </w:p>
        </w:tc>
        <w:tc>
          <w:tcPr>
            <w:tcW w:w="3971" w:type="pct"/>
            <w:shd w:val="clear" w:color="auto" w:fill="auto"/>
            <w:vAlign w:val="center"/>
          </w:tcPr>
          <w:p w14:paraId="79B16146" w14:textId="77777777" w:rsidR="00487952"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
                <w:bCs/>
                <w:sz w:val="16"/>
                <w:szCs w:val="16"/>
              </w:rPr>
              <w:t xml:space="preserve">Centros de Servicio: </w:t>
            </w:r>
          </w:p>
          <w:p w14:paraId="36EE1376" w14:textId="77777777" w:rsidR="00487952"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p>
          <w:p w14:paraId="1FFF3255" w14:textId="18B76FFA" w:rsidR="00487952" w:rsidRPr="00C63AEC" w:rsidRDefault="00487952" w:rsidP="00487952">
            <w:pPr>
              <w:pStyle w:val="Sangra3detindependiente"/>
              <w:tabs>
                <w:tab w:val="clear" w:pos="709"/>
              </w:tabs>
              <w:autoSpaceDE w:val="0"/>
              <w:autoSpaceDN w:val="0"/>
              <w:ind w:left="0"/>
              <w:rPr>
                <w:rFonts w:asciiTheme="minorHAnsi" w:eastAsia="Calibri" w:hAnsiTheme="minorHAnsi" w:cstheme="minorHAnsi"/>
                <w:b/>
                <w:bCs/>
                <w:sz w:val="16"/>
                <w:szCs w:val="16"/>
              </w:rPr>
            </w:pPr>
            <w:r w:rsidRPr="00C63AE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r>
              <w:rPr>
                <w:rFonts w:asciiTheme="minorHAnsi" w:eastAsia="Calibri" w:hAnsiTheme="minorHAnsi" w:cstheme="minorHAnsi"/>
                <w:bCs/>
                <w:sz w:val="16"/>
                <w:szCs w:val="16"/>
              </w:rPr>
              <w:t xml:space="preserve"> </w:t>
            </w:r>
            <w:r w:rsidRPr="00C63AEC">
              <w:rPr>
                <w:rFonts w:asciiTheme="minorHAnsi" w:eastAsia="Calibri" w:hAnsiTheme="minorHAnsi" w:cstheme="minorHAnsi"/>
                <w:bCs/>
                <w:sz w:val="16"/>
                <w:szCs w:val="16"/>
              </w:rPr>
              <w:t xml:space="preserve">La relación de los centros de servicios, deberá contener la información del domicilio, teléfonos y contacto. </w:t>
            </w:r>
          </w:p>
          <w:p w14:paraId="1A1475FA" w14:textId="77777777" w:rsidR="00487952" w:rsidRDefault="00487952" w:rsidP="00487952">
            <w:pPr>
              <w:jc w:val="both"/>
              <w:rPr>
                <w:rFonts w:asciiTheme="minorHAnsi" w:hAnsiTheme="minorHAnsi" w:cs="Arial"/>
                <w:sz w:val="12"/>
                <w:szCs w:val="12"/>
              </w:rPr>
            </w:pPr>
          </w:p>
          <w:p w14:paraId="1C3AAF0A" w14:textId="7B69642C" w:rsidR="00487952" w:rsidRPr="00E16BB5" w:rsidRDefault="00487952" w:rsidP="00487952">
            <w:pPr>
              <w:jc w:val="both"/>
              <w:rPr>
                <w:rFonts w:asciiTheme="minorHAnsi" w:hAnsiTheme="minorHAnsi" w:cs="Arial"/>
                <w:sz w:val="12"/>
                <w:szCs w:val="12"/>
              </w:rPr>
            </w:pPr>
            <w:r w:rsidRPr="00341CA3">
              <w:rPr>
                <w:rFonts w:asciiTheme="minorHAnsi" w:hAnsiTheme="minorHAnsi" w:cs="Arial"/>
                <w:sz w:val="12"/>
                <w:szCs w:val="12"/>
              </w:rPr>
              <w:t>(Su omisión es causa de desechamiento)</w:t>
            </w:r>
          </w:p>
        </w:tc>
        <w:tc>
          <w:tcPr>
            <w:tcW w:w="546" w:type="pct"/>
            <w:shd w:val="clear" w:color="auto" w:fill="auto"/>
          </w:tcPr>
          <w:p w14:paraId="78B5A280" w14:textId="581A6553"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89C1726" w14:textId="6B27FDE9" w:rsidR="00487952" w:rsidRPr="001B21BE"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68FE83E2" w14:textId="77777777" w:rsidTr="003742D2">
        <w:tc>
          <w:tcPr>
            <w:tcW w:w="483" w:type="pct"/>
            <w:shd w:val="clear" w:color="auto" w:fill="D9D9D9" w:themeFill="background1" w:themeFillShade="D9"/>
          </w:tcPr>
          <w:p w14:paraId="71A6B720" w14:textId="77777777" w:rsidR="00487952" w:rsidRPr="003742D2" w:rsidRDefault="00487952" w:rsidP="00487952">
            <w:pPr>
              <w:ind w:right="-91"/>
              <w:jc w:val="center"/>
              <w:rPr>
                <w:rFonts w:asciiTheme="minorHAnsi" w:eastAsia="Calibri" w:hAnsiTheme="minorHAnsi" w:cstheme="minorHAnsi"/>
                <w:b/>
                <w:color w:val="000000"/>
                <w:sz w:val="18"/>
                <w:szCs w:val="18"/>
              </w:rPr>
            </w:pPr>
          </w:p>
        </w:tc>
        <w:tc>
          <w:tcPr>
            <w:tcW w:w="3971" w:type="pct"/>
            <w:shd w:val="clear" w:color="auto" w:fill="D9D9D9" w:themeFill="background1" w:themeFillShade="D9"/>
            <w:vAlign w:val="center"/>
          </w:tcPr>
          <w:p w14:paraId="23CC47BA" w14:textId="2B50243E" w:rsidR="00487952" w:rsidRPr="003742D2" w:rsidRDefault="00487952" w:rsidP="00487952">
            <w:pPr>
              <w:widowControl w:val="0"/>
              <w:jc w:val="center"/>
              <w:rPr>
                <w:rFonts w:asciiTheme="minorHAnsi" w:eastAsia="Calibri" w:hAnsiTheme="minorHAnsi" w:cstheme="minorHAnsi"/>
                <w:sz w:val="18"/>
                <w:szCs w:val="18"/>
              </w:rPr>
            </w:pPr>
            <w:r w:rsidRPr="00487952">
              <w:rPr>
                <w:rFonts w:asciiTheme="minorHAnsi" w:hAnsiTheme="minorHAnsi" w:cstheme="minorHAnsi"/>
                <w:b/>
                <w:sz w:val="18"/>
                <w:szCs w:val="18"/>
              </w:rPr>
              <w:t>Propuesta económica (revisión por el área contratante y área requirente)</w:t>
            </w:r>
          </w:p>
        </w:tc>
        <w:tc>
          <w:tcPr>
            <w:tcW w:w="546" w:type="pct"/>
            <w:shd w:val="clear" w:color="auto" w:fill="D9D9D9" w:themeFill="background1" w:themeFillShade="D9"/>
          </w:tcPr>
          <w:p w14:paraId="6EE88335" w14:textId="77777777" w:rsidR="00487952" w:rsidRPr="003742D2" w:rsidRDefault="00487952" w:rsidP="00487952">
            <w:pPr>
              <w:ind w:right="-91"/>
              <w:jc w:val="center"/>
              <w:rPr>
                <w:rFonts w:asciiTheme="minorHAnsi" w:eastAsia="Calibri" w:hAnsiTheme="minorHAnsi" w:cstheme="minorHAnsi"/>
                <w:b/>
                <w:color w:val="000000"/>
                <w:sz w:val="18"/>
                <w:szCs w:val="18"/>
              </w:rPr>
            </w:pPr>
          </w:p>
        </w:tc>
      </w:tr>
      <w:tr w:rsidR="00487952" w:rsidRPr="00E66A91" w14:paraId="3F0ED398" w14:textId="77777777" w:rsidTr="00587397">
        <w:tc>
          <w:tcPr>
            <w:tcW w:w="483" w:type="pct"/>
            <w:shd w:val="clear" w:color="auto" w:fill="auto"/>
          </w:tcPr>
          <w:p w14:paraId="668F21D5" w14:textId="48BDD2A3" w:rsidR="00487952" w:rsidRPr="00676F20" w:rsidRDefault="00487952" w:rsidP="00487952">
            <w:pPr>
              <w:ind w:right="-91"/>
              <w:jc w:val="center"/>
              <w:rPr>
                <w:rFonts w:asciiTheme="minorHAnsi" w:eastAsia="Calibri" w:hAnsiTheme="minorHAnsi" w:cstheme="minorHAnsi"/>
                <w:b/>
                <w:color w:val="000000"/>
                <w:sz w:val="16"/>
                <w:szCs w:val="16"/>
              </w:rPr>
            </w:pPr>
            <w:r w:rsidRPr="00676F20">
              <w:rPr>
                <w:rFonts w:asciiTheme="minorHAnsi" w:eastAsia="Calibri" w:hAnsiTheme="minorHAnsi" w:cstheme="minorHAnsi"/>
                <w:b/>
                <w:color w:val="000000"/>
                <w:sz w:val="16"/>
                <w:szCs w:val="16"/>
              </w:rPr>
              <w:t>18</w:t>
            </w:r>
          </w:p>
        </w:tc>
        <w:tc>
          <w:tcPr>
            <w:tcW w:w="3971" w:type="pct"/>
            <w:shd w:val="clear" w:color="auto" w:fill="auto"/>
            <w:vAlign w:val="center"/>
          </w:tcPr>
          <w:p w14:paraId="38A4D625" w14:textId="178F72DD" w:rsidR="00487952" w:rsidRDefault="00487952" w:rsidP="00487952">
            <w:pPr>
              <w:jc w:val="both"/>
              <w:rPr>
                <w:rFonts w:asciiTheme="minorHAnsi" w:eastAsia="Calibri" w:hAnsiTheme="minorHAnsi" w:cstheme="minorHAnsi"/>
                <w:b/>
                <w:sz w:val="16"/>
                <w:szCs w:val="16"/>
              </w:rPr>
            </w:pPr>
            <w:r w:rsidRPr="00E16BB5">
              <w:rPr>
                <w:rFonts w:asciiTheme="minorHAnsi" w:eastAsia="Calibri" w:hAnsiTheme="minorHAnsi" w:cstheme="minorHAnsi"/>
                <w:b/>
                <w:sz w:val="16"/>
                <w:szCs w:val="16"/>
              </w:rPr>
              <w:t xml:space="preserve">Propuesta económica: </w:t>
            </w:r>
          </w:p>
          <w:p w14:paraId="753657B5" w14:textId="77777777" w:rsidR="00487952" w:rsidRPr="00E16BB5" w:rsidRDefault="00487952" w:rsidP="00487952">
            <w:pPr>
              <w:jc w:val="both"/>
              <w:rPr>
                <w:rFonts w:asciiTheme="minorHAnsi" w:eastAsia="Calibri" w:hAnsiTheme="minorHAnsi" w:cstheme="minorHAnsi"/>
                <w:b/>
                <w:sz w:val="16"/>
                <w:szCs w:val="16"/>
              </w:rPr>
            </w:pPr>
          </w:p>
          <w:p w14:paraId="4663C325" w14:textId="227E2C5A" w:rsidR="00487952" w:rsidRPr="0060475F" w:rsidRDefault="00487952" w:rsidP="00487952">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Pr>
                <w:rFonts w:asciiTheme="minorHAnsi" w:eastAsia="Calibri" w:hAnsiTheme="minorHAnsi" w:cstheme="minorHAnsi"/>
                <w:sz w:val="16"/>
                <w:szCs w:val="16"/>
              </w:rPr>
              <w:t xml:space="preserve"> que le es aplicable, </w:t>
            </w:r>
            <w:r w:rsidRPr="0060475F">
              <w:rPr>
                <w:rFonts w:asciiTheme="minorHAnsi" w:eastAsia="Calibri" w:hAnsiTheme="minorHAnsi" w:cstheme="minorHAnsi"/>
                <w:sz w:val="16"/>
                <w:szCs w:val="16"/>
              </w:rPr>
              <w:t xml:space="preserve">el cual forma parte de la presente convocatoria. </w:t>
            </w:r>
          </w:p>
          <w:p w14:paraId="151D9BAD" w14:textId="77777777" w:rsidR="00487952" w:rsidRPr="0060475F" w:rsidRDefault="00487952" w:rsidP="00487952">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2BE9EB21" w14:textId="77777777" w:rsidR="00487952" w:rsidRPr="0060475F" w:rsidRDefault="00487952" w:rsidP="00487952">
            <w:pPr>
              <w:widowControl w:val="0"/>
              <w:numPr>
                <w:ilvl w:val="0"/>
                <w:numId w:val="18"/>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47EE1C11" w14:textId="0D0F4647" w:rsidR="00487952" w:rsidRPr="0060475F" w:rsidRDefault="00487952" w:rsidP="00487952">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300F3290" w14:textId="77777777" w:rsidR="00487952" w:rsidRPr="0035164E" w:rsidRDefault="00487952" w:rsidP="00487952">
            <w:pPr>
              <w:numPr>
                <w:ilvl w:val="0"/>
                <w:numId w:val="18"/>
              </w:numPr>
              <w:autoSpaceDE w:val="0"/>
              <w:autoSpaceDN w:val="0"/>
              <w:adjustRightInd w:val="0"/>
              <w:rPr>
                <w:rFonts w:asciiTheme="minorHAnsi" w:eastAsia="Calibri" w:hAnsiTheme="minorHAnsi" w:cstheme="minorHAnsi"/>
                <w:color w:val="000000"/>
                <w:sz w:val="18"/>
                <w:szCs w:val="18"/>
              </w:rPr>
            </w:pPr>
            <w:r w:rsidRPr="0060475F">
              <w:rPr>
                <w:rFonts w:asciiTheme="minorHAnsi" w:eastAsia="Calibri" w:hAnsiTheme="minorHAnsi" w:cstheme="minorHAnsi"/>
                <w:color w:val="000000"/>
                <w:sz w:val="16"/>
                <w:szCs w:val="16"/>
              </w:rPr>
              <w:t>Presentar precios unitarios antes de I.V.A.</w:t>
            </w:r>
          </w:p>
          <w:p w14:paraId="059F8F12" w14:textId="77777777" w:rsidR="00540898" w:rsidRDefault="00540898" w:rsidP="00487952">
            <w:pPr>
              <w:autoSpaceDE w:val="0"/>
              <w:autoSpaceDN w:val="0"/>
              <w:adjustRightInd w:val="0"/>
              <w:rPr>
                <w:rFonts w:asciiTheme="minorHAnsi" w:hAnsiTheme="minorHAnsi" w:cs="Arial"/>
                <w:sz w:val="12"/>
                <w:szCs w:val="12"/>
              </w:rPr>
            </w:pPr>
          </w:p>
          <w:p w14:paraId="0797D0BB" w14:textId="3AEBDD8F" w:rsidR="00487952" w:rsidRPr="0035164E" w:rsidRDefault="00487952" w:rsidP="00487952">
            <w:pPr>
              <w:autoSpaceDE w:val="0"/>
              <w:autoSpaceDN w:val="0"/>
              <w:adjustRightInd w:val="0"/>
              <w:rPr>
                <w:rFonts w:asciiTheme="minorHAnsi" w:eastAsia="Calibri" w:hAnsiTheme="minorHAnsi" w:cstheme="minorHAnsi"/>
                <w:color w:val="000000"/>
                <w:sz w:val="18"/>
                <w:szCs w:val="18"/>
              </w:rPr>
            </w:pPr>
            <w:r w:rsidRPr="00341CA3">
              <w:rPr>
                <w:rFonts w:asciiTheme="minorHAnsi" w:hAnsiTheme="minorHAnsi" w:cs="Arial"/>
                <w:sz w:val="12"/>
                <w:szCs w:val="12"/>
              </w:rPr>
              <w:t>(Su omisión es causa de desechamiento)</w:t>
            </w:r>
          </w:p>
        </w:tc>
        <w:tc>
          <w:tcPr>
            <w:tcW w:w="546" w:type="pct"/>
            <w:shd w:val="clear" w:color="auto" w:fill="auto"/>
          </w:tcPr>
          <w:p w14:paraId="49DBA11B" w14:textId="02B3CD16"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2F48F5" w14:textId="09C06712" w:rsidR="00487952" w:rsidRPr="00E66A91"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69191FDA" w14:textId="77777777" w:rsidTr="0092513D">
        <w:tc>
          <w:tcPr>
            <w:tcW w:w="483" w:type="pct"/>
            <w:shd w:val="clear" w:color="auto" w:fill="F2F2F2" w:themeFill="background1" w:themeFillShade="F2"/>
          </w:tcPr>
          <w:p w14:paraId="19CD2CD5" w14:textId="77777777" w:rsidR="00487952" w:rsidRPr="00676F20" w:rsidRDefault="00487952" w:rsidP="00487952">
            <w:pPr>
              <w:ind w:right="-91"/>
              <w:jc w:val="center"/>
              <w:rPr>
                <w:rFonts w:asciiTheme="minorHAnsi" w:eastAsia="Calibri" w:hAnsiTheme="minorHAnsi" w:cstheme="minorHAnsi"/>
                <w:b/>
                <w:color w:val="000000"/>
                <w:sz w:val="16"/>
                <w:szCs w:val="16"/>
              </w:rPr>
            </w:pPr>
          </w:p>
        </w:tc>
        <w:tc>
          <w:tcPr>
            <w:tcW w:w="3971" w:type="pct"/>
            <w:shd w:val="clear" w:color="auto" w:fill="F2F2F2" w:themeFill="background1" w:themeFillShade="F2"/>
          </w:tcPr>
          <w:p w14:paraId="6F3D9DA0" w14:textId="49CFEE44" w:rsidR="00487952" w:rsidRPr="0092513D" w:rsidRDefault="00487952" w:rsidP="00487952">
            <w:pPr>
              <w:jc w:val="center"/>
              <w:rPr>
                <w:rFonts w:asciiTheme="minorHAnsi" w:eastAsia="Calibri" w:hAnsiTheme="minorHAnsi" w:cstheme="minorHAnsi"/>
                <w:sz w:val="16"/>
                <w:szCs w:val="16"/>
              </w:rPr>
            </w:pPr>
            <w:r>
              <w:rPr>
                <w:rFonts w:asciiTheme="minorHAnsi" w:eastAsia="Calibri" w:hAnsiTheme="minorHAnsi" w:cstheme="minorHAnsi"/>
                <w:b/>
                <w:sz w:val="16"/>
                <w:szCs w:val="16"/>
              </w:rPr>
              <w:t>Otros requisitos</w:t>
            </w:r>
          </w:p>
        </w:tc>
        <w:tc>
          <w:tcPr>
            <w:tcW w:w="546" w:type="pct"/>
            <w:shd w:val="clear" w:color="auto" w:fill="F2F2F2" w:themeFill="background1" w:themeFillShade="F2"/>
          </w:tcPr>
          <w:p w14:paraId="29D4F072" w14:textId="77777777" w:rsidR="00487952" w:rsidRDefault="00487952" w:rsidP="00487952">
            <w:pPr>
              <w:ind w:right="-91"/>
              <w:jc w:val="center"/>
              <w:rPr>
                <w:rFonts w:asciiTheme="minorHAnsi" w:eastAsia="Calibri" w:hAnsiTheme="minorHAnsi" w:cstheme="minorHAnsi"/>
                <w:b/>
                <w:color w:val="000000"/>
                <w:sz w:val="16"/>
                <w:szCs w:val="16"/>
              </w:rPr>
            </w:pPr>
          </w:p>
        </w:tc>
      </w:tr>
      <w:tr w:rsidR="00487952" w:rsidRPr="00E66A91" w14:paraId="169A8C7C" w14:textId="77777777" w:rsidTr="00203767">
        <w:tc>
          <w:tcPr>
            <w:tcW w:w="483" w:type="pct"/>
            <w:shd w:val="clear" w:color="auto" w:fill="auto"/>
          </w:tcPr>
          <w:p w14:paraId="36D839F9" w14:textId="30196DD8" w:rsidR="00487952" w:rsidRPr="00676F20" w:rsidRDefault="00487952" w:rsidP="00487952">
            <w:pPr>
              <w:ind w:right="-91"/>
              <w:jc w:val="center"/>
              <w:rPr>
                <w:rFonts w:asciiTheme="minorHAnsi" w:eastAsia="Calibri" w:hAnsiTheme="minorHAnsi" w:cstheme="minorHAnsi"/>
                <w:b/>
                <w:color w:val="000000"/>
                <w:sz w:val="16"/>
                <w:szCs w:val="16"/>
              </w:rPr>
            </w:pPr>
            <w:r w:rsidRPr="00676F20">
              <w:rPr>
                <w:rFonts w:asciiTheme="minorHAnsi" w:eastAsia="Calibri" w:hAnsiTheme="minorHAnsi" w:cstheme="minorHAnsi"/>
                <w:b/>
                <w:color w:val="000000"/>
                <w:sz w:val="16"/>
                <w:szCs w:val="16"/>
              </w:rPr>
              <w:t>19</w:t>
            </w:r>
          </w:p>
        </w:tc>
        <w:tc>
          <w:tcPr>
            <w:tcW w:w="3971" w:type="pct"/>
            <w:shd w:val="clear" w:color="auto" w:fill="auto"/>
          </w:tcPr>
          <w:p w14:paraId="39141CCF" w14:textId="77777777" w:rsidR="00487952" w:rsidRDefault="00487952" w:rsidP="00487952">
            <w:pPr>
              <w:jc w:val="both"/>
              <w:rPr>
                <w:rFonts w:asciiTheme="minorHAnsi" w:eastAsia="Calibri" w:hAnsiTheme="minorHAnsi" w:cstheme="minorHAnsi"/>
                <w:b/>
                <w:sz w:val="16"/>
                <w:szCs w:val="16"/>
              </w:rPr>
            </w:pPr>
            <w:r w:rsidRPr="0060475F">
              <w:rPr>
                <w:rFonts w:asciiTheme="minorHAnsi" w:eastAsia="Calibri" w:hAnsiTheme="minorHAnsi" w:cstheme="minorHAnsi"/>
                <w:b/>
                <w:sz w:val="16"/>
                <w:szCs w:val="16"/>
              </w:rPr>
              <w:t xml:space="preserve">Propuesta digital: </w:t>
            </w:r>
          </w:p>
          <w:p w14:paraId="77FA1F2C" w14:textId="77777777" w:rsidR="00487952" w:rsidRDefault="00487952" w:rsidP="00487952">
            <w:pPr>
              <w:jc w:val="both"/>
              <w:rPr>
                <w:rFonts w:asciiTheme="minorHAnsi" w:eastAsia="Calibri" w:hAnsiTheme="minorHAnsi" w:cstheme="minorHAnsi"/>
                <w:b/>
                <w:sz w:val="16"/>
                <w:szCs w:val="16"/>
              </w:rPr>
            </w:pPr>
          </w:p>
          <w:p w14:paraId="2217AB92" w14:textId="3413D5B4" w:rsidR="00487952" w:rsidRPr="0060475F" w:rsidRDefault="00487952" w:rsidP="00487952">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11DB22C" w14:textId="77777777" w:rsidR="00487952" w:rsidRPr="0060475F" w:rsidRDefault="00487952" w:rsidP="00487952">
            <w:pPr>
              <w:jc w:val="both"/>
              <w:rPr>
                <w:rFonts w:asciiTheme="minorHAnsi" w:eastAsia="Calibri" w:hAnsiTheme="minorHAnsi" w:cstheme="minorHAnsi"/>
                <w:sz w:val="16"/>
                <w:szCs w:val="16"/>
              </w:rPr>
            </w:pPr>
          </w:p>
          <w:p w14:paraId="051DDC68" w14:textId="77777777" w:rsidR="00487952" w:rsidRDefault="00487952" w:rsidP="00487952">
            <w:pPr>
              <w:jc w:val="both"/>
              <w:rPr>
                <w:rFonts w:asciiTheme="minorHAnsi" w:eastAsia="Calibri" w:hAnsiTheme="minorHAnsi" w:cstheme="minorHAnsi"/>
                <w:sz w:val="12"/>
                <w:szCs w:val="12"/>
              </w:rPr>
            </w:pPr>
            <w:r w:rsidRPr="00341CA3">
              <w:rPr>
                <w:rFonts w:asciiTheme="minorHAnsi" w:eastAsia="Calibri" w:hAnsiTheme="minorHAnsi" w:cstheme="minorHAnsi"/>
                <w:sz w:val="12"/>
                <w:szCs w:val="12"/>
              </w:rPr>
              <w:t>(Su omisión no es causa de desechamiento)</w:t>
            </w:r>
          </w:p>
          <w:p w14:paraId="0D0475C7" w14:textId="5A5EE256" w:rsidR="002E5D41" w:rsidRPr="00FC2836" w:rsidRDefault="002E5D41" w:rsidP="00487952">
            <w:pPr>
              <w:jc w:val="both"/>
              <w:rPr>
                <w:rFonts w:asciiTheme="minorHAnsi" w:eastAsia="Calibri" w:hAnsiTheme="minorHAnsi" w:cstheme="minorHAnsi"/>
                <w:sz w:val="12"/>
                <w:szCs w:val="12"/>
              </w:rPr>
            </w:pPr>
          </w:p>
        </w:tc>
        <w:tc>
          <w:tcPr>
            <w:tcW w:w="546" w:type="pct"/>
            <w:shd w:val="clear" w:color="auto" w:fill="auto"/>
          </w:tcPr>
          <w:p w14:paraId="3EAA3E19" w14:textId="6E59E20A"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F270292" w14:textId="241D23B8" w:rsidR="00487952" w:rsidRPr="00E66A91"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0C95E308" w14:textId="77777777" w:rsidTr="00203767">
        <w:tc>
          <w:tcPr>
            <w:tcW w:w="483" w:type="pct"/>
            <w:shd w:val="clear" w:color="auto" w:fill="auto"/>
          </w:tcPr>
          <w:p w14:paraId="420C24D3" w14:textId="44584D00" w:rsidR="00487952" w:rsidRPr="00676F20" w:rsidRDefault="00316EFD" w:rsidP="00487952">
            <w:pPr>
              <w:tabs>
                <w:tab w:val="left" w:pos="265"/>
                <w:tab w:val="center" w:pos="419"/>
              </w:tabs>
              <w:ind w:right="-91"/>
              <w:rPr>
                <w:rFonts w:ascii="Calibri" w:eastAsia="Calibri" w:hAnsi="Calibri" w:cs="Calibri"/>
                <w:b/>
                <w:color w:val="000000"/>
                <w:sz w:val="16"/>
                <w:szCs w:val="16"/>
              </w:rPr>
            </w:pPr>
            <w:r>
              <w:rPr>
                <w:rFonts w:ascii="Calibri" w:eastAsia="Calibri" w:hAnsi="Calibri" w:cs="Calibri"/>
                <w:b/>
                <w:color w:val="000000"/>
                <w:sz w:val="16"/>
                <w:szCs w:val="16"/>
              </w:rPr>
              <w:tab/>
            </w:r>
            <w:r>
              <w:rPr>
                <w:rFonts w:ascii="Calibri" w:eastAsia="Calibri" w:hAnsi="Calibri" w:cs="Calibri"/>
                <w:b/>
                <w:color w:val="000000"/>
                <w:sz w:val="16"/>
                <w:szCs w:val="16"/>
              </w:rPr>
              <w:tab/>
              <w:t>20</w:t>
            </w:r>
          </w:p>
        </w:tc>
        <w:tc>
          <w:tcPr>
            <w:tcW w:w="3971" w:type="pct"/>
            <w:shd w:val="clear" w:color="auto" w:fill="auto"/>
          </w:tcPr>
          <w:p w14:paraId="0FECD572" w14:textId="558B33BA" w:rsidR="00487952" w:rsidRDefault="00487952" w:rsidP="00487952">
            <w:pPr>
              <w:pStyle w:val="Default"/>
              <w:jc w:val="both"/>
              <w:rPr>
                <w:rFonts w:asciiTheme="minorHAnsi" w:hAnsiTheme="minorHAnsi" w:cstheme="minorHAnsi"/>
                <w:b/>
                <w:bCs/>
                <w:sz w:val="16"/>
                <w:szCs w:val="16"/>
              </w:rPr>
            </w:pPr>
            <w:r w:rsidRPr="00897200">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Pr="0060475F">
              <w:rPr>
                <w:rFonts w:asciiTheme="minorHAnsi" w:hAnsiTheme="minorHAnsi" w:cstheme="minorHAnsi"/>
                <w:b/>
                <w:bCs/>
                <w:sz w:val="16"/>
                <w:szCs w:val="16"/>
              </w:rPr>
              <w:t xml:space="preserve">Anexo “11” </w:t>
            </w:r>
            <w:r>
              <w:rPr>
                <w:rFonts w:asciiTheme="minorHAnsi" w:hAnsiTheme="minorHAnsi" w:cstheme="minorHAnsi"/>
                <w:b/>
                <w:bCs/>
                <w:sz w:val="16"/>
                <w:szCs w:val="16"/>
              </w:rPr>
              <w:t>:</w:t>
            </w:r>
          </w:p>
          <w:p w14:paraId="23B77801" w14:textId="77777777" w:rsidR="00487952" w:rsidRPr="0060475F" w:rsidRDefault="00487952" w:rsidP="00487952">
            <w:pPr>
              <w:pStyle w:val="Default"/>
              <w:jc w:val="both"/>
              <w:rPr>
                <w:rFonts w:asciiTheme="minorHAnsi" w:hAnsiTheme="minorHAnsi" w:cstheme="minorHAnsi"/>
                <w:b/>
                <w:bCs/>
                <w:sz w:val="16"/>
                <w:szCs w:val="16"/>
              </w:rPr>
            </w:pPr>
          </w:p>
          <w:p w14:paraId="66ED79D5" w14:textId="255BA1E0" w:rsidR="00487952" w:rsidRPr="005757BA" w:rsidRDefault="00487952" w:rsidP="00487952">
            <w:pPr>
              <w:pStyle w:val="Default"/>
              <w:jc w:val="both"/>
              <w:rPr>
                <w:rFonts w:asciiTheme="minorHAnsi" w:hAnsiTheme="minorHAnsi" w:cstheme="minorHAnsi"/>
                <w:bCs/>
                <w:sz w:val="16"/>
                <w:szCs w:val="16"/>
              </w:rPr>
            </w:pPr>
            <w:r w:rsidRPr="005757BA">
              <w:rPr>
                <w:rFonts w:asciiTheme="minorHAnsi" w:hAnsiTheme="minorHAnsi" w:cstheme="minorHAnsi"/>
                <w:bCs/>
                <w:sz w:val="16"/>
                <w:szCs w:val="16"/>
              </w:rPr>
              <w:t xml:space="preserve">Se deberá foliar la propuesta e indicar en el anexo 11, cuantas páginas integran la documentación presentada.  </w:t>
            </w:r>
          </w:p>
        </w:tc>
        <w:tc>
          <w:tcPr>
            <w:tcW w:w="546" w:type="pct"/>
            <w:shd w:val="clear" w:color="auto" w:fill="auto"/>
          </w:tcPr>
          <w:p w14:paraId="24E97233" w14:textId="29152ED3" w:rsidR="00487952" w:rsidRPr="0060475F" w:rsidRDefault="00487952" w:rsidP="0048795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67CFA6" w14:textId="2ACED9AF" w:rsidR="00487952" w:rsidRDefault="00487952" w:rsidP="0048795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487952" w:rsidRPr="00E66A91" w14:paraId="02EECB59" w14:textId="77777777" w:rsidTr="00203767">
        <w:tc>
          <w:tcPr>
            <w:tcW w:w="483" w:type="pct"/>
            <w:vMerge w:val="restart"/>
            <w:shd w:val="clear" w:color="auto" w:fill="auto"/>
          </w:tcPr>
          <w:p w14:paraId="27A7DF47" w14:textId="77777777" w:rsidR="00487952" w:rsidRPr="00676F20" w:rsidRDefault="00487952" w:rsidP="00487952">
            <w:pPr>
              <w:tabs>
                <w:tab w:val="left" w:pos="265"/>
                <w:tab w:val="center" w:pos="419"/>
              </w:tabs>
              <w:ind w:right="-91"/>
              <w:rPr>
                <w:rFonts w:ascii="Calibri" w:eastAsia="Calibri" w:hAnsi="Calibri" w:cs="Calibri"/>
                <w:b/>
                <w:color w:val="000000"/>
                <w:sz w:val="16"/>
                <w:szCs w:val="16"/>
              </w:rPr>
            </w:pPr>
          </w:p>
        </w:tc>
        <w:tc>
          <w:tcPr>
            <w:tcW w:w="3971" w:type="pct"/>
            <w:shd w:val="clear" w:color="auto" w:fill="auto"/>
          </w:tcPr>
          <w:p w14:paraId="5C81C92B" w14:textId="1D3D5266" w:rsidR="00487952" w:rsidRDefault="00487952" w:rsidP="00487952">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7A0F521B" w14:textId="1529836C" w:rsidR="00487952" w:rsidRDefault="00487952" w:rsidP="00487952">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6E2D74CA" w14:textId="2C6AF92D" w:rsidR="00487952" w:rsidRPr="0092513D" w:rsidRDefault="00487952" w:rsidP="00487952">
            <w:pPr>
              <w:pStyle w:val="Default"/>
              <w:jc w:val="both"/>
              <w:rPr>
                <w:rFonts w:asciiTheme="minorHAnsi" w:eastAsia="Calibri" w:hAnsiTheme="minorHAnsi" w:cstheme="minorHAnsi"/>
                <w:sz w:val="12"/>
                <w:szCs w:val="12"/>
              </w:rPr>
            </w:pPr>
            <w:r w:rsidRPr="00905BE0">
              <w:rPr>
                <w:rFonts w:asciiTheme="minorHAnsi" w:eastAsia="Calibri" w:hAnsiTheme="minorHAnsi" w:cstheme="minorHAnsi"/>
                <w:sz w:val="12"/>
                <w:szCs w:val="12"/>
              </w:rPr>
              <w:t>Su incumplimiento es causal de desechamiento.</w:t>
            </w:r>
          </w:p>
        </w:tc>
        <w:tc>
          <w:tcPr>
            <w:tcW w:w="546" w:type="pct"/>
            <w:shd w:val="clear" w:color="auto" w:fill="auto"/>
          </w:tcPr>
          <w:p w14:paraId="60E66CF5" w14:textId="289EC9C6" w:rsidR="00487952"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6"/>
                <w:szCs w:val="16"/>
              </w:rPr>
              <w:t>SÍ</w:t>
            </w:r>
          </w:p>
        </w:tc>
      </w:tr>
      <w:tr w:rsidR="00487952" w:rsidRPr="00E66A91" w14:paraId="1ECAD923" w14:textId="77777777" w:rsidTr="00203767">
        <w:trPr>
          <w:trHeight w:val="261"/>
        </w:trPr>
        <w:tc>
          <w:tcPr>
            <w:tcW w:w="483" w:type="pct"/>
            <w:vMerge/>
            <w:shd w:val="clear" w:color="auto" w:fill="auto"/>
          </w:tcPr>
          <w:p w14:paraId="17A23D2F" w14:textId="77777777" w:rsidR="00487952" w:rsidRDefault="00487952" w:rsidP="00487952">
            <w:pPr>
              <w:ind w:right="-91"/>
              <w:jc w:val="center"/>
              <w:rPr>
                <w:rFonts w:asciiTheme="minorHAnsi" w:eastAsia="Calibri" w:hAnsiTheme="minorHAnsi" w:cstheme="minorHAnsi"/>
                <w:b/>
                <w:color w:val="000000"/>
                <w:sz w:val="18"/>
                <w:szCs w:val="18"/>
              </w:rPr>
            </w:pPr>
          </w:p>
        </w:tc>
        <w:tc>
          <w:tcPr>
            <w:tcW w:w="3971" w:type="pct"/>
            <w:shd w:val="clear" w:color="auto" w:fill="auto"/>
          </w:tcPr>
          <w:p w14:paraId="7B9DDA2F" w14:textId="69DEDB1F" w:rsidR="00487952" w:rsidRDefault="00487952" w:rsidP="00487952">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3706E83E" w14:textId="303D82AE" w:rsidR="00487952" w:rsidRPr="00341CA3" w:rsidRDefault="00487952" w:rsidP="00487952">
            <w:pPr>
              <w:widowControl w:val="0"/>
              <w:rPr>
                <w:rFonts w:asciiTheme="minorHAnsi" w:eastAsia="Calibri" w:hAnsiTheme="minorHAnsi" w:cstheme="minorHAnsi"/>
                <w:sz w:val="12"/>
                <w:szCs w:val="12"/>
              </w:rPr>
            </w:pPr>
            <w:r w:rsidRPr="00341CA3">
              <w:rPr>
                <w:rFonts w:asciiTheme="minorHAnsi" w:eastAsia="Calibri" w:hAnsiTheme="minorHAnsi" w:cstheme="minorHAnsi"/>
                <w:sz w:val="12"/>
                <w:szCs w:val="12"/>
              </w:rPr>
              <w:t>(se deberá foliar la totalidad de hojas que integran su propuesta</w:t>
            </w:r>
            <w:r w:rsidR="00762C64">
              <w:rPr>
                <w:rFonts w:asciiTheme="minorHAnsi" w:eastAsia="Calibri" w:hAnsiTheme="minorHAnsi" w:cstheme="minorHAnsi"/>
                <w:sz w:val="12"/>
                <w:szCs w:val="12"/>
              </w:rPr>
              <w:t>, no es causa de desechamiento</w:t>
            </w:r>
            <w:r w:rsidRPr="00341CA3">
              <w:rPr>
                <w:rFonts w:asciiTheme="minorHAnsi" w:eastAsia="Calibri" w:hAnsiTheme="minorHAnsi" w:cstheme="minorHAnsi"/>
                <w:sz w:val="12"/>
                <w:szCs w:val="12"/>
              </w:rPr>
              <w:t>)</w:t>
            </w:r>
          </w:p>
        </w:tc>
        <w:tc>
          <w:tcPr>
            <w:tcW w:w="546" w:type="pct"/>
            <w:shd w:val="clear" w:color="auto" w:fill="auto"/>
          </w:tcPr>
          <w:p w14:paraId="1F085C55" w14:textId="67FA4DFE" w:rsidR="00487952" w:rsidRDefault="00487952" w:rsidP="00487952">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6"/>
                <w:szCs w:val="16"/>
              </w:rPr>
              <w:t>SÍ</w:t>
            </w:r>
          </w:p>
        </w:tc>
      </w:tr>
    </w:tbl>
    <w:p w14:paraId="1C8C20BF" w14:textId="77777777" w:rsidR="00295183" w:rsidRDefault="00295183" w:rsidP="00D000F9">
      <w:pPr>
        <w:ind w:left="709" w:right="567" w:hanging="709"/>
        <w:rPr>
          <w:rFonts w:asciiTheme="minorHAnsi" w:hAnsiTheme="minorHAnsi" w:cstheme="minorHAnsi"/>
          <w:b/>
          <w:color w:val="000000"/>
          <w:sz w:val="18"/>
          <w:szCs w:val="18"/>
        </w:rPr>
      </w:pPr>
    </w:p>
    <w:p w14:paraId="70DBF606" w14:textId="3FCC52AA"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116CA58C" w14:textId="1E23CCB2" w:rsidR="00747CFE" w:rsidRPr="006E01AF" w:rsidRDefault="00747CFE" w:rsidP="00747CFE">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Se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485C52">
        <w:rPr>
          <w:rFonts w:asciiTheme="minorHAnsi" w:hAnsiTheme="minorHAnsi" w:cstheme="minorHAnsi"/>
          <w:sz w:val="18"/>
          <w:szCs w:val="18"/>
          <w:u w:val="single"/>
        </w:rPr>
        <w:t>los cuales deberán estar firmados en firma autógrafa en la última hoja de cada uno de ellos y con la rubrica en todas las demás hojas,</w:t>
      </w:r>
      <w:r w:rsidRPr="00485C52">
        <w:rPr>
          <w:rFonts w:asciiTheme="minorHAnsi" w:hAnsiTheme="minorHAnsi" w:cstheme="minorHAnsi"/>
          <w:sz w:val="18"/>
          <w:szCs w:val="18"/>
        </w:rPr>
        <w:t xml:space="preserve"> por el licitante o su representante legal o común. </w:t>
      </w:r>
      <w:r w:rsidR="008D72D2" w:rsidRPr="00184199">
        <w:rPr>
          <w:rFonts w:asciiTheme="minorHAnsi" w:hAnsiTheme="minorHAnsi" w:cstheme="minorHAnsi"/>
          <w:sz w:val="14"/>
          <w:szCs w:val="14"/>
        </w:rPr>
        <w:t>Unicamente la Opinión del Cumplimiento de Obligaciones fiscales en materia de Seguridad Social, puede presentarse sin la firma autógrafa del representante legal</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6E01A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11B35C6A" w14:textId="77777777" w:rsidR="002F562F" w:rsidRPr="002F562F" w:rsidRDefault="00144434" w:rsidP="00381CAC">
      <w:pPr>
        <w:widowControl w:val="0"/>
        <w:numPr>
          <w:ilvl w:val="0"/>
          <w:numId w:val="6"/>
        </w:numPr>
        <w:ind w:right="567"/>
        <w:jc w:val="both"/>
        <w:rPr>
          <w:rFonts w:asciiTheme="minorHAnsi" w:hAnsiTheme="minorHAnsi" w:cstheme="minorHAnsi"/>
          <w:color w:val="000000"/>
          <w:sz w:val="18"/>
          <w:szCs w:val="18"/>
          <w:u w:val="single"/>
        </w:rPr>
      </w:pPr>
      <w:r w:rsidRPr="002F562F">
        <w:rPr>
          <w:rFonts w:asciiTheme="minorHAnsi" w:hAnsiTheme="minorHAnsi" w:cstheme="minorHAnsi"/>
          <w:color w:val="000000"/>
          <w:sz w:val="18"/>
          <w:szCs w:val="18"/>
        </w:rPr>
        <w:t xml:space="preserve">Presentarse sin tachaduras ni enmendaduras. </w:t>
      </w:r>
    </w:p>
    <w:p w14:paraId="6FB095B4" w14:textId="6FC91EE6" w:rsidR="00144434" w:rsidRPr="002F562F" w:rsidRDefault="00144434" w:rsidP="00381CAC">
      <w:pPr>
        <w:widowControl w:val="0"/>
        <w:numPr>
          <w:ilvl w:val="0"/>
          <w:numId w:val="6"/>
        </w:numPr>
        <w:ind w:right="567"/>
        <w:jc w:val="both"/>
        <w:rPr>
          <w:rFonts w:asciiTheme="minorHAnsi" w:hAnsiTheme="minorHAnsi" w:cstheme="minorHAnsi"/>
          <w:color w:val="000000"/>
          <w:sz w:val="18"/>
          <w:szCs w:val="18"/>
          <w:u w:val="single"/>
        </w:rPr>
      </w:pPr>
      <w:r w:rsidRPr="002F562F">
        <w:rPr>
          <w:rFonts w:asciiTheme="minorHAnsi" w:hAnsiTheme="minorHAnsi" w:cstheme="minorHAnsi"/>
          <w:color w:val="000000"/>
          <w:sz w:val="18"/>
          <w:szCs w:val="18"/>
          <w:u w:val="single"/>
        </w:rPr>
        <w:t>Se deberán foliar todas las hojas que integran cada una de las propuestas.</w:t>
      </w:r>
    </w:p>
    <w:p w14:paraId="646C07A2"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667A110C" w14:textId="77777777" w:rsidR="00144434" w:rsidRPr="006E01AF" w:rsidRDefault="00144434" w:rsidP="00144434">
      <w:pPr>
        <w:widowControl w:val="0"/>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43B4656C"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69865510" w14:textId="77777777" w:rsidR="00652C11" w:rsidRPr="00E66A91" w:rsidRDefault="00D000F9" w:rsidP="00652C11">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r>
      <w:r w:rsidR="00652C11" w:rsidRPr="00E66A91">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617A48C6" w14:textId="77777777" w:rsidR="00652C11" w:rsidRPr="00E66A91" w:rsidRDefault="00652C11" w:rsidP="00652C11">
      <w:pPr>
        <w:ind w:left="709" w:right="567" w:hanging="709"/>
        <w:jc w:val="both"/>
        <w:rPr>
          <w:rFonts w:asciiTheme="minorHAnsi" w:hAnsiTheme="minorHAnsi" w:cstheme="minorHAnsi"/>
          <w:color w:val="000000"/>
          <w:sz w:val="18"/>
          <w:szCs w:val="18"/>
        </w:rPr>
      </w:pPr>
    </w:p>
    <w:p w14:paraId="2B46C320" w14:textId="77777777" w:rsidR="00652C11" w:rsidRPr="00432567" w:rsidRDefault="00652C11" w:rsidP="002D6A5B">
      <w:pPr>
        <w:numPr>
          <w:ilvl w:val="0"/>
          <w:numId w:val="27"/>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El incumplimiento de alguno de los requisitos establecidos en estas bases y sus anexos.</w:t>
      </w:r>
    </w:p>
    <w:p w14:paraId="54B86B61" w14:textId="77777777" w:rsidR="00652C11" w:rsidRPr="00432567" w:rsidRDefault="00652C11" w:rsidP="002D6A5B">
      <w:pPr>
        <w:numPr>
          <w:ilvl w:val="0"/>
          <w:numId w:val="27"/>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FC5064" w14:textId="77777777" w:rsidR="00652C11" w:rsidRPr="00432567" w:rsidRDefault="00652C11" w:rsidP="002D6A5B">
      <w:pPr>
        <w:numPr>
          <w:ilvl w:val="0"/>
          <w:numId w:val="27"/>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Cualquier condicionante que se establezca en sus propuestas técnica o económica.</w:t>
      </w:r>
    </w:p>
    <w:p w14:paraId="07A4D23D" w14:textId="77777777" w:rsidR="00652C11" w:rsidRPr="00432567" w:rsidRDefault="00652C11" w:rsidP="002D6A5B">
      <w:pPr>
        <w:numPr>
          <w:ilvl w:val="0"/>
          <w:numId w:val="27"/>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592233B1" w14:textId="77777777" w:rsidR="00652C11" w:rsidRPr="00432567" w:rsidRDefault="00652C11" w:rsidP="002D6A5B">
      <w:pPr>
        <w:numPr>
          <w:ilvl w:val="0"/>
          <w:numId w:val="27"/>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 xml:space="preserve">Presentar más de una opción. </w:t>
      </w:r>
    </w:p>
    <w:p w14:paraId="1025FCB9" w14:textId="77777777" w:rsidR="00652C11" w:rsidRPr="00432567" w:rsidRDefault="00652C11" w:rsidP="002D6A5B">
      <w:pPr>
        <w:numPr>
          <w:ilvl w:val="0"/>
          <w:numId w:val="27"/>
        </w:numPr>
        <w:ind w:right="567"/>
        <w:jc w:val="both"/>
        <w:rPr>
          <w:rFonts w:asciiTheme="minorHAnsi" w:hAnsiTheme="minorHAnsi" w:cstheme="minorHAnsi"/>
          <w:color w:val="000000"/>
          <w:sz w:val="18"/>
          <w:szCs w:val="18"/>
          <w:lang w:val="es-MX"/>
        </w:rPr>
      </w:pPr>
      <w:r w:rsidRPr="00432567">
        <w:rPr>
          <w:rFonts w:asciiTheme="minorHAnsi" w:hAnsiTheme="minorHAnsi" w:cstheme="minorHAnsi"/>
          <w:color w:val="000000"/>
          <w:sz w:val="18"/>
          <w:szCs w:val="18"/>
          <w:lang w:val="es-MX"/>
        </w:rPr>
        <w:t>Cualquier otra violación a las disposiciones que establece la Ley.</w:t>
      </w:r>
    </w:p>
    <w:p w14:paraId="1C5CFC82" w14:textId="77777777" w:rsidR="00652C11" w:rsidRPr="00432567" w:rsidRDefault="00652C11" w:rsidP="002D6A5B">
      <w:pPr>
        <w:numPr>
          <w:ilvl w:val="0"/>
          <w:numId w:val="27"/>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No presentar manuales de operación, fichas, catálogos y/o certificados o manifiesto.</w:t>
      </w:r>
    </w:p>
    <w:p w14:paraId="364FBCA7" w14:textId="77777777" w:rsidR="00652C11" w:rsidRPr="00432567" w:rsidRDefault="00652C11" w:rsidP="002D6A5B">
      <w:pPr>
        <w:numPr>
          <w:ilvl w:val="0"/>
          <w:numId w:val="27"/>
        </w:numPr>
        <w:ind w:right="567"/>
        <w:jc w:val="both"/>
        <w:rPr>
          <w:rFonts w:asciiTheme="minorHAnsi" w:hAnsiTheme="minorHAnsi" w:cstheme="minorHAnsi"/>
          <w:sz w:val="18"/>
          <w:szCs w:val="18"/>
          <w:lang w:val="es-MX"/>
        </w:rPr>
      </w:pPr>
      <w:r w:rsidRPr="00432567">
        <w:rPr>
          <w:rFonts w:asciiTheme="minorHAnsi" w:hAnsiTheme="minorHAnsi" w:cstheme="minorHAnsi"/>
          <w:color w:val="000000"/>
          <w:sz w:val="18"/>
          <w:szCs w:val="18"/>
          <w:lang w:val="es-MX"/>
        </w:rPr>
        <w:t>No cumplir con la experiencia y requisitos solicitados.</w:t>
      </w:r>
    </w:p>
    <w:p w14:paraId="2C0519B4" w14:textId="77777777" w:rsidR="00652C11" w:rsidRPr="00432567" w:rsidRDefault="00652C11" w:rsidP="002D6A5B">
      <w:pPr>
        <w:numPr>
          <w:ilvl w:val="0"/>
          <w:numId w:val="27"/>
        </w:numPr>
        <w:ind w:right="567"/>
        <w:jc w:val="both"/>
        <w:rPr>
          <w:rFonts w:asciiTheme="minorHAnsi" w:hAnsiTheme="minorHAnsi" w:cstheme="minorHAnsi"/>
          <w:sz w:val="18"/>
          <w:szCs w:val="18"/>
          <w:lang w:val="es-MX"/>
        </w:rPr>
      </w:pPr>
      <w:r w:rsidRPr="00432567">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AB7C95C" w14:textId="77777777" w:rsidR="00652C11" w:rsidRPr="00432567" w:rsidRDefault="00652C11" w:rsidP="002D6A5B">
      <w:pPr>
        <w:numPr>
          <w:ilvl w:val="0"/>
          <w:numId w:val="27"/>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57B4A663" w14:textId="77777777" w:rsidR="00652C11" w:rsidRPr="00432567" w:rsidRDefault="00652C11" w:rsidP="002D6A5B">
      <w:pPr>
        <w:numPr>
          <w:ilvl w:val="0"/>
          <w:numId w:val="27"/>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4860073F" w14:textId="2ABCA8D1" w:rsidR="00652C11" w:rsidRPr="00432567" w:rsidRDefault="00652C11" w:rsidP="002D6A5B">
      <w:pPr>
        <w:numPr>
          <w:ilvl w:val="0"/>
          <w:numId w:val="27"/>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w:t>
      </w:r>
      <w:r w:rsidR="002F562F">
        <w:rPr>
          <w:rFonts w:asciiTheme="minorHAnsi" w:hAnsiTheme="minorHAnsi" w:cstheme="minorHAnsi"/>
          <w:sz w:val="18"/>
          <w:szCs w:val="18"/>
          <w:lang w:val="es-MX"/>
        </w:rPr>
        <w:t xml:space="preserve"> no están vigentes, </w:t>
      </w:r>
      <w:r w:rsidRPr="00432567">
        <w:rPr>
          <w:rFonts w:asciiTheme="minorHAnsi" w:hAnsiTheme="minorHAnsi" w:cstheme="minorHAnsi"/>
          <w:sz w:val="18"/>
          <w:szCs w:val="18"/>
          <w:lang w:val="es-MX"/>
        </w:rPr>
        <w:t>o por cualquier causa que impida su validación.</w:t>
      </w:r>
    </w:p>
    <w:p w14:paraId="2702C937" w14:textId="77777777" w:rsidR="00652C11" w:rsidRPr="00432567" w:rsidRDefault="00652C11" w:rsidP="002D6A5B">
      <w:pPr>
        <w:numPr>
          <w:ilvl w:val="0"/>
          <w:numId w:val="27"/>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30EE07D7" w14:textId="77777777" w:rsidR="00652C11" w:rsidRPr="00432567" w:rsidRDefault="00652C11" w:rsidP="002D6A5B">
      <w:pPr>
        <w:numPr>
          <w:ilvl w:val="0"/>
          <w:numId w:val="27"/>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Si no se dedica al ramo requerido por LA CONVOCANTE, pues se entenderá que pretenderá subcontratar (</w:t>
      </w:r>
      <w:r w:rsidRPr="00432567">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432567">
        <w:rPr>
          <w:rFonts w:asciiTheme="minorHAnsi" w:hAnsiTheme="minorHAnsi" w:cstheme="minorHAnsi"/>
          <w:sz w:val="18"/>
          <w:szCs w:val="18"/>
          <w:lang w:val="es-MX"/>
        </w:rPr>
        <w:t>).</w:t>
      </w:r>
    </w:p>
    <w:p w14:paraId="36AF9A2C" w14:textId="77777777" w:rsidR="00652C11" w:rsidRPr="00432567" w:rsidRDefault="00652C11" w:rsidP="002D6A5B">
      <w:pPr>
        <w:numPr>
          <w:ilvl w:val="0"/>
          <w:numId w:val="27"/>
        </w:numPr>
        <w:ind w:right="567"/>
        <w:jc w:val="both"/>
        <w:rPr>
          <w:rFonts w:asciiTheme="minorHAnsi" w:hAnsiTheme="minorHAnsi" w:cstheme="minorHAnsi"/>
          <w:sz w:val="18"/>
          <w:szCs w:val="18"/>
          <w:lang w:val="es-MX"/>
        </w:rPr>
      </w:pPr>
      <w:r w:rsidRPr="00432567">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09BA6660" w14:textId="77777777" w:rsidR="00652C11" w:rsidRPr="007866F7" w:rsidRDefault="00652C11" w:rsidP="002D6A5B">
      <w:pPr>
        <w:numPr>
          <w:ilvl w:val="0"/>
          <w:numId w:val="27"/>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4EF622ED" w14:textId="77777777" w:rsidR="00652C11" w:rsidRPr="007866F7" w:rsidRDefault="00652C11" w:rsidP="002D6A5B">
      <w:pPr>
        <w:numPr>
          <w:ilvl w:val="0"/>
          <w:numId w:val="27"/>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Por rebasar el techo presupuestal.</w:t>
      </w:r>
    </w:p>
    <w:p w14:paraId="53A6C4D3" w14:textId="77777777" w:rsidR="00652C11" w:rsidRPr="007866F7" w:rsidRDefault="00652C11" w:rsidP="002D6A5B">
      <w:pPr>
        <w:numPr>
          <w:ilvl w:val="0"/>
          <w:numId w:val="27"/>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lastRenderedPageBreak/>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3FD9AD9E" w14:textId="77777777" w:rsidR="00652C11" w:rsidRPr="007866F7" w:rsidRDefault="00652C11" w:rsidP="002D6A5B">
      <w:pPr>
        <w:numPr>
          <w:ilvl w:val="0"/>
          <w:numId w:val="27"/>
        </w:numPr>
        <w:ind w:right="567"/>
        <w:jc w:val="both"/>
        <w:rPr>
          <w:rFonts w:asciiTheme="minorHAnsi" w:hAnsiTheme="minorHAnsi" w:cstheme="minorHAnsi"/>
          <w:sz w:val="18"/>
          <w:szCs w:val="18"/>
          <w:lang w:val="es-MX"/>
        </w:rPr>
      </w:pPr>
      <w:r w:rsidRPr="007866F7">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866F7">
        <w:rPr>
          <w:rFonts w:asciiTheme="minorHAnsi" w:hAnsiTheme="minorHAnsi" w:cstheme="minorHAnsi"/>
          <w:color w:val="000000"/>
          <w:sz w:val="18"/>
          <w:szCs w:val="18"/>
          <w:lang w:val="es-MX"/>
        </w:rPr>
        <w:t>.</w:t>
      </w:r>
      <w:r>
        <w:rPr>
          <w:rFonts w:asciiTheme="minorHAnsi" w:hAnsiTheme="minorHAnsi" w:cstheme="minorHAnsi"/>
          <w:color w:val="000000"/>
          <w:sz w:val="18"/>
          <w:szCs w:val="18"/>
          <w:lang w:val="es-MX"/>
        </w:rPr>
        <w:t xml:space="preserve"> </w:t>
      </w:r>
      <w:r w:rsidRPr="00184199">
        <w:rPr>
          <w:rFonts w:asciiTheme="minorHAnsi" w:hAnsiTheme="minorHAnsi" w:cstheme="minorHAnsi"/>
          <w:sz w:val="14"/>
          <w:szCs w:val="14"/>
        </w:rPr>
        <w:t>Unicamente la Opinión del Cumplimiento de Obligaciones fiscales en materia de Seguridad Social, puede presentarse sin la firma autógrafa del representante legal</w:t>
      </w:r>
    </w:p>
    <w:p w14:paraId="1CE64D82" w14:textId="77777777" w:rsidR="00652C11" w:rsidRPr="007866F7" w:rsidRDefault="00652C11" w:rsidP="002D6A5B">
      <w:pPr>
        <w:numPr>
          <w:ilvl w:val="0"/>
          <w:numId w:val="27"/>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4A38362A" w14:textId="77777777" w:rsidR="00652C11" w:rsidRPr="007866F7" w:rsidRDefault="00652C11" w:rsidP="002D6A5B">
      <w:pPr>
        <w:pStyle w:val="Prrafodelista"/>
        <w:numPr>
          <w:ilvl w:val="0"/>
          <w:numId w:val="27"/>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6982BD1A" w14:textId="77777777" w:rsidR="00652C11" w:rsidRPr="007866F7" w:rsidRDefault="00652C11" w:rsidP="002D6A5B">
      <w:pPr>
        <w:pStyle w:val="Prrafodelista"/>
        <w:numPr>
          <w:ilvl w:val="0"/>
          <w:numId w:val="27"/>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recibo de pago de CONVOCATORIA no esté a nombre del Licitante participante.</w:t>
      </w:r>
    </w:p>
    <w:p w14:paraId="579D7219" w14:textId="77777777" w:rsidR="00652C11" w:rsidRDefault="00652C11" w:rsidP="002D6A5B">
      <w:pPr>
        <w:pStyle w:val="Prrafodelista"/>
        <w:numPr>
          <w:ilvl w:val="0"/>
          <w:numId w:val="27"/>
        </w:numPr>
        <w:ind w:right="567"/>
        <w:jc w:val="both"/>
        <w:rPr>
          <w:rFonts w:asciiTheme="minorHAnsi" w:hAnsiTheme="minorHAnsi" w:cstheme="minorHAnsi"/>
          <w:sz w:val="18"/>
          <w:szCs w:val="18"/>
          <w:lang w:val="es-MX"/>
        </w:rPr>
      </w:pPr>
      <w:r w:rsidRPr="007866F7">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4E2F1940" w14:textId="77777777" w:rsidR="00652C11" w:rsidRPr="00553D29" w:rsidRDefault="00652C11" w:rsidP="002D6A5B">
      <w:pPr>
        <w:pStyle w:val="Prrafodelista"/>
        <w:numPr>
          <w:ilvl w:val="0"/>
          <w:numId w:val="27"/>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7FE882DD" w14:textId="77777777" w:rsidR="00652C11" w:rsidRPr="007866F7" w:rsidRDefault="00652C11" w:rsidP="00652C11">
      <w:pPr>
        <w:pStyle w:val="Prrafodelista"/>
        <w:ind w:left="720" w:right="567"/>
        <w:jc w:val="both"/>
        <w:rPr>
          <w:rFonts w:asciiTheme="minorHAnsi" w:hAnsiTheme="minorHAnsi" w:cstheme="minorHAnsi"/>
          <w:sz w:val="18"/>
          <w:szCs w:val="18"/>
          <w:lang w:val="es-MX"/>
        </w:rPr>
      </w:pPr>
    </w:p>
    <w:p w14:paraId="18DA590D" w14:textId="15F15797" w:rsidR="003923CA" w:rsidRPr="007866F7" w:rsidRDefault="00652C11" w:rsidP="00652C11">
      <w:pPr>
        <w:ind w:left="709" w:right="567" w:hanging="709"/>
        <w:jc w:val="both"/>
        <w:rPr>
          <w:rFonts w:asciiTheme="minorHAnsi" w:hAnsiTheme="minorHAnsi" w:cstheme="minorHAnsi"/>
          <w:color w:val="000000"/>
          <w:sz w:val="18"/>
          <w:szCs w:val="18"/>
          <w:lang w:val="es-MX"/>
        </w:rPr>
      </w:pPr>
      <w:r w:rsidRPr="007866F7">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14:paraId="1F9AC8A1" w14:textId="77777777" w:rsidR="003923CA" w:rsidRDefault="003923CA" w:rsidP="00C83320">
      <w:pPr>
        <w:ind w:left="720" w:right="567"/>
        <w:jc w:val="both"/>
        <w:rPr>
          <w:rFonts w:asciiTheme="minorHAnsi" w:hAnsiTheme="minorHAnsi" w:cs="Arial"/>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3A5FACD5"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Pr>
          <w:rFonts w:asciiTheme="minorHAnsi" w:hAnsiTheme="minorHAnsi" w:cstheme="minorHAnsi"/>
          <w:color w:val="000000"/>
          <w:sz w:val="16"/>
          <w:szCs w:val="16"/>
        </w:rPr>
        <w:t xml:space="preserve">cupa el Departamento de Compras </w:t>
      </w:r>
      <w:r w:rsidRPr="00E66A91">
        <w:rPr>
          <w:rFonts w:asciiTheme="minorHAnsi" w:hAnsiTheme="minorHAnsi" w:cstheme="minorHAnsi"/>
          <w:color w:val="000000"/>
          <w:sz w:val="16"/>
          <w:szCs w:val="16"/>
        </w:rPr>
        <w:t>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3A2476BF" w14:textId="4E3B55E1" w:rsidR="00344CCA"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6E01AF" w14:paraId="58AE4E61" w14:textId="77777777" w:rsidTr="00203767">
        <w:trPr>
          <w:jc w:val="center"/>
        </w:trPr>
        <w:tc>
          <w:tcPr>
            <w:tcW w:w="664" w:type="dxa"/>
            <w:vMerge w:val="restart"/>
            <w:shd w:val="clear" w:color="auto" w:fill="auto"/>
            <w:vAlign w:val="center"/>
          </w:tcPr>
          <w:p w14:paraId="55C8411D"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7E76E493"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322BE2F3"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344CCA" w:rsidRPr="006E01AF" w14:paraId="113CB79C" w14:textId="77777777" w:rsidTr="00203767">
        <w:trPr>
          <w:jc w:val="center"/>
        </w:trPr>
        <w:tc>
          <w:tcPr>
            <w:tcW w:w="664" w:type="dxa"/>
            <w:vMerge/>
            <w:shd w:val="clear" w:color="auto" w:fill="auto"/>
            <w:vAlign w:val="center"/>
          </w:tcPr>
          <w:p w14:paraId="3201D1B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344CCA" w:rsidRPr="006E01AF" w14:paraId="57E2F8BD" w14:textId="77777777" w:rsidTr="00203767">
        <w:trPr>
          <w:jc w:val="center"/>
        </w:trPr>
        <w:tc>
          <w:tcPr>
            <w:tcW w:w="664" w:type="dxa"/>
            <w:vMerge/>
            <w:shd w:val="clear" w:color="auto" w:fill="auto"/>
            <w:vAlign w:val="center"/>
          </w:tcPr>
          <w:p w14:paraId="615C8BB3"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344CCA" w:rsidRPr="006E01AF" w14:paraId="68A05D7C" w14:textId="77777777" w:rsidTr="00203767">
        <w:trPr>
          <w:jc w:val="center"/>
        </w:trPr>
        <w:tc>
          <w:tcPr>
            <w:tcW w:w="664" w:type="dxa"/>
            <w:vMerge/>
            <w:shd w:val="clear" w:color="auto" w:fill="auto"/>
            <w:vAlign w:val="center"/>
          </w:tcPr>
          <w:p w14:paraId="396D4E04"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344CCA" w:rsidRPr="006E01AF" w14:paraId="3F8D90C6" w14:textId="77777777" w:rsidTr="00203767">
        <w:trPr>
          <w:jc w:val="center"/>
        </w:trPr>
        <w:tc>
          <w:tcPr>
            <w:tcW w:w="664" w:type="dxa"/>
            <w:vMerge/>
            <w:shd w:val="clear" w:color="auto" w:fill="auto"/>
            <w:vAlign w:val="center"/>
          </w:tcPr>
          <w:p w14:paraId="6B2F5BD9"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6E01AF" w14:paraId="41F0E64B" w14:textId="77777777" w:rsidTr="00203767">
        <w:trPr>
          <w:jc w:val="center"/>
        </w:trPr>
        <w:tc>
          <w:tcPr>
            <w:tcW w:w="664" w:type="dxa"/>
            <w:shd w:val="clear" w:color="auto" w:fill="auto"/>
            <w:vAlign w:val="center"/>
          </w:tcPr>
          <w:p w14:paraId="34F7CC1B"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6E01AF" w:rsidRDefault="00344CCA" w:rsidP="00203767">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2ABD79A8" w14:textId="77777777" w:rsidR="00344CCA" w:rsidRPr="006E01AF" w:rsidRDefault="00344CCA" w:rsidP="00203767">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p>
        </w:tc>
      </w:tr>
      <w:tr w:rsidR="00344CCA" w:rsidRPr="006E01AF" w14:paraId="3B9B248F" w14:textId="77777777" w:rsidTr="00203767">
        <w:trPr>
          <w:jc w:val="center"/>
        </w:trPr>
        <w:tc>
          <w:tcPr>
            <w:tcW w:w="664" w:type="dxa"/>
            <w:shd w:val="clear" w:color="auto" w:fill="auto"/>
            <w:vAlign w:val="center"/>
          </w:tcPr>
          <w:p w14:paraId="51BF90EE"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6E01AF" w:rsidRDefault="00344CCA" w:rsidP="00203767">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p>
        </w:tc>
      </w:tr>
      <w:tr w:rsidR="00344CCA" w:rsidRPr="006E01AF" w14:paraId="0083A48B" w14:textId="77777777" w:rsidTr="00203767">
        <w:trPr>
          <w:jc w:val="center"/>
        </w:trPr>
        <w:tc>
          <w:tcPr>
            <w:tcW w:w="664" w:type="dxa"/>
            <w:shd w:val="clear" w:color="auto" w:fill="auto"/>
            <w:vAlign w:val="center"/>
          </w:tcPr>
          <w:p w14:paraId="49D65E7C"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6E01AF" w14:paraId="7FE4BB1B" w14:textId="77777777" w:rsidTr="00203767">
        <w:trPr>
          <w:jc w:val="center"/>
        </w:trPr>
        <w:tc>
          <w:tcPr>
            <w:tcW w:w="664" w:type="dxa"/>
            <w:shd w:val="clear" w:color="auto" w:fill="auto"/>
            <w:vAlign w:val="center"/>
          </w:tcPr>
          <w:p w14:paraId="554C1DD8"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p>
        </w:tc>
        <w:tc>
          <w:tcPr>
            <w:tcW w:w="8435" w:type="dxa"/>
            <w:shd w:val="clear" w:color="auto" w:fill="auto"/>
          </w:tcPr>
          <w:p w14:paraId="6421CDE5"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6E01AF" w14:paraId="0038EDF4" w14:textId="77777777" w:rsidTr="00203767">
        <w:trPr>
          <w:jc w:val="center"/>
        </w:trPr>
        <w:tc>
          <w:tcPr>
            <w:tcW w:w="664" w:type="dxa"/>
            <w:shd w:val="clear" w:color="auto" w:fill="auto"/>
            <w:vAlign w:val="center"/>
          </w:tcPr>
          <w:p w14:paraId="04EAF0C0" w14:textId="77777777" w:rsidR="00344CCA" w:rsidRPr="006E01A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6E01AF" w:rsidRDefault="00344CCA" w:rsidP="00203767">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460C00" w:rsidRDefault="00D000F9" w:rsidP="00D000F9">
      <w:pPr>
        <w:pStyle w:val="Prrafodelista"/>
        <w:tabs>
          <w:tab w:val="left" w:pos="1134"/>
        </w:tabs>
        <w:ind w:left="720" w:right="51"/>
        <w:jc w:val="both"/>
        <w:rPr>
          <w:rFonts w:asciiTheme="minorHAnsi" w:hAnsiTheme="minorHAnsi" w:cstheme="minorHAnsi"/>
          <w:sz w:val="16"/>
          <w:szCs w:val="16"/>
        </w:rPr>
      </w:pPr>
      <w:r w:rsidRPr="00460C00">
        <w:rPr>
          <w:rFonts w:asciiTheme="minorHAnsi" w:hAnsiTheme="minorHAnsi" w:cstheme="minorHAnsi"/>
          <w:sz w:val="16"/>
          <w:szCs w:val="16"/>
        </w:rPr>
        <w:t xml:space="preserve">* En caso de tener vigente su información en el padrón de proveedores de la UAA, podrá omitirse la presentación de los que se enlistan en este punto. </w:t>
      </w:r>
    </w:p>
    <w:p w14:paraId="1837CC98" w14:textId="77777777" w:rsidR="00D000F9" w:rsidRPr="00460C00" w:rsidRDefault="00D000F9" w:rsidP="00D000F9">
      <w:pPr>
        <w:pStyle w:val="Prrafodelista"/>
        <w:tabs>
          <w:tab w:val="left" w:pos="1134"/>
        </w:tabs>
        <w:ind w:left="720" w:right="51"/>
        <w:jc w:val="both"/>
        <w:rPr>
          <w:rFonts w:asciiTheme="minorHAnsi" w:hAnsiTheme="minorHAnsi" w:cstheme="minorHAnsi"/>
          <w:b/>
          <w:sz w:val="16"/>
          <w:szCs w:val="16"/>
        </w:rPr>
      </w:pPr>
    </w:p>
    <w:p w14:paraId="4E397F47" w14:textId="62BE1FAB" w:rsidR="00D000F9" w:rsidRPr="00460C00" w:rsidRDefault="00392661" w:rsidP="00392661">
      <w:pPr>
        <w:ind w:left="709" w:right="567"/>
        <w:jc w:val="both"/>
        <w:rPr>
          <w:rFonts w:asciiTheme="minorHAnsi" w:hAnsiTheme="minorHAnsi" w:cstheme="minorHAnsi"/>
          <w:sz w:val="16"/>
          <w:szCs w:val="16"/>
        </w:rPr>
      </w:pPr>
      <w:r w:rsidRPr="00460C00">
        <w:rPr>
          <w:rFonts w:asciiTheme="minorHAnsi" w:hAnsiTheme="minorHAnsi" w:cstheme="minorHAnsi"/>
          <w:color w:val="000000"/>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w:t>
      </w:r>
      <w:r w:rsidR="008C476D" w:rsidRPr="00460C00">
        <w:rPr>
          <w:rFonts w:asciiTheme="minorHAnsi" w:hAnsiTheme="minorHAnsi" w:cstheme="minorHAnsi"/>
          <w:color w:val="000000"/>
          <w:sz w:val="16"/>
          <w:szCs w:val="16"/>
        </w:rPr>
        <w:t>3</w:t>
      </w:r>
      <w:r w:rsidRPr="00460C00">
        <w:rPr>
          <w:rFonts w:asciiTheme="minorHAnsi" w:hAnsiTheme="minorHAnsi" w:cstheme="minorHAnsi"/>
          <w:color w:val="000000"/>
          <w:sz w:val="16"/>
          <w:szCs w:val="16"/>
        </w:rPr>
        <w:t xml:space="preserve"> publicada el 27 de diciembre de 202</w:t>
      </w:r>
      <w:r w:rsidR="008C476D" w:rsidRPr="00460C00">
        <w:rPr>
          <w:rFonts w:asciiTheme="minorHAnsi" w:hAnsiTheme="minorHAnsi" w:cstheme="minorHAnsi"/>
          <w:color w:val="000000"/>
          <w:sz w:val="16"/>
          <w:szCs w:val="16"/>
        </w:rPr>
        <w:t>2</w:t>
      </w:r>
      <w:r w:rsidRPr="00460C00">
        <w:rPr>
          <w:rFonts w:asciiTheme="minorHAnsi" w:hAnsiTheme="minorHAnsi" w:cstheme="minorHAnsi"/>
          <w:color w:val="000000"/>
          <w:sz w:val="16"/>
          <w:szCs w:val="16"/>
        </w:rPr>
        <w:t xml:space="preserve"> en el Diario Oficial de la Federación. Por lo que el concursante ganador deberá realizar la consulta de opinión ante el SAT en la página: </w:t>
      </w:r>
      <w:hyperlink r:id="rId17" w:history="1">
        <w:r w:rsidRPr="00460C00">
          <w:rPr>
            <w:rStyle w:val="Hipervnculo"/>
            <w:rFonts w:asciiTheme="minorHAnsi" w:hAnsiTheme="minorHAnsi" w:cstheme="minorHAnsi"/>
            <w:sz w:val="16"/>
            <w:szCs w:val="16"/>
          </w:rPr>
          <w:t>http://www.sat.gob.mx</w:t>
        </w:r>
      </w:hyperlink>
      <w:r w:rsidRPr="00460C00">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Pr="00460C00">
          <w:rPr>
            <w:rStyle w:val="Hipervnculo"/>
            <w:rFonts w:asciiTheme="minorHAnsi" w:hAnsiTheme="minorHAnsi" w:cstheme="minorHAnsi"/>
            <w:sz w:val="16"/>
            <w:szCs w:val="16"/>
          </w:rPr>
          <w:t>beatriz.rivera@edu.uaa.mx</w:t>
        </w:r>
      </w:hyperlink>
      <w:r w:rsidRPr="00460C00">
        <w:rPr>
          <w:rFonts w:asciiTheme="minorHAnsi" w:hAnsiTheme="minorHAnsi" w:cstheme="minorHAnsi"/>
          <w:color w:val="000000"/>
          <w:sz w:val="16"/>
          <w:szCs w:val="16"/>
        </w:rPr>
        <w:t xml:space="preserve"> para que el SAT envíe el “Acuse de respuesta” que emitirá en atención a su solicitud de opinión. </w:t>
      </w:r>
      <w:r w:rsidRPr="00460C00">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w:t>
      </w:r>
      <w:r w:rsidRPr="00460C00">
        <w:rPr>
          <w:rFonts w:asciiTheme="minorHAnsi" w:hAnsiTheme="minorHAnsi" w:cstheme="minorHAnsi"/>
          <w:sz w:val="16"/>
          <w:szCs w:val="16"/>
        </w:rPr>
        <w:lastRenderedPageBreak/>
        <w:t xml:space="preserve">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460C00">
        <w:rPr>
          <w:rFonts w:asciiTheme="minorHAnsi" w:hAnsiTheme="minorHAnsi" w:cstheme="minorHAnsi"/>
          <w:color w:val="000000"/>
          <w:sz w:val="16"/>
          <w:szCs w:val="16"/>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460C00" w:rsidRPr="00460C00">
        <w:rPr>
          <w:rFonts w:asciiTheme="minorHAnsi" w:hAnsiTheme="minorHAnsi" w:cstheme="minorHAnsi"/>
          <w:color w:val="000000"/>
          <w:sz w:val="16"/>
          <w:szCs w:val="16"/>
        </w:rPr>
        <w:t xml:space="preserve"> </w:t>
      </w:r>
      <w:r w:rsidRPr="00460C00">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460C00">
        <w:rPr>
          <w:rFonts w:asciiTheme="minorHAnsi" w:hAnsiTheme="minorHAnsi" w:cstheme="minorHAnsi"/>
          <w:b/>
          <w:sz w:val="16"/>
          <w:szCs w:val="16"/>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3524FC63" w:rsidR="00D000F9" w:rsidRPr="00DA0E6B" w:rsidRDefault="00187257" w:rsidP="009E4F2C">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393E3397" w:rsidR="00D000F9" w:rsidRPr="00DA0E6B" w:rsidRDefault="00C56692"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0E569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4CFBCD14"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72F751CD"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150A2800" w14:textId="77777777" w:rsidR="00412D84" w:rsidRPr="00E4182E"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1AD4BA9" w14:textId="41D726F8" w:rsidR="00412D84" w:rsidRPr="00DF61DB" w:rsidRDefault="00412D84" w:rsidP="00412D84">
      <w:pPr>
        <w:widowControl w:val="0"/>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w:t>
      </w:r>
      <w:r w:rsidRPr="00DF61DB">
        <w:rPr>
          <w:rFonts w:asciiTheme="minorHAnsi" w:hAnsiTheme="minorHAnsi" w:cstheme="minorHAnsi"/>
          <w:color w:val="000000"/>
          <w:sz w:val="18"/>
          <w:szCs w:val="18"/>
        </w:rPr>
        <w:t xml:space="preserve">No. </w:t>
      </w:r>
      <w:r w:rsidR="006C588C">
        <w:rPr>
          <w:rFonts w:asciiTheme="minorHAnsi" w:hAnsiTheme="minorHAnsi" w:cstheme="minorHAnsi"/>
          <w:b/>
          <w:color w:val="000000"/>
          <w:sz w:val="18"/>
          <w:szCs w:val="18"/>
        </w:rPr>
        <w:t>E/901045968-02</w:t>
      </w:r>
      <w:r w:rsidR="00C47EFD">
        <w:rPr>
          <w:rFonts w:asciiTheme="minorHAnsi" w:hAnsiTheme="minorHAnsi" w:cstheme="minorHAnsi"/>
          <w:b/>
          <w:color w:val="000000"/>
          <w:sz w:val="18"/>
          <w:szCs w:val="18"/>
        </w:rPr>
        <w:t>8</w:t>
      </w:r>
      <w:r w:rsidRPr="00DF61DB">
        <w:rPr>
          <w:rFonts w:asciiTheme="minorHAnsi" w:hAnsiTheme="minorHAnsi" w:cstheme="minorHAnsi"/>
          <w:b/>
          <w:color w:val="000000"/>
          <w:sz w:val="18"/>
          <w:szCs w:val="18"/>
        </w:rPr>
        <w:t>-2023.</w:t>
      </w:r>
    </w:p>
    <w:p w14:paraId="303C6D0F"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6E01AF" w:rsidRDefault="00412D84" w:rsidP="00412D84">
      <w:pPr>
        <w:widowControl w:val="0"/>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Default="00366E57" w:rsidP="00D000F9">
      <w:pPr>
        <w:ind w:left="1414" w:right="567"/>
        <w:jc w:val="both"/>
        <w:rPr>
          <w:rFonts w:asciiTheme="minorHAnsi" w:hAnsiTheme="minorHAnsi" w:cstheme="minorHAnsi"/>
          <w:i/>
          <w:color w:val="000000"/>
          <w:sz w:val="14"/>
          <w:szCs w:val="14"/>
        </w:rPr>
      </w:pPr>
    </w:p>
    <w:p w14:paraId="4DAD1311" w14:textId="1C48C114" w:rsidR="00D000F9" w:rsidRDefault="00D000F9" w:rsidP="00D000F9">
      <w:pPr>
        <w:ind w:left="1414" w:right="567"/>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897200">
        <w:rPr>
          <w:rFonts w:asciiTheme="minorHAnsi" w:hAnsiTheme="minorHAnsi" w:cstheme="minorHAnsi"/>
          <w:i/>
          <w:color w:val="000000"/>
          <w:sz w:val="16"/>
          <w:szCs w:val="16"/>
        </w:rPr>
        <w:t>u</w:t>
      </w:r>
      <w:r w:rsidRPr="00897200">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897200">
        <w:rPr>
          <w:rFonts w:asciiTheme="minorHAnsi" w:hAnsiTheme="minorHAnsi" w:cstheme="minorHAnsi"/>
          <w:i/>
          <w:color w:val="000000"/>
          <w:sz w:val="16"/>
          <w:szCs w:val="16"/>
        </w:rPr>
        <w:t>ó</w:t>
      </w:r>
      <w:r w:rsidRPr="00897200">
        <w:rPr>
          <w:rFonts w:asciiTheme="minorHAnsi" w:hAnsiTheme="minorHAnsi" w:cstheme="minorHAnsi"/>
          <w:i/>
          <w:color w:val="000000"/>
          <w:sz w:val="16"/>
          <w:szCs w:val="16"/>
        </w:rPr>
        <w:t>rrogas o esperas al proveedor o fiado para el cumplimiento de sus obligaciones.”</w:t>
      </w:r>
    </w:p>
    <w:p w14:paraId="2E23D98F" w14:textId="77777777" w:rsidR="00460C00" w:rsidRPr="00897200" w:rsidRDefault="00460C00" w:rsidP="00D000F9">
      <w:pPr>
        <w:ind w:left="1414" w:right="567"/>
        <w:jc w:val="both"/>
        <w:rPr>
          <w:rFonts w:asciiTheme="minorHAnsi" w:hAnsiTheme="minorHAnsi" w:cstheme="minorHAnsi"/>
          <w:i/>
          <w:color w:val="000000"/>
          <w:sz w:val="16"/>
          <w:szCs w:val="16"/>
        </w:rPr>
      </w:pPr>
    </w:p>
    <w:p w14:paraId="03C1406E" w14:textId="77777777" w:rsidR="00D000F9" w:rsidRPr="00897200" w:rsidRDefault="00D000F9" w:rsidP="00D000F9">
      <w:pPr>
        <w:ind w:left="1414" w:right="567"/>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897200" w:rsidRDefault="00D000F9" w:rsidP="00D000F9">
      <w:pPr>
        <w:ind w:left="1413" w:right="567" w:firstLine="3"/>
        <w:jc w:val="both"/>
        <w:rPr>
          <w:rFonts w:asciiTheme="minorHAnsi" w:hAnsiTheme="minorHAnsi" w:cstheme="minorHAnsi"/>
          <w:i/>
          <w:color w:val="000000"/>
          <w:sz w:val="16"/>
          <w:szCs w:val="16"/>
        </w:rPr>
      </w:pPr>
      <w:r w:rsidRPr="00897200">
        <w:rPr>
          <w:rFonts w:asciiTheme="minorHAnsi" w:hAnsiTheme="minorHAnsi" w:cstheme="minorHAnsi"/>
          <w:i/>
          <w:color w:val="000000"/>
          <w:sz w:val="16"/>
          <w:szCs w:val="16"/>
        </w:rPr>
        <w:t>“Que para liberar la fianza, será requisito indispensable la manifestación expresa y por escrito del Director General de Finanzas de la Universidad Autónoma de Aguascalientes.”</w:t>
      </w:r>
    </w:p>
    <w:p w14:paraId="2A3C7B62" w14:textId="77777777" w:rsidR="00D000F9" w:rsidRPr="00897200" w:rsidRDefault="00D000F9" w:rsidP="00D000F9">
      <w:pPr>
        <w:ind w:left="709" w:right="567"/>
        <w:jc w:val="both"/>
        <w:rPr>
          <w:rFonts w:asciiTheme="minorHAnsi" w:hAnsiTheme="minorHAnsi" w:cstheme="minorHAnsi"/>
          <w:color w:val="000000"/>
          <w:sz w:val="16"/>
          <w:szCs w:val="16"/>
        </w:rPr>
      </w:pPr>
    </w:p>
    <w:p w14:paraId="62B64FD2" w14:textId="77777777" w:rsidR="000337AB" w:rsidRPr="006E01AF" w:rsidRDefault="000337AB" w:rsidP="000337AB">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2B4F3750" w14:textId="77777777" w:rsidR="000337AB" w:rsidRDefault="000337AB" w:rsidP="000337AB">
      <w:pPr>
        <w:ind w:left="708" w:right="618"/>
        <w:jc w:val="both"/>
        <w:rPr>
          <w:rFonts w:asciiTheme="minorHAnsi" w:hAnsiTheme="minorHAnsi" w:cstheme="minorHAnsi"/>
          <w:b/>
          <w:bCs/>
          <w:sz w:val="18"/>
          <w:szCs w:val="18"/>
        </w:rPr>
      </w:pPr>
    </w:p>
    <w:p w14:paraId="07211564" w14:textId="2A9182AF" w:rsidR="000337AB" w:rsidRPr="006E01AF" w:rsidRDefault="000337AB" w:rsidP="000337AB">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6E01AF">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B3E5899" w14:textId="77777777" w:rsidR="000337AB" w:rsidRPr="006E01AF" w:rsidRDefault="000337AB" w:rsidP="000337AB">
      <w:pPr>
        <w:ind w:right="567"/>
        <w:jc w:val="both"/>
        <w:rPr>
          <w:rFonts w:asciiTheme="minorHAnsi" w:hAnsiTheme="minorHAnsi" w:cstheme="minorHAnsi"/>
          <w:color w:val="000000"/>
          <w:sz w:val="18"/>
          <w:szCs w:val="18"/>
        </w:rPr>
      </w:pPr>
    </w:p>
    <w:p w14:paraId="3435FB45" w14:textId="4EE0F2E5" w:rsidR="009139E9" w:rsidRPr="006E01AF" w:rsidRDefault="000337AB" w:rsidP="000337AB">
      <w:pPr>
        <w:ind w:left="708" w:right="618"/>
        <w:jc w:val="both"/>
        <w:rPr>
          <w:rFonts w:asciiTheme="minorHAnsi" w:hAnsiTheme="minorHAnsi" w:cstheme="minorHAnsi"/>
          <w:sz w:val="18"/>
          <w:szCs w:val="18"/>
        </w:rPr>
      </w:pPr>
      <w:r w:rsidRPr="006E01AF">
        <w:rPr>
          <w:rFonts w:asciiTheme="minorHAnsi" w:hAnsiTheme="minorHAnsi" w:cstheme="minorHAnsi"/>
          <w:color w:val="000000"/>
          <w:sz w:val="18"/>
          <w:szCs w:val="18"/>
        </w:rPr>
        <w:lastRenderedPageBreak/>
        <w:t>La garantía de cumplimiento de contrato se hará efectiva cuando el proveedor no entregue los bienes</w:t>
      </w:r>
      <w:r>
        <w:rPr>
          <w:rFonts w:asciiTheme="minorHAnsi" w:hAnsiTheme="minorHAnsi" w:cstheme="minorHAnsi"/>
          <w:color w:val="000000"/>
          <w:sz w:val="18"/>
          <w:szCs w:val="18"/>
        </w:rPr>
        <w:t xml:space="preserve"> o servicios</w:t>
      </w:r>
      <w:r w:rsidRPr="006E01AF">
        <w:rPr>
          <w:rFonts w:asciiTheme="minorHAnsi" w:hAnsiTheme="minorHAnsi" w:cstheme="minorHAnsi"/>
          <w:color w:val="000000"/>
          <w:sz w:val="18"/>
          <w:szCs w:val="18"/>
        </w:rPr>
        <w:t xml:space="preserve"> requeridos en tiempo y forma, a entera satisfacción del área usuaria, cuando incumpla con las condiciones establecidas en las presentes bases respecto de las características de los bienes o su tiempo de entrega, cuando haga entrega de los bienes en malas condiciones</w:t>
      </w:r>
      <w:r>
        <w:rPr>
          <w:rFonts w:asciiTheme="minorHAnsi" w:hAnsiTheme="minorHAnsi" w:cstheme="minorHAnsi"/>
          <w:color w:val="000000"/>
          <w:sz w:val="18"/>
          <w:szCs w:val="18"/>
        </w:rPr>
        <w:t xml:space="preserve"> o bien el servicio no cubra lo requerido en esta Convocatoria</w:t>
      </w:r>
      <w:r w:rsidRPr="006E01AF">
        <w:rPr>
          <w:rFonts w:asciiTheme="minorHAnsi" w:hAnsiTheme="minorHAnsi" w:cstheme="minorHAnsi"/>
          <w:color w:val="000000"/>
          <w:sz w:val="18"/>
          <w:szCs w:val="18"/>
        </w:rPr>
        <w:t>, sin que sean recibidos por el área usuaria, o no proporcione los servicios o capacitaciones</w:t>
      </w:r>
      <w:r>
        <w:rPr>
          <w:rFonts w:asciiTheme="minorHAnsi" w:hAnsiTheme="minorHAnsi" w:cstheme="minorHAnsi"/>
          <w:color w:val="000000"/>
          <w:sz w:val="18"/>
          <w:szCs w:val="18"/>
        </w:rPr>
        <w:t>.</w:t>
      </w:r>
      <w:r w:rsidR="002F562F">
        <w:rPr>
          <w:rFonts w:asciiTheme="minorHAnsi" w:hAnsiTheme="minorHAnsi" w:cstheme="minorHAnsi"/>
          <w:color w:val="000000"/>
          <w:sz w:val="18"/>
          <w:szCs w:val="18"/>
        </w:rPr>
        <w:t xml:space="preserve"> La garantía de cumplimiento y calidad, deberá estar vigente durante el periodo que a continuación se señala.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897200" w:rsidRDefault="00D000F9" w:rsidP="009E4F2C">
      <w:pPr>
        <w:numPr>
          <w:ilvl w:val="1"/>
          <w:numId w:val="11"/>
        </w:numPr>
        <w:ind w:right="567"/>
        <w:jc w:val="both"/>
        <w:rPr>
          <w:rFonts w:asciiTheme="minorHAnsi" w:hAnsiTheme="minorHAnsi" w:cstheme="minorHAnsi"/>
          <w:color w:val="000000"/>
          <w:sz w:val="18"/>
          <w:szCs w:val="18"/>
        </w:rPr>
      </w:pPr>
      <w:r w:rsidRPr="00897200">
        <w:rPr>
          <w:rFonts w:asciiTheme="minorHAnsi" w:hAnsiTheme="minorHAnsi" w:cstheme="minorHAnsi"/>
          <w:b/>
          <w:sz w:val="18"/>
          <w:szCs w:val="18"/>
        </w:rPr>
        <w:t>Garantía de calidad de los bienes</w:t>
      </w:r>
    </w:p>
    <w:p w14:paraId="081A875B" w14:textId="77777777" w:rsidR="00D000F9" w:rsidRPr="00897200" w:rsidRDefault="00D000F9" w:rsidP="00D000F9">
      <w:pPr>
        <w:ind w:left="1785" w:right="567"/>
        <w:jc w:val="both"/>
        <w:rPr>
          <w:rFonts w:asciiTheme="minorHAnsi" w:hAnsiTheme="minorHAnsi" w:cstheme="minorHAnsi"/>
          <w:color w:val="000000"/>
          <w:sz w:val="18"/>
          <w:szCs w:val="18"/>
        </w:rPr>
      </w:pPr>
    </w:p>
    <w:p w14:paraId="7CC763C7" w14:textId="77777777" w:rsidR="00D000F9" w:rsidRPr="00995A38" w:rsidRDefault="00D000F9" w:rsidP="00D000F9">
      <w:pPr>
        <w:ind w:left="708" w:right="567"/>
        <w:jc w:val="both"/>
        <w:rPr>
          <w:rFonts w:asciiTheme="minorHAnsi" w:hAnsiTheme="minorHAnsi" w:cstheme="minorHAnsi"/>
          <w:color w:val="000000"/>
          <w:sz w:val="18"/>
          <w:szCs w:val="18"/>
        </w:rPr>
      </w:pPr>
      <w:r w:rsidRPr="00995A38">
        <w:rPr>
          <w:rFonts w:asciiTheme="minorHAnsi" w:hAnsiTheme="minorHAnsi" w:cstheme="minorHAnsi"/>
          <w:color w:val="000000"/>
          <w:sz w:val="18"/>
          <w:szCs w:val="18"/>
        </w:rPr>
        <w:t>Los licitantes deberán manifestar por escrito que otorgarán un periodo de garantía como se muestra a continuación:</w:t>
      </w:r>
    </w:p>
    <w:p w14:paraId="084BD291" w14:textId="77777777" w:rsidR="00D000F9" w:rsidRPr="00995A38" w:rsidRDefault="00D000F9" w:rsidP="00D000F9">
      <w:pPr>
        <w:ind w:left="708" w:right="567"/>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100889" w:rsidRPr="00995A38" w14:paraId="4BD24B9D" w14:textId="77777777" w:rsidTr="000E5690">
        <w:trPr>
          <w:jc w:val="center"/>
        </w:trPr>
        <w:tc>
          <w:tcPr>
            <w:tcW w:w="4627" w:type="dxa"/>
            <w:shd w:val="clear" w:color="auto" w:fill="D9D9D9" w:themeFill="background1" w:themeFillShade="D9"/>
          </w:tcPr>
          <w:p w14:paraId="5FD9AF29" w14:textId="77777777" w:rsidR="00100889" w:rsidRPr="00995A38" w:rsidRDefault="00100889" w:rsidP="00465328">
            <w:pPr>
              <w:ind w:right="567"/>
              <w:jc w:val="center"/>
              <w:rPr>
                <w:rFonts w:asciiTheme="minorHAnsi" w:eastAsia="Calibri" w:hAnsiTheme="minorHAnsi" w:cstheme="minorHAnsi"/>
                <w:b/>
                <w:color w:val="000000"/>
                <w:sz w:val="18"/>
                <w:szCs w:val="18"/>
              </w:rPr>
            </w:pPr>
            <w:r w:rsidRPr="00995A38">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3D21915C" w14:textId="77777777" w:rsidR="00100889" w:rsidRPr="00995A38" w:rsidRDefault="00100889" w:rsidP="00465328">
            <w:pPr>
              <w:ind w:right="567"/>
              <w:jc w:val="center"/>
              <w:rPr>
                <w:rFonts w:asciiTheme="minorHAnsi" w:eastAsia="Calibri" w:hAnsiTheme="minorHAnsi" w:cstheme="minorHAnsi"/>
                <w:b/>
                <w:color w:val="000000"/>
                <w:sz w:val="18"/>
                <w:szCs w:val="18"/>
              </w:rPr>
            </w:pPr>
            <w:r w:rsidRPr="00995A38">
              <w:rPr>
                <w:rFonts w:asciiTheme="minorHAnsi" w:eastAsia="Calibri" w:hAnsiTheme="minorHAnsi" w:cstheme="minorHAnsi"/>
                <w:b/>
                <w:color w:val="000000"/>
                <w:sz w:val="18"/>
                <w:szCs w:val="18"/>
              </w:rPr>
              <w:t>Partida</w:t>
            </w:r>
          </w:p>
        </w:tc>
      </w:tr>
      <w:tr w:rsidR="00100889" w:rsidRPr="00995A38" w14:paraId="1EBAB857" w14:textId="77777777" w:rsidTr="000E5690">
        <w:trPr>
          <w:jc w:val="center"/>
        </w:trPr>
        <w:tc>
          <w:tcPr>
            <w:tcW w:w="4627" w:type="dxa"/>
            <w:shd w:val="clear" w:color="auto" w:fill="auto"/>
          </w:tcPr>
          <w:p w14:paraId="5DABB407" w14:textId="75CDFC6E" w:rsidR="00100889" w:rsidRPr="00995A38" w:rsidRDefault="00016A7F" w:rsidP="007B7804">
            <w:pPr>
              <w:jc w:val="center"/>
              <w:rPr>
                <w:rFonts w:asciiTheme="minorHAnsi" w:hAnsiTheme="minorHAnsi" w:cstheme="minorHAnsi"/>
                <w:color w:val="000000"/>
                <w:sz w:val="18"/>
                <w:szCs w:val="18"/>
                <w:lang w:val="es-MX" w:eastAsia="es-MX"/>
              </w:rPr>
            </w:pPr>
            <w:r w:rsidRPr="00995A38">
              <w:rPr>
                <w:rFonts w:asciiTheme="minorHAnsi" w:hAnsiTheme="minorHAnsi" w:cstheme="minorHAnsi"/>
                <w:color w:val="000000"/>
                <w:sz w:val="18"/>
                <w:szCs w:val="18"/>
                <w:lang w:val="es-MX" w:eastAsia="es-MX"/>
              </w:rPr>
              <w:t>36</w:t>
            </w:r>
            <w:r w:rsidR="00100889" w:rsidRPr="00995A38">
              <w:rPr>
                <w:rFonts w:asciiTheme="minorHAnsi" w:hAnsiTheme="minorHAnsi" w:cstheme="minorHAnsi"/>
                <w:color w:val="000000"/>
                <w:sz w:val="18"/>
                <w:szCs w:val="18"/>
                <w:lang w:val="es-MX" w:eastAsia="es-MX"/>
              </w:rPr>
              <w:t xml:space="preserve"> meses</w:t>
            </w:r>
          </w:p>
        </w:tc>
        <w:tc>
          <w:tcPr>
            <w:tcW w:w="4020" w:type="dxa"/>
            <w:shd w:val="clear" w:color="auto" w:fill="auto"/>
          </w:tcPr>
          <w:p w14:paraId="1F266343" w14:textId="4A4F0128" w:rsidR="00100889" w:rsidRPr="00995A38" w:rsidRDefault="00B237F5" w:rsidP="00DA4AB0">
            <w:pPr>
              <w:ind w:right="567"/>
              <w:jc w:val="center"/>
              <w:rPr>
                <w:rFonts w:asciiTheme="minorHAnsi" w:eastAsia="Calibri" w:hAnsiTheme="minorHAnsi" w:cstheme="minorHAnsi"/>
                <w:color w:val="000000"/>
                <w:sz w:val="18"/>
                <w:szCs w:val="18"/>
              </w:rPr>
            </w:pPr>
            <w:r w:rsidRPr="00995A38">
              <w:rPr>
                <w:rFonts w:asciiTheme="minorHAnsi" w:eastAsia="Calibri" w:hAnsiTheme="minorHAnsi" w:cstheme="minorHAnsi"/>
                <w:color w:val="000000"/>
                <w:sz w:val="18"/>
                <w:szCs w:val="18"/>
              </w:rPr>
              <w:t>1</w:t>
            </w:r>
            <w:r w:rsidR="00611B19">
              <w:rPr>
                <w:rFonts w:asciiTheme="minorHAnsi" w:eastAsia="Calibri" w:hAnsiTheme="minorHAnsi" w:cstheme="minorHAnsi"/>
                <w:color w:val="000000"/>
                <w:sz w:val="18"/>
                <w:szCs w:val="18"/>
              </w:rPr>
              <w:t xml:space="preserve"> y 2</w:t>
            </w:r>
          </w:p>
        </w:tc>
      </w:tr>
      <w:tr w:rsidR="00B237F5" w:rsidRPr="00897200" w14:paraId="2C6E429F" w14:textId="77777777" w:rsidTr="000E5690">
        <w:trPr>
          <w:jc w:val="center"/>
        </w:trPr>
        <w:tc>
          <w:tcPr>
            <w:tcW w:w="4627" w:type="dxa"/>
            <w:shd w:val="clear" w:color="auto" w:fill="auto"/>
          </w:tcPr>
          <w:p w14:paraId="4F269A92" w14:textId="1CC6C2CD" w:rsidR="00B237F5" w:rsidRPr="00995A38" w:rsidRDefault="00B237F5" w:rsidP="007B7804">
            <w:pPr>
              <w:jc w:val="center"/>
              <w:rPr>
                <w:rFonts w:asciiTheme="minorHAnsi" w:hAnsiTheme="minorHAnsi" w:cstheme="minorHAnsi"/>
                <w:color w:val="000000"/>
                <w:sz w:val="18"/>
                <w:szCs w:val="18"/>
                <w:lang w:val="es-MX" w:eastAsia="es-MX"/>
              </w:rPr>
            </w:pPr>
            <w:r w:rsidRPr="00995A38">
              <w:rPr>
                <w:rFonts w:asciiTheme="minorHAnsi" w:hAnsiTheme="minorHAnsi" w:cstheme="minorHAnsi"/>
                <w:color w:val="000000"/>
                <w:sz w:val="18"/>
                <w:szCs w:val="18"/>
                <w:lang w:val="es-MX" w:eastAsia="es-MX"/>
              </w:rPr>
              <w:t>12 meses</w:t>
            </w:r>
          </w:p>
        </w:tc>
        <w:tc>
          <w:tcPr>
            <w:tcW w:w="4020" w:type="dxa"/>
            <w:shd w:val="clear" w:color="auto" w:fill="auto"/>
          </w:tcPr>
          <w:p w14:paraId="1704C109" w14:textId="47F72B93" w:rsidR="00B237F5" w:rsidRPr="00016A7F" w:rsidRDefault="00611B19" w:rsidP="00DA4AB0">
            <w:pPr>
              <w:ind w:right="567"/>
              <w:jc w:val="center"/>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3 a 20</w:t>
            </w:r>
          </w:p>
        </w:tc>
      </w:tr>
    </w:tbl>
    <w:p w14:paraId="09C742D6" w14:textId="77777777" w:rsidR="00D000F9" w:rsidRPr="00897200" w:rsidRDefault="00D000F9" w:rsidP="00D000F9">
      <w:pPr>
        <w:ind w:left="708"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*Excepto las señaladas con un periodo distinto.</w:t>
      </w:r>
    </w:p>
    <w:p w14:paraId="3C5BC536" w14:textId="77777777" w:rsidR="00D000F9" w:rsidRPr="00897200" w:rsidRDefault="00D000F9" w:rsidP="00D000F9">
      <w:pPr>
        <w:ind w:left="708" w:right="567"/>
        <w:jc w:val="both"/>
        <w:rPr>
          <w:rFonts w:asciiTheme="minorHAnsi" w:hAnsiTheme="minorHAnsi" w:cstheme="minorHAnsi"/>
          <w:color w:val="000000"/>
          <w:sz w:val="18"/>
          <w:szCs w:val="18"/>
        </w:rPr>
      </w:pPr>
    </w:p>
    <w:p w14:paraId="2ED31F19" w14:textId="5985E952" w:rsidR="00D000F9" w:rsidRPr="00897200" w:rsidRDefault="00F637DB" w:rsidP="00F637DB">
      <w:pPr>
        <w:ind w:left="708" w:right="567"/>
        <w:jc w:val="both"/>
        <w:rPr>
          <w:rFonts w:asciiTheme="minorHAnsi" w:hAnsiTheme="minorHAnsi" w:cstheme="minorHAnsi"/>
          <w:color w:val="000000"/>
          <w:sz w:val="18"/>
          <w:szCs w:val="18"/>
        </w:rPr>
      </w:pPr>
      <w:r w:rsidRPr="00F637DB">
        <w:rPr>
          <w:rFonts w:asciiTheme="minorHAnsi" w:hAnsiTheme="minorHAnsi" w:cstheme="minorHAnsi"/>
          <w:color w:val="000000"/>
          <w:sz w:val="18"/>
          <w:szCs w:val="18"/>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 propuesta escrito original en el que se compromete a cumplir con el procedimiento para hacer efectiva la garantía contra defectos o fallas que se llegaran a presentar de acuerdo con lo establecido en el </w:t>
      </w:r>
      <w:r w:rsidRPr="00F637DB">
        <w:rPr>
          <w:rFonts w:asciiTheme="minorHAnsi" w:hAnsiTheme="minorHAnsi" w:cstheme="minorHAnsi"/>
          <w:b/>
          <w:color w:val="000000"/>
          <w:sz w:val="18"/>
          <w:szCs w:val="18"/>
        </w:rPr>
        <w:t>Anexo “5</w:t>
      </w:r>
      <w:r w:rsidRPr="00F637DB">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897200" w:rsidRDefault="00D000F9" w:rsidP="00DA4AB0">
      <w:pPr>
        <w:ind w:right="567"/>
        <w:jc w:val="both"/>
        <w:rPr>
          <w:rFonts w:asciiTheme="minorHAnsi" w:hAnsiTheme="minorHAnsi" w:cstheme="minorHAnsi"/>
          <w:color w:val="000000"/>
          <w:sz w:val="18"/>
          <w:szCs w:val="18"/>
        </w:rPr>
      </w:pPr>
    </w:p>
    <w:p w14:paraId="266E40F0" w14:textId="77777777"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IMPUESTOS Y DERECHOS</w:t>
      </w:r>
    </w:p>
    <w:p w14:paraId="6EBE0470"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897200"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2FE7266A" w14:textId="77777777"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IMPORTACIÓN</w:t>
      </w:r>
    </w:p>
    <w:p w14:paraId="51B98434" w14:textId="77777777" w:rsidR="00D000F9" w:rsidRPr="00897200"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897200"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897200" w:rsidRDefault="00830045" w:rsidP="00D000F9">
      <w:pPr>
        <w:ind w:left="708" w:right="567"/>
        <w:jc w:val="both"/>
        <w:rPr>
          <w:rFonts w:asciiTheme="minorHAnsi" w:hAnsiTheme="minorHAnsi" w:cstheme="minorHAnsi"/>
          <w:color w:val="000000"/>
          <w:sz w:val="18"/>
          <w:szCs w:val="18"/>
          <w:lang w:val="es-MX"/>
        </w:rPr>
      </w:pPr>
    </w:p>
    <w:p w14:paraId="07CBC6B7" w14:textId="711A554B" w:rsidR="00D000F9" w:rsidRPr="00897200" w:rsidRDefault="00D000F9" w:rsidP="00D000F9">
      <w:pPr>
        <w:ind w:right="567"/>
        <w:jc w:val="both"/>
        <w:rPr>
          <w:rFonts w:asciiTheme="minorHAnsi" w:hAnsiTheme="minorHAnsi" w:cstheme="minorHAnsi"/>
          <w:b/>
          <w:color w:val="000000"/>
          <w:sz w:val="18"/>
          <w:szCs w:val="18"/>
          <w:lang w:val="es-MX"/>
        </w:rPr>
      </w:pPr>
      <w:r w:rsidRPr="00897200">
        <w:rPr>
          <w:rFonts w:asciiTheme="minorHAnsi" w:hAnsiTheme="minorHAnsi" w:cstheme="minorHAnsi"/>
          <w:b/>
          <w:color w:val="000000"/>
          <w:sz w:val="18"/>
          <w:szCs w:val="18"/>
          <w:lang w:val="es-MX"/>
        </w:rPr>
        <w:t xml:space="preserve">XVIII. </w:t>
      </w:r>
      <w:r w:rsidR="00593C1A" w:rsidRPr="00897200">
        <w:rPr>
          <w:rFonts w:asciiTheme="minorHAnsi" w:hAnsiTheme="minorHAnsi" w:cstheme="minorHAnsi"/>
          <w:b/>
          <w:color w:val="000000"/>
          <w:sz w:val="18"/>
          <w:szCs w:val="18"/>
          <w:lang w:val="es-MX"/>
        </w:rPr>
        <w:tab/>
      </w:r>
      <w:r w:rsidRPr="00897200">
        <w:rPr>
          <w:rFonts w:asciiTheme="minorHAnsi" w:hAnsiTheme="minorHAnsi" w:cstheme="minorHAnsi"/>
          <w:b/>
          <w:color w:val="000000"/>
          <w:sz w:val="18"/>
          <w:szCs w:val="18"/>
          <w:lang w:val="es-MX"/>
        </w:rPr>
        <w:t>PATENTES, MARCAS Y DERECHOS DE AUTOR</w:t>
      </w:r>
      <w:r w:rsidR="00D53946">
        <w:rPr>
          <w:rFonts w:asciiTheme="minorHAnsi" w:hAnsiTheme="minorHAnsi" w:cstheme="minorHAnsi"/>
          <w:b/>
          <w:color w:val="000000"/>
          <w:sz w:val="18"/>
          <w:szCs w:val="18"/>
          <w:lang w:val="es-MX"/>
        </w:rPr>
        <w:t>, OTROS TIPOS DE RESPONSABILIDAD.</w:t>
      </w:r>
    </w:p>
    <w:p w14:paraId="2F93141A" w14:textId="77777777" w:rsidR="00D000F9" w:rsidRPr="00897200" w:rsidRDefault="00D000F9" w:rsidP="00D000F9">
      <w:pPr>
        <w:ind w:right="567"/>
        <w:jc w:val="both"/>
        <w:rPr>
          <w:rFonts w:asciiTheme="minorHAnsi" w:hAnsiTheme="minorHAnsi" w:cstheme="minorHAnsi"/>
          <w:b/>
          <w:color w:val="000000"/>
          <w:sz w:val="18"/>
          <w:szCs w:val="18"/>
          <w:lang w:val="es-MX"/>
        </w:rPr>
      </w:pPr>
    </w:p>
    <w:p w14:paraId="3876F712" w14:textId="6244FC48" w:rsidR="00D000F9" w:rsidRDefault="00D000F9" w:rsidP="00D000F9">
      <w:pPr>
        <w:ind w:left="708" w:right="567"/>
        <w:jc w:val="both"/>
        <w:rPr>
          <w:rFonts w:asciiTheme="minorHAnsi" w:hAnsiTheme="minorHAnsi" w:cstheme="minorHAnsi"/>
          <w:color w:val="000000"/>
          <w:sz w:val="18"/>
          <w:szCs w:val="18"/>
          <w:lang w:val="es-MX"/>
        </w:rPr>
      </w:pPr>
      <w:r w:rsidRPr="00897200">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0B8F4D4C" w14:textId="01894BD3" w:rsidR="00D53946" w:rsidRDefault="00D53946" w:rsidP="00D000F9">
      <w:pPr>
        <w:ind w:left="708" w:right="567"/>
        <w:jc w:val="both"/>
        <w:rPr>
          <w:rFonts w:asciiTheme="minorHAnsi" w:hAnsiTheme="minorHAnsi" w:cstheme="minorHAnsi"/>
          <w:color w:val="000000"/>
          <w:sz w:val="18"/>
          <w:szCs w:val="18"/>
          <w:lang w:val="es-MX"/>
        </w:rPr>
      </w:pPr>
    </w:p>
    <w:p w14:paraId="0B2E8392" w14:textId="1FC343F0" w:rsidR="00D53946" w:rsidRPr="00D53946" w:rsidRDefault="00D53946" w:rsidP="00D000F9">
      <w:pPr>
        <w:ind w:left="708" w:right="567"/>
        <w:jc w:val="both"/>
        <w:rPr>
          <w:rFonts w:asciiTheme="minorHAnsi" w:hAnsiTheme="minorHAnsi" w:cstheme="minorHAnsi"/>
          <w:color w:val="000000"/>
          <w:sz w:val="18"/>
          <w:szCs w:val="18"/>
        </w:rPr>
      </w:pPr>
      <w:r w:rsidRPr="00D53946">
        <w:rPr>
          <w:rFonts w:asciiTheme="minorHAnsi" w:hAnsiTheme="minorHAnsi" w:cstheme="minorHAnsi"/>
          <w:color w:val="000000"/>
          <w:sz w:val="18"/>
          <w:szCs w:val="18"/>
        </w:rPr>
        <w:t>Responsabilidad Laboral, Civil y Fis</w:t>
      </w:r>
      <w:r w:rsidR="002F562F">
        <w:rPr>
          <w:rFonts w:asciiTheme="minorHAnsi" w:hAnsiTheme="minorHAnsi" w:cstheme="minorHAnsi"/>
          <w:color w:val="000000"/>
          <w:sz w:val="18"/>
          <w:szCs w:val="18"/>
        </w:rPr>
        <w:t>cal:</w:t>
      </w:r>
      <w:r>
        <w:rPr>
          <w:rFonts w:asciiTheme="minorHAnsi" w:hAnsiTheme="minorHAnsi" w:cstheme="minorHAnsi"/>
          <w:color w:val="000000"/>
          <w:sz w:val="18"/>
          <w:szCs w:val="18"/>
        </w:rPr>
        <w:t xml:space="preserve"> el licitante que participa en la licitación, </w:t>
      </w:r>
      <w:r w:rsidRPr="00D53946">
        <w:rPr>
          <w:rFonts w:asciiTheme="minorHAnsi" w:hAnsiTheme="minorHAnsi" w:cstheme="minorHAnsi"/>
          <w:color w:val="000000"/>
          <w:sz w:val="18"/>
          <w:szCs w:val="18"/>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w:t>
      </w:r>
      <w:r>
        <w:rPr>
          <w:rFonts w:asciiTheme="minorHAnsi" w:hAnsiTheme="minorHAnsi" w:cstheme="minorHAnsi"/>
          <w:color w:val="000000"/>
          <w:sz w:val="18"/>
          <w:szCs w:val="18"/>
        </w:rPr>
        <w:t xml:space="preserve">la entrega de los bienes y prestación de </w:t>
      </w:r>
      <w:r w:rsidRPr="00D53946">
        <w:rPr>
          <w:rFonts w:asciiTheme="minorHAnsi" w:hAnsiTheme="minorHAnsi" w:cstheme="minorHAnsi"/>
          <w:color w:val="000000"/>
          <w:sz w:val="18"/>
          <w:szCs w:val="18"/>
        </w:rPr>
        <w:t xml:space="preserve">los servicios pactados, liberando a </w:t>
      </w:r>
      <w:r>
        <w:rPr>
          <w:rFonts w:asciiTheme="minorHAnsi" w:hAnsiTheme="minorHAnsi" w:cstheme="minorHAnsi"/>
          <w:color w:val="000000"/>
          <w:sz w:val="18"/>
          <w:szCs w:val="18"/>
        </w:rPr>
        <w:t>la Convocante y/o la Universidad Autónoma de Aguascalientes, de</w:t>
      </w:r>
      <w:r w:rsidRPr="00D53946">
        <w:rPr>
          <w:rFonts w:asciiTheme="minorHAnsi" w:hAnsiTheme="minorHAnsi" w:cstheme="minorHAnsi"/>
          <w:color w:val="000000"/>
          <w:sz w:val="18"/>
          <w:szCs w:val="18"/>
        </w:rPr>
        <w:t xml:space="preserve"> cualquier responsabilidad en materia laboral o de seguridad social que sobre el particular se llegara a presentar en su contra, también subsiste para la responsabilidad civil y fiscal cuando derive de obligaciones que nacen de actos emanados </w:t>
      </w:r>
      <w:r>
        <w:rPr>
          <w:rFonts w:asciiTheme="minorHAnsi" w:hAnsiTheme="minorHAnsi" w:cstheme="minorHAnsi"/>
          <w:color w:val="000000"/>
          <w:sz w:val="18"/>
          <w:szCs w:val="18"/>
        </w:rPr>
        <w:t xml:space="preserve">de la presente convocatoria. </w:t>
      </w:r>
    </w:p>
    <w:p w14:paraId="3FF7C8FB" w14:textId="77777777" w:rsidR="00A136DF" w:rsidRPr="00897200" w:rsidRDefault="00A136DF" w:rsidP="00D000F9">
      <w:pPr>
        <w:ind w:left="708" w:right="567"/>
        <w:jc w:val="both"/>
        <w:rPr>
          <w:rFonts w:asciiTheme="minorHAnsi" w:hAnsiTheme="minorHAnsi" w:cstheme="minorHAnsi"/>
          <w:color w:val="000000"/>
          <w:sz w:val="18"/>
          <w:szCs w:val="18"/>
          <w:lang w:val="es-MX"/>
        </w:rPr>
      </w:pPr>
    </w:p>
    <w:p w14:paraId="32549A03"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XIX.</w:t>
      </w:r>
      <w:r w:rsidRPr="00897200">
        <w:rPr>
          <w:rFonts w:asciiTheme="minorHAnsi" w:hAnsiTheme="minorHAnsi" w:cstheme="minorHAnsi"/>
          <w:b/>
          <w:color w:val="000000"/>
          <w:sz w:val="18"/>
          <w:szCs w:val="18"/>
        </w:rPr>
        <w:tab/>
        <w:t>DERECHOS DEL COMITÉ</w:t>
      </w:r>
    </w:p>
    <w:p w14:paraId="72A542F9"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49073B26"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lastRenderedPageBreak/>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897200" w:rsidRDefault="00D000F9" w:rsidP="00D000F9">
      <w:pPr>
        <w:ind w:left="709" w:right="567"/>
        <w:jc w:val="both"/>
        <w:rPr>
          <w:rFonts w:asciiTheme="minorHAnsi" w:hAnsiTheme="minorHAnsi" w:cstheme="minorHAnsi"/>
          <w:color w:val="000000"/>
          <w:sz w:val="18"/>
          <w:szCs w:val="18"/>
        </w:rPr>
      </w:pPr>
    </w:p>
    <w:p w14:paraId="64D45132" w14:textId="77777777" w:rsidR="00D000F9" w:rsidRPr="00897200" w:rsidRDefault="00D000F9" w:rsidP="002F562F">
      <w:pPr>
        <w:ind w:left="567"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XX.</w:t>
      </w:r>
      <w:r w:rsidRPr="00897200">
        <w:rPr>
          <w:rFonts w:asciiTheme="minorHAnsi" w:hAnsiTheme="minorHAnsi" w:cstheme="minorHAnsi"/>
          <w:b/>
          <w:color w:val="000000"/>
          <w:sz w:val="18"/>
          <w:szCs w:val="18"/>
        </w:rPr>
        <w:tab/>
        <w:t>CANCELACIÓN DE LA LICITACIÓN</w:t>
      </w:r>
    </w:p>
    <w:p w14:paraId="403BDEEE" w14:textId="77777777" w:rsidR="00D000F9" w:rsidRPr="00897200" w:rsidRDefault="00D000F9" w:rsidP="00D000F9">
      <w:pPr>
        <w:ind w:left="567" w:right="567" w:hanging="567"/>
        <w:jc w:val="both"/>
        <w:rPr>
          <w:rFonts w:asciiTheme="minorHAnsi" w:hAnsiTheme="minorHAnsi" w:cstheme="minorHAnsi"/>
          <w:b/>
          <w:color w:val="000000"/>
          <w:sz w:val="18"/>
          <w:szCs w:val="18"/>
        </w:rPr>
      </w:pPr>
    </w:p>
    <w:p w14:paraId="53E41C4A"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11E15D3" w14:textId="77777777" w:rsidR="00D000F9" w:rsidRPr="00897200" w:rsidRDefault="00D000F9" w:rsidP="009E4F2C">
      <w:pPr>
        <w:numPr>
          <w:ilvl w:val="0"/>
          <w:numId w:val="7"/>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Por caso fortuito o fuerza mayor; y</w:t>
      </w:r>
    </w:p>
    <w:p w14:paraId="2A3842C7" w14:textId="31F93DE6" w:rsidR="00D000F9" w:rsidRDefault="00D000F9" w:rsidP="009E4F2C">
      <w:pPr>
        <w:numPr>
          <w:ilvl w:val="0"/>
          <w:numId w:val="7"/>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1C88111" w14:textId="77777777" w:rsidR="00995A38" w:rsidRPr="00897200" w:rsidRDefault="00995A38" w:rsidP="00995A38">
      <w:pPr>
        <w:ind w:left="720" w:right="567"/>
        <w:jc w:val="both"/>
        <w:rPr>
          <w:rFonts w:asciiTheme="minorHAnsi" w:hAnsiTheme="minorHAnsi" w:cstheme="minorHAnsi"/>
          <w:color w:val="000000"/>
          <w:sz w:val="18"/>
          <w:szCs w:val="18"/>
        </w:rPr>
      </w:pPr>
    </w:p>
    <w:p w14:paraId="3B48404D" w14:textId="3CFB3213" w:rsidR="00D000F9" w:rsidRPr="00897200" w:rsidRDefault="00D000F9" w:rsidP="00D000F9">
      <w:pPr>
        <w:ind w:left="709" w:right="567" w:hanging="709"/>
        <w:jc w:val="both"/>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XXI.</w:t>
      </w:r>
      <w:r w:rsidRPr="00897200">
        <w:rPr>
          <w:rFonts w:asciiTheme="minorHAnsi" w:hAnsiTheme="minorHAnsi" w:cstheme="minorHAnsi"/>
          <w:b/>
          <w:color w:val="000000"/>
          <w:sz w:val="18"/>
          <w:szCs w:val="18"/>
        </w:rPr>
        <w:tab/>
        <w:t>DECLARACIÓN DE LICITACIÓN DESIERTA</w:t>
      </w:r>
    </w:p>
    <w:p w14:paraId="0BBCE609" w14:textId="77777777" w:rsidR="00ED5704" w:rsidRPr="00897200" w:rsidRDefault="00ED5704" w:rsidP="00D000F9">
      <w:pPr>
        <w:ind w:left="709" w:right="567" w:hanging="709"/>
        <w:jc w:val="both"/>
        <w:rPr>
          <w:rFonts w:asciiTheme="minorHAnsi" w:hAnsiTheme="minorHAnsi" w:cstheme="minorHAnsi"/>
          <w:color w:val="000000"/>
          <w:sz w:val="18"/>
          <w:szCs w:val="18"/>
        </w:rPr>
      </w:pPr>
    </w:p>
    <w:p w14:paraId="5DD79E91"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no adquiere bases cuando menos un licitante;</w:t>
      </w:r>
    </w:p>
    <w:p w14:paraId="5903C6D7"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7401CCE3" w:rsidR="00D000F9" w:rsidRPr="00897200" w:rsidRDefault="00D000F9" w:rsidP="009E4F2C">
      <w:pPr>
        <w:numPr>
          <w:ilvl w:val="0"/>
          <w:numId w:val="8"/>
        </w:numPr>
        <w:ind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Cuando las propuestas presentadas por los licitantes rebasen el techo presupuestal que soporta la presente licitación</w:t>
      </w:r>
      <w:r w:rsidR="002F562F">
        <w:rPr>
          <w:rFonts w:asciiTheme="minorHAnsi" w:hAnsiTheme="minorHAnsi" w:cstheme="minorHAnsi"/>
          <w:color w:val="000000"/>
          <w:sz w:val="18"/>
          <w:szCs w:val="18"/>
        </w:rPr>
        <w:t xml:space="preserve"> o tengan precios no convenientes o aceptables</w:t>
      </w:r>
      <w:r w:rsidRPr="00897200">
        <w:rPr>
          <w:rFonts w:asciiTheme="minorHAnsi" w:hAnsiTheme="minorHAnsi" w:cstheme="minorHAnsi"/>
          <w:color w:val="000000"/>
          <w:sz w:val="18"/>
          <w:szCs w:val="18"/>
        </w:rPr>
        <w:t>.</w:t>
      </w:r>
    </w:p>
    <w:p w14:paraId="75B5111D" w14:textId="77777777" w:rsidR="00D000F9" w:rsidRPr="00897200" w:rsidRDefault="00D000F9" w:rsidP="00D000F9">
      <w:pPr>
        <w:tabs>
          <w:tab w:val="left" w:pos="1740"/>
        </w:tabs>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ab/>
      </w:r>
    </w:p>
    <w:p w14:paraId="3E5E883F" w14:textId="77777777" w:rsidR="00D000F9" w:rsidRPr="00897200" w:rsidRDefault="00D000F9" w:rsidP="00D000F9">
      <w:pPr>
        <w:ind w:left="709" w:right="567" w:hanging="709"/>
        <w:jc w:val="both"/>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XXII</w:t>
      </w:r>
      <w:r w:rsidR="00420AD5" w:rsidRPr="00897200">
        <w:rPr>
          <w:rFonts w:asciiTheme="minorHAnsi" w:hAnsiTheme="minorHAnsi" w:cstheme="minorHAnsi"/>
          <w:b/>
          <w:color w:val="000000"/>
          <w:sz w:val="18"/>
          <w:szCs w:val="18"/>
        </w:rPr>
        <w:t>.</w:t>
      </w:r>
      <w:r w:rsidRPr="00897200">
        <w:rPr>
          <w:rFonts w:asciiTheme="minorHAnsi" w:hAnsiTheme="minorHAnsi" w:cstheme="minorHAnsi"/>
          <w:b/>
          <w:color w:val="000000"/>
          <w:sz w:val="18"/>
          <w:szCs w:val="18"/>
        </w:rPr>
        <w:tab/>
        <w:t>RESCISIÓN DEL CONTRATO</w:t>
      </w:r>
    </w:p>
    <w:p w14:paraId="4B9DC11D"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7E064268" w14:textId="77777777" w:rsidR="00D000F9" w:rsidRPr="00897200" w:rsidRDefault="00D000F9" w:rsidP="00D000F9">
      <w:pPr>
        <w:autoSpaceDE w:val="0"/>
        <w:autoSpaceDN w:val="0"/>
        <w:adjustRightInd w:val="0"/>
        <w:ind w:left="705" w:right="614"/>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897200" w:rsidRDefault="00D000F9" w:rsidP="00D000F9">
      <w:pPr>
        <w:ind w:left="709" w:right="567" w:hanging="709"/>
        <w:jc w:val="both"/>
        <w:rPr>
          <w:rFonts w:asciiTheme="minorHAnsi" w:hAnsiTheme="minorHAnsi" w:cstheme="minorHAnsi"/>
          <w:b/>
          <w:color w:val="000000"/>
          <w:sz w:val="18"/>
          <w:szCs w:val="18"/>
        </w:rPr>
      </w:pPr>
    </w:p>
    <w:p w14:paraId="046D303E" w14:textId="77777777" w:rsidR="00D000F9" w:rsidRPr="00897200" w:rsidRDefault="00D000F9" w:rsidP="00D000F9">
      <w:pPr>
        <w:ind w:left="709" w:right="567" w:hanging="709"/>
        <w:jc w:val="both"/>
        <w:rPr>
          <w:rFonts w:asciiTheme="minorHAnsi" w:hAnsiTheme="minorHAnsi" w:cstheme="minorHAnsi"/>
          <w:color w:val="000000"/>
          <w:sz w:val="18"/>
          <w:szCs w:val="18"/>
        </w:rPr>
      </w:pPr>
      <w:r w:rsidRPr="00897200">
        <w:rPr>
          <w:rFonts w:asciiTheme="minorHAnsi" w:hAnsiTheme="minorHAnsi" w:cstheme="minorHAnsi"/>
          <w:b/>
          <w:color w:val="000000"/>
          <w:sz w:val="18"/>
          <w:szCs w:val="18"/>
        </w:rPr>
        <w:t>XXIII.</w:t>
      </w:r>
      <w:r w:rsidRPr="00897200">
        <w:rPr>
          <w:rFonts w:asciiTheme="minorHAnsi" w:hAnsiTheme="minorHAnsi" w:cstheme="minorHAnsi"/>
          <w:b/>
          <w:color w:val="000000"/>
          <w:sz w:val="18"/>
          <w:szCs w:val="18"/>
        </w:rPr>
        <w:tab/>
        <w:t>INCONFORMIDADES</w:t>
      </w:r>
    </w:p>
    <w:p w14:paraId="6BE07544" w14:textId="77777777" w:rsidR="00D000F9" w:rsidRPr="00897200" w:rsidRDefault="00D000F9" w:rsidP="00D000F9">
      <w:pPr>
        <w:ind w:left="709" w:right="567"/>
        <w:jc w:val="both"/>
        <w:rPr>
          <w:rFonts w:asciiTheme="minorHAnsi" w:hAnsiTheme="minorHAnsi" w:cstheme="minorHAnsi"/>
          <w:color w:val="000000"/>
          <w:sz w:val="18"/>
          <w:szCs w:val="18"/>
        </w:rPr>
      </w:pPr>
    </w:p>
    <w:p w14:paraId="1CFF9B21" w14:textId="77777777" w:rsidR="00D000F9" w:rsidRPr="00897200" w:rsidRDefault="00D000F9" w:rsidP="00D000F9">
      <w:pPr>
        <w:ind w:left="709" w:right="567"/>
        <w:jc w:val="both"/>
        <w:rPr>
          <w:rFonts w:asciiTheme="minorHAnsi" w:hAnsiTheme="minorHAnsi" w:cstheme="minorHAnsi"/>
          <w:color w:val="000000"/>
          <w:sz w:val="18"/>
          <w:szCs w:val="18"/>
        </w:rPr>
      </w:pPr>
      <w:r w:rsidRPr="00897200">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897200" w:rsidRDefault="00D000F9" w:rsidP="00D000F9">
      <w:pPr>
        <w:widowControl w:val="0"/>
        <w:jc w:val="both"/>
        <w:rPr>
          <w:rFonts w:asciiTheme="minorHAnsi" w:hAnsiTheme="minorHAnsi" w:cstheme="minorHAnsi"/>
          <w:b/>
          <w:sz w:val="18"/>
          <w:szCs w:val="18"/>
        </w:rPr>
      </w:pPr>
    </w:p>
    <w:p w14:paraId="316CA524" w14:textId="77777777" w:rsidR="00D000F9" w:rsidRPr="00897200" w:rsidRDefault="00D000F9" w:rsidP="00D000F9">
      <w:pPr>
        <w:widowControl w:val="0"/>
        <w:jc w:val="both"/>
        <w:rPr>
          <w:rFonts w:asciiTheme="minorHAnsi" w:hAnsiTheme="minorHAnsi" w:cstheme="minorHAnsi"/>
          <w:b/>
          <w:bCs/>
          <w:sz w:val="18"/>
          <w:szCs w:val="18"/>
        </w:rPr>
      </w:pPr>
      <w:r w:rsidRPr="00897200">
        <w:rPr>
          <w:rFonts w:asciiTheme="minorHAnsi" w:hAnsiTheme="minorHAnsi" w:cstheme="minorHAnsi"/>
          <w:b/>
          <w:bCs/>
          <w:sz w:val="18"/>
          <w:szCs w:val="18"/>
        </w:rPr>
        <w:t>XXIV.</w:t>
      </w:r>
      <w:r w:rsidRPr="00897200">
        <w:rPr>
          <w:rFonts w:asciiTheme="minorHAnsi" w:hAnsiTheme="minorHAnsi" w:cstheme="minorHAnsi"/>
          <w:b/>
          <w:bCs/>
          <w:sz w:val="18"/>
          <w:szCs w:val="18"/>
        </w:rPr>
        <w:tab/>
        <w:t>SITUACIONES NO PREVISTAS EN LAS CONVOCATORIA</w:t>
      </w:r>
    </w:p>
    <w:p w14:paraId="30082162" w14:textId="77777777" w:rsidR="00D000F9" w:rsidRPr="00897200" w:rsidRDefault="00D000F9" w:rsidP="00D000F9">
      <w:pPr>
        <w:jc w:val="both"/>
        <w:rPr>
          <w:rFonts w:asciiTheme="minorHAnsi" w:hAnsiTheme="minorHAnsi" w:cstheme="minorHAnsi"/>
          <w:b/>
          <w:bCs/>
          <w:sz w:val="18"/>
          <w:szCs w:val="18"/>
        </w:rPr>
      </w:pPr>
    </w:p>
    <w:p w14:paraId="43E55B73" w14:textId="5029FDCC" w:rsidR="00F637DB" w:rsidRPr="00F637DB" w:rsidRDefault="00F637DB" w:rsidP="00F637DB">
      <w:pPr>
        <w:ind w:left="709" w:right="476"/>
        <w:jc w:val="both"/>
        <w:rPr>
          <w:rFonts w:asciiTheme="minorHAnsi" w:hAnsiTheme="minorHAnsi" w:cstheme="minorHAnsi"/>
          <w:sz w:val="18"/>
          <w:szCs w:val="18"/>
        </w:rPr>
      </w:pPr>
      <w:r w:rsidRPr="00F637DB">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w:t>
      </w:r>
      <w:r w:rsidR="002F562F">
        <w:rPr>
          <w:rFonts w:asciiTheme="minorHAnsi" w:hAnsiTheme="minorHAnsi" w:cstheme="minorHAnsi"/>
          <w:sz w:val="18"/>
          <w:szCs w:val="18"/>
        </w:rPr>
        <w:t xml:space="preserve"> la Ley del Procedimiento Administrativo del Estado de Aguascalientes, el Código Civil del Estado de Aguascalientes, </w:t>
      </w:r>
      <w:r w:rsidRPr="00F637DB">
        <w:rPr>
          <w:rFonts w:asciiTheme="minorHAnsi" w:hAnsiTheme="minorHAnsi" w:cstheme="minorHAnsi"/>
          <w:sz w:val="18"/>
          <w:szCs w:val="18"/>
        </w:rPr>
        <w:t xml:space="preserve">el Reglamento de Control Patrimonial </w:t>
      </w:r>
      <w:r w:rsidR="002F562F">
        <w:rPr>
          <w:rFonts w:asciiTheme="minorHAnsi" w:hAnsiTheme="minorHAnsi" w:cstheme="minorHAnsi"/>
          <w:sz w:val="18"/>
          <w:szCs w:val="18"/>
        </w:rPr>
        <w:t xml:space="preserve">de la UAA </w:t>
      </w:r>
      <w:r w:rsidRPr="00F637DB">
        <w:rPr>
          <w:rFonts w:asciiTheme="minorHAnsi" w:hAnsiTheme="minorHAnsi" w:cstheme="minorHAnsi"/>
          <w:sz w:val="18"/>
          <w:szCs w:val="18"/>
        </w:rPr>
        <w:t>y el Manual Único</w:t>
      </w:r>
      <w:r w:rsidR="00933AAC">
        <w:rPr>
          <w:rFonts w:asciiTheme="minorHAnsi" w:hAnsiTheme="minorHAnsi" w:cstheme="minorHAnsi"/>
          <w:sz w:val="18"/>
          <w:szCs w:val="18"/>
        </w:rPr>
        <w:t xml:space="preserve"> </w:t>
      </w:r>
      <w:r w:rsidR="00933AAC" w:rsidRPr="00F637DB">
        <w:rPr>
          <w:rFonts w:asciiTheme="minorHAnsi" w:hAnsiTheme="minorHAnsi" w:cstheme="minorHAnsi"/>
          <w:sz w:val="18"/>
          <w:szCs w:val="18"/>
        </w:rPr>
        <w:t>Adquisiciones, Arrendamientos y Servicios</w:t>
      </w:r>
      <w:r w:rsidRPr="00F637DB">
        <w:rPr>
          <w:rFonts w:asciiTheme="minorHAnsi" w:hAnsiTheme="minorHAnsi" w:cstheme="minorHAnsi"/>
          <w:sz w:val="18"/>
          <w:szCs w:val="18"/>
        </w:rPr>
        <w:t xml:space="preserve"> </w:t>
      </w:r>
      <w:r w:rsidR="00933AAC">
        <w:rPr>
          <w:rFonts w:asciiTheme="minorHAnsi" w:hAnsiTheme="minorHAnsi" w:cstheme="minorHAnsi"/>
          <w:sz w:val="18"/>
          <w:szCs w:val="18"/>
        </w:rPr>
        <w:t xml:space="preserve"> de la UAA </w:t>
      </w:r>
      <w:r w:rsidRPr="00F637DB">
        <w:rPr>
          <w:rFonts w:asciiTheme="minorHAnsi" w:hAnsiTheme="minorHAnsi" w:cstheme="minorHAnsi"/>
          <w:sz w:val="18"/>
          <w:szCs w:val="18"/>
        </w:rPr>
        <w:t>y, en su caso, la opinión de las autoridades competentes.</w:t>
      </w:r>
    </w:p>
    <w:p w14:paraId="50F22FDB" w14:textId="77777777" w:rsidR="00F637DB" w:rsidRPr="00F637DB" w:rsidRDefault="00F637DB" w:rsidP="00F637DB">
      <w:pPr>
        <w:autoSpaceDE w:val="0"/>
        <w:autoSpaceDN w:val="0"/>
        <w:adjustRightInd w:val="0"/>
        <w:rPr>
          <w:rFonts w:asciiTheme="minorHAnsi" w:hAnsiTheme="minorHAnsi" w:cstheme="minorHAnsi"/>
          <w:b/>
          <w:bCs/>
          <w:sz w:val="18"/>
          <w:szCs w:val="18"/>
        </w:rPr>
      </w:pPr>
    </w:p>
    <w:p w14:paraId="187574D4" w14:textId="77777777" w:rsidR="00933AAC" w:rsidRDefault="00933AAC" w:rsidP="00F637DB">
      <w:pPr>
        <w:autoSpaceDE w:val="0"/>
        <w:autoSpaceDN w:val="0"/>
        <w:adjustRightInd w:val="0"/>
        <w:ind w:left="709" w:right="476"/>
        <w:jc w:val="both"/>
        <w:rPr>
          <w:rFonts w:asciiTheme="minorHAnsi" w:hAnsiTheme="minorHAnsi" w:cstheme="minorHAnsi"/>
          <w:b/>
          <w:bCs/>
          <w:sz w:val="18"/>
          <w:szCs w:val="18"/>
        </w:rPr>
      </w:pPr>
      <w:r w:rsidRPr="00F637DB">
        <w:rPr>
          <w:rFonts w:asciiTheme="minorHAnsi" w:hAnsiTheme="minorHAnsi" w:cstheme="minorHAnsi"/>
          <w:b/>
          <w:bCs/>
          <w:sz w:val="18"/>
          <w:szCs w:val="18"/>
        </w:rPr>
        <w:t>NOTIFICACIONES</w:t>
      </w:r>
    </w:p>
    <w:p w14:paraId="1C53888D" w14:textId="77777777" w:rsidR="00933AAC" w:rsidRDefault="00933AAC" w:rsidP="00F637DB">
      <w:pPr>
        <w:autoSpaceDE w:val="0"/>
        <w:autoSpaceDN w:val="0"/>
        <w:adjustRightInd w:val="0"/>
        <w:ind w:left="709" w:right="476"/>
        <w:jc w:val="both"/>
        <w:rPr>
          <w:rFonts w:asciiTheme="minorHAnsi" w:hAnsiTheme="minorHAnsi" w:cstheme="minorHAnsi"/>
          <w:b/>
          <w:bCs/>
          <w:sz w:val="18"/>
          <w:szCs w:val="18"/>
        </w:rPr>
      </w:pPr>
    </w:p>
    <w:p w14:paraId="7622BFAB" w14:textId="7C288028" w:rsidR="00F637DB" w:rsidRPr="00F637DB" w:rsidRDefault="00F637DB" w:rsidP="00F637DB">
      <w:pPr>
        <w:autoSpaceDE w:val="0"/>
        <w:autoSpaceDN w:val="0"/>
        <w:adjustRightInd w:val="0"/>
        <w:ind w:left="709" w:right="476"/>
        <w:jc w:val="both"/>
        <w:rPr>
          <w:rFonts w:asciiTheme="minorHAnsi" w:hAnsiTheme="minorHAnsi" w:cstheme="minorHAnsi"/>
          <w:b/>
          <w:bCs/>
          <w:sz w:val="18"/>
          <w:szCs w:val="18"/>
        </w:rPr>
      </w:pPr>
      <w:r w:rsidRPr="00F637DB">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w:t>
      </w:r>
      <w:r w:rsidR="00933AAC">
        <w:rPr>
          <w:rFonts w:asciiTheme="minorHAnsi" w:hAnsiTheme="minorHAnsi" w:cstheme="minorHAnsi"/>
          <w:bCs/>
          <w:sz w:val="18"/>
          <w:szCs w:val="18"/>
        </w:rPr>
        <w:t xml:space="preserve">ica, a los correos manifestados y registrados </w:t>
      </w:r>
      <w:r w:rsidRPr="00F637DB">
        <w:rPr>
          <w:rFonts w:asciiTheme="minorHAnsi" w:hAnsiTheme="minorHAnsi" w:cstheme="minorHAnsi"/>
          <w:bCs/>
          <w:sz w:val="18"/>
          <w:szCs w:val="18"/>
        </w:rPr>
        <w:t>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2E1FFE88" w14:textId="52FDD376" w:rsidR="00F637DB" w:rsidRDefault="00F637DB" w:rsidP="00F637DB">
      <w:pPr>
        <w:autoSpaceDE w:val="0"/>
        <w:autoSpaceDN w:val="0"/>
        <w:adjustRightInd w:val="0"/>
        <w:rPr>
          <w:rFonts w:asciiTheme="minorHAnsi" w:hAnsiTheme="minorHAnsi" w:cstheme="minorHAnsi"/>
          <w:b/>
          <w:bCs/>
          <w:sz w:val="18"/>
          <w:szCs w:val="18"/>
        </w:rPr>
      </w:pPr>
    </w:p>
    <w:p w14:paraId="1C74612E" w14:textId="77777777" w:rsidR="00F637DB" w:rsidRPr="00F637DB" w:rsidRDefault="00F637DB" w:rsidP="00F637DB">
      <w:pPr>
        <w:autoSpaceDE w:val="0"/>
        <w:autoSpaceDN w:val="0"/>
        <w:adjustRightInd w:val="0"/>
        <w:ind w:left="567" w:firstLine="142"/>
        <w:rPr>
          <w:rFonts w:asciiTheme="minorHAnsi" w:hAnsiTheme="minorHAnsi" w:cstheme="minorHAnsi"/>
          <w:b/>
          <w:bCs/>
          <w:sz w:val="18"/>
          <w:szCs w:val="18"/>
        </w:rPr>
      </w:pPr>
      <w:r w:rsidRPr="00F637DB">
        <w:rPr>
          <w:rFonts w:asciiTheme="minorHAnsi" w:hAnsiTheme="minorHAnsi" w:cstheme="minorHAnsi"/>
          <w:b/>
          <w:bCs/>
          <w:sz w:val="18"/>
          <w:szCs w:val="18"/>
        </w:rPr>
        <w:t xml:space="preserve">TRANSPARENCIA </w:t>
      </w:r>
    </w:p>
    <w:p w14:paraId="37C0D6E9" w14:textId="77777777" w:rsidR="00F637DB" w:rsidRPr="00F637DB" w:rsidRDefault="00F637DB" w:rsidP="00F637DB">
      <w:pPr>
        <w:autoSpaceDE w:val="0"/>
        <w:autoSpaceDN w:val="0"/>
        <w:adjustRightInd w:val="0"/>
        <w:rPr>
          <w:rFonts w:asciiTheme="minorHAnsi" w:hAnsiTheme="minorHAnsi" w:cstheme="minorHAnsi"/>
          <w:color w:val="000000"/>
          <w:sz w:val="18"/>
          <w:szCs w:val="18"/>
          <w:lang w:val="es-MX" w:eastAsia="es-MX"/>
        </w:rPr>
      </w:pPr>
    </w:p>
    <w:p w14:paraId="7C018122" w14:textId="77777777" w:rsidR="00F637DB" w:rsidRPr="00F637DB" w:rsidRDefault="00F637DB" w:rsidP="00F637DB">
      <w:pPr>
        <w:ind w:left="709" w:right="476"/>
        <w:jc w:val="both"/>
        <w:rPr>
          <w:rFonts w:asciiTheme="minorHAnsi" w:hAnsiTheme="minorHAnsi" w:cstheme="minorHAnsi"/>
          <w:sz w:val="18"/>
          <w:szCs w:val="18"/>
        </w:rPr>
      </w:pPr>
      <w:r w:rsidRPr="00F637DB">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F637DB">
          <w:rPr>
            <w:rStyle w:val="Hipervnculo"/>
            <w:rFonts w:asciiTheme="minorHAnsi" w:hAnsiTheme="minorHAnsi" w:cstheme="minorHAnsi"/>
            <w:sz w:val="18"/>
            <w:szCs w:val="18"/>
          </w:rPr>
          <w:t>https://www.uaa.mx/informacionpublica/</w:t>
        </w:r>
      </w:hyperlink>
      <w:r w:rsidRPr="00F637DB">
        <w:rPr>
          <w:rStyle w:val="Hipervnculo"/>
          <w:rFonts w:asciiTheme="minorHAnsi" w:hAnsiTheme="minorHAnsi" w:cstheme="minorHAnsi"/>
          <w:sz w:val="18"/>
          <w:szCs w:val="18"/>
        </w:rPr>
        <w:t xml:space="preserve">, </w:t>
      </w:r>
      <w:r w:rsidRPr="00F637DB">
        <w:rPr>
          <w:rFonts w:asciiTheme="minorHAnsi" w:hAnsiTheme="minorHAnsi" w:cstheme="minorHAnsi"/>
          <w:sz w:val="18"/>
          <w:szCs w:val="18"/>
        </w:rPr>
        <w:t xml:space="preserve">los procedimientos se trasmitirán en la página </w:t>
      </w:r>
      <w:hyperlink r:id="rId20" w:history="1">
        <w:r w:rsidRPr="00F637DB">
          <w:rPr>
            <w:rStyle w:val="Hipervnculo"/>
            <w:rFonts w:asciiTheme="minorHAnsi" w:hAnsiTheme="minorHAnsi" w:cstheme="minorHAnsi"/>
            <w:sz w:val="18"/>
            <w:szCs w:val="18"/>
          </w:rPr>
          <w:t>http://conferencias.uaa.mx</w:t>
        </w:r>
      </w:hyperlink>
      <w:r w:rsidRPr="00F637DB">
        <w:rPr>
          <w:rFonts w:asciiTheme="minorHAnsi" w:hAnsiTheme="minorHAnsi" w:cstheme="minorHAnsi"/>
          <w:sz w:val="18"/>
          <w:szCs w:val="18"/>
        </w:rPr>
        <w:t>.</w:t>
      </w:r>
    </w:p>
    <w:p w14:paraId="375C31B7" w14:textId="6D788724" w:rsidR="00C25380" w:rsidRPr="00F637DB" w:rsidRDefault="00C25380" w:rsidP="00C25380">
      <w:pPr>
        <w:jc w:val="both"/>
        <w:rPr>
          <w:rFonts w:asciiTheme="minorHAnsi" w:hAnsiTheme="minorHAnsi" w:cstheme="minorHAnsi"/>
          <w:sz w:val="18"/>
          <w:szCs w:val="18"/>
        </w:rPr>
      </w:pPr>
    </w:p>
    <w:p w14:paraId="32EC0A71" w14:textId="18216EA9" w:rsidR="00D000F9" w:rsidRPr="007861F4" w:rsidRDefault="00D000F9" w:rsidP="00D000F9">
      <w:pPr>
        <w:ind w:right="567"/>
        <w:jc w:val="center"/>
        <w:rPr>
          <w:rFonts w:asciiTheme="minorHAnsi" w:hAnsiTheme="minorHAnsi" w:cstheme="minorHAnsi"/>
          <w:b/>
          <w:color w:val="000000"/>
          <w:sz w:val="18"/>
          <w:szCs w:val="18"/>
        </w:rPr>
      </w:pPr>
      <w:r w:rsidRPr="007861F4">
        <w:rPr>
          <w:rFonts w:asciiTheme="minorHAnsi" w:hAnsiTheme="minorHAnsi" w:cstheme="minorHAnsi"/>
          <w:b/>
          <w:color w:val="000000"/>
          <w:sz w:val="18"/>
          <w:szCs w:val="18"/>
        </w:rPr>
        <w:t xml:space="preserve">AGUASCALIENTES, </w:t>
      </w:r>
      <w:r w:rsidR="00F81AE9" w:rsidRPr="007861F4">
        <w:rPr>
          <w:rFonts w:asciiTheme="minorHAnsi" w:hAnsiTheme="minorHAnsi" w:cstheme="minorHAnsi"/>
          <w:b/>
          <w:color w:val="000000"/>
          <w:sz w:val="18"/>
          <w:szCs w:val="18"/>
        </w:rPr>
        <w:t>AGS</w:t>
      </w:r>
      <w:r w:rsidR="00CB65C1" w:rsidRPr="007861F4">
        <w:rPr>
          <w:rFonts w:asciiTheme="minorHAnsi" w:hAnsiTheme="minorHAnsi" w:cstheme="minorHAnsi"/>
          <w:b/>
          <w:color w:val="000000"/>
          <w:sz w:val="18"/>
          <w:szCs w:val="18"/>
        </w:rPr>
        <w:t>.</w:t>
      </w:r>
      <w:r w:rsidR="00F81AE9" w:rsidRPr="007861F4">
        <w:rPr>
          <w:rFonts w:asciiTheme="minorHAnsi" w:hAnsiTheme="minorHAnsi" w:cstheme="minorHAnsi"/>
          <w:b/>
          <w:color w:val="000000"/>
          <w:sz w:val="18"/>
          <w:szCs w:val="18"/>
        </w:rPr>
        <w:t>, A</w:t>
      </w:r>
      <w:r w:rsidR="00BA71C7" w:rsidRPr="007861F4">
        <w:rPr>
          <w:rFonts w:asciiTheme="minorHAnsi" w:hAnsiTheme="minorHAnsi" w:cstheme="minorHAnsi"/>
          <w:b/>
          <w:color w:val="000000"/>
          <w:sz w:val="18"/>
          <w:szCs w:val="18"/>
        </w:rPr>
        <w:t xml:space="preserve"> </w:t>
      </w:r>
      <w:r w:rsidR="007861F4" w:rsidRPr="007861F4">
        <w:rPr>
          <w:rFonts w:asciiTheme="minorHAnsi" w:hAnsiTheme="minorHAnsi" w:cstheme="minorHAnsi"/>
          <w:b/>
          <w:color w:val="000000"/>
          <w:sz w:val="18"/>
          <w:szCs w:val="18"/>
        </w:rPr>
        <w:t>04</w:t>
      </w:r>
      <w:r w:rsidR="00BA71C7" w:rsidRPr="007861F4">
        <w:rPr>
          <w:rFonts w:asciiTheme="minorHAnsi" w:hAnsiTheme="minorHAnsi" w:cstheme="minorHAnsi"/>
          <w:b/>
          <w:color w:val="000000"/>
          <w:sz w:val="18"/>
          <w:szCs w:val="18"/>
        </w:rPr>
        <w:t xml:space="preserve"> DE </w:t>
      </w:r>
      <w:r w:rsidR="007861F4" w:rsidRPr="007861F4">
        <w:rPr>
          <w:rFonts w:asciiTheme="minorHAnsi" w:hAnsiTheme="minorHAnsi" w:cstheme="minorHAnsi"/>
          <w:b/>
          <w:color w:val="000000"/>
          <w:sz w:val="18"/>
          <w:szCs w:val="18"/>
        </w:rPr>
        <w:t>AGOSOTO</w:t>
      </w:r>
      <w:r w:rsidR="00BA71C7" w:rsidRPr="007861F4">
        <w:rPr>
          <w:rFonts w:asciiTheme="minorHAnsi" w:hAnsiTheme="minorHAnsi" w:cstheme="minorHAnsi"/>
          <w:b/>
          <w:color w:val="000000"/>
          <w:sz w:val="18"/>
          <w:szCs w:val="18"/>
        </w:rPr>
        <w:t xml:space="preserve"> DE 202</w:t>
      </w:r>
      <w:r w:rsidR="00946B5C" w:rsidRPr="007861F4">
        <w:rPr>
          <w:rFonts w:asciiTheme="minorHAnsi" w:hAnsiTheme="minorHAnsi" w:cstheme="minorHAnsi"/>
          <w:b/>
          <w:color w:val="000000"/>
          <w:sz w:val="18"/>
          <w:szCs w:val="18"/>
        </w:rPr>
        <w:t>3</w:t>
      </w:r>
      <w:r w:rsidR="00CB65C1" w:rsidRPr="007861F4">
        <w:rPr>
          <w:rFonts w:asciiTheme="minorHAnsi" w:hAnsiTheme="minorHAnsi" w:cstheme="minorHAnsi"/>
          <w:b/>
          <w:color w:val="000000"/>
          <w:sz w:val="18"/>
          <w:szCs w:val="18"/>
        </w:rPr>
        <w:t>.</w:t>
      </w:r>
    </w:p>
    <w:p w14:paraId="24594E32" w14:textId="77777777" w:rsidR="00D000F9" w:rsidRPr="00897200" w:rsidRDefault="00F81AE9" w:rsidP="00D000F9">
      <w:pPr>
        <w:ind w:right="567"/>
        <w:jc w:val="center"/>
        <w:rPr>
          <w:rFonts w:asciiTheme="minorHAnsi" w:hAnsiTheme="minorHAnsi" w:cstheme="minorHAnsi"/>
          <w:b/>
          <w:color w:val="000000"/>
          <w:sz w:val="18"/>
          <w:szCs w:val="18"/>
          <w:lang w:val="pt-BR"/>
        </w:rPr>
      </w:pPr>
      <w:r w:rsidRPr="007861F4">
        <w:rPr>
          <w:rFonts w:asciiTheme="minorHAnsi" w:hAnsiTheme="minorHAnsi" w:cstheme="minorHAnsi"/>
          <w:b/>
          <w:color w:val="000000"/>
          <w:sz w:val="18"/>
          <w:szCs w:val="18"/>
          <w:lang w:val="pt-BR"/>
        </w:rPr>
        <w:t xml:space="preserve">A T E N T A </w:t>
      </w:r>
      <w:r w:rsidR="00D000F9" w:rsidRPr="007861F4">
        <w:rPr>
          <w:rFonts w:asciiTheme="minorHAnsi" w:hAnsiTheme="minorHAnsi" w:cstheme="minorHAnsi"/>
          <w:b/>
          <w:color w:val="000000"/>
          <w:sz w:val="18"/>
          <w:szCs w:val="18"/>
          <w:lang w:val="pt-BR"/>
        </w:rPr>
        <w:t>M E N T E</w:t>
      </w:r>
    </w:p>
    <w:p w14:paraId="11199009" w14:textId="77777777" w:rsidR="00D000F9" w:rsidRPr="00897200" w:rsidRDefault="00D000F9" w:rsidP="00D000F9">
      <w:pPr>
        <w:ind w:right="567"/>
        <w:jc w:val="center"/>
        <w:rPr>
          <w:rFonts w:asciiTheme="minorHAnsi" w:hAnsiTheme="minorHAnsi" w:cstheme="minorHAnsi"/>
          <w:b/>
          <w:color w:val="000000"/>
          <w:sz w:val="18"/>
          <w:szCs w:val="18"/>
          <w:lang w:val="pt-BR"/>
        </w:rPr>
      </w:pPr>
    </w:p>
    <w:p w14:paraId="422E7465" w14:textId="77777777" w:rsidR="00D000F9" w:rsidRPr="00897200" w:rsidRDefault="00D000F9" w:rsidP="00D000F9">
      <w:pPr>
        <w:ind w:right="567"/>
        <w:jc w:val="center"/>
        <w:rPr>
          <w:rFonts w:asciiTheme="minorHAnsi" w:hAnsiTheme="minorHAnsi" w:cstheme="minorHAnsi"/>
          <w:b/>
          <w:color w:val="000000"/>
          <w:sz w:val="18"/>
          <w:szCs w:val="18"/>
          <w:lang w:val="pt-BR"/>
        </w:rPr>
      </w:pPr>
    </w:p>
    <w:p w14:paraId="0B341884" w14:textId="77777777" w:rsidR="00D000F9" w:rsidRPr="00897200" w:rsidRDefault="00C25380" w:rsidP="00D000F9">
      <w:pPr>
        <w:pStyle w:val="Textoindependiente21"/>
        <w:ind w:left="2124" w:right="-91" w:firstLine="708"/>
        <w:rPr>
          <w:rFonts w:asciiTheme="minorHAnsi" w:hAnsiTheme="minorHAnsi" w:cstheme="minorHAnsi"/>
          <w:b/>
          <w:sz w:val="18"/>
          <w:szCs w:val="18"/>
          <w:lang w:val="es-MX"/>
        </w:rPr>
      </w:pPr>
      <w:r w:rsidRPr="00897200">
        <w:rPr>
          <w:rFonts w:asciiTheme="minorHAnsi" w:hAnsiTheme="minorHAnsi" w:cstheme="minorHAnsi"/>
          <w:b/>
          <w:sz w:val="18"/>
          <w:szCs w:val="18"/>
          <w:lang w:val="es-MX"/>
        </w:rPr>
        <w:t>M. EN IMP. JORGE HUMBERTO LÓPEZ REYNOSO</w:t>
      </w:r>
    </w:p>
    <w:p w14:paraId="689D40EA" w14:textId="77777777"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DIRECTOR GENERAL DE FINANZAS</w:t>
      </w:r>
    </w:p>
    <w:p w14:paraId="73D03D5A" w14:textId="77777777" w:rsidR="00D000F9" w:rsidRPr="00897200" w:rsidRDefault="00D000F9" w:rsidP="00D000F9">
      <w:pPr>
        <w:ind w:right="567"/>
        <w:jc w:val="center"/>
        <w:rPr>
          <w:rFonts w:asciiTheme="minorHAnsi" w:hAnsiTheme="minorHAnsi" w:cstheme="minorHAnsi"/>
          <w:b/>
          <w:color w:val="000000"/>
          <w:sz w:val="18"/>
          <w:szCs w:val="18"/>
        </w:rPr>
      </w:pPr>
      <w:r w:rsidRPr="00897200">
        <w:rPr>
          <w:rFonts w:asciiTheme="minorHAnsi" w:hAnsiTheme="minorHAnsi" w:cstheme="minorHAnsi"/>
          <w:b/>
          <w:color w:val="000000"/>
          <w:sz w:val="18"/>
          <w:szCs w:val="18"/>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6D7A8484" w14:textId="77777777" w:rsidR="00A136DF" w:rsidRDefault="00A136DF" w:rsidP="00D000F9">
      <w:pPr>
        <w:tabs>
          <w:tab w:val="left" w:pos="9923"/>
        </w:tabs>
        <w:ind w:left="-142" w:right="567"/>
        <w:jc w:val="center"/>
        <w:rPr>
          <w:rFonts w:asciiTheme="minorHAnsi" w:hAnsiTheme="minorHAnsi" w:cstheme="minorHAnsi"/>
          <w:b/>
          <w:color w:val="000000"/>
          <w:sz w:val="18"/>
          <w:szCs w:val="18"/>
        </w:rPr>
      </w:pPr>
    </w:p>
    <w:p w14:paraId="613EDF8A"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16C9B57F"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33F4778C"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00CD7214"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4A6209D7"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381416AB"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4E7A6602"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66767D5A"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3CC2C44E"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44FD967C"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459B28EF"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04DDADC6"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6272BB73"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383496B1"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5061C6F7"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34E89BE9"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2C852D04"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461D4DCA"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3CA6F9EF"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16A279CC"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06AE68DD"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4382413D"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38E22C43"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238C4EDF"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2F0F7249"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33C0593B"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10311AFB"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4AD522B4"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3DA42975"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4FB16FEC"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30FE35A4"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058A2A12"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26B6CF36"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2C9769C2"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696FB66A"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4A5231B9"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2E65F27B" w14:textId="77777777" w:rsidR="000D03A0" w:rsidRDefault="000D03A0" w:rsidP="00D000F9">
      <w:pPr>
        <w:tabs>
          <w:tab w:val="left" w:pos="9923"/>
        </w:tabs>
        <w:ind w:left="-142" w:right="567"/>
        <w:jc w:val="center"/>
        <w:rPr>
          <w:rFonts w:asciiTheme="minorHAnsi" w:hAnsiTheme="minorHAnsi" w:cstheme="minorHAnsi"/>
          <w:b/>
          <w:color w:val="000000"/>
          <w:sz w:val="18"/>
          <w:szCs w:val="18"/>
        </w:rPr>
      </w:pPr>
    </w:p>
    <w:p w14:paraId="6C3F3B46" w14:textId="1DC4E43F"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436563E" w14:textId="77777777" w:rsidR="00A9777F" w:rsidRPr="00A9777F"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Descripción de los Servicios</w:t>
      </w:r>
    </w:p>
    <w:p w14:paraId="50D1D780" w14:textId="439766DC" w:rsidR="00D000F9" w:rsidRPr="00DA0E6B" w:rsidRDefault="00A9777F" w:rsidP="00A9777F">
      <w:pPr>
        <w:tabs>
          <w:tab w:val="left" w:pos="9923"/>
        </w:tabs>
        <w:ind w:left="-142" w:right="567"/>
        <w:jc w:val="center"/>
        <w:rPr>
          <w:rFonts w:asciiTheme="minorHAnsi" w:hAnsiTheme="minorHAnsi" w:cstheme="minorHAnsi"/>
          <w:b/>
          <w:color w:val="000000"/>
          <w:sz w:val="18"/>
          <w:szCs w:val="18"/>
        </w:rPr>
      </w:pPr>
      <w:r w:rsidRPr="00A9777F">
        <w:rPr>
          <w:rFonts w:asciiTheme="minorHAnsi" w:hAnsiTheme="minorHAnsi" w:cstheme="minorHAnsi"/>
          <w:b/>
          <w:color w:val="000000"/>
          <w:sz w:val="18"/>
          <w:szCs w:val="18"/>
        </w:rPr>
        <w:t>Generalidades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D0306" w:rsidRDefault="00D000F9" w:rsidP="002C488E">
      <w:pPr>
        <w:tabs>
          <w:tab w:val="left" w:pos="9923"/>
        </w:tabs>
        <w:ind w:left="-142" w:right="567"/>
        <w:jc w:val="right"/>
        <w:rPr>
          <w:rFonts w:asciiTheme="minorHAnsi" w:hAnsiTheme="minorHAnsi" w:cstheme="minorHAnsi"/>
          <w:color w:val="C00000"/>
          <w:sz w:val="14"/>
          <w:szCs w:val="14"/>
        </w:rPr>
      </w:pPr>
      <w:r w:rsidRPr="00DD0306">
        <w:rPr>
          <w:rFonts w:asciiTheme="minorHAnsi" w:hAnsiTheme="minorHAnsi" w:cstheme="minorHAnsi"/>
          <w:color w:val="C00000"/>
          <w:sz w:val="14"/>
          <w:szCs w:val="14"/>
        </w:rPr>
        <w:t>*Este anexo 1 deberá ser modificado conforme a su propuesta.</w:t>
      </w:r>
    </w:p>
    <w:p w14:paraId="58E17B79" w14:textId="77777777" w:rsidR="00D000F9" w:rsidRPr="00DA0E6B" w:rsidRDefault="00D000F9" w:rsidP="00D000F9">
      <w:pPr>
        <w:rPr>
          <w:rFonts w:asciiTheme="minorHAnsi" w:hAnsiTheme="minorHAnsi" w:cstheme="minorHAnsi"/>
          <w:color w:val="000000"/>
          <w:sz w:val="16"/>
          <w:szCs w:val="16"/>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91"/>
        <w:gridCol w:w="6259"/>
        <w:gridCol w:w="1413"/>
        <w:gridCol w:w="901"/>
      </w:tblGrid>
      <w:tr w:rsidR="004B3032" w:rsidRPr="00F6449D" w14:paraId="6F2E6089" w14:textId="77777777" w:rsidTr="00F6449D">
        <w:tc>
          <w:tcPr>
            <w:tcW w:w="698" w:type="pct"/>
            <w:shd w:val="clear" w:color="auto" w:fill="D9D9D9"/>
            <w:vAlign w:val="center"/>
          </w:tcPr>
          <w:p w14:paraId="48775EEA" w14:textId="679A6593" w:rsidR="004B3032" w:rsidRPr="00F6449D" w:rsidRDefault="004B3032" w:rsidP="004E67B7">
            <w:pPr>
              <w:jc w:val="center"/>
              <w:rPr>
                <w:rFonts w:asciiTheme="minorHAnsi" w:hAnsiTheme="minorHAnsi" w:cstheme="minorHAnsi"/>
                <w:b/>
                <w:sz w:val="16"/>
                <w:szCs w:val="16"/>
              </w:rPr>
            </w:pPr>
            <w:r w:rsidRPr="00F6449D">
              <w:rPr>
                <w:rFonts w:asciiTheme="minorHAnsi" w:hAnsiTheme="minorHAnsi" w:cstheme="minorHAnsi"/>
                <w:b/>
                <w:sz w:val="16"/>
                <w:szCs w:val="16"/>
              </w:rPr>
              <w:t xml:space="preserve">Partida </w:t>
            </w:r>
          </w:p>
        </w:tc>
        <w:tc>
          <w:tcPr>
            <w:tcW w:w="3141" w:type="pct"/>
            <w:shd w:val="clear" w:color="auto" w:fill="D9D9D9"/>
            <w:vAlign w:val="center"/>
          </w:tcPr>
          <w:p w14:paraId="268122C2" w14:textId="77777777" w:rsidR="004B3032" w:rsidRPr="00F6449D" w:rsidRDefault="004B3032" w:rsidP="004E67B7">
            <w:pPr>
              <w:autoSpaceDE w:val="0"/>
              <w:autoSpaceDN w:val="0"/>
              <w:adjustRightInd w:val="0"/>
              <w:jc w:val="center"/>
              <w:rPr>
                <w:rFonts w:asciiTheme="minorHAnsi" w:hAnsiTheme="minorHAnsi" w:cstheme="minorHAnsi"/>
                <w:b/>
                <w:sz w:val="16"/>
                <w:szCs w:val="16"/>
              </w:rPr>
            </w:pPr>
          </w:p>
          <w:p w14:paraId="431F2798" w14:textId="77777777" w:rsidR="004B3032" w:rsidRPr="00F6449D" w:rsidRDefault="004B3032" w:rsidP="004E67B7">
            <w:pPr>
              <w:autoSpaceDE w:val="0"/>
              <w:autoSpaceDN w:val="0"/>
              <w:adjustRightInd w:val="0"/>
              <w:jc w:val="center"/>
              <w:rPr>
                <w:rFonts w:asciiTheme="minorHAnsi" w:hAnsiTheme="minorHAnsi" w:cstheme="minorHAnsi"/>
                <w:b/>
                <w:sz w:val="16"/>
                <w:szCs w:val="16"/>
              </w:rPr>
            </w:pPr>
            <w:r w:rsidRPr="00F6449D">
              <w:rPr>
                <w:rFonts w:asciiTheme="minorHAnsi" w:hAnsiTheme="minorHAnsi" w:cstheme="minorHAnsi"/>
                <w:b/>
                <w:sz w:val="16"/>
                <w:szCs w:val="16"/>
              </w:rPr>
              <w:t>Descripción a detalle del bien (5)</w:t>
            </w:r>
          </w:p>
          <w:p w14:paraId="1D3ED820" w14:textId="77777777" w:rsidR="004B3032" w:rsidRPr="00F6449D" w:rsidRDefault="004B3032" w:rsidP="004E67B7">
            <w:pPr>
              <w:jc w:val="center"/>
              <w:rPr>
                <w:rFonts w:asciiTheme="minorHAnsi" w:hAnsiTheme="minorHAnsi" w:cstheme="minorHAnsi"/>
                <w:b/>
                <w:sz w:val="16"/>
                <w:szCs w:val="16"/>
              </w:rPr>
            </w:pPr>
          </w:p>
        </w:tc>
        <w:tc>
          <w:tcPr>
            <w:tcW w:w="709" w:type="pct"/>
            <w:shd w:val="clear" w:color="auto" w:fill="D9D9D9"/>
            <w:vAlign w:val="center"/>
          </w:tcPr>
          <w:p w14:paraId="0EF5F84E" w14:textId="00F13A7B" w:rsidR="004B3032" w:rsidRPr="00F6449D" w:rsidRDefault="00F6449D" w:rsidP="00F6449D">
            <w:pPr>
              <w:jc w:val="center"/>
              <w:rPr>
                <w:rFonts w:asciiTheme="minorHAnsi" w:hAnsiTheme="minorHAnsi" w:cstheme="minorHAnsi"/>
                <w:b/>
                <w:sz w:val="16"/>
                <w:szCs w:val="16"/>
              </w:rPr>
            </w:pPr>
            <w:r w:rsidRPr="00F6449D">
              <w:rPr>
                <w:rFonts w:asciiTheme="minorHAnsi" w:hAnsiTheme="minorHAnsi" w:cstheme="minorHAnsi"/>
                <w:b/>
                <w:sz w:val="16"/>
                <w:szCs w:val="16"/>
              </w:rPr>
              <w:t>Unidad de Medida</w:t>
            </w:r>
          </w:p>
        </w:tc>
        <w:tc>
          <w:tcPr>
            <w:tcW w:w="452" w:type="pct"/>
            <w:shd w:val="clear" w:color="auto" w:fill="D9D9D9"/>
            <w:vAlign w:val="center"/>
          </w:tcPr>
          <w:p w14:paraId="0D43700D" w14:textId="77777777" w:rsidR="004B3032" w:rsidRPr="00F6449D" w:rsidRDefault="004B3032" w:rsidP="004E67B7">
            <w:pPr>
              <w:jc w:val="center"/>
              <w:rPr>
                <w:rFonts w:asciiTheme="minorHAnsi" w:hAnsiTheme="minorHAnsi" w:cstheme="minorHAnsi"/>
                <w:b/>
                <w:sz w:val="16"/>
                <w:szCs w:val="16"/>
              </w:rPr>
            </w:pPr>
            <w:r w:rsidRPr="00F6449D">
              <w:rPr>
                <w:rFonts w:asciiTheme="minorHAnsi" w:hAnsiTheme="minorHAnsi" w:cstheme="minorHAnsi"/>
                <w:b/>
                <w:sz w:val="16"/>
                <w:szCs w:val="16"/>
              </w:rPr>
              <w:t>Cantidad</w:t>
            </w:r>
          </w:p>
        </w:tc>
      </w:tr>
      <w:tr w:rsidR="004B3032" w:rsidRPr="00F6449D" w14:paraId="396B4D92" w14:textId="77777777" w:rsidTr="00F6449D">
        <w:trPr>
          <w:trHeight w:val="660"/>
        </w:trPr>
        <w:tc>
          <w:tcPr>
            <w:tcW w:w="698" w:type="pct"/>
            <w:vMerge w:val="restart"/>
            <w:shd w:val="clear" w:color="auto" w:fill="auto"/>
          </w:tcPr>
          <w:p w14:paraId="613A625A" w14:textId="77777777" w:rsidR="004B3032" w:rsidRPr="00F6449D" w:rsidRDefault="004B3032" w:rsidP="004E67B7">
            <w:pPr>
              <w:jc w:val="center"/>
              <w:rPr>
                <w:rFonts w:asciiTheme="minorHAnsi" w:hAnsiTheme="minorHAnsi" w:cstheme="minorHAnsi"/>
                <w:sz w:val="16"/>
                <w:szCs w:val="16"/>
              </w:rPr>
            </w:pPr>
          </w:p>
          <w:p w14:paraId="17DBF6D5"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1</w:t>
            </w:r>
          </w:p>
        </w:tc>
        <w:tc>
          <w:tcPr>
            <w:tcW w:w="3141" w:type="pct"/>
            <w:vAlign w:val="center"/>
          </w:tcPr>
          <w:p w14:paraId="4733DA2F" w14:textId="77777777" w:rsidR="000F27AB" w:rsidRPr="00F6449D" w:rsidRDefault="000F27AB" w:rsidP="004E67B7">
            <w:pPr>
              <w:autoSpaceDE w:val="0"/>
              <w:autoSpaceDN w:val="0"/>
              <w:adjustRightInd w:val="0"/>
              <w:jc w:val="both"/>
              <w:rPr>
                <w:rFonts w:asciiTheme="minorHAnsi" w:hAnsiTheme="minorHAnsi" w:cstheme="minorHAnsi"/>
                <w:b/>
                <w:sz w:val="16"/>
                <w:szCs w:val="16"/>
              </w:rPr>
            </w:pPr>
          </w:p>
          <w:p w14:paraId="766A06BE" w14:textId="6C16F14C" w:rsidR="000F27AB" w:rsidRPr="00F6449D" w:rsidRDefault="000F27AB" w:rsidP="004E67B7">
            <w:p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b/>
                <w:sz w:val="16"/>
                <w:szCs w:val="16"/>
              </w:rPr>
              <w:t xml:space="preserve">Equipo de Computo </w:t>
            </w:r>
          </w:p>
          <w:p w14:paraId="4C76B5A6" w14:textId="77777777" w:rsidR="000F27AB" w:rsidRPr="00F6449D" w:rsidRDefault="000F27AB" w:rsidP="004E67B7">
            <w:pPr>
              <w:autoSpaceDE w:val="0"/>
              <w:autoSpaceDN w:val="0"/>
              <w:adjustRightInd w:val="0"/>
              <w:jc w:val="both"/>
              <w:rPr>
                <w:rFonts w:asciiTheme="minorHAnsi" w:hAnsiTheme="minorHAnsi" w:cstheme="minorHAnsi"/>
                <w:b/>
                <w:sz w:val="16"/>
                <w:szCs w:val="16"/>
              </w:rPr>
            </w:pPr>
          </w:p>
          <w:p w14:paraId="6C98FE93" w14:textId="548B1323"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 xml:space="preserve">Procesador: </w:t>
            </w:r>
            <w:r w:rsidRPr="00F6449D">
              <w:rPr>
                <w:rFonts w:asciiTheme="minorHAnsi" w:hAnsiTheme="minorHAnsi" w:cstheme="minorHAnsi"/>
                <w:sz w:val="16"/>
                <w:szCs w:val="16"/>
              </w:rPr>
              <w:t>Corei5 13500T, 1.6GHz, 14 Cores, 20 threads, 24MB cache</w:t>
            </w:r>
          </w:p>
          <w:p w14:paraId="446B4C42"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Memoria:</w:t>
            </w:r>
            <w:r w:rsidRPr="00F6449D">
              <w:rPr>
                <w:rFonts w:asciiTheme="minorHAnsi" w:hAnsiTheme="minorHAnsi" w:cstheme="minorHAnsi"/>
                <w:sz w:val="16"/>
                <w:szCs w:val="16"/>
              </w:rPr>
              <w:t xml:space="preserve"> 16GB de RAM (1X16) DDR5</w:t>
            </w:r>
          </w:p>
          <w:p w14:paraId="63594762"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Almacenamiento:</w:t>
            </w:r>
            <w:r w:rsidRPr="00F6449D">
              <w:rPr>
                <w:rFonts w:asciiTheme="minorHAnsi" w:hAnsiTheme="minorHAnsi" w:cstheme="minorHAnsi"/>
                <w:sz w:val="16"/>
                <w:szCs w:val="16"/>
              </w:rPr>
              <w:t xml:space="preserve"> 512GB SSD PCIe NVMe</w:t>
            </w:r>
          </w:p>
          <w:p w14:paraId="73145869"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Tarjeta Madre:</w:t>
            </w:r>
            <w:r w:rsidRPr="00F6449D">
              <w:rPr>
                <w:rFonts w:asciiTheme="minorHAnsi" w:hAnsiTheme="minorHAnsi" w:cstheme="minorHAnsi"/>
                <w:sz w:val="16"/>
                <w:szCs w:val="16"/>
              </w:rPr>
              <w:t xml:space="preserve"> de la marca del fabricante del equipo con troquelado o impresión indeleble, sin sobre marcas o marcas ocultas. BIOS desarrollado por el fabricante o con derechos de uso y desarrollado sobre el mismo</w:t>
            </w:r>
          </w:p>
          <w:p w14:paraId="6E909DDE"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Factor de Forma:</w:t>
            </w:r>
            <w:r w:rsidRPr="00F6449D">
              <w:rPr>
                <w:rFonts w:asciiTheme="minorHAnsi" w:hAnsiTheme="minorHAnsi" w:cstheme="minorHAnsi"/>
                <w:sz w:val="16"/>
                <w:szCs w:val="16"/>
              </w:rPr>
              <w:t xml:space="preserve"> mini/micro/thiny</w:t>
            </w:r>
          </w:p>
          <w:p w14:paraId="3D0532E1"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Teclado:</w:t>
            </w:r>
            <w:r w:rsidRPr="00F6449D">
              <w:rPr>
                <w:rFonts w:asciiTheme="minorHAnsi" w:hAnsiTheme="minorHAnsi" w:cstheme="minorHAnsi"/>
                <w:sz w:val="16"/>
                <w:szCs w:val="16"/>
              </w:rPr>
              <w:t xml:space="preserve"> español misma marca, alámbrico</w:t>
            </w:r>
          </w:p>
          <w:p w14:paraId="0B7DA481"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Mouse:</w:t>
            </w:r>
            <w:r w:rsidRPr="00F6449D">
              <w:rPr>
                <w:rFonts w:asciiTheme="minorHAnsi" w:hAnsiTheme="minorHAnsi" w:cstheme="minorHAnsi"/>
                <w:sz w:val="16"/>
                <w:szCs w:val="16"/>
              </w:rPr>
              <w:t xml:space="preserve"> óptico, misma marca, alámbrico</w:t>
            </w:r>
          </w:p>
          <w:p w14:paraId="6E1C9644" w14:textId="77777777" w:rsidR="004B3032" w:rsidRPr="00F6449D" w:rsidRDefault="004B3032" w:rsidP="004E67B7">
            <w:pPr>
              <w:autoSpaceDE w:val="0"/>
              <w:autoSpaceDN w:val="0"/>
              <w:adjustRightInd w:val="0"/>
              <w:jc w:val="both"/>
              <w:rPr>
                <w:rFonts w:asciiTheme="minorHAnsi" w:hAnsiTheme="minorHAnsi" w:cstheme="minorHAnsi"/>
                <w:sz w:val="16"/>
                <w:szCs w:val="16"/>
                <w:lang w:val="en-US"/>
              </w:rPr>
            </w:pPr>
            <w:r w:rsidRPr="00F6449D">
              <w:rPr>
                <w:rFonts w:asciiTheme="minorHAnsi" w:hAnsiTheme="minorHAnsi" w:cstheme="minorHAnsi"/>
                <w:b/>
                <w:sz w:val="16"/>
                <w:szCs w:val="16"/>
                <w:lang w:val="en-US"/>
              </w:rPr>
              <w:t>Red:</w:t>
            </w:r>
            <w:r w:rsidRPr="00F6449D">
              <w:rPr>
                <w:rFonts w:asciiTheme="minorHAnsi" w:hAnsiTheme="minorHAnsi" w:cstheme="minorHAnsi"/>
                <w:sz w:val="16"/>
                <w:szCs w:val="16"/>
                <w:lang w:val="en-US"/>
              </w:rPr>
              <w:t xml:space="preserve"> Gigabit Ethernet + Wifi 6 +  Bluetooth</w:t>
            </w:r>
          </w:p>
          <w:p w14:paraId="59BDB1C0" w14:textId="77777777" w:rsidR="004B3032" w:rsidRPr="00F6449D" w:rsidRDefault="004B3032" w:rsidP="004E67B7">
            <w:pPr>
              <w:autoSpaceDE w:val="0"/>
              <w:autoSpaceDN w:val="0"/>
              <w:adjustRightInd w:val="0"/>
              <w:jc w:val="both"/>
              <w:rPr>
                <w:rFonts w:asciiTheme="minorHAnsi" w:hAnsiTheme="minorHAnsi" w:cstheme="minorHAnsi"/>
                <w:sz w:val="16"/>
                <w:szCs w:val="16"/>
                <w:lang w:val="en-US"/>
              </w:rPr>
            </w:pPr>
            <w:r w:rsidRPr="00F6449D">
              <w:rPr>
                <w:rFonts w:asciiTheme="minorHAnsi" w:hAnsiTheme="minorHAnsi" w:cstheme="minorHAnsi"/>
                <w:b/>
                <w:sz w:val="16"/>
                <w:szCs w:val="16"/>
                <w:lang w:val="en-US"/>
              </w:rPr>
              <w:t>Sistema Operativo:</w:t>
            </w:r>
            <w:r w:rsidRPr="00F6449D">
              <w:rPr>
                <w:rFonts w:asciiTheme="minorHAnsi" w:hAnsiTheme="minorHAnsi" w:cstheme="minorHAnsi"/>
                <w:sz w:val="16"/>
                <w:szCs w:val="16"/>
                <w:lang w:val="en-US"/>
              </w:rPr>
              <w:t xml:space="preserve"> Windows 11 PRO / home single lenguaje</w:t>
            </w:r>
          </w:p>
          <w:p w14:paraId="5D59071D"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Puertos:</w:t>
            </w:r>
            <w:r w:rsidRPr="00F6449D">
              <w:rPr>
                <w:rFonts w:asciiTheme="minorHAnsi" w:hAnsiTheme="minorHAnsi" w:cstheme="minorHAnsi"/>
                <w:sz w:val="16"/>
                <w:szCs w:val="16"/>
              </w:rPr>
              <w:t xml:space="preserve"> Frontales 1 USB 3.2 tipo A, 1 USB 3.2 tipo C, 1universal audio port, Traseros: 1 RJ45 Ethernet Port, 3 USB3.2 tipo A, 1  Display Port (1.4a), 1 HDMI (14), 1 Power adpater</w:t>
            </w:r>
          </w:p>
          <w:p w14:paraId="3B72C0BF" w14:textId="77777777" w:rsidR="004B3032" w:rsidRPr="00F6449D" w:rsidRDefault="004B3032" w:rsidP="004E67B7">
            <w:pPr>
              <w:autoSpaceDE w:val="0"/>
              <w:autoSpaceDN w:val="0"/>
              <w:adjustRightInd w:val="0"/>
              <w:jc w:val="both"/>
              <w:rPr>
                <w:rFonts w:asciiTheme="minorHAnsi" w:hAnsiTheme="minorHAnsi" w:cstheme="minorHAnsi"/>
                <w:sz w:val="16"/>
                <w:szCs w:val="16"/>
                <w:lang w:val="en-US"/>
              </w:rPr>
            </w:pPr>
            <w:r w:rsidRPr="00F6449D">
              <w:rPr>
                <w:rFonts w:asciiTheme="minorHAnsi" w:hAnsiTheme="minorHAnsi" w:cstheme="minorHAnsi"/>
                <w:b/>
                <w:sz w:val="16"/>
                <w:szCs w:val="16"/>
                <w:lang w:val="en-US"/>
              </w:rPr>
              <w:t>Monitor:</w:t>
            </w:r>
            <w:r w:rsidRPr="00F6449D">
              <w:rPr>
                <w:rFonts w:asciiTheme="minorHAnsi" w:hAnsiTheme="minorHAnsi" w:cstheme="minorHAnsi"/>
                <w:sz w:val="16"/>
                <w:szCs w:val="16"/>
                <w:lang w:val="en-US"/>
              </w:rPr>
              <w:t xml:space="preserve"> 23.8", LCD,  Full HD, IPS, 1920X1080, Interfaces 1 Display Port, 1 HDMI</w:t>
            </w:r>
          </w:p>
          <w:p w14:paraId="3C5937BA"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Montaje:</w:t>
            </w:r>
            <w:r w:rsidRPr="00F6449D">
              <w:rPr>
                <w:rFonts w:asciiTheme="minorHAnsi" w:hAnsiTheme="minorHAnsi" w:cstheme="minorHAnsi"/>
                <w:sz w:val="16"/>
                <w:szCs w:val="16"/>
              </w:rPr>
              <w:t xml:space="preserve"> bracket o kit para montaje de gabinete en parte trasera del monitor.</w:t>
            </w:r>
          </w:p>
          <w:p w14:paraId="45BBBA54"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xml:space="preserve">Herramienta del fabricante que permita la revisión y monitoreo a nivel de Hardware y Software del equipamiento de forma remota desde una base central.       </w:t>
            </w:r>
          </w:p>
          <w:p w14:paraId="4DE80799" w14:textId="77777777" w:rsidR="004B3032" w:rsidRPr="00F6449D" w:rsidRDefault="004B3032" w:rsidP="004E67B7">
            <w:pPr>
              <w:autoSpaceDE w:val="0"/>
              <w:autoSpaceDN w:val="0"/>
              <w:adjustRightInd w:val="0"/>
              <w:jc w:val="both"/>
              <w:rPr>
                <w:rFonts w:asciiTheme="minorHAnsi" w:hAnsiTheme="minorHAnsi" w:cstheme="minorHAnsi"/>
                <w:sz w:val="16"/>
                <w:szCs w:val="16"/>
              </w:rPr>
            </w:pPr>
          </w:p>
        </w:tc>
        <w:tc>
          <w:tcPr>
            <w:tcW w:w="709" w:type="pct"/>
            <w:vMerge w:val="restart"/>
            <w:vAlign w:val="center"/>
          </w:tcPr>
          <w:p w14:paraId="597865AD"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Equipo</w:t>
            </w:r>
          </w:p>
        </w:tc>
        <w:tc>
          <w:tcPr>
            <w:tcW w:w="452" w:type="pct"/>
            <w:vMerge w:val="restart"/>
            <w:vAlign w:val="center"/>
          </w:tcPr>
          <w:p w14:paraId="7AE189AB"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280</w:t>
            </w:r>
          </w:p>
        </w:tc>
      </w:tr>
      <w:tr w:rsidR="004B3032" w:rsidRPr="00F6449D" w14:paraId="6C2A8F46" w14:textId="77777777" w:rsidTr="00F6449D">
        <w:trPr>
          <w:trHeight w:val="485"/>
        </w:trPr>
        <w:tc>
          <w:tcPr>
            <w:tcW w:w="698" w:type="pct"/>
            <w:vMerge/>
            <w:shd w:val="clear" w:color="auto" w:fill="auto"/>
          </w:tcPr>
          <w:p w14:paraId="648BBBF8" w14:textId="77777777" w:rsidR="004B3032" w:rsidRPr="00F6449D" w:rsidRDefault="004B3032" w:rsidP="004E67B7">
            <w:pPr>
              <w:jc w:val="center"/>
              <w:rPr>
                <w:rFonts w:asciiTheme="minorHAnsi" w:hAnsiTheme="minorHAnsi" w:cstheme="minorHAnsi"/>
                <w:sz w:val="16"/>
                <w:szCs w:val="16"/>
              </w:rPr>
            </w:pPr>
          </w:p>
        </w:tc>
        <w:tc>
          <w:tcPr>
            <w:tcW w:w="3141" w:type="pct"/>
            <w:vAlign w:val="center"/>
          </w:tcPr>
          <w:p w14:paraId="5FB70271" w14:textId="77777777" w:rsidR="004B3032" w:rsidRPr="00F6449D" w:rsidRDefault="004B3032" w:rsidP="004E67B7">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b/>
                <w:sz w:val="14"/>
                <w:szCs w:val="14"/>
              </w:rPr>
              <w:t>Tiempo de Garantía:</w:t>
            </w:r>
            <w:r w:rsidRPr="00F6449D">
              <w:rPr>
                <w:rFonts w:asciiTheme="minorHAnsi" w:hAnsiTheme="minorHAnsi" w:cstheme="minorHAnsi"/>
                <w:sz w:val="14"/>
                <w:szCs w:val="14"/>
              </w:rPr>
              <w:t xml:space="preserve"> </w:t>
            </w:r>
          </w:p>
          <w:p w14:paraId="0AE591BB"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 xml:space="preserve">36 meses en sitio con mano de obra y partes certificadas por el fabricante. </w:t>
            </w:r>
            <w:r w:rsidRPr="00F6449D">
              <w:rPr>
                <w:rFonts w:asciiTheme="minorHAnsi" w:hAnsiTheme="minorHAnsi" w:cstheme="minorHAnsi"/>
                <w:b/>
                <w:sz w:val="14"/>
                <w:szCs w:val="14"/>
              </w:rPr>
              <w:t xml:space="preserve"> </w:t>
            </w:r>
          </w:p>
          <w:p w14:paraId="24145CE5"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Certificaciones especiales: </w:t>
            </w:r>
          </w:p>
          <w:p w14:paraId="3C3C8C3E" w14:textId="77777777" w:rsidR="004B3032" w:rsidRPr="00F6449D" w:rsidRDefault="004B3032" w:rsidP="004E67B7">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sz w:val="14"/>
                <w:szCs w:val="14"/>
              </w:rPr>
              <w:t>Cumplimiento de la NOM vigente correspondiente para el equipo de cómputo ofertado.</w:t>
            </w:r>
          </w:p>
          <w:p w14:paraId="79DCF233"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Certificación o etiquetas ambientales:</w:t>
            </w:r>
          </w:p>
          <w:p w14:paraId="2C4479E7"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Estar listado en con una calificación EPEAT Gold dentro de la región local o Estados Unidos</w:t>
            </w:r>
          </w:p>
          <w:p w14:paraId="5A0551A2"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Capacitación: </w:t>
            </w:r>
          </w:p>
          <w:p w14:paraId="19198EF8"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Capacitación de la Herramienta del fabricante que permita la revisión y monitoreo a nivel de Hardware y Software del equipamiento de forma remota desde una base central</w:t>
            </w:r>
          </w:p>
          <w:p w14:paraId="048E6EC7"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Instalación:</w:t>
            </w:r>
          </w:p>
          <w:p w14:paraId="673C81FC"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4"/>
                <w:szCs w:val="14"/>
              </w:rPr>
              <w:t>Instalar imagen a los equipos con sistema operativo y software administrativo precargados, que será entregada por el Departamento de Redes y Telecomunicaciones, la cual será generada después de facilitarnos un equipo para su creación con drivers y actualizaciones correspondientes.</w:t>
            </w:r>
          </w:p>
        </w:tc>
        <w:tc>
          <w:tcPr>
            <w:tcW w:w="709" w:type="pct"/>
            <w:vMerge/>
            <w:vAlign w:val="center"/>
          </w:tcPr>
          <w:p w14:paraId="17539B82" w14:textId="77777777" w:rsidR="004B3032" w:rsidRPr="00F6449D" w:rsidRDefault="004B3032" w:rsidP="004E67B7">
            <w:pPr>
              <w:jc w:val="center"/>
              <w:rPr>
                <w:rFonts w:asciiTheme="minorHAnsi" w:hAnsiTheme="minorHAnsi" w:cstheme="minorHAnsi"/>
                <w:sz w:val="16"/>
                <w:szCs w:val="16"/>
              </w:rPr>
            </w:pPr>
          </w:p>
        </w:tc>
        <w:tc>
          <w:tcPr>
            <w:tcW w:w="452" w:type="pct"/>
            <w:vMerge/>
            <w:vAlign w:val="center"/>
          </w:tcPr>
          <w:p w14:paraId="7D818079" w14:textId="77777777" w:rsidR="004B3032" w:rsidRPr="00F6449D" w:rsidRDefault="004B3032" w:rsidP="004E67B7">
            <w:pPr>
              <w:jc w:val="center"/>
              <w:rPr>
                <w:rFonts w:asciiTheme="minorHAnsi" w:hAnsiTheme="minorHAnsi" w:cstheme="minorHAnsi"/>
                <w:sz w:val="16"/>
                <w:szCs w:val="16"/>
              </w:rPr>
            </w:pPr>
          </w:p>
        </w:tc>
      </w:tr>
      <w:tr w:rsidR="004B3032" w:rsidRPr="00F6449D" w14:paraId="234F24F2" w14:textId="77777777" w:rsidTr="00F6449D">
        <w:trPr>
          <w:trHeight w:val="485"/>
        </w:trPr>
        <w:tc>
          <w:tcPr>
            <w:tcW w:w="698" w:type="pct"/>
            <w:vMerge w:val="restart"/>
            <w:shd w:val="clear" w:color="auto" w:fill="auto"/>
          </w:tcPr>
          <w:p w14:paraId="37C7713B" w14:textId="77777777" w:rsidR="004B3032" w:rsidRPr="00F6449D" w:rsidRDefault="004B3032" w:rsidP="004E67B7">
            <w:pPr>
              <w:jc w:val="center"/>
              <w:rPr>
                <w:rFonts w:asciiTheme="minorHAnsi" w:hAnsiTheme="minorHAnsi" w:cstheme="minorHAnsi"/>
                <w:sz w:val="16"/>
                <w:szCs w:val="16"/>
              </w:rPr>
            </w:pPr>
          </w:p>
          <w:p w14:paraId="794FC790"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2</w:t>
            </w:r>
          </w:p>
        </w:tc>
        <w:tc>
          <w:tcPr>
            <w:tcW w:w="3141" w:type="pct"/>
            <w:vAlign w:val="center"/>
          </w:tcPr>
          <w:p w14:paraId="5EE66B89" w14:textId="77777777" w:rsidR="00F6449D" w:rsidRDefault="00F6449D" w:rsidP="004E67B7">
            <w:pPr>
              <w:autoSpaceDE w:val="0"/>
              <w:autoSpaceDN w:val="0"/>
              <w:adjustRightInd w:val="0"/>
              <w:jc w:val="both"/>
              <w:rPr>
                <w:rFonts w:asciiTheme="minorHAnsi" w:hAnsiTheme="minorHAnsi" w:cstheme="minorHAnsi"/>
                <w:b/>
                <w:sz w:val="16"/>
                <w:szCs w:val="16"/>
              </w:rPr>
            </w:pPr>
          </w:p>
          <w:p w14:paraId="48C4A6DB" w14:textId="179C3693" w:rsidR="00F6449D" w:rsidRDefault="00F6449D" w:rsidP="004E67B7">
            <w:pPr>
              <w:autoSpaceDE w:val="0"/>
              <w:autoSpaceDN w:val="0"/>
              <w:adjustRightInd w:val="0"/>
              <w:jc w:val="both"/>
              <w:rPr>
                <w:rFonts w:asciiTheme="minorHAnsi" w:hAnsiTheme="minorHAnsi" w:cstheme="minorHAnsi"/>
                <w:b/>
                <w:sz w:val="16"/>
                <w:szCs w:val="16"/>
              </w:rPr>
            </w:pPr>
            <w:r>
              <w:rPr>
                <w:rFonts w:asciiTheme="minorHAnsi" w:hAnsiTheme="minorHAnsi" w:cstheme="minorHAnsi"/>
                <w:b/>
                <w:sz w:val="16"/>
                <w:szCs w:val="16"/>
              </w:rPr>
              <w:t>Equipo Laptop</w:t>
            </w:r>
          </w:p>
          <w:p w14:paraId="5F4AD5C9" w14:textId="77777777" w:rsidR="00F6449D" w:rsidRDefault="00F6449D" w:rsidP="004E67B7">
            <w:pPr>
              <w:autoSpaceDE w:val="0"/>
              <w:autoSpaceDN w:val="0"/>
              <w:adjustRightInd w:val="0"/>
              <w:jc w:val="both"/>
              <w:rPr>
                <w:rFonts w:asciiTheme="minorHAnsi" w:hAnsiTheme="minorHAnsi" w:cstheme="minorHAnsi"/>
                <w:b/>
                <w:sz w:val="16"/>
                <w:szCs w:val="16"/>
              </w:rPr>
            </w:pPr>
          </w:p>
          <w:p w14:paraId="04A7C512" w14:textId="705D5CF9"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Procesador:</w:t>
            </w:r>
            <w:r w:rsidRPr="00F6449D">
              <w:rPr>
                <w:rFonts w:asciiTheme="minorHAnsi" w:hAnsiTheme="minorHAnsi" w:cstheme="minorHAnsi"/>
                <w:sz w:val="16"/>
                <w:szCs w:val="16"/>
              </w:rPr>
              <w:t xml:space="preserve"> Intel® Core™ i5-1335U de 13.ª generación, 12 MB de caché, 10 núcleos, hasta 4,6 GHz .</w:t>
            </w:r>
          </w:p>
          <w:p w14:paraId="333FEA6E" w14:textId="77777777" w:rsidR="004B3032" w:rsidRPr="00F6449D" w:rsidRDefault="004B3032" w:rsidP="004E67B7">
            <w:pPr>
              <w:autoSpaceDE w:val="0"/>
              <w:autoSpaceDN w:val="0"/>
              <w:adjustRightInd w:val="0"/>
              <w:jc w:val="both"/>
              <w:rPr>
                <w:rFonts w:asciiTheme="minorHAnsi" w:hAnsiTheme="minorHAnsi" w:cstheme="minorHAnsi"/>
                <w:sz w:val="16"/>
                <w:szCs w:val="16"/>
                <w:lang w:val="en-US"/>
              </w:rPr>
            </w:pPr>
            <w:r w:rsidRPr="00F6449D">
              <w:rPr>
                <w:rFonts w:asciiTheme="minorHAnsi" w:hAnsiTheme="minorHAnsi" w:cstheme="minorHAnsi"/>
                <w:b/>
                <w:sz w:val="16"/>
                <w:szCs w:val="16"/>
                <w:lang w:val="en-US"/>
              </w:rPr>
              <w:t>Sistema Operativo Windows:</w:t>
            </w:r>
            <w:r w:rsidRPr="00F6449D">
              <w:rPr>
                <w:rFonts w:asciiTheme="minorHAnsi" w:hAnsiTheme="minorHAnsi" w:cstheme="minorHAnsi"/>
                <w:sz w:val="16"/>
                <w:szCs w:val="16"/>
                <w:lang w:val="en-US"/>
              </w:rPr>
              <w:t xml:space="preserve"> 11 Pro / Home single lenguaje</w:t>
            </w:r>
          </w:p>
          <w:p w14:paraId="36113BDA" w14:textId="77777777" w:rsidR="004B3032" w:rsidRPr="00F6449D" w:rsidRDefault="004B3032" w:rsidP="004E67B7">
            <w:pPr>
              <w:autoSpaceDE w:val="0"/>
              <w:autoSpaceDN w:val="0"/>
              <w:adjustRightInd w:val="0"/>
              <w:jc w:val="both"/>
              <w:rPr>
                <w:rFonts w:asciiTheme="minorHAnsi" w:hAnsiTheme="minorHAnsi" w:cstheme="minorHAnsi"/>
                <w:sz w:val="16"/>
                <w:szCs w:val="16"/>
                <w:lang w:val="en-US"/>
              </w:rPr>
            </w:pPr>
            <w:r w:rsidRPr="00F6449D">
              <w:rPr>
                <w:rFonts w:asciiTheme="minorHAnsi" w:hAnsiTheme="minorHAnsi" w:cstheme="minorHAnsi"/>
                <w:b/>
                <w:sz w:val="16"/>
                <w:szCs w:val="16"/>
                <w:lang w:val="en-US"/>
              </w:rPr>
              <w:t>Pantalla:</w:t>
            </w:r>
            <w:r w:rsidRPr="00F6449D">
              <w:rPr>
                <w:rFonts w:asciiTheme="minorHAnsi" w:hAnsiTheme="minorHAnsi" w:cstheme="minorHAnsi"/>
                <w:sz w:val="16"/>
                <w:szCs w:val="16"/>
                <w:lang w:val="en-US"/>
              </w:rPr>
              <w:t xml:space="preserve"> LCD 15.6" FHD (1920x1080) Non-Touch, AG, IPS, 250 nits, FHD Cam</w:t>
            </w:r>
          </w:p>
          <w:p w14:paraId="4E31F562"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Cámara:</w:t>
            </w:r>
            <w:r w:rsidRPr="00F6449D">
              <w:rPr>
                <w:rFonts w:asciiTheme="minorHAnsi" w:hAnsiTheme="minorHAnsi" w:cstheme="minorHAnsi"/>
                <w:sz w:val="16"/>
                <w:szCs w:val="16"/>
              </w:rPr>
              <w:t xml:space="preserve"> Cámara RGB FHD .</w:t>
            </w:r>
          </w:p>
          <w:p w14:paraId="6D9F8C9C"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Fuente de Poder</w:t>
            </w:r>
            <w:r w:rsidRPr="00F6449D">
              <w:rPr>
                <w:rFonts w:asciiTheme="minorHAnsi" w:hAnsiTheme="minorHAnsi" w:cstheme="minorHAnsi"/>
                <w:sz w:val="16"/>
                <w:szCs w:val="16"/>
              </w:rPr>
              <w:t xml:space="preserve"> Adaptador de CA de 65 W,</w:t>
            </w:r>
          </w:p>
          <w:p w14:paraId="1CE23EFA"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USB type-C, en cumplimiento de TCO de 9.ª generación .</w:t>
            </w:r>
          </w:p>
          <w:p w14:paraId="2E96AB81"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Memoria</w:t>
            </w:r>
            <w:r w:rsidRPr="00F6449D">
              <w:rPr>
                <w:rFonts w:asciiTheme="minorHAnsi" w:hAnsiTheme="minorHAnsi" w:cstheme="minorHAnsi"/>
                <w:sz w:val="16"/>
                <w:szCs w:val="16"/>
              </w:rPr>
              <w:t xml:space="preserve"> </w:t>
            </w:r>
            <w:r w:rsidRPr="00F6449D">
              <w:rPr>
                <w:rFonts w:asciiTheme="minorHAnsi" w:hAnsiTheme="minorHAnsi" w:cstheme="minorHAnsi"/>
                <w:b/>
                <w:sz w:val="16"/>
                <w:szCs w:val="16"/>
              </w:rPr>
              <w:t>RAM</w:t>
            </w:r>
            <w:r w:rsidRPr="00F6449D">
              <w:rPr>
                <w:rFonts w:asciiTheme="minorHAnsi" w:hAnsiTheme="minorHAnsi" w:cstheme="minorHAnsi"/>
                <w:sz w:val="16"/>
                <w:szCs w:val="16"/>
              </w:rPr>
              <w:t>: 16 GB, 2 de 8 GB, DDR4, 3200 MHz .</w:t>
            </w:r>
          </w:p>
          <w:p w14:paraId="653E2D8E"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Almacenamiento:</w:t>
            </w:r>
            <w:r w:rsidRPr="00F6449D">
              <w:rPr>
                <w:rFonts w:asciiTheme="minorHAnsi" w:hAnsiTheme="minorHAnsi" w:cstheme="minorHAnsi"/>
                <w:sz w:val="16"/>
                <w:szCs w:val="16"/>
              </w:rPr>
              <w:t xml:space="preserve"> SSD M.2 2230, 512 GB, PCIe Gen4x4.</w:t>
            </w:r>
          </w:p>
          <w:p w14:paraId="1D669B8C"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Teclado</w:t>
            </w:r>
            <w:r w:rsidRPr="00F6449D">
              <w:rPr>
                <w:rFonts w:asciiTheme="minorHAnsi" w:hAnsiTheme="minorHAnsi" w:cstheme="minorHAnsi"/>
                <w:sz w:val="16"/>
                <w:szCs w:val="16"/>
              </w:rPr>
              <w:t>: Teclado español (Latinoamérica) con</w:t>
            </w:r>
          </w:p>
          <w:p w14:paraId="046A001D"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retroiluminación de punto único y teclado numérico extendido.</w:t>
            </w:r>
          </w:p>
          <w:p w14:paraId="7192F920" w14:textId="77777777" w:rsidR="004B3032" w:rsidRPr="00F6449D" w:rsidRDefault="004B3032" w:rsidP="004E67B7">
            <w:pPr>
              <w:autoSpaceDE w:val="0"/>
              <w:autoSpaceDN w:val="0"/>
              <w:adjustRightInd w:val="0"/>
              <w:jc w:val="both"/>
              <w:rPr>
                <w:rFonts w:asciiTheme="minorHAnsi" w:hAnsiTheme="minorHAnsi" w:cstheme="minorHAnsi"/>
                <w:sz w:val="16"/>
                <w:szCs w:val="16"/>
                <w:lang w:val="en-US"/>
              </w:rPr>
            </w:pPr>
            <w:r w:rsidRPr="00F6449D">
              <w:rPr>
                <w:rFonts w:asciiTheme="minorHAnsi" w:hAnsiTheme="minorHAnsi" w:cstheme="minorHAnsi"/>
                <w:b/>
                <w:sz w:val="16"/>
                <w:szCs w:val="16"/>
                <w:lang w:val="en-US"/>
              </w:rPr>
              <w:t>Conectividad</w:t>
            </w:r>
            <w:r w:rsidRPr="00F6449D">
              <w:rPr>
                <w:rFonts w:asciiTheme="minorHAnsi" w:hAnsiTheme="minorHAnsi" w:cstheme="minorHAnsi"/>
                <w:sz w:val="16"/>
                <w:szCs w:val="16"/>
                <w:lang w:val="en-US"/>
              </w:rPr>
              <w:t>: Wireless Intel® Wi-Fi 6E AX211 2x2 802.11ax 160MHz + Bluetooth® wireless card, red integrada Ethernet LAN 10/100/1000</w:t>
            </w:r>
          </w:p>
          <w:p w14:paraId="2E6C415A"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Batería Primaria</w:t>
            </w:r>
            <w:r w:rsidRPr="00F6449D">
              <w:rPr>
                <w:rFonts w:asciiTheme="minorHAnsi" w:hAnsiTheme="minorHAnsi" w:cstheme="minorHAnsi"/>
                <w:sz w:val="16"/>
                <w:szCs w:val="16"/>
              </w:rPr>
              <w:t>: Batería de 3 celdas de 42Whr/ 54Whr compatible con ExpressCharge.</w:t>
            </w:r>
          </w:p>
        </w:tc>
        <w:tc>
          <w:tcPr>
            <w:tcW w:w="709" w:type="pct"/>
            <w:vMerge w:val="restart"/>
            <w:vAlign w:val="center"/>
          </w:tcPr>
          <w:p w14:paraId="0A13F5F0"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Equipo</w:t>
            </w:r>
          </w:p>
        </w:tc>
        <w:tc>
          <w:tcPr>
            <w:tcW w:w="452" w:type="pct"/>
            <w:vMerge w:val="restart"/>
            <w:vAlign w:val="center"/>
          </w:tcPr>
          <w:p w14:paraId="3ACE9C4E"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10</w:t>
            </w:r>
          </w:p>
        </w:tc>
      </w:tr>
      <w:tr w:rsidR="004B3032" w:rsidRPr="00F6449D" w14:paraId="782A4099" w14:textId="77777777" w:rsidTr="00F6449D">
        <w:trPr>
          <w:trHeight w:val="485"/>
        </w:trPr>
        <w:tc>
          <w:tcPr>
            <w:tcW w:w="698" w:type="pct"/>
            <w:vMerge/>
            <w:shd w:val="clear" w:color="auto" w:fill="auto"/>
          </w:tcPr>
          <w:p w14:paraId="2E490BC4" w14:textId="77777777" w:rsidR="004B3032" w:rsidRPr="00F6449D" w:rsidRDefault="004B3032" w:rsidP="004E67B7">
            <w:pPr>
              <w:jc w:val="center"/>
              <w:rPr>
                <w:rFonts w:asciiTheme="minorHAnsi" w:hAnsiTheme="minorHAnsi" w:cstheme="minorHAnsi"/>
                <w:sz w:val="16"/>
                <w:szCs w:val="16"/>
              </w:rPr>
            </w:pPr>
          </w:p>
        </w:tc>
        <w:tc>
          <w:tcPr>
            <w:tcW w:w="3141" w:type="pct"/>
            <w:vAlign w:val="center"/>
          </w:tcPr>
          <w:p w14:paraId="43552C5A"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Tiempo de Garantía:</w:t>
            </w:r>
            <w:r w:rsidRPr="00F6449D">
              <w:rPr>
                <w:rFonts w:asciiTheme="minorHAnsi" w:hAnsiTheme="minorHAnsi" w:cstheme="minorHAnsi"/>
                <w:sz w:val="14"/>
                <w:szCs w:val="14"/>
              </w:rPr>
              <w:t xml:space="preserve"> 36 meses en sitio con mano de obra y partes certificadas por el fabricante. </w:t>
            </w:r>
            <w:r w:rsidRPr="00F6449D">
              <w:rPr>
                <w:rFonts w:asciiTheme="minorHAnsi" w:hAnsiTheme="minorHAnsi" w:cstheme="minorHAnsi"/>
                <w:b/>
                <w:sz w:val="14"/>
                <w:szCs w:val="14"/>
              </w:rPr>
              <w:t xml:space="preserve"> </w:t>
            </w:r>
          </w:p>
          <w:p w14:paraId="359363D8"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Certificaciones especiales: </w:t>
            </w:r>
          </w:p>
          <w:p w14:paraId="726A2590" w14:textId="77777777" w:rsidR="004B3032" w:rsidRPr="00F6449D" w:rsidRDefault="004B3032" w:rsidP="004E67B7">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sz w:val="14"/>
                <w:szCs w:val="14"/>
              </w:rPr>
              <w:t>Cumplimiento de la NOM vigente correspondiente para el equipo de cómputo ofertado.</w:t>
            </w:r>
          </w:p>
          <w:p w14:paraId="6D300C2E"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Certificación o etiquetas ambientales:</w:t>
            </w:r>
          </w:p>
          <w:p w14:paraId="67503F1D"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Estar listado en con una calificación EPEAT Gold dentro de la región local o Estados Unidos</w:t>
            </w:r>
          </w:p>
          <w:p w14:paraId="0C9225DD"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lastRenderedPageBreak/>
              <w:t xml:space="preserve">Capacitación: </w:t>
            </w:r>
          </w:p>
          <w:p w14:paraId="5DC33918"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No incluye capacitación del equipo.</w:t>
            </w:r>
          </w:p>
          <w:p w14:paraId="25723532"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Instalación:</w:t>
            </w:r>
          </w:p>
          <w:p w14:paraId="296F9316"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4"/>
                <w:szCs w:val="14"/>
              </w:rPr>
              <w:t>Solo suministro de equipos.</w:t>
            </w:r>
          </w:p>
        </w:tc>
        <w:tc>
          <w:tcPr>
            <w:tcW w:w="709" w:type="pct"/>
            <w:vMerge/>
            <w:vAlign w:val="center"/>
          </w:tcPr>
          <w:p w14:paraId="386A7741" w14:textId="77777777" w:rsidR="004B3032" w:rsidRPr="00F6449D" w:rsidRDefault="004B3032" w:rsidP="004E67B7">
            <w:pPr>
              <w:jc w:val="center"/>
              <w:rPr>
                <w:rFonts w:asciiTheme="minorHAnsi" w:hAnsiTheme="minorHAnsi" w:cstheme="minorHAnsi"/>
                <w:sz w:val="16"/>
                <w:szCs w:val="16"/>
              </w:rPr>
            </w:pPr>
          </w:p>
        </w:tc>
        <w:tc>
          <w:tcPr>
            <w:tcW w:w="452" w:type="pct"/>
            <w:vMerge/>
            <w:vAlign w:val="center"/>
          </w:tcPr>
          <w:p w14:paraId="676DBE4B" w14:textId="77777777" w:rsidR="004B3032" w:rsidRPr="00F6449D" w:rsidRDefault="004B3032" w:rsidP="004E67B7">
            <w:pPr>
              <w:jc w:val="center"/>
              <w:rPr>
                <w:rFonts w:asciiTheme="minorHAnsi" w:hAnsiTheme="minorHAnsi" w:cstheme="minorHAnsi"/>
                <w:sz w:val="16"/>
                <w:szCs w:val="16"/>
              </w:rPr>
            </w:pPr>
          </w:p>
        </w:tc>
      </w:tr>
      <w:tr w:rsidR="004B3032" w:rsidRPr="00F6449D" w14:paraId="7A36C6FD" w14:textId="77777777" w:rsidTr="00F6449D">
        <w:trPr>
          <w:trHeight w:val="485"/>
        </w:trPr>
        <w:tc>
          <w:tcPr>
            <w:tcW w:w="698" w:type="pct"/>
            <w:vMerge w:val="restart"/>
            <w:shd w:val="clear" w:color="auto" w:fill="auto"/>
          </w:tcPr>
          <w:p w14:paraId="07FD295E" w14:textId="77777777" w:rsidR="004B3032" w:rsidRPr="00F6449D" w:rsidRDefault="004B3032" w:rsidP="004E67B7">
            <w:pPr>
              <w:jc w:val="center"/>
              <w:rPr>
                <w:rFonts w:asciiTheme="minorHAnsi" w:hAnsiTheme="minorHAnsi" w:cstheme="minorHAnsi"/>
                <w:sz w:val="16"/>
                <w:szCs w:val="16"/>
              </w:rPr>
            </w:pPr>
          </w:p>
          <w:p w14:paraId="1628B153"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3</w:t>
            </w:r>
          </w:p>
        </w:tc>
        <w:tc>
          <w:tcPr>
            <w:tcW w:w="3141" w:type="pct"/>
            <w:vAlign w:val="center"/>
          </w:tcPr>
          <w:p w14:paraId="32277D24" w14:textId="14226948" w:rsidR="004B3032" w:rsidRDefault="004B3032" w:rsidP="004E67B7">
            <w:p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b/>
                <w:sz w:val="16"/>
                <w:szCs w:val="16"/>
              </w:rPr>
              <w:t>Multifuncional Laser Monocromático, ImageRunner Advance 527i.</w:t>
            </w:r>
          </w:p>
          <w:p w14:paraId="072D991F" w14:textId="77777777" w:rsidR="00F6449D" w:rsidRPr="00F6449D" w:rsidRDefault="00F6449D" w:rsidP="004E67B7">
            <w:pPr>
              <w:autoSpaceDE w:val="0"/>
              <w:autoSpaceDN w:val="0"/>
              <w:adjustRightInd w:val="0"/>
              <w:jc w:val="both"/>
              <w:rPr>
                <w:rFonts w:asciiTheme="minorHAnsi" w:hAnsiTheme="minorHAnsi" w:cstheme="minorHAnsi"/>
                <w:b/>
                <w:sz w:val="16"/>
                <w:szCs w:val="16"/>
              </w:rPr>
            </w:pPr>
          </w:p>
          <w:p w14:paraId="2FF8AC90"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Características:</w:t>
            </w:r>
          </w:p>
          <w:p w14:paraId="7200EC06"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Funciones Principales: Impresión, copiado, escaneo, envío.</w:t>
            </w:r>
          </w:p>
          <w:p w14:paraId="286B889C"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Velocidad de impresión de 55 ppm (carta,A4) y 45 (Legal).</w:t>
            </w:r>
          </w:p>
          <w:p w14:paraId="406487D6"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Panel táctil en color, WSVGA, de 10.1"</w:t>
            </w:r>
          </w:p>
          <w:p w14:paraId="6BBBFB4D"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Memoria Ram 3.0 GB, más unidad de Disco Duro de 320 GB (250).</w:t>
            </w:r>
          </w:p>
          <w:p w14:paraId="25A49BA8"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Procesador dual personalizado de Canon de 1.75 Ghz (compartido)</w:t>
            </w:r>
          </w:p>
          <w:p w14:paraId="36F4380D"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Conexión de interface 1000Base-T/100Base-TX/10Base-T, mas USB 2.0 x 3 (Anfitrión), USB 2.0 x 1 (Dispositivo), Conexión inalámbrica.</w:t>
            </w:r>
          </w:p>
          <w:p w14:paraId="52171128"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Una gaveta de papel de 550 holas + 100 hojas en bypass.</w:t>
            </w:r>
          </w:p>
          <w:p w14:paraId="59F9FB7A"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Lenguajes Estandar, UFR II, PCL 6, Adobe PS 3.</w:t>
            </w:r>
          </w:p>
          <w:p w14:paraId="66317041"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Ampliación del 25 % al 400 % en psos de 1% y prefijados.</w:t>
            </w:r>
          </w:p>
          <w:p w14:paraId="11AC4DE6"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Resolución de Lectura 600 x 600 ppp e Impresión 2400x2400ppp.</w:t>
            </w:r>
          </w:p>
          <w:p w14:paraId="1A3533B1"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Administración de ID de departamentos.</w:t>
            </w:r>
          </w:p>
          <w:p w14:paraId="060CDD8E"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Voltaje de Alimentación de 120 a 127 V, 60 Hz, 9.7 A NEMA 5-15P.</w:t>
            </w:r>
          </w:p>
          <w:p w14:paraId="369C324E"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Incluye Toner T03 Negro Rendimiento Aprox. de 51,500 imágenes</w:t>
            </w:r>
          </w:p>
          <w:p w14:paraId="2142AA23"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UNIDAD DE ALIMENTACIÓN POR CASETE AR1</w:t>
            </w:r>
          </w:p>
          <w:p w14:paraId="1585C55A" w14:textId="77777777" w:rsidR="004B3032" w:rsidRPr="00F6449D" w:rsidRDefault="004B3032" w:rsidP="004E67B7">
            <w:pPr>
              <w:autoSpaceDE w:val="0"/>
              <w:autoSpaceDN w:val="0"/>
              <w:adjustRightInd w:val="0"/>
              <w:jc w:val="both"/>
              <w:rPr>
                <w:rFonts w:asciiTheme="minorHAnsi" w:hAnsiTheme="minorHAnsi" w:cstheme="minorHAnsi"/>
                <w:sz w:val="16"/>
                <w:szCs w:val="16"/>
              </w:rPr>
            </w:pPr>
          </w:p>
        </w:tc>
        <w:tc>
          <w:tcPr>
            <w:tcW w:w="709" w:type="pct"/>
            <w:vMerge w:val="restart"/>
            <w:vAlign w:val="center"/>
          </w:tcPr>
          <w:p w14:paraId="47F0CFDB"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Equipo</w:t>
            </w:r>
          </w:p>
        </w:tc>
        <w:tc>
          <w:tcPr>
            <w:tcW w:w="452" w:type="pct"/>
            <w:vMerge w:val="restart"/>
            <w:vAlign w:val="center"/>
          </w:tcPr>
          <w:p w14:paraId="7C62ED4E"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1</w:t>
            </w:r>
          </w:p>
        </w:tc>
      </w:tr>
      <w:tr w:rsidR="004B3032" w:rsidRPr="00F6449D" w14:paraId="59FF5B94" w14:textId="77777777" w:rsidTr="00F6449D">
        <w:trPr>
          <w:trHeight w:val="485"/>
        </w:trPr>
        <w:tc>
          <w:tcPr>
            <w:tcW w:w="698" w:type="pct"/>
            <w:vMerge/>
            <w:shd w:val="clear" w:color="auto" w:fill="auto"/>
          </w:tcPr>
          <w:p w14:paraId="227CC947" w14:textId="77777777" w:rsidR="004B3032" w:rsidRPr="00F6449D" w:rsidRDefault="004B3032" w:rsidP="004E67B7">
            <w:pPr>
              <w:jc w:val="center"/>
              <w:rPr>
                <w:rFonts w:asciiTheme="minorHAnsi" w:hAnsiTheme="minorHAnsi" w:cstheme="minorHAnsi"/>
                <w:sz w:val="16"/>
                <w:szCs w:val="16"/>
              </w:rPr>
            </w:pPr>
          </w:p>
        </w:tc>
        <w:tc>
          <w:tcPr>
            <w:tcW w:w="3141" w:type="pct"/>
            <w:vAlign w:val="center"/>
          </w:tcPr>
          <w:p w14:paraId="28427BE4"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Tiempo de Garantía:</w:t>
            </w:r>
            <w:r w:rsidRPr="00F6449D">
              <w:rPr>
                <w:rFonts w:asciiTheme="minorHAnsi" w:hAnsiTheme="minorHAnsi" w:cstheme="minorHAnsi"/>
                <w:sz w:val="14"/>
                <w:szCs w:val="14"/>
              </w:rPr>
              <w:t xml:space="preserve"> 12 meses contra defectos de fabricación en sus piezas, componentes, funcionamiento o mano de obra.</w:t>
            </w:r>
          </w:p>
          <w:p w14:paraId="19979E2A"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Certificaciones especiales: </w:t>
            </w:r>
          </w:p>
          <w:p w14:paraId="689B7DE8" w14:textId="77777777" w:rsidR="004B3032" w:rsidRPr="00F6449D" w:rsidRDefault="004B3032" w:rsidP="004E67B7">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sz w:val="14"/>
                <w:szCs w:val="14"/>
              </w:rPr>
              <w:t>Cumplimiento de la NOM vigente correspondiente para el equipo de cómputo ofertado.</w:t>
            </w:r>
          </w:p>
          <w:p w14:paraId="303A2684"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Certificación o etiquetas ambientales:</w:t>
            </w:r>
          </w:p>
          <w:p w14:paraId="41E46BBF"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Estar listado en con una calificación EPEAT Gold dentro de la región local o Estados Unidos</w:t>
            </w:r>
          </w:p>
          <w:p w14:paraId="73065766"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Capacitación: </w:t>
            </w:r>
          </w:p>
          <w:p w14:paraId="5553DC2A"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Capacitación básica, remota o presencial, revisar funciones y configuración de las mismas, acordando fecha y hora con personal técnico del DRyT.</w:t>
            </w:r>
          </w:p>
          <w:p w14:paraId="0D3217B2"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Instalación:</w:t>
            </w:r>
          </w:p>
          <w:p w14:paraId="55C3B25F"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4"/>
                <w:szCs w:val="14"/>
              </w:rPr>
              <w:t>Memoria técnica, y realizar instalación remota o presencial en un equipo, acordando fecha y hora con personal técnico del DRyT.</w:t>
            </w:r>
          </w:p>
        </w:tc>
        <w:tc>
          <w:tcPr>
            <w:tcW w:w="709" w:type="pct"/>
            <w:vMerge/>
            <w:vAlign w:val="center"/>
          </w:tcPr>
          <w:p w14:paraId="4F9ED4E1" w14:textId="77777777" w:rsidR="004B3032" w:rsidRPr="00F6449D" w:rsidRDefault="004B3032" w:rsidP="004E67B7">
            <w:pPr>
              <w:jc w:val="center"/>
              <w:rPr>
                <w:rFonts w:asciiTheme="minorHAnsi" w:hAnsiTheme="minorHAnsi" w:cstheme="minorHAnsi"/>
                <w:sz w:val="16"/>
                <w:szCs w:val="16"/>
              </w:rPr>
            </w:pPr>
          </w:p>
        </w:tc>
        <w:tc>
          <w:tcPr>
            <w:tcW w:w="452" w:type="pct"/>
            <w:vMerge/>
            <w:vAlign w:val="center"/>
          </w:tcPr>
          <w:p w14:paraId="1B59AAEF" w14:textId="77777777" w:rsidR="004B3032" w:rsidRPr="00F6449D" w:rsidRDefault="004B3032" w:rsidP="004E67B7">
            <w:pPr>
              <w:jc w:val="center"/>
              <w:rPr>
                <w:rFonts w:asciiTheme="minorHAnsi" w:hAnsiTheme="minorHAnsi" w:cstheme="minorHAnsi"/>
                <w:sz w:val="16"/>
                <w:szCs w:val="16"/>
              </w:rPr>
            </w:pPr>
          </w:p>
        </w:tc>
      </w:tr>
      <w:tr w:rsidR="004B3032" w:rsidRPr="00F6449D" w14:paraId="4E37A291" w14:textId="77777777" w:rsidTr="00F6449D">
        <w:trPr>
          <w:trHeight w:val="485"/>
        </w:trPr>
        <w:tc>
          <w:tcPr>
            <w:tcW w:w="698" w:type="pct"/>
            <w:vMerge w:val="restart"/>
            <w:shd w:val="clear" w:color="auto" w:fill="auto"/>
          </w:tcPr>
          <w:p w14:paraId="346924EB" w14:textId="77777777" w:rsidR="004B3032" w:rsidRPr="00F6449D" w:rsidRDefault="004B3032" w:rsidP="004E67B7">
            <w:pPr>
              <w:jc w:val="center"/>
              <w:rPr>
                <w:rFonts w:asciiTheme="minorHAnsi" w:hAnsiTheme="minorHAnsi" w:cstheme="minorHAnsi"/>
                <w:sz w:val="16"/>
                <w:szCs w:val="16"/>
              </w:rPr>
            </w:pPr>
          </w:p>
          <w:p w14:paraId="40BA1148"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4</w:t>
            </w:r>
          </w:p>
        </w:tc>
        <w:tc>
          <w:tcPr>
            <w:tcW w:w="3141" w:type="pct"/>
            <w:vAlign w:val="center"/>
          </w:tcPr>
          <w:p w14:paraId="3D35BCB1" w14:textId="6E16379E" w:rsidR="004B3032" w:rsidRDefault="004B3032" w:rsidP="004E67B7">
            <w:p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b/>
                <w:sz w:val="16"/>
                <w:szCs w:val="16"/>
              </w:rPr>
              <w:t>Multifuncional Kyocera ECOSYS M6230cidn</w:t>
            </w:r>
          </w:p>
          <w:p w14:paraId="65608C20" w14:textId="77777777" w:rsidR="00F6449D" w:rsidRPr="00F6449D" w:rsidRDefault="00F6449D" w:rsidP="004E67B7">
            <w:pPr>
              <w:autoSpaceDE w:val="0"/>
              <w:autoSpaceDN w:val="0"/>
              <w:adjustRightInd w:val="0"/>
              <w:jc w:val="both"/>
              <w:rPr>
                <w:rFonts w:asciiTheme="minorHAnsi" w:hAnsiTheme="minorHAnsi" w:cstheme="minorHAnsi"/>
                <w:b/>
                <w:sz w:val="16"/>
                <w:szCs w:val="16"/>
              </w:rPr>
            </w:pPr>
          </w:p>
          <w:p w14:paraId="51949B5B"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Características:</w:t>
            </w:r>
          </w:p>
          <w:p w14:paraId="4D18CFB8"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Altas velocidades de hasta 32 ppm en color</w:t>
            </w:r>
          </w:p>
          <w:p w14:paraId="4BE5A1A1"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Pantalla Táctil en color de 7": interfaz de usuario intuitiva</w:t>
            </w:r>
          </w:p>
          <w:p w14:paraId="43768AE2"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Compatible con HyPAS estándar</w:t>
            </w:r>
          </w:p>
          <w:p w14:paraId="35BAE16F"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Ciclo de trabajo (máximo): 100000 páginas por mes</w:t>
            </w:r>
          </w:p>
          <w:p w14:paraId="5D67374A"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Funciones: Copiar, Imprimir, Escanear</w:t>
            </w:r>
          </w:p>
          <w:p w14:paraId="5BC0F529"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Doble Cara: copiar, imprimir y al escanear</w:t>
            </w:r>
          </w:p>
          <w:p w14:paraId="148A1996"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Cartuchos de repuesto: TK-5270K, TK-5270C, TK-5270M, TK-5270Y</w:t>
            </w:r>
          </w:p>
          <w:p w14:paraId="1104545B"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Resolución máxima: 1200 x 1200 DPI</w:t>
            </w:r>
          </w:p>
          <w:p w14:paraId="6E24D7C2"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Velocidad de impresión (negro, calidad normal, A4/US Carta): 30 ppm</w:t>
            </w:r>
          </w:p>
          <w:p w14:paraId="1676303B"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Resolución máxima de copia: 600 x 600 DPI</w:t>
            </w:r>
          </w:p>
          <w:p w14:paraId="4F24F98F"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Velocidad de copiado (negro, calidad normal, A4): 30 cpm</w:t>
            </w:r>
          </w:p>
          <w:p w14:paraId="5886D0A5"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Copiadora reescalar: 25 - 400%</w:t>
            </w:r>
          </w:p>
          <w:p w14:paraId="46FF20C8"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Tipo de escaneado: Escáner de superficie plana y alimentador automático de documentos (ADF)</w:t>
            </w:r>
          </w:p>
          <w:p w14:paraId="44998680"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Tecnología de escaneado: CIS/CCD</w:t>
            </w:r>
          </w:p>
          <w:p w14:paraId="50C9C147"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Escanear a: Correo electrónico, FTP, SMB, TWAIN, USB, WIA</w:t>
            </w:r>
          </w:p>
          <w:p w14:paraId="6708A665"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Interfaz estándar: Ethernet (Gigabit), USB 2.0</w:t>
            </w:r>
          </w:p>
          <w:p w14:paraId="51E45638"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Impresión directa: Si</w:t>
            </w:r>
          </w:p>
          <w:p w14:paraId="3FCC80E7"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Puerto USB: Si</w:t>
            </w:r>
          </w:p>
          <w:p w14:paraId="237A009A"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Cantidad de puertos USB 2.0: 3</w:t>
            </w:r>
          </w:p>
          <w:p w14:paraId="1A75CFE4"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Capacidad de cartucho incluido (negro): 3500 páginas</w:t>
            </w:r>
          </w:p>
          <w:p w14:paraId="34B51D4B"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Capacidad de cartucho incluido (CMY): 2500 páginas</w:t>
            </w:r>
          </w:p>
        </w:tc>
        <w:tc>
          <w:tcPr>
            <w:tcW w:w="709" w:type="pct"/>
            <w:vMerge w:val="restart"/>
            <w:vAlign w:val="center"/>
          </w:tcPr>
          <w:p w14:paraId="23319A51"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equipo</w:t>
            </w:r>
          </w:p>
        </w:tc>
        <w:tc>
          <w:tcPr>
            <w:tcW w:w="452" w:type="pct"/>
            <w:vMerge w:val="restart"/>
            <w:vAlign w:val="center"/>
          </w:tcPr>
          <w:p w14:paraId="40F9E79F"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1</w:t>
            </w:r>
          </w:p>
        </w:tc>
      </w:tr>
      <w:tr w:rsidR="004B3032" w:rsidRPr="00F6449D" w14:paraId="4D75FB9D" w14:textId="77777777" w:rsidTr="00F6449D">
        <w:trPr>
          <w:trHeight w:val="485"/>
        </w:trPr>
        <w:tc>
          <w:tcPr>
            <w:tcW w:w="698" w:type="pct"/>
            <w:vMerge/>
            <w:shd w:val="clear" w:color="auto" w:fill="auto"/>
          </w:tcPr>
          <w:p w14:paraId="47646C6B" w14:textId="77777777" w:rsidR="004B3032" w:rsidRPr="00F6449D" w:rsidRDefault="004B3032" w:rsidP="004E67B7">
            <w:pPr>
              <w:jc w:val="center"/>
              <w:rPr>
                <w:rFonts w:asciiTheme="minorHAnsi" w:hAnsiTheme="minorHAnsi" w:cstheme="minorHAnsi"/>
                <w:sz w:val="16"/>
                <w:szCs w:val="16"/>
              </w:rPr>
            </w:pPr>
          </w:p>
        </w:tc>
        <w:tc>
          <w:tcPr>
            <w:tcW w:w="3141" w:type="pct"/>
            <w:vAlign w:val="center"/>
          </w:tcPr>
          <w:p w14:paraId="72A0133E"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Tiempo de Garantía:</w:t>
            </w:r>
          </w:p>
          <w:p w14:paraId="020F3194" w14:textId="77777777" w:rsidR="004B3032" w:rsidRPr="00F6449D" w:rsidRDefault="004B3032" w:rsidP="004E67B7">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sz w:val="14"/>
                <w:szCs w:val="14"/>
              </w:rPr>
              <w:t>12 meses contra defectos de fabricación en sus piezas, componentes, funcionamiento o mano de obra, con el fabricante</w:t>
            </w:r>
          </w:p>
          <w:p w14:paraId="1BEDBE94"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Certificaciones especiales: </w:t>
            </w:r>
          </w:p>
          <w:p w14:paraId="0AB4F602" w14:textId="77777777" w:rsidR="004B3032" w:rsidRPr="00F6449D" w:rsidRDefault="004B3032" w:rsidP="004E67B7">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sz w:val="14"/>
                <w:szCs w:val="14"/>
              </w:rPr>
              <w:t>Cumplimiento de la NOM vigente correspondiente para el equipo de cómputo ofertado.</w:t>
            </w:r>
          </w:p>
          <w:p w14:paraId="5B4E64B8"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lastRenderedPageBreak/>
              <w:t>Certificación o etiquetas ambientales:</w:t>
            </w:r>
          </w:p>
          <w:p w14:paraId="697AD74F"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Estar listado en con una calificación EPEAT Silver dentro de la región local o Estados Unidos</w:t>
            </w:r>
          </w:p>
          <w:p w14:paraId="28A2E431"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Capacitación: </w:t>
            </w:r>
          </w:p>
          <w:p w14:paraId="0C18F443"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No incluye capacitación del equipo.</w:t>
            </w:r>
          </w:p>
          <w:p w14:paraId="345F5441"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Instalación:</w:t>
            </w:r>
          </w:p>
          <w:p w14:paraId="48301801" w14:textId="77777777" w:rsidR="004B3032" w:rsidRPr="00F6449D" w:rsidRDefault="004B3032" w:rsidP="004E67B7">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sz w:val="14"/>
                <w:szCs w:val="14"/>
              </w:rPr>
              <w:t>Solo suministro de equipos.</w:t>
            </w:r>
          </w:p>
        </w:tc>
        <w:tc>
          <w:tcPr>
            <w:tcW w:w="709" w:type="pct"/>
            <w:vMerge/>
            <w:vAlign w:val="center"/>
          </w:tcPr>
          <w:p w14:paraId="7815C8C2" w14:textId="77777777" w:rsidR="004B3032" w:rsidRPr="00F6449D" w:rsidRDefault="004B3032" w:rsidP="004E67B7">
            <w:pPr>
              <w:jc w:val="center"/>
              <w:rPr>
                <w:rFonts w:asciiTheme="minorHAnsi" w:hAnsiTheme="minorHAnsi" w:cstheme="minorHAnsi"/>
                <w:sz w:val="16"/>
                <w:szCs w:val="16"/>
              </w:rPr>
            </w:pPr>
          </w:p>
        </w:tc>
        <w:tc>
          <w:tcPr>
            <w:tcW w:w="452" w:type="pct"/>
            <w:vMerge/>
            <w:vAlign w:val="center"/>
          </w:tcPr>
          <w:p w14:paraId="76C3B7FA" w14:textId="77777777" w:rsidR="004B3032" w:rsidRPr="00F6449D" w:rsidRDefault="004B3032" w:rsidP="004E67B7">
            <w:pPr>
              <w:jc w:val="center"/>
              <w:rPr>
                <w:rFonts w:asciiTheme="minorHAnsi" w:hAnsiTheme="minorHAnsi" w:cstheme="minorHAnsi"/>
                <w:sz w:val="16"/>
                <w:szCs w:val="16"/>
              </w:rPr>
            </w:pPr>
          </w:p>
        </w:tc>
      </w:tr>
      <w:tr w:rsidR="004B3032" w:rsidRPr="00F6449D" w14:paraId="313FA399" w14:textId="77777777" w:rsidTr="00F6449D">
        <w:trPr>
          <w:trHeight w:val="485"/>
        </w:trPr>
        <w:tc>
          <w:tcPr>
            <w:tcW w:w="698" w:type="pct"/>
            <w:vMerge w:val="restart"/>
            <w:shd w:val="clear" w:color="auto" w:fill="auto"/>
          </w:tcPr>
          <w:p w14:paraId="4242915F" w14:textId="77777777" w:rsidR="004B3032" w:rsidRPr="00F6449D" w:rsidRDefault="004B3032" w:rsidP="004B3032">
            <w:pPr>
              <w:jc w:val="center"/>
              <w:rPr>
                <w:rFonts w:asciiTheme="minorHAnsi" w:hAnsiTheme="minorHAnsi" w:cstheme="minorHAnsi"/>
                <w:sz w:val="16"/>
                <w:szCs w:val="16"/>
              </w:rPr>
            </w:pPr>
            <w:bookmarkStart w:id="1" w:name="_Hlk141767725"/>
            <w:r w:rsidRPr="00F6449D">
              <w:rPr>
                <w:rFonts w:asciiTheme="minorHAnsi" w:hAnsiTheme="minorHAnsi" w:cstheme="minorHAnsi"/>
                <w:sz w:val="16"/>
                <w:szCs w:val="16"/>
              </w:rPr>
              <w:lastRenderedPageBreak/>
              <w:t>5</w:t>
            </w:r>
          </w:p>
        </w:tc>
        <w:tc>
          <w:tcPr>
            <w:tcW w:w="3141" w:type="pct"/>
            <w:vAlign w:val="center"/>
          </w:tcPr>
          <w:p w14:paraId="26A1E5AB" w14:textId="27D4E960" w:rsidR="004B3032" w:rsidRDefault="004B3032" w:rsidP="004B3032">
            <w:p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b/>
                <w:sz w:val="16"/>
                <w:szCs w:val="16"/>
              </w:rPr>
              <w:t>Escáner ADF Fujitsu Scan Snap iX1400</w:t>
            </w:r>
          </w:p>
          <w:p w14:paraId="2E09D7AD" w14:textId="77777777" w:rsidR="00F6449D" w:rsidRPr="00F6449D" w:rsidRDefault="00F6449D" w:rsidP="004B3032">
            <w:pPr>
              <w:autoSpaceDE w:val="0"/>
              <w:autoSpaceDN w:val="0"/>
              <w:adjustRightInd w:val="0"/>
              <w:jc w:val="both"/>
              <w:rPr>
                <w:rFonts w:asciiTheme="minorHAnsi" w:hAnsiTheme="minorHAnsi" w:cstheme="minorHAnsi"/>
                <w:b/>
                <w:sz w:val="16"/>
                <w:szCs w:val="16"/>
              </w:rPr>
            </w:pPr>
          </w:p>
          <w:p w14:paraId="2BF49C6D" w14:textId="77777777" w:rsidR="004B3032" w:rsidRPr="00F6449D" w:rsidRDefault="004B3032" w:rsidP="004B3032">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Característica:</w:t>
            </w:r>
          </w:p>
          <w:p w14:paraId="6221CA20" w14:textId="77777777" w:rsidR="004B3032" w:rsidRPr="00F6449D" w:rsidRDefault="004B3032" w:rsidP="004B3032">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Tipo de escáner Alimentador automático de documentos (ADF)</w:t>
            </w:r>
          </w:p>
          <w:p w14:paraId="4554273C" w14:textId="77777777" w:rsidR="004B3032" w:rsidRPr="00F6449D" w:rsidRDefault="004B3032" w:rsidP="004B3032">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Sensor de imagen de contacto de color (CIS) (frontal y trasero)</w:t>
            </w:r>
          </w:p>
          <w:p w14:paraId="4871FB11" w14:textId="77777777" w:rsidR="004B3032" w:rsidRPr="00F6449D" w:rsidRDefault="004B3032" w:rsidP="004B3032">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Fuente de luz LED de 3 colores (Rojo/Verde/Azul)</w:t>
            </w:r>
          </w:p>
          <w:p w14:paraId="57B9A5F3" w14:textId="77777777" w:rsidR="004B3032" w:rsidRPr="00F6449D" w:rsidRDefault="004B3032" w:rsidP="004B3032">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Resolución óptica 600 dpi</w:t>
            </w:r>
          </w:p>
          <w:p w14:paraId="08202EE7" w14:textId="77777777" w:rsidR="004B3032" w:rsidRPr="00F6449D" w:rsidRDefault="004B3032" w:rsidP="004B3032">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Velocidad de digitalización (A4 vertical) 40 páginas por minuto (300 ppp)</w:t>
            </w:r>
          </w:p>
          <w:p w14:paraId="55B3FC4E" w14:textId="77777777" w:rsidR="004B3032" w:rsidRPr="00F6449D" w:rsidRDefault="004B3032" w:rsidP="004B3032">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Tamaños estándar A4, A5, A6, B5, B6, tarjeta de presentación, postal, carta, legal</w:t>
            </w:r>
          </w:p>
          <w:p w14:paraId="74E31280" w14:textId="77777777" w:rsidR="004B3032" w:rsidRPr="00F6449D" w:rsidRDefault="004B3032" w:rsidP="004B3032">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Tamaños personalizados Mínimo: 50,8 mm x 50,8 mm (2” x 2”) Máximo: 216 mm x 360 mm (85” x 14,17”)</w:t>
            </w:r>
          </w:p>
          <w:p w14:paraId="4649B45B" w14:textId="77777777" w:rsidR="004B3032" w:rsidRPr="00F6449D" w:rsidRDefault="004B3032" w:rsidP="004B3032">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Capacidad de alimentación 50 x A4 80 g/m2 varía según el grosor del papel</w:t>
            </w:r>
          </w:p>
          <w:p w14:paraId="1498EAA4" w14:textId="77777777" w:rsidR="004B3032" w:rsidRPr="00F6449D" w:rsidRDefault="004B3032" w:rsidP="004B3032">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xml:space="preserve">* Detección de alimentación múltiple </w:t>
            </w:r>
          </w:p>
          <w:p w14:paraId="0AE5E5DB" w14:textId="496E586A" w:rsidR="004B3032" w:rsidRPr="00F6449D" w:rsidRDefault="004B3032" w:rsidP="004B3032">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Detección de solapamiento (sensor ultrasónico), detección de longitud Interfaz USB USB 3.2 Gen 1/USB 2.0/USB 1.1 (conector tipo B)</w:t>
            </w:r>
          </w:p>
        </w:tc>
        <w:tc>
          <w:tcPr>
            <w:tcW w:w="709" w:type="pct"/>
            <w:vMerge w:val="restart"/>
            <w:vAlign w:val="center"/>
          </w:tcPr>
          <w:p w14:paraId="30AFB596" w14:textId="77777777" w:rsidR="004B3032" w:rsidRPr="00F6449D" w:rsidRDefault="004B3032" w:rsidP="004B3032">
            <w:pPr>
              <w:jc w:val="center"/>
              <w:rPr>
                <w:rFonts w:asciiTheme="minorHAnsi" w:hAnsiTheme="minorHAnsi" w:cstheme="minorHAnsi"/>
                <w:sz w:val="16"/>
                <w:szCs w:val="16"/>
              </w:rPr>
            </w:pPr>
            <w:r w:rsidRPr="00F6449D">
              <w:rPr>
                <w:rFonts w:asciiTheme="minorHAnsi" w:hAnsiTheme="minorHAnsi" w:cstheme="minorHAnsi"/>
                <w:sz w:val="16"/>
                <w:szCs w:val="16"/>
              </w:rPr>
              <w:t>equipo</w:t>
            </w:r>
          </w:p>
        </w:tc>
        <w:tc>
          <w:tcPr>
            <w:tcW w:w="452" w:type="pct"/>
            <w:vMerge w:val="restart"/>
            <w:vAlign w:val="center"/>
          </w:tcPr>
          <w:p w14:paraId="5FD609B7" w14:textId="77777777" w:rsidR="004B3032" w:rsidRPr="00F6449D" w:rsidRDefault="004B3032" w:rsidP="004B3032">
            <w:pPr>
              <w:jc w:val="center"/>
              <w:rPr>
                <w:rFonts w:asciiTheme="minorHAnsi" w:hAnsiTheme="minorHAnsi" w:cstheme="minorHAnsi"/>
                <w:sz w:val="16"/>
                <w:szCs w:val="16"/>
              </w:rPr>
            </w:pPr>
            <w:r w:rsidRPr="00F6449D">
              <w:rPr>
                <w:rFonts w:asciiTheme="minorHAnsi" w:hAnsiTheme="minorHAnsi" w:cstheme="minorHAnsi"/>
                <w:sz w:val="16"/>
                <w:szCs w:val="16"/>
              </w:rPr>
              <w:t>1</w:t>
            </w:r>
          </w:p>
        </w:tc>
      </w:tr>
      <w:bookmarkEnd w:id="1"/>
      <w:tr w:rsidR="00F6449D" w:rsidRPr="00F6449D" w14:paraId="5D0AAAA9" w14:textId="77777777" w:rsidTr="00F6449D">
        <w:trPr>
          <w:trHeight w:val="1782"/>
        </w:trPr>
        <w:tc>
          <w:tcPr>
            <w:tcW w:w="698" w:type="pct"/>
            <w:vMerge/>
            <w:shd w:val="clear" w:color="auto" w:fill="auto"/>
          </w:tcPr>
          <w:p w14:paraId="2CF599C2" w14:textId="77777777" w:rsidR="00F6449D" w:rsidRPr="00F6449D" w:rsidRDefault="00F6449D" w:rsidP="004B3032">
            <w:pPr>
              <w:jc w:val="center"/>
              <w:rPr>
                <w:rFonts w:asciiTheme="minorHAnsi" w:hAnsiTheme="minorHAnsi" w:cstheme="minorHAnsi"/>
                <w:sz w:val="16"/>
                <w:szCs w:val="16"/>
              </w:rPr>
            </w:pPr>
          </w:p>
        </w:tc>
        <w:tc>
          <w:tcPr>
            <w:tcW w:w="3141" w:type="pct"/>
            <w:vAlign w:val="center"/>
          </w:tcPr>
          <w:p w14:paraId="2942B53F" w14:textId="77777777" w:rsidR="00F6449D" w:rsidRPr="00F6449D" w:rsidRDefault="00F6449D" w:rsidP="004B3032">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b/>
                <w:sz w:val="14"/>
                <w:szCs w:val="14"/>
              </w:rPr>
              <w:t>Tiempo de Garantía:</w:t>
            </w:r>
            <w:r w:rsidRPr="00F6449D">
              <w:rPr>
                <w:rFonts w:asciiTheme="minorHAnsi" w:hAnsiTheme="minorHAnsi" w:cstheme="minorHAnsi"/>
                <w:sz w:val="14"/>
                <w:szCs w:val="14"/>
              </w:rPr>
              <w:t xml:space="preserve"> 12 meses contra defectos de fabricación en sus piezas, componentes, funcionamiento o mano de obra, con el fabricante</w:t>
            </w:r>
          </w:p>
          <w:p w14:paraId="7F300A73" w14:textId="77777777" w:rsidR="00F6449D" w:rsidRPr="00F6449D" w:rsidRDefault="00F6449D" w:rsidP="004B3032">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Certificaciones especiales: </w:t>
            </w:r>
          </w:p>
          <w:p w14:paraId="710DD270" w14:textId="77777777" w:rsidR="00F6449D" w:rsidRPr="00F6449D" w:rsidRDefault="00F6449D" w:rsidP="004B3032">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sz w:val="14"/>
                <w:szCs w:val="14"/>
              </w:rPr>
              <w:t>Cumplimiento de la NOM vigente correspondiente para el equipo de cómputo ofertado.</w:t>
            </w:r>
          </w:p>
          <w:p w14:paraId="3A4F0BD9" w14:textId="77777777" w:rsidR="00F6449D" w:rsidRPr="00F6449D" w:rsidRDefault="00F6449D" w:rsidP="004B3032">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Certificación o etiquetas ambientales:</w:t>
            </w:r>
          </w:p>
          <w:p w14:paraId="058652BC" w14:textId="77777777" w:rsidR="00F6449D" w:rsidRPr="00F6449D" w:rsidRDefault="00F6449D" w:rsidP="004B3032">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sz w:val="14"/>
                <w:szCs w:val="14"/>
              </w:rPr>
              <w:t>Certificados de sostenibilidad: ENERGY STAR, RoHS</w:t>
            </w:r>
          </w:p>
          <w:p w14:paraId="0D20B40B" w14:textId="77777777" w:rsidR="00F6449D" w:rsidRPr="00F6449D" w:rsidRDefault="00F6449D" w:rsidP="004B3032">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Capacitación: </w:t>
            </w:r>
          </w:p>
          <w:p w14:paraId="3AA7B0E2" w14:textId="77777777" w:rsidR="00F6449D" w:rsidRPr="00F6449D" w:rsidRDefault="00F6449D" w:rsidP="004B3032">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No incluye capacitación del equipo.</w:t>
            </w:r>
          </w:p>
          <w:p w14:paraId="4E39B25B" w14:textId="77777777" w:rsidR="00F6449D" w:rsidRPr="00F6449D" w:rsidRDefault="00F6449D" w:rsidP="004B3032">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Instalación:</w:t>
            </w:r>
          </w:p>
          <w:p w14:paraId="65188177" w14:textId="167C2840" w:rsidR="00F6449D" w:rsidRPr="00F6449D" w:rsidRDefault="00F6449D" w:rsidP="004B3032">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4"/>
                <w:szCs w:val="14"/>
              </w:rPr>
              <w:t>Solo suministro de equipos.</w:t>
            </w:r>
          </w:p>
        </w:tc>
        <w:tc>
          <w:tcPr>
            <w:tcW w:w="709" w:type="pct"/>
            <w:vMerge/>
            <w:vAlign w:val="center"/>
          </w:tcPr>
          <w:p w14:paraId="782B91D6" w14:textId="77777777" w:rsidR="00F6449D" w:rsidRPr="00F6449D" w:rsidRDefault="00F6449D" w:rsidP="004B3032">
            <w:pPr>
              <w:jc w:val="center"/>
              <w:rPr>
                <w:rFonts w:asciiTheme="minorHAnsi" w:hAnsiTheme="minorHAnsi" w:cstheme="minorHAnsi"/>
                <w:sz w:val="16"/>
                <w:szCs w:val="16"/>
              </w:rPr>
            </w:pPr>
          </w:p>
        </w:tc>
        <w:tc>
          <w:tcPr>
            <w:tcW w:w="452" w:type="pct"/>
            <w:vMerge/>
            <w:vAlign w:val="center"/>
          </w:tcPr>
          <w:p w14:paraId="3A86B641" w14:textId="77777777" w:rsidR="00F6449D" w:rsidRPr="00F6449D" w:rsidRDefault="00F6449D" w:rsidP="004B3032">
            <w:pPr>
              <w:jc w:val="center"/>
              <w:rPr>
                <w:rFonts w:asciiTheme="minorHAnsi" w:hAnsiTheme="minorHAnsi" w:cstheme="minorHAnsi"/>
                <w:sz w:val="16"/>
                <w:szCs w:val="16"/>
              </w:rPr>
            </w:pPr>
          </w:p>
        </w:tc>
      </w:tr>
      <w:tr w:rsidR="004B3032" w:rsidRPr="00F6449D" w14:paraId="36D24B73" w14:textId="77777777" w:rsidTr="00F6449D">
        <w:trPr>
          <w:trHeight w:val="485"/>
        </w:trPr>
        <w:tc>
          <w:tcPr>
            <w:tcW w:w="698" w:type="pct"/>
            <w:vMerge w:val="restart"/>
            <w:shd w:val="clear" w:color="auto" w:fill="auto"/>
          </w:tcPr>
          <w:p w14:paraId="22F35CB8"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6</w:t>
            </w:r>
          </w:p>
        </w:tc>
        <w:tc>
          <w:tcPr>
            <w:tcW w:w="3141" w:type="pct"/>
            <w:vAlign w:val="center"/>
          </w:tcPr>
          <w:p w14:paraId="6D38C905" w14:textId="0565FB5B" w:rsidR="004B3032" w:rsidRDefault="004B3032" w:rsidP="004E67B7">
            <w:p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b/>
                <w:sz w:val="16"/>
                <w:szCs w:val="16"/>
              </w:rPr>
              <w:t>Proyector Epson PowerLite W49</w:t>
            </w:r>
          </w:p>
          <w:p w14:paraId="346881F0" w14:textId="77777777" w:rsidR="00F6449D" w:rsidRPr="00F6449D" w:rsidRDefault="00F6449D" w:rsidP="004E67B7">
            <w:pPr>
              <w:autoSpaceDE w:val="0"/>
              <w:autoSpaceDN w:val="0"/>
              <w:adjustRightInd w:val="0"/>
              <w:jc w:val="both"/>
              <w:rPr>
                <w:rFonts w:asciiTheme="minorHAnsi" w:hAnsiTheme="minorHAnsi" w:cstheme="minorHAnsi"/>
                <w:b/>
                <w:sz w:val="16"/>
                <w:szCs w:val="16"/>
              </w:rPr>
            </w:pPr>
          </w:p>
          <w:p w14:paraId="3684BE47"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Características:</w:t>
            </w:r>
          </w:p>
          <w:p w14:paraId="1D846E34"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Tecnología de proyección: 3LCD</w:t>
            </w:r>
          </w:p>
          <w:p w14:paraId="7C849482"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Resolución: WXGA (1280x800)</w:t>
            </w:r>
          </w:p>
          <w:p w14:paraId="05423458"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Brillo de proyector: 3800 lúmenes ANSI</w:t>
            </w:r>
          </w:p>
          <w:p w14:paraId="57DEC3D9"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Número de puertos HDMI: 2</w:t>
            </w:r>
          </w:p>
          <w:p w14:paraId="180C384C"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Numero de puertos VGA: 2 + audio</w:t>
            </w:r>
          </w:p>
          <w:p w14:paraId="27D874A2"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Puertos USB: 1</w:t>
            </w:r>
          </w:p>
          <w:p w14:paraId="35FF2718"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xml:space="preserve">* Puertos RCA: 1 </w:t>
            </w:r>
          </w:p>
          <w:p w14:paraId="188B9F0F"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Puerto Ethernet: rj45</w:t>
            </w:r>
          </w:p>
        </w:tc>
        <w:tc>
          <w:tcPr>
            <w:tcW w:w="709" w:type="pct"/>
            <w:vMerge w:val="restart"/>
            <w:vAlign w:val="center"/>
          </w:tcPr>
          <w:p w14:paraId="3F61C609"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equipo</w:t>
            </w:r>
          </w:p>
        </w:tc>
        <w:tc>
          <w:tcPr>
            <w:tcW w:w="452" w:type="pct"/>
            <w:vMerge w:val="restart"/>
            <w:vAlign w:val="center"/>
          </w:tcPr>
          <w:p w14:paraId="24F71AF7"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4</w:t>
            </w:r>
          </w:p>
        </w:tc>
      </w:tr>
      <w:tr w:rsidR="004B3032" w:rsidRPr="00F6449D" w14:paraId="762CDAAB" w14:textId="77777777" w:rsidTr="00F6449D">
        <w:trPr>
          <w:trHeight w:val="485"/>
        </w:trPr>
        <w:tc>
          <w:tcPr>
            <w:tcW w:w="698" w:type="pct"/>
            <w:vMerge/>
            <w:shd w:val="clear" w:color="auto" w:fill="auto"/>
          </w:tcPr>
          <w:p w14:paraId="3CA54CD3" w14:textId="77777777" w:rsidR="004B3032" w:rsidRPr="00F6449D" w:rsidRDefault="004B3032" w:rsidP="004E67B7">
            <w:pPr>
              <w:jc w:val="center"/>
              <w:rPr>
                <w:rFonts w:asciiTheme="minorHAnsi" w:hAnsiTheme="minorHAnsi" w:cstheme="minorHAnsi"/>
                <w:sz w:val="16"/>
                <w:szCs w:val="16"/>
              </w:rPr>
            </w:pPr>
          </w:p>
        </w:tc>
        <w:tc>
          <w:tcPr>
            <w:tcW w:w="3141" w:type="pct"/>
            <w:vAlign w:val="center"/>
          </w:tcPr>
          <w:p w14:paraId="2C811086"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Tiempo de Garantía:</w:t>
            </w:r>
          </w:p>
          <w:p w14:paraId="6E639E4C" w14:textId="77777777" w:rsidR="004B3032" w:rsidRPr="00F6449D" w:rsidRDefault="004B3032" w:rsidP="004E67B7">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sz w:val="14"/>
                <w:szCs w:val="14"/>
              </w:rPr>
              <w:t>12 meses contra defectos de fabricación y el malfuncionamiento de los materiales utilizados para la fabricación de los mismos</w:t>
            </w:r>
          </w:p>
          <w:p w14:paraId="7EBCBD98"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Certificaciones especiales: </w:t>
            </w:r>
          </w:p>
          <w:p w14:paraId="29C27751" w14:textId="77777777" w:rsidR="004B3032" w:rsidRPr="00F6449D" w:rsidRDefault="004B3032" w:rsidP="004E67B7">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sz w:val="14"/>
                <w:szCs w:val="14"/>
              </w:rPr>
              <w:t>Cumplimiento de la NOM vigente correspondiente para el equipo de cómputo ofertado.</w:t>
            </w:r>
          </w:p>
          <w:p w14:paraId="24682516"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Cumple con las reglas RoHS</w:t>
            </w:r>
          </w:p>
          <w:p w14:paraId="4A637B7B"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Capacitación: </w:t>
            </w:r>
          </w:p>
          <w:p w14:paraId="65850A41"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No incluye capacitación del equipo.</w:t>
            </w:r>
          </w:p>
          <w:p w14:paraId="3BE74105"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Instalación:</w:t>
            </w:r>
          </w:p>
          <w:p w14:paraId="31B63BC0"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4"/>
                <w:szCs w:val="14"/>
              </w:rPr>
              <w:t>Solo suministro de equipos.</w:t>
            </w:r>
          </w:p>
        </w:tc>
        <w:tc>
          <w:tcPr>
            <w:tcW w:w="709" w:type="pct"/>
            <w:vMerge/>
            <w:vAlign w:val="center"/>
          </w:tcPr>
          <w:p w14:paraId="371F13E9" w14:textId="77777777" w:rsidR="004B3032" w:rsidRPr="00F6449D" w:rsidRDefault="004B3032" w:rsidP="004E67B7">
            <w:pPr>
              <w:jc w:val="center"/>
              <w:rPr>
                <w:rFonts w:asciiTheme="minorHAnsi" w:hAnsiTheme="minorHAnsi" w:cstheme="minorHAnsi"/>
                <w:sz w:val="16"/>
                <w:szCs w:val="16"/>
              </w:rPr>
            </w:pPr>
          </w:p>
        </w:tc>
        <w:tc>
          <w:tcPr>
            <w:tcW w:w="452" w:type="pct"/>
            <w:vMerge/>
            <w:vAlign w:val="center"/>
          </w:tcPr>
          <w:p w14:paraId="3E4B9F58" w14:textId="77777777" w:rsidR="004B3032" w:rsidRPr="00F6449D" w:rsidRDefault="004B3032" w:rsidP="004E67B7">
            <w:pPr>
              <w:jc w:val="center"/>
              <w:rPr>
                <w:rFonts w:asciiTheme="minorHAnsi" w:hAnsiTheme="minorHAnsi" w:cstheme="minorHAnsi"/>
                <w:sz w:val="16"/>
                <w:szCs w:val="16"/>
              </w:rPr>
            </w:pPr>
          </w:p>
        </w:tc>
      </w:tr>
      <w:tr w:rsidR="004B3032" w:rsidRPr="00F6449D" w14:paraId="51FDE976" w14:textId="77777777" w:rsidTr="00F6449D">
        <w:trPr>
          <w:trHeight w:val="485"/>
        </w:trPr>
        <w:tc>
          <w:tcPr>
            <w:tcW w:w="698" w:type="pct"/>
            <w:vMerge w:val="restart"/>
            <w:shd w:val="clear" w:color="auto" w:fill="auto"/>
          </w:tcPr>
          <w:p w14:paraId="31CDBAF2"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7</w:t>
            </w:r>
          </w:p>
        </w:tc>
        <w:tc>
          <w:tcPr>
            <w:tcW w:w="3141" w:type="pct"/>
            <w:vAlign w:val="center"/>
          </w:tcPr>
          <w:p w14:paraId="3C89B440" w14:textId="77777777" w:rsidR="004B3032" w:rsidRPr="00F6449D" w:rsidRDefault="004B3032" w:rsidP="004E67B7">
            <w:p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b/>
                <w:sz w:val="16"/>
                <w:szCs w:val="16"/>
              </w:rPr>
              <w:t>Proyector Epson PowerLite E20</w:t>
            </w:r>
          </w:p>
          <w:p w14:paraId="09D4C907"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Características:</w:t>
            </w:r>
          </w:p>
          <w:p w14:paraId="4330D9D9"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Tecnología de proyección: 3LCD</w:t>
            </w:r>
          </w:p>
          <w:p w14:paraId="44223E89"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Resolución: XGA (1024x768)</w:t>
            </w:r>
          </w:p>
          <w:p w14:paraId="70C5EC67"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Brillo de proyector: 3400 lúmenes ANSI</w:t>
            </w:r>
          </w:p>
          <w:p w14:paraId="740B1510"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Número de puertos HDMI: 1</w:t>
            </w:r>
          </w:p>
          <w:p w14:paraId="68340B82"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Numero de puertos VGA: 2 + audio</w:t>
            </w:r>
          </w:p>
          <w:p w14:paraId="2FAA6E71"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Cantidad de puertos USB 2.0: 1</w:t>
            </w:r>
          </w:p>
          <w:p w14:paraId="385BB453"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 Wifi: No</w:t>
            </w:r>
          </w:p>
        </w:tc>
        <w:tc>
          <w:tcPr>
            <w:tcW w:w="709" w:type="pct"/>
            <w:vMerge w:val="restart"/>
            <w:vAlign w:val="center"/>
          </w:tcPr>
          <w:p w14:paraId="3121B4BC"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equipo</w:t>
            </w:r>
          </w:p>
        </w:tc>
        <w:tc>
          <w:tcPr>
            <w:tcW w:w="452" w:type="pct"/>
            <w:vMerge w:val="restart"/>
            <w:vAlign w:val="center"/>
          </w:tcPr>
          <w:p w14:paraId="751F6F4E"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1</w:t>
            </w:r>
          </w:p>
        </w:tc>
      </w:tr>
      <w:tr w:rsidR="004B3032" w:rsidRPr="00F6449D" w14:paraId="3A908AEF" w14:textId="77777777" w:rsidTr="00F6449D">
        <w:trPr>
          <w:trHeight w:val="485"/>
        </w:trPr>
        <w:tc>
          <w:tcPr>
            <w:tcW w:w="698" w:type="pct"/>
            <w:vMerge/>
            <w:shd w:val="clear" w:color="auto" w:fill="auto"/>
          </w:tcPr>
          <w:p w14:paraId="14F243E3" w14:textId="77777777" w:rsidR="004B3032" w:rsidRPr="00F6449D" w:rsidRDefault="004B3032" w:rsidP="004E67B7">
            <w:pPr>
              <w:jc w:val="center"/>
              <w:rPr>
                <w:rFonts w:asciiTheme="minorHAnsi" w:hAnsiTheme="minorHAnsi" w:cstheme="minorHAnsi"/>
                <w:sz w:val="16"/>
                <w:szCs w:val="16"/>
              </w:rPr>
            </w:pPr>
          </w:p>
        </w:tc>
        <w:tc>
          <w:tcPr>
            <w:tcW w:w="3141" w:type="pct"/>
            <w:vAlign w:val="center"/>
          </w:tcPr>
          <w:p w14:paraId="2D232426"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Tiempo de Garantía:</w:t>
            </w:r>
          </w:p>
          <w:p w14:paraId="382E80A0" w14:textId="77777777" w:rsidR="004B3032" w:rsidRPr="00F6449D" w:rsidRDefault="004B3032" w:rsidP="004E67B7">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sz w:val="14"/>
                <w:szCs w:val="14"/>
              </w:rPr>
              <w:t>12 meses contra defectos de fabricación y el malfuncionamiento de los materiales utilizados para la fabricación de los mismos</w:t>
            </w:r>
          </w:p>
          <w:p w14:paraId="6B094427"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Certificaciones especiales: </w:t>
            </w:r>
          </w:p>
          <w:p w14:paraId="5D8877B0" w14:textId="77777777" w:rsidR="004B3032" w:rsidRPr="00F6449D" w:rsidRDefault="004B3032" w:rsidP="004E67B7">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sz w:val="14"/>
                <w:szCs w:val="14"/>
              </w:rPr>
              <w:t>Cumplimiento de la NOM vigente correspondiente para el equipo de cómputo ofertado.</w:t>
            </w:r>
          </w:p>
          <w:p w14:paraId="57648DF4"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lastRenderedPageBreak/>
              <w:t>Cumple con las reglas RoHS</w:t>
            </w:r>
          </w:p>
          <w:p w14:paraId="47A69C83"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Capacitación: </w:t>
            </w:r>
          </w:p>
          <w:p w14:paraId="5DCF2362"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No incluye capacitación del equipo.</w:t>
            </w:r>
          </w:p>
          <w:p w14:paraId="6E8D3F9D"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Instalación:</w:t>
            </w:r>
          </w:p>
          <w:p w14:paraId="3BCE6225" w14:textId="77777777" w:rsidR="004B3032" w:rsidRPr="00F6449D" w:rsidRDefault="004B3032" w:rsidP="004E67B7">
            <w:p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sz w:val="14"/>
                <w:szCs w:val="14"/>
              </w:rPr>
              <w:t>Solo suministro de equipos.</w:t>
            </w:r>
            <w:r w:rsidRPr="00F6449D">
              <w:rPr>
                <w:rFonts w:asciiTheme="minorHAnsi" w:hAnsiTheme="minorHAnsi" w:cstheme="minorHAnsi"/>
                <w:b/>
                <w:sz w:val="16"/>
                <w:szCs w:val="16"/>
              </w:rPr>
              <w:t xml:space="preserve"> </w:t>
            </w:r>
          </w:p>
        </w:tc>
        <w:tc>
          <w:tcPr>
            <w:tcW w:w="709" w:type="pct"/>
            <w:vMerge/>
            <w:vAlign w:val="center"/>
          </w:tcPr>
          <w:p w14:paraId="779805DF" w14:textId="77777777" w:rsidR="004B3032" w:rsidRPr="00F6449D" w:rsidRDefault="004B3032" w:rsidP="004E67B7">
            <w:pPr>
              <w:jc w:val="center"/>
              <w:rPr>
                <w:rFonts w:asciiTheme="minorHAnsi" w:hAnsiTheme="minorHAnsi" w:cstheme="minorHAnsi"/>
                <w:sz w:val="16"/>
                <w:szCs w:val="16"/>
              </w:rPr>
            </w:pPr>
          </w:p>
        </w:tc>
        <w:tc>
          <w:tcPr>
            <w:tcW w:w="452" w:type="pct"/>
            <w:vMerge/>
            <w:vAlign w:val="center"/>
          </w:tcPr>
          <w:p w14:paraId="1E263373" w14:textId="77777777" w:rsidR="004B3032" w:rsidRPr="00F6449D" w:rsidRDefault="004B3032" w:rsidP="004E67B7">
            <w:pPr>
              <w:jc w:val="center"/>
              <w:rPr>
                <w:rFonts w:asciiTheme="minorHAnsi" w:hAnsiTheme="minorHAnsi" w:cstheme="minorHAnsi"/>
                <w:sz w:val="16"/>
                <w:szCs w:val="16"/>
              </w:rPr>
            </w:pPr>
          </w:p>
        </w:tc>
      </w:tr>
      <w:tr w:rsidR="004B3032" w:rsidRPr="00F6449D" w14:paraId="5F217665" w14:textId="77777777" w:rsidTr="00F6449D">
        <w:trPr>
          <w:trHeight w:val="485"/>
        </w:trPr>
        <w:tc>
          <w:tcPr>
            <w:tcW w:w="698" w:type="pct"/>
            <w:vMerge w:val="restart"/>
            <w:shd w:val="clear" w:color="auto" w:fill="auto"/>
          </w:tcPr>
          <w:p w14:paraId="562EC997"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lastRenderedPageBreak/>
              <w:t>8</w:t>
            </w:r>
          </w:p>
        </w:tc>
        <w:tc>
          <w:tcPr>
            <w:tcW w:w="3141" w:type="pct"/>
            <w:vAlign w:val="center"/>
          </w:tcPr>
          <w:p w14:paraId="029AD098" w14:textId="0259661A" w:rsidR="00F6449D" w:rsidRDefault="00F6449D" w:rsidP="004E67B7">
            <w:pPr>
              <w:autoSpaceDE w:val="0"/>
              <w:autoSpaceDN w:val="0"/>
              <w:adjustRightInd w:val="0"/>
              <w:jc w:val="both"/>
              <w:rPr>
                <w:rFonts w:asciiTheme="minorHAnsi" w:hAnsiTheme="minorHAnsi" w:cstheme="minorHAnsi"/>
                <w:b/>
                <w:sz w:val="16"/>
                <w:szCs w:val="16"/>
                <w:lang w:val="en-US"/>
              </w:rPr>
            </w:pPr>
            <w:r>
              <w:rPr>
                <w:rFonts w:asciiTheme="minorHAnsi" w:hAnsiTheme="minorHAnsi" w:cstheme="minorHAnsi"/>
                <w:b/>
                <w:sz w:val="16"/>
                <w:szCs w:val="16"/>
                <w:lang w:val="en-US"/>
              </w:rPr>
              <w:t xml:space="preserve">Equipo de Computo </w:t>
            </w:r>
          </w:p>
          <w:p w14:paraId="3AAEACC4" w14:textId="77777777" w:rsidR="00F6449D" w:rsidRDefault="00F6449D" w:rsidP="004E67B7">
            <w:pPr>
              <w:autoSpaceDE w:val="0"/>
              <w:autoSpaceDN w:val="0"/>
              <w:adjustRightInd w:val="0"/>
              <w:jc w:val="both"/>
              <w:rPr>
                <w:rFonts w:asciiTheme="minorHAnsi" w:hAnsiTheme="minorHAnsi" w:cstheme="minorHAnsi"/>
                <w:b/>
                <w:sz w:val="16"/>
                <w:szCs w:val="16"/>
                <w:lang w:val="en-US"/>
              </w:rPr>
            </w:pPr>
          </w:p>
          <w:p w14:paraId="5BF88CBB" w14:textId="5F4F5C75" w:rsidR="004B3032" w:rsidRPr="00F6449D" w:rsidRDefault="004B3032" w:rsidP="004E67B7">
            <w:pPr>
              <w:autoSpaceDE w:val="0"/>
              <w:autoSpaceDN w:val="0"/>
              <w:adjustRightInd w:val="0"/>
              <w:jc w:val="both"/>
              <w:rPr>
                <w:rFonts w:asciiTheme="minorHAnsi" w:hAnsiTheme="minorHAnsi" w:cstheme="minorHAnsi"/>
                <w:sz w:val="16"/>
                <w:szCs w:val="16"/>
                <w:lang w:val="en-US"/>
              </w:rPr>
            </w:pPr>
            <w:r w:rsidRPr="00F6449D">
              <w:rPr>
                <w:rFonts w:asciiTheme="minorHAnsi" w:hAnsiTheme="minorHAnsi" w:cstheme="minorHAnsi"/>
                <w:b/>
                <w:sz w:val="16"/>
                <w:szCs w:val="16"/>
                <w:lang w:val="en-US"/>
              </w:rPr>
              <w:t>Procesador:</w:t>
            </w:r>
            <w:r w:rsidRPr="00F6449D">
              <w:rPr>
                <w:rFonts w:asciiTheme="minorHAnsi" w:hAnsiTheme="minorHAnsi" w:cstheme="minorHAnsi"/>
                <w:sz w:val="16"/>
                <w:szCs w:val="16"/>
                <w:lang w:val="en-US"/>
              </w:rPr>
              <w:t xml:space="preserve"> Corei5 13500T, 1.6GHz, 16 Cores, 20 threads, 24MB cache</w:t>
            </w:r>
          </w:p>
          <w:p w14:paraId="693BCAD5"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Memoria:</w:t>
            </w:r>
            <w:r w:rsidRPr="00F6449D">
              <w:rPr>
                <w:rFonts w:asciiTheme="minorHAnsi" w:hAnsiTheme="minorHAnsi" w:cstheme="minorHAnsi"/>
                <w:sz w:val="16"/>
                <w:szCs w:val="16"/>
              </w:rPr>
              <w:t xml:space="preserve"> 16GB de RAM (1X16) DDR5</w:t>
            </w:r>
          </w:p>
          <w:p w14:paraId="35E1329C"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Almacenamiento:</w:t>
            </w:r>
            <w:r w:rsidRPr="00F6449D">
              <w:rPr>
                <w:rFonts w:asciiTheme="minorHAnsi" w:hAnsiTheme="minorHAnsi" w:cstheme="minorHAnsi"/>
                <w:sz w:val="16"/>
                <w:szCs w:val="16"/>
              </w:rPr>
              <w:t xml:space="preserve"> 512GB SSD PCIe NVMe</w:t>
            </w:r>
          </w:p>
          <w:p w14:paraId="1B5F4D5C"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Tarjeta Madre:</w:t>
            </w:r>
            <w:r w:rsidRPr="00F6449D">
              <w:rPr>
                <w:rFonts w:asciiTheme="minorHAnsi" w:hAnsiTheme="minorHAnsi" w:cstheme="minorHAnsi"/>
                <w:sz w:val="16"/>
                <w:szCs w:val="16"/>
              </w:rPr>
              <w:t xml:space="preserve"> de la marca del fabricante del equipo con troquelado o impresión indeleble, sin sobre marcas o marcas ocultas. BIOS desarrollado por el fabricante o con derechos de uso y desarrollado sobre el mismo</w:t>
            </w:r>
          </w:p>
          <w:p w14:paraId="32278F39"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Factor de Forma:</w:t>
            </w:r>
            <w:r w:rsidRPr="00F6449D">
              <w:rPr>
                <w:rFonts w:asciiTheme="minorHAnsi" w:hAnsiTheme="minorHAnsi" w:cstheme="minorHAnsi"/>
                <w:sz w:val="16"/>
                <w:szCs w:val="16"/>
              </w:rPr>
              <w:t xml:space="preserve"> mini/micro/thiny</w:t>
            </w:r>
          </w:p>
          <w:p w14:paraId="32AE5E84"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Teclado:</w:t>
            </w:r>
            <w:r w:rsidRPr="00F6449D">
              <w:rPr>
                <w:rFonts w:asciiTheme="minorHAnsi" w:hAnsiTheme="minorHAnsi" w:cstheme="minorHAnsi"/>
                <w:sz w:val="16"/>
                <w:szCs w:val="16"/>
              </w:rPr>
              <w:t xml:space="preserve"> español misma marca, alámbrico</w:t>
            </w:r>
          </w:p>
          <w:p w14:paraId="666CBB80"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Mouse:</w:t>
            </w:r>
            <w:r w:rsidRPr="00F6449D">
              <w:rPr>
                <w:rFonts w:asciiTheme="minorHAnsi" w:hAnsiTheme="minorHAnsi" w:cstheme="minorHAnsi"/>
                <w:sz w:val="16"/>
                <w:szCs w:val="16"/>
              </w:rPr>
              <w:t xml:space="preserve"> óptico, misma marca, alámbrico</w:t>
            </w:r>
          </w:p>
          <w:p w14:paraId="74621DA0" w14:textId="77777777" w:rsidR="004B3032" w:rsidRPr="00F6449D" w:rsidRDefault="004B3032" w:rsidP="004E67B7">
            <w:pPr>
              <w:autoSpaceDE w:val="0"/>
              <w:autoSpaceDN w:val="0"/>
              <w:adjustRightInd w:val="0"/>
              <w:jc w:val="both"/>
              <w:rPr>
                <w:rFonts w:asciiTheme="minorHAnsi" w:hAnsiTheme="minorHAnsi" w:cstheme="minorHAnsi"/>
                <w:sz w:val="16"/>
                <w:szCs w:val="16"/>
                <w:lang w:val="en-US"/>
              </w:rPr>
            </w:pPr>
            <w:r w:rsidRPr="00F6449D">
              <w:rPr>
                <w:rFonts w:asciiTheme="minorHAnsi" w:hAnsiTheme="minorHAnsi" w:cstheme="minorHAnsi"/>
                <w:b/>
                <w:sz w:val="16"/>
                <w:szCs w:val="16"/>
                <w:lang w:val="en-US"/>
              </w:rPr>
              <w:t>Red:</w:t>
            </w:r>
            <w:r w:rsidRPr="00F6449D">
              <w:rPr>
                <w:rFonts w:asciiTheme="minorHAnsi" w:hAnsiTheme="minorHAnsi" w:cstheme="minorHAnsi"/>
                <w:sz w:val="16"/>
                <w:szCs w:val="16"/>
                <w:lang w:val="en-US"/>
              </w:rPr>
              <w:t xml:space="preserve"> Gigabit Ethernet + Wifi 6 +  Bluetooth</w:t>
            </w:r>
          </w:p>
          <w:p w14:paraId="73177430" w14:textId="77777777" w:rsidR="004B3032" w:rsidRPr="00F6449D" w:rsidRDefault="004B3032" w:rsidP="004E67B7">
            <w:pPr>
              <w:autoSpaceDE w:val="0"/>
              <w:autoSpaceDN w:val="0"/>
              <w:adjustRightInd w:val="0"/>
              <w:jc w:val="both"/>
              <w:rPr>
                <w:rFonts w:asciiTheme="minorHAnsi" w:hAnsiTheme="minorHAnsi" w:cstheme="minorHAnsi"/>
                <w:sz w:val="16"/>
                <w:szCs w:val="16"/>
                <w:lang w:val="en-US"/>
              </w:rPr>
            </w:pPr>
            <w:r w:rsidRPr="00F6449D">
              <w:rPr>
                <w:rFonts w:asciiTheme="minorHAnsi" w:hAnsiTheme="minorHAnsi" w:cstheme="minorHAnsi"/>
                <w:b/>
                <w:sz w:val="16"/>
                <w:szCs w:val="16"/>
                <w:lang w:val="en-US"/>
              </w:rPr>
              <w:t>Sistema Operativo:</w:t>
            </w:r>
            <w:r w:rsidRPr="00F6449D">
              <w:rPr>
                <w:rFonts w:asciiTheme="minorHAnsi" w:hAnsiTheme="minorHAnsi" w:cstheme="minorHAnsi"/>
                <w:sz w:val="16"/>
                <w:szCs w:val="16"/>
                <w:lang w:val="en-US"/>
              </w:rPr>
              <w:t xml:space="preserve"> Windows 11 home single lenguaje</w:t>
            </w:r>
          </w:p>
          <w:p w14:paraId="65D15962"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Puertos:</w:t>
            </w:r>
            <w:r w:rsidRPr="00F6449D">
              <w:rPr>
                <w:rFonts w:asciiTheme="minorHAnsi" w:hAnsiTheme="minorHAnsi" w:cstheme="minorHAnsi"/>
                <w:sz w:val="16"/>
                <w:szCs w:val="16"/>
              </w:rPr>
              <w:t xml:space="preserve"> Frontales 1 USB 3.2 tipo A, 1 USB 3.2 tipo C, 1universal audio port, Traseros: 1 RJ45 Ethernet Port, 3 USB3.2 tipo A, 1  Display Port (1.4a), 1 HDMI (14), 1 Power adpater</w:t>
            </w:r>
          </w:p>
          <w:p w14:paraId="2B5EFFDC" w14:textId="77777777" w:rsidR="004B3032" w:rsidRPr="00F6449D" w:rsidRDefault="004B3032" w:rsidP="004E67B7">
            <w:pPr>
              <w:autoSpaceDE w:val="0"/>
              <w:autoSpaceDN w:val="0"/>
              <w:adjustRightInd w:val="0"/>
              <w:jc w:val="both"/>
              <w:rPr>
                <w:rFonts w:asciiTheme="minorHAnsi" w:hAnsiTheme="minorHAnsi" w:cstheme="minorHAnsi"/>
                <w:sz w:val="16"/>
                <w:szCs w:val="16"/>
                <w:lang w:val="en-US"/>
              </w:rPr>
            </w:pPr>
            <w:r w:rsidRPr="00F6449D">
              <w:rPr>
                <w:rFonts w:asciiTheme="minorHAnsi" w:hAnsiTheme="minorHAnsi" w:cstheme="minorHAnsi"/>
                <w:b/>
                <w:sz w:val="16"/>
                <w:szCs w:val="16"/>
                <w:lang w:val="en-US"/>
              </w:rPr>
              <w:t>Monitor:</w:t>
            </w:r>
            <w:r w:rsidRPr="00F6449D">
              <w:rPr>
                <w:rFonts w:asciiTheme="minorHAnsi" w:hAnsiTheme="minorHAnsi" w:cstheme="minorHAnsi"/>
                <w:sz w:val="16"/>
                <w:szCs w:val="16"/>
                <w:lang w:val="en-US"/>
              </w:rPr>
              <w:t xml:space="preserve"> 27", LCD,  Full HD, IPS, 1920X1080, Interfaces 1 Display Port, 1 HDMI</w:t>
            </w:r>
          </w:p>
          <w:p w14:paraId="768A6D0A"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Montaje:</w:t>
            </w:r>
            <w:r w:rsidRPr="00F6449D">
              <w:rPr>
                <w:rFonts w:asciiTheme="minorHAnsi" w:hAnsiTheme="minorHAnsi" w:cstheme="minorHAnsi"/>
                <w:sz w:val="16"/>
                <w:szCs w:val="16"/>
              </w:rPr>
              <w:t xml:space="preserve"> bracket o kit para montaje de gabinete en parte trasera del monitor.</w:t>
            </w:r>
          </w:p>
        </w:tc>
        <w:tc>
          <w:tcPr>
            <w:tcW w:w="709" w:type="pct"/>
            <w:vMerge w:val="restart"/>
            <w:vAlign w:val="center"/>
          </w:tcPr>
          <w:p w14:paraId="37861BD5"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equipo</w:t>
            </w:r>
          </w:p>
        </w:tc>
        <w:tc>
          <w:tcPr>
            <w:tcW w:w="452" w:type="pct"/>
            <w:vMerge w:val="restart"/>
            <w:vAlign w:val="center"/>
          </w:tcPr>
          <w:p w14:paraId="2EE69651" w14:textId="77777777" w:rsidR="004B3032" w:rsidRPr="00F6449D" w:rsidRDefault="004B3032" w:rsidP="004E67B7">
            <w:pPr>
              <w:jc w:val="center"/>
              <w:rPr>
                <w:rFonts w:asciiTheme="minorHAnsi" w:hAnsiTheme="minorHAnsi" w:cstheme="minorHAnsi"/>
                <w:sz w:val="16"/>
                <w:szCs w:val="16"/>
              </w:rPr>
            </w:pPr>
            <w:r w:rsidRPr="00F6449D">
              <w:rPr>
                <w:rFonts w:asciiTheme="minorHAnsi" w:hAnsiTheme="minorHAnsi" w:cstheme="minorHAnsi"/>
                <w:sz w:val="16"/>
                <w:szCs w:val="16"/>
              </w:rPr>
              <w:t>1</w:t>
            </w:r>
          </w:p>
        </w:tc>
      </w:tr>
      <w:tr w:rsidR="004B3032" w:rsidRPr="00F6449D" w14:paraId="2060B538" w14:textId="77777777" w:rsidTr="00F6449D">
        <w:trPr>
          <w:trHeight w:val="485"/>
        </w:trPr>
        <w:tc>
          <w:tcPr>
            <w:tcW w:w="698" w:type="pct"/>
            <w:vMerge/>
            <w:shd w:val="clear" w:color="auto" w:fill="auto"/>
          </w:tcPr>
          <w:p w14:paraId="21C7D9C9" w14:textId="77777777" w:rsidR="004B3032" w:rsidRPr="00F6449D" w:rsidRDefault="004B3032" w:rsidP="004E67B7">
            <w:pPr>
              <w:jc w:val="center"/>
              <w:rPr>
                <w:rFonts w:asciiTheme="minorHAnsi" w:hAnsiTheme="minorHAnsi" w:cstheme="minorHAnsi"/>
                <w:sz w:val="16"/>
                <w:szCs w:val="16"/>
              </w:rPr>
            </w:pPr>
          </w:p>
        </w:tc>
        <w:tc>
          <w:tcPr>
            <w:tcW w:w="3141" w:type="pct"/>
            <w:vAlign w:val="center"/>
          </w:tcPr>
          <w:p w14:paraId="0AFAA660" w14:textId="77777777" w:rsidR="004B3032" w:rsidRPr="00F6449D" w:rsidRDefault="004B3032" w:rsidP="004E67B7">
            <w:pPr>
              <w:autoSpaceDE w:val="0"/>
              <w:autoSpaceDN w:val="0"/>
              <w:adjustRightInd w:val="0"/>
              <w:jc w:val="both"/>
              <w:rPr>
                <w:rFonts w:asciiTheme="minorHAnsi" w:hAnsiTheme="minorHAnsi" w:cstheme="minorHAnsi"/>
                <w:sz w:val="16"/>
                <w:szCs w:val="16"/>
              </w:rPr>
            </w:pPr>
          </w:p>
          <w:p w14:paraId="4CCD66BF"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Tiempo de Garantía:</w:t>
            </w:r>
            <w:r w:rsidRPr="00F6449D">
              <w:rPr>
                <w:rFonts w:asciiTheme="minorHAnsi" w:hAnsiTheme="minorHAnsi" w:cstheme="minorHAnsi"/>
                <w:sz w:val="14"/>
                <w:szCs w:val="14"/>
              </w:rPr>
              <w:t xml:space="preserve"> 36 meses en sitio con mano de obra y partes certificadas por el fabricante. </w:t>
            </w:r>
            <w:r w:rsidRPr="00F6449D">
              <w:rPr>
                <w:rFonts w:asciiTheme="minorHAnsi" w:hAnsiTheme="minorHAnsi" w:cstheme="minorHAnsi"/>
                <w:b/>
                <w:sz w:val="14"/>
                <w:szCs w:val="14"/>
              </w:rPr>
              <w:t xml:space="preserve"> </w:t>
            </w:r>
          </w:p>
          <w:p w14:paraId="7EEB9E3A"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Certificaciones especiales: </w:t>
            </w:r>
          </w:p>
          <w:p w14:paraId="3022060A" w14:textId="77777777" w:rsidR="004B3032" w:rsidRPr="00F6449D" w:rsidRDefault="004B3032" w:rsidP="004E67B7">
            <w:pPr>
              <w:autoSpaceDE w:val="0"/>
              <w:autoSpaceDN w:val="0"/>
              <w:adjustRightInd w:val="0"/>
              <w:jc w:val="both"/>
              <w:rPr>
                <w:rFonts w:asciiTheme="minorHAnsi" w:hAnsiTheme="minorHAnsi" w:cstheme="minorHAnsi"/>
                <w:sz w:val="14"/>
                <w:szCs w:val="14"/>
              </w:rPr>
            </w:pPr>
            <w:r w:rsidRPr="00F6449D">
              <w:rPr>
                <w:rFonts w:asciiTheme="minorHAnsi" w:hAnsiTheme="minorHAnsi" w:cstheme="minorHAnsi"/>
                <w:sz w:val="14"/>
                <w:szCs w:val="14"/>
              </w:rPr>
              <w:t>Cumplimiento de la NOM vigente correspondiente para el equipo de cómputo ofertado.</w:t>
            </w:r>
          </w:p>
          <w:p w14:paraId="244E87EC"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Certificación o etiquetas ambientales:</w:t>
            </w:r>
          </w:p>
          <w:p w14:paraId="73C13DDA"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Estar listado en con una calificación EPEAT Gold dentro de la región local o Estados Unidos</w:t>
            </w:r>
          </w:p>
          <w:p w14:paraId="576EBB38"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 xml:space="preserve">Capacitación: </w:t>
            </w:r>
          </w:p>
          <w:p w14:paraId="4E114A41"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sz w:val="14"/>
                <w:szCs w:val="14"/>
              </w:rPr>
              <w:t>No incluye capacitación del equipo.</w:t>
            </w:r>
          </w:p>
          <w:p w14:paraId="085A8392" w14:textId="77777777" w:rsidR="004B3032" w:rsidRPr="00F6449D" w:rsidRDefault="004B3032" w:rsidP="004E67B7">
            <w:pPr>
              <w:autoSpaceDE w:val="0"/>
              <w:autoSpaceDN w:val="0"/>
              <w:adjustRightInd w:val="0"/>
              <w:jc w:val="both"/>
              <w:rPr>
                <w:rFonts w:asciiTheme="minorHAnsi" w:hAnsiTheme="minorHAnsi" w:cstheme="minorHAnsi"/>
                <w:b/>
                <w:sz w:val="14"/>
                <w:szCs w:val="14"/>
              </w:rPr>
            </w:pPr>
            <w:r w:rsidRPr="00F6449D">
              <w:rPr>
                <w:rFonts w:asciiTheme="minorHAnsi" w:hAnsiTheme="minorHAnsi" w:cstheme="minorHAnsi"/>
                <w:b/>
                <w:sz w:val="14"/>
                <w:szCs w:val="14"/>
              </w:rPr>
              <w:t>Instalación:</w:t>
            </w:r>
          </w:p>
          <w:p w14:paraId="1376375B" w14:textId="77777777" w:rsidR="004B3032" w:rsidRPr="00F6449D" w:rsidRDefault="004B3032" w:rsidP="004E67B7">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4"/>
                <w:szCs w:val="14"/>
              </w:rPr>
              <w:t>Solo suministro de equipo.</w:t>
            </w:r>
          </w:p>
        </w:tc>
        <w:tc>
          <w:tcPr>
            <w:tcW w:w="709" w:type="pct"/>
            <w:vMerge/>
            <w:vAlign w:val="center"/>
          </w:tcPr>
          <w:p w14:paraId="39366431" w14:textId="77777777" w:rsidR="004B3032" w:rsidRPr="00F6449D" w:rsidRDefault="004B3032" w:rsidP="004E67B7">
            <w:pPr>
              <w:jc w:val="center"/>
              <w:rPr>
                <w:rFonts w:asciiTheme="minorHAnsi" w:hAnsiTheme="minorHAnsi" w:cstheme="minorHAnsi"/>
                <w:sz w:val="16"/>
                <w:szCs w:val="16"/>
              </w:rPr>
            </w:pPr>
          </w:p>
        </w:tc>
        <w:tc>
          <w:tcPr>
            <w:tcW w:w="452" w:type="pct"/>
            <w:vMerge/>
            <w:vAlign w:val="center"/>
          </w:tcPr>
          <w:p w14:paraId="76AE863C" w14:textId="77777777" w:rsidR="004B3032" w:rsidRPr="00F6449D" w:rsidRDefault="004B3032" w:rsidP="004E67B7">
            <w:pPr>
              <w:jc w:val="center"/>
              <w:rPr>
                <w:rFonts w:asciiTheme="minorHAnsi" w:hAnsiTheme="minorHAnsi" w:cstheme="minorHAnsi"/>
                <w:sz w:val="16"/>
                <w:szCs w:val="16"/>
              </w:rPr>
            </w:pPr>
          </w:p>
        </w:tc>
      </w:tr>
      <w:tr w:rsidR="000F27AB" w:rsidRPr="00F6449D" w14:paraId="05909480" w14:textId="77777777" w:rsidTr="00F6449D">
        <w:trPr>
          <w:trHeight w:val="43"/>
        </w:trPr>
        <w:tc>
          <w:tcPr>
            <w:tcW w:w="698" w:type="pct"/>
            <w:shd w:val="clear" w:color="auto" w:fill="FBE4D5" w:themeFill="accent2" w:themeFillTint="33"/>
          </w:tcPr>
          <w:p w14:paraId="4540B264" w14:textId="77777777" w:rsidR="000F27AB" w:rsidRPr="00F6449D" w:rsidRDefault="000F27AB" w:rsidP="004E67B7">
            <w:pPr>
              <w:jc w:val="center"/>
              <w:rPr>
                <w:rFonts w:asciiTheme="minorHAnsi" w:hAnsiTheme="minorHAnsi" w:cstheme="minorHAnsi"/>
                <w:sz w:val="16"/>
                <w:szCs w:val="16"/>
              </w:rPr>
            </w:pPr>
          </w:p>
        </w:tc>
        <w:tc>
          <w:tcPr>
            <w:tcW w:w="3141" w:type="pct"/>
            <w:shd w:val="clear" w:color="auto" w:fill="FBE4D5" w:themeFill="accent2" w:themeFillTint="33"/>
            <w:vAlign w:val="center"/>
          </w:tcPr>
          <w:p w14:paraId="5E0891EC" w14:textId="77777777" w:rsidR="000F27AB" w:rsidRPr="00F6449D" w:rsidRDefault="000F27AB" w:rsidP="004E67B7">
            <w:pPr>
              <w:autoSpaceDE w:val="0"/>
              <w:autoSpaceDN w:val="0"/>
              <w:adjustRightInd w:val="0"/>
              <w:jc w:val="both"/>
              <w:rPr>
                <w:rFonts w:asciiTheme="minorHAnsi" w:hAnsiTheme="minorHAnsi" w:cstheme="minorHAnsi"/>
                <w:sz w:val="16"/>
                <w:szCs w:val="16"/>
              </w:rPr>
            </w:pPr>
          </w:p>
        </w:tc>
        <w:tc>
          <w:tcPr>
            <w:tcW w:w="709" w:type="pct"/>
            <w:shd w:val="clear" w:color="auto" w:fill="FBE4D5" w:themeFill="accent2" w:themeFillTint="33"/>
            <w:vAlign w:val="center"/>
          </w:tcPr>
          <w:p w14:paraId="09D304A5" w14:textId="77777777" w:rsidR="000F27AB" w:rsidRPr="00F6449D" w:rsidRDefault="000F27AB" w:rsidP="004E67B7">
            <w:pPr>
              <w:jc w:val="center"/>
              <w:rPr>
                <w:rFonts w:asciiTheme="minorHAnsi" w:hAnsiTheme="minorHAnsi" w:cstheme="minorHAnsi"/>
                <w:sz w:val="16"/>
                <w:szCs w:val="16"/>
              </w:rPr>
            </w:pPr>
          </w:p>
        </w:tc>
        <w:tc>
          <w:tcPr>
            <w:tcW w:w="452" w:type="pct"/>
            <w:shd w:val="clear" w:color="auto" w:fill="FBE4D5" w:themeFill="accent2" w:themeFillTint="33"/>
            <w:vAlign w:val="center"/>
          </w:tcPr>
          <w:p w14:paraId="7F65F5B8" w14:textId="77777777" w:rsidR="000F27AB" w:rsidRPr="00F6449D" w:rsidRDefault="000F27AB" w:rsidP="004E67B7">
            <w:pPr>
              <w:jc w:val="center"/>
              <w:rPr>
                <w:rFonts w:asciiTheme="minorHAnsi" w:hAnsiTheme="minorHAnsi" w:cstheme="minorHAnsi"/>
                <w:sz w:val="16"/>
                <w:szCs w:val="16"/>
              </w:rPr>
            </w:pPr>
          </w:p>
        </w:tc>
      </w:tr>
      <w:tr w:rsidR="000F27AB" w:rsidRPr="00F6449D" w14:paraId="36A3FE11" w14:textId="77777777" w:rsidTr="00F6449D">
        <w:trPr>
          <w:trHeight w:val="485"/>
        </w:trPr>
        <w:tc>
          <w:tcPr>
            <w:tcW w:w="698" w:type="pct"/>
            <w:shd w:val="clear" w:color="auto" w:fill="auto"/>
          </w:tcPr>
          <w:p w14:paraId="0BE8AB02" w14:textId="636D39E1"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9</w:t>
            </w:r>
          </w:p>
        </w:tc>
        <w:tc>
          <w:tcPr>
            <w:tcW w:w="3141" w:type="pct"/>
            <w:vAlign w:val="center"/>
          </w:tcPr>
          <w:p w14:paraId="5EC0F64A" w14:textId="3017590D" w:rsidR="000F27AB" w:rsidRDefault="000F27AB" w:rsidP="000F27AB">
            <w:pPr>
              <w:autoSpaceDE w:val="0"/>
              <w:autoSpaceDN w:val="0"/>
              <w:adjustRightInd w:val="0"/>
              <w:jc w:val="both"/>
              <w:rPr>
                <w:rFonts w:asciiTheme="minorHAnsi" w:hAnsiTheme="minorHAnsi" w:cstheme="minorHAnsi"/>
                <w:b/>
                <w:sz w:val="16"/>
                <w:szCs w:val="16"/>
              </w:rPr>
            </w:pPr>
            <w:r w:rsidRPr="00A72A63">
              <w:rPr>
                <w:rFonts w:asciiTheme="minorHAnsi" w:hAnsiTheme="minorHAnsi" w:cstheme="minorHAnsi"/>
                <w:b/>
                <w:sz w:val="16"/>
                <w:szCs w:val="16"/>
              </w:rPr>
              <w:t>Suministro de equipo de comunicación – switch de acceso para edificio 4 Periodismo y 9 Comedor Universitario en Ciudad Universitaria.</w:t>
            </w:r>
          </w:p>
          <w:p w14:paraId="0AC01786" w14:textId="77777777" w:rsidR="00A72A63" w:rsidRPr="00A72A63" w:rsidRDefault="00A72A63" w:rsidP="000F27AB">
            <w:pPr>
              <w:autoSpaceDE w:val="0"/>
              <w:autoSpaceDN w:val="0"/>
              <w:adjustRightInd w:val="0"/>
              <w:jc w:val="both"/>
              <w:rPr>
                <w:rFonts w:asciiTheme="minorHAnsi" w:hAnsiTheme="minorHAnsi" w:cstheme="minorHAnsi"/>
                <w:b/>
                <w:sz w:val="16"/>
                <w:szCs w:val="16"/>
              </w:rPr>
            </w:pPr>
          </w:p>
          <w:p w14:paraId="69402531" w14:textId="77777777" w:rsidR="00D1309C" w:rsidRDefault="000F27AB" w:rsidP="00D1309C">
            <w:pPr>
              <w:jc w:val="both"/>
              <w:rPr>
                <w:rFonts w:asciiTheme="minorHAnsi" w:hAnsiTheme="minorHAnsi" w:cstheme="minorHAnsi"/>
                <w:sz w:val="16"/>
                <w:szCs w:val="16"/>
              </w:rPr>
            </w:pPr>
            <w:r w:rsidRPr="00F6449D">
              <w:rPr>
                <w:rFonts w:asciiTheme="minorHAnsi" w:hAnsiTheme="minorHAnsi" w:cstheme="minorHAnsi"/>
                <w:color w:val="000000"/>
                <w:sz w:val="16"/>
                <w:szCs w:val="16"/>
              </w:rPr>
              <w:t>Switch Extreme Networks modelo X435-24T-4S ,</w:t>
            </w:r>
            <w:r w:rsidRPr="00F6449D">
              <w:rPr>
                <w:rFonts w:asciiTheme="minorHAnsi" w:hAnsiTheme="minorHAnsi" w:cstheme="minorHAnsi"/>
                <w:color w:val="000000"/>
                <w:sz w:val="16"/>
                <w:szCs w:val="16"/>
                <w:lang w:eastAsia="en-US"/>
              </w:rPr>
              <w:t xml:space="preserve"> </w:t>
            </w:r>
            <w:r w:rsidRPr="00F6449D">
              <w:rPr>
                <w:rFonts w:asciiTheme="minorHAnsi" w:hAnsiTheme="minorHAnsi" w:cstheme="minorHAnsi"/>
                <w:sz w:val="16"/>
                <w:szCs w:val="16"/>
              </w:rPr>
              <w:t>24 puertos 10/100/1000BASE-T full/half duplex, 4 puertos 1 / 2.5G unpopulated SFP, 1 AC PSU, kit de montaje en bastidor, fanless, licencia ExtremeXOS. Incluye cordón de energía 10 A, NEMA 5-15P, IEC320-C13 (10061 ) y  servicio de soporte y mantenimiento “PW NBD AHR” durante 12 meses (95504-X435-24T-4S), garantías y licencias.</w:t>
            </w:r>
          </w:p>
          <w:p w14:paraId="77F515C2" w14:textId="6AAC2624" w:rsidR="000F27AB" w:rsidRPr="00F6449D" w:rsidRDefault="000F27AB" w:rsidP="00D1309C">
            <w:pPr>
              <w:jc w:val="both"/>
              <w:rPr>
                <w:rFonts w:asciiTheme="minorHAnsi" w:hAnsiTheme="minorHAnsi" w:cstheme="minorHAnsi"/>
                <w:sz w:val="16"/>
                <w:szCs w:val="16"/>
              </w:rPr>
            </w:pPr>
            <w:r w:rsidRPr="00F6449D">
              <w:rPr>
                <w:rFonts w:asciiTheme="minorHAnsi" w:hAnsiTheme="minorHAnsi" w:cstheme="minorHAnsi"/>
                <w:b/>
                <w:sz w:val="16"/>
                <w:szCs w:val="16"/>
              </w:rPr>
              <w:t xml:space="preserve">Tiempo de Garantía: </w:t>
            </w:r>
            <w:r w:rsidRPr="00F6449D">
              <w:rPr>
                <w:rFonts w:asciiTheme="minorHAnsi" w:hAnsiTheme="minorHAnsi" w:cstheme="minorHAnsi"/>
                <w:sz w:val="16"/>
                <w:szCs w:val="16"/>
              </w:rPr>
              <w:t>12 meses</w:t>
            </w:r>
          </w:p>
        </w:tc>
        <w:tc>
          <w:tcPr>
            <w:tcW w:w="709" w:type="pct"/>
            <w:vAlign w:val="center"/>
          </w:tcPr>
          <w:p w14:paraId="7A7DE0CA" w14:textId="77777777" w:rsidR="000F27AB" w:rsidRPr="00F6449D" w:rsidRDefault="000F27AB" w:rsidP="000F27AB">
            <w:pPr>
              <w:jc w:val="center"/>
              <w:rPr>
                <w:rFonts w:asciiTheme="minorHAnsi" w:hAnsiTheme="minorHAnsi" w:cstheme="minorHAnsi"/>
                <w:sz w:val="16"/>
                <w:szCs w:val="16"/>
              </w:rPr>
            </w:pPr>
          </w:p>
          <w:p w14:paraId="4A2592ED" w14:textId="77777777"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Pieza</w:t>
            </w:r>
          </w:p>
          <w:p w14:paraId="1050AFDC" w14:textId="77777777" w:rsidR="000F27AB" w:rsidRPr="00F6449D" w:rsidRDefault="000F27AB" w:rsidP="000F27AB">
            <w:pPr>
              <w:jc w:val="center"/>
              <w:rPr>
                <w:rFonts w:asciiTheme="minorHAnsi" w:hAnsiTheme="minorHAnsi" w:cstheme="minorHAnsi"/>
                <w:sz w:val="16"/>
                <w:szCs w:val="16"/>
              </w:rPr>
            </w:pPr>
          </w:p>
        </w:tc>
        <w:tc>
          <w:tcPr>
            <w:tcW w:w="452" w:type="pct"/>
            <w:vAlign w:val="center"/>
          </w:tcPr>
          <w:p w14:paraId="0277527C" w14:textId="1E827D85"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5</w:t>
            </w:r>
          </w:p>
        </w:tc>
      </w:tr>
      <w:tr w:rsidR="000F27AB" w:rsidRPr="00F6449D" w14:paraId="4D6B3D6E" w14:textId="77777777" w:rsidTr="00F6449D">
        <w:trPr>
          <w:trHeight w:val="485"/>
        </w:trPr>
        <w:tc>
          <w:tcPr>
            <w:tcW w:w="698" w:type="pct"/>
            <w:shd w:val="clear" w:color="auto" w:fill="auto"/>
          </w:tcPr>
          <w:p w14:paraId="234C9901" w14:textId="12FD94D9"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10</w:t>
            </w:r>
          </w:p>
        </w:tc>
        <w:tc>
          <w:tcPr>
            <w:tcW w:w="3141" w:type="pct"/>
            <w:vAlign w:val="center"/>
          </w:tcPr>
          <w:p w14:paraId="0F160E9E" w14:textId="351CB7C6" w:rsidR="000F27AB" w:rsidRDefault="000F27AB" w:rsidP="000F27AB">
            <w:pPr>
              <w:autoSpaceDE w:val="0"/>
              <w:autoSpaceDN w:val="0"/>
              <w:adjustRightInd w:val="0"/>
              <w:jc w:val="both"/>
              <w:rPr>
                <w:rFonts w:asciiTheme="minorHAnsi" w:hAnsiTheme="minorHAnsi" w:cstheme="minorHAnsi"/>
                <w:b/>
                <w:sz w:val="16"/>
                <w:szCs w:val="16"/>
              </w:rPr>
            </w:pPr>
            <w:r w:rsidRPr="00D1309C">
              <w:rPr>
                <w:rFonts w:asciiTheme="minorHAnsi" w:hAnsiTheme="minorHAnsi" w:cstheme="minorHAnsi"/>
                <w:b/>
                <w:sz w:val="16"/>
                <w:szCs w:val="16"/>
              </w:rPr>
              <w:t>Suministro de equipo de comunicación – switch de distribución para edificio edificio 4 e Ciudad Universitaria.</w:t>
            </w:r>
          </w:p>
          <w:p w14:paraId="29C2F8FA" w14:textId="77777777" w:rsidR="00D1309C" w:rsidRPr="00D1309C" w:rsidRDefault="00D1309C" w:rsidP="000F27AB">
            <w:pPr>
              <w:autoSpaceDE w:val="0"/>
              <w:autoSpaceDN w:val="0"/>
              <w:adjustRightInd w:val="0"/>
              <w:jc w:val="both"/>
              <w:rPr>
                <w:rFonts w:asciiTheme="minorHAnsi" w:hAnsiTheme="minorHAnsi" w:cstheme="minorHAnsi"/>
                <w:b/>
                <w:sz w:val="16"/>
                <w:szCs w:val="16"/>
              </w:rPr>
            </w:pPr>
          </w:p>
          <w:p w14:paraId="5C3B78D2" w14:textId="77777777" w:rsidR="000F27AB" w:rsidRPr="00F6449D" w:rsidRDefault="000F27AB" w:rsidP="000F27AB">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Switch Extreme Networks modelo 5320-24T-8XE, 24 puertos 10/100/1000BASE-T full/half duplex, 8 puertos 1G SFP actualizables a 10G SFP+ (incluye 2 puertos de apilamiento @ 10G), 1 AC PSU, kit de montaje en bastidor y licencia de software base. Incluye cordón de energía 15 A, NEMA 5-15P, IEC320-C15 (10099),  servicio de soporte y mantenimiento “PW NBD AHR” durante 12 meses (95504-5320-24T-8XE), garantías y licencias.</w:t>
            </w:r>
          </w:p>
          <w:p w14:paraId="4C967A87" w14:textId="7096FDAF" w:rsidR="000F27AB" w:rsidRPr="00F6449D" w:rsidRDefault="000F27AB" w:rsidP="000F27AB">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 xml:space="preserve">Tiempo de Garantía: </w:t>
            </w:r>
            <w:r w:rsidRPr="00F6449D">
              <w:rPr>
                <w:rFonts w:asciiTheme="minorHAnsi" w:hAnsiTheme="minorHAnsi" w:cstheme="minorHAnsi"/>
                <w:sz w:val="16"/>
                <w:szCs w:val="16"/>
              </w:rPr>
              <w:t>12 meses</w:t>
            </w:r>
          </w:p>
        </w:tc>
        <w:tc>
          <w:tcPr>
            <w:tcW w:w="709" w:type="pct"/>
            <w:vAlign w:val="center"/>
          </w:tcPr>
          <w:p w14:paraId="6B8F03E7" w14:textId="77777777" w:rsidR="000F27AB" w:rsidRPr="00F6449D" w:rsidRDefault="000F27AB" w:rsidP="000F27AB">
            <w:pPr>
              <w:jc w:val="center"/>
              <w:rPr>
                <w:rFonts w:asciiTheme="minorHAnsi" w:hAnsiTheme="minorHAnsi" w:cstheme="minorHAnsi"/>
                <w:sz w:val="16"/>
                <w:szCs w:val="16"/>
              </w:rPr>
            </w:pPr>
          </w:p>
          <w:p w14:paraId="6895B352" w14:textId="77777777"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Pieza</w:t>
            </w:r>
          </w:p>
          <w:p w14:paraId="43E76B9A" w14:textId="77777777" w:rsidR="000F27AB" w:rsidRPr="00F6449D" w:rsidRDefault="000F27AB" w:rsidP="000F27AB">
            <w:pPr>
              <w:jc w:val="center"/>
              <w:rPr>
                <w:rFonts w:asciiTheme="minorHAnsi" w:hAnsiTheme="minorHAnsi" w:cstheme="minorHAnsi"/>
                <w:sz w:val="16"/>
                <w:szCs w:val="16"/>
              </w:rPr>
            </w:pPr>
          </w:p>
        </w:tc>
        <w:tc>
          <w:tcPr>
            <w:tcW w:w="452" w:type="pct"/>
            <w:vAlign w:val="center"/>
          </w:tcPr>
          <w:p w14:paraId="2017D5A1" w14:textId="520D3B1D"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w:t>
            </w:r>
          </w:p>
        </w:tc>
      </w:tr>
      <w:tr w:rsidR="000F27AB" w:rsidRPr="00F6449D" w14:paraId="3D08B77F" w14:textId="77777777" w:rsidTr="00F6449D">
        <w:trPr>
          <w:trHeight w:val="485"/>
        </w:trPr>
        <w:tc>
          <w:tcPr>
            <w:tcW w:w="698" w:type="pct"/>
            <w:shd w:val="clear" w:color="auto" w:fill="auto"/>
          </w:tcPr>
          <w:p w14:paraId="14D3EA5F" w14:textId="1120B942"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11</w:t>
            </w:r>
          </w:p>
        </w:tc>
        <w:tc>
          <w:tcPr>
            <w:tcW w:w="3141" w:type="pct"/>
            <w:vAlign w:val="center"/>
          </w:tcPr>
          <w:p w14:paraId="44FD5DBC" w14:textId="2F94E978" w:rsidR="000F27AB" w:rsidRDefault="000F27AB" w:rsidP="000F27AB">
            <w:pPr>
              <w:autoSpaceDE w:val="0"/>
              <w:autoSpaceDN w:val="0"/>
              <w:adjustRightInd w:val="0"/>
              <w:jc w:val="both"/>
              <w:rPr>
                <w:rFonts w:asciiTheme="minorHAnsi" w:hAnsiTheme="minorHAnsi" w:cstheme="minorHAnsi"/>
                <w:b/>
                <w:sz w:val="16"/>
                <w:szCs w:val="16"/>
              </w:rPr>
            </w:pPr>
            <w:r w:rsidRPr="00D1309C">
              <w:rPr>
                <w:rFonts w:asciiTheme="minorHAnsi" w:hAnsiTheme="minorHAnsi" w:cstheme="minorHAnsi"/>
                <w:b/>
                <w:sz w:val="16"/>
                <w:szCs w:val="16"/>
              </w:rPr>
              <w:t>Suministro de equipo de comunicación – switch de distribución para edificio 65 Biblioteca Central en Ciudad Universitaria</w:t>
            </w:r>
          </w:p>
          <w:p w14:paraId="7ECD600E" w14:textId="77777777" w:rsidR="00D1309C" w:rsidRPr="00D1309C" w:rsidRDefault="00D1309C" w:rsidP="000F27AB">
            <w:pPr>
              <w:autoSpaceDE w:val="0"/>
              <w:autoSpaceDN w:val="0"/>
              <w:adjustRightInd w:val="0"/>
              <w:jc w:val="both"/>
              <w:rPr>
                <w:rFonts w:asciiTheme="minorHAnsi" w:hAnsiTheme="minorHAnsi" w:cstheme="minorHAnsi"/>
                <w:b/>
                <w:sz w:val="16"/>
                <w:szCs w:val="16"/>
              </w:rPr>
            </w:pPr>
          </w:p>
          <w:p w14:paraId="4701C4F2" w14:textId="77777777" w:rsidR="000F27AB" w:rsidRPr="00F6449D" w:rsidRDefault="000F27AB" w:rsidP="000F27AB">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Switch Extreme Networks modelo 5320-24T-8XE, 24 puertos 10/100/1000BASE-T full/half duplex, 8 puertos 1G SFP actualizables a 10G SFP+ (incluye 2 puertos de apilamiento @ 10G), 1 AC PSU, kit de montaje en bastidor y licencia de software base. Incluye cordón de energía 15 A, NEMA 5-15P, IEC320-C15 (10099),  servicio de soporte y mantenimiento “PW NBD AHR” durante 12 meses (95504-5320-24T-8XE), garantías y licencias. Incluye 2 gbic 10 Gb Ethernet  SFP+, 1310 nm, SMF, conector LC (10302) y licencia para 4 puertos 10Gb SFP+  (5320-10GUPG-8X-LIC-P)</w:t>
            </w:r>
          </w:p>
          <w:p w14:paraId="20D2FB95" w14:textId="29ED54FA" w:rsidR="000F27AB" w:rsidRPr="00F6449D" w:rsidRDefault="000F27AB" w:rsidP="000F27AB">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 xml:space="preserve">Tiempo de Garantía: </w:t>
            </w:r>
            <w:r w:rsidRPr="00F6449D">
              <w:rPr>
                <w:rFonts w:asciiTheme="minorHAnsi" w:hAnsiTheme="minorHAnsi" w:cstheme="minorHAnsi"/>
                <w:sz w:val="16"/>
                <w:szCs w:val="16"/>
              </w:rPr>
              <w:t>12 meses</w:t>
            </w:r>
          </w:p>
        </w:tc>
        <w:tc>
          <w:tcPr>
            <w:tcW w:w="709" w:type="pct"/>
            <w:vAlign w:val="center"/>
          </w:tcPr>
          <w:p w14:paraId="10E1C53A" w14:textId="77777777" w:rsidR="000F27AB" w:rsidRPr="00F6449D" w:rsidRDefault="000F27AB" w:rsidP="000F27AB">
            <w:pPr>
              <w:jc w:val="center"/>
              <w:rPr>
                <w:rFonts w:asciiTheme="minorHAnsi" w:hAnsiTheme="minorHAnsi" w:cstheme="minorHAnsi"/>
                <w:sz w:val="16"/>
                <w:szCs w:val="16"/>
              </w:rPr>
            </w:pPr>
          </w:p>
          <w:p w14:paraId="405803B5" w14:textId="77777777"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Pieza</w:t>
            </w:r>
          </w:p>
          <w:p w14:paraId="590A3807" w14:textId="77777777" w:rsidR="000F27AB" w:rsidRPr="00F6449D" w:rsidRDefault="000F27AB" w:rsidP="000F27AB">
            <w:pPr>
              <w:jc w:val="center"/>
              <w:rPr>
                <w:rFonts w:asciiTheme="minorHAnsi" w:hAnsiTheme="minorHAnsi" w:cstheme="minorHAnsi"/>
                <w:sz w:val="16"/>
                <w:szCs w:val="16"/>
              </w:rPr>
            </w:pPr>
          </w:p>
        </w:tc>
        <w:tc>
          <w:tcPr>
            <w:tcW w:w="452" w:type="pct"/>
            <w:vAlign w:val="center"/>
          </w:tcPr>
          <w:p w14:paraId="78144785" w14:textId="0B931518"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2</w:t>
            </w:r>
          </w:p>
        </w:tc>
      </w:tr>
      <w:tr w:rsidR="000F27AB" w:rsidRPr="00F6449D" w14:paraId="32405E46" w14:textId="77777777" w:rsidTr="00F6449D">
        <w:trPr>
          <w:trHeight w:val="485"/>
        </w:trPr>
        <w:tc>
          <w:tcPr>
            <w:tcW w:w="698" w:type="pct"/>
            <w:shd w:val="clear" w:color="auto" w:fill="auto"/>
          </w:tcPr>
          <w:p w14:paraId="087BFDA3" w14:textId="1A0EF23A"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lastRenderedPageBreak/>
              <w:t>12</w:t>
            </w:r>
          </w:p>
        </w:tc>
        <w:tc>
          <w:tcPr>
            <w:tcW w:w="3141" w:type="pct"/>
            <w:vAlign w:val="center"/>
          </w:tcPr>
          <w:p w14:paraId="6D201772" w14:textId="30CE089F" w:rsidR="000F27AB" w:rsidRDefault="000F27AB" w:rsidP="000F27AB">
            <w:pPr>
              <w:autoSpaceDE w:val="0"/>
              <w:autoSpaceDN w:val="0"/>
              <w:adjustRightInd w:val="0"/>
              <w:jc w:val="both"/>
              <w:rPr>
                <w:rFonts w:asciiTheme="minorHAnsi" w:hAnsiTheme="minorHAnsi" w:cstheme="minorHAnsi"/>
                <w:b/>
                <w:sz w:val="16"/>
                <w:szCs w:val="16"/>
              </w:rPr>
            </w:pPr>
            <w:r w:rsidRPr="00D1309C">
              <w:rPr>
                <w:rFonts w:asciiTheme="minorHAnsi" w:hAnsiTheme="minorHAnsi" w:cstheme="minorHAnsi"/>
                <w:b/>
                <w:sz w:val="16"/>
                <w:szCs w:val="16"/>
              </w:rPr>
              <w:t>Suministro de equipo de comunicación – Punto de acceso inalámbrico para edificios 9 (6), 55 (6), 62 (2), 47 (2), 104 (2), 210 (1), 307 (1), CS.Cafeteria (2)</w:t>
            </w:r>
          </w:p>
          <w:p w14:paraId="6B2D7F6B" w14:textId="77777777" w:rsidR="00D1309C" w:rsidRPr="00D1309C" w:rsidRDefault="00D1309C" w:rsidP="000F27AB">
            <w:pPr>
              <w:autoSpaceDE w:val="0"/>
              <w:autoSpaceDN w:val="0"/>
              <w:adjustRightInd w:val="0"/>
              <w:jc w:val="both"/>
              <w:rPr>
                <w:rFonts w:asciiTheme="minorHAnsi" w:hAnsiTheme="minorHAnsi" w:cstheme="minorHAnsi"/>
                <w:b/>
                <w:sz w:val="16"/>
                <w:szCs w:val="16"/>
              </w:rPr>
            </w:pPr>
          </w:p>
          <w:p w14:paraId="03304F94" w14:textId="77777777" w:rsidR="000F27AB" w:rsidRPr="00F6449D" w:rsidRDefault="000F27AB" w:rsidP="000F27AB">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Aruba AP-635 RW (R7J27A) incluye: inyector PoE modelo AP-POE-ATSR 1P SR 802.3at 30W (R6P67A), soporte para montaje en pared AP-MNT-D (R3J18A), licencia para control de radio Aruba LIC-AP ELTU4 (JW472AAE)</w:t>
            </w:r>
          </w:p>
          <w:p w14:paraId="6F698840" w14:textId="77777777" w:rsidR="000F27AB" w:rsidRPr="00F6449D" w:rsidRDefault="000F27AB" w:rsidP="000F27AB">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 xml:space="preserve">Soporte: </w:t>
            </w:r>
            <w:r w:rsidRPr="00F6449D">
              <w:rPr>
                <w:rFonts w:asciiTheme="minorHAnsi" w:hAnsiTheme="minorHAnsi" w:cstheme="minorHAnsi"/>
                <w:sz w:val="16"/>
                <w:szCs w:val="16"/>
              </w:rPr>
              <w:t>12 meses</w:t>
            </w:r>
          </w:p>
          <w:p w14:paraId="17BE0D71" w14:textId="3E9CF4E4" w:rsidR="000F27AB" w:rsidRPr="00F6449D" w:rsidRDefault="000F27AB" w:rsidP="000F27AB">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 xml:space="preserve">Tiempo de Garantía: </w:t>
            </w:r>
            <w:r w:rsidRPr="00F6449D">
              <w:rPr>
                <w:rFonts w:asciiTheme="minorHAnsi" w:hAnsiTheme="minorHAnsi" w:cstheme="minorHAnsi"/>
                <w:sz w:val="16"/>
                <w:szCs w:val="16"/>
              </w:rPr>
              <w:t>de por vida comprobada con carta del fabricante</w:t>
            </w:r>
          </w:p>
        </w:tc>
        <w:tc>
          <w:tcPr>
            <w:tcW w:w="709" w:type="pct"/>
            <w:vAlign w:val="center"/>
          </w:tcPr>
          <w:p w14:paraId="71165681" w14:textId="266BA021"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Pieza</w:t>
            </w:r>
          </w:p>
        </w:tc>
        <w:tc>
          <w:tcPr>
            <w:tcW w:w="452" w:type="pct"/>
            <w:vAlign w:val="center"/>
          </w:tcPr>
          <w:p w14:paraId="01018462" w14:textId="09EAC88A"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25</w:t>
            </w:r>
          </w:p>
        </w:tc>
      </w:tr>
      <w:tr w:rsidR="000F27AB" w:rsidRPr="00F6449D" w14:paraId="40D596BB" w14:textId="77777777" w:rsidTr="00F6449D">
        <w:trPr>
          <w:trHeight w:val="485"/>
        </w:trPr>
        <w:tc>
          <w:tcPr>
            <w:tcW w:w="698" w:type="pct"/>
            <w:shd w:val="clear" w:color="auto" w:fill="auto"/>
          </w:tcPr>
          <w:p w14:paraId="428007AF" w14:textId="38C7DDEC"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13</w:t>
            </w:r>
          </w:p>
        </w:tc>
        <w:tc>
          <w:tcPr>
            <w:tcW w:w="3141" w:type="pct"/>
            <w:vAlign w:val="center"/>
          </w:tcPr>
          <w:p w14:paraId="1EA818E5" w14:textId="77777777" w:rsidR="000F27AB" w:rsidRPr="00D1309C" w:rsidRDefault="000F27AB" w:rsidP="000F27AB">
            <w:pPr>
              <w:autoSpaceDE w:val="0"/>
              <w:autoSpaceDN w:val="0"/>
              <w:adjustRightInd w:val="0"/>
              <w:jc w:val="both"/>
              <w:rPr>
                <w:rFonts w:asciiTheme="minorHAnsi" w:hAnsiTheme="minorHAnsi" w:cstheme="minorHAnsi"/>
                <w:b/>
                <w:sz w:val="16"/>
                <w:szCs w:val="16"/>
              </w:rPr>
            </w:pPr>
            <w:r w:rsidRPr="00D1309C">
              <w:rPr>
                <w:rFonts w:asciiTheme="minorHAnsi" w:hAnsiTheme="minorHAnsi" w:cstheme="minorHAnsi"/>
                <w:b/>
                <w:sz w:val="16"/>
                <w:szCs w:val="16"/>
              </w:rPr>
              <w:t>Suministro de accesorio para equipo de comunicación – licencia para punto de acceso inalámbrico.</w:t>
            </w:r>
          </w:p>
          <w:p w14:paraId="31CFBACC" w14:textId="77777777" w:rsidR="000F27AB" w:rsidRPr="00F6449D" w:rsidRDefault="000F27AB" w:rsidP="000F27AB">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Licencia para control de radio Aruba LIC-AP ELTU4 (JW472AAE)</w:t>
            </w:r>
          </w:p>
          <w:p w14:paraId="093DE108" w14:textId="77777777" w:rsidR="000F27AB" w:rsidRPr="00F6449D" w:rsidRDefault="000F27AB" w:rsidP="000F27AB">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 xml:space="preserve">Soporte: </w:t>
            </w:r>
            <w:r w:rsidRPr="00F6449D">
              <w:rPr>
                <w:rFonts w:asciiTheme="minorHAnsi" w:hAnsiTheme="minorHAnsi" w:cstheme="minorHAnsi"/>
                <w:sz w:val="16"/>
                <w:szCs w:val="16"/>
              </w:rPr>
              <w:t>12 meses</w:t>
            </w:r>
          </w:p>
          <w:p w14:paraId="44B3A575" w14:textId="25EE96DF" w:rsidR="000F27AB" w:rsidRPr="00F6449D" w:rsidRDefault="000F27AB" w:rsidP="000F27AB">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 xml:space="preserve">Tiempo de Garantía: </w:t>
            </w:r>
            <w:r w:rsidRPr="00F6449D">
              <w:rPr>
                <w:rFonts w:asciiTheme="minorHAnsi" w:hAnsiTheme="minorHAnsi" w:cstheme="minorHAnsi"/>
                <w:sz w:val="16"/>
                <w:szCs w:val="16"/>
              </w:rPr>
              <w:t>de por vida comprobada con carta del fabricante</w:t>
            </w:r>
          </w:p>
        </w:tc>
        <w:tc>
          <w:tcPr>
            <w:tcW w:w="709" w:type="pct"/>
            <w:vAlign w:val="center"/>
          </w:tcPr>
          <w:p w14:paraId="4D1EADDF" w14:textId="77777777" w:rsidR="000F27AB" w:rsidRPr="00F6449D" w:rsidRDefault="000F27AB" w:rsidP="000F27AB">
            <w:pPr>
              <w:jc w:val="center"/>
              <w:rPr>
                <w:rFonts w:asciiTheme="minorHAnsi" w:hAnsiTheme="minorHAnsi" w:cstheme="minorHAnsi"/>
                <w:sz w:val="16"/>
                <w:szCs w:val="16"/>
              </w:rPr>
            </w:pPr>
          </w:p>
          <w:p w14:paraId="2D011B14" w14:textId="77777777"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Pieza</w:t>
            </w:r>
          </w:p>
          <w:p w14:paraId="3ADF4E06" w14:textId="77777777" w:rsidR="000F27AB" w:rsidRPr="00F6449D" w:rsidRDefault="000F27AB" w:rsidP="000F27AB">
            <w:pPr>
              <w:jc w:val="center"/>
              <w:rPr>
                <w:rFonts w:asciiTheme="minorHAnsi" w:hAnsiTheme="minorHAnsi" w:cstheme="minorHAnsi"/>
                <w:sz w:val="16"/>
                <w:szCs w:val="16"/>
              </w:rPr>
            </w:pPr>
          </w:p>
        </w:tc>
        <w:tc>
          <w:tcPr>
            <w:tcW w:w="452" w:type="pct"/>
            <w:vAlign w:val="center"/>
          </w:tcPr>
          <w:p w14:paraId="23C111D3" w14:textId="1E78AAA8"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11</w:t>
            </w:r>
          </w:p>
        </w:tc>
      </w:tr>
      <w:tr w:rsidR="000F27AB" w:rsidRPr="00F6449D" w14:paraId="4BE6BA1D" w14:textId="77777777" w:rsidTr="00F6449D">
        <w:trPr>
          <w:trHeight w:val="485"/>
        </w:trPr>
        <w:tc>
          <w:tcPr>
            <w:tcW w:w="698" w:type="pct"/>
            <w:shd w:val="clear" w:color="auto" w:fill="auto"/>
          </w:tcPr>
          <w:p w14:paraId="3A9CEA8F" w14:textId="6161687E"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14</w:t>
            </w:r>
          </w:p>
        </w:tc>
        <w:tc>
          <w:tcPr>
            <w:tcW w:w="3141" w:type="pct"/>
            <w:vAlign w:val="center"/>
          </w:tcPr>
          <w:p w14:paraId="70EB650C" w14:textId="59CFA335" w:rsidR="000F27AB" w:rsidRDefault="000F27AB" w:rsidP="000F27AB">
            <w:pPr>
              <w:autoSpaceDE w:val="0"/>
              <w:autoSpaceDN w:val="0"/>
              <w:adjustRightInd w:val="0"/>
              <w:jc w:val="both"/>
              <w:rPr>
                <w:rFonts w:asciiTheme="minorHAnsi" w:hAnsiTheme="minorHAnsi" w:cstheme="minorHAnsi"/>
                <w:b/>
                <w:sz w:val="16"/>
                <w:szCs w:val="16"/>
              </w:rPr>
            </w:pPr>
            <w:r w:rsidRPr="00D1309C">
              <w:rPr>
                <w:rFonts w:asciiTheme="minorHAnsi" w:hAnsiTheme="minorHAnsi" w:cstheme="minorHAnsi"/>
                <w:b/>
                <w:sz w:val="16"/>
                <w:szCs w:val="16"/>
              </w:rPr>
              <w:t>Suministro de equipo de comunicación – auricular inalámbrico para personal de soporte.</w:t>
            </w:r>
          </w:p>
          <w:p w14:paraId="0DB5046B" w14:textId="77777777" w:rsidR="00D1309C" w:rsidRPr="00D1309C" w:rsidRDefault="00D1309C" w:rsidP="000F27AB">
            <w:pPr>
              <w:autoSpaceDE w:val="0"/>
              <w:autoSpaceDN w:val="0"/>
              <w:adjustRightInd w:val="0"/>
              <w:jc w:val="both"/>
              <w:rPr>
                <w:rFonts w:asciiTheme="minorHAnsi" w:hAnsiTheme="minorHAnsi" w:cstheme="minorHAnsi"/>
                <w:b/>
                <w:sz w:val="16"/>
                <w:szCs w:val="16"/>
              </w:rPr>
            </w:pPr>
          </w:p>
          <w:p w14:paraId="11906656" w14:textId="77777777" w:rsidR="000F27AB" w:rsidRPr="00F6449D" w:rsidRDefault="000F27AB" w:rsidP="000F27AB">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Yealink BH71. Soporta conexión USB con equipo de cómputo y bluetooth con teléfonos celulares, botones para manejo de llamadas y control de volúmen. Incluye base, auricular, accesorios de montaje y adaptador de corriente.</w:t>
            </w:r>
          </w:p>
          <w:p w14:paraId="30DF3137" w14:textId="6BB2B726" w:rsidR="000F27AB" w:rsidRPr="00F6449D" w:rsidRDefault="000F27AB" w:rsidP="000F27AB">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b/>
                <w:sz w:val="16"/>
                <w:szCs w:val="16"/>
              </w:rPr>
              <w:t xml:space="preserve">Tiempo de Garantía: </w:t>
            </w:r>
            <w:r w:rsidRPr="00F6449D">
              <w:rPr>
                <w:rFonts w:asciiTheme="minorHAnsi" w:hAnsiTheme="minorHAnsi" w:cstheme="minorHAnsi"/>
                <w:sz w:val="16"/>
                <w:szCs w:val="16"/>
              </w:rPr>
              <w:t>12 meses</w:t>
            </w:r>
          </w:p>
        </w:tc>
        <w:tc>
          <w:tcPr>
            <w:tcW w:w="709" w:type="pct"/>
            <w:vAlign w:val="center"/>
          </w:tcPr>
          <w:p w14:paraId="422918B4" w14:textId="77777777" w:rsidR="000F27AB" w:rsidRPr="00F6449D" w:rsidRDefault="000F27AB" w:rsidP="000F27AB">
            <w:pPr>
              <w:jc w:val="center"/>
              <w:rPr>
                <w:rFonts w:asciiTheme="minorHAnsi" w:hAnsiTheme="minorHAnsi" w:cstheme="minorHAnsi"/>
                <w:sz w:val="16"/>
                <w:szCs w:val="16"/>
              </w:rPr>
            </w:pPr>
          </w:p>
          <w:p w14:paraId="3DA57A72" w14:textId="77777777"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Pieza</w:t>
            </w:r>
          </w:p>
          <w:p w14:paraId="7D6FC678" w14:textId="77777777" w:rsidR="000F27AB" w:rsidRPr="00F6449D" w:rsidRDefault="000F27AB" w:rsidP="000F27AB">
            <w:pPr>
              <w:jc w:val="center"/>
              <w:rPr>
                <w:rFonts w:asciiTheme="minorHAnsi" w:hAnsiTheme="minorHAnsi" w:cstheme="minorHAnsi"/>
                <w:sz w:val="16"/>
                <w:szCs w:val="16"/>
              </w:rPr>
            </w:pPr>
          </w:p>
        </w:tc>
        <w:tc>
          <w:tcPr>
            <w:tcW w:w="452" w:type="pct"/>
            <w:vAlign w:val="center"/>
          </w:tcPr>
          <w:p w14:paraId="441DF257" w14:textId="10574514"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9</w:t>
            </w:r>
          </w:p>
        </w:tc>
      </w:tr>
      <w:tr w:rsidR="000F27AB" w:rsidRPr="00F6449D" w14:paraId="31AF8F28" w14:textId="77777777" w:rsidTr="00F6449D">
        <w:trPr>
          <w:trHeight w:val="485"/>
        </w:trPr>
        <w:tc>
          <w:tcPr>
            <w:tcW w:w="698" w:type="pct"/>
            <w:shd w:val="clear" w:color="auto" w:fill="auto"/>
          </w:tcPr>
          <w:p w14:paraId="64CC1220" w14:textId="54417AE3"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15</w:t>
            </w:r>
          </w:p>
        </w:tc>
        <w:tc>
          <w:tcPr>
            <w:tcW w:w="3141" w:type="pct"/>
            <w:vAlign w:val="center"/>
          </w:tcPr>
          <w:p w14:paraId="740086AF" w14:textId="734F61B0" w:rsidR="000F27AB" w:rsidRDefault="000F27AB" w:rsidP="000F27AB">
            <w:pPr>
              <w:autoSpaceDE w:val="0"/>
              <w:autoSpaceDN w:val="0"/>
              <w:adjustRightInd w:val="0"/>
              <w:jc w:val="both"/>
              <w:rPr>
                <w:rFonts w:asciiTheme="minorHAnsi" w:hAnsiTheme="minorHAnsi" w:cstheme="minorHAnsi"/>
                <w:b/>
                <w:sz w:val="16"/>
                <w:szCs w:val="16"/>
              </w:rPr>
            </w:pPr>
            <w:r w:rsidRPr="00D1309C">
              <w:rPr>
                <w:rFonts w:asciiTheme="minorHAnsi" w:hAnsiTheme="minorHAnsi" w:cstheme="minorHAnsi"/>
                <w:b/>
                <w:sz w:val="16"/>
                <w:szCs w:val="16"/>
              </w:rPr>
              <w:t>Suministro de equipo de comunicación – auricular inalámbrico  para personal de soporte.</w:t>
            </w:r>
          </w:p>
          <w:p w14:paraId="476381CA" w14:textId="77777777" w:rsidR="00D1309C" w:rsidRPr="00D1309C" w:rsidRDefault="00D1309C" w:rsidP="000F27AB">
            <w:pPr>
              <w:autoSpaceDE w:val="0"/>
              <w:autoSpaceDN w:val="0"/>
              <w:adjustRightInd w:val="0"/>
              <w:jc w:val="both"/>
              <w:rPr>
                <w:rFonts w:asciiTheme="minorHAnsi" w:hAnsiTheme="minorHAnsi" w:cstheme="minorHAnsi"/>
                <w:b/>
                <w:sz w:val="16"/>
                <w:szCs w:val="16"/>
              </w:rPr>
            </w:pPr>
          </w:p>
          <w:p w14:paraId="533BDBCA" w14:textId="77777777" w:rsidR="000F27AB" w:rsidRPr="00F6449D" w:rsidRDefault="000F27AB" w:rsidP="000F27AB">
            <w:pPr>
              <w:autoSpaceDE w:val="0"/>
              <w:autoSpaceDN w:val="0"/>
              <w:adjustRightInd w:val="0"/>
              <w:jc w:val="both"/>
              <w:rPr>
                <w:rFonts w:asciiTheme="minorHAnsi" w:hAnsiTheme="minorHAnsi" w:cstheme="minorHAnsi"/>
                <w:sz w:val="16"/>
                <w:szCs w:val="16"/>
              </w:rPr>
            </w:pPr>
            <w:r w:rsidRPr="00F6449D">
              <w:rPr>
                <w:rFonts w:asciiTheme="minorHAnsi" w:hAnsiTheme="minorHAnsi" w:cstheme="minorHAnsi"/>
                <w:sz w:val="16"/>
                <w:szCs w:val="16"/>
              </w:rPr>
              <w:t>Yealink BH71 Workstation Pro. Soporta conexión USB con equipo de cómputo y teléfonos IP, botones para manejo de llamadas y control de volúmen. Incluye base, auricular, accesorios de montaje y adaptador de corriente.</w:t>
            </w:r>
          </w:p>
          <w:p w14:paraId="03E0408D" w14:textId="4B2E5DAD" w:rsidR="000F27AB" w:rsidRPr="00D1309C" w:rsidRDefault="000F27AB" w:rsidP="000F27AB">
            <w:p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b/>
                <w:sz w:val="16"/>
                <w:szCs w:val="16"/>
              </w:rPr>
              <w:t xml:space="preserve">Tiempo de Garantía: </w:t>
            </w:r>
            <w:r w:rsidRPr="00F6449D">
              <w:rPr>
                <w:rFonts w:asciiTheme="minorHAnsi" w:hAnsiTheme="minorHAnsi" w:cstheme="minorHAnsi"/>
                <w:sz w:val="16"/>
                <w:szCs w:val="16"/>
              </w:rPr>
              <w:t>12 meses</w:t>
            </w:r>
          </w:p>
        </w:tc>
        <w:tc>
          <w:tcPr>
            <w:tcW w:w="709" w:type="pct"/>
            <w:vAlign w:val="center"/>
          </w:tcPr>
          <w:p w14:paraId="4E75247C" w14:textId="77777777" w:rsidR="000F27AB" w:rsidRPr="00F6449D" w:rsidRDefault="000F27AB" w:rsidP="000F27AB">
            <w:pPr>
              <w:jc w:val="center"/>
              <w:rPr>
                <w:rFonts w:asciiTheme="minorHAnsi" w:hAnsiTheme="minorHAnsi" w:cstheme="minorHAnsi"/>
                <w:sz w:val="16"/>
                <w:szCs w:val="16"/>
              </w:rPr>
            </w:pPr>
          </w:p>
          <w:p w14:paraId="7F0583EE" w14:textId="77777777"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Pieza</w:t>
            </w:r>
          </w:p>
          <w:p w14:paraId="4D191C6A" w14:textId="77777777" w:rsidR="000F27AB" w:rsidRPr="00F6449D" w:rsidRDefault="000F27AB" w:rsidP="000F27AB">
            <w:pPr>
              <w:jc w:val="center"/>
              <w:rPr>
                <w:rFonts w:asciiTheme="minorHAnsi" w:hAnsiTheme="minorHAnsi" w:cstheme="minorHAnsi"/>
                <w:sz w:val="16"/>
                <w:szCs w:val="16"/>
              </w:rPr>
            </w:pPr>
          </w:p>
        </w:tc>
        <w:tc>
          <w:tcPr>
            <w:tcW w:w="452" w:type="pct"/>
            <w:vAlign w:val="center"/>
          </w:tcPr>
          <w:p w14:paraId="5763FB61" w14:textId="11A34E54"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2</w:t>
            </w:r>
          </w:p>
        </w:tc>
      </w:tr>
      <w:tr w:rsidR="000F27AB" w:rsidRPr="00F6449D" w14:paraId="2D8EAA19" w14:textId="77777777" w:rsidTr="00F6449D">
        <w:trPr>
          <w:trHeight w:val="237"/>
        </w:trPr>
        <w:tc>
          <w:tcPr>
            <w:tcW w:w="698" w:type="pct"/>
            <w:shd w:val="clear" w:color="auto" w:fill="FBE4D5" w:themeFill="accent2" w:themeFillTint="33"/>
          </w:tcPr>
          <w:p w14:paraId="2CED99FB" w14:textId="77777777" w:rsidR="000F27AB" w:rsidRPr="00F6449D" w:rsidRDefault="000F27AB" w:rsidP="000F27AB">
            <w:pPr>
              <w:jc w:val="center"/>
              <w:rPr>
                <w:rFonts w:asciiTheme="minorHAnsi" w:hAnsiTheme="minorHAnsi" w:cstheme="minorHAnsi"/>
                <w:sz w:val="16"/>
                <w:szCs w:val="16"/>
              </w:rPr>
            </w:pPr>
          </w:p>
        </w:tc>
        <w:tc>
          <w:tcPr>
            <w:tcW w:w="3141" w:type="pct"/>
            <w:shd w:val="clear" w:color="auto" w:fill="FBE4D5" w:themeFill="accent2" w:themeFillTint="33"/>
            <w:vAlign w:val="center"/>
          </w:tcPr>
          <w:p w14:paraId="3238FB2A" w14:textId="77777777" w:rsidR="000F27AB" w:rsidRPr="00F6449D" w:rsidRDefault="000F27AB" w:rsidP="000F27AB">
            <w:pPr>
              <w:autoSpaceDE w:val="0"/>
              <w:autoSpaceDN w:val="0"/>
              <w:adjustRightInd w:val="0"/>
              <w:jc w:val="both"/>
              <w:rPr>
                <w:rFonts w:asciiTheme="minorHAnsi" w:hAnsiTheme="minorHAnsi" w:cstheme="minorHAnsi"/>
                <w:sz w:val="16"/>
                <w:szCs w:val="16"/>
              </w:rPr>
            </w:pPr>
          </w:p>
        </w:tc>
        <w:tc>
          <w:tcPr>
            <w:tcW w:w="709" w:type="pct"/>
            <w:shd w:val="clear" w:color="auto" w:fill="FBE4D5" w:themeFill="accent2" w:themeFillTint="33"/>
            <w:vAlign w:val="center"/>
          </w:tcPr>
          <w:p w14:paraId="4F0850F3" w14:textId="77777777" w:rsidR="000F27AB" w:rsidRPr="00F6449D" w:rsidRDefault="000F27AB" w:rsidP="000F27AB">
            <w:pPr>
              <w:jc w:val="center"/>
              <w:rPr>
                <w:rFonts w:asciiTheme="minorHAnsi" w:hAnsiTheme="minorHAnsi" w:cstheme="minorHAnsi"/>
                <w:sz w:val="16"/>
                <w:szCs w:val="16"/>
              </w:rPr>
            </w:pPr>
          </w:p>
        </w:tc>
        <w:tc>
          <w:tcPr>
            <w:tcW w:w="452" w:type="pct"/>
            <w:shd w:val="clear" w:color="auto" w:fill="FBE4D5" w:themeFill="accent2" w:themeFillTint="33"/>
            <w:vAlign w:val="center"/>
          </w:tcPr>
          <w:p w14:paraId="0D165A30" w14:textId="77777777" w:rsidR="000F27AB" w:rsidRPr="00F6449D" w:rsidRDefault="000F27AB" w:rsidP="000F27AB">
            <w:pPr>
              <w:jc w:val="center"/>
              <w:rPr>
                <w:rFonts w:asciiTheme="minorHAnsi" w:hAnsiTheme="minorHAnsi" w:cstheme="minorHAnsi"/>
                <w:sz w:val="16"/>
                <w:szCs w:val="16"/>
              </w:rPr>
            </w:pPr>
          </w:p>
        </w:tc>
      </w:tr>
      <w:tr w:rsidR="000F27AB" w:rsidRPr="00F6449D" w14:paraId="686317C5" w14:textId="77777777" w:rsidTr="00F6449D">
        <w:trPr>
          <w:trHeight w:val="485"/>
        </w:trPr>
        <w:tc>
          <w:tcPr>
            <w:tcW w:w="698" w:type="pct"/>
            <w:shd w:val="clear" w:color="auto" w:fill="auto"/>
          </w:tcPr>
          <w:p w14:paraId="01E8C006" w14:textId="2B7FF716"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16</w:t>
            </w:r>
          </w:p>
        </w:tc>
        <w:tc>
          <w:tcPr>
            <w:tcW w:w="3141" w:type="pct"/>
            <w:vAlign w:val="center"/>
          </w:tcPr>
          <w:p w14:paraId="297CD59D" w14:textId="5E374D3A" w:rsidR="000F27AB" w:rsidRPr="005A2F28" w:rsidRDefault="000F27AB" w:rsidP="000F27AB">
            <w:pPr>
              <w:autoSpaceDE w:val="0"/>
              <w:autoSpaceDN w:val="0"/>
              <w:adjustRightInd w:val="0"/>
              <w:jc w:val="both"/>
              <w:rPr>
                <w:rFonts w:asciiTheme="minorHAnsi" w:hAnsiTheme="minorHAnsi" w:cstheme="minorHAnsi"/>
                <w:b/>
                <w:sz w:val="16"/>
                <w:szCs w:val="16"/>
              </w:rPr>
            </w:pPr>
            <w:r w:rsidRPr="005A2F28">
              <w:rPr>
                <w:rFonts w:asciiTheme="minorHAnsi" w:hAnsiTheme="minorHAnsi" w:cstheme="minorHAnsi"/>
                <w:b/>
                <w:sz w:val="16"/>
                <w:szCs w:val="16"/>
              </w:rPr>
              <w:t>Rehabilitación de enlace de fibra óptica y cableado de red en edificio 9 Comedor Universitario en Ciudad Universitaria (se adjunta catálogo de conceptos en Anexo 1)</w:t>
            </w:r>
          </w:p>
          <w:p w14:paraId="0A9A9885" w14:textId="77777777" w:rsidR="005A2F28" w:rsidRPr="00F6449D" w:rsidRDefault="005A2F28" w:rsidP="000F27AB">
            <w:pPr>
              <w:autoSpaceDE w:val="0"/>
              <w:autoSpaceDN w:val="0"/>
              <w:adjustRightInd w:val="0"/>
              <w:jc w:val="both"/>
              <w:rPr>
                <w:rFonts w:asciiTheme="minorHAnsi" w:hAnsiTheme="minorHAnsi" w:cstheme="minorHAnsi"/>
                <w:sz w:val="16"/>
                <w:szCs w:val="16"/>
              </w:rPr>
            </w:pPr>
          </w:p>
          <w:p w14:paraId="351BA328" w14:textId="77777777" w:rsidR="000F27AB" w:rsidRPr="00B26611" w:rsidRDefault="000F27AB" w:rsidP="000F27AB">
            <w:pPr>
              <w:autoSpaceDE w:val="0"/>
              <w:autoSpaceDN w:val="0"/>
              <w:adjustRightInd w:val="0"/>
              <w:jc w:val="both"/>
              <w:rPr>
                <w:rFonts w:asciiTheme="minorHAnsi" w:hAnsiTheme="minorHAnsi" w:cstheme="minorHAnsi"/>
                <w:sz w:val="16"/>
                <w:szCs w:val="16"/>
              </w:rPr>
            </w:pPr>
            <w:r w:rsidRPr="00B26611">
              <w:rPr>
                <w:rFonts w:asciiTheme="minorHAnsi" w:hAnsiTheme="minorHAnsi" w:cstheme="minorHAnsi"/>
                <w:sz w:val="16"/>
                <w:szCs w:val="16"/>
              </w:rPr>
              <w:t>Tiempo de Garantía: 1 año.</w:t>
            </w:r>
          </w:p>
          <w:p w14:paraId="004EF513" w14:textId="77777777" w:rsidR="000F27AB" w:rsidRPr="00B26611" w:rsidRDefault="000F27AB" w:rsidP="000F27AB">
            <w:pPr>
              <w:autoSpaceDE w:val="0"/>
              <w:autoSpaceDN w:val="0"/>
              <w:adjustRightInd w:val="0"/>
              <w:jc w:val="both"/>
              <w:rPr>
                <w:rFonts w:asciiTheme="minorHAnsi" w:hAnsiTheme="minorHAnsi" w:cstheme="minorHAnsi"/>
                <w:sz w:val="16"/>
                <w:szCs w:val="16"/>
              </w:rPr>
            </w:pPr>
            <w:r w:rsidRPr="00B26611">
              <w:rPr>
                <w:rFonts w:asciiTheme="minorHAnsi" w:hAnsiTheme="minorHAnsi" w:cstheme="minorHAnsi"/>
                <w:sz w:val="16"/>
                <w:szCs w:val="16"/>
              </w:rPr>
              <w:t xml:space="preserve">Certificaciones especiales: </w:t>
            </w:r>
          </w:p>
          <w:p w14:paraId="701C8E93" w14:textId="77777777" w:rsidR="000F27AB" w:rsidRPr="00F6449D" w:rsidRDefault="000F27AB" w:rsidP="002D6A5B">
            <w:pPr>
              <w:widowControl w:val="0"/>
              <w:numPr>
                <w:ilvl w:val="0"/>
                <w:numId w:val="33"/>
              </w:num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sz w:val="16"/>
                <w:szCs w:val="16"/>
              </w:rPr>
              <w:t>La empresa y los supervisores de cuadrilla deberán contar con su certificación vigente por parte del fabricante. Las cuadrillas estarán formadas por un máximo de 4 instaladores.</w:t>
            </w:r>
          </w:p>
          <w:p w14:paraId="129691D8" w14:textId="77777777" w:rsidR="000F27AB" w:rsidRPr="00F6449D" w:rsidRDefault="000F27AB" w:rsidP="002D6A5B">
            <w:pPr>
              <w:widowControl w:val="0"/>
              <w:numPr>
                <w:ilvl w:val="0"/>
                <w:numId w:val="33"/>
              </w:num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sz w:val="16"/>
                <w:szCs w:val="16"/>
              </w:rPr>
              <w:t>Equipo de pruebas calibrado en un período no mayor a 12 meses.</w:t>
            </w:r>
          </w:p>
          <w:p w14:paraId="591B493F" w14:textId="77777777" w:rsidR="000F27AB" w:rsidRPr="00F6449D" w:rsidRDefault="000F27AB" w:rsidP="000F27AB">
            <w:pPr>
              <w:autoSpaceDE w:val="0"/>
              <w:autoSpaceDN w:val="0"/>
              <w:adjustRightInd w:val="0"/>
              <w:jc w:val="both"/>
              <w:rPr>
                <w:rFonts w:asciiTheme="minorHAnsi" w:hAnsiTheme="minorHAnsi" w:cstheme="minorHAnsi"/>
                <w:sz w:val="16"/>
                <w:szCs w:val="16"/>
              </w:rPr>
            </w:pPr>
          </w:p>
        </w:tc>
        <w:tc>
          <w:tcPr>
            <w:tcW w:w="709" w:type="pct"/>
            <w:vAlign w:val="center"/>
          </w:tcPr>
          <w:p w14:paraId="06D5D008" w14:textId="3565D7AC"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Servicio</w:t>
            </w:r>
          </w:p>
        </w:tc>
        <w:tc>
          <w:tcPr>
            <w:tcW w:w="452" w:type="pct"/>
            <w:vAlign w:val="center"/>
          </w:tcPr>
          <w:p w14:paraId="539A7ABA" w14:textId="1F0FB0E9"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w:t>
            </w:r>
          </w:p>
        </w:tc>
      </w:tr>
      <w:tr w:rsidR="000F27AB" w:rsidRPr="00F6449D" w14:paraId="5A30FA38" w14:textId="77777777" w:rsidTr="00F6449D">
        <w:trPr>
          <w:trHeight w:val="485"/>
        </w:trPr>
        <w:tc>
          <w:tcPr>
            <w:tcW w:w="698" w:type="pct"/>
            <w:shd w:val="clear" w:color="auto" w:fill="auto"/>
          </w:tcPr>
          <w:p w14:paraId="053687D1" w14:textId="646D32E5"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17</w:t>
            </w:r>
          </w:p>
        </w:tc>
        <w:tc>
          <w:tcPr>
            <w:tcW w:w="3141" w:type="pct"/>
            <w:vAlign w:val="center"/>
          </w:tcPr>
          <w:p w14:paraId="5B48A017" w14:textId="20372FB9" w:rsidR="000F27AB" w:rsidRPr="005A2F28" w:rsidRDefault="000F27AB" w:rsidP="000F27AB">
            <w:pPr>
              <w:autoSpaceDE w:val="0"/>
              <w:autoSpaceDN w:val="0"/>
              <w:adjustRightInd w:val="0"/>
              <w:jc w:val="both"/>
              <w:rPr>
                <w:rFonts w:asciiTheme="minorHAnsi" w:hAnsiTheme="minorHAnsi" w:cstheme="minorHAnsi"/>
                <w:b/>
                <w:sz w:val="16"/>
                <w:szCs w:val="16"/>
              </w:rPr>
            </w:pPr>
            <w:r w:rsidRPr="005A2F28">
              <w:rPr>
                <w:rFonts w:asciiTheme="minorHAnsi" w:hAnsiTheme="minorHAnsi" w:cstheme="minorHAnsi"/>
                <w:b/>
                <w:sz w:val="16"/>
                <w:szCs w:val="16"/>
              </w:rPr>
              <w:t>Cableado de red en edificio 55 Oficinas del Departamento de Redes y Telecomunicaciones de Ciudad Universitaria (se adjunta catálogo de conceptos en Anexo 2)</w:t>
            </w:r>
          </w:p>
          <w:p w14:paraId="002E884E" w14:textId="77777777" w:rsidR="005A2F28" w:rsidRPr="00B26611" w:rsidRDefault="005A2F28" w:rsidP="000F27AB">
            <w:pPr>
              <w:autoSpaceDE w:val="0"/>
              <w:autoSpaceDN w:val="0"/>
              <w:adjustRightInd w:val="0"/>
              <w:jc w:val="both"/>
              <w:rPr>
                <w:rFonts w:asciiTheme="minorHAnsi" w:hAnsiTheme="minorHAnsi" w:cstheme="minorHAnsi"/>
                <w:sz w:val="16"/>
                <w:szCs w:val="16"/>
              </w:rPr>
            </w:pPr>
          </w:p>
          <w:p w14:paraId="0C3286B9" w14:textId="77777777" w:rsidR="000F27AB" w:rsidRPr="00B26611" w:rsidRDefault="000F27AB" w:rsidP="000F27AB">
            <w:pPr>
              <w:autoSpaceDE w:val="0"/>
              <w:autoSpaceDN w:val="0"/>
              <w:adjustRightInd w:val="0"/>
              <w:jc w:val="both"/>
              <w:rPr>
                <w:rFonts w:asciiTheme="minorHAnsi" w:hAnsiTheme="minorHAnsi" w:cstheme="minorHAnsi"/>
                <w:sz w:val="16"/>
                <w:szCs w:val="16"/>
              </w:rPr>
            </w:pPr>
            <w:r w:rsidRPr="00B26611">
              <w:rPr>
                <w:rFonts w:asciiTheme="minorHAnsi" w:hAnsiTheme="minorHAnsi" w:cstheme="minorHAnsi"/>
                <w:sz w:val="16"/>
                <w:szCs w:val="16"/>
              </w:rPr>
              <w:t>Tiempo de Garantía: 12 meses.</w:t>
            </w:r>
          </w:p>
          <w:p w14:paraId="09671E0F" w14:textId="77777777" w:rsidR="000F27AB" w:rsidRPr="00B26611" w:rsidRDefault="000F27AB" w:rsidP="000F27AB">
            <w:pPr>
              <w:autoSpaceDE w:val="0"/>
              <w:autoSpaceDN w:val="0"/>
              <w:adjustRightInd w:val="0"/>
              <w:jc w:val="both"/>
              <w:rPr>
                <w:rFonts w:asciiTheme="minorHAnsi" w:hAnsiTheme="minorHAnsi" w:cstheme="minorHAnsi"/>
                <w:sz w:val="16"/>
                <w:szCs w:val="16"/>
              </w:rPr>
            </w:pPr>
            <w:r w:rsidRPr="00B26611">
              <w:rPr>
                <w:rFonts w:asciiTheme="minorHAnsi" w:hAnsiTheme="minorHAnsi" w:cstheme="minorHAnsi"/>
                <w:sz w:val="16"/>
                <w:szCs w:val="16"/>
              </w:rPr>
              <w:t xml:space="preserve">Certificaciones especiales: </w:t>
            </w:r>
          </w:p>
          <w:p w14:paraId="53F8D76D" w14:textId="77777777" w:rsidR="000F27AB" w:rsidRPr="00F6449D" w:rsidRDefault="000F27AB" w:rsidP="002D6A5B">
            <w:pPr>
              <w:widowControl w:val="0"/>
              <w:numPr>
                <w:ilvl w:val="0"/>
                <w:numId w:val="33"/>
              </w:num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sz w:val="16"/>
                <w:szCs w:val="16"/>
              </w:rPr>
              <w:t>La empresa y los supervisores de cuadrilla deberán contar con su certificación vigente por parte del fabricante. Las cuadrillas estarán formadas por un máximo de 4 instaladores.</w:t>
            </w:r>
          </w:p>
          <w:p w14:paraId="0C6D505C" w14:textId="77777777" w:rsidR="000F27AB" w:rsidRPr="00F6449D" w:rsidRDefault="000F27AB" w:rsidP="002D6A5B">
            <w:pPr>
              <w:widowControl w:val="0"/>
              <w:numPr>
                <w:ilvl w:val="0"/>
                <w:numId w:val="33"/>
              </w:num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sz w:val="16"/>
                <w:szCs w:val="16"/>
              </w:rPr>
              <w:t>Equipo de pruebas calibrado en un período no mayor a 12 meses.</w:t>
            </w:r>
          </w:p>
          <w:p w14:paraId="1805005F" w14:textId="77777777" w:rsidR="000F27AB" w:rsidRPr="00F6449D" w:rsidRDefault="000F27AB" w:rsidP="000F27AB">
            <w:pPr>
              <w:autoSpaceDE w:val="0"/>
              <w:autoSpaceDN w:val="0"/>
              <w:adjustRightInd w:val="0"/>
              <w:jc w:val="both"/>
              <w:rPr>
                <w:rFonts w:asciiTheme="minorHAnsi" w:hAnsiTheme="minorHAnsi" w:cstheme="minorHAnsi"/>
                <w:sz w:val="16"/>
                <w:szCs w:val="16"/>
              </w:rPr>
            </w:pPr>
          </w:p>
        </w:tc>
        <w:tc>
          <w:tcPr>
            <w:tcW w:w="709" w:type="pct"/>
            <w:vAlign w:val="center"/>
          </w:tcPr>
          <w:p w14:paraId="12EBECC5" w14:textId="58B09224"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Servicio</w:t>
            </w:r>
          </w:p>
        </w:tc>
        <w:tc>
          <w:tcPr>
            <w:tcW w:w="452" w:type="pct"/>
            <w:vAlign w:val="center"/>
          </w:tcPr>
          <w:p w14:paraId="7FE6F424" w14:textId="08E35C2D"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w:t>
            </w:r>
          </w:p>
        </w:tc>
      </w:tr>
      <w:tr w:rsidR="000F27AB" w:rsidRPr="00F6449D" w14:paraId="57014887" w14:textId="77777777" w:rsidTr="00F6449D">
        <w:trPr>
          <w:trHeight w:val="485"/>
        </w:trPr>
        <w:tc>
          <w:tcPr>
            <w:tcW w:w="698" w:type="pct"/>
            <w:shd w:val="clear" w:color="auto" w:fill="auto"/>
          </w:tcPr>
          <w:p w14:paraId="68EEFEAA" w14:textId="1012293C"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18</w:t>
            </w:r>
          </w:p>
        </w:tc>
        <w:tc>
          <w:tcPr>
            <w:tcW w:w="3141" w:type="pct"/>
            <w:vAlign w:val="center"/>
          </w:tcPr>
          <w:p w14:paraId="344A34C7" w14:textId="5CA54F1D" w:rsidR="000F27AB" w:rsidRDefault="000F27AB" w:rsidP="000F27AB">
            <w:pPr>
              <w:autoSpaceDE w:val="0"/>
              <w:autoSpaceDN w:val="0"/>
              <w:adjustRightInd w:val="0"/>
              <w:jc w:val="both"/>
              <w:rPr>
                <w:rFonts w:asciiTheme="minorHAnsi" w:hAnsiTheme="minorHAnsi" w:cstheme="minorHAnsi"/>
                <w:b/>
                <w:sz w:val="16"/>
                <w:szCs w:val="16"/>
              </w:rPr>
            </w:pPr>
            <w:r w:rsidRPr="005A2F28">
              <w:rPr>
                <w:rFonts w:asciiTheme="minorHAnsi" w:hAnsiTheme="minorHAnsi" w:cstheme="minorHAnsi"/>
                <w:b/>
                <w:sz w:val="16"/>
                <w:szCs w:val="16"/>
              </w:rPr>
              <w:t>Cableado de red en edificio 55 Laboratorios de Cómputo del Centro de Ciencias Básicas en Ciudad Universitaria (se adjunta catálogo de conceptos en Anexo 3)</w:t>
            </w:r>
          </w:p>
          <w:p w14:paraId="4CD8EEF7" w14:textId="77777777" w:rsidR="005A2F28" w:rsidRPr="005A2F28" w:rsidRDefault="005A2F28" w:rsidP="000F27AB">
            <w:pPr>
              <w:autoSpaceDE w:val="0"/>
              <w:autoSpaceDN w:val="0"/>
              <w:adjustRightInd w:val="0"/>
              <w:jc w:val="both"/>
              <w:rPr>
                <w:rFonts w:asciiTheme="minorHAnsi" w:hAnsiTheme="minorHAnsi" w:cstheme="minorHAnsi"/>
                <w:b/>
                <w:sz w:val="16"/>
                <w:szCs w:val="16"/>
              </w:rPr>
            </w:pPr>
          </w:p>
          <w:p w14:paraId="1DD791A2" w14:textId="77777777" w:rsidR="000F27AB" w:rsidRPr="00B26611" w:rsidRDefault="000F27AB" w:rsidP="000F27AB">
            <w:pPr>
              <w:autoSpaceDE w:val="0"/>
              <w:autoSpaceDN w:val="0"/>
              <w:adjustRightInd w:val="0"/>
              <w:jc w:val="both"/>
              <w:rPr>
                <w:rFonts w:asciiTheme="minorHAnsi" w:hAnsiTheme="minorHAnsi" w:cstheme="minorHAnsi"/>
                <w:sz w:val="16"/>
                <w:szCs w:val="16"/>
              </w:rPr>
            </w:pPr>
            <w:r w:rsidRPr="00B26611">
              <w:rPr>
                <w:rFonts w:asciiTheme="minorHAnsi" w:hAnsiTheme="minorHAnsi" w:cstheme="minorHAnsi"/>
                <w:sz w:val="16"/>
                <w:szCs w:val="16"/>
              </w:rPr>
              <w:t>Tiempo de Garantía: 12 meses.</w:t>
            </w:r>
          </w:p>
          <w:p w14:paraId="71FAB76F" w14:textId="77777777" w:rsidR="000F27AB" w:rsidRPr="00B26611" w:rsidRDefault="000F27AB" w:rsidP="000F27AB">
            <w:pPr>
              <w:autoSpaceDE w:val="0"/>
              <w:autoSpaceDN w:val="0"/>
              <w:adjustRightInd w:val="0"/>
              <w:jc w:val="both"/>
              <w:rPr>
                <w:rFonts w:asciiTheme="minorHAnsi" w:hAnsiTheme="minorHAnsi" w:cstheme="minorHAnsi"/>
                <w:sz w:val="16"/>
                <w:szCs w:val="16"/>
              </w:rPr>
            </w:pPr>
            <w:r w:rsidRPr="00B26611">
              <w:rPr>
                <w:rFonts w:asciiTheme="minorHAnsi" w:hAnsiTheme="minorHAnsi" w:cstheme="minorHAnsi"/>
                <w:sz w:val="16"/>
                <w:szCs w:val="16"/>
              </w:rPr>
              <w:t xml:space="preserve">Certificaciones especiales: </w:t>
            </w:r>
          </w:p>
          <w:p w14:paraId="3A5C1762" w14:textId="77777777" w:rsidR="000F27AB" w:rsidRPr="00F6449D" w:rsidRDefault="000F27AB" w:rsidP="002D6A5B">
            <w:pPr>
              <w:widowControl w:val="0"/>
              <w:numPr>
                <w:ilvl w:val="0"/>
                <w:numId w:val="33"/>
              </w:num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sz w:val="16"/>
                <w:szCs w:val="16"/>
              </w:rPr>
              <w:t>La empresa y los supervisores de cuadrilla deberán contar con su certificación vigente por parte del fabricante. Las cuadrillas estarán formadas por un máximo de 4 instaladores.</w:t>
            </w:r>
          </w:p>
          <w:p w14:paraId="79F9E064" w14:textId="77777777" w:rsidR="000F27AB" w:rsidRPr="00F6449D" w:rsidRDefault="000F27AB" w:rsidP="002D6A5B">
            <w:pPr>
              <w:widowControl w:val="0"/>
              <w:numPr>
                <w:ilvl w:val="0"/>
                <w:numId w:val="33"/>
              </w:num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sz w:val="16"/>
                <w:szCs w:val="16"/>
              </w:rPr>
              <w:t>Equipo de pruebas calibrado en un período no mayor a 12 meses.</w:t>
            </w:r>
          </w:p>
          <w:p w14:paraId="33ACB313" w14:textId="77777777" w:rsidR="000F27AB" w:rsidRPr="00F6449D" w:rsidRDefault="000F27AB" w:rsidP="000F27AB">
            <w:pPr>
              <w:autoSpaceDE w:val="0"/>
              <w:autoSpaceDN w:val="0"/>
              <w:adjustRightInd w:val="0"/>
              <w:jc w:val="both"/>
              <w:rPr>
                <w:rFonts w:asciiTheme="minorHAnsi" w:hAnsiTheme="minorHAnsi" w:cstheme="minorHAnsi"/>
                <w:sz w:val="16"/>
                <w:szCs w:val="16"/>
              </w:rPr>
            </w:pPr>
          </w:p>
        </w:tc>
        <w:tc>
          <w:tcPr>
            <w:tcW w:w="709" w:type="pct"/>
            <w:vAlign w:val="center"/>
          </w:tcPr>
          <w:p w14:paraId="035EA849" w14:textId="02225BB6"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Servicio</w:t>
            </w:r>
          </w:p>
        </w:tc>
        <w:tc>
          <w:tcPr>
            <w:tcW w:w="452" w:type="pct"/>
            <w:vAlign w:val="center"/>
          </w:tcPr>
          <w:p w14:paraId="616ABDD4" w14:textId="7B25007F"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w:t>
            </w:r>
          </w:p>
        </w:tc>
      </w:tr>
      <w:tr w:rsidR="000F27AB" w:rsidRPr="00F6449D" w14:paraId="62A0BBA4" w14:textId="77777777" w:rsidTr="00F6449D">
        <w:trPr>
          <w:trHeight w:val="485"/>
        </w:trPr>
        <w:tc>
          <w:tcPr>
            <w:tcW w:w="698" w:type="pct"/>
            <w:shd w:val="clear" w:color="auto" w:fill="auto"/>
          </w:tcPr>
          <w:p w14:paraId="10C2B6BF" w14:textId="2559011F"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19</w:t>
            </w:r>
          </w:p>
        </w:tc>
        <w:tc>
          <w:tcPr>
            <w:tcW w:w="3141" w:type="pct"/>
            <w:vAlign w:val="center"/>
          </w:tcPr>
          <w:p w14:paraId="55910EDC" w14:textId="63CA84C4" w:rsidR="000F27AB" w:rsidRDefault="000F27AB" w:rsidP="000F27AB">
            <w:pPr>
              <w:autoSpaceDE w:val="0"/>
              <w:autoSpaceDN w:val="0"/>
              <w:adjustRightInd w:val="0"/>
              <w:jc w:val="both"/>
              <w:rPr>
                <w:rFonts w:asciiTheme="minorHAnsi" w:hAnsiTheme="minorHAnsi" w:cstheme="minorHAnsi"/>
                <w:b/>
                <w:sz w:val="16"/>
                <w:szCs w:val="16"/>
              </w:rPr>
            </w:pPr>
            <w:r w:rsidRPr="005A2F28">
              <w:rPr>
                <w:rFonts w:asciiTheme="minorHAnsi" w:hAnsiTheme="minorHAnsi" w:cstheme="minorHAnsi"/>
                <w:b/>
                <w:sz w:val="16"/>
                <w:szCs w:val="16"/>
              </w:rPr>
              <w:t>Cableado de red en edificio 62 Oficinas del Departamento de Archivo General  en Ciudad Universitaria (se adjunta catálogo de conceptos en Anexo 4)</w:t>
            </w:r>
          </w:p>
          <w:p w14:paraId="6B54307D" w14:textId="77777777" w:rsidR="005A2F28" w:rsidRPr="005A2F28" w:rsidRDefault="005A2F28" w:rsidP="000F27AB">
            <w:pPr>
              <w:autoSpaceDE w:val="0"/>
              <w:autoSpaceDN w:val="0"/>
              <w:adjustRightInd w:val="0"/>
              <w:jc w:val="both"/>
              <w:rPr>
                <w:rFonts w:asciiTheme="minorHAnsi" w:hAnsiTheme="minorHAnsi" w:cstheme="minorHAnsi"/>
                <w:b/>
                <w:sz w:val="16"/>
                <w:szCs w:val="16"/>
              </w:rPr>
            </w:pPr>
          </w:p>
          <w:p w14:paraId="38F3EF1B" w14:textId="77777777" w:rsidR="000F27AB" w:rsidRPr="00B26611" w:rsidRDefault="000F27AB" w:rsidP="000F27AB">
            <w:pPr>
              <w:autoSpaceDE w:val="0"/>
              <w:autoSpaceDN w:val="0"/>
              <w:adjustRightInd w:val="0"/>
              <w:jc w:val="both"/>
              <w:rPr>
                <w:rFonts w:asciiTheme="minorHAnsi" w:hAnsiTheme="minorHAnsi" w:cstheme="minorHAnsi"/>
                <w:sz w:val="16"/>
                <w:szCs w:val="16"/>
              </w:rPr>
            </w:pPr>
            <w:r w:rsidRPr="00B26611">
              <w:rPr>
                <w:rFonts w:asciiTheme="minorHAnsi" w:hAnsiTheme="minorHAnsi" w:cstheme="minorHAnsi"/>
                <w:sz w:val="16"/>
                <w:szCs w:val="16"/>
              </w:rPr>
              <w:t>Tiempo de Garantía: 12 meses.</w:t>
            </w:r>
          </w:p>
          <w:p w14:paraId="0128A8D8" w14:textId="77777777" w:rsidR="000F27AB" w:rsidRPr="00B26611" w:rsidRDefault="000F27AB" w:rsidP="000F27AB">
            <w:pPr>
              <w:autoSpaceDE w:val="0"/>
              <w:autoSpaceDN w:val="0"/>
              <w:adjustRightInd w:val="0"/>
              <w:jc w:val="both"/>
              <w:rPr>
                <w:rFonts w:asciiTheme="minorHAnsi" w:hAnsiTheme="minorHAnsi" w:cstheme="minorHAnsi"/>
                <w:sz w:val="16"/>
                <w:szCs w:val="16"/>
              </w:rPr>
            </w:pPr>
            <w:r w:rsidRPr="00B26611">
              <w:rPr>
                <w:rFonts w:asciiTheme="minorHAnsi" w:hAnsiTheme="minorHAnsi" w:cstheme="minorHAnsi"/>
                <w:sz w:val="16"/>
                <w:szCs w:val="16"/>
              </w:rPr>
              <w:t xml:space="preserve">Certificaciones especiales: </w:t>
            </w:r>
          </w:p>
          <w:p w14:paraId="0FE20544" w14:textId="77777777" w:rsidR="000F27AB" w:rsidRPr="00F6449D" w:rsidRDefault="000F27AB" w:rsidP="002D6A5B">
            <w:pPr>
              <w:widowControl w:val="0"/>
              <w:numPr>
                <w:ilvl w:val="0"/>
                <w:numId w:val="33"/>
              </w:num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sz w:val="16"/>
                <w:szCs w:val="16"/>
              </w:rPr>
              <w:t xml:space="preserve">La empresa y los supervisores de cuadrilla deberán contar con su certificación </w:t>
            </w:r>
            <w:r w:rsidRPr="00F6449D">
              <w:rPr>
                <w:rFonts w:asciiTheme="minorHAnsi" w:hAnsiTheme="minorHAnsi" w:cstheme="minorHAnsi"/>
                <w:sz w:val="16"/>
                <w:szCs w:val="16"/>
              </w:rPr>
              <w:lastRenderedPageBreak/>
              <w:t>vigente por parte del fabricante. Las cuadrillas estarán formadas por un máximo de 4 instaladores.</w:t>
            </w:r>
          </w:p>
          <w:p w14:paraId="6CF0CE47" w14:textId="77777777" w:rsidR="000F27AB" w:rsidRPr="00F6449D" w:rsidRDefault="000F27AB" w:rsidP="002D6A5B">
            <w:pPr>
              <w:widowControl w:val="0"/>
              <w:numPr>
                <w:ilvl w:val="0"/>
                <w:numId w:val="33"/>
              </w:num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sz w:val="16"/>
                <w:szCs w:val="16"/>
              </w:rPr>
              <w:t>Equipo de pruebas calibrado en un período no mayor a 12 meses.</w:t>
            </w:r>
          </w:p>
          <w:p w14:paraId="18E989E4" w14:textId="77777777" w:rsidR="000F27AB" w:rsidRPr="00F6449D" w:rsidRDefault="000F27AB" w:rsidP="000F27AB">
            <w:pPr>
              <w:autoSpaceDE w:val="0"/>
              <w:autoSpaceDN w:val="0"/>
              <w:adjustRightInd w:val="0"/>
              <w:jc w:val="both"/>
              <w:rPr>
                <w:rFonts w:asciiTheme="minorHAnsi" w:hAnsiTheme="minorHAnsi" w:cstheme="minorHAnsi"/>
                <w:sz w:val="16"/>
                <w:szCs w:val="16"/>
              </w:rPr>
            </w:pPr>
          </w:p>
        </w:tc>
        <w:tc>
          <w:tcPr>
            <w:tcW w:w="709" w:type="pct"/>
            <w:vAlign w:val="center"/>
          </w:tcPr>
          <w:p w14:paraId="525BB4C3" w14:textId="6D26778F"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lastRenderedPageBreak/>
              <w:t>Servicio</w:t>
            </w:r>
          </w:p>
        </w:tc>
        <w:tc>
          <w:tcPr>
            <w:tcW w:w="452" w:type="pct"/>
            <w:vAlign w:val="center"/>
          </w:tcPr>
          <w:p w14:paraId="23327AE0" w14:textId="77C5919F"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w:t>
            </w:r>
          </w:p>
        </w:tc>
      </w:tr>
      <w:tr w:rsidR="000F27AB" w:rsidRPr="00F6449D" w14:paraId="089DDA67" w14:textId="77777777" w:rsidTr="00F6449D">
        <w:trPr>
          <w:trHeight w:val="485"/>
        </w:trPr>
        <w:tc>
          <w:tcPr>
            <w:tcW w:w="698" w:type="pct"/>
            <w:shd w:val="clear" w:color="auto" w:fill="auto"/>
          </w:tcPr>
          <w:p w14:paraId="2732EE9C" w14:textId="13DD1420"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lastRenderedPageBreak/>
              <w:t>20</w:t>
            </w:r>
          </w:p>
        </w:tc>
        <w:tc>
          <w:tcPr>
            <w:tcW w:w="3141" w:type="pct"/>
            <w:vAlign w:val="center"/>
          </w:tcPr>
          <w:p w14:paraId="15CF3076" w14:textId="05D3E874" w:rsidR="000F27AB" w:rsidRDefault="000F27AB" w:rsidP="000F27AB">
            <w:pPr>
              <w:autoSpaceDE w:val="0"/>
              <w:autoSpaceDN w:val="0"/>
              <w:adjustRightInd w:val="0"/>
              <w:jc w:val="both"/>
              <w:rPr>
                <w:rFonts w:asciiTheme="minorHAnsi" w:hAnsiTheme="minorHAnsi" w:cstheme="minorHAnsi"/>
                <w:b/>
                <w:sz w:val="16"/>
                <w:szCs w:val="16"/>
              </w:rPr>
            </w:pPr>
            <w:r w:rsidRPr="009B3394">
              <w:rPr>
                <w:rFonts w:asciiTheme="minorHAnsi" w:hAnsiTheme="minorHAnsi" w:cstheme="minorHAnsi"/>
                <w:b/>
                <w:sz w:val="16"/>
                <w:szCs w:val="16"/>
              </w:rPr>
              <w:t>Cableado de red en edificio 65 Biblioteca Central  en Ciudad Universitaria (se adjunta catálogo de conceptos en Anexo 5)</w:t>
            </w:r>
          </w:p>
          <w:p w14:paraId="2D896E07" w14:textId="77777777" w:rsidR="009B3394" w:rsidRPr="009B3394" w:rsidRDefault="009B3394" w:rsidP="000F27AB">
            <w:pPr>
              <w:autoSpaceDE w:val="0"/>
              <w:autoSpaceDN w:val="0"/>
              <w:adjustRightInd w:val="0"/>
              <w:jc w:val="both"/>
              <w:rPr>
                <w:rFonts w:asciiTheme="minorHAnsi" w:hAnsiTheme="minorHAnsi" w:cstheme="minorHAnsi"/>
                <w:b/>
                <w:sz w:val="16"/>
                <w:szCs w:val="16"/>
              </w:rPr>
            </w:pPr>
          </w:p>
          <w:p w14:paraId="4882DD82" w14:textId="77777777" w:rsidR="000F27AB" w:rsidRPr="009B3394" w:rsidRDefault="000F27AB" w:rsidP="000F27AB">
            <w:pPr>
              <w:autoSpaceDE w:val="0"/>
              <w:autoSpaceDN w:val="0"/>
              <w:adjustRightInd w:val="0"/>
              <w:jc w:val="both"/>
              <w:rPr>
                <w:rFonts w:asciiTheme="minorHAnsi" w:hAnsiTheme="minorHAnsi" w:cstheme="minorHAnsi"/>
                <w:sz w:val="16"/>
                <w:szCs w:val="16"/>
              </w:rPr>
            </w:pPr>
            <w:r w:rsidRPr="009B3394">
              <w:rPr>
                <w:rFonts w:asciiTheme="minorHAnsi" w:hAnsiTheme="minorHAnsi" w:cstheme="minorHAnsi"/>
                <w:sz w:val="16"/>
                <w:szCs w:val="16"/>
              </w:rPr>
              <w:t>Tiempo de Garantía: 12 meses.</w:t>
            </w:r>
          </w:p>
          <w:p w14:paraId="5F78985F" w14:textId="77777777" w:rsidR="000F27AB" w:rsidRPr="00F6449D" w:rsidRDefault="000F27AB" w:rsidP="000F27AB">
            <w:pPr>
              <w:autoSpaceDE w:val="0"/>
              <w:autoSpaceDN w:val="0"/>
              <w:adjustRightInd w:val="0"/>
              <w:jc w:val="both"/>
              <w:rPr>
                <w:rFonts w:asciiTheme="minorHAnsi" w:hAnsiTheme="minorHAnsi" w:cstheme="minorHAnsi"/>
                <w:b/>
                <w:sz w:val="16"/>
                <w:szCs w:val="16"/>
              </w:rPr>
            </w:pPr>
            <w:r w:rsidRPr="009B3394">
              <w:rPr>
                <w:rFonts w:asciiTheme="minorHAnsi" w:hAnsiTheme="minorHAnsi" w:cstheme="minorHAnsi"/>
                <w:sz w:val="16"/>
                <w:szCs w:val="16"/>
              </w:rPr>
              <w:t>Certificaciones especiales</w:t>
            </w:r>
            <w:r w:rsidRPr="00F6449D">
              <w:rPr>
                <w:rFonts w:asciiTheme="minorHAnsi" w:hAnsiTheme="minorHAnsi" w:cstheme="minorHAnsi"/>
                <w:b/>
                <w:sz w:val="16"/>
                <w:szCs w:val="16"/>
              </w:rPr>
              <w:t xml:space="preserve">: </w:t>
            </w:r>
          </w:p>
          <w:p w14:paraId="307A4DAD" w14:textId="77777777" w:rsidR="000F27AB" w:rsidRPr="00F6449D" w:rsidRDefault="000F27AB" w:rsidP="002D6A5B">
            <w:pPr>
              <w:widowControl w:val="0"/>
              <w:numPr>
                <w:ilvl w:val="0"/>
                <w:numId w:val="33"/>
              </w:num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sz w:val="16"/>
                <w:szCs w:val="16"/>
              </w:rPr>
              <w:t>La empresa y los supervisores de cuadrilla deberán contar con su certificación vigente por parte del fabricante. Las cuadrillas estarán formadas por un máximo de 4 instaladores.</w:t>
            </w:r>
          </w:p>
          <w:p w14:paraId="5F02C588" w14:textId="77777777" w:rsidR="000F27AB" w:rsidRPr="00F6449D" w:rsidRDefault="000F27AB" w:rsidP="002D6A5B">
            <w:pPr>
              <w:widowControl w:val="0"/>
              <w:numPr>
                <w:ilvl w:val="0"/>
                <w:numId w:val="33"/>
              </w:numPr>
              <w:autoSpaceDE w:val="0"/>
              <w:autoSpaceDN w:val="0"/>
              <w:adjustRightInd w:val="0"/>
              <w:jc w:val="both"/>
              <w:rPr>
                <w:rFonts w:asciiTheme="minorHAnsi" w:hAnsiTheme="minorHAnsi" w:cstheme="minorHAnsi"/>
                <w:b/>
                <w:sz w:val="16"/>
                <w:szCs w:val="16"/>
              </w:rPr>
            </w:pPr>
            <w:r w:rsidRPr="00F6449D">
              <w:rPr>
                <w:rFonts w:asciiTheme="minorHAnsi" w:hAnsiTheme="minorHAnsi" w:cstheme="minorHAnsi"/>
                <w:sz w:val="16"/>
                <w:szCs w:val="16"/>
              </w:rPr>
              <w:t>Equipo de pruebas calibrado en un período no mayor a 12 meses.</w:t>
            </w:r>
          </w:p>
          <w:p w14:paraId="67F8AC2A" w14:textId="77777777" w:rsidR="000F27AB" w:rsidRPr="00F6449D" w:rsidRDefault="000F27AB" w:rsidP="000F27AB">
            <w:pPr>
              <w:autoSpaceDE w:val="0"/>
              <w:autoSpaceDN w:val="0"/>
              <w:adjustRightInd w:val="0"/>
              <w:jc w:val="both"/>
              <w:rPr>
                <w:rFonts w:asciiTheme="minorHAnsi" w:hAnsiTheme="minorHAnsi" w:cstheme="minorHAnsi"/>
                <w:sz w:val="16"/>
                <w:szCs w:val="16"/>
              </w:rPr>
            </w:pPr>
          </w:p>
        </w:tc>
        <w:tc>
          <w:tcPr>
            <w:tcW w:w="709" w:type="pct"/>
            <w:vAlign w:val="center"/>
          </w:tcPr>
          <w:p w14:paraId="49F1AAC3" w14:textId="0860CA87"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Servicio</w:t>
            </w:r>
          </w:p>
        </w:tc>
        <w:tc>
          <w:tcPr>
            <w:tcW w:w="452" w:type="pct"/>
            <w:vAlign w:val="center"/>
          </w:tcPr>
          <w:p w14:paraId="5730DD12" w14:textId="04464189" w:rsidR="000F27AB" w:rsidRPr="00F6449D" w:rsidRDefault="000F27AB" w:rsidP="000F27AB">
            <w:pPr>
              <w:jc w:val="center"/>
              <w:rPr>
                <w:rFonts w:asciiTheme="minorHAnsi" w:hAnsiTheme="minorHAnsi" w:cstheme="minorHAnsi"/>
                <w:sz w:val="16"/>
                <w:szCs w:val="16"/>
              </w:rPr>
            </w:pPr>
            <w:r w:rsidRPr="00F6449D">
              <w:rPr>
                <w:rFonts w:asciiTheme="minorHAnsi" w:hAnsiTheme="minorHAnsi" w:cstheme="minorHAnsi"/>
                <w:sz w:val="16"/>
                <w:szCs w:val="16"/>
              </w:rPr>
              <w:t>1</w:t>
            </w:r>
          </w:p>
        </w:tc>
      </w:tr>
    </w:tbl>
    <w:p w14:paraId="3121ADA1" w14:textId="35AFD0AD" w:rsidR="00BB0624" w:rsidRDefault="00BB0624" w:rsidP="004B3032">
      <w:pPr>
        <w:rPr>
          <w:rFonts w:asciiTheme="minorHAnsi" w:hAnsiTheme="minorHAnsi" w:cstheme="minorHAnsi"/>
          <w:b/>
          <w:bCs/>
          <w:sz w:val="16"/>
          <w:szCs w:val="16"/>
        </w:rPr>
      </w:pPr>
    </w:p>
    <w:p w14:paraId="430F4ACA" w14:textId="77777777" w:rsidR="00C165C0" w:rsidRPr="003B309D" w:rsidRDefault="00C165C0" w:rsidP="00C165C0">
      <w:pPr>
        <w:autoSpaceDE w:val="0"/>
        <w:autoSpaceDN w:val="0"/>
        <w:adjustRightInd w:val="0"/>
        <w:jc w:val="center"/>
        <w:rPr>
          <w:rFonts w:ascii="Calibri" w:hAnsi="Calibri" w:cs="Arial"/>
          <w:b/>
          <w:bCs/>
          <w:sz w:val="18"/>
          <w:szCs w:val="18"/>
        </w:rPr>
      </w:pPr>
    </w:p>
    <w:p w14:paraId="3CB4F323" w14:textId="77777777" w:rsidR="00C165C0" w:rsidRPr="00211BEE" w:rsidRDefault="00C165C0" w:rsidP="00C165C0">
      <w:pPr>
        <w:autoSpaceDE w:val="0"/>
        <w:autoSpaceDN w:val="0"/>
        <w:adjustRightInd w:val="0"/>
        <w:jc w:val="center"/>
        <w:rPr>
          <w:rFonts w:ascii="Calibri" w:hAnsi="Calibri" w:cs="Arial"/>
          <w:b/>
          <w:bCs/>
          <w:sz w:val="16"/>
          <w:szCs w:val="16"/>
        </w:rPr>
      </w:pPr>
      <w:r w:rsidRPr="00211BEE">
        <w:rPr>
          <w:rFonts w:ascii="Calibri" w:hAnsi="Calibri" w:cs="Arial"/>
          <w:b/>
          <w:bCs/>
          <w:sz w:val="16"/>
          <w:szCs w:val="16"/>
        </w:rPr>
        <w:t>(Nombre y firma de la persona física o representante legal de la persona física o moral o representante común de la agrupación de personas)</w:t>
      </w:r>
    </w:p>
    <w:p w14:paraId="04E051B2" w14:textId="77777777" w:rsidR="00C165C0" w:rsidRPr="003B309D" w:rsidRDefault="00C165C0" w:rsidP="00C165C0">
      <w:pPr>
        <w:autoSpaceDE w:val="0"/>
        <w:autoSpaceDN w:val="0"/>
        <w:adjustRightInd w:val="0"/>
        <w:jc w:val="center"/>
        <w:rPr>
          <w:rFonts w:ascii="Calibri" w:hAnsi="Calibri" w:cs="Arial"/>
          <w:b/>
          <w:sz w:val="18"/>
          <w:szCs w:val="18"/>
        </w:rPr>
      </w:pPr>
    </w:p>
    <w:p w14:paraId="2CAAD42F" w14:textId="77777777" w:rsidR="000072BD" w:rsidRDefault="000072BD" w:rsidP="00D000F9">
      <w:pPr>
        <w:autoSpaceDE w:val="0"/>
        <w:autoSpaceDN w:val="0"/>
        <w:adjustRightInd w:val="0"/>
        <w:jc w:val="center"/>
        <w:rPr>
          <w:rFonts w:asciiTheme="minorHAnsi" w:hAnsiTheme="minorHAnsi" w:cstheme="minorHAnsi"/>
          <w:b/>
          <w:sz w:val="18"/>
          <w:szCs w:val="18"/>
        </w:rPr>
      </w:pPr>
    </w:p>
    <w:p w14:paraId="309AE398" w14:textId="77777777" w:rsidR="000072BD" w:rsidRDefault="000072BD" w:rsidP="00D000F9">
      <w:pPr>
        <w:autoSpaceDE w:val="0"/>
        <w:autoSpaceDN w:val="0"/>
        <w:adjustRightInd w:val="0"/>
        <w:jc w:val="center"/>
        <w:rPr>
          <w:rFonts w:asciiTheme="minorHAnsi" w:hAnsiTheme="minorHAnsi" w:cstheme="minorHAnsi"/>
          <w:b/>
          <w:sz w:val="18"/>
          <w:szCs w:val="18"/>
        </w:rPr>
      </w:pPr>
    </w:p>
    <w:p w14:paraId="411A13DD" w14:textId="77777777" w:rsidR="00916E7F" w:rsidRDefault="00916E7F" w:rsidP="00D000F9">
      <w:pPr>
        <w:autoSpaceDE w:val="0"/>
        <w:autoSpaceDN w:val="0"/>
        <w:adjustRightInd w:val="0"/>
        <w:jc w:val="center"/>
        <w:rPr>
          <w:rFonts w:asciiTheme="minorHAnsi" w:hAnsiTheme="minorHAnsi" w:cstheme="minorHAnsi"/>
          <w:b/>
          <w:sz w:val="18"/>
          <w:szCs w:val="18"/>
        </w:rPr>
      </w:pPr>
    </w:p>
    <w:p w14:paraId="2078D05E" w14:textId="77777777" w:rsidR="00916E7F" w:rsidRDefault="00916E7F" w:rsidP="00D000F9">
      <w:pPr>
        <w:autoSpaceDE w:val="0"/>
        <w:autoSpaceDN w:val="0"/>
        <w:adjustRightInd w:val="0"/>
        <w:jc w:val="center"/>
        <w:rPr>
          <w:rFonts w:asciiTheme="minorHAnsi" w:hAnsiTheme="minorHAnsi" w:cstheme="minorHAnsi"/>
          <w:b/>
          <w:sz w:val="18"/>
          <w:szCs w:val="18"/>
        </w:rPr>
      </w:pPr>
    </w:p>
    <w:p w14:paraId="55DE59C6" w14:textId="77777777" w:rsidR="00916E7F" w:rsidRDefault="00916E7F" w:rsidP="00D000F9">
      <w:pPr>
        <w:autoSpaceDE w:val="0"/>
        <w:autoSpaceDN w:val="0"/>
        <w:adjustRightInd w:val="0"/>
        <w:jc w:val="center"/>
        <w:rPr>
          <w:rFonts w:asciiTheme="minorHAnsi" w:hAnsiTheme="minorHAnsi" w:cstheme="minorHAnsi"/>
          <w:b/>
          <w:sz w:val="18"/>
          <w:szCs w:val="18"/>
        </w:rPr>
      </w:pPr>
    </w:p>
    <w:p w14:paraId="195838B1" w14:textId="77777777" w:rsidR="00830045" w:rsidRDefault="00830045" w:rsidP="00D000F9">
      <w:pPr>
        <w:autoSpaceDE w:val="0"/>
        <w:autoSpaceDN w:val="0"/>
        <w:adjustRightInd w:val="0"/>
        <w:jc w:val="center"/>
        <w:rPr>
          <w:rFonts w:asciiTheme="minorHAnsi" w:hAnsiTheme="minorHAnsi" w:cstheme="minorHAnsi"/>
          <w:b/>
          <w:sz w:val="18"/>
          <w:szCs w:val="18"/>
        </w:rPr>
      </w:pPr>
    </w:p>
    <w:p w14:paraId="4E26E08A" w14:textId="77777777" w:rsidR="00916E7F" w:rsidRDefault="00916E7F" w:rsidP="00D000F9">
      <w:pPr>
        <w:autoSpaceDE w:val="0"/>
        <w:autoSpaceDN w:val="0"/>
        <w:adjustRightInd w:val="0"/>
        <w:jc w:val="center"/>
        <w:rPr>
          <w:rFonts w:asciiTheme="minorHAnsi" w:hAnsiTheme="minorHAnsi" w:cstheme="minorHAnsi"/>
          <w:b/>
          <w:sz w:val="18"/>
          <w:szCs w:val="18"/>
        </w:rPr>
      </w:pPr>
    </w:p>
    <w:p w14:paraId="44AE03F9" w14:textId="4E11861C" w:rsidR="005B0FE8" w:rsidRDefault="005B0FE8" w:rsidP="005B0FE8">
      <w:pPr>
        <w:autoSpaceDE w:val="0"/>
        <w:autoSpaceDN w:val="0"/>
        <w:adjustRightInd w:val="0"/>
        <w:jc w:val="center"/>
        <w:rPr>
          <w:rFonts w:asciiTheme="minorHAnsi" w:hAnsiTheme="minorHAnsi" w:cstheme="minorHAnsi"/>
          <w:b/>
          <w:sz w:val="18"/>
          <w:szCs w:val="18"/>
        </w:rPr>
      </w:pPr>
    </w:p>
    <w:p w14:paraId="1152D058" w14:textId="1CBD4E49" w:rsidR="003948EB" w:rsidRDefault="003948EB" w:rsidP="005B0FE8">
      <w:pPr>
        <w:autoSpaceDE w:val="0"/>
        <w:autoSpaceDN w:val="0"/>
        <w:adjustRightInd w:val="0"/>
        <w:jc w:val="center"/>
        <w:rPr>
          <w:rFonts w:asciiTheme="minorHAnsi" w:hAnsiTheme="minorHAnsi" w:cstheme="minorHAnsi"/>
          <w:b/>
          <w:sz w:val="18"/>
          <w:szCs w:val="18"/>
        </w:rPr>
      </w:pPr>
    </w:p>
    <w:p w14:paraId="2570F893" w14:textId="215D0C29" w:rsidR="003948EB" w:rsidRDefault="003948EB" w:rsidP="005B0FE8">
      <w:pPr>
        <w:autoSpaceDE w:val="0"/>
        <w:autoSpaceDN w:val="0"/>
        <w:adjustRightInd w:val="0"/>
        <w:jc w:val="center"/>
        <w:rPr>
          <w:rFonts w:asciiTheme="minorHAnsi" w:hAnsiTheme="minorHAnsi" w:cstheme="minorHAnsi"/>
          <w:b/>
          <w:sz w:val="18"/>
          <w:szCs w:val="18"/>
        </w:rPr>
      </w:pPr>
    </w:p>
    <w:p w14:paraId="09A854BE" w14:textId="2328AB57" w:rsidR="003948EB" w:rsidRDefault="003948EB" w:rsidP="005B0FE8">
      <w:pPr>
        <w:autoSpaceDE w:val="0"/>
        <w:autoSpaceDN w:val="0"/>
        <w:adjustRightInd w:val="0"/>
        <w:jc w:val="center"/>
        <w:rPr>
          <w:rFonts w:asciiTheme="minorHAnsi" w:hAnsiTheme="minorHAnsi" w:cstheme="minorHAnsi"/>
          <w:b/>
          <w:sz w:val="18"/>
          <w:szCs w:val="18"/>
        </w:rPr>
      </w:pPr>
    </w:p>
    <w:p w14:paraId="6A41DC14" w14:textId="224D3DF2" w:rsidR="003948EB" w:rsidRDefault="003948EB" w:rsidP="005B0FE8">
      <w:pPr>
        <w:autoSpaceDE w:val="0"/>
        <w:autoSpaceDN w:val="0"/>
        <w:adjustRightInd w:val="0"/>
        <w:jc w:val="center"/>
        <w:rPr>
          <w:rFonts w:asciiTheme="minorHAnsi" w:hAnsiTheme="minorHAnsi" w:cstheme="minorHAnsi"/>
          <w:b/>
          <w:sz w:val="18"/>
          <w:szCs w:val="18"/>
        </w:rPr>
      </w:pPr>
    </w:p>
    <w:p w14:paraId="084E22B7" w14:textId="44A28B95" w:rsidR="003948EB" w:rsidRDefault="003948EB" w:rsidP="005B0FE8">
      <w:pPr>
        <w:autoSpaceDE w:val="0"/>
        <w:autoSpaceDN w:val="0"/>
        <w:adjustRightInd w:val="0"/>
        <w:jc w:val="center"/>
        <w:rPr>
          <w:rFonts w:asciiTheme="minorHAnsi" w:hAnsiTheme="minorHAnsi" w:cstheme="minorHAnsi"/>
          <w:b/>
          <w:sz w:val="18"/>
          <w:szCs w:val="18"/>
        </w:rPr>
      </w:pPr>
    </w:p>
    <w:p w14:paraId="2AD1A45A" w14:textId="544C7114" w:rsidR="003948EB" w:rsidRDefault="003948EB" w:rsidP="005B0FE8">
      <w:pPr>
        <w:autoSpaceDE w:val="0"/>
        <w:autoSpaceDN w:val="0"/>
        <w:adjustRightInd w:val="0"/>
        <w:jc w:val="center"/>
        <w:rPr>
          <w:rFonts w:asciiTheme="minorHAnsi" w:hAnsiTheme="minorHAnsi" w:cstheme="minorHAnsi"/>
          <w:b/>
          <w:sz w:val="18"/>
          <w:szCs w:val="18"/>
        </w:rPr>
      </w:pPr>
    </w:p>
    <w:p w14:paraId="139AE56F" w14:textId="6AD5D066" w:rsidR="003948EB" w:rsidRDefault="003948EB" w:rsidP="005B0FE8">
      <w:pPr>
        <w:autoSpaceDE w:val="0"/>
        <w:autoSpaceDN w:val="0"/>
        <w:adjustRightInd w:val="0"/>
        <w:jc w:val="center"/>
        <w:rPr>
          <w:rFonts w:asciiTheme="minorHAnsi" w:hAnsiTheme="minorHAnsi" w:cstheme="minorHAnsi"/>
          <w:b/>
          <w:sz w:val="18"/>
          <w:szCs w:val="18"/>
        </w:rPr>
      </w:pPr>
    </w:p>
    <w:p w14:paraId="27A8C447" w14:textId="48A6D522" w:rsidR="003948EB" w:rsidRDefault="003948EB" w:rsidP="005B0FE8">
      <w:pPr>
        <w:autoSpaceDE w:val="0"/>
        <w:autoSpaceDN w:val="0"/>
        <w:adjustRightInd w:val="0"/>
        <w:jc w:val="center"/>
        <w:rPr>
          <w:rFonts w:asciiTheme="minorHAnsi" w:hAnsiTheme="minorHAnsi" w:cstheme="minorHAnsi"/>
          <w:b/>
          <w:sz w:val="18"/>
          <w:szCs w:val="18"/>
        </w:rPr>
      </w:pPr>
    </w:p>
    <w:p w14:paraId="434B4C4C" w14:textId="20302A4F" w:rsidR="00816A84" w:rsidRDefault="00816A84" w:rsidP="005B0FE8">
      <w:pPr>
        <w:autoSpaceDE w:val="0"/>
        <w:autoSpaceDN w:val="0"/>
        <w:adjustRightInd w:val="0"/>
        <w:jc w:val="center"/>
        <w:rPr>
          <w:rFonts w:asciiTheme="minorHAnsi" w:hAnsiTheme="minorHAnsi" w:cstheme="minorHAnsi"/>
          <w:b/>
          <w:sz w:val="18"/>
          <w:szCs w:val="18"/>
        </w:rPr>
      </w:pPr>
    </w:p>
    <w:p w14:paraId="72D3CE92" w14:textId="7ED45276" w:rsidR="00816A84" w:rsidRDefault="00816A84" w:rsidP="005B0FE8">
      <w:pPr>
        <w:autoSpaceDE w:val="0"/>
        <w:autoSpaceDN w:val="0"/>
        <w:adjustRightInd w:val="0"/>
        <w:jc w:val="center"/>
        <w:rPr>
          <w:rFonts w:asciiTheme="minorHAnsi" w:hAnsiTheme="minorHAnsi" w:cstheme="minorHAnsi"/>
          <w:b/>
          <w:sz w:val="18"/>
          <w:szCs w:val="18"/>
        </w:rPr>
      </w:pPr>
    </w:p>
    <w:p w14:paraId="326C70FA" w14:textId="2693DEB6" w:rsidR="00816A84" w:rsidRDefault="00816A84" w:rsidP="005B0FE8">
      <w:pPr>
        <w:autoSpaceDE w:val="0"/>
        <w:autoSpaceDN w:val="0"/>
        <w:adjustRightInd w:val="0"/>
        <w:jc w:val="center"/>
        <w:rPr>
          <w:rFonts w:asciiTheme="minorHAnsi" w:hAnsiTheme="minorHAnsi" w:cstheme="minorHAnsi"/>
          <w:b/>
          <w:sz w:val="18"/>
          <w:szCs w:val="18"/>
        </w:rPr>
      </w:pPr>
    </w:p>
    <w:p w14:paraId="11D3C210" w14:textId="7A14646F" w:rsidR="00816A84" w:rsidRDefault="00816A84" w:rsidP="005B0FE8">
      <w:pPr>
        <w:autoSpaceDE w:val="0"/>
        <w:autoSpaceDN w:val="0"/>
        <w:adjustRightInd w:val="0"/>
        <w:jc w:val="center"/>
        <w:rPr>
          <w:rFonts w:asciiTheme="minorHAnsi" w:hAnsiTheme="minorHAnsi" w:cstheme="minorHAnsi"/>
          <w:b/>
          <w:sz w:val="18"/>
          <w:szCs w:val="18"/>
        </w:rPr>
      </w:pPr>
    </w:p>
    <w:p w14:paraId="7B5DEDAF" w14:textId="66A3676A" w:rsidR="00816A84" w:rsidRDefault="00816A84" w:rsidP="005B0FE8">
      <w:pPr>
        <w:autoSpaceDE w:val="0"/>
        <w:autoSpaceDN w:val="0"/>
        <w:adjustRightInd w:val="0"/>
        <w:jc w:val="center"/>
        <w:rPr>
          <w:rFonts w:asciiTheme="minorHAnsi" w:hAnsiTheme="minorHAnsi" w:cstheme="minorHAnsi"/>
          <w:b/>
          <w:sz w:val="18"/>
          <w:szCs w:val="18"/>
        </w:rPr>
      </w:pPr>
    </w:p>
    <w:p w14:paraId="25C33CC7" w14:textId="269DF6B6" w:rsidR="00816A84" w:rsidRDefault="00816A84" w:rsidP="005B0FE8">
      <w:pPr>
        <w:autoSpaceDE w:val="0"/>
        <w:autoSpaceDN w:val="0"/>
        <w:adjustRightInd w:val="0"/>
        <w:jc w:val="center"/>
        <w:rPr>
          <w:rFonts w:asciiTheme="minorHAnsi" w:hAnsiTheme="minorHAnsi" w:cstheme="minorHAnsi"/>
          <w:b/>
          <w:sz w:val="18"/>
          <w:szCs w:val="18"/>
        </w:rPr>
      </w:pPr>
    </w:p>
    <w:p w14:paraId="150E6143" w14:textId="7A688481" w:rsidR="00816A84" w:rsidRDefault="00816A84" w:rsidP="005B0FE8">
      <w:pPr>
        <w:autoSpaceDE w:val="0"/>
        <w:autoSpaceDN w:val="0"/>
        <w:adjustRightInd w:val="0"/>
        <w:jc w:val="center"/>
        <w:rPr>
          <w:rFonts w:asciiTheme="minorHAnsi" w:hAnsiTheme="minorHAnsi" w:cstheme="minorHAnsi"/>
          <w:b/>
          <w:sz w:val="18"/>
          <w:szCs w:val="18"/>
        </w:rPr>
      </w:pPr>
    </w:p>
    <w:p w14:paraId="16B03CA2" w14:textId="46032CA3" w:rsidR="00DB27D8" w:rsidRDefault="00DB27D8" w:rsidP="005B0FE8">
      <w:pPr>
        <w:autoSpaceDE w:val="0"/>
        <w:autoSpaceDN w:val="0"/>
        <w:adjustRightInd w:val="0"/>
        <w:jc w:val="center"/>
        <w:rPr>
          <w:rFonts w:asciiTheme="minorHAnsi" w:hAnsiTheme="minorHAnsi" w:cstheme="minorHAnsi"/>
          <w:b/>
          <w:sz w:val="18"/>
          <w:szCs w:val="18"/>
        </w:rPr>
      </w:pPr>
    </w:p>
    <w:p w14:paraId="02D447A1" w14:textId="4B07B8B1" w:rsidR="00DB27D8" w:rsidRDefault="00DB27D8" w:rsidP="005B0FE8">
      <w:pPr>
        <w:autoSpaceDE w:val="0"/>
        <w:autoSpaceDN w:val="0"/>
        <w:adjustRightInd w:val="0"/>
        <w:jc w:val="center"/>
        <w:rPr>
          <w:rFonts w:asciiTheme="minorHAnsi" w:hAnsiTheme="minorHAnsi" w:cstheme="minorHAnsi"/>
          <w:b/>
          <w:sz w:val="18"/>
          <w:szCs w:val="18"/>
        </w:rPr>
      </w:pPr>
    </w:p>
    <w:p w14:paraId="0245360C" w14:textId="4F116442" w:rsidR="00DB27D8" w:rsidRDefault="00DB27D8" w:rsidP="005B0FE8">
      <w:pPr>
        <w:autoSpaceDE w:val="0"/>
        <w:autoSpaceDN w:val="0"/>
        <w:adjustRightInd w:val="0"/>
        <w:jc w:val="center"/>
        <w:rPr>
          <w:rFonts w:asciiTheme="minorHAnsi" w:hAnsiTheme="minorHAnsi" w:cstheme="minorHAnsi"/>
          <w:b/>
          <w:sz w:val="18"/>
          <w:szCs w:val="18"/>
        </w:rPr>
      </w:pPr>
    </w:p>
    <w:p w14:paraId="69400873" w14:textId="360EAB8D" w:rsidR="00DB27D8" w:rsidRDefault="00DB27D8" w:rsidP="005B0FE8">
      <w:pPr>
        <w:autoSpaceDE w:val="0"/>
        <w:autoSpaceDN w:val="0"/>
        <w:adjustRightInd w:val="0"/>
        <w:jc w:val="center"/>
        <w:rPr>
          <w:rFonts w:asciiTheme="minorHAnsi" w:hAnsiTheme="minorHAnsi" w:cstheme="minorHAnsi"/>
          <w:b/>
          <w:sz w:val="18"/>
          <w:szCs w:val="18"/>
        </w:rPr>
      </w:pPr>
    </w:p>
    <w:p w14:paraId="6BD80322" w14:textId="5EF0F516" w:rsidR="00DB27D8" w:rsidRDefault="00DB27D8" w:rsidP="005B0FE8">
      <w:pPr>
        <w:autoSpaceDE w:val="0"/>
        <w:autoSpaceDN w:val="0"/>
        <w:adjustRightInd w:val="0"/>
        <w:jc w:val="center"/>
        <w:rPr>
          <w:rFonts w:asciiTheme="minorHAnsi" w:hAnsiTheme="minorHAnsi" w:cstheme="minorHAnsi"/>
          <w:b/>
          <w:sz w:val="18"/>
          <w:szCs w:val="18"/>
        </w:rPr>
      </w:pPr>
    </w:p>
    <w:p w14:paraId="5CF74374" w14:textId="57E7C590" w:rsidR="00DB27D8" w:rsidRDefault="00DB27D8" w:rsidP="005B0FE8">
      <w:pPr>
        <w:autoSpaceDE w:val="0"/>
        <w:autoSpaceDN w:val="0"/>
        <w:adjustRightInd w:val="0"/>
        <w:jc w:val="center"/>
        <w:rPr>
          <w:rFonts w:asciiTheme="minorHAnsi" w:hAnsiTheme="minorHAnsi" w:cstheme="minorHAnsi"/>
          <w:b/>
          <w:sz w:val="18"/>
          <w:szCs w:val="18"/>
        </w:rPr>
      </w:pPr>
    </w:p>
    <w:p w14:paraId="719302BF" w14:textId="77777777" w:rsidR="00DB27D8" w:rsidRDefault="00DB27D8" w:rsidP="005B0FE8">
      <w:pPr>
        <w:autoSpaceDE w:val="0"/>
        <w:autoSpaceDN w:val="0"/>
        <w:adjustRightInd w:val="0"/>
        <w:jc w:val="center"/>
        <w:rPr>
          <w:rFonts w:asciiTheme="minorHAnsi" w:hAnsiTheme="minorHAnsi" w:cstheme="minorHAnsi"/>
          <w:b/>
          <w:sz w:val="18"/>
          <w:szCs w:val="18"/>
        </w:rPr>
      </w:pPr>
    </w:p>
    <w:p w14:paraId="2194F7C2" w14:textId="6EED357C" w:rsidR="00DB27D8" w:rsidRDefault="00DB27D8" w:rsidP="005B0FE8">
      <w:pPr>
        <w:autoSpaceDE w:val="0"/>
        <w:autoSpaceDN w:val="0"/>
        <w:adjustRightInd w:val="0"/>
        <w:jc w:val="center"/>
        <w:rPr>
          <w:rFonts w:asciiTheme="minorHAnsi" w:hAnsiTheme="minorHAnsi" w:cstheme="minorHAnsi"/>
          <w:b/>
          <w:sz w:val="18"/>
          <w:szCs w:val="18"/>
        </w:rPr>
      </w:pPr>
    </w:p>
    <w:p w14:paraId="1D29CADD" w14:textId="1E9CB7A5" w:rsidR="00DB27D8" w:rsidRDefault="00DB27D8" w:rsidP="005B0FE8">
      <w:pPr>
        <w:autoSpaceDE w:val="0"/>
        <w:autoSpaceDN w:val="0"/>
        <w:adjustRightInd w:val="0"/>
        <w:jc w:val="center"/>
        <w:rPr>
          <w:rFonts w:asciiTheme="minorHAnsi" w:hAnsiTheme="minorHAnsi" w:cstheme="minorHAnsi"/>
          <w:b/>
          <w:sz w:val="18"/>
          <w:szCs w:val="18"/>
        </w:rPr>
      </w:pPr>
    </w:p>
    <w:p w14:paraId="7D3E075C" w14:textId="1C74211D" w:rsidR="00DB27D8" w:rsidRDefault="00DB27D8" w:rsidP="005B0FE8">
      <w:pPr>
        <w:autoSpaceDE w:val="0"/>
        <w:autoSpaceDN w:val="0"/>
        <w:adjustRightInd w:val="0"/>
        <w:jc w:val="center"/>
        <w:rPr>
          <w:rFonts w:asciiTheme="minorHAnsi" w:hAnsiTheme="minorHAnsi" w:cstheme="minorHAnsi"/>
          <w:b/>
          <w:sz w:val="18"/>
          <w:szCs w:val="18"/>
        </w:rPr>
      </w:pPr>
    </w:p>
    <w:p w14:paraId="2E272988" w14:textId="44E16E59" w:rsidR="00DB27D8" w:rsidRDefault="00DB27D8" w:rsidP="005B0FE8">
      <w:pPr>
        <w:autoSpaceDE w:val="0"/>
        <w:autoSpaceDN w:val="0"/>
        <w:adjustRightInd w:val="0"/>
        <w:jc w:val="center"/>
        <w:rPr>
          <w:rFonts w:asciiTheme="minorHAnsi" w:hAnsiTheme="minorHAnsi" w:cstheme="minorHAnsi"/>
          <w:b/>
          <w:sz w:val="18"/>
          <w:szCs w:val="18"/>
        </w:rPr>
      </w:pPr>
    </w:p>
    <w:p w14:paraId="175313E4" w14:textId="7A28A235" w:rsidR="00DB27D8" w:rsidRDefault="00DB27D8" w:rsidP="005B0FE8">
      <w:pPr>
        <w:autoSpaceDE w:val="0"/>
        <w:autoSpaceDN w:val="0"/>
        <w:adjustRightInd w:val="0"/>
        <w:jc w:val="center"/>
        <w:rPr>
          <w:rFonts w:asciiTheme="minorHAnsi" w:hAnsiTheme="minorHAnsi" w:cstheme="minorHAnsi"/>
          <w:b/>
          <w:sz w:val="18"/>
          <w:szCs w:val="18"/>
        </w:rPr>
      </w:pPr>
    </w:p>
    <w:p w14:paraId="03E3D44D" w14:textId="2801A7A4" w:rsidR="00DB27D8" w:rsidRDefault="00DB27D8" w:rsidP="005B0FE8">
      <w:pPr>
        <w:autoSpaceDE w:val="0"/>
        <w:autoSpaceDN w:val="0"/>
        <w:adjustRightInd w:val="0"/>
        <w:jc w:val="center"/>
        <w:rPr>
          <w:rFonts w:asciiTheme="minorHAnsi" w:hAnsiTheme="minorHAnsi" w:cstheme="minorHAnsi"/>
          <w:b/>
          <w:sz w:val="18"/>
          <w:szCs w:val="18"/>
        </w:rPr>
      </w:pPr>
    </w:p>
    <w:p w14:paraId="62890070" w14:textId="195163D3" w:rsidR="00DB27D8" w:rsidRDefault="00DB27D8" w:rsidP="005B0FE8">
      <w:pPr>
        <w:autoSpaceDE w:val="0"/>
        <w:autoSpaceDN w:val="0"/>
        <w:adjustRightInd w:val="0"/>
        <w:jc w:val="center"/>
        <w:rPr>
          <w:rFonts w:asciiTheme="minorHAnsi" w:hAnsiTheme="minorHAnsi" w:cstheme="minorHAnsi"/>
          <w:b/>
          <w:sz w:val="18"/>
          <w:szCs w:val="18"/>
        </w:rPr>
      </w:pPr>
    </w:p>
    <w:p w14:paraId="626F4BB1" w14:textId="41CC988B" w:rsidR="00DB27D8" w:rsidRDefault="00DB27D8" w:rsidP="005B0FE8">
      <w:pPr>
        <w:autoSpaceDE w:val="0"/>
        <w:autoSpaceDN w:val="0"/>
        <w:adjustRightInd w:val="0"/>
        <w:jc w:val="center"/>
        <w:rPr>
          <w:rFonts w:asciiTheme="minorHAnsi" w:hAnsiTheme="minorHAnsi" w:cstheme="minorHAnsi"/>
          <w:b/>
          <w:sz w:val="18"/>
          <w:szCs w:val="18"/>
        </w:rPr>
      </w:pPr>
    </w:p>
    <w:p w14:paraId="6104F492" w14:textId="77777777" w:rsidR="00DB27D8" w:rsidRDefault="00DB27D8" w:rsidP="005B0FE8">
      <w:pPr>
        <w:autoSpaceDE w:val="0"/>
        <w:autoSpaceDN w:val="0"/>
        <w:adjustRightInd w:val="0"/>
        <w:jc w:val="center"/>
        <w:rPr>
          <w:rFonts w:asciiTheme="minorHAnsi" w:hAnsiTheme="minorHAnsi" w:cstheme="minorHAnsi"/>
          <w:b/>
          <w:sz w:val="18"/>
          <w:szCs w:val="18"/>
        </w:rPr>
      </w:pPr>
    </w:p>
    <w:p w14:paraId="0594371E" w14:textId="3E198529" w:rsidR="00816A84" w:rsidRDefault="00816A84" w:rsidP="005B0FE8">
      <w:pPr>
        <w:autoSpaceDE w:val="0"/>
        <w:autoSpaceDN w:val="0"/>
        <w:adjustRightInd w:val="0"/>
        <w:jc w:val="center"/>
        <w:rPr>
          <w:rFonts w:asciiTheme="minorHAnsi" w:hAnsiTheme="minorHAnsi" w:cstheme="minorHAnsi"/>
          <w:b/>
          <w:sz w:val="18"/>
          <w:szCs w:val="18"/>
        </w:rPr>
      </w:pPr>
    </w:p>
    <w:p w14:paraId="17843085"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lastRenderedPageBreak/>
        <w:t>Anexo “2”</w:t>
      </w:r>
    </w:p>
    <w:p w14:paraId="45461730"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 xml:space="preserve"> Lugar de Entrega de Bienes o Servicios</w:t>
      </w:r>
    </w:p>
    <w:p w14:paraId="363E2C64" w14:textId="77777777" w:rsidR="00C321CD" w:rsidRPr="00171402" w:rsidRDefault="00C321CD" w:rsidP="00C321CD">
      <w:pPr>
        <w:autoSpaceDE w:val="0"/>
        <w:autoSpaceDN w:val="0"/>
        <w:adjustRightInd w:val="0"/>
        <w:jc w:val="center"/>
        <w:rPr>
          <w:rFonts w:asciiTheme="minorHAnsi" w:hAnsiTheme="minorHAnsi" w:cs="Arial"/>
          <w:b/>
          <w:sz w:val="18"/>
          <w:szCs w:val="18"/>
        </w:rPr>
      </w:pPr>
      <w:r w:rsidRPr="00171402">
        <w:rPr>
          <w:rFonts w:asciiTheme="minorHAnsi" w:hAnsiTheme="minorHAnsi" w:cs="Arial"/>
          <w:b/>
          <w:sz w:val="18"/>
          <w:szCs w:val="18"/>
        </w:rPr>
        <w:t>Universidad Autónoma de Aguascalientes</w:t>
      </w:r>
    </w:p>
    <w:p w14:paraId="0A39BB2B" w14:textId="77777777" w:rsidR="00C321CD" w:rsidRPr="00171402" w:rsidRDefault="00C321CD" w:rsidP="00C321CD">
      <w:pPr>
        <w:autoSpaceDE w:val="0"/>
        <w:autoSpaceDN w:val="0"/>
        <w:adjustRightInd w:val="0"/>
        <w:jc w:val="center"/>
        <w:rPr>
          <w:rFonts w:asciiTheme="minorHAnsi" w:hAnsiTheme="minorHAnsi" w:cs="Arial"/>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10"/>
        <w:gridCol w:w="1438"/>
        <w:gridCol w:w="1684"/>
        <w:gridCol w:w="2322"/>
        <w:gridCol w:w="2097"/>
        <w:gridCol w:w="1613"/>
      </w:tblGrid>
      <w:tr w:rsidR="00C9209A" w:rsidRPr="00171402" w14:paraId="6EF958C9" w14:textId="77777777" w:rsidTr="00C9209A">
        <w:trPr>
          <w:jc w:val="center"/>
        </w:trPr>
        <w:tc>
          <w:tcPr>
            <w:tcW w:w="810" w:type="dxa"/>
            <w:shd w:val="clear" w:color="auto" w:fill="F2F2F2"/>
          </w:tcPr>
          <w:p w14:paraId="63CE14FE" w14:textId="77777777" w:rsidR="00C9209A" w:rsidRPr="00171402" w:rsidRDefault="00C9209A" w:rsidP="0067486A">
            <w:pPr>
              <w:autoSpaceDE w:val="0"/>
              <w:autoSpaceDN w:val="0"/>
              <w:adjustRightInd w:val="0"/>
              <w:jc w:val="center"/>
              <w:rPr>
                <w:rFonts w:asciiTheme="minorHAnsi" w:hAnsiTheme="minorHAnsi" w:cs="Arial"/>
                <w:b/>
                <w:sz w:val="16"/>
                <w:szCs w:val="16"/>
              </w:rPr>
            </w:pPr>
            <w:r w:rsidRPr="00171402">
              <w:rPr>
                <w:rFonts w:asciiTheme="minorHAnsi" w:hAnsiTheme="minorHAnsi" w:cs="Arial"/>
                <w:b/>
                <w:sz w:val="16"/>
                <w:szCs w:val="16"/>
              </w:rPr>
              <w:t>Partida</w:t>
            </w:r>
          </w:p>
        </w:tc>
        <w:tc>
          <w:tcPr>
            <w:tcW w:w="1438" w:type="dxa"/>
            <w:shd w:val="clear" w:color="auto" w:fill="F2F2F2"/>
          </w:tcPr>
          <w:p w14:paraId="4E101FA4" w14:textId="2D06593D" w:rsidR="00C9209A" w:rsidRPr="00171402" w:rsidRDefault="00C9209A" w:rsidP="0067486A">
            <w:pPr>
              <w:jc w:val="center"/>
              <w:rPr>
                <w:rFonts w:asciiTheme="minorHAnsi" w:hAnsiTheme="minorHAnsi" w:cs="Arial"/>
                <w:b/>
                <w:sz w:val="16"/>
                <w:szCs w:val="16"/>
              </w:rPr>
            </w:pPr>
            <w:r>
              <w:rPr>
                <w:rFonts w:asciiTheme="minorHAnsi" w:hAnsiTheme="minorHAnsi" w:cs="Arial"/>
                <w:b/>
                <w:sz w:val="16"/>
                <w:szCs w:val="16"/>
              </w:rPr>
              <w:t>Tiempo de entrega</w:t>
            </w:r>
          </w:p>
        </w:tc>
        <w:tc>
          <w:tcPr>
            <w:tcW w:w="1684" w:type="dxa"/>
            <w:shd w:val="clear" w:color="auto" w:fill="F2F2F2"/>
          </w:tcPr>
          <w:p w14:paraId="74085333" w14:textId="116796C8"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Lugar de entrega *</w:t>
            </w:r>
          </w:p>
        </w:tc>
        <w:tc>
          <w:tcPr>
            <w:tcW w:w="2322" w:type="dxa"/>
            <w:shd w:val="clear" w:color="auto" w:fill="F2F2F2"/>
          </w:tcPr>
          <w:p w14:paraId="7E6CC030" w14:textId="77777777"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Responsable</w:t>
            </w:r>
          </w:p>
        </w:tc>
        <w:tc>
          <w:tcPr>
            <w:tcW w:w="2097" w:type="dxa"/>
            <w:shd w:val="clear" w:color="auto" w:fill="F2F2F2"/>
          </w:tcPr>
          <w:p w14:paraId="2D15EA99" w14:textId="77777777"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 xml:space="preserve">Correo electrónico </w:t>
            </w:r>
          </w:p>
        </w:tc>
        <w:tc>
          <w:tcPr>
            <w:tcW w:w="1613" w:type="dxa"/>
            <w:shd w:val="clear" w:color="auto" w:fill="F2F2F2"/>
          </w:tcPr>
          <w:p w14:paraId="3CD5BE7B" w14:textId="77777777" w:rsidR="00C9209A" w:rsidRPr="00171402" w:rsidRDefault="00C9209A" w:rsidP="0067486A">
            <w:pPr>
              <w:jc w:val="center"/>
              <w:rPr>
                <w:rFonts w:asciiTheme="minorHAnsi" w:hAnsiTheme="minorHAnsi" w:cs="Arial"/>
                <w:b/>
                <w:sz w:val="16"/>
                <w:szCs w:val="16"/>
              </w:rPr>
            </w:pPr>
            <w:r w:rsidRPr="00171402">
              <w:rPr>
                <w:rFonts w:asciiTheme="minorHAnsi" w:hAnsiTheme="minorHAnsi" w:cs="Arial"/>
                <w:b/>
                <w:sz w:val="16"/>
                <w:szCs w:val="16"/>
              </w:rPr>
              <w:t>Observaciones</w:t>
            </w:r>
          </w:p>
        </w:tc>
      </w:tr>
      <w:tr w:rsidR="00620085" w:rsidRPr="00171402" w14:paraId="70D3DB5B" w14:textId="77777777" w:rsidTr="00203A23">
        <w:trPr>
          <w:trHeight w:val="1180"/>
          <w:jc w:val="center"/>
        </w:trPr>
        <w:tc>
          <w:tcPr>
            <w:tcW w:w="810" w:type="dxa"/>
            <w:tcBorders>
              <w:bottom w:val="dotted" w:sz="4" w:space="0" w:color="auto"/>
            </w:tcBorders>
            <w:shd w:val="clear" w:color="auto" w:fill="auto"/>
            <w:vAlign w:val="center"/>
          </w:tcPr>
          <w:p w14:paraId="3E34CD2E" w14:textId="01FE0A1A" w:rsidR="00620085" w:rsidRPr="00171402" w:rsidRDefault="00620085" w:rsidP="00D14DC2">
            <w:pPr>
              <w:jc w:val="center"/>
              <w:rPr>
                <w:rFonts w:asciiTheme="minorHAnsi" w:hAnsiTheme="minorHAnsi" w:cs="Arial"/>
                <w:b/>
                <w:sz w:val="16"/>
                <w:szCs w:val="16"/>
                <w:lang w:val="es-MX"/>
              </w:rPr>
            </w:pPr>
            <w:r>
              <w:rPr>
                <w:rFonts w:asciiTheme="minorHAnsi" w:hAnsiTheme="minorHAnsi" w:cs="Arial"/>
                <w:b/>
                <w:sz w:val="16"/>
                <w:szCs w:val="16"/>
                <w:lang w:val="es-MX"/>
              </w:rPr>
              <w:t>1</w:t>
            </w:r>
            <w:r w:rsidR="003948EB">
              <w:rPr>
                <w:rFonts w:asciiTheme="minorHAnsi" w:hAnsiTheme="minorHAnsi" w:cs="Arial"/>
                <w:b/>
                <w:sz w:val="16"/>
                <w:szCs w:val="16"/>
                <w:lang w:val="es-MX"/>
              </w:rPr>
              <w:t xml:space="preserve"> a </w:t>
            </w:r>
            <w:r w:rsidR="00995A38">
              <w:rPr>
                <w:rFonts w:asciiTheme="minorHAnsi" w:hAnsiTheme="minorHAnsi" w:cs="Arial"/>
                <w:b/>
                <w:sz w:val="16"/>
                <w:szCs w:val="16"/>
                <w:lang w:val="es-MX"/>
              </w:rPr>
              <w:t>8</w:t>
            </w:r>
          </w:p>
        </w:tc>
        <w:tc>
          <w:tcPr>
            <w:tcW w:w="1438" w:type="dxa"/>
            <w:tcBorders>
              <w:bottom w:val="dotted" w:sz="4" w:space="0" w:color="auto"/>
            </w:tcBorders>
            <w:vAlign w:val="center"/>
          </w:tcPr>
          <w:p w14:paraId="5A7CD2E0" w14:textId="11F9F743" w:rsidR="00620085" w:rsidRDefault="00995A38" w:rsidP="00791F01">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6</w:t>
            </w:r>
            <w:r w:rsidR="003948EB">
              <w:rPr>
                <w:rFonts w:asciiTheme="minorHAnsi" w:eastAsia="Calibri" w:hAnsiTheme="minorHAnsi" w:cs="Arial"/>
                <w:b/>
                <w:color w:val="000000"/>
                <w:sz w:val="16"/>
                <w:szCs w:val="16"/>
              </w:rPr>
              <w:t>0</w:t>
            </w:r>
            <w:r w:rsidR="00620085">
              <w:rPr>
                <w:rFonts w:asciiTheme="minorHAnsi" w:eastAsia="Calibri" w:hAnsiTheme="minorHAnsi" w:cs="Arial"/>
                <w:b/>
                <w:color w:val="000000"/>
                <w:sz w:val="16"/>
                <w:szCs w:val="16"/>
              </w:rPr>
              <w:t xml:space="preserve"> días naturales </w:t>
            </w:r>
            <w:r w:rsidR="00620085" w:rsidRPr="00612178">
              <w:rPr>
                <w:rFonts w:asciiTheme="minorHAnsi" w:eastAsia="Calibri" w:hAnsiTheme="minorHAnsi" w:cs="Arial"/>
                <w:color w:val="000000"/>
                <w:sz w:val="16"/>
                <w:szCs w:val="16"/>
              </w:rPr>
              <w:t>posteriores al fallo</w:t>
            </w:r>
          </w:p>
        </w:tc>
        <w:tc>
          <w:tcPr>
            <w:tcW w:w="1684" w:type="dxa"/>
            <w:tcBorders>
              <w:bottom w:val="dotted" w:sz="4" w:space="0" w:color="auto"/>
            </w:tcBorders>
            <w:shd w:val="clear" w:color="auto" w:fill="auto"/>
            <w:vAlign w:val="center"/>
          </w:tcPr>
          <w:p w14:paraId="58CD10C4" w14:textId="3BD31DEC" w:rsidR="00620085" w:rsidRPr="00612178" w:rsidRDefault="00620085" w:rsidP="00620085">
            <w:pPr>
              <w:jc w:val="center"/>
              <w:rPr>
                <w:rFonts w:asciiTheme="minorHAnsi" w:eastAsia="Calibri" w:hAnsiTheme="minorHAnsi" w:cs="Arial"/>
                <w:color w:val="000000"/>
                <w:sz w:val="16"/>
                <w:szCs w:val="16"/>
              </w:rPr>
            </w:pPr>
            <w:r w:rsidRPr="00612178">
              <w:rPr>
                <w:rFonts w:asciiTheme="minorHAnsi" w:eastAsia="Calibri" w:hAnsiTheme="minorHAnsi" w:cs="Arial"/>
                <w:color w:val="000000"/>
                <w:sz w:val="16"/>
                <w:szCs w:val="16"/>
              </w:rPr>
              <w:t xml:space="preserve">Edificio </w:t>
            </w:r>
            <w:r w:rsidR="003948EB" w:rsidRPr="00612178">
              <w:rPr>
                <w:rFonts w:asciiTheme="minorHAnsi" w:eastAsia="Calibri" w:hAnsiTheme="minorHAnsi" w:cs="Arial"/>
                <w:color w:val="000000"/>
                <w:sz w:val="16"/>
                <w:szCs w:val="16"/>
              </w:rPr>
              <w:t>223</w:t>
            </w:r>
            <w:r w:rsidRPr="00612178">
              <w:rPr>
                <w:rFonts w:asciiTheme="minorHAnsi" w:eastAsia="Calibri" w:hAnsiTheme="minorHAnsi" w:cs="Arial"/>
                <w:color w:val="000000"/>
                <w:sz w:val="16"/>
                <w:szCs w:val="16"/>
              </w:rPr>
              <w:t xml:space="preserve">, </w:t>
            </w:r>
          </w:p>
          <w:p w14:paraId="45349756" w14:textId="2B00CD34" w:rsidR="00620085" w:rsidRPr="00612178" w:rsidRDefault="00620085" w:rsidP="00620085">
            <w:pPr>
              <w:jc w:val="center"/>
              <w:rPr>
                <w:rFonts w:asciiTheme="minorHAnsi" w:eastAsia="Calibri" w:hAnsiTheme="minorHAnsi" w:cs="Arial"/>
                <w:color w:val="000000"/>
                <w:sz w:val="16"/>
                <w:szCs w:val="16"/>
              </w:rPr>
            </w:pPr>
            <w:r w:rsidRPr="00612178">
              <w:rPr>
                <w:rFonts w:asciiTheme="minorHAnsi" w:eastAsia="Calibri" w:hAnsiTheme="minorHAnsi" w:cs="Arial"/>
                <w:color w:val="000000"/>
                <w:sz w:val="16"/>
                <w:szCs w:val="16"/>
              </w:rPr>
              <w:t>Ciudad Universitaria de la Universidad Autónoma de Aguascalientes</w:t>
            </w:r>
          </w:p>
        </w:tc>
        <w:tc>
          <w:tcPr>
            <w:tcW w:w="2322" w:type="dxa"/>
            <w:vMerge w:val="restart"/>
            <w:tcBorders>
              <w:bottom w:val="dotted" w:sz="4" w:space="0" w:color="auto"/>
            </w:tcBorders>
            <w:shd w:val="clear" w:color="auto" w:fill="auto"/>
            <w:vAlign w:val="center"/>
          </w:tcPr>
          <w:p w14:paraId="38451A4D" w14:textId="0FDE8A8E" w:rsidR="00620085" w:rsidRDefault="00620085" w:rsidP="00D14DC2">
            <w:pPr>
              <w:jc w:val="center"/>
              <w:rPr>
                <w:rFonts w:asciiTheme="minorHAnsi" w:hAnsiTheme="minorHAnsi" w:cs="Arial"/>
                <w:b/>
                <w:sz w:val="14"/>
                <w:szCs w:val="16"/>
                <w:lang w:val="es-MX"/>
              </w:rPr>
            </w:pPr>
            <w:r>
              <w:rPr>
                <w:rFonts w:asciiTheme="minorHAnsi" w:hAnsiTheme="minorHAnsi" w:cs="Arial"/>
                <w:b/>
                <w:sz w:val="14"/>
                <w:szCs w:val="16"/>
                <w:lang w:val="es-MX"/>
              </w:rPr>
              <w:t>Director</w:t>
            </w:r>
            <w:r w:rsidR="003948EB">
              <w:rPr>
                <w:rFonts w:asciiTheme="minorHAnsi" w:hAnsiTheme="minorHAnsi" w:cs="Arial"/>
                <w:b/>
                <w:sz w:val="14"/>
                <w:szCs w:val="16"/>
                <w:lang w:val="es-MX"/>
              </w:rPr>
              <w:t>a</w:t>
            </w:r>
            <w:r>
              <w:rPr>
                <w:rFonts w:asciiTheme="minorHAnsi" w:hAnsiTheme="minorHAnsi" w:cs="Arial"/>
                <w:b/>
                <w:sz w:val="14"/>
                <w:szCs w:val="16"/>
                <w:lang w:val="es-MX"/>
              </w:rPr>
              <w:t xml:space="preserve"> General de </w:t>
            </w:r>
            <w:r w:rsidR="003948EB">
              <w:rPr>
                <w:rFonts w:asciiTheme="minorHAnsi" w:hAnsiTheme="minorHAnsi" w:cs="Arial"/>
                <w:b/>
                <w:sz w:val="14"/>
                <w:szCs w:val="16"/>
                <w:lang w:val="es-MX"/>
              </w:rPr>
              <w:t>Planeación y Desarrollo</w:t>
            </w:r>
          </w:p>
          <w:p w14:paraId="7B068532" w14:textId="2A919775" w:rsidR="00620085" w:rsidRPr="00171402" w:rsidRDefault="004148B3" w:rsidP="00B640EC">
            <w:pPr>
              <w:jc w:val="center"/>
              <w:rPr>
                <w:rFonts w:asciiTheme="minorHAnsi" w:hAnsiTheme="minorHAnsi" w:cs="Arial"/>
                <w:b/>
                <w:sz w:val="16"/>
                <w:szCs w:val="16"/>
                <w:lang w:val="es-MX"/>
              </w:rPr>
            </w:pPr>
            <w:r w:rsidRPr="004148B3">
              <w:rPr>
                <w:rFonts w:asciiTheme="minorHAnsi" w:hAnsiTheme="minorHAnsi" w:cs="Arial"/>
                <w:sz w:val="14"/>
                <w:szCs w:val="16"/>
                <w:lang w:val="es-MX"/>
              </w:rPr>
              <w:t>Dra. en C. A. Elena Patricia Mojica Carrillo</w:t>
            </w:r>
          </w:p>
          <w:p w14:paraId="044040F6" w14:textId="77777777" w:rsidR="00620085" w:rsidRDefault="00620085" w:rsidP="00B640EC">
            <w:pPr>
              <w:jc w:val="center"/>
              <w:rPr>
                <w:rFonts w:asciiTheme="minorHAnsi" w:hAnsiTheme="minorHAnsi" w:cs="Arial"/>
                <w:b/>
                <w:sz w:val="14"/>
                <w:szCs w:val="14"/>
                <w:lang w:val="es-MX"/>
              </w:rPr>
            </w:pPr>
          </w:p>
          <w:p w14:paraId="3AD81729" w14:textId="77777777" w:rsidR="00620085" w:rsidRDefault="00620085" w:rsidP="00B640EC">
            <w:pPr>
              <w:jc w:val="center"/>
              <w:rPr>
                <w:rFonts w:asciiTheme="minorHAnsi" w:hAnsiTheme="minorHAnsi" w:cs="Arial"/>
                <w:b/>
                <w:sz w:val="14"/>
                <w:szCs w:val="14"/>
                <w:lang w:val="es-MX"/>
              </w:rPr>
            </w:pPr>
          </w:p>
          <w:p w14:paraId="79493743" w14:textId="77777777" w:rsidR="00620085" w:rsidRDefault="00620085" w:rsidP="00B640EC">
            <w:pPr>
              <w:jc w:val="center"/>
              <w:rPr>
                <w:rFonts w:asciiTheme="minorHAnsi" w:hAnsiTheme="minorHAnsi" w:cs="Arial"/>
                <w:b/>
                <w:sz w:val="14"/>
                <w:szCs w:val="14"/>
                <w:lang w:val="es-MX"/>
              </w:rPr>
            </w:pPr>
          </w:p>
          <w:p w14:paraId="464B046D" w14:textId="77777777" w:rsidR="00620085" w:rsidRDefault="00620085" w:rsidP="00B640EC">
            <w:pPr>
              <w:jc w:val="center"/>
              <w:rPr>
                <w:rFonts w:asciiTheme="minorHAnsi" w:hAnsiTheme="minorHAnsi" w:cs="Arial"/>
                <w:b/>
                <w:sz w:val="14"/>
                <w:szCs w:val="14"/>
                <w:lang w:val="es-MX"/>
              </w:rPr>
            </w:pPr>
          </w:p>
          <w:p w14:paraId="4430BA9C" w14:textId="5870ECB0" w:rsidR="00620085" w:rsidRDefault="00620085" w:rsidP="00B640EC">
            <w:pPr>
              <w:jc w:val="center"/>
              <w:rPr>
                <w:rFonts w:asciiTheme="minorHAnsi" w:hAnsiTheme="minorHAnsi" w:cs="Arial"/>
                <w:sz w:val="14"/>
                <w:szCs w:val="14"/>
                <w:lang w:val="es-MX"/>
              </w:rPr>
            </w:pPr>
            <w:r w:rsidRPr="008820DF">
              <w:rPr>
                <w:rFonts w:asciiTheme="minorHAnsi" w:hAnsiTheme="minorHAnsi" w:cs="Arial"/>
                <w:b/>
                <w:sz w:val="14"/>
                <w:szCs w:val="14"/>
                <w:lang w:val="es-MX"/>
              </w:rPr>
              <w:t xml:space="preserve">Jefe del Departamento de </w:t>
            </w:r>
            <w:r w:rsidR="004148B3">
              <w:rPr>
                <w:rFonts w:asciiTheme="minorHAnsi" w:hAnsiTheme="minorHAnsi" w:cs="Arial"/>
                <w:b/>
                <w:sz w:val="14"/>
                <w:szCs w:val="14"/>
                <w:lang w:val="es-MX"/>
              </w:rPr>
              <w:t>Redes y Telecomunicaciones</w:t>
            </w:r>
            <w:r>
              <w:rPr>
                <w:rFonts w:asciiTheme="minorHAnsi" w:hAnsiTheme="minorHAnsi" w:cs="Arial"/>
                <w:b/>
                <w:sz w:val="14"/>
                <w:szCs w:val="14"/>
                <w:lang w:val="es-MX"/>
              </w:rPr>
              <w:t xml:space="preserve"> de la DG</w:t>
            </w:r>
            <w:r w:rsidR="004148B3">
              <w:rPr>
                <w:rFonts w:asciiTheme="minorHAnsi" w:hAnsiTheme="minorHAnsi" w:cs="Arial"/>
                <w:b/>
                <w:sz w:val="14"/>
                <w:szCs w:val="14"/>
                <w:lang w:val="es-MX"/>
              </w:rPr>
              <w:t>PyD</w:t>
            </w:r>
          </w:p>
          <w:p w14:paraId="66DE340F" w14:textId="7A8550DA" w:rsidR="00620085" w:rsidRPr="00171402" w:rsidRDefault="004148B3" w:rsidP="00B640EC">
            <w:pPr>
              <w:jc w:val="center"/>
              <w:rPr>
                <w:rFonts w:asciiTheme="minorHAnsi" w:hAnsiTheme="minorHAnsi" w:cs="Arial"/>
                <w:b/>
                <w:sz w:val="16"/>
                <w:szCs w:val="16"/>
                <w:lang w:val="es-MX"/>
              </w:rPr>
            </w:pPr>
            <w:r w:rsidRPr="004148B3">
              <w:rPr>
                <w:rFonts w:asciiTheme="minorHAnsi" w:hAnsiTheme="minorHAnsi" w:cs="Arial"/>
                <w:sz w:val="14"/>
                <w:szCs w:val="14"/>
                <w:lang w:val="es-MX"/>
              </w:rPr>
              <w:t>Ing</w:t>
            </w:r>
            <w:r>
              <w:rPr>
                <w:rFonts w:asciiTheme="minorHAnsi" w:hAnsiTheme="minorHAnsi" w:cs="Arial"/>
                <w:sz w:val="14"/>
                <w:szCs w:val="14"/>
                <w:lang w:val="es-MX"/>
              </w:rPr>
              <w:t>.</w:t>
            </w:r>
            <w:r w:rsidRPr="004148B3">
              <w:rPr>
                <w:rFonts w:asciiTheme="minorHAnsi" w:hAnsiTheme="minorHAnsi" w:cs="Arial"/>
                <w:sz w:val="14"/>
                <w:szCs w:val="14"/>
                <w:lang w:val="es-MX"/>
              </w:rPr>
              <w:t xml:space="preserve"> en S.C. Abraham Rodríguez Méndez</w:t>
            </w:r>
          </w:p>
        </w:tc>
        <w:tc>
          <w:tcPr>
            <w:tcW w:w="2097" w:type="dxa"/>
            <w:vMerge w:val="restart"/>
            <w:tcBorders>
              <w:bottom w:val="dotted" w:sz="4" w:space="0" w:color="auto"/>
            </w:tcBorders>
            <w:vAlign w:val="center"/>
          </w:tcPr>
          <w:p w14:paraId="25F76285" w14:textId="6E037C06" w:rsidR="00620085" w:rsidRDefault="004E67B7" w:rsidP="00B640EC">
            <w:pPr>
              <w:jc w:val="center"/>
              <w:rPr>
                <w:rStyle w:val="Hipervnculo"/>
                <w:rFonts w:asciiTheme="minorHAnsi" w:hAnsiTheme="minorHAnsi" w:cs="Arial"/>
                <w:b/>
                <w:sz w:val="12"/>
                <w:szCs w:val="12"/>
              </w:rPr>
            </w:pPr>
            <w:hyperlink r:id="rId21" w:history="1">
              <w:r w:rsidR="00906C88">
                <w:t xml:space="preserve"> </w:t>
              </w:r>
              <w:r w:rsidR="00906C88" w:rsidRPr="00906C88">
                <w:rPr>
                  <w:rStyle w:val="Hipervnculo"/>
                  <w:rFonts w:asciiTheme="minorHAnsi" w:hAnsiTheme="minorHAnsi" w:cs="Arial"/>
                  <w:b/>
                  <w:sz w:val="12"/>
                  <w:szCs w:val="12"/>
                </w:rPr>
                <w:t xml:space="preserve">elena.mojica@edu.uaa.mx </w:t>
              </w:r>
            </w:hyperlink>
          </w:p>
          <w:p w14:paraId="5D452CC8" w14:textId="5285B8A8" w:rsidR="00620085" w:rsidRDefault="00620085" w:rsidP="00B640EC">
            <w:pPr>
              <w:jc w:val="center"/>
              <w:rPr>
                <w:rStyle w:val="Hipervnculo"/>
                <w:rFonts w:asciiTheme="minorHAnsi" w:hAnsiTheme="minorHAnsi" w:cs="Arial"/>
                <w:b/>
                <w:sz w:val="12"/>
                <w:szCs w:val="12"/>
              </w:rPr>
            </w:pPr>
          </w:p>
          <w:p w14:paraId="6F09D92C" w14:textId="189DB230" w:rsidR="00620085" w:rsidRDefault="00620085" w:rsidP="00B640EC">
            <w:pPr>
              <w:jc w:val="center"/>
              <w:rPr>
                <w:rStyle w:val="Hipervnculo"/>
                <w:rFonts w:asciiTheme="minorHAnsi" w:hAnsiTheme="minorHAnsi" w:cs="Arial"/>
                <w:b/>
                <w:sz w:val="12"/>
                <w:szCs w:val="12"/>
              </w:rPr>
            </w:pPr>
          </w:p>
          <w:p w14:paraId="74C98937" w14:textId="77777777" w:rsidR="00620085" w:rsidRPr="00B640EC" w:rsidRDefault="00620085" w:rsidP="00B640EC">
            <w:pPr>
              <w:jc w:val="center"/>
              <w:rPr>
                <w:rFonts w:asciiTheme="minorHAnsi" w:hAnsiTheme="minorHAnsi" w:cs="Arial"/>
                <w:b/>
                <w:color w:val="0000FF"/>
                <w:sz w:val="12"/>
                <w:szCs w:val="12"/>
                <w:u w:val="single"/>
              </w:rPr>
            </w:pPr>
          </w:p>
          <w:p w14:paraId="4DE4E65C" w14:textId="40D7DD7C" w:rsidR="00620085" w:rsidRPr="00B640EC" w:rsidRDefault="005D0503" w:rsidP="005D0503">
            <w:pPr>
              <w:jc w:val="center"/>
              <w:rPr>
                <w:rFonts w:asciiTheme="minorHAnsi" w:hAnsiTheme="minorHAnsi" w:cs="Arial"/>
                <w:b/>
                <w:color w:val="0000FF"/>
                <w:sz w:val="12"/>
                <w:szCs w:val="12"/>
                <w:u w:val="single"/>
              </w:rPr>
            </w:pPr>
            <w:r>
              <w:rPr>
                <w:rStyle w:val="Hipervnculo"/>
                <w:rFonts w:asciiTheme="minorHAnsi" w:hAnsiTheme="minorHAnsi" w:cs="Arial"/>
                <w:b/>
                <w:sz w:val="12"/>
                <w:szCs w:val="12"/>
              </w:rPr>
              <w:t>abraham</w:t>
            </w:r>
            <w:r w:rsidR="00620085" w:rsidRPr="00B640EC">
              <w:rPr>
                <w:rStyle w:val="Hipervnculo"/>
                <w:rFonts w:asciiTheme="minorHAnsi" w:hAnsiTheme="minorHAnsi" w:cs="Arial"/>
                <w:b/>
                <w:sz w:val="12"/>
                <w:szCs w:val="12"/>
              </w:rPr>
              <w:t>.</w:t>
            </w:r>
            <w:r>
              <w:rPr>
                <w:rStyle w:val="Hipervnculo"/>
                <w:rFonts w:asciiTheme="minorHAnsi" w:hAnsiTheme="minorHAnsi" w:cs="Arial"/>
                <w:b/>
                <w:sz w:val="12"/>
                <w:szCs w:val="12"/>
              </w:rPr>
              <w:t>rodriguez</w:t>
            </w:r>
            <w:r w:rsidR="00620085" w:rsidRPr="00B640EC">
              <w:rPr>
                <w:rStyle w:val="Hipervnculo"/>
                <w:rFonts w:asciiTheme="minorHAnsi" w:hAnsiTheme="minorHAnsi" w:cs="Arial"/>
                <w:b/>
                <w:sz w:val="12"/>
                <w:szCs w:val="12"/>
              </w:rPr>
              <w:t>@edu.uaa.mx</w:t>
            </w:r>
          </w:p>
        </w:tc>
        <w:tc>
          <w:tcPr>
            <w:tcW w:w="1613" w:type="dxa"/>
            <w:tcBorders>
              <w:bottom w:val="dotted" w:sz="4" w:space="0" w:color="auto"/>
            </w:tcBorders>
            <w:vAlign w:val="center"/>
          </w:tcPr>
          <w:p w14:paraId="291DA1C5" w14:textId="220A5945" w:rsidR="00620085" w:rsidRPr="00870BB1" w:rsidRDefault="00995A38" w:rsidP="00995A38">
            <w:pPr>
              <w:jc w:val="center"/>
              <w:rPr>
                <w:rFonts w:asciiTheme="minorHAnsi" w:hAnsiTheme="minorHAnsi" w:cs="Arial"/>
                <w:b/>
                <w:sz w:val="12"/>
                <w:szCs w:val="12"/>
                <w:lang w:val="es-MX"/>
              </w:rPr>
            </w:pPr>
            <w:r>
              <w:rPr>
                <w:rFonts w:asciiTheme="minorHAnsi" w:hAnsiTheme="minorHAnsi" w:cs="Arial"/>
                <w:b/>
                <w:sz w:val="12"/>
                <w:szCs w:val="12"/>
                <w:lang w:val="es-MX"/>
              </w:rPr>
              <w:t>Suministro</w:t>
            </w:r>
          </w:p>
        </w:tc>
      </w:tr>
      <w:tr w:rsidR="00620085" w:rsidRPr="00171402" w14:paraId="2026F2AA" w14:textId="77777777" w:rsidTr="00C9209A">
        <w:trPr>
          <w:trHeight w:val="270"/>
          <w:jc w:val="center"/>
        </w:trPr>
        <w:tc>
          <w:tcPr>
            <w:tcW w:w="810" w:type="dxa"/>
            <w:shd w:val="clear" w:color="auto" w:fill="auto"/>
            <w:vAlign w:val="center"/>
          </w:tcPr>
          <w:p w14:paraId="44B7C3F5" w14:textId="75DE289D" w:rsidR="00620085" w:rsidRPr="00171402" w:rsidRDefault="00995A38" w:rsidP="003948EB">
            <w:pPr>
              <w:jc w:val="center"/>
              <w:rPr>
                <w:rFonts w:asciiTheme="minorHAnsi" w:hAnsiTheme="minorHAnsi" w:cs="Arial"/>
                <w:b/>
                <w:sz w:val="16"/>
                <w:szCs w:val="16"/>
                <w:lang w:val="es-MX"/>
              </w:rPr>
            </w:pPr>
            <w:r>
              <w:rPr>
                <w:rFonts w:asciiTheme="minorHAnsi" w:hAnsiTheme="minorHAnsi" w:cs="Arial"/>
                <w:b/>
                <w:sz w:val="16"/>
                <w:szCs w:val="16"/>
                <w:lang w:val="es-MX"/>
              </w:rPr>
              <w:t>9</w:t>
            </w:r>
            <w:r w:rsidR="00620085">
              <w:rPr>
                <w:rFonts w:asciiTheme="minorHAnsi" w:hAnsiTheme="minorHAnsi" w:cs="Arial"/>
                <w:b/>
                <w:sz w:val="16"/>
                <w:szCs w:val="16"/>
                <w:lang w:val="es-MX"/>
              </w:rPr>
              <w:t xml:space="preserve"> </w:t>
            </w:r>
            <w:r w:rsidR="003948EB">
              <w:rPr>
                <w:rFonts w:asciiTheme="minorHAnsi" w:hAnsiTheme="minorHAnsi" w:cs="Arial"/>
                <w:b/>
                <w:sz w:val="16"/>
                <w:szCs w:val="16"/>
                <w:lang w:val="es-MX"/>
              </w:rPr>
              <w:t>a</w:t>
            </w:r>
            <w:r w:rsidR="00620085">
              <w:rPr>
                <w:rFonts w:asciiTheme="minorHAnsi" w:hAnsiTheme="minorHAnsi" w:cs="Arial"/>
                <w:b/>
                <w:sz w:val="16"/>
                <w:szCs w:val="16"/>
                <w:lang w:val="es-MX"/>
              </w:rPr>
              <w:t xml:space="preserve"> </w:t>
            </w:r>
            <w:r w:rsidR="003948EB">
              <w:rPr>
                <w:rFonts w:asciiTheme="minorHAnsi" w:hAnsiTheme="minorHAnsi" w:cs="Arial"/>
                <w:b/>
                <w:sz w:val="16"/>
                <w:szCs w:val="16"/>
                <w:lang w:val="es-MX"/>
              </w:rPr>
              <w:t>20</w:t>
            </w:r>
          </w:p>
        </w:tc>
        <w:tc>
          <w:tcPr>
            <w:tcW w:w="1438" w:type="dxa"/>
          </w:tcPr>
          <w:p w14:paraId="219ABB2C" w14:textId="77777777" w:rsidR="00620085" w:rsidRDefault="00620085" w:rsidP="008A574F">
            <w:pPr>
              <w:jc w:val="center"/>
              <w:rPr>
                <w:rFonts w:asciiTheme="minorHAnsi" w:eastAsia="Calibri" w:hAnsiTheme="minorHAnsi" w:cs="Arial"/>
                <w:b/>
                <w:color w:val="000000"/>
                <w:sz w:val="16"/>
                <w:szCs w:val="16"/>
              </w:rPr>
            </w:pPr>
          </w:p>
          <w:p w14:paraId="58E57A6D" w14:textId="4D6C9305" w:rsidR="00620085" w:rsidRPr="00171402" w:rsidRDefault="005E5361" w:rsidP="008A574F">
            <w:pPr>
              <w:jc w:val="center"/>
              <w:rPr>
                <w:rFonts w:asciiTheme="minorHAnsi" w:eastAsia="Calibri" w:hAnsiTheme="minorHAnsi" w:cs="Arial"/>
                <w:b/>
                <w:color w:val="000000"/>
                <w:sz w:val="16"/>
                <w:szCs w:val="16"/>
              </w:rPr>
            </w:pPr>
            <w:r>
              <w:rPr>
                <w:rFonts w:asciiTheme="minorHAnsi" w:eastAsia="Calibri" w:hAnsiTheme="minorHAnsi" w:cs="Arial"/>
                <w:b/>
                <w:color w:val="000000"/>
                <w:sz w:val="16"/>
                <w:szCs w:val="16"/>
              </w:rPr>
              <w:t>3</w:t>
            </w:r>
            <w:r w:rsidR="003948EB">
              <w:rPr>
                <w:rFonts w:asciiTheme="minorHAnsi" w:eastAsia="Calibri" w:hAnsiTheme="minorHAnsi" w:cs="Arial"/>
                <w:b/>
                <w:color w:val="000000"/>
                <w:sz w:val="16"/>
                <w:szCs w:val="16"/>
              </w:rPr>
              <w:t>0</w:t>
            </w:r>
            <w:r w:rsidR="00620085">
              <w:rPr>
                <w:rFonts w:asciiTheme="minorHAnsi" w:eastAsia="Calibri" w:hAnsiTheme="minorHAnsi" w:cs="Arial"/>
                <w:b/>
                <w:color w:val="000000"/>
                <w:sz w:val="16"/>
                <w:szCs w:val="16"/>
              </w:rPr>
              <w:t xml:space="preserve"> días naturales </w:t>
            </w:r>
            <w:r w:rsidR="00620085" w:rsidRPr="00612178">
              <w:rPr>
                <w:rFonts w:asciiTheme="minorHAnsi" w:eastAsia="Calibri" w:hAnsiTheme="minorHAnsi" w:cs="Arial"/>
                <w:color w:val="000000"/>
                <w:sz w:val="16"/>
                <w:szCs w:val="16"/>
              </w:rPr>
              <w:t>posteriores al fallo</w:t>
            </w:r>
          </w:p>
        </w:tc>
        <w:tc>
          <w:tcPr>
            <w:tcW w:w="1684" w:type="dxa"/>
            <w:shd w:val="clear" w:color="auto" w:fill="auto"/>
            <w:vAlign w:val="center"/>
          </w:tcPr>
          <w:p w14:paraId="20D0C60A" w14:textId="77777777" w:rsidR="00620085" w:rsidRPr="00612178" w:rsidRDefault="00620085" w:rsidP="00620085">
            <w:pPr>
              <w:jc w:val="center"/>
              <w:rPr>
                <w:rFonts w:asciiTheme="minorHAnsi" w:eastAsia="Calibri" w:hAnsiTheme="minorHAnsi" w:cs="Arial"/>
                <w:color w:val="000000"/>
                <w:sz w:val="16"/>
                <w:szCs w:val="16"/>
              </w:rPr>
            </w:pPr>
          </w:p>
          <w:p w14:paraId="76967B11" w14:textId="2A316AF6" w:rsidR="00620085" w:rsidRPr="00612178" w:rsidRDefault="00620085" w:rsidP="00620085">
            <w:pPr>
              <w:jc w:val="center"/>
              <w:rPr>
                <w:rFonts w:asciiTheme="minorHAnsi" w:eastAsia="Calibri" w:hAnsiTheme="minorHAnsi" w:cs="Arial"/>
                <w:color w:val="000000"/>
                <w:sz w:val="16"/>
                <w:szCs w:val="16"/>
              </w:rPr>
            </w:pPr>
            <w:r w:rsidRPr="00612178">
              <w:rPr>
                <w:rFonts w:asciiTheme="minorHAnsi" w:eastAsia="Calibri" w:hAnsiTheme="minorHAnsi" w:cs="Arial"/>
                <w:color w:val="000000"/>
                <w:sz w:val="16"/>
                <w:szCs w:val="16"/>
              </w:rPr>
              <w:t>Ciudad Universitaria de la Universidad Autónoma de Aguascalientes</w:t>
            </w:r>
          </w:p>
        </w:tc>
        <w:tc>
          <w:tcPr>
            <w:tcW w:w="2322" w:type="dxa"/>
            <w:vMerge/>
            <w:shd w:val="clear" w:color="auto" w:fill="auto"/>
            <w:vAlign w:val="center"/>
          </w:tcPr>
          <w:p w14:paraId="05FC225B" w14:textId="77777777" w:rsidR="00620085" w:rsidRPr="008820DF" w:rsidRDefault="00620085" w:rsidP="00B640EC">
            <w:pPr>
              <w:jc w:val="center"/>
              <w:rPr>
                <w:rFonts w:asciiTheme="minorHAnsi" w:hAnsiTheme="minorHAnsi" w:cs="Arial"/>
                <w:b/>
                <w:sz w:val="14"/>
                <w:szCs w:val="14"/>
                <w:lang w:val="es-MX"/>
              </w:rPr>
            </w:pPr>
          </w:p>
        </w:tc>
        <w:tc>
          <w:tcPr>
            <w:tcW w:w="2097" w:type="dxa"/>
            <w:vMerge/>
            <w:vAlign w:val="center"/>
          </w:tcPr>
          <w:p w14:paraId="34BEB52E" w14:textId="77777777" w:rsidR="00620085" w:rsidRPr="00B640EC" w:rsidRDefault="00620085" w:rsidP="00B640EC">
            <w:pPr>
              <w:jc w:val="center"/>
              <w:rPr>
                <w:rStyle w:val="Hipervnculo"/>
                <w:rFonts w:asciiTheme="minorHAnsi" w:hAnsiTheme="minorHAnsi" w:cs="Arial"/>
                <w:b/>
                <w:sz w:val="12"/>
                <w:szCs w:val="12"/>
              </w:rPr>
            </w:pPr>
          </w:p>
        </w:tc>
        <w:tc>
          <w:tcPr>
            <w:tcW w:w="1613" w:type="dxa"/>
            <w:vAlign w:val="center"/>
          </w:tcPr>
          <w:p w14:paraId="128B9BD9" w14:textId="77777777" w:rsidR="00612178" w:rsidRDefault="00612178" w:rsidP="00612178">
            <w:pPr>
              <w:jc w:val="center"/>
              <w:rPr>
                <w:rFonts w:asciiTheme="minorHAnsi" w:hAnsiTheme="minorHAnsi" w:cs="Arial"/>
                <w:b/>
                <w:sz w:val="12"/>
                <w:szCs w:val="12"/>
                <w:lang w:val="es-MX"/>
              </w:rPr>
            </w:pPr>
            <w:r>
              <w:rPr>
                <w:rFonts w:asciiTheme="minorHAnsi" w:hAnsiTheme="minorHAnsi" w:cs="Arial"/>
                <w:b/>
                <w:sz w:val="12"/>
                <w:szCs w:val="12"/>
                <w:lang w:val="es-MX"/>
              </w:rPr>
              <w:t>Suministro</w:t>
            </w:r>
          </w:p>
          <w:p w14:paraId="1339816D" w14:textId="0E1538F2" w:rsidR="00620085" w:rsidRPr="00870BB1" w:rsidRDefault="005E5361" w:rsidP="00612178">
            <w:pPr>
              <w:jc w:val="center"/>
              <w:rPr>
                <w:rFonts w:asciiTheme="minorHAnsi" w:hAnsiTheme="minorHAnsi" w:cs="Arial"/>
                <w:b/>
                <w:sz w:val="12"/>
                <w:szCs w:val="12"/>
                <w:lang w:val="es-MX"/>
              </w:rPr>
            </w:pPr>
            <w:r w:rsidRPr="005E5361">
              <w:rPr>
                <w:rFonts w:asciiTheme="minorHAnsi" w:hAnsiTheme="minorHAnsi" w:cs="Arial"/>
                <w:b/>
                <w:sz w:val="12"/>
                <w:szCs w:val="12"/>
                <w:lang w:val="es-MX"/>
              </w:rPr>
              <w:t>(</w:t>
            </w:r>
            <w:r w:rsidR="00612178" w:rsidRPr="005E5361">
              <w:rPr>
                <w:rFonts w:asciiTheme="minorHAnsi" w:hAnsiTheme="minorHAnsi" w:cs="Arial"/>
                <w:b/>
                <w:sz w:val="12"/>
                <w:szCs w:val="12"/>
                <w:lang w:val="es-MX"/>
              </w:rPr>
              <w:t xml:space="preserve">instalación </w:t>
            </w:r>
            <w:r w:rsidRPr="005E5361">
              <w:rPr>
                <w:rFonts w:asciiTheme="minorHAnsi" w:hAnsiTheme="minorHAnsi" w:cs="Arial"/>
                <w:b/>
                <w:sz w:val="12"/>
                <w:szCs w:val="12"/>
                <w:lang w:val="es-MX"/>
              </w:rPr>
              <w:t>partida 15 a 20)</w:t>
            </w:r>
            <w:r w:rsidR="00620085" w:rsidRPr="005E5361">
              <w:rPr>
                <w:rFonts w:asciiTheme="minorHAnsi" w:hAnsiTheme="minorHAnsi" w:cs="Arial"/>
                <w:b/>
                <w:sz w:val="12"/>
                <w:szCs w:val="12"/>
                <w:lang w:val="es-MX"/>
              </w:rPr>
              <w:t>.</w:t>
            </w:r>
          </w:p>
        </w:tc>
      </w:tr>
    </w:tbl>
    <w:p w14:paraId="6BEEBF55" w14:textId="6B051C62" w:rsidR="00C9209A" w:rsidRDefault="00C9209A" w:rsidP="00C321CD">
      <w:pPr>
        <w:pStyle w:val="Textoindependiente"/>
        <w:rPr>
          <w:rFonts w:ascii="Arial" w:hAnsi="Arial" w:cs="Arial"/>
          <w:sz w:val="12"/>
          <w:szCs w:val="12"/>
        </w:rPr>
      </w:pPr>
    </w:p>
    <w:p w14:paraId="3E1ED91B" w14:textId="7CBDD660" w:rsidR="00C9209A" w:rsidRDefault="00C9209A" w:rsidP="00C321CD">
      <w:pPr>
        <w:pStyle w:val="Textoindependiente"/>
        <w:rPr>
          <w:rFonts w:ascii="Arial" w:hAnsi="Arial" w:cs="Arial"/>
          <w:sz w:val="12"/>
          <w:szCs w:val="12"/>
        </w:rPr>
      </w:pPr>
    </w:p>
    <w:p w14:paraId="4E1699E7" w14:textId="7A4E7682" w:rsidR="00C9209A" w:rsidRPr="00E66A91" w:rsidRDefault="00C9209A" w:rsidP="00C9209A">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E70DDE">
        <w:rPr>
          <w:rFonts w:asciiTheme="minorHAnsi" w:hAnsiTheme="minorHAnsi" w:cstheme="minorHAnsi"/>
          <w:sz w:val="17"/>
          <w:szCs w:val="17"/>
        </w:rPr>
        <w:t>deberá realizarse por el Licitante Adjudicado</w:t>
      </w:r>
      <w:r>
        <w:rPr>
          <w:rFonts w:asciiTheme="minorHAnsi" w:hAnsiTheme="minorHAnsi" w:cstheme="minorHAnsi"/>
          <w:b/>
          <w:sz w:val="17"/>
          <w:szCs w:val="17"/>
        </w:rPr>
        <w:t>,</w:t>
      </w:r>
      <w:r w:rsidRPr="00226430">
        <w:rPr>
          <w:rFonts w:asciiTheme="minorHAnsi" w:hAnsiTheme="minorHAnsi" w:cstheme="minorHAnsi"/>
          <w:sz w:val="17"/>
          <w:szCs w:val="17"/>
        </w:rPr>
        <w:t xml:space="preserve"> a </w:t>
      </w:r>
      <w:r w:rsidRPr="00CD43AD">
        <w:rPr>
          <w:rFonts w:asciiTheme="minorHAnsi" w:hAnsiTheme="minorHAnsi" w:cstheme="minorHAnsi"/>
          <w:sz w:val="17"/>
          <w:szCs w:val="17"/>
        </w:rPr>
        <w:t xml:space="preserve">los </w:t>
      </w:r>
      <w:r w:rsidR="005D0503">
        <w:rPr>
          <w:rFonts w:asciiTheme="minorHAnsi" w:hAnsiTheme="minorHAnsi" w:cstheme="minorHAnsi"/>
          <w:b/>
          <w:sz w:val="17"/>
          <w:szCs w:val="17"/>
        </w:rPr>
        <w:t>30</w:t>
      </w:r>
      <w:r w:rsidR="00620085" w:rsidRPr="00620085">
        <w:rPr>
          <w:rFonts w:asciiTheme="minorHAnsi" w:hAnsiTheme="minorHAnsi" w:cstheme="minorHAnsi"/>
          <w:b/>
          <w:sz w:val="17"/>
          <w:szCs w:val="17"/>
        </w:rPr>
        <w:t xml:space="preserve"> y </w:t>
      </w:r>
      <w:r w:rsidR="005D0503">
        <w:rPr>
          <w:rFonts w:asciiTheme="minorHAnsi" w:hAnsiTheme="minorHAnsi" w:cstheme="minorHAnsi"/>
          <w:b/>
          <w:sz w:val="17"/>
          <w:szCs w:val="17"/>
        </w:rPr>
        <w:t>60</w:t>
      </w:r>
      <w:r w:rsidR="00620085" w:rsidRPr="00620085">
        <w:rPr>
          <w:rFonts w:asciiTheme="minorHAnsi" w:hAnsiTheme="minorHAnsi" w:cstheme="minorHAnsi"/>
          <w:b/>
          <w:sz w:val="17"/>
          <w:szCs w:val="17"/>
        </w:rPr>
        <w:t xml:space="preserve"> días</w:t>
      </w:r>
      <w:r w:rsidRPr="00CD43AD">
        <w:rPr>
          <w:rFonts w:asciiTheme="minorHAnsi" w:hAnsiTheme="minorHAnsi" w:cstheme="minorHAnsi"/>
          <w:b/>
          <w:sz w:val="17"/>
          <w:szCs w:val="17"/>
        </w:rPr>
        <w:t xml:space="preserve">, días naturales </w:t>
      </w:r>
      <w:r w:rsidRPr="00E70DDE">
        <w:rPr>
          <w:rFonts w:asciiTheme="minorHAnsi" w:hAnsiTheme="minorHAnsi" w:cstheme="minorHAnsi"/>
          <w:sz w:val="17"/>
          <w:szCs w:val="17"/>
        </w:rPr>
        <w:t>posteriores a la fecha de fallo</w:t>
      </w:r>
      <w:r w:rsidR="008546E4">
        <w:rPr>
          <w:rFonts w:asciiTheme="minorHAnsi" w:hAnsiTheme="minorHAnsi" w:cstheme="minorHAnsi"/>
          <w:sz w:val="17"/>
          <w:szCs w:val="17"/>
        </w:rPr>
        <w:t xml:space="preserve"> </w:t>
      </w:r>
      <w:r w:rsidRPr="00CD43AD">
        <w:rPr>
          <w:rFonts w:asciiTheme="minorHAnsi" w:hAnsiTheme="minorHAnsi" w:cstheme="minorHAnsi"/>
          <w:sz w:val="17"/>
          <w:szCs w:val="17"/>
        </w:rPr>
        <w:t>bajo las condiciones de entrega establecidas en las bases de la presente Licitación.</w:t>
      </w:r>
      <w:r w:rsidRPr="00E66A91">
        <w:rPr>
          <w:rFonts w:asciiTheme="minorHAnsi" w:hAnsiTheme="minorHAnsi" w:cstheme="minorHAnsi"/>
          <w:sz w:val="17"/>
          <w:szCs w:val="17"/>
        </w:rPr>
        <w:t xml:space="preserve"> </w:t>
      </w:r>
    </w:p>
    <w:p w14:paraId="541B0A35" w14:textId="77777777" w:rsidR="00C9209A" w:rsidRPr="00E66A91" w:rsidRDefault="00C9209A" w:rsidP="00C9209A">
      <w:pPr>
        <w:autoSpaceDE w:val="0"/>
        <w:autoSpaceDN w:val="0"/>
        <w:adjustRightInd w:val="0"/>
        <w:jc w:val="both"/>
        <w:rPr>
          <w:rFonts w:asciiTheme="minorHAnsi" w:hAnsiTheme="minorHAnsi" w:cstheme="minorHAnsi"/>
          <w:b/>
          <w:sz w:val="17"/>
          <w:szCs w:val="17"/>
        </w:rPr>
      </w:pPr>
    </w:p>
    <w:p w14:paraId="2C63848C" w14:textId="77777777" w:rsidR="00C9209A" w:rsidRPr="00E66A91" w:rsidRDefault="00C9209A" w:rsidP="00C9209A">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0E0BAEA" w14:textId="77777777" w:rsidR="00C9209A" w:rsidRPr="00E66A91" w:rsidRDefault="00C9209A" w:rsidP="00C9209A">
      <w:pPr>
        <w:autoSpaceDE w:val="0"/>
        <w:autoSpaceDN w:val="0"/>
        <w:adjustRightInd w:val="0"/>
        <w:jc w:val="both"/>
        <w:rPr>
          <w:rFonts w:asciiTheme="minorHAnsi" w:hAnsiTheme="minorHAnsi" w:cstheme="minorHAnsi"/>
          <w:b/>
          <w:sz w:val="18"/>
          <w:szCs w:val="18"/>
        </w:rPr>
      </w:pPr>
    </w:p>
    <w:p w14:paraId="486F647F" w14:textId="77777777" w:rsidR="00C9209A" w:rsidRDefault="00C9209A" w:rsidP="00C9209A">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w:t>
      </w:r>
    </w:p>
    <w:p w14:paraId="746F2C88" w14:textId="77777777" w:rsidR="00C9209A" w:rsidRPr="00E66A91" w:rsidRDefault="00C9209A" w:rsidP="00C9209A">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n los diferentes Centros y Direcciones que se indiquen en el contrato o bien al concertar la cita de Entrega de los Bienes, a efecto de clarificar la información, se indica que la Universidad se compone de los siguientes domicilios:</w:t>
      </w:r>
    </w:p>
    <w:p w14:paraId="680C6540" w14:textId="77777777" w:rsidR="00C9209A" w:rsidRPr="00926CBB" w:rsidRDefault="00C9209A" w:rsidP="00C9209A">
      <w:pPr>
        <w:autoSpaceDE w:val="0"/>
        <w:autoSpaceDN w:val="0"/>
        <w:adjustRightInd w:val="0"/>
        <w:jc w:val="both"/>
        <w:rPr>
          <w:rFonts w:asciiTheme="minorHAnsi" w:hAnsiTheme="minorHAnsi" w:cs="Arial"/>
          <w:b/>
          <w:sz w:val="18"/>
          <w:szCs w:val="18"/>
        </w:rPr>
      </w:pPr>
    </w:p>
    <w:p w14:paraId="3E952E3A" w14:textId="77777777" w:rsidR="00C9209A" w:rsidRPr="00DA0E6B" w:rsidRDefault="00C9209A" w:rsidP="002D6A5B">
      <w:pPr>
        <w:pStyle w:val="Textoindependiente"/>
        <w:widowControl w:val="0"/>
        <w:numPr>
          <w:ilvl w:val="0"/>
          <w:numId w:val="30"/>
        </w:numPr>
        <w:ind w:hanging="720"/>
        <w:jc w:val="both"/>
        <w:rPr>
          <w:rFonts w:asciiTheme="minorHAnsi" w:hAnsiTheme="minorHAnsi" w:cs="Arial"/>
          <w:sz w:val="12"/>
          <w:szCs w:val="12"/>
        </w:rPr>
      </w:pPr>
      <w:r w:rsidRPr="00DA0E6B">
        <w:rPr>
          <w:rFonts w:asciiTheme="minorHAnsi" w:hAnsiTheme="minorHAnsi" w:cs="Arial"/>
          <w:sz w:val="12"/>
          <w:szCs w:val="12"/>
        </w:rPr>
        <w:t>CIUDAD UNIVERSITARIA. Av. Universidad No. 940. Aguascalientes, Ags.</w:t>
      </w:r>
    </w:p>
    <w:p w14:paraId="7C1B4913" w14:textId="77777777" w:rsidR="00C9209A" w:rsidRPr="00DA0E6B" w:rsidRDefault="00C9209A" w:rsidP="00C9209A">
      <w:pPr>
        <w:pStyle w:val="Textoindependiente"/>
        <w:rPr>
          <w:rFonts w:asciiTheme="minorHAnsi" w:hAnsiTheme="minorHAnsi" w:cs="Arial"/>
          <w:b w:val="0"/>
          <w:sz w:val="14"/>
          <w:szCs w:val="14"/>
        </w:rPr>
      </w:pPr>
    </w:p>
    <w:p w14:paraId="3DCF4E38" w14:textId="77777777" w:rsidR="00C9209A" w:rsidRPr="00926CBB" w:rsidRDefault="00C9209A" w:rsidP="00C9209A">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54F89EF9" w14:textId="77777777" w:rsidR="00C9209A" w:rsidRPr="00E66A91" w:rsidRDefault="00C9209A" w:rsidP="00C9209A">
      <w:pPr>
        <w:autoSpaceDE w:val="0"/>
        <w:autoSpaceDN w:val="0"/>
        <w:adjustRightInd w:val="0"/>
        <w:jc w:val="both"/>
        <w:rPr>
          <w:rFonts w:asciiTheme="minorHAnsi" w:hAnsiTheme="minorHAnsi" w:cstheme="minorHAnsi"/>
          <w:b/>
          <w:sz w:val="14"/>
          <w:szCs w:val="14"/>
        </w:rPr>
      </w:pPr>
    </w:p>
    <w:p w14:paraId="60F78E1F" w14:textId="77777777" w:rsidR="00C9209A" w:rsidRPr="00926CBB" w:rsidRDefault="00C9209A" w:rsidP="00C9209A">
      <w:pPr>
        <w:autoSpaceDE w:val="0"/>
        <w:autoSpaceDN w:val="0"/>
        <w:adjustRightInd w:val="0"/>
        <w:rPr>
          <w:rFonts w:asciiTheme="minorHAnsi" w:hAnsiTheme="minorHAnsi" w:cs="Arial"/>
          <w:b/>
          <w:sz w:val="14"/>
          <w:szCs w:val="14"/>
        </w:rPr>
      </w:pPr>
    </w:p>
    <w:p w14:paraId="14142909" w14:textId="77777777" w:rsidR="00C9209A" w:rsidRPr="002C1BD2" w:rsidRDefault="00C9209A" w:rsidP="00C9209A">
      <w:pPr>
        <w:pStyle w:val="Textoindependiente"/>
        <w:rPr>
          <w:rFonts w:asciiTheme="minorHAnsi" w:hAnsiTheme="minorHAnsi" w:cstheme="minorHAnsi"/>
          <w:sz w:val="12"/>
          <w:szCs w:val="12"/>
          <w:lang w:val="es-ES"/>
        </w:rPr>
      </w:pPr>
    </w:p>
    <w:p w14:paraId="6476F5B7" w14:textId="77777777" w:rsidR="00C9209A" w:rsidRPr="007D2B8E" w:rsidRDefault="00C9209A" w:rsidP="00C9209A">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19D61FCE" w14:textId="7B67FB74" w:rsidR="00C9209A" w:rsidRDefault="00C9209A" w:rsidP="00C321CD">
      <w:pPr>
        <w:pStyle w:val="Textoindependiente"/>
        <w:rPr>
          <w:rFonts w:ascii="Arial" w:hAnsi="Arial" w:cs="Arial"/>
          <w:sz w:val="12"/>
          <w:szCs w:val="12"/>
        </w:rPr>
      </w:pPr>
    </w:p>
    <w:p w14:paraId="5F2688F3" w14:textId="495D8964" w:rsidR="00C9209A" w:rsidRDefault="00C9209A" w:rsidP="00C321CD">
      <w:pPr>
        <w:pStyle w:val="Textoindependiente"/>
        <w:rPr>
          <w:rFonts w:ascii="Arial" w:hAnsi="Arial" w:cs="Arial"/>
          <w:sz w:val="12"/>
          <w:szCs w:val="12"/>
        </w:rPr>
      </w:pPr>
    </w:p>
    <w:p w14:paraId="246C9447" w14:textId="5613EBFD" w:rsidR="00C9209A" w:rsidRDefault="00C9209A" w:rsidP="00C321CD">
      <w:pPr>
        <w:pStyle w:val="Textoindependiente"/>
        <w:rPr>
          <w:rFonts w:ascii="Arial" w:hAnsi="Arial" w:cs="Arial"/>
          <w:sz w:val="12"/>
          <w:szCs w:val="12"/>
        </w:rPr>
      </w:pPr>
    </w:p>
    <w:p w14:paraId="55513C86" w14:textId="77777777" w:rsidR="00C9209A" w:rsidRPr="00AE6800" w:rsidRDefault="00C9209A" w:rsidP="00C321CD">
      <w:pPr>
        <w:pStyle w:val="Textoindependiente"/>
        <w:rPr>
          <w:rFonts w:ascii="Arial" w:hAnsi="Arial" w:cs="Arial"/>
          <w:sz w:val="12"/>
          <w:szCs w:val="12"/>
        </w:rPr>
      </w:pPr>
    </w:p>
    <w:p w14:paraId="41CEE0EB" w14:textId="77777777" w:rsidR="00171402" w:rsidRDefault="00171402" w:rsidP="00C321CD">
      <w:pPr>
        <w:jc w:val="center"/>
        <w:rPr>
          <w:rFonts w:ascii="Arial" w:hAnsi="Arial" w:cs="Arial"/>
          <w:b/>
          <w:sz w:val="12"/>
          <w:szCs w:val="12"/>
        </w:rPr>
      </w:pPr>
    </w:p>
    <w:p w14:paraId="7E4B8AF2" w14:textId="4C31CFFC" w:rsidR="00E057AC" w:rsidRDefault="00E057AC" w:rsidP="00D000F9">
      <w:pPr>
        <w:pStyle w:val="Textoindependiente"/>
        <w:ind w:right="567"/>
        <w:jc w:val="center"/>
        <w:rPr>
          <w:rFonts w:asciiTheme="minorHAnsi" w:hAnsiTheme="minorHAnsi" w:cstheme="minorHAnsi"/>
          <w:sz w:val="18"/>
          <w:szCs w:val="18"/>
        </w:rPr>
      </w:pPr>
    </w:p>
    <w:p w14:paraId="2E04DABA" w14:textId="27D98298" w:rsidR="008546E4" w:rsidRDefault="008546E4" w:rsidP="00D000F9">
      <w:pPr>
        <w:pStyle w:val="Textoindependiente"/>
        <w:ind w:right="567"/>
        <w:jc w:val="center"/>
        <w:rPr>
          <w:rFonts w:asciiTheme="minorHAnsi" w:hAnsiTheme="minorHAnsi" w:cstheme="minorHAnsi"/>
          <w:sz w:val="18"/>
          <w:szCs w:val="18"/>
        </w:rPr>
      </w:pPr>
    </w:p>
    <w:p w14:paraId="5E73CD92" w14:textId="7B5D5C68" w:rsidR="008546E4" w:rsidRDefault="008546E4" w:rsidP="00D000F9">
      <w:pPr>
        <w:pStyle w:val="Textoindependiente"/>
        <w:ind w:right="567"/>
        <w:jc w:val="center"/>
        <w:rPr>
          <w:rFonts w:asciiTheme="minorHAnsi" w:hAnsiTheme="minorHAnsi" w:cstheme="minorHAnsi"/>
          <w:sz w:val="18"/>
          <w:szCs w:val="18"/>
        </w:rPr>
      </w:pPr>
    </w:p>
    <w:p w14:paraId="47AEF2EC" w14:textId="2FA6AEF7" w:rsidR="008546E4" w:rsidRDefault="008546E4" w:rsidP="00D000F9">
      <w:pPr>
        <w:pStyle w:val="Textoindependiente"/>
        <w:ind w:right="567"/>
        <w:jc w:val="center"/>
        <w:rPr>
          <w:rFonts w:asciiTheme="minorHAnsi" w:hAnsiTheme="minorHAnsi" w:cstheme="minorHAnsi"/>
          <w:sz w:val="18"/>
          <w:szCs w:val="18"/>
        </w:rPr>
      </w:pPr>
    </w:p>
    <w:p w14:paraId="2892F97F" w14:textId="038E073F" w:rsidR="008546E4" w:rsidRDefault="008546E4" w:rsidP="00D000F9">
      <w:pPr>
        <w:pStyle w:val="Textoindependiente"/>
        <w:ind w:right="567"/>
        <w:jc w:val="center"/>
        <w:rPr>
          <w:rFonts w:asciiTheme="minorHAnsi" w:hAnsiTheme="minorHAnsi" w:cstheme="minorHAnsi"/>
          <w:sz w:val="18"/>
          <w:szCs w:val="18"/>
        </w:rPr>
      </w:pPr>
    </w:p>
    <w:p w14:paraId="7AB8AA1D" w14:textId="71E7BAEE" w:rsidR="008546E4" w:rsidRDefault="008546E4" w:rsidP="00D000F9">
      <w:pPr>
        <w:pStyle w:val="Textoindependiente"/>
        <w:ind w:right="567"/>
        <w:jc w:val="center"/>
        <w:rPr>
          <w:rFonts w:asciiTheme="minorHAnsi" w:hAnsiTheme="minorHAnsi" w:cstheme="minorHAnsi"/>
          <w:sz w:val="18"/>
          <w:szCs w:val="18"/>
        </w:rPr>
      </w:pPr>
    </w:p>
    <w:p w14:paraId="61FB2FEC" w14:textId="2B8AC8E2" w:rsidR="008546E4" w:rsidRDefault="008546E4" w:rsidP="00D000F9">
      <w:pPr>
        <w:pStyle w:val="Textoindependiente"/>
        <w:ind w:right="567"/>
        <w:jc w:val="center"/>
        <w:rPr>
          <w:rFonts w:asciiTheme="minorHAnsi" w:hAnsiTheme="minorHAnsi" w:cstheme="minorHAnsi"/>
          <w:sz w:val="18"/>
          <w:szCs w:val="18"/>
        </w:rPr>
      </w:pPr>
    </w:p>
    <w:p w14:paraId="06494BCA" w14:textId="642568AE" w:rsidR="008546E4" w:rsidRDefault="008546E4" w:rsidP="00D000F9">
      <w:pPr>
        <w:pStyle w:val="Textoindependiente"/>
        <w:ind w:right="567"/>
        <w:jc w:val="center"/>
        <w:rPr>
          <w:rFonts w:asciiTheme="minorHAnsi" w:hAnsiTheme="minorHAnsi" w:cstheme="minorHAnsi"/>
          <w:sz w:val="18"/>
          <w:szCs w:val="18"/>
        </w:rPr>
      </w:pPr>
    </w:p>
    <w:p w14:paraId="0A2DCE87" w14:textId="18280EE8" w:rsidR="008546E4" w:rsidRDefault="008546E4" w:rsidP="00D000F9">
      <w:pPr>
        <w:pStyle w:val="Textoindependiente"/>
        <w:ind w:right="567"/>
        <w:jc w:val="center"/>
        <w:rPr>
          <w:rFonts w:asciiTheme="minorHAnsi" w:hAnsiTheme="minorHAnsi" w:cstheme="minorHAnsi"/>
          <w:sz w:val="18"/>
          <w:szCs w:val="18"/>
        </w:rPr>
      </w:pPr>
    </w:p>
    <w:p w14:paraId="53D09BC5" w14:textId="7E79F2DE" w:rsidR="008546E4" w:rsidRDefault="008546E4" w:rsidP="00D000F9">
      <w:pPr>
        <w:pStyle w:val="Textoindependiente"/>
        <w:ind w:right="567"/>
        <w:jc w:val="center"/>
        <w:rPr>
          <w:rFonts w:asciiTheme="minorHAnsi" w:hAnsiTheme="minorHAnsi" w:cstheme="minorHAnsi"/>
          <w:sz w:val="18"/>
          <w:szCs w:val="18"/>
        </w:rPr>
      </w:pPr>
    </w:p>
    <w:p w14:paraId="27672D0E" w14:textId="71A8066E" w:rsidR="008546E4" w:rsidRDefault="008546E4" w:rsidP="00D000F9">
      <w:pPr>
        <w:pStyle w:val="Textoindependiente"/>
        <w:ind w:right="567"/>
        <w:jc w:val="center"/>
        <w:rPr>
          <w:rFonts w:asciiTheme="minorHAnsi" w:hAnsiTheme="minorHAnsi" w:cstheme="minorHAnsi"/>
          <w:sz w:val="18"/>
          <w:szCs w:val="18"/>
        </w:rPr>
      </w:pPr>
    </w:p>
    <w:p w14:paraId="560B9BB3" w14:textId="77777777" w:rsidR="00087E07" w:rsidRDefault="00087E07" w:rsidP="00D000F9">
      <w:pPr>
        <w:pStyle w:val="Textoindependiente"/>
        <w:ind w:right="567"/>
        <w:jc w:val="center"/>
        <w:rPr>
          <w:rFonts w:asciiTheme="minorHAnsi" w:hAnsiTheme="minorHAnsi" w:cstheme="minorHAnsi"/>
          <w:sz w:val="18"/>
          <w:szCs w:val="18"/>
        </w:rPr>
      </w:pPr>
    </w:p>
    <w:p w14:paraId="37C45126" w14:textId="4DEDC79A" w:rsidR="008546E4" w:rsidRDefault="008546E4" w:rsidP="00D000F9">
      <w:pPr>
        <w:pStyle w:val="Textoindependiente"/>
        <w:ind w:right="567"/>
        <w:jc w:val="center"/>
        <w:rPr>
          <w:rFonts w:asciiTheme="minorHAnsi" w:hAnsiTheme="minorHAnsi" w:cstheme="minorHAnsi"/>
          <w:sz w:val="18"/>
          <w:szCs w:val="18"/>
        </w:rPr>
      </w:pPr>
    </w:p>
    <w:p w14:paraId="360F5063" w14:textId="5619EA34" w:rsidR="008546E4" w:rsidRDefault="008546E4" w:rsidP="00D000F9">
      <w:pPr>
        <w:pStyle w:val="Textoindependiente"/>
        <w:ind w:right="567"/>
        <w:jc w:val="center"/>
        <w:rPr>
          <w:rFonts w:asciiTheme="minorHAnsi" w:hAnsiTheme="minorHAnsi" w:cstheme="minorHAnsi"/>
          <w:sz w:val="18"/>
          <w:szCs w:val="18"/>
        </w:rPr>
      </w:pPr>
    </w:p>
    <w:p w14:paraId="3B3ABB69" w14:textId="0CEB0D41" w:rsidR="008546E4" w:rsidRDefault="008546E4" w:rsidP="00D000F9">
      <w:pPr>
        <w:pStyle w:val="Textoindependiente"/>
        <w:ind w:right="567"/>
        <w:jc w:val="center"/>
        <w:rPr>
          <w:rFonts w:asciiTheme="minorHAnsi" w:hAnsiTheme="minorHAnsi" w:cstheme="minorHAnsi"/>
          <w:sz w:val="18"/>
          <w:szCs w:val="18"/>
        </w:rPr>
      </w:pPr>
    </w:p>
    <w:p w14:paraId="30683D92" w14:textId="4B380820" w:rsidR="008546E4" w:rsidRDefault="008546E4" w:rsidP="00D000F9">
      <w:pPr>
        <w:pStyle w:val="Textoindependiente"/>
        <w:ind w:right="567"/>
        <w:jc w:val="center"/>
        <w:rPr>
          <w:rFonts w:asciiTheme="minorHAnsi" w:hAnsiTheme="minorHAnsi" w:cstheme="minorHAnsi"/>
          <w:sz w:val="18"/>
          <w:szCs w:val="18"/>
        </w:rPr>
      </w:pPr>
    </w:p>
    <w:p w14:paraId="3F9C9E19" w14:textId="653197B0" w:rsidR="008546E4" w:rsidRDefault="008546E4" w:rsidP="00D000F9">
      <w:pPr>
        <w:pStyle w:val="Textoindependiente"/>
        <w:ind w:right="567"/>
        <w:jc w:val="center"/>
        <w:rPr>
          <w:rFonts w:asciiTheme="minorHAnsi" w:hAnsiTheme="minorHAnsi" w:cstheme="minorHAnsi"/>
          <w:sz w:val="18"/>
          <w:szCs w:val="18"/>
        </w:rPr>
      </w:pPr>
    </w:p>
    <w:p w14:paraId="3A9520C4" w14:textId="3C50B7BB" w:rsidR="008546E4" w:rsidRDefault="008546E4" w:rsidP="00D000F9">
      <w:pPr>
        <w:pStyle w:val="Textoindependiente"/>
        <w:ind w:right="567"/>
        <w:jc w:val="center"/>
        <w:rPr>
          <w:rFonts w:asciiTheme="minorHAnsi" w:hAnsiTheme="minorHAnsi" w:cstheme="minorHAnsi"/>
          <w:sz w:val="18"/>
          <w:szCs w:val="18"/>
        </w:rPr>
      </w:pPr>
    </w:p>
    <w:p w14:paraId="7FA55D77" w14:textId="6862B6CF" w:rsidR="005E5361" w:rsidRDefault="005E5361" w:rsidP="00D000F9">
      <w:pPr>
        <w:pStyle w:val="Textoindependiente"/>
        <w:ind w:right="567"/>
        <w:jc w:val="center"/>
        <w:rPr>
          <w:rFonts w:asciiTheme="minorHAnsi" w:hAnsiTheme="minorHAnsi" w:cstheme="minorHAnsi"/>
          <w:sz w:val="18"/>
          <w:szCs w:val="18"/>
        </w:rPr>
      </w:pPr>
    </w:p>
    <w:p w14:paraId="2E0C1EE8" w14:textId="77777777" w:rsidR="005E5361" w:rsidRDefault="005E5361" w:rsidP="00D000F9">
      <w:pPr>
        <w:pStyle w:val="Textoindependiente"/>
        <w:ind w:right="567"/>
        <w:jc w:val="center"/>
        <w:rPr>
          <w:rFonts w:asciiTheme="minorHAnsi" w:hAnsiTheme="minorHAnsi" w:cstheme="minorHAnsi"/>
          <w:sz w:val="18"/>
          <w:szCs w:val="18"/>
        </w:rPr>
      </w:pPr>
    </w:p>
    <w:p w14:paraId="6E773871" w14:textId="77777777" w:rsidR="00CF0A67" w:rsidRDefault="00CF0A67" w:rsidP="00D000F9">
      <w:pPr>
        <w:pStyle w:val="Textoindependiente"/>
        <w:ind w:right="567"/>
        <w:jc w:val="center"/>
        <w:rPr>
          <w:rFonts w:asciiTheme="minorHAnsi" w:hAnsiTheme="minorHAnsi" w:cstheme="minorHAnsi"/>
          <w:sz w:val="18"/>
          <w:szCs w:val="18"/>
        </w:rPr>
      </w:pPr>
    </w:p>
    <w:p w14:paraId="358F4897" w14:textId="4389BBCF" w:rsidR="008546E4" w:rsidRDefault="008546E4" w:rsidP="00D000F9">
      <w:pPr>
        <w:pStyle w:val="Textoindependiente"/>
        <w:ind w:right="567"/>
        <w:jc w:val="center"/>
        <w:rPr>
          <w:rFonts w:asciiTheme="minorHAnsi" w:hAnsiTheme="minorHAnsi" w:cstheme="minorHAnsi"/>
          <w:sz w:val="18"/>
          <w:szCs w:val="18"/>
        </w:rPr>
      </w:pPr>
    </w:p>
    <w:p w14:paraId="08C0E73C" w14:textId="7D5A88CA"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0B65B71A" w:rsidR="00D000F9"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6F632398" w14:textId="68E980F2" w:rsidR="008451EA" w:rsidRDefault="008451EA"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Registro Federal de Contribuyentes</w:t>
      </w:r>
      <w:r>
        <w:rPr>
          <w:rFonts w:asciiTheme="minorHAnsi" w:hAnsiTheme="minorHAnsi" w:cstheme="minorHAnsi"/>
          <w:sz w:val="18"/>
          <w:szCs w:val="18"/>
        </w:rPr>
        <w:t xml:space="preserve"> del Representante Legal</w:t>
      </w:r>
      <w:r w:rsidRPr="00DA0E6B">
        <w:rPr>
          <w:rFonts w:asciiTheme="minorHAnsi" w:hAnsiTheme="minorHAnsi" w:cstheme="minorHAnsi"/>
          <w:sz w:val="18"/>
          <w:szCs w:val="18"/>
        </w:rPr>
        <w:t>:</w:t>
      </w:r>
    </w:p>
    <w:p w14:paraId="582E23E1" w14:textId="77777777" w:rsidR="008451EA" w:rsidRPr="00DA0E6B" w:rsidRDefault="008451EA"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p>
    <w:p w14:paraId="79BE18A2"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B84310">
      <w:pPr>
        <w:pBdr>
          <w:top w:val="dotted" w:sz="4" w:space="1" w:color="auto"/>
          <w:left w:val="dotted" w:sz="4" w:space="4" w:color="auto"/>
          <w:bottom w:val="dotted" w:sz="4" w:space="1" w:color="auto"/>
          <w:right w:val="dotted"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p>
    <w:p w14:paraId="6111DE2A"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B84310">
      <w:pPr>
        <w:keepNext/>
        <w:pBdr>
          <w:top w:val="dotted" w:sz="4" w:space="1" w:color="auto"/>
          <w:left w:val="dotted" w:sz="4" w:space="4" w:color="auto"/>
          <w:bottom w:val="dotted" w:sz="4" w:space="1" w:color="auto"/>
          <w:right w:val="dotted"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p>
    <w:p w14:paraId="7FDFC524"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p>
    <w:p w14:paraId="42BBB055"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0749E3E8" w14:textId="77777777" w:rsidR="00D000F9" w:rsidRPr="00DA0E6B"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p>
    <w:p w14:paraId="28DD639D" w14:textId="77777777" w:rsidR="00D000F9" w:rsidRPr="00E66A91"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B84310">
      <w:pPr>
        <w:pBdr>
          <w:top w:val="dotted" w:sz="4" w:space="1" w:color="auto"/>
          <w:left w:val="dotted" w:sz="4" w:space="4" w:color="auto"/>
          <w:bottom w:val="dotted" w:sz="4" w:space="1" w:color="auto"/>
          <w:right w:val="dotted" w:sz="4" w:space="4" w:color="auto"/>
        </w:pBd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0AEE03EF"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2"/>
          <w:footerReference w:type="even" r:id="rId23"/>
          <w:footerReference w:type="default" r:id="rId24"/>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4F7DA92A"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5201FE" w:rsidRDefault="00D000F9" w:rsidP="00D000F9">
      <w:pPr>
        <w:ind w:left="1134" w:right="617" w:hanging="1134"/>
        <w:jc w:val="both"/>
        <w:rPr>
          <w:rFonts w:asciiTheme="minorHAnsi" w:hAnsiTheme="minorHAnsi" w:cstheme="minorHAnsi"/>
          <w:sz w:val="16"/>
          <w:szCs w:val="16"/>
        </w:rPr>
      </w:pPr>
      <w:r w:rsidRPr="005201FE">
        <w:rPr>
          <w:rFonts w:asciiTheme="minorHAnsi" w:hAnsiTheme="minorHAnsi" w:cstheme="minorHAnsi"/>
          <w:sz w:val="16"/>
          <w:szCs w:val="16"/>
        </w:rPr>
        <w:t>1.</w:t>
      </w:r>
      <w:r w:rsidRPr="005201FE">
        <w:rPr>
          <w:rFonts w:asciiTheme="minorHAnsi" w:hAnsiTheme="minorHAnsi" w:cstheme="minorHAnsi"/>
          <w:b/>
          <w:sz w:val="16"/>
          <w:szCs w:val="16"/>
        </w:rPr>
        <w:t xml:space="preserve"> Datos de identificación del licitante:</w:t>
      </w:r>
    </w:p>
    <w:p w14:paraId="345666E2" w14:textId="7D02967F" w:rsidR="00D000F9" w:rsidRPr="00646872" w:rsidRDefault="00D000F9" w:rsidP="00646872">
      <w:pPr>
        <w:ind w:left="1134" w:right="425" w:hanging="1134"/>
        <w:jc w:val="both"/>
        <w:rPr>
          <w:rFonts w:asciiTheme="minorHAnsi" w:hAnsiTheme="minorHAnsi" w:cstheme="minorHAnsi"/>
          <w:sz w:val="16"/>
          <w:szCs w:val="16"/>
        </w:rPr>
      </w:pPr>
      <w:r w:rsidRPr="00646872">
        <w:rPr>
          <w:rFonts w:asciiTheme="minorHAnsi" w:hAnsiTheme="minorHAnsi" w:cstheme="minorHAnsi"/>
          <w:sz w:val="16"/>
          <w:szCs w:val="16"/>
        </w:rPr>
        <w:t>1.1 Nombre o razón social: _________________________________________________________________________</w:t>
      </w:r>
      <w:r w:rsidR="00646872">
        <w:rPr>
          <w:rFonts w:asciiTheme="minorHAnsi" w:hAnsiTheme="minorHAnsi" w:cstheme="minorHAnsi"/>
          <w:sz w:val="16"/>
          <w:szCs w:val="16"/>
        </w:rPr>
        <w:t>__________</w:t>
      </w:r>
    </w:p>
    <w:p w14:paraId="71B5B77A" w14:textId="049228B3" w:rsidR="00D000F9" w:rsidRPr="00646872" w:rsidRDefault="00D000F9" w:rsidP="00D000F9">
      <w:pPr>
        <w:ind w:left="1134" w:right="617" w:hanging="1134"/>
        <w:jc w:val="both"/>
        <w:rPr>
          <w:rFonts w:asciiTheme="minorHAnsi" w:hAnsiTheme="minorHAnsi" w:cstheme="minorHAnsi"/>
          <w:color w:val="000000"/>
          <w:sz w:val="16"/>
          <w:szCs w:val="16"/>
        </w:rPr>
      </w:pPr>
      <w:r w:rsidRPr="00646872">
        <w:rPr>
          <w:rFonts w:asciiTheme="minorHAnsi" w:hAnsiTheme="minorHAnsi" w:cstheme="minorHAnsi"/>
          <w:sz w:val="16"/>
          <w:szCs w:val="16"/>
        </w:rPr>
        <w:t xml:space="preserve">1.2 Nombre y cargo del representante </w:t>
      </w:r>
      <w:r w:rsidRPr="00646872">
        <w:rPr>
          <w:rFonts w:asciiTheme="minorHAnsi" w:hAnsiTheme="minorHAnsi" w:cstheme="minorHAnsi"/>
          <w:color w:val="000000"/>
          <w:sz w:val="16"/>
          <w:szCs w:val="16"/>
        </w:rPr>
        <w:t>legal o común:____________________________________________________</w:t>
      </w:r>
      <w:r w:rsidR="00646872">
        <w:rPr>
          <w:rFonts w:asciiTheme="minorHAnsi" w:hAnsiTheme="minorHAnsi" w:cstheme="minorHAnsi"/>
          <w:color w:val="000000"/>
          <w:sz w:val="16"/>
          <w:szCs w:val="16"/>
        </w:rPr>
        <w:t>__________</w:t>
      </w:r>
    </w:p>
    <w:p w14:paraId="634CB92E" w14:textId="262C42BF" w:rsidR="00D000F9" w:rsidRPr="00646872" w:rsidRDefault="00D000F9" w:rsidP="00D000F9">
      <w:pPr>
        <w:ind w:left="1134" w:right="708" w:hanging="1134"/>
        <w:jc w:val="both"/>
        <w:rPr>
          <w:rFonts w:asciiTheme="minorHAnsi" w:hAnsiTheme="minorHAnsi" w:cstheme="minorHAnsi"/>
          <w:color w:val="000000"/>
          <w:sz w:val="16"/>
          <w:szCs w:val="16"/>
        </w:rPr>
      </w:pPr>
      <w:r w:rsidRPr="00646872">
        <w:rPr>
          <w:rFonts w:asciiTheme="minorHAnsi" w:hAnsiTheme="minorHAnsi" w:cstheme="minorHAnsi"/>
          <w:color w:val="000000"/>
          <w:sz w:val="16"/>
          <w:szCs w:val="16"/>
        </w:rPr>
        <w:t>1.3 Clave del Registro Federal de Contribuyentes:________________________________________________________</w:t>
      </w:r>
      <w:r w:rsidR="00646872">
        <w:rPr>
          <w:rFonts w:asciiTheme="minorHAnsi" w:hAnsiTheme="minorHAnsi" w:cstheme="minorHAnsi"/>
          <w:color w:val="000000"/>
          <w:sz w:val="16"/>
          <w:szCs w:val="16"/>
        </w:rPr>
        <w:t>__________</w:t>
      </w:r>
    </w:p>
    <w:p w14:paraId="11690F47" w14:textId="708D3B87" w:rsidR="00D000F9" w:rsidRPr="00646872" w:rsidRDefault="00D000F9" w:rsidP="00646872">
      <w:pPr>
        <w:ind w:right="283"/>
        <w:rPr>
          <w:rFonts w:asciiTheme="minorHAnsi" w:hAnsiTheme="minorHAnsi" w:cstheme="minorHAnsi"/>
          <w:sz w:val="16"/>
          <w:szCs w:val="16"/>
        </w:rPr>
      </w:pPr>
      <w:r w:rsidRPr="00646872">
        <w:rPr>
          <w:rFonts w:asciiTheme="minorHAnsi" w:hAnsiTheme="minorHAnsi" w:cstheme="minorHAnsi"/>
          <w:color w:val="000000"/>
          <w:sz w:val="16"/>
          <w:szCs w:val="16"/>
        </w:rPr>
        <w:t>1.4Teléfono(s):______________1.5Domicilio</w:t>
      </w:r>
      <w:r w:rsidR="00646872">
        <w:rPr>
          <w:rFonts w:asciiTheme="minorHAnsi" w:hAnsiTheme="minorHAnsi" w:cstheme="minorHAnsi"/>
          <w:color w:val="000000"/>
          <w:sz w:val="16"/>
          <w:szCs w:val="16"/>
        </w:rPr>
        <w:t xml:space="preserve">: </w:t>
      </w:r>
      <w:r w:rsidRPr="00646872">
        <w:rPr>
          <w:rFonts w:asciiTheme="minorHAnsi" w:hAnsiTheme="minorHAnsi" w:cstheme="minorHAnsi"/>
          <w:color w:val="000000"/>
          <w:sz w:val="16"/>
          <w:szCs w:val="16"/>
        </w:rPr>
        <w:t>Calle_</w:t>
      </w:r>
      <w:r w:rsidR="00646872">
        <w:rPr>
          <w:rFonts w:asciiTheme="minorHAnsi" w:hAnsiTheme="minorHAnsi" w:cstheme="minorHAnsi"/>
          <w:color w:val="000000"/>
          <w:sz w:val="16"/>
          <w:szCs w:val="16"/>
        </w:rPr>
        <w:t>_______________ Número exterior</w:t>
      </w:r>
      <w:r w:rsidRPr="00646872">
        <w:rPr>
          <w:rFonts w:asciiTheme="minorHAnsi" w:hAnsiTheme="minorHAnsi" w:cstheme="minorHAnsi"/>
          <w:color w:val="000000"/>
          <w:sz w:val="16"/>
          <w:szCs w:val="16"/>
        </w:rPr>
        <w:t>_____</w:t>
      </w:r>
      <w:r w:rsidR="00646872">
        <w:rPr>
          <w:rFonts w:asciiTheme="minorHAnsi" w:hAnsiTheme="minorHAnsi" w:cstheme="minorHAnsi"/>
          <w:color w:val="000000"/>
          <w:sz w:val="16"/>
          <w:szCs w:val="16"/>
        </w:rPr>
        <w:t xml:space="preserve">__ Número interior </w:t>
      </w:r>
      <w:r w:rsidRPr="00646872">
        <w:rPr>
          <w:rFonts w:asciiTheme="minorHAnsi" w:hAnsiTheme="minorHAnsi" w:cstheme="minorHAnsi"/>
          <w:color w:val="000000"/>
          <w:sz w:val="16"/>
          <w:szCs w:val="16"/>
        </w:rPr>
        <w:t>Colonia___________________________</w:t>
      </w:r>
      <w:r w:rsidR="00FF0036" w:rsidRPr="00646872">
        <w:rPr>
          <w:rFonts w:asciiTheme="minorHAnsi" w:hAnsiTheme="minorHAnsi" w:cstheme="minorHAnsi"/>
          <w:color w:val="000000"/>
          <w:sz w:val="16"/>
          <w:szCs w:val="16"/>
        </w:rPr>
        <w:t>C</w:t>
      </w:r>
      <w:r w:rsidRPr="00646872">
        <w:rPr>
          <w:rFonts w:asciiTheme="minorHAnsi" w:hAnsiTheme="minorHAnsi" w:cstheme="minorHAnsi"/>
          <w:color w:val="000000"/>
          <w:sz w:val="16"/>
          <w:szCs w:val="16"/>
        </w:rPr>
        <w:t>.</w:t>
      </w:r>
      <w:r w:rsidR="00FF0036" w:rsidRPr="00646872">
        <w:rPr>
          <w:rFonts w:asciiTheme="minorHAnsi" w:hAnsiTheme="minorHAnsi" w:cstheme="minorHAnsi"/>
          <w:color w:val="000000"/>
          <w:sz w:val="16"/>
          <w:szCs w:val="16"/>
        </w:rPr>
        <w:t>P</w:t>
      </w:r>
      <w:r w:rsidRPr="00646872">
        <w:rPr>
          <w:rFonts w:asciiTheme="minorHAnsi" w:hAnsiTheme="minorHAnsi" w:cstheme="minorHAnsi"/>
          <w:color w:val="000000"/>
          <w:sz w:val="16"/>
          <w:szCs w:val="16"/>
        </w:rPr>
        <w:t>._________________</w:t>
      </w:r>
      <w:r w:rsidRPr="00646872">
        <w:rPr>
          <w:rFonts w:asciiTheme="minorHAnsi" w:hAnsiTheme="minorHAnsi" w:cstheme="minorHAnsi"/>
          <w:sz w:val="16"/>
          <w:szCs w:val="16"/>
        </w:rPr>
        <w:t>Ciudad:______________________ Entidad:__________.</w:t>
      </w:r>
    </w:p>
    <w:p w14:paraId="067BCA0C" w14:textId="77777777" w:rsidR="00D000F9" w:rsidRPr="00646872" w:rsidRDefault="00D000F9" w:rsidP="00D000F9">
      <w:pPr>
        <w:ind w:left="1134" w:right="617" w:hanging="1134"/>
        <w:jc w:val="both"/>
        <w:rPr>
          <w:rFonts w:asciiTheme="minorHAnsi" w:hAnsiTheme="minorHAnsi" w:cstheme="minorHAnsi"/>
          <w:sz w:val="16"/>
          <w:szCs w:val="16"/>
        </w:rPr>
      </w:pPr>
    </w:p>
    <w:p w14:paraId="5602EB20" w14:textId="77777777" w:rsidR="00D000F9" w:rsidRPr="00646872" w:rsidRDefault="00D000F9" w:rsidP="00D000F9">
      <w:pPr>
        <w:ind w:left="1134" w:right="617" w:hanging="1134"/>
        <w:jc w:val="both"/>
        <w:rPr>
          <w:rFonts w:asciiTheme="minorHAnsi" w:hAnsiTheme="minorHAnsi" w:cstheme="minorHAnsi"/>
          <w:b/>
          <w:sz w:val="16"/>
          <w:szCs w:val="16"/>
        </w:rPr>
      </w:pPr>
      <w:r w:rsidRPr="00646872">
        <w:rPr>
          <w:rFonts w:asciiTheme="minorHAnsi" w:hAnsiTheme="minorHAnsi" w:cstheme="minorHAnsi"/>
          <w:sz w:val="16"/>
          <w:szCs w:val="16"/>
        </w:rPr>
        <w:t xml:space="preserve">2. </w:t>
      </w:r>
      <w:r w:rsidRPr="00646872">
        <w:rPr>
          <w:rFonts w:asciiTheme="minorHAnsi" w:hAnsiTheme="minorHAnsi" w:cstheme="minorHAnsi"/>
          <w:b/>
          <w:sz w:val="16"/>
          <w:szCs w:val="16"/>
        </w:rPr>
        <w:t>Oferta económica:</w:t>
      </w:r>
    </w:p>
    <w:p w14:paraId="49031061" w14:textId="77777777" w:rsidR="003C2BDB" w:rsidRPr="00646872" w:rsidRDefault="003C2BDB" w:rsidP="00D000F9">
      <w:pPr>
        <w:tabs>
          <w:tab w:val="left" w:pos="6804"/>
        </w:tabs>
        <w:ind w:left="1134" w:right="617"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6"/>
        <w:gridCol w:w="3451"/>
        <w:gridCol w:w="963"/>
        <w:gridCol w:w="1286"/>
        <w:gridCol w:w="1442"/>
        <w:gridCol w:w="1435"/>
      </w:tblGrid>
      <w:tr w:rsidR="00480A67" w:rsidRPr="00541F30" w14:paraId="00A0E699" w14:textId="77777777" w:rsidTr="00185F3B">
        <w:trPr>
          <w:trHeight w:val="198"/>
          <w:jc w:val="center"/>
        </w:trPr>
        <w:tc>
          <w:tcPr>
            <w:tcW w:w="350" w:type="pct"/>
            <w:shd w:val="clear" w:color="auto" w:fill="C0C0C0"/>
            <w:vAlign w:val="center"/>
          </w:tcPr>
          <w:p w14:paraId="0695CB24"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Partida</w:t>
            </w:r>
          </w:p>
        </w:tc>
        <w:tc>
          <w:tcPr>
            <w:tcW w:w="1871" w:type="pct"/>
            <w:shd w:val="clear" w:color="auto" w:fill="C0C0C0"/>
            <w:vAlign w:val="center"/>
          </w:tcPr>
          <w:p w14:paraId="3B9ED083"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Descripción</w:t>
            </w:r>
          </w:p>
        </w:tc>
        <w:tc>
          <w:tcPr>
            <w:tcW w:w="522" w:type="pct"/>
            <w:shd w:val="clear" w:color="auto" w:fill="C0C0C0"/>
            <w:vAlign w:val="center"/>
          </w:tcPr>
          <w:p w14:paraId="56B2006A"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Cantidad</w:t>
            </w:r>
          </w:p>
        </w:tc>
        <w:tc>
          <w:tcPr>
            <w:tcW w:w="697" w:type="pct"/>
            <w:shd w:val="clear" w:color="auto" w:fill="C0C0C0"/>
            <w:vAlign w:val="center"/>
          </w:tcPr>
          <w:p w14:paraId="05C6BFA6"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Unidad de medida</w:t>
            </w:r>
          </w:p>
        </w:tc>
        <w:tc>
          <w:tcPr>
            <w:tcW w:w="782" w:type="pct"/>
            <w:shd w:val="clear" w:color="auto" w:fill="C0C0C0"/>
            <w:vAlign w:val="center"/>
          </w:tcPr>
          <w:p w14:paraId="34B2EE51"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mensual </w:t>
            </w:r>
          </w:p>
          <w:p w14:paraId="4F6D56F1"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antes de IVA</w:t>
            </w:r>
          </w:p>
        </w:tc>
        <w:tc>
          <w:tcPr>
            <w:tcW w:w="778" w:type="pct"/>
            <w:shd w:val="clear" w:color="auto" w:fill="C0C0C0"/>
            <w:vAlign w:val="center"/>
          </w:tcPr>
          <w:p w14:paraId="30AD3A43" w14:textId="77777777" w:rsidR="00480A67" w:rsidRPr="00541F30" w:rsidRDefault="00480A67" w:rsidP="0067486A">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 antes de IVA</w:t>
            </w:r>
          </w:p>
        </w:tc>
      </w:tr>
      <w:tr w:rsidR="00480A67" w:rsidRPr="00541F30" w14:paraId="0180C8A2" w14:textId="77777777" w:rsidTr="00185F3B">
        <w:trPr>
          <w:jc w:val="center"/>
        </w:trPr>
        <w:tc>
          <w:tcPr>
            <w:tcW w:w="350" w:type="pct"/>
          </w:tcPr>
          <w:p w14:paraId="37BB2F49"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 xml:space="preserve">1 </w:t>
            </w:r>
          </w:p>
        </w:tc>
        <w:tc>
          <w:tcPr>
            <w:tcW w:w="1871" w:type="pct"/>
          </w:tcPr>
          <w:p w14:paraId="2311C3BD" w14:textId="0889A232" w:rsidR="00480A67" w:rsidRPr="00AD6E52" w:rsidRDefault="00D65FDF" w:rsidP="00780259">
            <w:pPr>
              <w:rPr>
                <w:rFonts w:asciiTheme="minorHAnsi" w:hAnsiTheme="minorHAnsi" w:cs="Arial"/>
                <w:color w:val="000000"/>
                <w:sz w:val="16"/>
                <w:szCs w:val="16"/>
              </w:rPr>
            </w:pPr>
            <w:r w:rsidRPr="00AD6E52">
              <w:rPr>
                <w:rFonts w:asciiTheme="minorHAnsi" w:hAnsiTheme="minorHAnsi" w:cs="Arial"/>
                <w:color w:val="000000"/>
                <w:sz w:val="16"/>
                <w:szCs w:val="16"/>
              </w:rPr>
              <w:t>Equipo de Computo</w:t>
            </w:r>
          </w:p>
        </w:tc>
        <w:tc>
          <w:tcPr>
            <w:tcW w:w="522" w:type="pct"/>
          </w:tcPr>
          <w:p w14:paraId="7B8EDBC9" w14:textId="2724A72C" w:rsidR="00480A67" w:rsidRPr="00D65FDF" w:rsidRDefault="00AD6E52" w:rsidP="0067486A">
            <w:pPr>
              <w:jc w:val="center"/>
              <w:rPr>
                <w:rFonts w:asciiTheme="minorHAnsi" w:hAnsiTheme="minorHAnsi" w:cs="Arial"/>
                <w:color w:val="000000"/>
                <w:sz w:val="16"/>
                <w:szCs w:val="16"/>
              </w:rPr>
            </w:pPr>
            <w:r>
              <w:rPr>
                <w:rFonts w:asciiTheme="minorHAnsi" w:hAnsiTheme="minorHAnsi" w:cs="Arial"/>
                <w:color w:val="000000"/>
                <w:sz w:val="16"/>
                <w:szCs w:val="16"/>
              </w:rPr>
              <w:t>280</w:t>
            </w:r>
          </w:p>
        </w:tc>
        <w:tc>
          <w:tcPr>
            <w:tcW w:w="697" w:type="pct"/>
          </w:tcPr>
          <w:p w14:paraId="32929BB7" w14:textId="5DEA2B64" w:rsidR="00480A67" w:rsidRPr="00D65FDF" w:rsidRDefault="00D65FDF" w:rsidP="0067486A">
            <w:pPr>
              <w:jc w:val="center"/>
              <w:rPr>
                <w:rFonts w:asciiTheme="minorHAnsi" w:hAnsiTheme="minorHAnsi" w:cs="Arial"/>
                <w:color w:val="000000"/>
                <w:sz w:val="16"/>
                <w:szCs w:val="16"/>
              </w:rPr>
            </w:pPr>
            <w:r w:rsidRPr="00D65FDF">
              <w:rPr>
                <w:rFonts w:asciiTheme="minorHAnsi" w:hAnsiTheme="minorHAnsi" w:cs="Arial"/>
                <w:color w:val="000000"/>
                <w:sz w:val="16"/>
                <w:szCs w:val="16"/>
              </w:rPr>
              <w:t>Equipo</w:t>
            </w:r>
          </w:p>
        </w:tc>
        <w:tc>
          <w:tcPr>
            <w:tcW w:w="782" w:type="pct"/>
          </w:tcPr>
          <w:p w14:paraId="3D6C9253"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778" w:type="pct"/>
          </w:tcPr>
          <w:p w14:paraId="093641A3" w14:textId="77777777" w:rsidR="00480A67" w:rsidRPr="00541F30" w:rsidRDefault="00480A67" w:rsidP="0067486A">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AD6E52" w:rsidRPr="00541F30" w14:paraId="11CF1F4E" w14:textId="77777777" w:rsidTr="00185F3B">
        <w:trPr>
          <w:jc w:val="center"/>
        </w:trPr>
        <w:tc>
          <w:tcPr>
            <w:tcW w:w="350" w:type="pct"/>
          </w:tcPr>
          <w:p w14:paraId="4A2C614F" w14:textId="755A87FB" w:rsidR="00AD6E52" w:rsidRPr="00541F30" w:rsidRDefault="00AD6E52" w:rsidP="00AD6E52">
            <w:pPr>
              <w:jc w:val="center"/>
              <w:rPr>
                <w:rFonts w:asciiTheme="minorHAnsi" w:hAnsiTheme="minorHAnsi" w:cs="Arial"/>
                <w:color w:val="000000"/>
                <w:sz w:val="16"/>
                <w:szCs w:val="16"/>
              </w:rPr>
            </w:pPr>
            <w:r>
              <w:rPr>
                <w:rFonts w:asciiTheme="minorHAnsi" w:hAnsiTheme="minorHAnsi" w:cs="Arial"/>
                <w:color w:val="000000"/>
                <w:sz w:val="16"/>
                <w:szCs w:val="16"/>
              </w:rPr>
              <w:t>2</w:t>
            </w:r>
          </w:p>
        </w:tc>
        <w:tc>
          <w:tcPr>
            <w:tcW w:w="1871" w:type="pct"/>
          </w:tcPr>
          <w:p w14:paraId="239DF76E" w14:textId="0BFE5F68" w:rsidR="00AD6E52" w:rsidRPr="00AD6E52" w:rsidRDefault="00AD6E52" w:rsidP="00AD6E52">
            <w:pPr>
              <w:rPr>
                <w:rFonts w:asciiTheme="minorHAnsi" w:hAnsiTheme="minorHAnsi" w:cs="Arial"/>
                <w:color w:val="000000"/>
                <w:sz w:val="16"/>
                <w:szCs w:val="16"/>
              </w:rPr>
            </w:pPr>
            <w:r w:rsidRPr="00AD6E52">
              <w:rPr>
                <w:rFonts w:asciiTheme="minorHAnsi" w:hAnsiTheme="minorHAnsi" w:cs="Arial"/>
                <w:color w:val="000000"/>
                <w:sz w:val="16"/>
                <w:szCs w:val="16"/>
              </w:rPr>
              <w:t>Equipo Laptop</w:t>
            </w:r>
          </w:p>
        </w:tc>
        <w:tc>
          <w:tcPr>
            <w:tcW w:w="522" w:type="pct"/>
          </w:tcPr>
          <w:p w14:paraId="7E2A07BB" w14:textId="1E70BCA5" w:rsidR="00AD6E52" w:rsidRPr="00D65FDF" w:rsidRDefault="00AD6E52" w:rsidP="00AD6E52">
            <w:pPr>
              <w:jc w:val="center"/>
              <w:rPr>
                <w:rFonts w:asciiTheme="minorHAnsi" w:hAnsiTheme="minorHAnsi" w:cs="Arial"/>
                <w:color w:val="000000"/>
                <w:sz w:val="16"/>
                <w:szCs w:val="16"/>
              </w:rPr>
            </w:pPr>
            <w:r>
              <w:rPr>
                <w:rFonts w:asciiTheme="minorHAnsi" w:hAnsiTheme="minorHAnsi" w:cs="Arial"/>
                <w:color w:val="000000"/>
                <w:sz w:val="16"/>
                <w:szCs w:val="16"/>
              </w:rPr>
              <w:t>10</w:t>
            </w:r>
          </w:p>
        </w:tc>
        <w:tc>
          <w:tcPr>
            <w:tcW w:w="697" w:type="pct"/>
          </w:tcPr>
          <w:p w14:paraId="2D7789CB" w14:textId="18029A39" w:rsidR="00AD6E52" w:rsidRPr="00D65FDF" w:rsidRDefault="00AD6E52" w:rsidP="00AD6E52">
            <w:pPr>
              <w:jc w:val="center"/>
              <w:rPr>
                <w:rFonts w:asciiTheme="minorHAnsi" w:hAnsiTheme="minorHAnsi" w:cs="Arial"/>
                <w:color w:val="000000"/>
                <w:sz w:val="16"/>
                <w:szCs w:val="16"/>
              </w:rPr>
            </w:pPr>
            <w:r w:rsidRPr="00D65FDF">
              <w:rPr>
                <w:rFonts w:asciiTheme="minorHAnsi" w:hAnsiTheme="minorHAnsi" w:cs="Arial"/>
                <w:color w:val="000000"/>
                <w:sz w:val="16"/>
                <w:szCs w:val="16"/>
              </w:rPr>
              <w:t>Equipo</w:t>
            </w:r>
          </w:p>
        </w:tc>
        <w:tc>
          <w:tcPr>
            <w:tcW w:w="782" w:type="pct"/>
          </w:tcPr>
          <w:p w14:paraId="5DEE0A22" w14:textId="6AAF0014" w:rsidR="00AD6E52" w:rsidRPr="00541F30" w:rsidRDefault="00AD6E52" w:rsidP="00AD6E52">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778" w:type="pct"/>
          </w:tcPr>
          <w:p w14:paraId="1007AEF1" w14:textId="56A2E564" w:rsidR="00AD6E52" w:rsidRPr="00541F30" w:rsidRDefault="00AD6E52" w:rsidP="00AD6E52">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AD6E52" w:rsidRPr="00541F30" w14:paraId="62533687" w14:textId="77777777" w:rsidTr="00185F3B">
        <w:trPr>
          <w:jc w:val="center"/>
        </w:trPr>
        <w:tc>
          <w:tcPr>
            <w:tcW w:w="350" w:type="pct"/>
          </w:tcPr>
          <w:p w14:paraId="7F36A1E5" w14:textId="7D5FE77D" w:rsidR="00AD6E52" w:rsidRPr="00541F30" w:rsidRDefault="00AD6E52" w:rsidP="00AD6E52">
            <w:pPr>
              <w:jc w:val="center"/>
              <w:rPr>
                <w:rFonts w:asciiTheme="minorHAnsi" w:hAnsiTheme="minorHAnsi" w:cs="Arial"/>
                <w:color w:val="000000"/>
                <w:sz w:val="16"/>
                <w:szCs w:val="16"/>
              </w:rPr>
            </w:pPr>
            <w:r>
              <w:rPr>
                <w:rFonts w:asciiTheme="minorHAnsi" w:hAnsiTheme="minorHAnsi" w:cs="Arial"/>
                <w:color w:val="000000"/>
                <w:sz w:val="16"/>
                <w:szCs w:val="16"/>
              </w:rPr>
              <w:t>3</w:t>
            </w:r>
          </w:p>
        </w:tc>
        <w:tc>
          <w:tcPr>
            <w:tcW w:w="1871" w:type="pct"/>
          </w:tcPr>
          <w:p w14:paraId="6DEDC985" w14:textId="24F48032" w:rsidR="00AD6E52" w:rsidRPr="00AD6E52" w:rsidRDefault="00AD6E52" w:rsidP="00AD6E52">
            <w:pPr>
              <w:rPr>
                <w:rFonts w:asciiTheme="minorHAnsi" w:hAnsiTheme="minorHAnsi" w:cs="Arial"/>
                <w:color w:val="000000"/>
                <w:sz w:val="16"/>
                <w:szCs w:val="16"/>
              </w:rPr>
            </w:pPr>
            <w:r w:rsidRPr="00AD6E52">
              <w:rPr>
                <w:rFonts w:asciiTheme="minorHAnsi" w:hAnsiTheme="minorHAnsi" w:cs="Arial"/>
                <w:color w:val="000000"/>
                <w:sz w:val="16"/>
                <w:szCs w:val="16"/>
              </w:rPr>
              <w:t>Multifuncional</w:t>
            </w:r>
          </w:p>
        </w:tc>
        <w:tc>
          <w:tcPr>
            <w:tcW w:w="522" w:type="pct"/>
          </w:tcPr>
          <w:p w14:paraId="5658F2EB" w14:textId="5F0BC51A" w:rsidR="00AD6E52" w:rsidRPr="00D65FDF" w:rsidRDefault="00AD6E52" w:rsidP="00AD6E52">
            <w:pPr>
              <w:jc w:val="center"/>
              <w:rPr>
                <w:rFonts w:asciiTheme="minorHAnsi" w:hAnsiTheme="minorHAnsi" w:cs="Arial"/>
                <w:color w:val="000000"/>
                <w:sz w:val="16"/>
                <w:szCs w:val="16"/>
              </w:rPr>
            </w:pPr>
            <w:r>
              <w:rPr>
                <w:rFonts w:asciiTheme="minorHAnsi" w:hAnsiTheme="minorHAnsi" w:cs="Arial"/>
                <w:color w:val="000000"/>
                <w:sz w:val="16"/>
                <w:szCs w:val="16"/>
              </w:rPr>
              <w:t>1</w:t>
            </w:r>
          </w:p>
        </w:tc>
        <w:tc>
          <w:tcPr>
            <w:tcW w:w="697" w:type="pct"/>
          </w:tcPr>
          <w:p w14:paraId="2D6C0819" w14:textId="4AA4AB7E" w:rsidR="00AD6E52" w:rsidRPr="00D65FDF" w:rsidRDefault="00AD6E52" w:rsidP="00AD6E52">
            <w:pPr>
              <w:jc w:val="center"/>
              <w:rPr>
                <w:rFonts w:asciiTheme="minorHAnsi" w:hAnsiTheme="minorHAnsi" w:cs="Arial"/>
                <w:color w:val="000000"/>
                <w:sz w:val="16"/>
                <w:szCs w:val="16"/>
              </w:rPr>
            </w:pPr>
            <w:r w:rsidRPr="00D65FDF">
              <w:rPr>
                <w:rFonts w:asciiTheme="minorHAnsi" w:hAnsiTheme="minorHAnsi" w:cs="Arial"/>
                <w:color w:val="000000"/>
                <w:sz w:val="16"/>
                <w:szCs w:val="16"/>
              </w:rPr>
              <w:t>Equipo</w:t>
            </w:r>
          </w:p>
        </w:tc>
        <w:tc>
          <w:tcPr>
            <w:tcW w:w="782" w:type="pct"/>
          </w:tcPr>
          <w:p w14:paraId="247F820C" w14:textId="42471D45" w:rsidR="00AD6E52" w:rsidRPr="00541F30" w:rsidRDefault="00AD6E52" w:rsidP="00AD6E52">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c>
          <w:tcPr>
            <w:tcW w:w="778" w:type="pct"/>
          </w:tcPr>
          <w:p w14:paraId="4AACCD77" w14:textId="3D3AC824" w:rsidR="00AD6E52" w:rsidRPr="00541F30" w:rsidRDefault="00AD6E52" w:rsidP="00AD6E52">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AD6E52" w:rsidRPr="00541F30" w14:paraId="16850F60" w14:textId="77777777" w:rsidTr="00185F3B">
        <w:trPr>
          <w:jc w:val="center"/>
        </w:trPr>
        <w:tc>
          <w:tcPr>
            <w:tcW w:w="350" w:type="pct"/>
          </w:tcPr>
          <w:p w14:paraId="1AE94E16" w14:textId="77777777" w:rsidR="00AD6E52" w:rsidRDefault="00AD6E52" w:rsidP="00D65FDF">
            <w:pPr>
              <w:jc w:val="center"/>
              <w:rPr>
                <w:rFonts w:asciiTheme="minorHAnsi" w:hAnsiTheme="minorHAnsi" w:cs="Arial"/>
                <w:color w:val="000000"/>
                <w:sz w:val="16"/>
                <w:szCs w:val="16"/>
              </w:rPr>
            </w:pPr>
          </w:p>
        </w:tc>
        <w:tc>
          <w:tcPr>
            <w:tcW w:w="1871" w:type="pct"/>
          </w:tcPr>
          <w:p w14:paraId="036552D9" w14:textId="7492F0A6" w:rsidR="00AD6E52" w:rsidRPr="00AD6E52" w:rsidRDefault="00AD6E52" w:rsidP="00D65FDF">
            <w:pPr>
              <w:rPr>
                <w:rFonts w:asciiTheme="minorHAnsi" w:hAnsiTheme="minorHAnsi" w:cs="Arial"/>
                <w:color w:val="000000"/>
                <w:sz w:val="16"/>
                <w:szCs w:val="16"/>
              </w:rPr>
            </w:pPr>
            <w:r>
              <w:rPr>
                <w:rFonts w:asciiTheme="minorHAnsi" w:hAnsiTheme="minorHAnsi" w:cs="Arial"/>
                <w:color w:val="000000"/>
                <w:sz w:val="16"/>
                <w:szCs w:val="16"/>
              </w:rPr>
              <w:t>…</w:t>
            </w:r>
          </w:p>
        </w:tc>
        <w:tc>
          <w:tcPr>
            <w:tcW w:w="522" w:type="pct"/>
          </w:tcPr>
          <w:p w14:paraId="612812CA" w14:textId="5F177296" w:rsidR="00AD6E52" w:rsidRDefault="00AD6E52" w:rsidP="00D65FDF">
            <w:pPr>
              <w:jc w:val="center"/>
              <w:rPr>
                <w:rFonts w:asciiTheme="minorHAnsi" w:hAnsiTheme="minorHAnsi" w:cs="Arial"/>
                <w:color w:val="000000"/>
                <w:sz w:val="16"/>
                <w:szCs w:val="16"/>
              </w:rPr>
            </w:pPr>
          </w:p>
        </w:tc>
        <w:tc>
          <w:tcPr>
            <w:tcW w:w="697" w:type="pct"/>
          </w:tcPr>
          <w:p w14:paraId="5965C5EB" w14:textId="77777777" w:rsidR="00AD6E52" w:rsidRPr="00D65FDF" w:rsidRDefault="00AD6E52" w:rsidP="00D65FDF">
            <w:pPr>
              <w:jc w:val="center"/>
              <w:rPr>
                <w:rFonts w:asciiTheme="minorHAnsi" w:hAnsiTheme="minorHAnsi" w:cs="Arial"/>
                <w:color w:val="000000"/>
                <w:sz w:val="16"/>
                <w:szCs w:val="16"/>
              </w:rPr>
            </w:pPr>
          </w:p>
        </w:tc>
        <w:tc>
          <w:tcPr>
            <w:tcW w:w="782" w:type="pct"/>
          </w:tcPr>
          <w:p w14:paraId="3066AFD9" w14:textId="77777777" w:rsidR="00AD6E52" w:rsidRPr="00541F30" w:rsidRDefault="00AD6E52" w:rsidP="00D65FDF">
            <w:pPr>
              <w:jc w:val="center"/>
              <w:rPr>
                <w:rFonts w:asciiTheme="minorHAnsi" w:hAnsiTheme="minorHAnsi" w:cs="Arial"/>
                <w:color w:val="000000"/>
                <w:sz w:val="16"/>
                <w:szCs w:val="16"/>
              </w:rPr>
            </w:pPr>
          </w:p>
        </w:tc>
        <w:tc>
          <w:tcPr>
            <w:tcW w:w="778" w:type="pct"/>
          </w:tcPr>
          <w:p w14:paraId="6E74EBC0" w14:textId="77777777" w:rsidR="00AD6E52" w:rsidRPr="00541F30" w:rsidRDefault="00AD6E52" w:rsidP="00D65FDF">
            <w:pPr>
              <w:jc w:val="center"/>
              <w:rPr>
                <w:rFonts w:asciiTheme="minorHAnsi" w:hAnsiTheme="minorHAnsi" w:cs="Arial"/>
                <w:color w:val="000000"/>
                <w:sz w:val="16"/>
                <w:szCs w:val="16"/>
              </w:rPr>
            </w:pPr>
          </w:p>
        </w:tc>
      </w:tr>
      <w:tr w:rsidR="00D65FDF" w:rsidRPr="00541F30" w14:paraId="7067F566" w14:textId="77777777" w:rsidTr="00185F3B">
        <w:trPr>
          <w:jc w:val="center"/>
        </w:trPr>
        <w:tc>
          <w:tcPr>
            <w:tcW w:w="3440" w:type="pct"/>
            <w:gridSpan w:val="4"/>
            <w:vMerge w:val="restart"/>
            <w:tcBorders>
              <w:left w:val="nil"/>
              <w:bottom w:val="nil"/>
            </w:tcBorders>
          </w:tcPr>
          <w:p w14:paraId="159E9B7C" w14:textId="77777777" w:rsidR="00D65FDF" w:rsidRPr="00541F30" w:rsidRDefault="00D65FDF" w:rsidP="00D65FDF">
            <w:pPr>
              <w:jc w:val="center"/>
              <w:rPr>
                <w:rFonts w:asciiTheme="minorHAnsi" w:hAnsiTheme="minorHAnsi" w:cs="Arial"/>
                <w:color w:val="000000"/>
                <w:sz w:val="16"/>
                <w:szCs w:val="16"/>
              </w:rPr>
            </w:pPr>
          </w:p>
        </w:tc>
        <w:tc>
          <w:tcPr>
            <w:tcW w:w="782" w:type="pct"/>
          </w:tcPr>
          <w:p w14:paraId="00BF9B6C" w14:textId="77777777" w:rsidR="00D65FDF" w:rsidRPr="00541F30" w:rsidRDefault="00D65FDF" w:rsidP="00D65FDF">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 xml:space="preserve">Importe </w:t>
            </w:r>
          </w:p>
        </w:tc>
        <w:tc>
          <w:tcPr>
            <w:tcW w:w="778" w:type="pct"/>
          </w:tcPr>
          <w:p w14:paraId="51BA3AA0" w14:textId="77777777" w:rsidR="00D65FDF" w:rsidRPr="00541F30" w:rsidRDefault="00D65FDF" w:rsidP="00D65FDF">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D65FDF" w:rsidRPr="00541F30" w14:paraId="515D1547" w14:textId="77777777" w:rsidTr="00185F3B">
        <w:trPr>
          <w:trHeight w:val="82"/>
          <w:jc w:val="center"/>
        </w:trPr>
        <w:tc>
          <w:tcPr>
            <w:tcW w:w="3440" w:type="pct"/>
            <w:gridSpan w:val="4"/>
            <w:vMerge/>
            <w:tcBorders>
              <w:left w:val="nil"/>
              <w:bottom w:val="nil"/>
            </w:tcBorders>
          </w:tcPr>
          <w:p w14:paraId="5F3E3739" w14:textId="77777777" w:rsidR="00D65FDF" w:rsidRPr="00541F30" w:rsidRDefault="00D65FDF" w:rsidP="00D65FDF">
            <w:pPr>
              <w:jc w:val="center"/>
              <w:rPr>
                <w:rFonts w:asciiTheme="minorHAnsi" w:hAnsiTheme="minorHAnsi" w:cs="Arial"/>
                <w:color w:val="000000"/>
                <w:sz w:val="16"/>
                <w:szCs w:val="16"/>
              </w:rPr>
            </w:pPr>
          </w:p>
        </w:tc>
        <w:tc>
          <w:tcPr>
            <w:tcW w:w="782" w:type="pct"/>
          </w:tcPr>
          <w:p w14:paraId="70D97892" w14:textId="77777777" w:rsidR="00D65FDF" w:rsidRPr="00541F30" w:rsidRDefault="00D65FDF" w:rsidP="00D65FDF">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IVA</w:t>
            </w:r>
          </w:p>
        </w:tc>
        <w:tc>
          <w:tcPr>
            <w:tcW w:w="778" w:type="pct"/>
          </w:tcPr>
          <w:p w14:paraId="61F36456" w14:textId="77777777" w:rsidR="00D65FDF" w:rsidRPr="00541F30" w:rsidRDefault="00D65FDF" w:rsidP="00D65FDF">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r w:rsidR="00D65FDF" w:rsidRPr="00541F30" w14:paraId="1780B061" w14:textId="77777777" w:rsidTr="00185F3B">
        <w:trPr>
          <w:jc w:val="center"/>
        </w:trPr>
        <w:tc>
          <w:tcPr>
            <w:tcW w:w="3440" w:type="pct"/>
            <w:gridSpan w:val="4"/>
            <w:vMerge/>
            <w:tcBorders>
              <w:left w:val="nil"/>
              <w:bottom w:val="nil"/>
            </w:tcBorders>
          </w:tcPr>
          <w:p w14:paraId="7B061D0E" w14:textId="77777777" w:rsidR="00D65FDF" w:rsidRPr="00541F30" w:rsidRDefault="00D65FDF" w:rsidP="00D65FDF">
            <w:pPr>
              <w:jc w:val="center"/>
              <w:rPr>
                <w:rFonts w:asciiTheme="minorHAnsi" w:hAnsiTheme="minorHAnsi" w:cs="Arial"/>
                <w:color w:val="000000"/>
                <w:sz w:val="16"/>
                <w:szCs w:val="16"/>
              </w:rPr>
            </w:pPr>
          </w:p>
        </w:tc>
        <w:tc>
          <w:tcPr>
            <w:tcW w:w="782" w:type="pct"/>
          </w:tcPr>
          <w:p w14:paraId="3495A13E" w14:textId="77777777" w:rsidR="00D65FDF" w:rsidRPr="00541F30" w:rsidRDefault="00D65FDF" w:rsidP="00D65FDF">
            <w:pPr>
              <w:jc w:val="center"/>
              <w:rPr>
                <w:rFonts w:asciiTheme="minorHAnsi" w:hAnsiTheme="minorHAnsi" w:cs="Arial"/>
                <w:b/>
                <w:color w:val="000000"/>
                <w:sz w:val="16"/>
                <w:szCs w:val="16"/>
              </w:rPr>
            </w:pPr>
            <w:r w:rsidRPr="00541F30">
              <w:rPr>
                <w:rFonts w:asciiTheme="minorHAnsi" w:hAnsiTheme="minorHAnsi" w:cs="Arial"/>
                <w:b/>
                <w:color w:val="000000"/>
                <w:sz w:val="16"/>
                <w:szCs w:val="16"/>
              </w:rPr>
              <w:t>Importe Total</w:t>
            </w:r>
          </w:p>
        </w:tc>
        <w:tc>
          <w:tcPr>
            <w:tcW w:w="778" w:type="pct"/>
          </w:tcPr>
          <w:p w14:paraId="6B578470" w14:textId="77777777" w:rsidR="00D65FDF" w:rsidRPr="00541F30" w:rsidRDefault="00D65FDF" w:rsidP="00D65FDF">
            <w:pPr>
              <w:jc w:val="center"/>
              <w:rPr>
                <w:rFonts w:asciiTheme="minorHAnsi" w:hAnsiTheme="minorHAnsi" w:cs="Arial"/>
                <w:color w:val="000000"/>
                <w:sz w:val="16"/>
                <w:szCs w:val="16"/>
              </w:rPr>
            </w:pPr>
            <w:r w:rsidRPr="00541F30">
              <w:rPr>
                <w:rFonts w:asciiTheme="minorHAnsi" w:hAnsiTheme="minorHAnsi" w:cs="Arial"/>
                <w:color w:val="000000"/>
                <w:sz w:val="16"/>
                <w:szCs w:val="16"/>
              </w:rPr>
              <w:t>$</w:t>
            </w:r>
          </w:p>
        </w:tc>
      </w:tr>
    </w:tbl>
    <w:p w14:paraId="1866BA32" w14:textId="77777777" w:rsidR="00480A67" w:rsidRDefault="00480A67" w:rsidP="00480A67">
      <w:pPr>
        <w:autoSpaceDE w:val="0"/>
        <w:autoSpaceDN w:val="0"/>
        <w:adjustRightInd w:val="0"/>
        <w:jc w:val="center"/>
        <w:rPr>
          <w:rFonts w:ascii="Arial" w:hAnsi="Arial" w:cs="Arial"/>
          <w:i/>
          <w:color w:val="632423"/>
          <w:sz w:val="16"/>
          <w:szCs w:val="16"/>
          <w:lang w:val="es-MX" w:eastAsia="es-MX"/>
        </w:rPr>
      </w:pPr>
    </w:p>
    <w:p w14:paraId="18C960B8" w14:textId="77777777" w:rsidR="00480A67" w:rsidRPr="005201FE" w:rsidRDefault="00480A67" w:rsidP="00480A67">
      <w:pPr>
        <w:pStyle w:val="Textoindependiente3"/>
        <w:ind w:right="708"/>
        <w:rPr>
          <w:rFonts w:asciiTheme="minorHAnsi" w:hAnsiTheme="minorHAnsi" w:cs="Arial"/>
          <w:sz w:val="16"/>
          <w:szCs w:val="16"/>
        </w:rPr>
      </w:pPr>
    </w:p>
    <w:p w14:paraId="732B125D" w14:textId="785600A6" w:rsidR="002D0A90" w:rsidRPr="005201FE" w:rsidRDefault="008546E4" w:rsidP="002D0A90">
      <w:pPr>
        <w:ind w:right="617"/>
        <w:jc w:val="right"/>
        <w:rPr>
          <w:rFonts w:asciiTheme="minorHAnsi" w:hAnsiTheme="minorHAnsi" w:cstheme="minorHAnsi"/>
          <w:b/>
          <w:sz w:val="12"/>
          <w:szCs w:val="12"/>
        </w:rPr>
      </w:pPr>
      <w:r w:rsidRPr="005201FE">
        <w:rPr>
          <w:rFonts w:asciiTheme="minorHAnsi" w:hAnsiTheme="minorHAnsi" w:cstheme="minorHAnsi"/>
          <w:b/>
          <w:sz w:val="12"/>
          <w:szCs w:val="12"/>
        </w:rPr>
        <w:t xml:space="preserve"> </w:t>
      </w:r>
      <w:r w:rsidR="002D0A90" w:rsidRPr="005201FE">
        <w:rPr>
          <w:rFonts w:asciiTheme="minorHAnsi" w:hAnsiTheme="minorHAnsi" w:cstheme="minorHAnsi"/>
          <w:b/>
          <w:sz w:val="12"/>
          <w:szCs w:val="12"/>
        </w:rPr>
        <w:t>(cantidad con letra 00/100 M.N.)</w:t>
      </w:r>
    </w:p>
    <w:p w14:paraId="48E2AE5D" w14:textId="77777777" w:rsidR="008546E4" w:rsidRDefault="008546E4" w:rsidP="00185F3B">
      <w:pPr>
        <w:autoSpaceDE w:val="0"/>
        <w:autoSpaceDN w:val="0"/>
        <w:adjustRightInd w:val="0"/>
        <w:jc w:val="center"/>
        <w:rPr>
          <w:rFonts w:asciiTheme="minorHAnsi" w:hAnsiTheme="minorHAnsi" w:cs="Arial"/>
          <w:i/>
          <w:color w:val="632423"/>
          <w:sz w:val="14"/>
          <w:szCs w:val="14"/>
          <w:lang w:val="es-MX" w:eastAsia="es-MX"/>
        </w:rPr>
      </w:pPr>
    </w:p>
    <w:p w14:paraId="4C436F8E" w14:textId="77777777" w:rsidR="008546E4" w:rsidRDefault="008546E4" w:rsidP="00185F3B">
      <w:pPr>
        <w:autoSpaceDE w:val="0"/>
        <w:autoSpaceDN w:val="0"/>
        <w:adjustRightInd w:val="0"/>
        <w:jc w:val="center"/>
        <w:rPr>
          <w:rFonts w:asciiTheme="minorHAnsi" w:hAnsiTheme="minorHAnsi" w:cs="Arial"/>
          <w:i/>
          <w:color w:val="632423"/>
          <w:sz w:val="14"/>
          <w:szCs w:val="14"/>
          <w:lang w:val="es-MX" w:eastAsia="es-MX"/>
        </w:rPr>
      </w:pPr>
    </w:p>
    <w:p w14:paraId="4122DD9E" w14:textId="0DFD5F73" w:rsidR="00185F3B" w:rsidRPr="00855C26" w:rsidRDefault="00185F3B" w:rsidP="00185F3B">
      <w:pPr>
        <w:autoSpaceDE w:val="0"/>
        <w:autoSpaceDN w:val="0"/>
        <w:adjustRightInd w:val="0"/>
        <w:jc w:val="center"/>
        <w:rPr>
          <w:rFonts w:asciiTheme="minorHAnsi" w:hAnsiTheme="minorHAnsi" w:cs="Arial"/>
          <w:i/>
          <w:color w:val="632423"/>
          <w:sz w:val="14"/>
          <w:szCs w:val="14"/>
          <w:lang w:val="es-MX" w:eastAsia="es-MX"/>
        </w:rPr>
      </w:pPr>
      <w:r>
        <w:rPr>
          <w:rFonts w:asciiTheme="minorHAnsi" w:hAnsiTheme="minorHAnsi" w:cs="Arial"/>
          <w:i/>
          <w:color w:val="632423"/>
          <w:sz w:val="14"/>
          <w:szCs w:val="14"/>
          <w:lang w:val="es-MX" w:eastAsia="es-MX"/>
        </w:rPr>
        <w:t>(N</w:t>
      </w:r>
      <w:r w:rsidRPr="00855C26">
        <w:rPr>
          <w:rFonts w:asciiTheme="minorHAnsi" w:hAnsiTheme="minorHAnsi" w:cs="Arial"/>
          <w:i/>
          <w:color w:val="632423"/>
          <w:sz w:val="14"/>
          <w:szCs w:val="14"/>
          <w:lang w:val="es-MX" w:eastAsia="es-MX"/>
        </w:rPr>
        <w:t>ombre y firma de la persona física o representante legal de la persona física o moral o representante común de la agrupación de personas)</w:t>
      </w:r>
    </w:p>
    <w:p w14:paraId="719CCF56" w14:textId="77777777" w:rsidR="00185F3B" w:rsidRPr="00171402" w:rsidRDefault="00185F3B" w:rsidP="00185F3B">
      <w:pPr>
        <w:pStyle w:val="Textoindependiente3"/>
        <w:ind w:right="708"/>
        <w:rPr>
          <w:rFonts w:asciiTheme="minorHAnsi" w:hAnsiTheme="minorHAnsi" w:cs="Arial"/>
          <w:sz w:val="18"/>
          <w:szCs w:val="18"/>
          <w:lang w:val="es-MX"/>
        </w:rPr>
      </w:pPr>
    </w:p>
    <w:p w14:paraId="448150C6" w14:textId="77777777" w:rsidR="003E400F" w:rsidRDefault="003E400F" w:rsidP="00A308FE">
      <w:pPr>
        <w:pStyle w:val="Textoindependiente"/>
        <w:ind w:right="708"/>
        <w:jc w:val="center"/>
        <w:rPr>
          <w:rFonts w:asciiTheme="minorHAnsi" w:hAnsiTheme="minorHAnsi" w:cstheme="minorHAnsi"/>
          <w:sz w:val="18"/>
          <w:szCs w:val="18"/>
        </w:rPr>
      </w:pPr>
    </w:p>
    <w:p w14:paraId="147C8D90" w14:textId="77777777" w:rsidR="003E400F" w:rsidRDefault="003E400F" w:rsidP="00A308FE">
      <w:pPr>
        <w:pStyle w:val="Textoindependiente"/>
        <w:ind w:right="708"/>
        <w:jc w:val="center"/>
        <w:rPr>
          <w:rFonts w:asciiTheme="minorHAnsi" w:hAnsiTheme="minorHAnsi" w:cstheme="minorHAnsi"/>
          <w:sz w:val="18"/>
          <w:szCs w:val="18"/>
        </w:rPr>
      </w:pPr>
    </w:p>
    <w:p w14:paraId="77D7A2ED" w14:textId="77777777" w:rsidR="003E400F" w:rsidRDefault="003E400F" w:rsidP="00A308FE">
      <w:pPr>
        <w:pStyle w:val="Textoindependiente"/>
        <w:ind w:right="708"/>
        <w:jc w:val="center"/>
        <w:rPr>
          <w:rFonts w:asciiTheme="minorHAnsi" w:hAnsiTheme="minorHAnsi" w:cstheme="minorHAnsi"/>
          <w:sz w:val="18"/>
          <w:szCs w:val="18"/>
        </w:rPr>
      </w:pPr>
    </w:p>
    <w:p w14:paraId="394B6BD2" w14:textId="77777777" w:rsidR="003E400F" w:rsidRDefault="003E400F" w:rsidP="00A308FE">
      <w:pPr>
        <w:pStyle w:val="Textoindependiente"/>
        <w:ind w:right="708"/>
        <w:jc w:val="center"/>
        <w:rPr>
          <w:rFonts w:asciiTheme="minorHAnsi" w:hAnsiTheme="minorHAnsi" w:cstheme="minorHAnsi"/>
          <w:sz w:val="18"/>
          <w:szCs w:val="18"/>
        </w:rPr>
      </w:pPr>
    </w:p>
    <w:p w14:paraId="2607E066" w14:textId="77777777" w:rsidR="003E400F" w:rsidRDefault="003E400F" w:rsidP="00A308FE">
      <w:pPr>
        <w:pStyle w:val="Textoindependiente"/>
        <w:ind w:right="708"/>
        <w:jc w:val="center"/>
        <w:rPr>
          <w:rFonts w:asciiTheme="minorHAnsi" w:hAnsiTheme="minorHAnsi" w:cstheme="minorHAnsi"/>
          <w:sz w:val="18"/>
          <w:szCs w:val="18"/>
        </w:rPr>
      </w:pPr>
    </w:p>
    <w:p w14:paraId="3CF014F6" w14:textId="77777777" w:rsidR="003E400F" w:rsidRDefault="003E400F" w:rsidP="00A308FE">
      <w:pPr>
        <w:pStyle w:val="Textoindependiente"/>
        <w:ind w:right="708"/>
        <w:jc w:val="center"/>
        <w:rPr>
          <w:rFonts w:asciiTheme="minorHAnsi" w:hAnsiTheme="minorHAnsi" w:cstheme="minorHAnsi"/>
          <w:sz w:val="18"/>
          <w:szCs w:val="18"/>
        </w:rPr>
      </w:pPr>
    </w:p>
    <w:p w14:paraId="403C767E" w14:textId="77777777" w:rsidR="003E400F" w:rsidRDefault="003E400F" w:rsidP="00A308FE">
      <w:pPr>
        <w:pStyle w:val="Textoindependiente"/>
        <w:ind w:right="708"/>
        <w:jc w:val="center"/>
        <w:rPr>
          <w:rFonts w:asciiTheme="minorHAnsi" w:hAnsiTheme="minorHAnsi" w:cstheme="minorHAnsi"/>
          <w:sz w:val="18"/>
          <w:szCs w:val="18"/>
        </w:rPr>
      </w:pPr>
    </w:p>
    <w:p w14:paraId="0FF05798" w14:textId="77777777" w:rsidR="003E400F" w:rsidRDefault="003E400F" w:rsidP="00A308FE">
      <w:pPr>
        <w:pStyle w:val="Textoindependiente"/>
        <w:ind w:right="708"/>
        <w:jc w:val="center"/>
        <w:rPr>
          <w:rFonts w:asciiTheme="minorHAnsi" w:hAnsiTheme="minorHAnsi" w:cstheme="minorHAnsi"/>
          <w:sz w:val="18"/>
          <w:szCs w:val="18"/>
        </w:rPr>
      </w:pPr>
    </w:p>
    <w:p w14:paraId="124607E8" w14:textId="77777777" w:rsidR="003E400F" w:rsidRDefault="003E400F" w:rsidP="00A308FE">
      <w:pPr>
        <w:pStyle w:val="Textoindependiente"/>
        <w:ind w:right="708"/>
        <w:jc w:val="center"/>
        <w:rPr>
          <w:rFonts w:asciiTheme="minorHAnsi" w:hAnsiTheme="minorHAnsi" w:cstheme="minorHAnsi"/>
          <w:sz w:val="18"/>
          <w:szCs w:val="18"/>
        </w:rPr>
      </w:pPr>
    </w:p>
    <w:p w14:paraId="0AAB9DC7" w14:textId="77777777" w:rsidR="003E400F" w:rsidRDefault="003E400F" w:rsidP="00A308FE">
      <w:pPr>
        <w:pStyle w:val="Textoindependiente"/>
        <w:ind w:right="708"/>
        <w:jc w:val="center"/>
        <w:rPr>
          <w:rFonts w:asciiTheme="minorHAnsi" w:hAnsiTheme="minorHAnsi" w:cstheme="minorHAnsi"/>
          <w:sz w:val="18"/>
          <w:szCs w:val="18"/>
        </w:rPr>
      </w:pPr>
    </w:p>
    <w:p w14:paraId="717B2EB0" w14:textId="77777777" w:rsidR="003E400F" w:rsidRDefault="003E400F" w:rsidP="00A308FE">
      <w:pPr>
        <w:pStyle w:val="Textoindependiente"/>
        <w:ind w:right="708"/>
        <w:jc w:val="center"/>
        <w:rPr>
          <w:rFonts w:asciiTheme="minorHAnsi" w:hAnsiTheme="minorHAnsi" w:cstheme="minorHAnsi"/>
          <w:sz w:val="18"/>
          <w:szCs w:val="18"/>
        </w:rPr>
      </w:pPr>
    </w:p>
    <w:p w14:paraId="39786423" w14:textId="77777777" w:rsidR="003E400F" w:rsidRDefault="003E400F" w:rsidP="00A308FE">
      <w:pPr>
        <w:pStyle w:val="Textoindependiente"/>
        <w:ind w:right="708"/>
        <w:jc w:val="center"/>
        <w:rPr>
          <w:rFonts w:asciiTheme="minorHAnsi" w:hAnsiTheme="minorHAnsi" w:cstheme="minorHAnsi"/>
          <w:sz w:val="18"/>
          <w:szCs w:val="18"/>
        </w:rPr>
      </w:pPr>
    </w:p>
    <w:p w14:paraId="09D5CA8C" w14:textId="77777777" w:rsidR="003E400F" w:rsidRDefault="003E400F" w:rsidP="00A308FE">
      <w:pPr>
        <w:pStyle w:val="Textoindependiente"/>
        <w:ind w:right="708"/>
        <w:jc w:val="center"/>
        <w:rPr>
          <w:rFonts w:asciiTheme="minorHAnsi" w:hAnsiTheme="minorHAnsi" w:cstheme="minorHAnsi"/>
          <w:sz w:val="18"/>
          <w:szCs w:val="18"/>
        </w:rPr>
      </w:pPr>
    </w:p>
    <w:p w14:paraId="41E70CC9" w14:textId="77777777" w:rsidR="003E400F" w:rsidRDefault="003E400F" w:rsidP="00A308FE">
      <w:pPr>
        <w:pStyle w:val="Textoindependiente"/>
        <w:ind w:right="708"/>
        <w:jc w:val="center"/>
        <w:rPr>
          <w:rFonts w:asciiTheme="minorHAnsi" w:hAnsiTheme="minorHAnsi" w:cstheme="minorHAnsi"/>
          <w:sz w:val="18"/>
          <w:szCs w:val="18"/>
        </w:rPr>
      </w:pPr>
    </w:p>
    <w:p w14:paraId="5D16C470" w14:textId="77777777" w:rsidR="003E400F" w:rsidRDefault="003E400F" w:rsidP="00A308FE">
      <w:pPr>
        <w:pStyle w:val="Textoindependiente"/>
        <w:ind w:right="708"/>
        <w:jc w:val="center"/>
        <w:rPr>
          <w:rFonts w:asciiTheme="minorHAnsi" w:hAnsiTheme="minorHAnsi" w:cstheme="minorHAnsi"/>
          <w:sz w:val="18"/>
          <w:szCs w:val="18"/>
        </w:rPr>
      </w:pPr>
    </w:p>
    <w:p w14:paraId="2AD277DB" w14:textId="77777777" w:rsidR="003E400F" w:rsidRDefault="003E400F" w:rsidP="00A308FE">
      <w:pPr>
        <w:pStyle w:val="Textoindependiente"/>
        <w:ind w:right="708"/>
        <w:jc w:val="center"/>
        <w:rPr>
          <w:rFonts w:asciiTheme="minorHAnsi" w:hAnsiTheme="minorHAnsi" w:cstheme="minorHAnsi"/>
          <w:sz w:val="18"/>
          <w:szCs w:val="18"/>
        </w:rPr>
      </w:pPr>
    </w:p>
    <w:p w14:paraId="6CF6AE4A" w14:textId="77777777" w:rsidR="003E400F" w:rsidRDefault="003E400F" w:rsidP="00A308FE">
      <w:pPr>
        <w:pStyle w:val="Textoindependiente"/>
        <w:ind w:right="708"/>
        <w:jc w:val="center"/>
        <w:rPr>
          <w:rFonts w:asciiTheme="minorHAnsi" w:hAnsiTheme="minorHAnsi" w:cstheme="minorHAnsi"/>
          <w:sz w:val="18"/>
          <w:szCs w:val="18"/>
        </w:rPr>
      </w:pPr>
    </w:p>
    <w:p w14:paraId="685ED9BE" w14:textId="77777777" w:rsidR="003E400F" w:rsidRDefault="003E400F" w:rsidP="00A308FE">
      <w:pPr>
        <w:pStyle w:val="Textoindependiente"/>
        <w:ind w:right="708"/>
        <w:jc w:val="center"/>
        <w:rPr>
          <w:rFonts w:asciiTheme="minorHAnsi" w:hAnsiTheme="minorHAnsi" w:cstheme="minorHAnsi"/>
          <w:sz w:val="18"/>
          <w:szCs w:val="18"/>
        </w:rPr>
      </w:pPr>
    </w:p>
    <w:p w14:paraId="3A783893" w14:textId="77777777" w:rsidR="003E400F" w:rsidRDefault="003E400F" w:rsidP="00A308FE">
      <w:pPr>
        <w:pStyle w:val="Textoindependiente"/>
        <w:ind w:right="708"/>
        <w:jc w:val="center"/>
        <w:rPr>
          <w:rFonts w:asciiTheme="minorHAnsi" w:hAnsiTheme="minorHAnsi" w:cstheme="minorHAnsi"/>
          <w:sz w:val="18"/>
          <w:szCs w:val="18"/>
        </w:rPr>
      </w:pPr>
    </w:p>
    <w:p w14:paraId="5469ADA0" w14:textId="77777777" w:rsidR="003E400F" w:rsidRDefault="003E400F" w:rsidP="00A308FE">
      <w:pPr>
        <w:pStyle w:val="Textoindependiente"/>
        <w:ind w:right="708"/>
        <w:jc w:val="center"/>
        <w:rPr>
          <w:rFonts w:asciiTheme="minorHAnsi" w:hAnsiTheme="minorHAnsi" w:cstheme="minorHAnsi"/>
          <w:sz w:val="18"/>
          <w:szCs w:val="18"/>
        </w:rPr>
      </w:pPr>
    </w:p>
    <w:p w14:paraId="33F6D2DD" w14:textId="77777777" w:rsidR="003E400F" w:rsidRDefault="003E400F" w:rsidP="00A308FE">
      <w:pPr>
        <w:pStyle w:val="Textoindependiente"/>
        <w:ind w:right="708"/>
        <w:jc w:val="center"/>
        <w:rPr>
          <w:rFonts w:asciiTheme="minorHAnsi" w:hAnsiTheme="minorHAnsi" w:cstheme="minorHAnsi"/>
          <w:sz w:val="18"/>
          <w:szCs w:val="18"/>
        </w:rPr>
      </w:pPr>
    </w:p>
    <w:p w14:paraId="55DFC356" w14:textId="77777777" w:rsidR="003E400F" w:rsidRDefault="003E400F" w:rsidP="00A308FE">
      <w:pPr>
        <w:pStyle w:val="Textoindependiente"/>
        <w:ind w:right="708"/>
        <w:jc w:val="center"/>
        <w:rPr>
          <w:rFonts w:asciiTheme="minorHAnsi" w:hAnsiTheme="minorHAnsi" w:cstheme="minorHAnsi"/>
          <w:sz w:val="18"/>
          <w:szCs w:val="18"/>
        </w:rPr>
      </w:pPr>
    </w:p>
    <w:p w14:paraId="74CE7345" w14:textId="77777777" w:rsidR="003E400F" w:rsidRDefault="003E400F" w:rsidP="00A308FE">
      <w:pPr>
        <w:pStyle w:val="Textoindependiente"/>
        <w:ind w:right="708"/>
        <w:jc w:val="center"/>
        <w:rPr>
          <w:rFonts w:asciiTheme="minorHAnsi" w:hAnsiTheme="minorHAnsi" w:cstheme="minorHAnsi"/>
          <w:sz w:val="18"/>
          <w:szCs w:val="18"/>
        </w:rPr>
      </w:pPr>
    </w:p>
    <w:p w14:paraId="67620028" w14:textId="77777777" w:rsidR="003E400F" w:rsidRDefault="003E400F" w:rsidP="00A308FE">
      <w:pPr>
        <w:pStyle w:val="Textoindependiente"/>
        <w:ind w:right="708"/>
        <w:jc w:val="center"/>
        <w:rPr>
          <w:rFonts w:asciiTheme="minorHAnsi" w:hAnsiTheme="minorHAnsi" w:cstheme="minorHAnsi"/>
          <w:sz w:val="18"/>
          <w:szCs w:val="18"/>
        </w:rPr>
      </w:pPr>
    </w:p>
    <w:p w14:paraId="4192E61D" w14:textId="77777777" w:rsidR="003E400F" w:rsidRDefault="003E400F" w:rsidP="00A308FE">
      <w:pPr>
        <w:pStyle w:val="Textoindependiente"/>
        <w:ind w:right="708"/>
        <w:jc w:val="center"/>
        <w:rPr>
          <w:rFonts w:asciiTheme="minorHAnsi" w:hAnsiTheme="minorHAnsi" w:cstheme="minorHAnsi"/>
          <w:sz w:val="18"/>
          <w:szCs w:val="18"/>
        </w:rPr>
      </w:pPr>
    </w:p>
    <w:p w14:paraId="62A370E0" w14:textId="77777777" w:rsidR="003E400F" w:rsidRDefault="003E400F" w:rsidP="00A308FE">
      <w:pPr>
        <w:pStyle w:val="Textoindependiente"/>
        <w:ind w:right="708"/>
        <w:jc w:val="center"/>
        <w:rPr>
          <w:rFonts w:asciiTheme="minorHAnsi" w:hAnsiTheme="minorHAnsi" w:cstheme="minorHAnsi"/>
          <w:sz w:val="18"/>
          <w:szCs w:val="18"/>
        </w:rPr>
      </w:pPr>
    </w:p>
    <w:p w14:paraId="0A17241C" w14:textId="77777777" w:rsidR="003E400F" w:rsidRDefault="003E400F" w:rsidP="00A308FE">
      <w:pPr>
        <w:pStyle w:val="Textoindependiente"/>
        <w:ind w:right="708"/>
        <w:jc w:val="center"/>
        <w:rPr>
          <w:rFonts w:asciiTheme="minorHAnsi" w:hAnsiTheme="minorHAnsi" w:cstheme="minorHAnsi"/>
          <w:sz w:val="18"/>
          <w:szCs w:val="18"/>
        </w:rPr>
      </w:pPr>
    </w:p>
    <w:p w14:paraId="3074C9ED" w14:textId="3B3D78CC"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2F1470" w:rsidRPr="00185F3B" w14:paraId="3707F847" w14:textId="77777777" w:rsidTr="00185F3B">
        <w:trPr>
          <w:jc w:val="center"/>
        </w:trPr>
        <w:tc>
          <w:tcPr>
            <w:tcW w:w="4627" w:type="dxa"/>
            <w:shd w:val="clear" w:color="auto" w:fill="D9D9D9" w:themeFill="background1" w:themeFillShade="D9"/>
          </w:tcPr>
          <w:p w14:paraId="0A1B7F98" w14:textId="77777777" w:rsidR="002F1470" w:rsidRPr="00185F3B" w:rsidRDefault="002F1470" w:rsidP="007F599E">
            <w:pPr>
              <w:ind w:right="567"/>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185F3B" w:rsidRDefault="002F1470" w:rsidP="007F599E">
            <w:pPr>
              <w:ind w:right="567"/>
              <w:jc w:val="center"/>
              <w:rPr>
                <w:rFonts w:asciiTheme="minorHAnsi" w:eastAsia="Calibri" w:hAnsiTheme="minorHAnsi" w:cstheme="minorHAnsi"/>
                <w:b/>
                <w:color w:val="000000"/>
                <w:sz w:val="16"/>
                <w:szCs w:val="16"/>
              </w:rPr>
            </w:pPr>
            <w:r w:rsidRPr="00185F3B">
              <w:rPr>
                <w:rFonts w:asciiTheme="minorHAnsi" w:eastAsia="Calibri" w:hAnsiTheme="minorHAnsi" w:cstheme="minorHAnsi"/>
                <w:b/>
                <w:color w:val="000000"/>
                <w:sz w:val="16"/>
                <w:szCs w:val="16"/>
              </w:rPr>
              <w:t>Partida</w:t>
            </w:r>
          </w:p>
        </w:tc>
      </w:tr>
      <w:tr w:rsidR="002F1470" w:rsidRPr="005E5361" w14:paraId="685375AD" w14:textId="77777777" w:rsidTr="00185F3B">
        <w:trPr>
          <w:jc w:val="center"/>
        </w:trPr>
        <w:tc>
          <w:tcPr>
            <w:tcW w:w="4627" w:type="dxa"/>
            <w:shd w:val="clear" w:color="auto" w:fill="auto"/>
          </w:tcPr>
          <w:p w14:paraId="47CC97F4" w14:textId="149285B7" w:rsidR="002F1470" w:rsidRPr="005E5361" w:rsidRDefault="005E5361" w:rsidP="007F599E">
            <w:pPr>
              <w:jc w:val="center"/>
              <w:rPr>
                <w:rFonts w:asciiTheme="minorHAnsi" w:hAnsiTheme="minorHAnsi" w:cstheme="minorHAnsi"/>
                <w:color w:val="000000"/>
                <w:sz w:val="16"/>
                <w:szCs w:val="16"/>
                <w:lang w:val="es-MX" w:eastAsia="es-MX"/>
              </w:rPr>
            </w:pPr>
            <w:r w:rsidRPr="005E5361">
              <w:rPr>
                <w:rFonts w:asciiTheme="minorHAnsi" w:hAnsiTheme="minorHAnsi" w:cstheme="minorHAnsi"/>
                <w:color w:val="000000"/>
                <w:sz w:val="16"/>
                <w:szCs w:val="16"/>
                <w:lang w:val="es-MX" w:eastAsia="es-MX"/>
              </w:rPr>
              <w:t>36</w:t>
            </w:r>
            <w:r w:rsidR="002F1470" w:rsidRPr="005E5361">
              <w:rPr>
                <w:rFonts w:asciiTheme="minorHAnsi" w:hAnsiTheme="minorHAnsi" w:cstheme="minorHAnsi"/>
                <w:color w:val="000000"/>
                <w:sz w:val="16"/>
                <w:szCs w:val="16"/>
                <w:lang w:val="es-MX" w:eastAsia="es-MX"/>
              </w:rPr>
              <w:t xml:space="preserve"> meses</w:t>
            </w:r>
          </w:p>
        </w:tc>
        <w:tc>
          <w:tcPr>
            <w:tcW w:w="4020" w:type="dxa"/>
            <w:shd w:val="clear" w:color="auto" w:fill="auto"/>
          </w:tcPr>
          <w:p w14:paraId="0EEE5585" w14:textId="4BF7374C" w:rsidR="002F1470" w:rsidRPr="005E5361" w:rsidRDefault="00E94A18" w:rsidP="00EE207B">
            <w:pPr>
              <w:ind w:right="567"/>
              <w:jc w:val="center"/>
              <w:rPr>
                <w:rFonts w:asciiTheme="minorHAnsi" w:eastAsia="Calibri" w:hAnsiTheme="minorHAnsi" w:cstheme="minorHAnsi"/>
                <w:color w:val="000000"/>
                <w:sz w:val="16"/>
                <w:szCs w:val="16"/>
              </w:rPr>
            </w:pPr>
            <w:r w:rsidRPr="005E5361">
              <w:rPr>
                <w:rFonts w:asciiTheme="minorHAnsi" w:eastAsia="Calibri" w:hAnsiTheme="minorHAnsi" w:cstheme="minorHAnsi"/>
                <w:color w:val="000000"/>
                <w:sz w:val="16"/>
                <w:szCs w:val="16"/>
              </w:rPr>
              <w:t>1</w:t>
            </w:r>
            <w:r w:rsidR="005E5361" w:rsidRPr="005E5361">
              <w:rPr>
                <w:rFonts w:asciiTheme="minorHAnsi" w:eastAsia="Calibri" w:hAnsiTheme="minorHAnsi" w:cstheme="minorHAnsi"/>
                <w:color w:val="000000"/>
                <w:sz w:val="16"/>
                <w:szCs w:val="16"/>
              </w:rPr>
              <w:t xml:space="preserve"> y 2</w:t>
            </w:r>
          </w:p>
        </w:tc>
      </w:tr>
      <w:tr w:rsidR="00E94A18" w:rsidRPr="005E5361" w14:paraId="53D6173C" w14:textId="77777777" w:rsidTr="00185F3B">
        <w:trPr>
          <w:jc w:val="center"/>
        </w:trPr>
        <w:tc>
          <w:tcPr>
            <w:tcW w:w="4627" w:type="dxa"/>
            <w:shd w:val="clear" w:color="auto" w:fill="auto"/>
          </w:tcPr>
          <w:p w14:paraId="69C8D9D3" w14:textId="4669680C" w:rsidR="00E94A18" w:rsidRPr="005E5361" w:rsidRDefault="00E94A18" w:rsidP="007F599E">
            <w:pPr>
              <w:jc w:val="center"/>
              <w:rPr>
                <w:rFonts w:asciiTheme="minorHAnsi" w:hAnsiTheme="minorHAnsi" w:cstheme="minorHAnsi"/>
                <w:color w:val="000000"/>
                <w:sz w:val="16"/>
                <w:szCs w:val="16"/>
                <w:lang w:val="es-MX" w:eastAsia="es-MX"/>
              </w:rPr>
            </w:pPr>
            <w:r w:rsidRPr="005E5361">
              <w:rPr>
                <w:rFonts w:asciiTheme="minorHAnsi" w:hAnsiTheme="minorHAnsi" w:cstheme="minorHAnsi"/>
                <w:color w:val="000000"/>
                <w:sz w:val="16"/>
                <w:szCs w:val="16"/>
                <w:lang w:val="es-MX" w:eastAsia="es-MX"/>
              </w:rPr>
              <w:t>12 meses</w:t>
            </w:r>
          </w:p>
        </w:tc>
        <w:tc>
          <w:tcPr>
            <w:tcW w:w="4020" w:type="dxa"/>
            <w:shd w:val="clear" w:color="auto" w:fill="auto"/>
          </w:tcPr>
          <w:p w14:paraId="595959C7" w14:textId="73875A2A" w:rsidR="00E94A18" w:rsidRPr="005E5361" w:rsidRDefault="005E5361" w:rsidP="00EE207B">
            <w:pPr>
              <w:ind w:right="567"/>
              <w:jc w:val="center"/>
              <w:rPr>
                <w:rFonts w:asciiTheme="minorHAnsi" w:eastAsia="Calibri" w:hAnsiTheme="minorHAnsi" w:cstheme="minorHAnsi"/>
                <w:color w:val="000000"/>
                <w:sz w:val="16"/>
                <w:szCs w:val="16"/>
              </w:rPr>
            </w:pPr>
            <w:r w:rsidRPr="005E5361">
              <w:rPr>
                <w:rFonts w:asciiTheme="minorHAnsi" w:eastAsia="Calibri" w:hAnsiTheme="minorHAnsi" w:cstheme="minorHAnsi"/>
                <w:color w:val="000000"/>
                <w:sz w:val="16"/>
                <w:szCs w:val="16"/>
              </w:rPr>
              <w:t>3 a 20</w:t>
            </w:r>
          </w:p>
        </w:tc>
      </w:tr>
    </w:tbl>
    <w:p w14:paraId="64D66E0C" w14:textId="77777777" w:rsidR="00D000F9" w:rsidRPr="005E5361"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5E5361">
        <w:rPr>
          <w:rFonts w:asciiTheme="minorHAnsi" w:hAnsiTheme="minorHAnsi" w:cstheme="minorHAnsi"/>
          <w:color w:val="000000"/>
          <w:sz w:val="16"/>
          <w:szCs w:val="16"/>
          <w:lang w:val="es-MX" w:eastAsia="es-MX"/>
        </w:rPr>
        <w:t>Contra cualquier defecto de fabricación o vicios ocultos, la cual</w:t>
      </w:r>
      <w:r w:rsidRPr="00DA0E6B">
        <w:rPr>
          <w:rFonts w:asciiTheme="minorHAnsi" w:hAnsiTheme="minorHAnsi" w:cstheme="minorHAnsi"/>
          <w:color w:val="000000"/>
          <w:sz w:val="16"/>
          <w:szCs w:val="16"/>
          <w:lang w:val="es-MX" w:eastAsia="es-MX"/>
        </w:rPr>
        <w:t xml:space="preserve">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3844C8E9" w14:textId="77777777" w:rsidR="003E400F" w:rsidRPr="00DA0E6B" w:rsidRDefault="003E400F" w:rsidP="003E400F">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1DC52DC" w14:textId="77777777" w:rsidR="003E400F" w:rsidRPr="00DA0E6B" w:rsidRDefault="003E400F" w:rsidP="003E400F">
      <w:pPr>
        <w:tabs>
          <w:tab w:val="left" w:pos="284"/>
          <w:tab w:val="left" w:pos="9356"/>
        </w:tabs>
        <w:ind w:right="283"/>
        <w:jc w:val="both"/>
        <w:rPr>
          <w:rFonts w:asciiTheme="minorHAnsi" w:hAnsiTheme="minorHAnsi" w:cstheme="minorHAnsi"/>
          <w:b/>
          <w:color w:val="000000"/>
          <w:sz w:val="16"/>
          <w:szCs w:val="16"/>
          <w:lang w:val="es-MX"/>
        </w:rPr>
      </w:pPr>
    </w:p>
    <w:p w14:paraId="4A87630A" w14:textId="3C638EF3" w:rsidR="00D000F9" w:rsidRDefault="003E400F" w:rsidP="003E400F">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6578C906" w14:textId="4DFF80A0" w:rsidR="00D000F9" w:rsidRPr="0089006B"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89006B">
        <w:rPr>
          <w:rFonts w:asciiTheme="minorHAnsi" w:hAnsiTheme="minorHAnsi" w:cstheme="minorHAnsi"/>
          <w:b/>
          <w:sz w:val="18"/>
          <w:szCs w:val="18"/>
        </w:rPr>
        <w:lastRenderedPageBreak/>
        <w:t>Anexo “</w:t>
      </w:r>
      <w:r w:rsidRPr="0089006B">
        <w:rPr>
          <w:rFonts w:asciiTheme="minorHAnsi" w:hAnsiTheme="minorHAnsi" w:cstheme="minorHAnsi"/>
          <w:b/>
          <w:sz w:val="18"/>
          <w:szCs w:val="18"/>
          <w:lang w:val="es-MX"/>
        </w:rPr>
        <w:t>6</w:t>
      </w:r>
      <w:r w:rsidRPr="0089006B">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89006B">
        <w:rPr>
          <w:rFonts w:asciiTheme="minorHAnsi" w:hAnsiTheme="minorHAnsi" w:cstheme="minorHAnsi"/>
          <w:sz w:val="18"/>
          <w:szCs w:val="18"/>
          <w:lang w:val="es-MX"/>
        </w:rPr>
        <w:t xml:space="preserve">                    Respaldo del Fabricante</w:t>
      </w:r>
    </w:p>
    <w:p w14:paraId="538599EB"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8E2D5A">
        <w:rPr>
          <w:rFonts w:asciiTheme="minorHAnsi" w:hAnsiTheme="minorHAnsi" w:cstheme="minorHAnsi"/>
          <w:b/>
          <w:color w:val="000000"/>
          <w:sz w:val="18"/>
          <w:szCs w:val="18"/>
          <w:lang w:val="es-MX"/>
        </w:rPr>
        <w:t>Ejemplo 1</w:t>
      </w:r>
    </w:p>
    <w:p w14:paraId="476EBCFD"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p>
    <w:p w14:paraId="7E550FF8"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2052AA09"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1E51E860" w14:textId="77777777" w:rsidR="003E400F" w:rsidRPr="0061612B" w:rsidRDefault="003E400F" w:rsidP="003E400F">
      <w:pPr>
        <w:pStyle w:val="Default"/>
        <w:tabs>
          <w:tab w:val="left" w:pos="9356"/>
        </w:tabs>
        <w:ind w:right="283"/>
        <w:jc w:val="both"/>
        <w:rPr>
          <w:rFonts w:asciiTheme="minorHAnsi" w:hAnsiTheme="minorHAnsi" w:cstheme="minorHAnsi"/>
          <w:sz w:val="14"/>
          <w:szCs w:val="14"/>
        </w:rPr>
      </w:pPr>
    </w:p>
    <w:p w14:paraId="474C5AD4" w14:textId="77777777" w:rsidR="003E400F" w:rsidRPr="0061612B" w:rsidRDefault="003E400F" w:rsidP="002D6A5B">
      <w:pPr>
        <w:pStyle w:val="Default"/>
        <w:numPr>
          <w:ilvl w:val="0"/>
          <w:numId w:val="31"/>
        </w:numPr>
        <w:tabs>
          <w:tab w:val="left" w:pos="9356"/>
        </w:tabs>
        <w:ind w:right="283"/>
        <w:jc w:val="both"/>
        <w:rPr>
          <w:rFonts w:asciiTheme="minorHAnsi" w:hAnsiTheme="minorHAnsi" w:cstheme="minorHAnsi"/>
          <w:bCs/>
          <w:i/>
          <w:color w:val="632423"/>
          <w:sz w:val="14"/>
          <w:szCs w:val="14"/>
        </w:rPr>
      </w:pPr>
      <w:r w:rsidRPr="0061612B">
        <w:rPr>
          <w:rFonts w:asciiTheme="minorHAnsi" w:hAnsiTheme="minorHAnsi" w:cstheme="minorHAnsi"/>
          <w:bCs/>
          <w:i/>
          <w:color w:val="632423"/>
          <w:sz w:val="14"/>
          <w:szCs w:val="14"/>
        </w:rPr>
        <w:t>(Cuando en la licitación participan fabricantes o subsidiarias del fabricante de</w:t>
      </w:r>
      <w:r>
        <w:rPr>
          <w:rFonts w:asciiTheme="minorHAnsi" w:hAnsiTheme="minorHAnsi" w:cstheme="minorHAnsi"/>
          <w:bCs/>
          <w:i/>
          <w:color w:val="632423"/>
          <w:sz w:val="14"/>
          <w:szCs w:val="14"/>
        </w:rPr>
        <w:t xml:space="preserve"> los bienes o</w:t>
      </w:r>
      <w:r w:rsidRPr="0061612B">
        <w:rPr>
          <w:rFonts w:asciiTheme="minorHAnsi" w:hAnsiTheme="minorHAnsi" w:cstheme="minorHAnsi"/>
          <w:bCs/>
          <w:i/>
          <w:color w:val="632423"/>
          <w:sz w:val="14"/>
          <w:szCs w:val="14"/>
        </w:rPr>
        <w:t xml:space="preserve"> </w:t>
      </w:r>
      <w:r>
        <w:rPr>
          <w:rFonts w:asciiTheme="minorHAnsi" w:hAnsiTheme="minorHAnsi" w:cstheme="minorHAnsi"/>
          <w:bCs/>
          <w:i/>
          <w:color w:val="632423"/>
          <w:sz w:val="14"/>
          <w:szCs w:val="14"/>
        </w:rPr>
        <w:t>partidas ofertadas</w:t>
      </w:r>
      <w:r w:rsidRPr="0061612B">
        <w:rPr>
          <w:rFonts w:asciiTheme="minorHAnsi" w:hAnsiTheme="minorHAnsi" w:cstheme="minorHAnsi"/>
          <w:bCs/>
          <w:i/>
          <w:color w:val="632423"/>
          <w:sz w:val="14"/>
          <w:szCs w:val="14"/>
        </w:rPr>
        <w:t xml:space="preserve">) </w:t>
      </w:r>
    </w:p>
    <w:p w14:paraId="57455A72" w14:textId="77777777" w:rsidR="003E400F" w:rsidRPr="0061612B" w:rsidRDefault="003E400F" w:rsidP="003E400F">
      <w:pPr>
        <w:tabs>
          <w:tab w:val="left" w:pos="284"/>
          <w:tab w:val="left" w:pos="9356"/>
        </w:tabs>
        <w:ind w:right="283"/>
        <w:jc w:val="both"/>
        <w:rPr>
          <w:rFonts w:asciiTheme="minorHAnsi" w:hAnsiTheme="minorHAnsi" w:cstheme="minorHAnsi"/>
          <w:b/>
          <w:color w:val="000000"/>
          <w:sz w:val="14"/>
          <w:szCs w:val="14"/>
          <w:lang w:val="es-MX"/>
        </w:rPr>
      </w:pPr>
    </w:p>
    <w:p w14:paraId="1AABA2AE" w14:textId="77777777" w:rsidR="003E400F" w:rsidRPr="0061612B" w:rsidRDefault="003E400F" w:rsidP="003E400F">
      <w:pPr>
        <w:pStyle w:val="Default"/>
        <w:tabs>
          <w:tab w:val="left" w:pos="9356"/>
        </w:tabs>
        <w:ind w:right="283"/>
        <w:jc w:val="both"/>
        <w:rPr>
          <w:rFonts w:asciiTheme="minorHAnsi" w:hAnsiTheme="minorHAnsi" w:cstheme="minorHAnsi"/>
          <w:sz w:val="14"/>
          <w:szCs w:val="14"/>
        </w:rPr>
      </w:pPr>
      <w:r w:rsidRPr="0061612B">
        <w:rPr>
          <w:rFonts w:asciiTheme="minorHAnsi" w:hAnsiTheme="minorHAnsi" w:cstheme="minorHAnsi"/>
          <w:bCs/>
          <w:sz w:val="14"/>
          <w:szCs w:val="14"/>
        </w:rPr>
        <w:t xml:space="preserve">Declaro bajo protesta de decir verdad </w:t>
      </w:r>
      <w:r w:rsidRPr="0061612B">
        <w:rPr>
          <w:rFonts w:asciiTheme="minorHAnsi" w:hAnsiTheme="minorHAnsi" w:cstheme="minorHAnsi"/>
          <w:sz w:val="14"/>
          <w:szCs w:val="14"/>
        </w:rPr>
        <w:t xml:space="preserve">y por medio de </w:t>
      </w:r>
      <w:r w:rsidRPr="0061612B">
        <w:rPr>
          <w:rFonts w:asciiTheme="minorHAnsi" w:hAnsiTheme="minorHAnsi" w:cstheme="minorHAnsi"/>
          <w:color w:val="632423"/>
          <w:sz w:val="14"/>
          <w:szCs w:val="14"/>
          <w:u w:val="single"/>
        </w:rPr>
        <w:t>(nombre de la empresa fabricante y licitante en este proceso)</w:t>
      </w:r>
      <w:r w:rsidRPr="0061612B">
        <w:rPr>
          <w:rFonts w:asciiTheme="minorHAnsi" w:hAnsiTheme="minorHAnsi" w:cstheme="minorHAnsi"/>
          <w:sz w:val="14"/>
          <w:szCs w:val="14"/>
        </w:rPr>
        <w:t xml:space="preserve"> que </w:t>
      </w:r>
      <w:r w:rsidRPr="0061612B">
        <w:rPr>
          <w:rFonts w:asciiTheme="minorHAnsi" w:hAnsiTheme="minorHAnsi" w:cstheme="minorHAnsi"/>
          <w:b/>
          <w:sz w:val="14"/>
          <w:szCs w:val="14"/>
        </w:rPr>
        <w:t xml:space="preserve">somos </w:t>
      </w:r>
      <w:r w:rsidRPr="0061612B">
        <w:rPr>
          <w:rFonts w:asciiTheme="minorHAnsi" w:hAnsiTheme="minorHAnsi" w:cstheme="minorHAnsi"/>
          <w:b/>
          <w:color w:val="auto"/>
          <w:sz w:val="14"/>
          <w:szCs w:val="14"/>
        </w:rPr>
        <w:t>fabricantes de</w:t>
      </w:r>
      <w:r>
        <w:rPr>
          <w:rFonts w:asciiTheme="minorHAnsi" w:hAnsiTheme="minorHAnsi" w:cstheme="minorHAnsi"/>
          <w:b/>
          <w:color w:val="auto"/>
          <w:sz w:val="14"/>
          <w:szCs w:val="14"/>
        </w:rPr>
        <w:t xml:space="preserve"> lo</w:t>
      </w:r>
      <w:r w:rsidRPr="0061612B">
        <w:rPr>
          <w:rFonts w:asciiTheme="minorHAnsi" w:hAnsiTheme="minorHAnsi" w:cstheme="minorHAnsi"/>
          <w:b/>
          <w:color w:val="auto"/>
          <w:sz w:val="14"/>
          <w:szCs w:val="14"/>
        </w:rPr>
        <w:t xml:space="preserve">s </w:t>
      </w:r>
      <w:r>
        <w:rPr>
          <w:rFonts w:asciiTheme="minorHAnsi" w:hAnsiTheme="minorHAnsi" w:cstheme="minorHAnsi"/>
          <w:b/>
          <w:color w:val="auto"/>
          <w:sz w:val="14"/>
          <w:szCs w:val="14"/>
        </w:rPr>
        <w:t>bienes</w:t>
      </w:r>
      <w:r w:rsidRPr="0061612B">
        <w:rPr>
          <w:rFonts w:asciiTheme="minorHAnsi" w:hAnsiTheme="minorHAnsi" w:cstheme="minorHAnsi"/>
          <w:b/>
          <w:color w:val="auto"/>
          <w:sz w:val="14"/>
          <w:szCs w:val="14"/>
        </w:rPr>
        <w:t xml:space="preserve"> ofertados en este proceso de </w:t>
      </w:r>
      <w:r>
        <w:rPr>
          <w:rFonts w:asciiTheme="minorHAnsi" w:hAnsiTheme="minorHAnsi" w:cstheme="minorHAnsi"/>
          <w:b/>
          <w:color w:val="auto"/>
          <w:sz w:val="14"/>
          <w:szCs w:val="14"/>
        </w:rPr>
        <w:t>licitación</w:t>
      </w:r>
      <w:r w:rsidRPr="0061612B">
        <w:rPr>
          <w:rFonts w:asciiTheme="minorHAnsi" w:hAnsiTheme="minorHAnsi" w:cstheme="minorHAnsi"/>
          <w:b/>
          <w:color w:val="auto"/>
          <w:sz w:val="14"/>
          <w:szCs w:val="14"/>
        </w:rPr>
        <w:t xml:space="preserve">, partida </w:t>
      </w:r>
      <w:r>
        <w:rPr>
          <w:rFonts w:asciiTheme="minorHAnsi" w:hAnsiTheme="minorHAnsi" w:cstheme="minorHAnsi"/>
          <w:b/>
          <w:bCs/>
          <w:i/>
          <w:color w:val="632423"/>
          <w:sz w:val="14"/>
          <w:szCs w:val="14"/>
        </w:rPr>
        <w:t>_______</w:t>
      </w:r>
      <w:r w:rsidRPr="0061612B">
        <w:rPr>
          <w:rFonts w:asciiTheme="minorHAnsi" w:hAnsiTheme="minorHAnsi" w:cstheme="minorHAnsi"/>
          <w:color w:val="auto"/>
          <w:sz w:val="14"/>
          <w:szCs w:val="14"/>
        </w:rPr>
        <w:t xml:space="preserve"> </w:t>
      </w:r>
      <w:r w:rsidRPr="0061612B">
        <w:rPr>
          <w:rFonts w:asciiTheme="minorHAnsi" w:hAnsiTheme="minorHAnsi" w:cstheme="minorHAnsi"/>
          <w:sz w:val="14"/>
          <w:szCs w:val="14"/>
        </w:rPr>
        <w:t>marca (</w:t>
      </w:r>
      <w:r w:rsidRPr="00A64A41">
        <w:rPr>
          <w:rFonts w:asciiTheme="minorHAnsi" w:hAnsiTheme="minorHAnsi" w:cstheme="minorHAnsi"/>
          <w:bCs/>
          <w:color w:val="632423"/>
          <w:sz w:val="14"/>
          <w:szCs w:val="14"/>
        </w:rPr>
        <w:t>indicar la marca del licitante, que en este caso es el fabricante</w:t>
      </w:r>
      <w:r>
        <w:rPr>
          <w:rFonts w:asciiTheme="minorHAnsi" w:hAnsiTheme="minorHAnsi" w:cstheme="minorHAnsi"/>
          <w:bCs/>
          <w:color w:val="632423"/>
          <w:sz w:val="14"/>
          <w:szCs w:val="14"/>
        </w:rPr>
        <w:t xml:space="preserve"> de los bienes ofertados</w:t>
      </w:r>
      <w:r>
        <w:rPr>
          <w:rFonts w:asciiTheme="minorHAnsi" w:hAnsiTheme="minorHAnsi" w:cstheme="minorHAnsi"/>
          <w:sz w:val="14"/>
          <w:szCs w:val="14"/>
        </w:rPr>
        <w:t>) ofertado en este proceso de l</w:t>
      </w:r>
      <w:r w:rsidRPr="0061612B">
        <w:rPr>
          <w:rFonts w:asciiTheme="minorHAnsi" w:hAnsiTheme="minorHAnsi" w:cstheme="minorHAnsi"/>
          <w:sz w:val="14"/>
          <w:szCs w:val="14"/>
        </w:rPr>
        <w:t>icitación, con la organización, recursos materiales, experiencia, capacidad técnica y financiera para suministrar el bien antes mencionado de acuerdo con los términos y condiciones establecidos en estas bases.</w:t>
      </w:r>
    </w:p>
    <w:p w14:paraId="458CA9D4" w14:textId="77777777" w:rsidR="003E400F" w:rsidRPr="0061612B" w:rsidRDefault="003E400F" w:rsidP="003E400F">
      <w:pPr>
        <w:ind w:right="617"/>
        <w:jc w:val="center"/>
        <w:rPr>
          <w:rFonts w:asciiTheme="minorHAnsi" w:hAnsiTheme="minorHAnsi" w:cstheme="minorHAnsi"/>
          <w:b/>
          <w:sz w:val="14"/>
          <w:szCs w:val="14"/>
        </w:rPr>
      </w:pPr>
    </w:p>
    <w:p w14:paraId="405C01D5" w14:textId="77777777" w:rsidR="003E400F" w:rsidRPr="0061612B" w:rsidRDefault="003E400F" w:rsidP="003E400F">
      <w:pPr>
        <w:ind w:right="617"/>
        <w:jc w:val="center"/>
        <w:rPr>
          <w:rFonts w:asciiTheme="minorHAnsi" w:hAnsiTheme="minorHAnsi" w:cstheme="minorHAnsi"/>
          <w:b/>
          <w:sz w:val="14"/>
          <w:szCs w:val="14"/>
        </w:rPr>
      </w:pPr>
      <w:r w:rsidRPr="0061612B">
        <w:rPr>
          <w:rFonts w:asciiTheme="minorHAnsi" w:hAnsiTheme="minorHAnsi" w:cstheme="minorHAnsi"/>
          <w:b/>
          <w:sz w:val="14"/>
          <w:szCs w:val="14"/>
        </w:rPr>
        <w:t>(Nombre y firma del fabricante que en este caso es quien participa en la licitación)</w:t>
      </w:r>
    </w:p>
    <w:p w14:paraId="24BF1DB9"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52E417C6"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2</w:t>
      </w:r>
    </w:p>
    <w:p w14:paraId="1370F168"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6EE9DA86"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1C714C48"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1881489" w14:textId="77777777" w:rsidR="003E400F" w:rsidRPr="0061612B" w:rsidRDefault="003E400F" w:rsidP="003E400F">
      <w:pPr>
        <w:pStyle w:val="Default"/>
        <w:tabs>
          <w:tab w:val="left" w:pos="9356"/>
        </w:tabs>
        <w:ind w:right="283"/>
        <w:jc w:val="both"/>
        <w:rPr>
          <w:rFonts w:asciiTheme="minorHAnsi" w:hAnsiTheme="minorHAnsi" w:cstheme="minorHAnsi"/>
          <w:sz w:val="14"/>
          <w:szCs w:val="14"/>
        </w:rPr>
      </w:pPr>
    </w:p>
    <w:p w14:paraId="1C88B652" w14:textId="77777777" w:rsidR="003E400F" w:rsidRPr="0061612B" w:rsidRDefault="003E400F" w:rsidP="002D6A5B">
      <w:pPr>
        <w:pStyle w:val="Prrafodelista"/>
        <w:numPr>
          <w:ilvl w:val="0"/>
          <w:numId w:val="31"/>
        </w:numPr>
        <w:tabs>
          <w:tab w:val="left" w:pos="284"/>
          <w:tab w:val="left" w:pos="9356"/>
        </w:tabs>
        <w:ind w:right="283"/>
        <w:jc w:val="both"/>
        <w:rPr>
          <w:rFonts w:asciiTheme="minorHAnsi" w:hAnsiTheme="minorHAnsi" w:cstheme="minorHAnsi"/>
          <w:bCs/>
          <w:i/>
          <w:color w:val="632423"/>
          <w:sz w:val="14"/>
          <w:szCs w:val="14"/>
          <w:lang w:val="es-MX" w:eastAsia="es-MX"/>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Distribuidores Autorizados y si un tercero es el Fabricante </w:t>
      </w:r>
      <w:r>
        <w:rPr>
          <w:rFonts w:asciiTheme="minorHAnsi" w:hAnsiTheme="minorHAnsi" w:cstheme="minorHAnsi"/>
          <w:bCs/>
          <w:i/>
          <w:color w:val="632423"/>
          <w:sz w:val="14"/>
          <w:szCs w:val="14"/>
          <w:lang w:val="es-MX" w:eastAsia="es-MX"/>
        </w:rPr>
        <w:t>de lo</w:t>
      </w:r>
      <w:r w:rsidRPr="0061612B">
        <w:rPr>
          <w:rFonts w:asciiTheme="minorHAnsi" w:hAnsiTheme="minorHAnsi" w:cstheme="minorHAnsi"/>
          <w:bCs/>
          <w:i/>
          <w:color w:val="632423"/>
          <w:sz w:val="14"/>
          <w:szCs w:val="14"/>
          <w:lang w:val="es-MX" w:eastAsia="es-MX"/>
        </w:rPr>
        <w:t xml:space="preserve">s </w:t>
      </w:r>
      <w:r>
        <w:rPr>
          <w:rFonts w:asciiTheme="minorHAnsi" w:hAnsiTheme="minorHAnsi" w:cstheme="minorHAnsi"/>
          <w:bCs/>
          <w:i/>
          <w:color w:val="632423"/>
          <w:sz w:val="14"/>
          <w:szCs w:val="14"/>
          <w:lang w:val="es-MX" w:eastAsia="es-MX"/>
        </w:rPr>
        <w:t>bienes o partidas ofertadas</w:t>
      </w:r>
      <w:r w:rsidRPr="0061612B">
        <w:rPr>
          <w:rFonts w:asciiTheme="minorHAnsi" w:hAnsiTheme="minorHAnsi" w:cstheme="minorHAnsi"/>
          <w:bCs/>
          <w:i/>
          <w:color w:val="632423"/>
          <w:sz w:val="14"/>
          <w:szCs w:val="14"/>
          <w:lang w:val="es-MX" w:eastAsia="es-MX"/>
        </w:rPr>
        <w:t xml:space="preserve">) </w:t>
      </w:r>
    </w:p>
    <w:p w14:paraId="43C72681"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lang w:val="es-MX"/>
        </w:rPr>
      </w:pPr>
    </w:p>
    <w:p w14:paraId="4A1CFDFA"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Pr>
          <w:rFonts w:asciiTheme="minorHAnsi" w:hAnsiTheme="minorHAnsi" w:cstheme="minorHAnsi"/>
          <w:bCs/>
          <w:i/>
          <w:color w:val="632423"/>
          <w:sz w:val="14"/>
          <w:szCs w:val="14"/>
          <w:lang w:val="es-MX" w:eastAsia="es-MX"/>
        </w:rPr>
        <w:t>(Nombre del fabricante de los bienes o servicios ofertados</w:t>
      </w:r>
      <w:r w:rsidRPr="0061612B">
        <w:rPr>
          <w:rFonts w:asciiTheme="minorHAnsi" w:hAnsiTheme="minorHAnsi" w:cstheme="minorHAnsi"/>
          <w:bCs/>
          <w:i/>
          <w:color w:val="632423"/>
          <w:sz w:val="14"/>
          <w:szCs w:val="14"/>
          <w:lang w:val="es-MX" w:eastAsia="es-MX"/>
        </w:rPr>
        <w:t xml:space="preserve">) </w:t>
      </w:r>
      <w:r w:rsidRPr="0061612B">
        <w:rPr>
          <w:rFonts w:asciiTheme="minorHAnsi" w:hAnsiTheme="minorHAnsi" w:cstheme="minorHAnsi"/>
          <w:color w:val="000000"/>
          <w:sz w:val="14"/>
          <w:szCs w:val="14"/>
        </w:rPr>
        <w:t xml:space="preserve">que la empresa </w:t>
      </w:r>
      <w:r w:rsidRPr="0061612B">
        <w:rPr>
          <w:rFonts w:asciiTheme="minorHAnsi" w:hAnsiTheme="minorHAnsi" w:cstheme="minorHAnsi"/>
          <w:bCs/>
          <w:i/>
          <w:color w:val="632423"/>
          <w:sz w:val="14"/>
          <w:szCs w:val="14"/>
        </w:rPr>
        <w:t xml:space="preserve">(nombre de la empresa licitante que participa) </w:t>
      </w:r>
      <w:r w:rsidRPr="0061612B">
        <w:rPr>
          <w:rFonts w:asciiTheme="minorHAnsi" w:hAnsiTheme="minorHAnsi" w:cstheme="minorHAnsi"/>
          <w:color w:val="000000"/>
          <w:sz w:val="14"/>
          <w:szCs w:val="14"/>
        </w:rPr>
        <w:t xml:space="preserve">es Distribuidor Autorizado de la marca </w:t>
      </w:r>
      <w:r w:rsidRPr="0061612B">
        <w:rPr>
          <w:rFonts w:asciiTheme="minorHAnsi" w:hAnsiTheme="minorHAnsi" w:cstheme="minorHAnsi"/>
          <w:bCs/>
          <w:i/>
          <w:color w:val="632423"/>
          <w:sz w:val="14"/>
          <w:szCs w:val="14"/>
          <w:lang w:val="es-MX" w:eastAsia="es-MX"/>
        </w:rPr>
        <w:t xml:space="preserve">(Nombre de la marca ofertada en el proceso de </w:t>
      </w:r>
      <w:r>
        <w:rPr>
          <w:rFonts w:asciiTheme="minorHAnsi" w:hAnsiTheme="minorHAnsi" w:cstheme="minorHAnsi"/>
          <w:bCs/>
          <w:i/>
          <w:color w:val="632423"/>
          <w:sz w:val="14"/>
          <w:szCs w:val="14"/>
          <w:lang w:val="es-MX" w:eastAsia="es-MX"/>
        </w:rPr>
        <w:t>lici</w:t>
      </w:r>
      <w:r w:rsidRPr="0061612B">
        <w:rPr>
          <w:rFonts w:asciiTheme="minorHAnsi" w:hAnsiTheme="minorHAnsi" w:cstheme="minorHAnsi"/>
          <w:bCs/>
          <w:i/>
          <w:color w:val="632423"/>
          <w:sz w:val="14"/>
          <w:szCs w:val="14"/>
          <w:lang w:val="es-MX" w:eastAsia="es-MX"/>
        </w:rPr>
        <w:t>tación)</w:t>
      </w:r>
      <w:r w:rsidRPr="0061612B">
        <w:rPr>
          <w:rFonts w:asciiTheme="minorHAnsi" w:hAnsiTheme="minorHAnsi" w:cstheme="minorHAnsi"/>
          <w:color w:val="000000"/>
          <w:sz w:val="14"/>
          <w:szCs w:val="14"/>
        </w:rPr>
        <w:t xml:space="preserve"> en específico para la partida </w:t>
      </w:r>
      <w:r>
        <w:rPr>
          <w:rFonts w:asciiTheme="minorHAnsi" w:hAnsiTheme="minorHAnsi" w:cstheme="minorHAnsi"/>
          <w:b/>
          <w:bCs/>
          <w:i/>
          <w:color w:val="632423"/>
          <w:sz w:val="14"/>
          <w:szCs w:val="14"/>
          <w:lang w:val="es-MX" w:eastAsia="es-MX"/>
        </w:rPr>
        <w:t>_______</w:t>
      </w:r>
      <w:r w:rsidRPr="0061612B">
        <w:rPr>
          <w:rFonts w:asciiTheme="minorHAnsi" w:hAnsiTheme="minorHAnsi" w:cstheme="minorHAnsi"/>
          <w:color w:val="000000"/>
          <w:sz w:val="14"/>
          <w:szCs w:val="14"/>
        </w:rPr>
        <w:t xml:space="preserve"> ofertados en este proceso de </w:t>
      </w:r>
      <w:r>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tación. Por lo que avalamos y respaldamos la propuesta presentada por nuestro distribuidor autorizado para cumplir las obligaciones contraídas de acuerdo a los términos y condiciones establecidos en estas bases de Licitación.</w:t>
      </w:r>
    </w:p>
    <w:p w14:paraId="554834DD"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4E20E258" w14:textId="77777777" w:rsidR="003E400F" w:rsidRPr="0061612B" w:rsidRDefault="003E400F" w:rsidP="003E400F">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fabricante que da su respaldo al proveedor ofertante en esta licitación)</w:t>
      </w:r>
    </w:p>
    <w:p w14:paraId="5E981E90" w14:textId="77777777" w:rsidR="003E400F" w:rsidRPr="00A23794" w:rsidRDefault="003E400F" w:rsidP="003E400F">
      <w:pPr>
        <w:tabs>
          <w:tab w:val="left" w:pos="284"/>
          <w:tab w:val="left" w:pos="9356"/>
        </w:tabs>
        <w:ind w:right="283"/>
        <w:jc w:val="both"/>
        <w:rPr>
          <w:rFonts w:asciiTheme="minorHAnsi" w:hAnsiTheme="minorHAnsi" w:cstheme="minorHAnsi"/>
          <w:b/>
          <w:color w:val="000000"/>
          <w:sz w:val="18"/>
          <w:szCs w:val="18"/>
        </w:rPr>
      </w:pPr>
    </w:p>
    <w:p w14:paraId="0CD956ED"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Ejemplo 3</w:t>
      </w:r>
    </w:p>
    <w:p w14:paraId="08E8890F"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5BDEB873"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UNIVERSIDAD AUTÓNOMA DE AGUASCALIENTES.</w:t>
      </w:r>
    </w:p>
    <w:p w14:paraId="0A56EFDE" w14:textId="77777777" w:rsidR="003E400F" w:rsidRPr="0061612B" w:rsidRDefault="003E400F" w:rsidP="003E400F">
      <w:pPr>
        <w:tabs>
          <w:tab w:val="left" w:pos="284"/>
        </w:tabs>
        <w:jc w:val="both"/>
        <w:rPr>
          <w:rFonts w:asciiTheme="minorHAnsi" w:hAnsiTheme="minorHAnsi" w:cstheme="minorHAnsi"/>
          <w:b/>
          <w:color w:val="000000"/>
          <w:sz w:val="14"/>
          <w:szCs w:val="14"/>
        </w:rPr>
      </w:pPr>
      <w:r w:rsidRPr="0061612B">
        <w:rPr>
          <w:rFonts w:asciiTheme="minorHAnsi" w:hAnsiTheme="minorHAnsi" w:cstheme="minorHAnsi"/>
          <w:b/>
          <w:color w:val="000000"/>
          <w:sz w:val="14"/>
          <w:szCs w:val="14"/>
        </w:rPr>
        <w:t>P R E S E N T E.</w:t>
      </w:r>
    </w:p>
    <w:p w14:paraId="443CD431" w14:textId="77777777" w:rsidR="003E400F" w:rsidRPr="0061612B" w:rsidRDefault="003E400F" w:rsidP="003E400F">
      <w:pPr>
        <w:tabs>
          <w:tab w:val="left" w:pos="284"/>
          <w:tab w:val="left" w:pos="9356"/>
        </w:tabs>
        <w:ind w:right="283"/>
        <w:jc w:val="both"/>
        <w:rPr>
          <w:rFonts w:asciiTheme="minorHAnsi" w:hAnsiTheme="minorHAnsi" w:cstheme="minorHAnsi"/>
          <w:b/>
          <w:color w:val="000000"/>
          <w:sz w:val="14"/>
          <w:szCs w:val="14"/>
        </w:rPr>
      </w:pPr>
    </w:p>
    <w:p w14:paraId="6CA52CA5" w14:textId="77777777" w:rsidR="003E400F" w:rsidRPr="0061612B" w:rsidRDefault="003E400F" w:rsidP="002D6A5B">
      <w:pPr>
        <w:pStyle w:val="Prrafodelista"/>
        <w:numPr>
          <w:ilvl w:val="0"/>
          <w:numId w:val="31"/>
        </w:numPr>
        <w:tabs>
          <w:tab w:val="left" w:pos="284"/>
          <w:tab w:val="left" w:pos="9356"/>
        </w:tabs>
        <w:ind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tienen carta de respaldo del Distribuidor Autorizado o mayorista de quien fabrica </w:t>
      </w:r>
      <w:r>
        <w:rPr>
          <w:rFonts w:asciiTheme="minorHAnsi" w:hAnsiTheme="minorHAnsi" w:cstheme="minorHAnsi"/>
          <w:bCs/>
          <w:i/>
          <w:color w:val="632423"/>
          <w:sz w:val="14"/>
          <w:szCs w:val="14"/>
          <w:lang w:val="es-MX" w:eastAsia="es-MX"/>
        </w:rPr>
        <w:t>los bienes o servicios ofertados</w:t>
      </w:r>
      <w:r w:rsidRPr="0061612B">
        <w:rPr>
          <w:rFonts w:asciiTheme="minorHAnsi" w:hAnsiTheme="minorHAnsi" w:cstheme="minorHAnsi"/>
          <w:bCs/>
          <w:i/>
          <w:color w:val="632423"/>
          <w:sz w:val="14"/>
          <w:szCs w:val="14"/>
          <w:lang w:val="es-MX" w:eastAsia="es-MX"/>
        </w:rPr>
        <w:t>)</w:t>
      </w:r>
    </w:p>
    <w:p w14:paraId="17AEB5C6"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24801BE9"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y por medio de </w:t>
      </w:r>
      <w:r w:rsidRPr="0061612B">
        <w:rPr>
          <w:rFonts w:asciiTheme="minorHAnsi" w:hAnsiTheme="minorHAnsi" w:cstheme="minorHAnsi"/>
          <w:bCs/>
          <w:i/>
          <w:color w:val="632423"/>
          <w:sz w:val="14"/>
          <w:szCs w:val="14"/>
          <w:lang w:val="es-MX" w:eastAsia="es-MX"/>
        </w:rPr>
        <w:t>(Nombre del Distribuidor Autorizado que emite la carta)</w:t>
      </w:r>
      <w:r w:rsidRPr="0061612B">
        <w:rPr>
          <w:rFonts w:asciiTheme="minorHAnsi" w:hAnsiTheme="minorHAnsi" w:cstheme="minorHAnsi"/>
          <w:color w:val="000000"/>
          <w:sz w:val="14"/>
          <w:szCs w:val="14"/>
        </w:rPr>
        <w:t xml:space="preserve"> que la empresa </w:t>
      </w:r>
      <w:r w:rsidRPr="0061612B">
        <w:rPr>
          <w:rFonts w:asciiTheme="minorHAnsi" w:hAnsiTheme="minorHAnsi" w:cstheme="minorHAnsi"/>
          <w:bCs/>
          <w:i/>
          <w:color w:val="632423"/>
          <w:sz w:val="14"/>
          <w:szCs w:val="14"/>
          <w:lang w:val="es-MX" w:eastAsia="es-MX"/>
        </w:rPr>
        <w:t xml:space="preserve">(Nombre del Licitante que participa) (no debe ser la misma persona que participa en el proceso de </w:t>
      </w:r>
      <w:r>
        <w:rPr>
          <w:rFonts w:asciiTheme="minorHAnsi" w:hAnsiTheme="minorHAnsi" w:cstheme="minorHAnsi"/>
          <w:bCs/>
          <w:i/>
          <w:color w:val="632423"/>
          <w:sz w:val="14"/>
          <w:szCs w:val="14"/>
          <w:lang w:val="es-MX" w:eastAsia="es-MX"/>
        </w:rPr>
        <w:t>licitación</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es mi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(Nombre de la marca de l</w:t>
      </w:r>
      <w:r>
        <w:rPr>
          <w:rFonts w:asciiTheme="minorHAnsi" w:hAnsiTheme="minorHAnsi" w:cstheme="minorHAnsi"/>
          <w:bCs/>
          <w:i/>
          <w:color w:val="632423"/>
          <w:sz w:val="14"/>
          <w:szCs w:val="14"/>
          <w:lang w:val="es-MX" w:eastAsia="es-MX"/>
        </w:rPr>
        <w:t>os bienes o servicios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la </w:t>
      </w:r>
      <w:r>
        <w:rPr>
          <w:rFonts w:asciiTheme="minorHAnsi" w:hAnsiTheme="minorHAnsi" w:cstheme="minorHAnsi"/>
          <w:b/>
          <w:bCs/>
          <w:i/>
          <w:color w:val="632423"/>
          <w:sz w:val="14"/>
          <w:szCs w:val="14"/>
          <w:lang w:val="es-MX" w:eastAsia="es-MX"/>
        </w:rPr>
        <w:t>________</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del cual soy Distribuidor Autorizado directamente por el Fabricante </w:t>
      </w:r>
      <w:r w:rsidRPr="0061612B">
        <w:rPr>
          <w:rFonts w:asciiTheme="minorHAnsi" w:hAnsiTheme="minorHAnsi" w:cstheme="minorHAnsi"/>
          <w:bCs/>
          <w:i/>
          <w:color w:val="632423"/>
          <w:sz w:val="14"/>
          <w:szCs w:val="14"/>
          <w:lang w:val="es-MX" w:eastAsia="es-MX"/>
        </w:rPr>
        <w:t xml:space="preserve">(Nombre del Fabricante que </w:t>
      </w:r>
      <w:r>
        <w:rPr>
          <w:rFonts w:asciiTheme="minorHAnsi" w:hAnsiTheme="minorHAnsi" w:cstheme="minorHAnsi"/>
          <w:bCs/>
          <w:i/>
          <w:color w:val="632423"/>
          <w:sz w:val="14"/>
          <w:szCs w:val="14"/>
          <w:lang w:val="es-MX" w:eastAsia="es-MX"/>
        </w:rPr>
        <w:t>produce</w:t>
      </w:r>
      <w:r w:rsidRPr="0061612B">
        <w:rPr>
          <w:rFonts w:asciiTheme="minorHAnsi" w:hAnsiTheme="minorHAnsi" w:cstheme="minorHAnsi"/>
          <w:bCs/>
          <w:i/>
          <w:color w:val="632423"/>
          <w:sz w:val="14"/>
          <w:szCs w:val="14"/>
          <w:lang w:val="es-MX" w:eastAsia="es-MX"/>
        </w:rPr>
        <w:t xml:space="preserve"> l</w:t>
      </w:r>
      <w:r>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Pr>
          <w:rFonts w:asciiTheme="minorHAnsi" w:hAnsiTheme="minorHAnsi" w:cstheme="minorHAnsi"/>
          <w:bCs/>
          <w:i/>
          <w:color w:val="632423"/>
          <w:sz w:val="14"/>
          <w:szCs w:val="14"/>
          <w:lang w:val="es-MX" w:eastAsia="es-MX"/>
        </w:rPr>
        <w:t>bienes o brinda el servicio</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que corresponden a las </w:t>
      </w:r>
      <w:r>
        <w:rPr>
          <w:rFonts w:asciiTheme="minorHAnsi" w:hAnsiTheme="minorHAnsi" w:cstheme="minorHAnsi"/>
          <w:color w:val="000000"/>
          <w:sz w:val="14"/>
          <w:szCs w:val="14"/>
        </w:rPr>
        <w:t>partidas o servicio que</w:t>
      </w:r>
      <w:r w:rsidRPr="0061612B">
        <w:rPr>
          <w:rFonts w:asciiTheme="minorHAnsi" w:hAnsiTheme="minorHAnsi" w:cstheme="minorHAnsi"/>
          <w:color w:val="000000"/>
          <w:sz w:val="14"/>
          <w:szCs w:val="14"/>
        </w:rPr>
        <w:t xml:space="preserve"> se ofertan en este proceso de </w:t>
      </w:r>
      <w:r>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información que puede ser corroborada en cualquier momento vía documental. En este orden de ideas avalamos y respaldamos la propuesta presentada por </w:t>
      </w:r>
      <w:r w:rsidRPr="0061612B">
        <w:rPr>
          <w:rFonts w:asciiTheme="minorHAnsi" w:hAnsiTheme="minorHAnsi" w:cstheme="minorHAnsi"/>
          <w:bCs/>
          <w:i/>
          <w:color w:val="632423"/>
          <w:sz w:val="14"/>
          <w:szCs w:val="14"/>
          <w:lang w:val="es-MX" w:eastAsia="es-MX"/>
        </w:rPr>
        <w:t xml:space="preserve">(Nombre del Licitante que participa en el proceso) </w:t>
      </w:r>
      <w:r w:rsidRPr="0061612B">
        <w:rPr>
          <w:rFonts w:asciiTheme="minorHAnsi" w:hAnsiTheme="minorHAnsi" w:cstheme="minorHAnsi"/>
          <w:bCs/>
          <w:sz w:val="14"/>
          <w:szCs w:val="14"/>
          <w:lang w:val="es-MX" w:eastAsia="es-MX"/>
        </w:rPr>
        <w:t>para</w:t>
      </w:r>
      <w:r w:rsidRPr="0061612B">
        <w:rPr>
          <w:rFonts w:asciiTheme="minorHAnsi" w:hAnsiTheme="minorHAnsi" w:cstheme="minorHAnsi"/>
          <w:sz w:val="14"/>
          <w:szCs w:val="14"/>
        </w:rPr>
        <w:t xml:space="preserve"> </w:t>
      </w:r>
      <w:r w:rsidRPr="0061612B">
        <w:rPr>
          <w:rFonts w:asciiTheme="minorHAnsi" w:hAnsiTheme="minorHAnsi" w:cstheme="minorHAnsi"/>
          <w:color w:val="000000"/>
          <w:sz w:val="14"/>
          <w:szCs w:val="14"/>
        </w:rPr>
        <w:t>cumplir las obligaciones contraídas de acuerdo a los términos y condiciones establecidos en estas bases de Licitación.</w:t>
      </w:r>
    </w:p>
    <w:p w14:paraId="61BB8F36"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7371F516" w14:textId="77777777" w:rsidR="003E400F" w:rsidRPr="0061612B" w:rsidRDefault="003E400F" w:rsidP="003E400F">
      <w:pPr>
        <w:tabs>
          <w:tab w:val="left" w:pos="284"/>
          <w:tab w:val="left" w:pos="9356"/>
        </w:tabs>
        <w:ind w:right="283"/>
        <w:jc w:val="center"/>
        <w:rPr>
          <w:rFonts w:asciiTheme="minorHAnsi" w:hAnsiTheme="minorHAnsi" w:cstheme="minorHAnsi"/>
          <w:color w:val="000000"/>
          <w:sz w:val="14"/>
          <w:szCs w:val="14"/>
        </w:rPr>
      </w:pPr>
      <w:r w:rsidRPr="0061612B">
        <w:rPr>
          <w:rFonts w:asciiTheme="minorHAnsi" w:hAnsiTheme="minorHAnsi" w:cstheme="minorHAnsi"/>
          <w:b/>
          <w:sz w:val="14"/>
          <w:szCs w:val="14"/>
        </w:rPr>
        <w:t>(Nombre y firma del distribuidor autorizado que da su respaldo al proveedor ofertante en esta licitación)</w:t>
      </w:r>
    </w:p>
    <w:p w14:paraId="75D45176" w14:textId="77777777" w:rsidR="003E400F" w:rsidRPr="0061612B" w:rsidRDefault="003E400F" w:rsidP="003E400F">
      <w:pPr>
        <w:tabs>
          <w:tab w:val="left" w:pos="284"/>
          <w:tab w:val="left" w:pos="9356"/>
        </w:tabs>
        <w:ind w:right="283"/>
        <w:jc w:val="both"/>
        <w:rPr>
          <w:rFonts w:asciiTheme="minorHAnsi" w:hAnsiTheme="minorHAnsi" w:cstheme="minorHAnsi"/>
          <w:b/>
          <w:i/>
          <w:color w:val="FF0000"/>
          <w:sz w:val="14"/>
          <w:szCs w:val="14"/>
          <w:highlight w:val="yellow"/>
        </w:rPr>
      </w:pPr>
    </w:p>
    <w:p w14:paraId="6D462176" w14:textId="77777777" w:rsidR="003E400F" w:rsidRPr="00A23794" w:rsidRDefault="003E400F" w:rsidP="003E400F">
      <w:pPr>
        <w:tabs>
          <w:tab w:val="left" w:pos="284"/>
        </w:tabs>
        <w:jc w:val="both"/>
        <w:rPr>
          <w:rFonts w:asciiTheme="minorHAnsi" w:hAnsiTheme="minorHAnsi" w:cstheme="minorHAnsi"/>
          <w:b/>
          <w:color w:val="000000"/>
          <w:sz w:val="18"/>
          <w:szCs w:val="18"/>
          <w:lang w:val="es-MX"/>
        </w:rPr>
      </w:pPr>
      <w:r w:rsidRPr="00A23794">
        <w:rPr>
          <w:rFonts w:asciiTheme="minorHAnsi" w:hAnsiTheme="minorHAnsi" w:cstheme="minorHAnsi"/>
          <w:b/>
          <w:color w:val="000000"/>
          <w:sz w:val="18"/>
          <w:szCs w:val="18"/>
          <w:lang w:val="es-MX"/>
        </w:rPr>
        <w:t>Ej</w:t>
      </w:r>
      <w:r>
        <w:rPr>
          <w:rFonts w:asciiTheme="minorHAnsi" w:hAnsiTheme="minorHAnsi" w:cstheme="minorHAnsi"/>
          <w:b/>
          <w:color w:val="000000"/>
          <w:sz w:val="18"/>
          <w:szCs w:val="18"/>
          <w:lang w:val="es-MX"/>
        </w:rPr>
        <w:t>emplo 4</w:t>
      </w:r>
    </w:p>
    <w:p w14:paraId="367EA6FA" w14:textId="77777777" w:rsidR="003E400F" w:rsidRPr="00A23794" w:rsidRDefault="003E400F" w:rsidP="003E400F">
      <w:pPr>
        <w:tabs>
          <w:tab w:val="left" w:pos="284"/>
        </w:tabs>
        <w:jc w:val="both"/>
        <w:rPr>
          <w:rFonts w:asciiTheme="minorHAnsi" w:hAnsiTheme="minorHAnsi" w:cstheme="minorHAnsi"/>
          <w:b/>
          <w:color w:val="000000"/>
          <w:sz w:val="18"/>
          <w:szCs w:val="18"/>
        </w:rPr>
      </w:pPr>
    </w:p>
    <w:p w14:paraId="33D88915" w14:textId="77777777" w:rsidR="003E400F" w:rsidRPr="00A23794" w:rsidRDefault="003E400F" w:rsidP="003E400F">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UNIVERSIDAD AUTÓNOMA DE AGUASCALIENTES.</w:t>
      </w:r>
    </w:p>
    <w:p w14:paraId="150FB051" w14:textId="77777777" w:rsidR="003E400F" w:rsidRPr="00A23794" w:rsidRDefault="003E400F" w:rsidP="003E400F">
      <w:pPr>
        <w:tabs>
          <w:tab w:val="left" w:pos="284"/>
        </w:tabs>
        <w:jc w:val="both"/>
        <w:rPr>
          <w:rFonts w:asciiTheme="minorHAnsi" w:hAnsiTheme="minorHAnsi" w:cstheme="minorHAnsi"/>
          <w:b/>
          <w:color w:val="000000"/>
          <w:sz w:val="18"/>
          <w:szCs w:val="18"/>
        </w:rPr>
      </w:pPr>
      <w:r w:rsidRPr="00A23794">
        <w:rPr>
          <w:rFonts w:asciiTheme="minorHAnsi" w:hAnsiTheme="minorHAnsi" w:cstheme="minorHAnsi"/>
          <w:b/>
          <w:color w:val="000000"/>
          <w:sz w:val="18"/>
          <w:szCs w:val="18"/>
        </w:rPr>
        <w:t>P R E S E N T E.</w:t>
      </w:r>
    </w:p>
    <w:p w14:paraId="15EBC40F" w14:textId="77777777" w:rsidR="003E400F" w:rsidRPr="00A23794" w:rsidRDefault="003E400F" w:rsidP="003E400F">
      <w:pPr>
        <w:tabs>
          <w:tab w:val="left" w:pos="284"/>
          <w:tab w:val="left" w:pos="9356"/>
        </w:tabs>
        <w:ind w:right="283"/>
        <w:jc w:val="both"/>
        <w:rPr>
          <w:rFonts w:asciiTheme="minorHAnsi" w:hAnsiTheme="minorHAnsi" w:cstheme="minorHAnsi"/>
          <w:b/>
          <w:color w:val="000000"/>
          <w:sz w:val="18"/>
          <w:szCs w:val="18"/>
        </w:rPr>
      </w:pPr>
    </w:p>
    <w:p w14:paraId="10CD2282" w14:textId="77777777" w:rsidR="003E400F" w:rsidRPr="0061612B" w:rsidRDefault="003E400F" w:rsidP="003E400F">
      <w:pPr>
        <w:pStyle w:val="Prrafodelista"/>
        <w:tabs>
          <w:tab w:val="left" w:pos="284"/>
          <w:tab w:val="left" w:pos="9356"/>
        </w:tabs>
        <w:ind w:left="720" w:right="283"/>
        <w:jc w:val="both"/>
        <w:rPr>
          <w:rFonts w:asciiTheme="minorHAnsi" w:hAnsiTheme="minorHAnsi" w:cstheme="minorHAnsi"/>
          <w:i/>
          <w:color w:val="000000"/>
          <w:sz w:val="14"/>
          <w:szCs w:val="14"/>
        </w:rPr>
      </w:pP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bCs/>
          <w:i/>
          <w:color w:val="632423"/>
          <w:sz w:val="14"/>
          <w:szCs w:val="14"/>
        </w:rPr>
        <w:t xml:space="preserve">Cuando en la licitación participan </w:t>
      </w:r>
      <w:r w:rsidRPr="0061612B">
        <w:rPr>
          <w:rFonts w:asciiTheme="minorHAnsi" w:hAnsiTheme="minorHAnsi" w:cstheme="minorHAnsi"/>
          <w:bCs/>
          <w:i/>
          <w:color w:val="632423"/>
          <w:sz w:val="14"/>
          <w:szCs w:val="14"/>
          <w:lang w:val="es-MX" w:eastAsia="es-MX"/>
        </w:rPr>
        <w:t xml:space="preserve">Empresas que </w:t>
      </w:r>
      <w:r>
        <w:rPr>
          <w:rFonts w:asciiTheme="minorHAnsi" w:hAnsiTheme="minorHAnsi" w:cstheme="minorHAnsi"/>
          <w:bCs/>
          <w:i/>
          <w:color w:val="632423"/>
          <w:sz w:val="14"/>
          <w:szCs w:val="14"/>
          <w:lang w:val="es-MX" w:eastAsia="es-MX"/>
        </w:rPr>
        <w:t xml:space="preserve">con manifiesto bajo protesta de ser </w:t>
      </w:r>
      <w:r w:rsidRPr="0061612B">
        <w:rPr>
          <w:rFonts w:asciiTheme="minorHAnsi" w:hAnsiTheme="minorHAnsi" w:cstheme="minorHAnsi"/>
          <w:bCs/>
          <w:i/>
          <w:color w:val="632423"/>
          <w:sz w:val="14"/>
          <w:szCs w:val="14"/>
          <w:lang w:val="es-MX" w:eastAsia="es-MX"/>
        </w:rPr>
        <w:t>Distribuidor Autorizado o mayorista de quien fabrica l</w:t>
      </w:r>
      <w:r>
        <w:rPr>
          <w:rFonts w:asciiTheme="minorHAnsi" w:hAnsiTheme="minorHAnsi" w:cstheme="minorHAnsi"/>
          <w:bCs/>
          <w:i/>
          <w:color w:val="632423"/>
          <w:sz w:val="14"/>
          <w:szCs w:val="14"/>
          <w:lang w:val="es-MX" w:eastAsia="es-MX"/>
        </w:rPr>
        <w:t>os</w:t>
      </w:r>
      <w:r w:rsidRPr="0061612B">
        <w:rPr>
          <w:rFonts w:asciiTheme="minorHAnsi" w:hAnsiTheme="minorHAnsi" w:cstheme="minorHAnsi"/>
          <w:bCs/>
          <w:i/>
          <w:color w:val="632423"/>
          <w:sz w:val="14"/>
          <w:szCs w:val="14"/>
          <w:lang w:val="es-MX" w:eastAsia="es-MX"/>
        </w:rPr>
        <w:t xml:space="preserve"> </w:t>
      </w:r>
      <w:r>
        <w:rPr>
          <w:rFonts w:asciiTheme="minorHAnsi" w:hAnsiTheme="minorHAnsi" w:cstheme="minorHAnsi"/>
          <w:bCs/>
          <w:i/>
          <w:color w:val="632423"/>
          <w:sz w:val="14"/>
          <w:szCs w:val="14"/>
          <w:lang w:val="es-MX" w:eastAsia="es-MX"/>
        </w:rPr>
        <w:t>bienes o que brinda el servicio</w:t>
      </w:r>
      <w:r w:rsidRPr="0061612B">
        <w:rPr>
          <w:rFonts w:asciiTheme="minorHAnsi" w:hAnsiTheme="minorHAnsi" w:cstheme="minorHAnsi"/>
          <w:bCs/>
          <w:i/>
          <w:color w:val="632423"/>
          <w:sz w:val="14"/>
          <w:szCs w:val="14"/>
          <w:lang w:val="es-MX" w:eastAsia="es-MX"/>
        </w:rPr>
        <w:t>)</w:t>
      </w:r>
    </w:p>
    <w:p w14:paraId="28B18B67"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3E3DAE68"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r w:rsidRPr="0061612B">
        <w:rPr>
          <w:rFonts w:asciiTheme="minorHAnsi" w:hAnsiTheme="minorHAnsi" w:cstheme="minorHAnsi"/>
          <w:color w:val="000000"/>
          <w:sz w:val="14"/>
          <w:szCs w:val="14"/>
        </w:rPr>
        <w:t xml:space="preserve">Declaro bajo protesta de decir verdad que la empresa </w:t>
      </w:r>
      <w:r w:rsidRPr="0061612B">
        <w:rPr>
          <w:rFonts w:asciiTheme="minorHAnsi" w:hAnsiTheme="minorHAnsi" w:cstheme="minorHAnsi"/>
          <w:bCs/>
          <w:i/>
          <w:color w:val="632423"/>
          <w:sz w:val="14"/>
          <w:szCs w:val="14"/>
          <w:lang w:val="es-MX" w:eastAsia="es-MX"/>
        </w:rPr>
        <w:t>(Nombre del Licitante que participa)</w:t>
      </w:r>
      <w:r w:rsidRPr="0061612B">
        <w:rPr>
          <w:rFonts w:asciiTheme="minorHAnsi" w:hAnsiTheme="minorHAnsi" w:cstheme="minorHAnsi"/>
          <w:color w:val="000000"/>
          <w:sz w:val="14"/>
          <w:szCs w:val="14"/>
        </w:rPr>
        <w:t xml:space="preserve">, es </w:t>
      </w:r>
      <w:r w:rsidRPr="0061612B">
        <w:rPr>
          <w:rFonts w:asciiTheme="minorHAnsi" w:hAnsiTheme="minorHAnsi" w:cstheme="minorHAnsi"/>
          <w:b/>
          <w:color w:val="000000"/>
          <w:sz w:val="14"/>
          <w:szCs w:val="14"/>
        </w:rPr>
        <w:t>Distribuidor de la marca</w:t>
      </w:r>
      <w:r w:rsidRPr="0061612B">
        <w:rPr>
          <w:rFonts w:asciiTheme="minorHAnsi" w:hAnsiTheme="minorHAnsi" w:cstheme="minorHAnsi"/>
          <w:color w:val="000000"/>
          <w:sz w:val="14"/>
          <w:szCs w:val="14"/>
        </w:rPr>
        <w:t xml:space="preserve"> </w:t>
      </w:r>
      <w:r w:rsidRPr="0061612B">
        <w:rPr>
          <w:rFonts w:asciiTheme="minorHAnsi" w:hAnsiTheme="minorHAnsi" w:cstheme="minorHAnsi"/>
          <w:bCs/>
          <w:i/>
          <w:color w:val="632423"/>
          <w:sz w:val="14"/>
          <w:szCs w:val="14"/>
          <w:lang w:val="es-MX" w:eastAsia="es-MX"/>
        </w:rPr>
        <w:t xml:space="preserve">(Nombre de la marca de </w:t>
      </w:r>
      <w:r>
        <w:rPr>
          <w:rFonts w:asciiTheme="minorHAnsi" w:hAnsiTheme="minorHAnsi" w:cstheme="minorHAnsi"/>
          <w:bCs/>
          <w:i/>
          <w:color w:val="632423"/>
          <w:sz w:val="14"/>
          <w:szCs w:val="14"/>
          <w:lang w:val="es-MX" w:eastAsia="es-MX"/>
        </w:rPr>
        <w:t>los bienes ofertados</w:t>
      </w:r>
      <w:r w:rsidRPr="0061612B">
        <w:rPr>
          <w:rFonts w:asciiTheme="minorHAnsi" w:hAnsiTheme="minorHAnsi" w:cstheme="minorHAnsi"/>
          <w:bCs/>
          <w:i/>
          <w:color w:val="632423"/>
          <w:sz w:val="14"/>
          <w:szCs w:val="14"/>
          <w:lang w:val="es-MX" w:eastAsia="es-MX"/>
        </w:rPr>
        <w:t>)</w:t>
      </w:r>
      <w:r w:rsidRPr="0061612B">
        <w:rPr>
          <w:rFonts w:asciiTheme="minorHAnsi" w:hAnsiTheme="minorHAnsi" w:cstheme="minorHAnsi"/>
          <w:color w:val="000000"/>
          <w:sz w:val="14"/>
          <w:szCs w:val="14"/>
        </w:rPr>
        <w:t xml:space="preserve"> en específico para </w:t>
      </w:r>
      <w:r>
        <w:rPr>
          <w:rFonts w:asciiTheme="minorHAnsi" w:hAnsiTheme="minorHAnsi" w:cstheme="minorHAnsi"/>
          <w:color w:val="000000"/>
          <w:sz w:val="14"/>
          <w:szCs w:val="14"/>
        </w:rPr>
        <w:t xml:space="preserve">las partidas </w:t>
      </w:r>
      <w:r>
        <w:rPr>
          <w:rFonts w:asciiTheme="minorHAnsi" w:hAnsiTheme="minorHAnsi" w:cstheme="minorHAnsi"/>
          <w:b/>
          <w:bCs/>
          <w:i/>
          <w:color w:val="632423"/>
          <w:sz w:val="14"/>
          <w:szCs w:val="14"/>
          <w:lang w:val="es-MX" w:eastAsia="es-MX"/>
        </w:rPr>
        <w:t>______</w:t>
      </w:r>
      <w:r w:rsidRPr="0080555A">
        <w:rPr>
          <w:rFonts w:asciiTheme="minorHAnsi" w:hAnsiTheme="minorHAnsi" w:cstheme="minorHAnsi"/>
          <w:b/>
          <w:bCs/>
          <w:i/>
          <w:color w:val="632423"/>
          <w:sz w:val="14"/>
          <w:szCs w:val="14"/>
          <w:lang w:val="es-MX" w:eastAsia="es-MX"/>
        </w:rPr>
        <w:t>,</w:t>
      </w:r>
      <w:r w:rsidRPr="0061612B">
        <w:rPr>
          <w:rFonts w:asciiTheme="minorHAnsi" w:hAnsiTheme="minorHAnsi" w:cstheme="minorHAnsi"/>
          <w:color w:val="000000"/>
          <w:sz w:val="14"/>
          <w:szCs w:val="14"/>
        </w:rPr>
        <w:t xml:space="preserve"> que corresponden a l</w:t>
      </w:r>
      <w:r>
        <w:rPr>
          <w:rFonts w:asciiTheme="minorHAnsi" w:hAnsiTheme="minorHAnsi" w:cstheme="minorHAnsi"/>
          <w:color w:val="000000"/>
          <w:sz w:val="14"/>
          <w:szCs w:val="14"/>
        </w:rPr>
        <w:t xml:space="preserve">os bienes que </w:t>
      </w:r>
      <w:r w:rsidRPr="0061612B">
        <w:rPr>
          <w:rFonts w:asciiTheme="minorHAnsi" w:hAnsiTheme="minorHAnsi" w:cstheme="minorHAnsi"/>
          <w:color w:val="000000"/>
          <w:sz w:val="14"/>
          <w:szCs w:val="14"/>
        </w:rPr>
        <w:t xml:space="preserve">se ofertan en </w:t>
      </w:r>
      <w:r>
        <w:rPr>
          <w:rFonts w:asciiTheme="minorHAnsi" w:hAnsiTheme="minorHAnsi" w:cstheme="minorHAnsi"/>
          <w:color w:val="000000"/>
          <w:sz w:val="14"/>
          <w:szCs w:val="14"/>
        </w:rPr>
        <w:t xml:space="preserve">el Anexo “1” de </w:t>
      </w:r>
      <w:r w:rsidRPr="0061612B">
        <w:rPr>
          <w:rFonts w:asciiTheme="minorHAnsi" w:hAnsiTheme="minorHAnsi" w:cstheme="minorHAnsi"/>
          <w:color w:val="000000"/>
          <w:sz w:val="14"/>
          <w:szCs w:val="14"/>
        </w:rPr>
        <w:t xml:space="preserve">este proceso de </w:t>
      </w:r>
      <w:r>
        <w:rPr>
          <w:rFonts w:asciiTheme="minorHAnsi" w:hAnsiTheme="minorHAnsi" w:cstheme="minorHAnsi"/>
          <w:color w:val="000000"/>
          <w:sz w:val="14"/>
          <w:szCs w:val="14"/>
        </w:rPr>
        <w:t>lici</w:t>
      </w:r>
      <w:r w:rsidRPr="0061612B">
        <w:rPr>
          <w:rFonts w:asciiTheme="minorHAnsi" w:hAnsiTheme="minorHAnsi" w:cstheme="minorHAnsi"/>
          <w:color w:val="000000"/>
          <w:sz w:val="14"/>
          <w:szCs w:val="14"/>
        </w:rPr>
        <w:t xml:space="preserve">tación. </w:t>
      </w:r>
      <w:r>
        <w:rPr>
          <w:rFonts w:asciiTheme="minorHAnsi" w:hAnsiTheme="minorHAnsi" w:cstheme="minorHAnsi"/>
          <w:color w:val="000000"/>
          <w:sz w:val="14"/>
          <w:szCs w:val="14"/>
        </w:rPr>
        <w:t xml:space="preserve">Por lo que entregare conforme a las características técnicas presentadas. </w:t>
      </w:r>
    </w:p>
    <w:p w14:paraId="5F58AA44" w14:textId="77777777" w:rsidR="003E400F" w:rsidRPr="0061612B" w:rsidRDefault="003E400F" w:rsidP="003E400F">
      <w:pPr>
        <w:tabs>
          <w:tab w:val="left" w:pos="284"/>
          <w:tab w:val="left" w:pos="9356"/>
        </w:tabs>
        <w:ind w:right="283"/>
        <w:jc w:val="both"/>
        <w:rPr>
          <w:rFonts w:asciiTheme="minorHAnsi" w:hAnsiTheme="minorHAnsi" w:cstheme="minorHAnsi"/>
          <w:color w:val="000000"/>
          <w:sz w:val="14"/>
          <w:szCs w:val="14"/>
        </w:rPr>
      </w:pPr>
    </w:p>
    <w:p w14:paraId="6788CE6A" w14:textId="77777777" w:rsidR="003E400F" w:rsidRPr="00E66A91" w:rsidRDefault="003E400F" w:rsidP="003E400F">
      <w:pPr>
        <w:pStyle w:val="Textoindependiente3"/>
        <w:ind w:right="708"/>
        <w:rPr>
          <w:rFonts w:asciiTheme="minorHAnsi" w:hAnsiTheme="minorHAnsi" w:cstheme="minorHAnsi"/>
          <w:sz w:val="18"/>
          <w:szCs w:val="18"/>
        </w:rPr>
      </w:pPr>
      <w:r w:rsidRPr="0061612B">
        <w:rPr>
          <w:rFonts w:asciiTheme="minorHAnsi" w:hAnsiTheme="minorHAnsi" w:cstheme="minorHAnsi"/>
          <w:sz w:val="14"/>
          <w:szCs w:val="14"/>
        </w:rPr>
        <w:t>(Nombre y firma del distribuidor autorizado que da su respaldo al proveedor ofertante en esta licitación)</w:t>
      </w:r>
    </w:p>
    <w:p w14:paraId="06639EF0" w14:textId="77777777" w:rsidR="003E400F" w:rsidRDefault="003E400F" w:rsidP="003E400F">
      <w:pPr>
        <w:tabs>
          <w:tab w:val="left" w:pos="284"/>
        </w:tabs>
        <w:jc w:val="both"/>
        <w:rPr>
          <w:rFonts w:asciiTheme="minorHAnsi" w:hAnsiTheme="minorHAnsi" w:cstheme="minorHAnsi"/>
          <w:b/>
          <w:color w:val="000000"/>
          <w:sz w:val="18"/>
          <w:szCs w:val="18"/>
        </w:rPr>
      </w:pPr>
    </w:p>
    <w:p w14:paraId="58C31C3D" w14:textId="1F1B5BE0" w:rsidR="00D000F9" w:rsidRPr="00E66A91" w:rsidRDefault="003E400F" w:rsidP="003E400F">
      <w:pPr>
        <w:tabs>
          <w:tab w:val="left" w:pos="284"/>
          <w:tab w:val="left" w:pos="9356"/>
        </w:tabs>
        <w:ind w:right="283"/>
        <w:jc w:val="both"/>
        <w:rPr>
          <w:rFonts w:asciiTheme="minorHAnsi" w:hAnsiTheme="minorHAnsi" w:cstheme="minorHAnsi"/>
          <w:b/>
          <w:color w:val="000000"/>
          <w:sz w:val="18"/>
          <w:szCs w:val="18"/>
        </w:rPr>
      </w:pPr>
      <w:r w:rsidRPr="00E66A91">
        <w:rPr>
          <w:rFonts w:asciiTheme="minorHAnsi" w:hAnsiTheme="minorHAnsi" w:cstheme="minorHAnsi"/>
          <w:b/>
          <w:i/>
          <w:color w:val="632423"/>
          <w:sz w:val="18"/>
          <w:szCs w:val="18"/>
        </w:rPr>
        <w:t>*(Incluir teléfono</w:t>
      </w:r>
      <w:r w:rsidR="00B40DA1">
        <w:rPr>
          <w:rFonts w:asciiTheme="minorHAnsi" w:hAnsiTheme="minorHAnsi" w:cstheme="minorHAnsi"/>
          <w:b/>
          <w:i/>
          <w:color w:val="632423"/>
          <w:sz w:val="18"/>
          <w:szCs w:val="18"/>
        </w:rPr>
        <w:t>s</w:t>
      </w:r>
      <w:r w:rsidR="00D918E3">
        <w:rPr>
          <w:rFonts w:asciiTheme="minorHAnsi" w:hAnsiTheme="minorHAnsi" w:cstheme="minorHAnsi"/>
          <w:b/>
          <w:i/>
          <w:color w:val="632423"/>
          <w:sz w:val="18"/>
          <w:szCs w:val="18"/>
        </w:rPr>
        <w:t>, correo electrónico</w:t>
      </w:r>
      <w:r w:rsidRPr="00E66A91">
        <w:rPr>
          <w:rFonts w:asciiTheme="minorHAnsi" w:hAnsiTheme="minorHAnsi" w:cstheme="minorHAnsi"/>
          <w:b/>
          <w:i/>
          <w:color w:val="632423"/>
          <w:sz w:val="18"/>
          <w:szCs w:val="18"/>
        </w:rPr>
        <w:t xml:space="preserve"> y domicilio para contactar a quien suscribe)</w:t>
      </w: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066D5BA6" w14:textId="77777777" w:rsidR="00715B20" w:rsidRDefault="00D000F9" w:rsidP="00715B20">
      <w:pPr>
        <w:pStyle w:val="Textoindependiente"/>
        <w:ind w:right="1179"/>
        <w:jc w:val="center"/>
        <w:rPr>
          <w:rFonts w:asciiTheme="minorHAnsi" w:hAnsiTheme="minorHAnsi" w:cstheme="minorHAnsi"/>
          <w:sz w:val="18"/>
          <w:szCs w:val="18"/>
        </w:rPr>
      </w:pPr>
      <w:r w:rsidRPr="008E60D4">
        <w:rPr>
          <w:rFonts w:asciiTheme="minorHAnsi" w:hAnsiTheme="minorHAnsi" w:cstheme="minorHAnsi"/>
          <w:sz w:val="18"/>
          <w:szCs w:val="18"/>
        </w:rPr>
        <w:t>Anexo “</w:t>
      </w:r>
      <w:r w:rsidRPr="008E60D4">
        <w:rPr>
          <w:rFonts w:asciiTheme="minorHAnsi" w:hAnsiTheme="minorHAnsi" w:cstheme="minorHAnsi"/>
          <w:sz w:val="18"/>
          <w:szCs w:val="18"/>
          <w:lang w:val="es-MX"/>
        </w:rPr>
        <w:t>7</w:t>
      </w:r>
      <w:r w:rsidRPr="008E60D4">
        <w:rPr>
          <w:rFonts w:asciiTheme="minorHAnsi" w:hAnsiTheme="minorHAnsi" w:cstheme="minorHAnsi"/>
          <w:sz w:val="18"/>
          <w:szCs w:val="18"/>
        </w:rPr>
        <w:t>”</w:t>
      </w:r>
    </w:p>
    <w:p w14:paraId="433E3F9D" w14:textId="6C835C00" w:rsidR="00087E07" w:rsidRPr="00715B20" w:rsidRDefault="00087E07" w:rsidP="00715B20">
      <w:pPr>
        <w:pStyle w:val="Textoindependiente"/>
        <w:ind w:right="1179"/>
        <w:jc w:val="center"/>
        <w:rPr>
          <w:rFonts w:asciiTheme="minorHAnsi" w:hAnsiTheme="minorHAnsi" w:cstheme="minorHAnsi"/>
          <w:sz w:val="18"/>
          <w:szCs w:val="18"/>
        </w:rPr>
      </w:pPr>
      <w:r w:rsidRPr="00715B20">
        <w:rPr>
          <w:rFonts w:asciiTheme="minorHAnsi" w:hAnsiTheme="minorHAnsi" w:cstheme="minorHAnsi"/>
          <w:sz w:val="18"/>
          <w:szCs w:val="18"/>
        </w:rPr>
        <w:t>Relación de clientes</w:t>
      </w:r>
    </w:p>
    <w:p w14:paraId="461B42FA" w14:textId="77777777" w:rsidR="00087E07" w:rsidRPr="00087E07" w:rsidRDefault="00087E07" w:rsidP="00087E07">
      <w:pPr>
        <w:rPr>
          <w:rFonts w:asciiTheme="minorHAnsi" w:hAnsiTheme="minorHAnsi" w:cstheme="minorHAnsi"/>
          <w:b/>
          <w:szCs w:val="24"/>
        </w:rPr>
      </w:pPr>
    </w:p>
    <w:p w14:paraId="1EE53B9A" w14:textId="77777777" w:rsidR="00087E07" w:rsidRPr="00087E07" w:rsidRDefault="00087E07" w:rsidP="00087E07">
      <w:pPr>
        <w:tabs>
          <w:tab w:val="left" w:pos="0"/>
        </w:tabs>
        <w:ind w:right="51"/>
        <w:jc w:val="center"/>
        <w:rPr>
          <w:rFonts w:asciiTheme="minorHAnsi" w:hAnsiTheme="minorHAnsi" w:cstheme="minorHAnsi"/>
          <w:b/>
          <w:sz w:val="18"/>
          <w:szCs w:val="18"/>
        </w:rPr>
      </w:pPr>
    </w:p>
    <w:p w14:paraId="5B2C410F" w14:textId="77777777" w:rsidR="00087E07" w:rsidRPr="00087E07" w:rsidRDefault="00087E07" w:rsidP="00087E07">
      <w:pPr>
        <w:tabs>
          <w:tab w:val="left" w:pos="284"/>
        </w:tabs>
        <w:jc w:val="both"/>
        <w:rPr>
          <w:rFonts w:asciiTheme="minorHAnsi" w:hAnsiTheme="minorHAnsi" w:cstheme="minorHAnsi"/>
          <w:b/>
          <w:sz w:val="18"/>
          <w:szCs w:val="18"/>
        </w:rPr>
      </w:pPr>
    </w:p>
    <w:p w14:paraId="4BC8CC8B" w14:textId="77777777" w:rsidR="00087E07" w:rsidRPr="00087E07" w:rsidRDefault="00087E07" w:rsidP="00087E07">
      <w:pPr>
        <w:tabs>
          <w:tab w:val="left" w:pos="284"/>
        </w:tabs>
        <w:jc w:val="both"/>
        <w:rPr>
          <w:rFonts w:asciiTheme="minorHAnsi" w:hAnsiTheme="minorHAnsi" w:cstheme="minorHAnsi"/>
          <w:b/>
          <w:sz w:val="18"/>
          <w:szCs w:val="18"/>
        </w:rPr>
      </w:pPr>
      <w:r w:rsidRPr="00087E07">
        <w:rPr>
          <w:rFonts w:asciiTheme="minorHAnsi" w:hAnsiTheme="minorHAnsi" w:cstheme="minorHAnsi"/>
          <w:b/>
          <w:sz w:val="18"/>
          <w:szCs w:val="18"/>
        </w:rPr>
        <w:t>UNIVERSIDAD AUTÓNOMA DE AGUASCALIENTES.</w:t>
      </w:r>
    </w:p>
    <w:p w14:paraId="715BC024" w14:textId="77777777" w:rsidR="00087E07" w:rsidRPr="00087E07" w:rsidRDefault="00087E07" w:rsidP="00087E07">
      <w:pPr>
        <w:tabs>
          <w:tab w:val="left" w:pos="284"/>
        </w:tabs>
        <w:jc w:val="both"/>
        <w:rPr>
          <w:rFonts w:asciiTheme="minorHAnsi" w:hAnsiTheme="minorHAnsi" w:cstheme="minorHAnsi"/>
          <w:b/>
          <w:sz w:val="18"/>
          <w:szCs w:val="18"/>
        </w:rPr>
      </w:pPr>
      <w:r w:rsidRPr="00087E07">
        <w:rPr>
          <w:rFonts w:asciiTheme="minorHAnsi" w:hAnsiTheme="minorHAnsi" w:cstheme="minorHAnsi"/>
          <w:b/>
          <w:sz w:val="18"/>
          <w:szCs w:val="18"/>
        </w:rPr>
        <w:t>P R E S E N T E.</w:t>
      </w:r>
    </w:p>
    <w:p w14:paraId="67E72880" w14:textId="77777777" w:rsidR="00087E07" w:rsidRPr="00087E07" w:rsidRDefault="00087E07" w:rsidP="00087E07">
      <w:pPr>
        <w:pStyle w:val="Default"/>
        <w:rPr>
          <w:rFonts w:asciiTheme="minorHAnsi" w:hAnsiTheme="minorHAnsi" w:cstheme="minorHAnsi"/>
          <w:b/>
          <w:bCs/>
          <w:color w:val="auto"/>
          <w:sz w:val="18"/>
          <w:szCs w:val="18"/>
        </w:rPr>
      </w:pPr>
    </w:p>
    <w:p w14:paraId="2A09A76B" w14:textId="77777777" w:rsidR="00087E07" w:rsidRPr="00087E07" w:rsidRDefault="00087E07" w:rsidP="00087E07">
      <w:pPr>
        <w:rPr>
          <w:rFonts w:asciiTheme="minorHAnsi" w:hAnsiTheme="minorHAnsi" w:cstheme="minorHAnsi"/>
          <w:b/>
          <w:sz w:val="18"/>
          <w:szCs w:val="18"/>
        </w:rPr>
      </w:pPr>
    </w:p>
    <w:p w14:paraId="4F688372" w14:textId="77777777" w:rsidR="00087E07" w:rsidRPr="00087E07" w:rsidRDefault="00087E07" w:rsidP="00087E07">
      <w:pPr>
        <w:rPr>
          <w:rFonts w:asciiTheme="minorHAnsi" w:hAnsiTheme="minorHAnsi" w:cstheme="minorHAnsi"/>
          <w:b/>
          <w:sz w:val="18"/>
          <w:szCs w:val="18"/>
        </w:rPr>
      </w:pPr>
    </w:p>
    <w:p w14:paraId="77878281" w14:textId="7D14C419" w:rsidR="00087E07" w:rsidRPr="00087E07" w:rsidRDefault="00087E07" w:rsidP="00087E07">
      <w:pPr>
        <w:jc w:val="both"/>
        <w:rPr>
          <w:rFonts w:asciiTheme="minorHAnsi" w:hAnsiTheme="minorHAnsi" w:cstheme="minorHAnsi"/>
          <w:color w:val="000000"/>
          <w:sz w:val="18"/>
          <w:szCs w:val="18"/>
          <w:lang w:val="es-MX" w:eastAsia="en-US"/>
        </w:rPr>
      </w:pPr>
      <w:r w:rsidRPr="00087E07">
        <w:rPr>
          <w:rFonts w:asciiTheme="minorHAnsi" w:hAnsiTheme="minorHAnsi" w:cstheme="minorHAnsi"/>
          <w:color w:val="000000"/>
          <w:sz w:val="18"/>
          <w:szCs w:val="18"/>
          <w:lang w:val="es-MX" w:eastAsia="en-US"/>
        </w:rPr>
        <w:t>Por medio del presente declaro bajo protesta de decir el nombre de tres clientes a los que he realizado ventas de</w:t>
      </w:r>
      <w:r w:rsidR="00275ACB">
        <w:rPr>
          <w:rFonts w:asciiTheme="minorHAnsi" w:hAnsiTheme="minorHAnsi" w:cstheme="minorHAnsi"/>
          <w:color w:val="000000"/>
          <w:sz w:val="18"/>
          <w:szCs w:val="18"/>
          <w:lang w:val="es-MX" w:eastAsia="en-US"/>
        </w:rPr>
        <w:t xml:space="preserve"> </w:t>
      </w:r>
      <w:r w:rsidR="00275ACB" w:rsidRPr="00275ACB">
        <w:rPr>
          <w:rFonts w:asciiTheme="minorHAnsi" w:hAnsiTheme="minorHAnsi" w:cstheme="minorHAnsi"/>
          <w:b/>
          <w:color w:val="000000"/>
          <w:sz w:val="18"/>
          <w:szCs w:val="18"/>
          <w:lang w:val="es-MX" w:eastAsia="en-US"/>
        </w:rPr>
        <w:t>bienes y/o servicios</w:t>
      </w:r>
      <w:r w:rsidRPr="00087E07">
        <w:rPr>
          <w:rFonts w:asciiTheme="minorHAnsi" w:hAnsiTheme="minorHAnsi" w:cstheme="minorHAnsi"/>
          <w:b/>
          <w:bCs/>
          <w:color w:val="000000"/>
          <w:sz w:val="18"/>
          <w:szCs w:val="18"/>
          <w:lang w:val="es-MX" w:eastAsia="en-US"/>
        </w:rPr>
        <w:t xml:space="preserve"> </w:t>
      </w:r>
      <w:r w:rsidRPr="00087E07">
        <w:rPr>
          <w:rFonts w:asciiTheme="minorHAnsi" w:hAnsiTheme="minorHAnsi" w:cstheme="minorHAnsi"/>
          <w:color w:val="000000"/>
          <w:sz w:val="18"/>
          <w:szCs w:val="18"/>
          <w:lang w:val="es-MX" w:eastAsia="en-US"/>
        </w:rPr>
        <w:t xml:space="preserve">similares a los requeridos en la presente licitación durante los últimos dos años: </w:t>
      </w:r>
    </w:p>
    <w:p w14:paraId="24A683C1" w14:textId="77777777" w:rsidR="00087E07" w:rsidRPr="00087E07" w:rsidRDefault="00087E07" w:rsidP="00087E07">
      <w:pPr>
        <w:rPr>
          <w:rFonts w:asciiTheme="minorHAnsi" w:hAnsiTheme="minorHAnsi" w:cstheme="minorHAnsi"/>
          <w:color w:val="000000"/>
          <w:sz w:val="18"/>
          <w:szCs w:val="18"/>
          <w:lang w:val="es-MX"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219"/>
        <w:gridCol w:w="1284"/>
        <w:gridCol w:w="1269"/>
        <w:gridCol w:w="1066"/>
        <w:gridCol w:w="1275"/>
        <w:gridCol w:w="1264"/>
        <w:gridCol w:w="1451"/>
      </w:tblGrid>
      <w:tr w:rsidR="00087E07" w:rsidRPr="00087E07" w14:paraId="299FE9DC" w14:textId="77777777" w:rsidTr="00203A23">
        <w:tc>
          <w:tcPr>
            <w:tcW w:w="5000" w:type="pct"/>
            <w:gridSpan w:val="7"/>
            <w:shd w:val="clear" w:color="auto" w:fill="D9D9D9"/>
          </w:tcPr>
          <w:p w14:paraId="23194461" w14:textId="77777777" w:rsidR="00087E07" w:rsidRPr="00087E07" w:rsidRDefault="00087E07" w:rsidP="00203A23">
            <w:pPr>
              <w:jc w:val="center"/>
              <w:rPr>
                <w:rFonts w:asciiTheme="minorHAnsi" w:hAnsiTheme="minorHAnsi" w:cstheme="minorHAnsi"/>
                <w:b/>
                <w:color w:val="000000"/>
                <w:sz w:val="16"/>
                <w:szCs w:val="16"/>
                <w:lang w:val="es-MX" w:eastAsia="en-US"/>
              </w:rPr>
            </w:pPr>
          </w:p>
          <w:p w14:paraId="1B60F8BC" w14:textId="77777777" w:rsidR="00087E07" w:rsidRPr="00087E07" w:rsidRDefault="00087E07" w:rsidP="00203A23">
            <w:pPr>
              <w:shd w:val="clear" w:color="auto" w:fill="D9D9D9"/>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Relación de 3 principales clientes</w:t>
            </w:r>
          </w:p>
          <w:p w14:paraId="72330050" w14:textId="77777777" w:rsidR="00087E07" w:rsidRPr="00087E07" w:rsidRDefault="00087E07" w:rsidP="00203A23">
            <w:pPr>
              <w:jc w:val="center"/>
              <w:rPr>
                <w:rFonts w:asciiTheme="minorHAnsi" w:hAnsiTheme="minorHAnsi" w:cstheme="minorHAnsi"/>
                <w:b/>
                <w:color w:val="000000"/>
                <w:sz w:val="16"/>
                <w:szCs w:val="16"/>
                <w:lang w:val="es-MX" w:eastAsia="en-US"/>
              </w:rPr>
            </w:pPr>
          </w:p>
        </w:tc>
      </w:tr>
      <w:tr w:rsidR="00087E07" w:rsidRPr="00087E07" w14:paraId="3B14DE42" w14:textId="77777777" w:rsidTr="00203A23">
        <w:tc>
          <w:tcPr>
            <w:tcW w:w="690" w:type="pct"/>
            <w:shd w:val="clear" w:color="auto" w:fill="D9D9D9"/>
            <w:vAlign w:val="center"/>
          </w:tcPr>
          <w:p w14:paraId="76DB6CDE" w14:textId="77777777" w:rsidR="00087E07" w:rsidRPr="00087E07" w:rsidRDefault="00087E07" w:rsidP="00203A23">
            <w:pPr>
              <w:autoSpaceDE w:val="0"/>
              <w:autoSpaceDN w:val="0"/>
              <w:adjustRightInd w:val="0"/>
              <w:jc w:val="center"/>
              <w:rPr>
                <w:rFonts w:asciiTheme="minorHAnsi" w:hAnsiTheme="minorHAnsi" w:cstheme="minorHAnsi"/>
                <w:b/>
                <w:color w:val="000000"/>
                <w:sz w:val="16"/>
                <w:szCs w:val="16"/>
                <w:lang w:val="es-MX" w:eastAsia="en-US"/>
              </w:rPr>
            </w:pPr>
            <w:r w:rsidRPr="00087E07">
              <w:rPr>
                <w:rFonts w:asciiTheme="minorHAnsi" w:hAnsiTheme="minorHAnsi" w:cstheme="minorHAnsi"/>
                <w:b/>
                <w:bCs/>
                <w:color w:val="000000"/>
                <w:sz w:val="16"/>
                <w:szCs w:val="16"/>
                <w:lang w:val="es-MX" w:eastAsia="en-US"/>
              </w:rPr>
              <w:t>Razón Social</w:t>
            </w:r>
          </w:p>
        </w:tc>
        <w:tc>
          <w:tcPr>
            <w:tcW w:w="727" w:type="pct"/>
            <w:shd w:val="clear" w:color="auto" w:fill="D9D9D9"/>
            <w:vAlign w:val="center"/>
          </w:tcPr>
          <w:p w14:paraId="5AEC7995" w14:textId="77777777" w:rsidR="00087E07" w:rsidRPr="00087E07" w:rsidRDefault="00087E07" w:rsidP="00203A23">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Nombre del Contacto</w:t>
            </w:r>
          </w:p>
        </w:tc>
        <w:tc>
          <w:tcPr>
            <w:tcW w:w="719" w:type="pct"/>
            <w:shd w:val="clear" w:color="auto" w:fill="D9D9D9"/>
            <w:vAlign w:val="center"/>
          </w:tcPr>
          <w:p w14:paraId="3D012990" w14:textId="77777777" w:rsidR="00087E07" w:rsidRPr="00087E07" w:rsidRDefault="00087E07" w:rsidP="00203A23">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Monto del contrato</w:t>
            </w:r>
          </w:p>
        </w:tc>
        <w:tc>
          <w:tcPr>
            <w:tcW w:w="604" w:type="pct"/>
            <w:shd w:val="clear" w:color="auto" w:fill="D9D9D9"/>
            <w:vAlign w:val="center"/>
          </w:tcPr>
          <w:p w14:paraId="70A44A62" w14:textId="77777777" w:rsidR="00087E07" w:rsidRPr="00087E07" w:rsidRDefault="00087E07" w:rsidP="00203A23">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Teléfono y domicilio</w:t>
            </w:r>
          </w:p>
        </w:tc>
        <w:tc>
          <w:tcPr>
            <w:tcW w:w="722" w:type="pct"/>
            <w:shd w:val="clear" w:color="auto" w:fill="D9D9D9"/>
            <w:vAlign w:val="center"/>
          </w:tcPr>
          <w:p w14:paraId="69C67FF8" w14:textId="77777777" w:rsidR="00087E07" w:rsidRPr="00087E07" w:rsidRDefault="00087E07" w:rsidP="00203A23">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Vigencia del contrato</w:t>
            </w:r>
          </w:p>
        </w:tc>
        <w:tc>
          <w:tcPr>
            <w:tcW w:w="716" w:type="pct"/>
            <w:shd w:val="clear" w:color="auto" w:fill="D9D9D9"/>
            <w:vAlign w:val="center"/>
          </w:tcPr>
          <w:p w14:paraId="7F283C5C" w14:textId="77777777" w:rsidR="00087E07" w:rsidRPr="00087E07" w:rsidRDefault="00087E07" w:rsidP="00203A23">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Anexo copia de  factura</w:t>
            </w:r>
          </w:p>
        </w:tc>
        <w:tc>
          <w:tcPr>
            <w:tcW w:w="822" w:type="pct"/>
            <w:shd w:val="clear" w:color="auto" w:fill="D9D9D9"/>
          </w:tcPr>
          <w:p w14:paraId="45A08B82" w14:textId="77777777" w:rsidR="00087E07" w:rsidRPr="00087E07" w:rsidRDefault="00087E07" w:rsidP="00203A23">
            <w:pPr>
              <w:jc w:val="center"/>
              <w:rPr>
                <w:rFonts w:asciiTheme="minorHAnsi" w:hAnsiTheme="minorHAnsi" w:cstheme="minorHAnsi"/>
                <w:b/>
                <w:color w:val="000000"/>
                <w:sz w:val="16"/>
                <w:szCs w:val="16"/>
                <w:lang w:val="es-MX" w:eastAsia="en-US"/>
              </w:rPr>
            </w:pPr>
            <w:r w:rsidRPr="00087E07">
              <w:rPr>
                <w:rFonts w:asciiTheme="minorHAnsi" w:hAnsiTheme="minorHAnsi" w:cstheme="minorHAnsi"/>
                <w:b/>
                <w:color w:val="000000"/>
                <w:sz w:val="16"/>
                <w:szCs w:val="16"/>
                <w:lang w:val="es-MX" w:eastAsia="en-US"/>
              </w:rPr>
              <w:t>Anexo Carta de Recomendación</w:t>
            </w:r>
          </w:p>
        </w:tc>
      </w:tr>
      <w:tr w:rsidR="00087E07" w:rsidRPr="00087E07" w14:paraId="63558F9E" w14:textId="77777777" w:rsidTr="00203A23">
        <w:tc>
          <w:tcPr>
            <w:tcW w:w="690" w:type="pct"/>
          </w:tcPr>
          <w:p w14:paraId="2A9F5043" w14:textId="77777777" w:rsidR="00087E07" w:rsidRPr="00087E07" w:rsidRDefault="00087E07" w:rsidP="00203A23">
            <w:pPr>
              <w:rPr>
                <w:rFonts w:asciiTheme="minorHAnsi" w:hAnsiTheme="minorHAnsi" w:cstheme="minorHAnsi"/>
                <w:color w:val="000000"/>
                <w:sz w:val="16"/>
                <w:szCs w:val="16"/>
                <w:lang w:val="es-MX" w:eastAsia="en-US"/>
              </w:rPr>
            </w:pPr>
          </w:p>
        </w:tc>
        <w:tc>
          <w:tcPr>
            <w:tcW w:w="727" w:type="pct"/>
          </w:tcPr>
          <w:p w14:paraId="3CD6DC5A" w14:textId="77777777" w:rsidR="00087E07" w:rsidRPr="00087E07" w:rsidRDefault="00087E07" w:rsidP="00203A23">
            <w:pPr>
              <w:rPr>
                <w:rFonts w:asciiTheme="minorHAnsi" w:hAnsiTheme="minorHAnsi" w:cstheme="minorHAnsi"/>
                <w:color w:val="000000"/>
                <w:sz w:val="16"/>
                <w:szCs w:val="16"/>
                <w:lang w:val="es-MX" w:eastAsia="en-US"/>
              </w:rPr>
            </w:pPr>
          </w:p>
        </w:tc>
        <w:tc>
          <w:tcPr>
            <w:tcW w:w="719" w:type="pct"/>
          </w:tcPr>
          <w:p w14:paraId="19D04383" w14:textId="77777777" w:rsidR="00087E07" w:rsidRPr="00087E07" w:rsidRDefault="00087E07" w:rsidP="00203A23">
            <w:pPr>
              <w:rPr>
                <w:rFonts w:asciiTheme="minorHAnsi" w:hAnsiTheme="minorHAnsi" w:cstheme="minorHAnsi"/>
                <w:color w:val="000000"/>
                <w:sz w:val="16"/>
                <w:szCs w:val="16"/>
                <w:lang w:val="es-MX" w:eastAsia="en-US"/>
              </w:rPr>
            </w:pPr>
          </w:p>
        </w:tc>
        <w:tc>
          <w:tcPr>
            <w:tcW w:w="604" w:type="pct"/>
          </w:tcPr>
          <w:p w14:paraId="65BAB1C2" w14:textId="77777777" w:rsidR="00087E07" w:rsidRPr="00087E07" w:rsidRDefault="00087E07" w:rsidP="00203A23">
            <w:pPr>
              <w:rPr>
                <w:rFonts w:asciiTheme="minorHAnsi" w:hAnsiTheme="minorHAnsi" w:cstheme="minorHAnsi"/>
                <w:color w:val="000000"/>
                <w:sz w:val="16"/>
                <w:szCs w:val="16"/>
                <w:lang w:val="es-MX" w:eastAsia="en-US"/>
              </w:rPr>
            </w:pPr>
          </w:p>
        </w:tc>
        <w:tc>
          <w:tcPr>
            <w:tcW w:w="722" w:type="pct"/>
          </w:tcPr>
          <w:p w14:paraId="46425005" w14:textId="77777777" w:rsidR="00087E07" w:rsidRPr="00087E07" w:rsidRDefault="00087E07" w:rsidP="00203A23">
            <w:pPr>
              <w:rPr>
                <w:rFonts w:asciiTheme="minorHAnsi" w:hAnsiTheme="minorHAnsi" w:cstheme="minorHAnsi"/>
                <w:color w:val="000000"/>
                <w:sz w:val="16"/>
                <w:szCs w:val="16"/>
                <w:lang w:val="es-MX" w:eastAsia="en-US"/>
              </w:rPr>
            </w:pPr>
          </w:p>
        </w:tc>
        <w:tc>
          <w:tcPr>
            <w:tcW w:w="716" w:type="pct"/>
          </w:tcPr>
          <w:p w14:paraId="7904A2E9" w14:textId="77777777" w:rsidR="00087E07" w:rsidRPr="00087E07" w:rsidRDefault="00087E07" w:rsidP="00203A23">
            <w:pPr>
              <w:jc w:val="center"/>
              <w:rPr>
                <w:rFonts w:asciiTheme="minorHAnsi" w:hAnsiTheme="minorHAnsi" w:cstheme="minorHAnsi"/>
                <w:color w:val="000000"/>
                <w:sz w:val="16"/>
                <w:szCs w:val="16"/>
                <w:lang w:val="es-MX" w:eastAsia="en-US"/>
              </w:rPr>
            </w:pPr>
            <w:r w:rsidRPr="00087E07">
              <w:rPr>
                <w:rFonts w:asciiTheme="minorHAnsi" w:hAnsiTheme="minorHAnsi" w:cstheme="minorHAnsi"/>
                <w:color w:val="000000"/>
                <w:sz w:val="16"/>
                <w:szCs w:val="16"/>
                <w:lang w:val="es-MX" w:eastAsia="en-US"/>
              </w:rPr>
              <w:t>Sí</w:t>
            </w:r>
          </w:p>
        </w:tc>
        <w:tc>
          <w:tcPr>
            <w:tcW w:w="822" w:type="pct"/>
          </w:tcPr>
          <w:p w14:paraId="41EAAF58" w14:textId="77777777" w:rsidR="00087E07" w:rsidRPr="00087E07" w:rsidRDefault="00087E07" w:rsidP="00203A23">
            <w:pPr>
              <w:jc w:val="center"/>
              <w:rPr>
                <w:rFonts w:asciiTheme="minorHAnsi" w:hAnsiTheme="minorHAnsi" w:cstheme="minorHAnsi"/>
                <w:color w:val="000000"/>
                <w:sz w:val="16"/>
                <w:szCs w:val="16"/>
                <w:lang w:val="es-MX" w:eastAsia="en-US"/>
              </w:rPr>
            </w:pPr>
            <w:r w:rsidRPr="00087E07">
              <w:rPr>
                <w:rFonts w:asciiTheme="minorHAnsi" w:hAnsiTheme="minorHAnsi" w:cstheme="minorHAnsi"/>
                <w:color w:val="000000"/>
                <w:sz w:val="16"/>
                <w:szCs w:val="16"/>
                <w:lang w:val="es-MX" w:eastAsia="en-US"/>
              </w:rPr>
              <w:t>Sí</w:t>
            </w:r>
          </w:p>
        </w:tc>
      </w:tr>
      <w:tr w:rsidR="00087E07" w:rsidRPr="00087E07" w14:paraId="784A0E30" w14:textId="77777777" w:rsidTr="00203A23">
        <w:tc>
          <w:tcPr>
            <w:tcW w:w="690" w:type="pct"/>
          </w:tcPr>
          <w:p w14:paraId="647399A1" w14:textId="77777777" w:rsidR="00087E07" w:rsidRPr="00087E07" w:rsidRDefault="00087E07" w:rsidP="00203A23">
            <w:pPr>
              <w:rPr>
                <w:rFonts w:asciiTheme="minorHAnsi" w:hAnsiTheme="minorHAnsi" w:cstheme="minorHAnsi"/>
                <w:color w:val="000000"/>
                <w:sz w:val="16"/>
                <w:szCs w:val="16"/>
                <w:lang w:val="es-MX" w:eastAsia="en-US"/>
              </w:rPr>
            </w:pPr>
          </w:p>
        </w:tc>
        <w:tc>
          <w:tcPr>
            <w:tcW w:w="727" w:type="pct"/>
          </w:tcPr>
          <w:p w14:paraId="41D9B1A5" w14:textId="77777777" w:rsidR="00087E07" w:rsidRPr="00087E07" w:rsidRDefault="00087E07" w:rsidP="00203A23">
            <w:pPr>
              <w:rPr>
                <w:rFonts w:asciiTheme="minorHAnsi" w:hAnsiTheme="minorHAnsi" w:cstheme="minorHAnsi"/>
                <w:color w:val="000000"/>
                <w:sz w:val="16"/>
                <w:szCs w:val="16"/>
                <w:lang w:val="es-MX" w:eastAsia="en-US"/>
              </w:rPr>
            </w:pPr>
          </w:p>
        </w:tc>
        <w:tc>
          <w:tcPr>
            <w:tcW w:w="719" w:type="pct"/>
          </w:tcPr>
          <w:p w14:paraId="5780DFF5" w14:textId="77777777" w:rsidR="00087E07" w:rsidRPr="00087E07" w:rsidRDefault="00087E07" w:rsidP="00203A23">
            <w:pPr>
              <w:rPr>
                <w:rFonts w:asciiTheme="minorHAnsi" w:hAnsiTheme="minorHAnsi" w:cstheme="minorHAnsi"/>
                <w:color w:val="000000"/>
                <w:sz w:val="16"/>
                <w:szCs w:val="16"/>
                <w:lang w:val="es-MX" w:eastAsia="en-US"/>
              </w:rPr>
            </w:pPr>
          </w:p>
        </w:tc>
        <w:tc>
          <w:tcPr>
            <w:tcW w:w="604" w:type="pct"/>
          </w:tcPr>
          <w:p w14:paraId="061C8BC1" w14:textId="77777777" w:rsidR="00087E07" w:rsidRPr="00087E07" w:rsidRDefault="00087E07" w:rsidP="00203A23">
            <w:pPr>
              <w:rPr>
                <w:rFonts w:asciiTheme="minorHAnsi" w:hAnsiTheme="minorHAnsi" w:cstheme="minorHAnsi"/>
                <w:color w:val="000000"/>
                <w:sz w:val="16"/>
                <w:szCs w:val="16"/>
                <w:lang w:val="es-MX" w:eastAsia="en-US"/>
              </w:rPr>
            </w:pPr>
          </w:p>
        </w:tc>
        <w:tc>
          <w:tcPr>
            <w:tcW w:w="722" w:type="pct"/>
          </w:tcPr>
          <w:p w14:paraId="102A251C" w14:textId="77777777" w:rsidR="00087E07" w:rsidRPr="00087E07" w:rsidRDefault="00087E07" w:rsidP="00203A23">
            <w:pPr>
              <w:rPr>
                <w:rFonts w:asciiTheme="minorHAnsi" w:hAnsiTheme="minorHAnsi" w:cstheme="minorHAnsi"/>
                <w:color w:val="000000"/>
                <w:sz w:val="16"/>
                <w:szCs w:val="16"/>
                <w:lang w:val="es-MX" w:eastAsia="en-US"/>
              </w:rPr>
            </w:pPr>
          </w:p>
        </w:tc>
        <w:tc>
          <w:tcPr>
            <w:tcW w:w="716" w:type="pct"/>
          </w:tcPr>
          <w:p w14:paraId="3BDE6D47" w14:textId="244D9A0E" w:rsidR="00087E07" w:rsidRPr="00087E07" w:rsidRDefault="00087E07" w:rsidP="00203A23">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 xml:space="preserve">No </w:t>
            </w:r>
          </w:p>
        </w:tc>
        <w:tc>
          <w:tcPr>
            <w:tcW w:w="822" w:type="pct"/>
          </w:tcPr>
          <w:p w14:paraId="5F1308EB" w14:textId="17839875" w:rsidR="00087E07" w:rsidRPr="00087E07" w:rsidRDefault="00087E07" w:rsidP="00203A23">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 xml:space="preserve">No </w:t>
            </w:r>
          </w:p>
        </w:tc>
      </w:tr>
      <w:tr w:rsidR="00087E07" w:rsidRPr="00087E07" w14:paraId="55A295D3" w14:textId="77777777" w:rsidTr="00203A23">
        <w:tc>
          <w:tcPr>
            <w:tcW w:w="690" w:type="pct"/>
          </w:tcPr>
          <w:p w14:paraId="4C0F3A14" w14:textId="77777777" w:rsidR="00087E07" w:rsidRPr="00087E07" w:rsidRDefault="00087E07" w:rsidP="00203A23">
            <w:pPr>
              <w:rPr>
                <w:rFonts w:asciiTheme="minorHAnsi" w:hAnsiTheme="minorHAnsi" w:cstheme="minorHAnsi"/>
                <w:color w:val="000000"/>
                <w:sz w:val="16"/>
                <w:szCs w:val="16"/>
                <w:lang w:val="es-MX" w:eastAsia="en-US"/>
              </w:rPr>
            </w:pPr>
          </w:p>
        </w:tc>
        <w:tc>
          <w:tcPr>
            <w:tcW w:w="727" w:type="pct"/>
          </w:tcPr>
          <w:p w14:paraId="7F33E7CE" w14:textId="77777777" w:rsidR="00087E07" w:rsidRPr="00087E07" w:rsidRDefault="00087E07" w:rsidP="00203A23">
            <w:pPr>
              <w:rPr>
                <w:rFonts w:asciiTheme="minorHAnsi" w:hAnsiTheme="minorHAnsi" w:cstheme="minorHAnsi"/>
                <w:color w:val="000000"/>
                <w:sz w:val="16"/>
                <w:szCs w:val="16"/>
                <w:lang w:val="es-MX" w:eastAsia="en-US"/>
              </w:rPr>
            </w:pPr>
          </w:p>
        </w:tc>
        <w:tc>
          <w:tcPr>
            <w:tcW w:w="719" w:type="pct"/>
          </w:tcPr>
          <w:p w14:paraId="0550C22D" w14:textId="77777777" w:rsidR="00087E07" w:rsidRPr="00087E07" w:rsidRDefault="00087E07" w:rsidP="00203A23">
            <w:pPr>
              <w:rPr>
                <w:rFonts w:asciiTheme="minorHAnsi" w:hAnsiTheme="minorHAnsi" w:cstheme="minorHAnsi"/>
                <w:color w:val="000000"/>
                <w:sz w:val="16"/>
                <w:szCs w:val="16"/>
                <w:lang w:val="es-MX" w:eastAsia="en-US"/>
              </w:rPr>
            </w:pPr>
          </w:p>
        </w:tc>
        <w:tc>
          <w:tcPr>
            <w:tcW w:w="604" w:type="pct"/>
          </w:tcPr>
          <w:p w14:paraId="0635E10A" w14:textId="77777777" w:rsidR="00087E07" w:rsidRPr="00087E07" w:rsidRDefault="00087E07" w:rsidP="00203A23">
            <w:pPr>
              <w:rPr>
                <w:rFonts w:asciiTheme="minorHAnsi" w:hAnsiTheme="minorHAnsi" w:cstheme="minorHAnsi"/>
                <w:color w:val="000000"/>
                <w:sz w:val="16"/>
                <w:szCs w:val="16"/>
                <w:lang w:val="es-MX" w:eastAsia="en-US"/>
              </w:rPr>
            </w:pPr>
          </w:p>
        </w:tc>
        <w:tc>
          <w:tcPr>
            <w:tcW w:w="722" w:type="pct"/>
          </w:tcPr>
          <w:p w14:paraId="5C06E1F2" w14:textId="77777777" w:rsidR="00087E07" w:rsidRPr="00087E07" w:rsidRDefault="00087E07" w:rsidP="00203A23">
            <w:pPr>
              <w:rPr>
                <w:rFonts w:asciiTheme="minorHAnsi" w:hAnsiTheme="minorHAnsi" w:cstheme="minorHAnsi"/>
                <w:color w:val="000000"/>
                <w:sz w:val="16"/>
                <w:szCs w:val="16"/>
                <w:lang w:val="es-MX" w:eastAsia="en-US"/>
              </w:rPr>
            </w:pPr>
          </w:p>
        </w:tc>
        <w:tc>
          <w:tcPr>
            <w:tcW w:w="716" w:type="pct"/>
          </w:tcPr>
          <w:p w14:paraId="0F16EC4A" w14:textId="3FEB1B85" w:rsidR="00087E07" w:rsidRPr="00087E07" w:rsidRDefault="00087E07" w:rsidP="00203A23">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 xml:space="preserve">No </w:t>
            </w:r>
          </w:p>
        </w:tc>
        <w:tc>
          <w:tcPr>
            <w:tcW w:w="822" w:type="pct"/>
          </w:tcPr>
          <w:p w14:paraId="7D739185" w14:textId="1D10DD91" w:rsidR="00087E07" w:rsidRPr="00087E07" w:rsidRDefault="00087E07" w:rsidP="00203A23">
            <w:pPr>
              <w:jc w:val="center"/>
              <w:rPr>
                <w:rFonts w:asciiTheme="minorHAnsi" w:hAnsiTheme="minorHAnsi" w:cstheme="minorHAnsi"/>
                <w:color w:val="000000"/>
                <w:sz w:val="16"/>
                <w:szCs w:val="16"/>
                <w:lang w:val="es-MX" w:eastAsia="en-US"/>
              </w:rPr>
            </w:pPr>
            <w:r>
              <w:rPr>
                <w:rFonts w:asciiTheme="minorHAnsi" w:hAnsiTheme="minorHAnsi" w:cstheme="minorHAnsi"/>
                <w:color w:val="000000"/>
                <w:sz w:val="16"/>
                <w:szCs w:val="16"/>
                <w:lang w:val="es-MX" w:eastAsia="en-US"/>
              </w:rPr>
              <w:t>No</w:t>
            </w:r>
          </w:p>
        </w:tc>
      </w:tr>
    </w:tbl>
    <w:p w14:paraId="595A98E4" w14:textId="77777777" w:rsidR="00087E07" w:rsidRPr="00087E07" w:rsidRDefault="00087E07" w:rsidP="00087E07">
      <w:pPr>
        <w:rPr>
          <w:rFonts w:asciiTheme="minorHAnsi" w:hAnsiTheme="minorHAnsi" w:cstheme="minorHAnsi"/>
          <w:color w:val="000000"/>
          <w:lang w:val="es-MX" w:eastAsia="en-US"/>
        </w:rPr>
      </w:pPr>
    </w:p>
    <w:p w14:paraId="03A8497C" w14:textId="77777777" w:rsidR="00087E07" w:rsidRPr="00087E07" w:rsidRDefault="00087E07" w:rsidP="00087E07">
      <w:pPr>
        <w:autoSpaceDE w:val="0"/>
        <w:autoSpaceDN w:val="0"/>
        <w:adjustRightInd w:val="0"/>
        <w:jc w:val="center"/>
        <w:rPr>
          <w:rFonts w:asciiTheme="minorHAnsi" w:hAnsiTheme="minorHAnsi" w:cstheme="minorHAnsi"/>
          <w:b/>
          <w:sz w:val="18"/>
          <w:szCs w:val="18"/>
        </w:rPr>
      </w:pPr>
    </w:p>
    <w:p w14:paraId="6A17C7AD" w14:textId="77777777" w:rsidR="00087E07" w:rsidRPr="00715B20" w:rsidRDefault="00087E07" w:rsidP="00087E07">
      <w:pPr>
        <w:autoSpaceDE w:val="0"/>
        <w:autoSpaceDN w:val="0"/>
        <w:adjustRightInd w:val="0"/>
        <w:jc w:val="center"/>
        <w:rPr>
          <w:rFonts w:asciiTheme="minorHAnsi" w:hAnsiTheme="minorHAnsi" w:cstheme="minorHAnsi"/>
          <w:b/>
          <w:i/>
          <w:sz w:val="14"/>
          <w:szCs w:val="14"/>
          <w:lang w:val="es-MX" w:eastAsia="es-MX"/>
        </w:rPr>
      </w:pPr>
      <w:r w:rsidRPr="00715B20">
        <w:rPr>
          <w:rFonts w:asciiTheme="minorHAnsi" w:hAnsiTheme="minorHAnsi" w:cstheme="minorHAnsi"/>
          <w:b/>
          <w:i/>
          <w:sz w:val="14"/>
          <w:szCs w:val="14"/>
          <w:lang w:val="es-MX" w:eastAsia="es-MX"/>
        </w:rPr>
        <w:t>Lugar y Fecha</w:t>
      </w:r>
    </w:p>
    <w:p w14:paraId="2D542971" w14:textId="77777777" w:rsidR="00087E07" w:rsidRPr="00715B20" w:rsidRDefault="00087E07" w:rsidP="00087E07">
      <w:pPr>
        <w:autoSpaceDE w:val="0"/>
        <w:autoSpaceDN w:val="0"/>
        <w:adjustRightInd w:val="0"/>
        <w:jc w:val="center"/>
        <w:rPr>
          <w:rFonts w:asciiTheme="minorHAnsi" w:hAnsiTheme="minorHAnsi" w:cstheme="minorHAnsi"/>
          <w:b/>
          <w:i/>
          <w:sz w:val="14"/>
          <w:szCs w:val="14"/>
          <w:lang w:val="es-MX" w:eastAsia="es-MX"/>
        </w:rPr>
      </w:pPr>
      <w:r w:rsidRPr="00715B20">
        <w:rPr>
          <w:rFonts w:asciiTheme="minorHAnsi" w:hAnsiTheme="minorHAnsi" w:cstheme="minorHAnsi"/>
          <w:b/>
          <w:i/>
          <w:sz w:val="14"/>
          <w:szCs w:val="14"/>
          <w:lang w:val="es-MX" w:eastAsia="es-MX"/>
        </w:rPr>
        <w:t>Protesto lo necesario</w:t>
      </w:r>
    </w:p>
    <w:p w14:paraId="10C6959E" w14:textId="77777777" w:rsidR="00087E07" w:rsidRPr="00715B20" w:rsidRDefault="00087E07" w:rsidP="00087E07">
      <w:pPr>
        <w:autoSpaceDE w:val="0"/>
        <w:autoSpaceDN w:val="0"/>
        <w:adjustRightInd w:val="0"/>
        <w:jc w:val="center"/>
        <w:rPr>
          <w:rFonts w:asciiTheme="minorHAnsi" w:hAnsiTheme="minorHAnsi" w:cstheme="minorHAnsi"/>
          <w:b/>
          <w:i/>
          <w:sz w:val="14"/>
          <w:szCs w:val="14"/>
          <w:lang w:val="es-MX" w:eastAsia="es-MX"/>
        </w:rPr>
      </w:pPr>
    </w:p>
    <w:p w14:paraId="2D667F67" w14:textId="77777777" w:rsidR="00087E07" w:rsidRPr="00715B20" w:rsidRDefault="00087E07" w:rsidP="00087E07">
      <w:pPr>
        <w:autoSpaceDE w:val="0"/>
        <w:autoSpaceDN w:val="0"/>
        <w:adjustRightInd w:val="0"/>
        <w:jc w:val="center"/>
        <w:rPr>
          <w:rFonts w:asciiTheme="minorHAnsi" w:hAnsiTheme="minorHAnsi" w:cstheme="minorHAnsi"/>
          <w:b/>
          <w:i/>
          <w:sz w:val="14"/>
          <w:szCs w:val="14"/>
          <w:lang w:val="es-MX" w:eastAsia="es-MX"/>
        </w:rPr>
      </w:pPr>
      <w:r w:rsidRPr="00715B20">
        <w:rPr>
          <w:rFonts w:asciiTheme="minorHAnsi" w:hAnsiTheme="minorHAnsi" w:cstheme="minorHAnsi"/>
          <w:b/>
          <w:i/>
          <w:sz w:val="14"/>
          <w:szCs w:val="14"/>
          <w:lang w:val="es-MX" w:eastAsia="es-MX"/>
        </w:rPr>
        <w:t>(Nombre y firma de la persona física o representante legal de la persona física o moral o representante común de la agrupación de personas)</w:t>
      </w:r>
    </w:p>
    <w:p w14:paraId="50326450" w14:textId="77777777" w:rsidR="00087E07" w:rsidRPr="00087E07" w:rsidRDefault="00087E07" w:rsidP="00087E07">
      <w:pPr>
        <w:tabs>
          <w:tab w:val="left" w:pos="0"/>
        </w:tabs>
        <w:ind w:right="51"/>
        <w:jc w:val="center"/>
        <w:rPr>
          <w:rFonts w:asciiTheme="minorHAnsi" w:hAnsiTheme="minorHAnsi" w:cstheme="minorHAnsi"/>
          <w:b/>
          <w:sz w:val="18"/>
          <w:szCs w:val="18"/>
          <w:lang w:val="es-MX"/>
        </w:rPr>
      </w:pPr>
    </w:p>
    <w:p w14:paraId="383F3F5C" w14:textId="77777777" w:rsidR="00087E07" w:rsidRDefault="00087E07" w:rsidP="00087E07">
      <w:pPr>
        <w:tabs>
          <w:tab w:val="left" w:pos="0"/>
        </w:tabs>
        <w:ind w:right="51"/>
        <w:jc w:val="center"/>
        <w:rPr>
          <w:rFonts w:ascii="Arial" w:hAnsi="Arial" w:cs="Arial"/>
          <w:b/>
          <w:sz w:val="18"/>
          <w:szCs w:val="18"/>
        </w:rPr>
      </w:pPr>
    </w:p>
    <w:p w14:paraId="20306242" w14:textId="690F34E3" w:rsidR="00087E07" w:rsidRPr="00087E07" w:rsidRDefault="00087E07" w:rsidP="00D000F9">
      <w:pPr>
        <w:pStyle w:val="Textoindependiente"/>
        <w:ind w:right="1179"/>
        <w:jc w:val="center"/>
        <w:rPr>
          <w:rFonts w:asciiTheme="minorHAnsi" w:hAnsiTheme="minorHAnsi" w:cstheme="minorHAnsi"/>
          <w:sz w:val="18"/>
          <w:szCs w:val="18"/>
          <w:lang w:val="es-ES"/>
        </w:rPr>
      </w:pPr>
    </w:p>
    <w:p w14:paraId="076CCBC0" w14:textId="3227CC64" w:rsidR="00087E07" w:rsidRDefault="00087E07" w:rsidP="00D000F9">
      <w:pPr>
        <w:pStyle w:val="Textoindependiente"/>
        <w:ind w:right="1179"/>
        <w:jc w:val="center"/>
        <w:rPr>
          <w:rFonts w:asciiTheme="minorHAnsi" w:hAnsiTheme="minorHAnsi" w:cstheme="minorHAnsi"/>
          <w:sz w:val="18"/>
          <w:szCs w:val="18"/>
        </w:rPr>
      </w:pPr>
    </w:p>
    <w:p w14:paraId="3BD8EF18" w14:textId="2F37693D" w:rsidR="00087E07" w:rsidRDefault="00087E07" w:rsidP="00D000F9">
      <w:pPr>
        <w:pStyle w:val="Textoindependiente"/>
        <w:ind w:right="1179"/>
        <w:jc w:val="center"/>
        <w:rPr>
          <w:rFonts w:asciiTheme="minorHAnsi" w:hAnsiTheme="minorHAnsi" w:cstheme="minorHAnsi"/>
          <w:sz w:val="18"/>
          <w:szCs w:val="18"/>
        </w:rPr>
      </w:pPr>
    </w:p>
    <w:p w14:paraId="7BCD1522" w14:textId="2A86DA9B" w:rsidR="00DC59A8" w:rsidRDefault="00DC59A8" w:rsidP="00D000F9">
      <w:pPr>
        <w:pStyle w:val="Textoindependiente"/>
        <w:ind w:right="1179"/>
        <w:jc w:val="center"/>
        <w:rPr>
          <w:rFonts w:asciiTheme="minorHAnsi" w:hAnsiTheme="minorHAnsi" w:cstheme="minorHAnsi"/>
          <w:sz w:val="18"/>
          <w:szCs w:val="18"/>
        </w:rPr>
      </w:pPr>
    </w:p>
    <w:p w14:paraId="127D43AE" w14:textId="63772F8D" w:rsidR="00DC59A8" w:rsidRDefault="00DC59A8" w:rsidP="00D000F9">
      <w:pPr>
        <w:pStyle w:val="Textoindependiente"/>
        <w:ind w:right="1179"/>
        <w:jc w:val="center"/>
        <w:rPr>
          <w:rFonts w:asciiTheme="minorHAnsi" w:hAnsiTheme="minorHAnsi" w:cstheme="minorHAnsi"/>
          <w:sz w:val="18"/>
          <w:szCs w:val="18"/>
        </w:rPr>
      </w:pPr>
    </w:p>
    <w:p w14:paraId="6E6823CA" w14:textId="07A4E762" w:rsidR="00DC59A8" w:rsidRDefault="00DC59A8" w:rsidP="00D000F9">
      <w:pPr>
        <w:pStyle w:val="Textoindependiente"/>
        <w:ind w:right="1179"/>
        <w:jc w:val="center"/>
        <w:rPr>
          <w:rFonts w:asciiTheme="minorHAnsi" w:hAnsiTheme="minorHAnsi" w:cstheme="minorHAnsi"/>
          <w:sz w:val="18"/>
          <w:szCs w:val="18"/>
        </w:rPr>
      </w:pPr>
    </w:p>
    <w:p w14:paraId="5C4D5AD0" w14:textId="292BDF5F" w:rsidR="00DC59A8" w:rsidRDefault="00DC59A8" w:rsidP="00D000F9">
      <w:pPr>
        <w:pStyle w:val="Textoindependiente"/>
        <w:ind w:right="1179"/>
        <w:jc w:val="center"/>
        <w:rPr>
          <w:rFonts w:asciiTheme="minorHAnsi" w:hAnsiTheme="minorHAnsi" w:cstheme="minorHAnsi"/>
          <w:sz w:val="18"/>
          <w:szCs w:val="18"/>
        </w:rPr>
      </w:pPr>
    </w:p>
    <w:p w14:paraId="13251B27" w14:textId="4E15D5C2" w:rsidR="00DC59A8" w:rsidRDefault="00DC59A8" w:rsidP="00D000F9">
      <w:pPr>
        <w:pStyle w:val="Textoindependiente"/>
        <w:ind w:right="1179"/>
        <w:jc w:val="center"/>
        <w:rPr>
          <w:rFonts w:asciiTheme="minorHAnsi" w:hAnsiTheme="minorHAnsi" w:cstheme="minorHAnsi"/>
          <w:sz w:val="18"/>
          <w:szCs w:val="18"/>
        </w:rPr>
      </w:pPr>
    </w:p>
    <w:p w14:paraId="36B6479F" w14:textId="459DDC27" w:rsidR="00DC59A8" w:rsidRDefault="00DC59A8" w:rsidP="00D000F9">
      <w:pPr>
        <w:pStyle w:val="Textoindependiente"/>
        <w:ind w:right="1179"/>
        <w:jc w:val="center"/>
        <w:rPr>
          <w:rFonts w:asciiTheme="minorHAnsi" w:hAnsiTheme="minorHAnsi" w:cstheme="minorHAnsi"/>
          <w:sz w:val="18"/>
          <w:szCs w:val="18"/>
        </w:rPr>
      </w:pPr>
    </w:p>
    <w:p w14:paraId="5413AF51" w14:textId="2F9E0D84" w:rsidR="00DC59A8" w:rsidRDefault="00DC59A8" w:rsidP="00D000F9">
      <w:pPr>
        <w:pStyle w:val="Textoindependiente"/>
        <w:ind w:right="1179"/>
        <w:jc w:val="center"/>
        <w:rPr>
          <w:rFonts w:asciiTheme="minorHAnsi" w:hAnsiTheme="minorHAnsi" w:cstheme="minorHAnsi"/>
          <w:sz w:val="18"/>
          <w:szCs w:val="18"/>
        </w:rPr>
      </w:pPr>
    </w:p>
    <w:p w14:paraId="5D795AF1" w14:textId="5D2613FA" w:rsidR="00DC59A8" w:rsidRDefault="00DC59A8" w:rsidP="00D000F9">
      <w:pPr>
        <w:pStyle w:val="Textoindependiente"/>
        <w:ind w:right="1179"/>
        <w:jc w:val="center"/>
        <w:rPr>
          <w:rFonts w:asciiTheme="minorHAnsi" w:hAnsiTheme="minorHAnsi" w:cstheme="minorHAnsi"/>
          <w:sz w:val="18"/>
          <w:szCs w:val="18"/>
        </w:rPr>
      </w:pPr>
    </w:p>
    <w:p w14:paraId="18D9351D" w14:textId="51960893" w:rsidR="00DC59A8" w:rsidRDefault="00DC59A8" w:rsidP="00D000F9">
      <w:pPr>
        <w:pStyle w:val="Textoindependiente"/>
        <w:ind w:right="1179"/>
        <w:jc w:val="center"/>
        <w:rPr>
          <w:rFonts w:asciiTheme="minorHAnsi" w:hAnsiTheme="minorHAnsi" w:cstheme="minorHAnsi"/>
          <w:sz w:val="18"/>
          <w:szCs w:val="18"/>
        </w:rPr>
      </w:pPr>
    </w:p>
    <w:p w14:paraId="03D3CF8A" w14:textId="4624B632" w:rsidR="00DC59A8" w:rsidRDefault="00DC59A8" w:rsidP="00D000F9">
      <w:pPr>
        <w:pStyle w:val="Textoindependiente"/>
        <w:ind w:right="1179"/>
        <w:jc w:val="center"/>
        <w:rPr>
          <w:rFonts w:asciiTheme="minorHAnsi" w:hAnsiTheme="minorHAnsi" w:cstheme="minorHAnsi"/>
          <w:sz w:val="18"/>
          <w:szCs w:val="18"/>
        </w:rPr>
      </w:pPr>
    </w:p>
    <w:p w14:paraId="096E6526" w14:textId="7B36B1EF" w:rsidR="00DC59A8" w:rsidRDefault="00DC59A8" w:rsidP="00D000F9">
      <w:pPr>
        <w:pStyle w:val="Textoindependiente"/>
        <w:ind w:right="1179"/>
        <w:jc w:val="center"/>
        <w:rPr>
          <w:rFonts w:asciiTheme="minorHAnsi" w:hAnsiTheme="minorHAnsi" w:cstheme="minorHAnsi"/>
          <w:sz w:val="18"/>
          <w:szCs w:val="18"/>
        </w:rPr>
      </w:pPr>
    </w:p>
    <w:p w14:paraId="7C550B4B" w14:textId="29048801" w:rsidR="00DC59A8" w:rsidRDefault="00DC59A8" w:rsidP="00D000F9">
      <w:pPr>
        <w:pStyle w:val="Textoindependiente"/>
        <w:ind w:right="1179"/>
        <w:jc w:val="center"/>
        <w:rPr>
          <w:rFonts w:asciiTheme="minorHAnsi" w:hAnsiTheme="minorHAnsi" w:cstheme="minorHAnsi"/>
          <w:sz w:val="18"/>
          <w:szCs w:val="18"/>
        </w:rPr>
      </w:pPr>
    </w:p>
    <w:p w14:paraId="2DE24A15" w14:textId="301A6673" w:rsidR="00DC59A8" w:rsidRDefault="00DC59A8" w:rsidP="00D000F9">
      <w:pPr>
        <w:pStyle w:val="Textoindependiente"/>
        <w:ind w:right="1179"/>
        <w:jc w:val="center"/>
        <w:rPr>
          <w:rFonts w:asciiTheme="minorHAnsi" w:hAnsiTheme="minorHAnsi" w:cstheme="minorHAnsi"/>
          <w:sz w:val="18"/>
          <w:szCs w:val="18"/>
        </w:rPr>
      </w:pPr>
    </w:p>
    <w:p w14:paraId="7FD926E9" w14:textId="1DDA7A2D" w:rsidR="00DC59A8" w:rsidRDefault="00DC59A8" w:rsidP="00D000F9">
      <w:pPr>
        <w:pStyle w:val="Textoindependiente"/>
        <w:ind w:right="1179"/>
        <w:jc w:val="center"/>
        <w:rPr>
          <w:rFonts w:asciiTheme="minorHAnsi" w:hAnsiTheme="minorHAnsi" w:cstheme="minorHAnsi"/>
          <w:sz w:val="18"/>
          <w:szCs w:val="18"/>
        </w:rPr>
      </w:pPr>
    </w:p>
    <w:p w14:paraId="618DCDCA" w14:textId="0408FB04" w:rsidR="00DC59A8" w:rsidRDefault="00DC59A8" w:rsidP="00D000F9">
      <w:pPr>
        <w:pStyle w:val="Textoindependiente"/>
        <w:ind w:right="1179"/>
        <w:jc w:val="center"/>
        <w:rPr>
          <w:rFonts w:asciiTheme="minorHAnsi" w:hAnsiTheme="minorHAnsi" w:cstheme="minorHAnsi"/>
          <w:sz w:val="18"/>
          <w:szCs w:val="18"/>
        </w:rPr>
      </w:pPr>
    </w:p>
    <w:p w14:paraId="679271BD" w14:textId="7774FF36" w:rsidR="00DC59A8" w:rsidRDefault="00DC59A8" w:rsidP="00D000F9">
      <w:pPr>
        <w:pStyle w:val="Textoindependiente"/>
        <w:ind w:right="1179"/>
        <w:jc w:val="center"/>
        <w:rPr>
          <w:rFonts w:asciiTheme="minorHAnsi" w:hAnsiTheme="minorHAnsi" w:cstheme="minorHAnsi"/>
          <w:sz w:val="18"/>
          <w:szCs w:val="18"/>
        </w:rPr>
      </w:pPr>
    </w:p>
    <w:p w14:paraId="5E6FBB1E" w14:textId="3D86264A" w:rsidR="00DC59A8" w:rsidRDefault="00DC59A8" w:rsidP="00D000F9">
      <w:pPr>
        <w:pStyle w:val="Textoindependiente"/>
        <w:ind w:right="1179"/>
        <w:jc w:val="center"/>
        <w:rPr>
          <w:rFonts w:asciiTheme="minorHAnsi" w:hAnsiTheme="minorHAnsi" w:cstheme="minorHAnsi"/>
          <w:sz w:val="18"/>
          <w:szCs w:val="18"/>
        </w:rPr>
      </w:pPr>
    </w:p>
    <w:p w14:paraId="5E77C40A" w14:textId="28C1A35D" w:rsidR="00DC59A8" w:rsidRDefault="00DC59A8" w:rsidP="00D000F9">
      <w:pPr>
        <w:pStyle w:val="Textoindependiente"/>
        <w:ind w:right="1179"/>
        <w:jc w:val="center"/>
        <w:rPr>
          <w:rFonts w:asciiTheme="minorHAnsi" w:hAnsiTheme="minorHAnsi" w:cstheme="minorHAnsi"/>
          <w:sz w:val="18"/>
          <w:szCs w:val="18"/>
        </w:rPr>
      </w:pPr>
    </w:p>
    <w:p w14:paraId="27A4F456" w14:textId="51D74528" w:rsidR="00DC59A8" w:rsidRDefault="00DC59A8" w:rsidP="00D000F9">
      <w:pPr>
        <w:pStyle w:val="Textoindependiente"/>
        <w:ind w:right="1179"/>
        <w:jc w:val="center"/>
        <w:rPr>
          <w:rFonts w:asciiTheme="minorHAnsi" w:hAnsiTheme="minorHAnsi" w:cstheme="minorHAnsi"/>
          <w:sz w:val="18"/>
          <w:szCs w:val="18"/>
        </w:rPr>
      </w:pPr>
    </w:p>
    <w:p w14:paraId="4A84F595" w14:textId="511B3744" w:rsidR="00DC59A8" w:rsidRDefault="00DC59A8" w:rsidP="00D000F9">
      <w:pPr>
        <w:pStyle w:val="Textoindependiente"/>
        <w:ind w:right="1179"/>
        <w:jc w:val="center"/>
        <w:rPr>
          <w:rFonts w:asciiTheme="minorHAnsi" w:hAnsiTheme="minorHAnsi" w:cstheme="minorHAnsi"/>
          <w:sz w:val="18"/>
          <w:szCs w:val="18"/>
        </w:rPr>
      </w:pPr>
    </w:p>
    <w:p w14:paraId="1C24047F" w14:textId="69AA6F17" w:rsidR="00DC59A8" w:rsidRDefault="00DC59A8" w:rsidP="00D000F9">
      <w:pPr>
        <w:pStyle w:val="Textoindependiente"/>
        <w:ind w:right="1179"/>
        <w:jc w:val="center"/>
        <w:rPr>
          <w:rFonts w:asciiTheme="minorHAnsi" w:hAnsiTheme="minorHAnsi" w:cstheme="minorHAnsi"/>
          <w:sz w:val="18"/>
          <w:szCs w:val="18"/>
        </w:rPr>
      </w:pPr>
    </w:p>
    <w:p w14:paraId="4A74B440" w14:textId="77777777" w:rsidR="00DC59A8" w:rsidRPr="00E66A91" w:rsidRDefault="00DC59A8" w:rsidP="00D000F9">
      <w:pPr>
        <w:pStyle w:val="Textoindependiente"/>
        <w:ind w:right="1179"/>
        <w:jc w:val="center"/>
        <w:rPr>
          <w:rFonts w:asciiTheme="minorHAnsi" w:hAnsiTheme="minorHAnsi" w:cstheme="minorHAnsi"/>
          <w:sz w:val="18"/>
          <w:szCs w:val="18"/>
        </w:rPr>
      </w:pPr>
    </w:p>
    <w:p w14:paraId="293358F2" w14:textId="26C3802C" w:rsidR="00DC59A8" w:rsidRDefault="00DC59A8" w:rsidP="00715B20">
      <w:pPr>
        <w:pStyle w:val="Textoindependiente"/>
        <w:ind w:right="1179"/>
        <w:jc w:val="center"/>
        <w:rPr>
          <w:rFonts w:asciiTheme="minorHAnsi" w:hAnsiTheme="minorHAnsi" w:cstheme="minorHAnsi"/>
          <w:sz w:val="18"/>
          <w:szCs w:val="18"/>
          <w:lang w:val="es-ES"/>
        </w:rPr>
      </w:pPr>
      <w:r w:rsidRPr="00DC59A8">
        <w:rPr>
          <w:rFonts w:asciiTheme="minorHAnsi" w:hAnsiTheme="minorHAnsi" w:cstheme="minorHAnsi"/>
          <w:sz w:val="18"/>
          <w:szCs w:val="18"/>
          <w:lang w:val="es-ES"/>
        </w:rPr>
        <w:lastRenderedPageBreak/>
        <w:t>Anexo</w:t>
      </w:r>
    </w:p>
    <w:p w14:paraId="5EA84D22" w14:textId="1B3A5DF6" w:rsidR="00D000F9" w:rsidRPr="00DC59A8" w:rsidRDefault="00D000F9" w:rsidP="00715B20">
      <w:pPr>
        <w:pStyle w:val="Textoindependiente"/>
        <w:ind w:right="1179"/>
        <w:jc w:val="center"/>
        <w:rPr>
          <w:rFonts w:asciiTheme="minorHAnsi" w:hAnsiTheme="minorHAnsi" w:cstheme="minorHAnsi"/>
          <w:sz w:val="18"/>
          <w:szCs w:val="18"/>
          <w:lang w:val="es-ES"/>
        </w:rPr>
      </w:pPr>
      <w:r w:rsidRPr="00E66A91">
        <w:rPr>
          <w:rFonts w:asciiTheme="minorHAnsi" w:hAnsiTheme="minorHAnsi" w:cstheme="minorHAnsi"/>
          <w:b w:val="0"/>
          <w:sz w:val="18"/>
          <w:szCs w:val="18"/>
        </w:rPr>
        <w:t>Modelo de contrato</w:t>
      </w:r>
    </w:p>
    <w:p w14:paraId="296FE23E" w14:textId="77777777" w:rsidR="00DC59A8" w:rsidRDefault="00DC59A8" w:rsidP="00D000F9">
      <w:pPr>
        <w:autoSpaceDE w:val="0"/>
        <w:autoSpaceDN w:val="0"/>
        <w:adjustRightInd w:val="0"/>
        <w:rPr>
          <w:rFonts w:asciiTheme="minorHAnsi" w:hAnsiTheme="minorHAnsi" w:cstheme="minorHAnsi"/>
          <w:b/>
          <w:bCs/>
          <w:color w:val="000000"/>
          <w:sz w:val="17"/>
          <w:szCs w:val="17"/>
        </w:rPr>
      </w:pPr>
    </w:p>
    <w:p w14:paraId="79A40078" w14:textId="1480BA18"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1D59232C" w:rsidR="00D000F9" w:rsidRDefault="00D000F9" w:rsidP="00D000F9">
      <w:pPr>
        <w:rPr>
          <w:rFonts w:asciiTheme="minorHAnsi" w:hAnsiTheme="minorHAnsi" w:cstheme="minorHAnsi"/>
          <w:color w:val="FF0000"/>
          <w:sz w:val="18"/>
          <w:szCs w:val="18"/>
        </w:rPr>
      </w:pPr>
      <w:bookmarkStart w:id="2" w:name="_Toc288049727"/>
    </w:p>
    <w:p w14:paraId="14AEA4BE" w14:textId="77777777" w:rsidR="0004192C" w:rsidRPr="006E01AF" w:rsidRDefault="0004192C" w:rsidP="0004192C">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RECTORA DRA. EN ADMÓN. SANDRA YESENIA PINZÓN CASTRO Y POR EL SECRETARIO GENERAL, MTRO. EN M.E. JU</w:t>
      </w:r>
      <w:r>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6E01A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6E01AF" w:rsidRDefault="0004192C" w:rsidP="0004192C">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423E693F" w14:textId="77777777" w:rsidR="0004192C" w:rsidRPr="006E01AF" w:rsidRDefault="0004192C" w:rsidP="0004192C">
      <w:pPr>
        <w:rPr>
          <w:rFonts w:asciiTheme="minorHAnsi" w:hAnsiTheme="minorHAnsi" w:cstheme="minorHAnsi"/>
          <w:sz w:val="16"/>
          <w:szCs w:val="16"/>
        </w:rPr>
      </w:pPr>
    </w:p>
    <w:p w14:paraId="6F586F80" w14:textId="77777777" w:rsidR="0004192C" w:rsidRPr="006E01AF" w:rsidRDefault="0004192C" w:rsidP="0004192C">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EBA64A2" w14:textId="77777777" w:rsidR="0004192C" w:rsidRPr="006E01AF" w:rsidRDefault="0004192C" w:rsidP="0004192C">
      <w:pPr>
        <w:rPr>
          <w:rFonts w:asciiTheme="minorHAnsi" w:hAnsiTheme="minorHAnsi" w:cstheme="minorHAnsi"/>
          <w:sz w:val="16"/>
          <w:szCs w:val="16"/>
        </w:rPr>
      </w:pPr>
    </w:p>
    <w:p w14:paraId="3FB35A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3B1F3F55"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F41A851"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2296072A" w14:textId="77777777" w:rsidR="0004192C" w:rsidRPr="006E01AF" w:rsidRDefault="0004192C" w:rsidP="0004192C">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6E01AF" w:rsidRDefault="0004192C" w:rsidP="0004192C">
      <w:pPr>
        <w:jc w:val="both"/>
        <w:rPr>
          <w:rFonts w:asciiTheme="minorHAnsi" w:hAnsiTheme="minorHAnsi" w:cstheme="minorHAnsi"/>
          <w:b/>
          <w:sz w:val="16"/>
          <w:szCs w:val="16"/>
        </w:rPr>
      </w:pPr>
    </w:p>
    <w:p w14:paraId="692986E7" w14:textId="77777777" w:rsidR="0004192C" w:rsidRPr="006E01AF" w:rsidRDefault="0004192C" w:rsidP="0004192C">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79293FD4" w14:textId="77777777" w:rsidR="0004192C" w:rsidRPr="006E01AF" w:rsidRDefault="0004192C" w:rsidP="0004192C">
      <w:pPr>
        <w:rPr>
          <w:rFonts w:asciiTheme="minorHAnsi" w:hAnsiTheme="minorHAnsi" w:cstheme="minorHAnsi"/>
          <w:sz w:val="16"/>
          <w:szCs w:val="16"/>
        </w:rPr>
      </w:pPr>
    </w:p>
    <w:p w14:paraId="3E82A825"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1DA5F575" w14:textId="77777777" w:rsidR="0004192C" w:rsidRPr="006E01A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2C63CAF"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6E01AF"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BAB156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6E01AF" w:rsidRDefault="0004192C" w:rsidP="0004192C">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3483D374"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CE9EC58" w14:textId="77777777" w:rsidR="0004192C"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6E01AF" w:rsidRDefault="0004192C" w:rsidP="0004192C">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1712A366" w14:textId="77777777" w:rsidR="0004192C" w:rsidRPr="006E01AF"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6E01AF" w:rsidRDefault="0004192C" w:rsidP="0004192C">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183F7EFF" w14:textId="77777777" w:rsidR="0004192C" w:rsidRPr="006E01A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6E01AF" w:rsidRDefault="0004192C" w:rsidP="0004192C">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6E01A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FE5D97" w14:paraId="373C1734" w14:textId="77777777" w:rsidTr="0020376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53C9B8C"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0127EA9B" w14:textId="77777777" w:rsidR="0004192C" w:rsidRPr="00FE5D97" w:rsidRDefault="0004192C" w:rsidP="00203767">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FE5D97" w:rsidRDefault="0004192C" w:rsidP="00203767">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FE5D97" w:rsidRDefault="0004192C" w:rsidP="00203767">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04192C" w:rsidRPr="00FE5D97" w14:paraId="6E09C08D" w14:textId="77777777" w:rsidTr="0020376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FE5D97"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FE5D97"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FE5D97"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FE5D97" w:rsidRDefault="0004192C" w:rsidP="00203767">
            <w:pPr>
              <w:jc w:val="center"/>
              <w:rPr>
                <w:rFonts w:asciiTheme="minorHAnsi" w:hAnsiTheme="minorHAnsi" w:cstheme="minorHAnsi"/>
                <w:sz w:val="14"/>
                <w:szCs w:val="14"/>
              </w:rPr>
            </w:pPr>
          </w:p>
        </w:tc>
      </w:tr>
    </w:tbl>
    <w:p w14:paraId="5AEB9CBB" w14:textId="77777777" w:rsidR="0004192C" w:rsidRPr="006E01AF" w:rsidRDefault="0004192C" w:rsidP="0004192C">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1BE88C00" w14:textId="77777777" w:rsidR="0004192C" w:rsidRPr="006E01AF" w:rsidRDefault="0004192C" w:rsidP="0004192C">
      <w:pPr>
        <w:jc w:val="both"/>
        <w:rPr>
          <w:rFonts w:asciiTheme="minorHAnsi" w:hAnsiTheme="minorHAnsi" w:cstheme="minorHAnsi"/>
          <w:sz w:val="16"/>
          <w:szCs w:val="16"/>
        </w:rPr>
      </w:pPr>
    </w:p>
    <w:p w14:paraId="434F9C37" w14:textId="77777777" w:rsidR="0004192C" w:rsidRPr="006E01AF" w:rsidRDefault="0004192C" w:rsidP="0004192C">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6E01A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6E01AF" w:rsidRDefault="0004192C" w:rsidP="0004192C">
      <w:pPr>
        <w:ind w:right="-93"/>
        <w:jc w:val="both"/>
        <w:rPr>
          <w:rFonts w:asciiTheme="minorHAnsi" w:hAnsiTheme="minorHAnsi" w:cstheme="minorHAnsi"/>
          <w:b/>
          <w:sz w:val="16"/>
          <w:szCs w:val="16"/>
          <w:lang w:val="es-ES_tradnl"/>
        </w:rPr>
      </w:pPr>
    </w:p>
    <w:p w14:paraId="1A118C08" w14:textId="77777777" w:rsidR="0004192C" w:rsidRPr="006E01AF" w:rsidRDefault="0004192C" w:rsidP="0004192C">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6E01A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6E01AF" w:rsidRDefault="0004192C" w:rsidP="0004192C">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6E01A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6E01AF" w:rsidRDefault="0004192C" w:rsidP="0004192C">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6E01AF" w:rsidRDefault="0004192C" w:rsidP="0004192C">
      <w:pPr>
        <w:pStyle w:val="Ttulo5"/>
        <w:rPr>
          <w:rFonts w:asciiTheme="minorHAnsi" w:hAnsiTheme="minorHAnsi" w:cstheme="minorHAnsi"/>
          <w:b w:val="0"/>
          <w:sz w:val="16"/>
          <w:szCs w:val="16"/>
        </w:rPr>
      </w:pPr>
    </w:p>
    <w:p w14:paraId="346B0F92" w14:textId="77777777" w:rsidR="0004192C" w:rsidRPr="006E01AF" w:rsidRDefault="0004192C" w:rsidP="0004192C">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6E01A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6E01AF" w:rsidRDefault="0004192C" w:rsidP="0004192C">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06E0FC6E" w14:textId="77777777" w:rsidR="0004192C" w:rsidRPr="006E01AF" w:rsidRDefault="0004192C" w:rsidP="0004192C">
      <w:pPr>
        <w:jc w:val="both"/>
        <w:rPr>
          <w:rFonts w:asciiTheme="minorHAnsi" w:hAnsiTheme="minorHAnsi" w:cstheme="minorHAnsi"/>
          <w:b/>
          <w:sz w:val="16"/>
          <w:szCs w:val="16"/>
        </w:rPr>
      </w:pPr>
    </w:p>
    <w:p w14:paraId="0040BD3D" w14:textId="77777777" w:rsidR="0004192C" w:rsidRPr="006E01AF" w:rsidRDefault="0004192C" w:rsidP="0004192C">
      <w:pPr>
        <w:widowControl w:val="0"/>
        <w:numPr>
          <w:ilvl w:val="0"/>
          <w:numId w:val="15"/>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w:t>
      </w:r>
      <w:r w:rsidRPr="006E01AF">
        <w:rPr>
          <w:rFonts w:asciiTheme="minorHAnsi" w:hAnsiTheme="minorHAnsi" w:cstheme="minorHAnsi"/>
          <w:b/>
          <w:color w:val="000000"/>
          <w:sz w:val="16"/>
          <w:szCs w:val="16"/>
        </w:rPr>
        <w:lastRenderedPageBreak/>
        <w:t xml:space="preserve">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6E01A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6E01AF" w:rsidRDefault="0004192C" w:rsidP="0004192C">
      <w:pPr>
        <w:widowControl w:val="0"/>
        <w:numPr>
          <w:ilvl w:val="0"/>
          <w:numId w:val="15"/>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6E01AF" w:rsidRDefault="0004192C" w:rsidP="0004192C">
      <w:pPr>
        <w:ind w:left="360"/>
        <w:jc w:val="both"/>
        <w:rPr>
          <w:rFonts w:asciiTheme="minorHAnsi" w:hAnsiTheme="minorHAnsi" w:cstheme="minorHAnsi"/>
          <w:sz w:val="16"/>
          <w:szCs w:val="16"/>
        </w:rPr>
      </w:pPr>
    </w:p>
    <w:p w14:paraId="27D37D2A"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6E01AF" w:rsidRDefault="0004192C" w:rsidP="0004192C">
      <w:pPr>
        <w:ind w:right="-93"/>
        <w:jc w:val="both"/>
        <w:rPr>
          <w:rFonts w:asciiTheme="minorHAnsi" w:hAnsiTheme="minorHAnsi" w:cstheme="minorHAnsi"/>
          <w:b/>
          <w:sz w:val="16"/>
          <w:szCs w:val="16"/>
        </w:rPr>
      </w:pPr>
    </w:p>
    <w:p w14:paraId="6ED160B0"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6E01AF" w:rsidRDefault="0004192C" w:rsidP="0004192C">
      <w:pPr>
        <w:pStyle w:val="Textoindependiente24"/>
        <w:rPr>
          <w:rFonts w:asciiTheme="minorHAnsi" w:hAnsiTheme="minorHAnsi" w:cstheme="minorHAnsi"/>
          <w:b/>
          <w:color w:val="000000"/>
          <w:sz w:val="16"/>
          <w:szCs w:val="16"/>
        </w:rPr>
      </w:pPr>
    </w:p>
    <w:p w14:paraId="0790EF12" w14:textId="77777777" w:rsidR="0004192C" w:rsidRPr="006E01AF" w:rsidRDefault="0004192C" w:rsidP="0004192C">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5E302E86" w14:textId="77777777" w:rsidR="0004192C" w:rsidRPr="006E01AF" w:rsidRDefault="0004192C" w:rsidP="0004192C">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7975B23A" w14:textId="77777777" w:rsidR="0004192C" w:rsidRDefault="0004192C" w:rsidP="0004192C">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3435C53" w14:textId="77777777" w:rsidR="0004192C" w:rsidRPr="006E01AF" w:rsidRDefault="0004192C" w:rsidP="0004192C">
      <w:pPr>
        <w:ind w:firstLine="708"/>
        <w:jc w:val="both"/>
        <w:rPr>
          <w:rFonts w:asciiTheme="minorHAnsi" w:hAnsiTheme="minorHAnsi" w:cstheme="minorHAnsi"/>
          <w:color w:val="000000"/>
          <w:sz w:val="16"/>
          <w:szCs w:val="16"/>
        </w:rPr>
      </w:pPr>
    </w:p>
    <w:p w14:paraId="3A399C5E"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6E01AF" w:rsidRDefault="0004192C" w:rsidP="0004192C">
      <w:pPr>
        <w:pStyle w:val="Piedepgina"/>
        <w:ind w:right="-93"/>
        <w:rPr>
          <w:rFonts w:asciiTheme="minorHAnsi" w:hAnsiTheme="minorHAnsi" w:cstheme="minorHAnsi"/>
          <w:sz w:val="16"/>
          <w:szCs w:val="16"/>
        </w:rPr>
      </w:pPr>
    </w:p>
    <w:p w14:paraId="14F180B3" w14:textId="77777777" w:rsidR="0004192C" w:rsidRPr="006E01AF" w:rsidRDefault="0004192C" w:rsidP="0004192C">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0FE31438" w14:textId="77777777" w:rsidR="0004192C" w:rsidRPr="006E01A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6E01AF" w:rsidRDefault="0004192C" w:rsidP="0004192C">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lastRenderedPageBreak/>
        <w:tab/>
      </w:r>
      <w:r w:rsidRPr="006E01AF">
        <w:rPr>
          <w:rFonts w:asciiTheme="minorHAnsi" w:hAnsiTheme="minorHAnsi" w:cstheme="minorHAnsi"/>
          <w:b/>
          <w:sz w:val="16"/>
          <w:szCs w:val="16"/>
        </w:rPr>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6E01AF" w:rsidRDefault="0004192C" w:rsidP="0004192C">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6E01A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6E01A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6E01AF" w:rsidRDefault="0004192C" w:rsidP="0004192C">
      <w:pPr>
        <w:autoSpaceDE w:val="0"/>
        <w:autoSpaceDN w:val="0"/>
        <w:adjustRightInd w:val="0"/>
        <w:jc w:val="both"/>
        <w:rPr>
          <w:rFonts w:asciiTheme="minorHAnsi" w:hAnsiTheme="minorHAnsi" w:cstheme="minorHAnsi"/>
          <w:color w:val="000000"/>
          <w:sz w:val="16"/>
          <w:szCs w:val="16"/>
        </w:rPr>
      </w:pPr>
    </w:p>
    <w:p w14:paraId="7FA70946" w14:textId="484621EA" w:rsidR="0004192C" w:rsidRDefault="0004192C" w:rsidP="0004192C">
      <w:pPr>
        <w:rPr>
          <w:rFonts w:asciiTheme="minorHAnsi" w:hAnsiTheme="minorHAnsi" w:cstheme="minorHAnsi"/>
          <w:color w:val="FF0000"/>
          <w:sz w:val="18"/>
          <w:szCs w:val="18"/>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5E6408E" w14:textId="77777777" w:rsidR="0004192C" w:rsidRPr="00E66A91" w:rsidRDefault="0004192C" w:rsidP="00D000F9">
      <w:pPr>
        <w:rPr>
          <w:rFonts w:asciiTheme="minorHAnsi" w:hAnsiTheme="minorHAnsi" w:cstheme="minorHAnsi"/>
          <w:color w:val="FF0000"/>
          <w:sz w:val="18"/>
          <w:szCs w:val="18"/>
        </w:rPr>
      </w:pPr>
    </w:p>
    <w:bookmarkEnd w:id="2"/>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Default="00D000F9" w:rsidP="00D000F9">
      <w:pPr>
        <w:rPr>
          <w:rFonts w:asciiTheme="minorHAnsi" w:hAnsiTheme="minorHAnsi" w:cstheme="minorHAnsi"/>
          <w:lang w:val="es-MX"/>
        </w:rPr>
      </w:pPr>
    </w:p>
    <w:p w14:paraId="57EF9F40" w14:textId="77777777" w:rsidR="00171402" w:rsidRDefault="00171402" w:rsidP="00D000F9">
      <w:pPr>
        <w:rPr>
          <w:rFonts w:asciiTheme="minorHAnsi" w:hAnsiTheme="minorHAnsi" w:cstheme="minorHAnsi"/>
          <w:lang w:val="es-MX"/>
        </w:rPr>
      </w:pPr>
    </w:p>
    <w:p w14:paraId="1EBD4360" w14:textId="77777777" w:rsidR="00171402" w:rsidRDefault="00171402" w:rsidP="00D000F9">
      <w:pPr>
        <w:rPr>
          <w:rFonts w:asciiTheme="minorHAnsi" w:hAnsiTheme="minorHAnsi" w:cstheme="minorHAnsi"/>
          <w:lang w:val="es-MX"/>
        </w:rPr>
      </w:pPr>
    </w:p>
    <w:p w14:paraId="5DCE8DA5" w14:textId="60BD4AE6" w:rsidR="00171402" w:rsidRDefault="00171402" w:rsidP="00D000F9">
      <w:pPr>
        <w:rPr>
          <w:rFonts w:asciiTheme="minorHAnsi" w:hAnsiTheme="minorHAnsi" w:cstheme="minorHAnsi"/>
          <w:lang w:val="es-MX"/>
        </w:rPr>
      </w:pPr>
    </w:p>
    <w:p w14:paraId="58EF3B7C" w14:textId="3F0EA3AB" w:rsidR="0004192C" w:rsidRDefault="0004192C" w:rsidP="00D000F9">
      <w:pPr>
        <w:rPr>
          <w:rFonts w:asciiTheme="minorHAnsi" w:hAnsiTheme="minorHAnsi" w:cstheme="minorHAnsi"/>
          <w:lang w:val="es-MX"/>
        </w:rPr>
      </w:pPr>
    </w:p>
    <w:p w14:paraId="2FA9AF17" w14:textId="712E9AFE" w:rsidR="0004192C" w:rsidRDefault="0004192C" w:rsidP="00D000F9">
      <w:pPr>
        <w:rPr>
          <w:rFonts w:asciiTheme="minorHAnsi" w:hAnsiTheme="minorHAnsi" w:cstheme="minorHAnsi"/>
          <w:lang w:val="es-MX"/>
        </w:rPr>
      </w:pPr>
    </w:p>
    <w:p w14:paraId="23FCF54A" w14:textId="77777777" w:rsidR="0004192C" w:rsidRPr="00E66A91" w:rsidRDefault="0004192C" w:rsidP="00D000F9">
      <w:pPr>
        <w:rPr>
          <w:rFonts w:asciiTheme="minorHAnsi" w:hAnsiTheme="minorHAnsi" w:cstheme="minorHAnsi"/>
          <w:lang w:val="es-MX"/>
        </w:rPr>
      </w:pPr>
    </w:p>
    <w:p w14:paraId="5C5D7A77" w14:textId="473CE229" w:rsidR="00D000F9" w:rsidRDefault="00D000F9" w:rsidP="00D000F9">
      <w:pPr>
        <w:rPr>
          <w:rFonts w:asciiTheme="minorHAnsi" w:hAnsiTheme="minorHAnsi" w:cstheme="minorHAnsi"/>
          <w:lang w:val="es-MX"/>
        </w:rPr>
      </w:pPr>
    </w:p>
    <w:p w14:paraId="05BD2ADF" w14:textId="04948EDA" w:rsidR="00BB6FD6" w:rsidRDefault="00BB6FD6"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620838">
            <w:pPr>
              <w:ind w:right="142"/>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2E7FD4D0" w14:textId="77777777" w:rsidR="00A130A8" w:rsidRPr="00DA0E6B" w:rsidRDefault="00A130A8" w:rsidP="00A130A8">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791402F4"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FC2513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2CB26726"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532BF12C"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57D0130E"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477D368" w14:textId="77777777" w:rsidR="00A130A8" w:rsidRPr="006E01AF" w:rsidRDefault="00A130A8" w:rsidP="00A130A8">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3F61605"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2B7A477" w14:textId="77777777" w:rsidR="00A130A8" w:rsidRPr="006E01AF" w:rsidRDefault="00A130A8" w:rsidP="00A130A8">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E8D2797" w14:textId="15B2E46E" w:rsidR="00D000F9" w:rsidRPr="00DA0E6B" w:rsidRDefault="00A130A8" w:rsidP="00A130A8">
      <w:pPr>
        <w:pStyle w:val="NormalWeb"/>
        <w:shd w:val="clear" w:color="auto" w:fill="FFFFFF"/>
        <w:jc w:val="center"/>
        <w:rPr>
          <w:rFonts w:asciiTheme="minorHAnsi" w:hAnsiTheme="minorHAnsi" w:cstheme="minorHAnsi"/>
          <w:color w:val="333333"/>
          <w:sz w:val="18"/>
          <w:szCs w:val="18"/>
        </w:rPr>
      </w:pPr>
      <w:r w:rsidRPr="00E72B31">
        <w:rPr>
          <w:rFonts w:asciiTheme="minorHAnsi" w:hAnsiTheme="minorHAnsi" w:cstheme="minorHAnsi"/>
          <w:b/>
          <w:sz w:val="16"/>
          <w:szCs w:val="16"/>
        </w:rPr>
        <w:t>(Nombre y firma de la persona física o representante legal de la persona física o moral o representante común de la agrupación de personas)</w:t>
      </w:r>
    </w:p>
    <w:p w14:paraId="4834B14F" w14:textId="1EAE4892" w:rsidR="00D000F9"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1F22CD14" w14:textId="4B798B35" w:rsidR="00A130A8"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6F369786" w14:textId="77777777" w:rsidR="00A130A8" w:rsidRPr="00DA0E6B" w:rsidRDefault="00A130A8" w:rsidP="00A130A8">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10DE5D34" w14:textId="77777777" w:rsidR="00A130A8" w:rsidRPr="00DA0E6B" w:rsidRDefault="00A130A8"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4F93CEA2"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46AF4D1" w14:textId="07298C58" w:rsidR="00C01849" w:rsidRDefault="00C01849" w:rsidP="00D000F9">
      <w:pPr>
        <w:autoSpaceDE w:val="0"/>
        <w:autoSpaceDN w:val="0"/>
        <w:adjustRightInd w:val="0"/>
        <w:ind w:right="708"/>
        <w:jc w:val="center"/>
        <w:rPr>
          <w:rFonts w:asciiTheme="minorHAnsi" w:hAnsiTheme="minorHAnsi" w:cstheme="minorHAnsi"/>
          <w:b/>
          <w:color w:val="000000"/>
          <w:sz w:val="18"/>
          <w:szCs w:val="18"/>
        </w:rPr>
      </w:pPr>
    </w:p>
    <w:p w14:paraId="5FF9BADF" w14:textId="6EE60234" w:rsidR="00C01849" w:rsidRDefault="00C0184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En referencia a las Bases del </w:t>
      </w:r>
      <w:r w:rsidRPr="0089006B">
        <w:rPr>
          <w:rFonts w:asciiTheme="minorHAnsi" w:hAnsiTheme="minorHAnsi" w:cstheme="minorHAnsi"/>
          <w:sz w:val="18"/>
          <w:szCs w:val="18"/>
          <w:lang w:val="es-MX"/>
        </w:rPr>
        <w:t xml:space="preserve">Procedimiento (indicar nombre de procedimiento) Número_____________ para la Adquisición de _________________ requerido por la </w:t>
      </w:r>
      <w:r w:rsidRPr="0089006B">
        <w:rPr>
          <w:rFonts w:asciiTheme="minorHAnsi" w:hAnsiTheme="minorHAnsi" w:cstheme="minorHAnsi"/>
          <w:b/>
          <w:sz w:val="18"/>
          <w:szCs w:val="18"/>
          <w:lang w:val="es-MX"/>
        </w:rPr>
        <w:t>Universidad Autónoma de Aguascalientes</w:t>
      </w:r>
      <w:r w:rsidRPr="008900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611E7895"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6904E0DD" w14:textId="77777777" w:rsidR="00B154BC" w:rsidRDefault="00B154BC" w:rsidP="00D000F9">
      <w:pPr>
        <w:autoSpaceDE w:val="0"/>
        <w:autoSpaceDN w:val="0"/>
        <w:adjustRightInd w:val="0"/>
        <w:ind w:right="708"/>
        <w:jc w:val="center"/>
        <w:rPr>
          <w:rFonts w:asciiTheme="minorHAnsi" w:hAnsiTheme="minorHAnsi" w:cstheme="minorHAnsi"/>
          <w:b/>
          <w:color w:val="000000"/>
          <w:sz w:val="18"/>
          <w:szCs w:val="18"/>
        </w:rPr>
      </w:pPr>
    </w:p>
    <w:p w14:paraId="320D0A28" w14:textId="77777777" w:rsidR="00DB5088" w:rsidRDefault="00DB5088" w:rsidP="00D000F9">
      <w:pPr>
        <w:autoSpaceDE w:val="0"/>
        <w:autoSpaceDN w:val="0"/>
        <w:adjustRightInd w:val="0"/>
        <w:ind w:right="708"/>
        <w:jc w:val="center"/>
        <w:rPr>
          <w:rFonts w:asciiTheme="minorHAnsi" w:hAnsiTheme="minorHAnsi" w:cstheme="minorHAnsi"/>
          <w:b/>
          <w:color w:val="000000"/>
          <w:sz w:val="16"/>
          <w:szCs w:val="16"/>
        </w:rPr>
      </w:pPr>
    </w:p>
    <w:p w14:paraId="39D1C302" w14:textId="16FE3A3E"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lastRenderedPageBreak/>
        <w:t>Anexo “11”</w:t>
      </w:r>
    </w:p>
    <w:p w14:paraId="3F3304D6" w14:textId="77777777" w:rsidR="00D000F9" w:rsidRPr="00295E62" w:rsidRDefault="00D000F9" w:rsidP="00D000F9">
      <w:pPr>
        <w:autoSpaceDE w:val="0"/>
        <w:autoSpaceDN w:val="0"/>
        <w:adjustRightInd w:val="0"/>
        <w:ind w:right="708"/>
        <w:jc w:val="center"/>
        <w:rPr>
          <w:rFonts w:asciiTheme="minorHAnsi" w:hAnsiTheme="minorHAnsi" w:cstheme="minorHAnsi"/>
          <w:b/>
          <w:color w:val="000000"/>
          <w:sz w:val="16"/>
          <w:szCs w:val="16"/>
        </w:rPr>
      </w:pPr>
      <w:r w:rsidRPr="00295E62">
        <w:rPr>
          <w:rFonts w:asciiTheme="minorHAnsi" w:hAnsiTheme="minorHAnsi" w:cstheme="minorHAnsi"/>
          <w:b/>
          <w:color w:val="000000"/>
          <w:sz w:val="16"/>
          <w:szCs w:val="16"/>
        </w:rPr>
        <w:t>Formato entrega-recepción</w:t>
      </w:r>
    </w:p>
    <w:p w14:paraId="234D48CE" w14:textId="551BEB56" w:rsidR="00D000F9" w:rsidRPr="00295E62" w:rsidRDefault="00D000F9" w:rsidP="00E057AC">
      <w:pPr>
        <w:autoSpaceDE w:val="0"/>
        <w:autoSpaceDN w:val="0"/>
        <w:adjustRightInd w:val="0"/>
        <w:jc w:val="right"/>
        <w:rPr>
          <w:rFonts w:asciiTheme="minorHAnsi" w:hAnsiTheme="minorHAnsi" w:cstheme="minorHAnsi"/>
          <w:b/>
          <w:i/>
          <w:color w:val="632423"/>
          <w:sz w:val="12"/>
          <w:szCs w:val="12"/>
        </w:rPr>
      </w:pPr>
      <w:r w:rsidRPr="00295E62">
        <w:rPr>
          <w:rFonts w:asciiTheme="minorHAnsi" w:hAnsiTheme="minorHAnsi" w:cstheme="minorHAnsi"/>
          <w:b/>
          <w:i/>
          <w:color w:val="632423"/>
          <w:sz w:val="12"/>
          <w:szCs w:val="12"/>
        </w:rPr>
        <w:t xml:space="preserve">(Se </w:t>
      </w:r>
      <w:r w:rsidR="00E057AC">
        <w:rPr>
          <w:rFonts w:asciiTheme="minorHAnsi" w:hAnsiTheme="minorHAnsi" w:cstheme="minorHAnsi"/>
          <w:b/>
          <w:i/>
          <w:color w:val="632423"/>
          <w:sz w:val="12"/>
          <w:szCs w:val="12"/>
        </w:rPr>
        <w:t xml:space="preserve">solicita </w:t>
      </w:r>
      <w:r w:rsidRPr="00295E62">
        <w:rPr>
          <w:rFonts w:asciiTheme="minorHAnsi" w:hAnsiTheme="minorHAnsi" w:cstheme="minorHAnsi"/>
          <w:b/>
          <w:i/>
          <w:color w:val="632423"/>
          <w:sz w:val="12"/>
          <w:szCs w:val="12"/>
        </w:rPr>
        <w:t xml:space="preserve"> seguir el orden del presente formato y señalar claramente cada apartado en su propuesta)</w:t>
      </w:r>
    </w:p>
    <w:p w14:paraId="66EED01D" w14:textId="77777777" w:rsidR="00D000F9" w:rsidRPr="00C82907" w:rsidRDefault="00D000F9" w:rsidP="00D000F9">
      <w:pPr>
        <w:autoSpaceDE w:val="0"/>
        <w:autoSpaceDN w:val="0"/>
        <w:adjustRightInd w:val="0"/>
        <w:rPr>
          <w:rFonts w:asciiTheme="minorHAnsi" w:hAnsiTheme="minorHAnsi" w:cstheme="minorHAnsi"/>
          <w:b/>
          <w:i/>
          <w:color w:val="000000"/>
          <w:sz w:val="10"/>
          <w:szCs w:val="10"/>
        </w:rPr>
      </w:pPr>
    </w:p>
    <w:p w14:paraId="612708C9" w14:textId="77777777" w:rsidR="00C82907" w:rsidRPr="00C82907"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9"/>
        <w:gridCol w:w="6393"/>
        <w:gridCol w:w="1017"/>
        <w:gridCol w:w="759"/>
      </w:tblGrid>
      <w:tr w:rsidR="00A3357B" w:rsidRPr="00CF7B54" w14:paraId="21BEB2FA" w14:textId="77777777" w:rsidTr="00A3357B">
        <w:trPr>
          <w:jc w:val="center"/>
        </w:trPr>
        <w:tc>
          <w:tcPr>
            <w:tcW w:w="373" w:type="pct"/>
            <w:shd w:val="clear" w:color="auto" w:fill="D9D9D9"/>
            <w:vAlign w:val="center"/>
          </w:tcPr>
          <w:p w14:paraId="72D02E86" w14:textId="77777777" w:rsidR="00A3357B" w:rsidRPr="003C247D" w:rsidRDefault="00A3357B" w:rsidP="00203767">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621" w:type="pct"/>
            <w:shd w:val="clear" w:color="auto" w:fill="D9D9D9"/>
            <w:vAlign w:val="center"/>
          </w:tcPr>
          <w:p w14:paraId="3795AEEF" w14:textId="77777777" w:rsidR="00A3357B" w:rsidRPr="003C247D" w:rsidRDefault="00A3357B" w:rsidP="00203767">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76" w:type="pct"/>
            <w:shd w:val="clear" w:color="auto" w:fill="D9D9D9"/>
            <w:vAlign w:val="center"/>
          </w:tcPr>
          <w:p w14:paraId="0464E22A" w14:textId="77777777" w:rsidR="00A3357B" w:rsidRPr="003C247D" w:rsidRDefault="00A3357B"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30" w:type="pct"/>
            <w:shd w:val="clear" w:color="auto" w:fill="D9D9D9"/>
            <w:vAlign w:val="center"/>
          </w:tcPr>
          <w:p w14:paraId="2D4528D8" w14:textId="77777777" w:rsidR="00A3357B" w:rsidRPr="003C247D" w:rsidRDefault="00A3357B" w:rsidP="00203767">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r>
      <w:tr w:rsidR="00A3357B" w:rsidRPr="00CF7B54" w14:paraId="06BEF132" w14:textId="77777777" w:rsidTr="00A3357B">
        <w:trPr>
          <w:jc w:val="center"/>
        </w:trPr>
        <w:tc>
          <w:tcPr>
            <w:tcW w:w="373" w:type="pct"/>
            <w:shd w:val="clear" w:color="auto" w:fill="D9D9D9" w:themeFill="background1" w:themeFillShade="D9"/>
            <w:vAlign w:val="center"/>
          </w:tcPr>
          <w:p w14:paraId="2BE4F2DE" w14:textId="77777777" w:rsidR="00A3357B" w:rsidRPr="003C247D" w:rsidRDefault="00A3357B" w:rsidP="00203767">
            <w:pPr>
              <w:ind w:right="-89"/>
              <w:rPr>
                <w:rFonts w:asciiTheme="minorHAnsi" w:eastAsia="Calibri" w:hAnsiTheme="minorHAnsi" w:cstheme="minorHAnsi"/>
                <w:b/>
                <w:color w:val="000000"/>
                <w:sz w:val="12"/>
                <w:szCs w:val="12"/>
              </w:rPr>
            </w:pPr>
          </w:p>
        </w:tc>
        <w:tc>
          <w:tcPr>
            <w:tcW w:w="3621" w:type="pct"/>
            <w:shd w:val="clear" w:color="auto" w:fill="D9D9D9" w:themeFill="background1" w:themeFillShade="D9"/>
            <w:vAlign w:val="center"/>
          </w:tcPr>
          <w:p w14:paraId="09460485" w14:textId="77777777" w:rsidR="00A3357B" w:rsidRPr="003C247D" w:rsidRDefault="00A3357B" w:rsidP="00203767">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76" w:type="pct"/>
            <w:shd w:val="clear" w:color="auto" w:fill="D9D9D9" w:themeFill="background1" w:themeFillShade="D9"/>
            <w:vAlign w:val="center"/>
          </w:tcPr>
          <w:p w14:paraId="5E281BEF" w14:textId="77777777" w:rsidR="00A3357B" w:rsidRPr="003C247D" w:rsidRDefault="00A3357B" w:rsidP="00203767">
            <w:pPr>
              <w:ind w:right="-91"/>
              <w:jc w:val="center"/>
              <w:rPr>
                <w:rFonts w:asciiTheme="minorHAnsi" w:eastAsia="Calibri" w:hAnsiTheme="minorHAnsi" w:cstheme="minorHAnsi"/>
                <w:b/>
                <w:color w:val="000000"/>
                <w:sz w:val="12"/>
                <w:szCs w:val="12"/>
              </w:rPr>
            </w:pPr>
          </w:p>
        </w:tc>
        <w:tc>
          <w:tcPr>
            <w:tcW w:w="430" w:type="pct"/>
            <w:shd w:val="clear" w:color="auto" w:fill="D9D9D9" w:themeFill="background1" w:themeFillShade="D9"/>
          </w:tcPr>
          <w:p w14:paraId="43C493D0" w14:textId="77777777" w:rsidR="00A3357B" w:rsidRPr="003C247D" w:rsidRDefault="00A3357B" w:rsidP="00203767">
            <w:pPr>
              <w:ind w:right="-91"/>
              <w:jc w:val="center"/>
              <w:rPr>
                <w:rFonts w:asciiTheme="minorHAnsi" w:eastAsia="Calibri" w:hAnsiTheme="minorHAnsi" w:cstheme="minorHAnsi"/>
                <w:b/>
                <w:color w:val="000000"/>
                <w:sz w:val="12"/>
                <w:szCs w:val="12"/>
              </w:rPr>
            </w:pPr>
          </w:p>
        </w:tc>
      </w:tr>
      <w:tr w:rsidR="00A3357B" w:rsidRPr="00CF7B54" w14:paraId="6C07BF85" w14:textId="77777777" w:rsidTr="00A3357B">
        <w:trPr>
          <w:trHeight w:val="134"/>
          <w:jc w:val="center"/>
        </w:trPr>
        <w:tc>
          <w:tcPr>
            <w:tcW w:w="373" w:type="pct"/>
            <w:shd w:val="clear" w:color="auto" w:fill="auto"/>
          </w:tcPr>
          <w:p w14:paraId="6637C2AF" w14:textId="77777777" w:rsidR="00A3357B" w:rsidRPr="00CF7B54" w:rsidRDefault="00A3357B" w:rsidP="00C133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621" w:type="pct"/>
            <w:shd w:val="clear" w:color="auto" w:fill="auto"/>
          </w:tcPr>
          <w:p w14:paraId="0434A445" w14:textId="77777777" w:rsidR="00A3357B" w:rsidRPr="00CF7B54" w:rsidRDefault="00A3357B" w:rsidP="00C1338D">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76" w:type="pct"/>
            <w:shd w:val="clear" w:color="auto" w:fill="auto"/>
          </w:tcPr>
          <w:p w14:paraId="728EA5BC" w14:textId="386E9BF9"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6578FFC0"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4338A304" w14:textId="77777777" w:rsidTr="00A3357B">
        <w:trPr>
          <w:trHeight w:val="134"/>
          <w:jc w:val="center"/>
        </w:trPr>
        <w:tc>
          <w:tcPr>
            <w:tcW w:w="373" w:type="pct"/>
            <w:vMerge w:val="restart"/>
            <w:shd w:val="clear" w:color="auto" w:fill="FFFFFF" w:themeFill="background1"/>
          </w:tcPr>
          <w:p w14:paraId="004B428A" w14:textId="77777777" w:rsidR="00A3357B" w:rsidRPr="00CF7B54" w:rsidRDefault="00A3357B" w:rsidP="00203767">
            <w:pPr>
              <w:ind w:right="-89"/>
              <w:jc w:val="center"/>
              <w:rPr>
                <w:rFonts w:asciiTheme="minorHAnsi" w:eastAsia="Calibri" w:hAnsiTheme="minorHAnsi" w:cstheme="minorHAnsi"/>
                <w:b/>
                <w:color w:val="000000"/>
                <w:sz w:val="14"/>
                <w:szCs w:val="14"/>
              </w:rPr>
            </w:pPr>
          </w:p>
          <w:p w14:paraId="624446ED" w14:textId="77777777" w:rsidR="00A3357B" w:rsidRPr="00CF7B54" w:rsidRDefault="00A3357B" w:rsidP="00203767">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621" w:type="pct"/>
            <w:shd w:val="clear" w:color="auto" w:fill="F2F2F2" w:themeFill="background1" w:themeFillShade="F2"/>
          </w:tcPr>
          <w:p w14:paraId="7061E509" w14:textId="77777777" w:rsidR="00A3357B" w:rsidRPr="00CF7B54" w:rsidRDefault="00A3357B" w:rsidP="00203767">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76" w:type="pct"/>
            <w:shd w:val="clear" w:color="auto" w:fill="F2F2F2" w:themeFill="background1" w:themeFillShade="F2"/>
          </w:tcPr>
          <w:p w14:paraId="769C8AEB" w14:textId="77777777" w:rsidR="00A3357B" w:rsidRPr="00CF7B54" w:rsidRDefault="00A3357B" w:rsidP="00203767">
            <w:pPr>
              <w:ind w:right="-91"/>
              <w:jc w:val="center"/>
              <w:rPr>
                <w:rFonts w:asciiTheme="minorHAnsi" w:eastAsia="Calibri" w:hAnsiTheme="minorHAnsi" w:cstheme="minorHAnsi"/>
                <w:b/>
                <w:color w:val="000000"/>
                <w:sz w:val="14"/>
                <w:szCs w:val="14"/>
              </w:rPr>
            </w:pPr>
          </w:p>
        </w:tc>
        <w:tc>
          <w:tcPr>
            <w:tcW w:w="430" w:type="pct"/>
            <w:shd w:val="clear" w:color="auto" w:fill="F2F2F2" w:themeFill="background1" w:themeFillShade="F2"/>
          </w:tcPr>
          <w:p w14:paraId="6E8A54ED" w14:textId="15FF4DE1" w:rsidR="00A3357B" w:rsidRPr="00CF7B54" w:rsidRDefault="00A3357B"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A3357B" w:rsidRPr="00CF7B54" w14:paraId="02AD4EB2" w14:textId="77777777" w:rsidTr="00A3357B">
        <w:trPr>
          <w:trHeight w:val="134"/>
          <w:jc w:val="center"/>
        </w:trPr>
        <w:tc>
          <w:tcPr>
            <w:tcW w:w="373" w:type="pct"/>
            <w:vMerge/>
            <w:shd w:val="clear" w:color="auto" w:fill="FFFFFF" w:themeFill="background1"/>
          </w:tcPr>
          <w:p w14:paraId="6ED2B0A9"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23D025ED" w14:textId="77777777" w:rsidR="00A3357B" w:rsidRPr="00CF7B54" w:rsidRDefault="00A3357B" w:rsidP="00C133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76" w:type="pct"/>
            <w:shd w:val="clear" w:color="auto" w:fill="auto"/>
          </w:tcPr>
          <w:p w14:paraId="034BC98C" w14:textId="3AD3A77F"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0D7FA82D"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05FB58AA" w14:textId="77777777" w:rsidTr="00A3357B">
        <w:trPr>
          <w:trHeight w:val="134"/>
          <w:jc w:val="center"/>
        </w:trPr>
        <w:tc>
          <w:tcPr>
            <w:tcW w:w="373" w:type="pct"/>
            <w:vMerge/>
            <w:shd w:val="clear" w:color="auto" w:fill="FFFFFF" w:themeFill="background1"/>
          </w:tcPr>
          <w:p w14:paraId="4DB0B670"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1E01E1B5" w14:textId="5ECBAE55" w:rsidR="00A3357B" w:rsidRPr="00F649BD" w:rsidRDefault="00A3357B" w:rsidP="00C1338D">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w:t>
            </w:r>
            <w:r>
              <w:rPr>
                <w:rFonts w:asciiTheme="minorHAnsi" w:eastAsia="Calibri" w:hAnsiTheme="minorHAnsi" w:cstheme="minorHAnsi"/>
                <w:color w:val="000000"/>
                <w:sz w:val="14"/>
                <w:szCs w:val="14"/>
              </w:rPr>
              <w:t xml:space="preserve">l procedimiento de licitación. </w:t>
            </w:r>
          </w:p>
        </w:tc>
        <w:tc>
          <w:tcPr>
            <w:tcW w:w="576" w:type="pct"/>
            <w:shd w:val="clear" w:color="auto" w:fill="auto"/>
          </w:tcPr>
          <w:p w14:paraId="493CA369" w14:textId="3D21BEEE"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3655D800"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6B2E7A89" w14:textId="77777777" w:rsidTr="00A3357B">
        <w:trPr>
          <w:trHeight w:val="134"/>
          <w:jc w:val="center"/>
        </w:trPr>
        <w:tc>
          <w:tcPr>
            <w:tcW w:w="373" w:type="pct"/>
            <w:vMerge/>
            <w:shd w:val="clear" w:color="auto" w:fill="FFFFFF" w:themeFill="background1"/>
          </w:tcPr>
          <w:p w14:paraId="37EDE14B"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3BE8C46D" w14:textId="0FCA641A" w:rsidR="00A3357B" w:rsidRPr="00F6598A" w:rsidRDefault="00A3357B" w:rsidP="00C1338D">
            <w:pPr>
              <w:ind w:right="7"/>
              <w:jc w:val="both"/>
              <w:rPr>
                <w:rFonts w:asciiTheme="minorHAnsi" w:eastAsia="Calibri" w:hAnsiTheme="minorHAnsi" w:cstheme="minorHAnsi"/>
                <w:b/>
                <w:color w:val="000000"/>
                <w:sz w:val="14"/>
                <w:szCs w:val="14"/>
              </w:rPr>
            </w:pPr>
            <w:r w:rsidRPr="00F6598A">
              <w:rPr>
                <w:rFonts w:asciiTheme="minorHAnsi" w:eastAsia="Calibri" w:hAnsiTheme="minorHAnsi" w:cstheme="minorHAnsi"/>
                <w:b/>
                <w:color w:val="000000"/>
                <w:sz w:val="14"/>
                <w:szCs w:val="14"/>
              </w:rPr>
              <w:t>RFC</w:t>
            </w:r>
            <w:r>
              <w:rPr>
                <w:rFonts w:asciiTheme="minorHAnsi" w:eastAsia="Calibri" w:hAnsiTheme="minorHAnsi" w:cstheme="minorHAnsi"/>
                <w:b/>
                <w:color w:val="000000"/>
                <w:sz w:val="14"/>
                <w:szCs w:val="14"/>
              </w:rPr>
              <w:t xml:space="preserve"> o CURP</w:t>
            </w:r>
            <w:r w:rsidRPr="00F6598A">
              <w:rPr>
                <w:rFonts w:asciiTheme="minorHAnsi" w:eastAsia="Calibri" w:hAnsiTheme="minorHAnsi" w:cstheme="minorHAnsi"/>
                <w:b/>
                <w:color w:val="000000"/>
                <w:sz w:val="14"/>
                <w:szCs w:val="14"/>
              </w:rPr>
              <w:t>:</w:t>
            </w:r>
            <w:r w:rsidRPr="00F6598A">
              <w:rPr>
                <w:rFonts w:asciiTheme="minorHAnsi" w:eastAsia="Calibri" w:hAnsiTheme="minorHAnsi" w:cstheme="minorHAnsi"/>
                <w:color w:val="000000"/>
                <w:sz w:val="14"/>
                <w:szCs w:val="14"/>
              </w:rPr>
              <w:t xml:space="preserve"> Registro Federal de Contribuyentes</w:t>
            </w:r>
            <w:r>
              <w:rPr>
                <w:rFonts w:asciiTheme="minorHAnsi" w:eastAsia="Calibri" w:hAnsiTheme="minorHAnsi" w:cstheme="minorHAnsi"/>
                <w:color w:val="000000"/>
                <w:sz w:val="14"/>
                <w:szCs w:val="14"/>
              </w:rPr>
              <w:t xml:space="preserve"> o CURP</w:t>
            </w:r>
            <w:r w:rsidRPr="00F6598A">
              <w:rPr>
                <w:rFonts w:asciiTheme="minorHAnsi" w:eastAsia="Calibri" w:hAnsiTheme="minorHAnsi" w:cstheme="minorHAnsi"/>
                <w:color w:val="000000"/>
                <w:sz w:val="14"/>
                <w:szCs w:val="14"/>
              </w:rPr>
              <w:t xml:space="preserve">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76" w:type="pct"/>
            <w:shd w:val="clear" w:color="auto" w:fill="auto"/>
          </w:tcPr>
          <w:p w14:paraId="6BC45CB1" w14:textId="5C33C533"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6724DCFF"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43E94331" w14:textId="77777777" w:rsidTr="00A3357B">
        <w:trPr>
          <w:trHeight w:val="134"/>
          <w:jc w:val="center"/>
        </w:trPr>
        <w:tc>
          <w:tcPr>
            <w:tcW w:w="373" w:type="pct"/>
            <w:vMerge/>
            <w:shd w:val="clear" w:color="auto" w:fill="FFFFFF" w:themeFill="background1"/>
          </w:tcPr>
          <w:p w14:paraId="16852A55"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0DB5B7AE" w14:textId="77777777" w:rsidR="00A3357B" w:rsidRPr="00CF7B54" w:rsidRDefault="00A3357B" w:rsidP="00C133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76" w:type="pct"/>
            <w:shd w:val="clear" w:color="auto" w:fill="auto"/>
          </w:tcPr>
          <w:p w14:paraId="0F54358D" w14:textId="18484D6E"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2C972390"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501EC7D" w14:textId="77777777" w:rsidTr="00A3357B">
        <w:trPr>
          <w:trHeight w:val="134"/>
          <w:jc w:val="center"/>
        </w:trPr>
        <w:tc>
          <w:tcPr>
            <w:tcW w:w="373" w:type="pct"/>
            <w:vMerge/>
            <w:shd w:val="clear" w:color="auto" w:fill="FFFFFF" w:themeFill="background1"/>
          </w:tcPr>
          <w:p w14:paraId="66C3759B" w14:textId="77777777" w:rsidR="00A3357B" w:rsidRPr="00CF7B54" w:rsidRDefault="00A3357B" w:rsidP="00C1338D">
            <w:pPr>
              <w:ind w:right="-89"/>
              <w:jc w:val="center"/>
              <w:rPr>
                <w:rFonts w:asciiTheme="minorHAnsi" w:eastAsia="Calibri" w:hAnsiTheme="minorHAnsi" w:cstheme="minorHAnsi"/>
                <w:b/>
                <w:color w:val="000000"/>
                <w:sz w:val="14"/>
                <w:szCs w:val="14"/>
              </w:rPr>
            </w:pPr>
          </w:p>
        </w:tc>
        <w:tc>
          <w:tcPr>
            <w:tcW w:w="3621" w:type="pct"/>
            <w:shd w:val="clear" w:color="auto" w:fill="auto"/>
          </w:tcPr>
          <w:p w14:paraId="7383AE19" w14:textId="77777777" w:rsidR="00A3357B" w:rsidRPr="00CF7B54" w:rsidRDefault="00A3357B" w:rsidP="00C1338D">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76" w:type="pct"/>
            <w:shd w:val="clear" w:color="auto" w:fill="auto"/>
          </w:tcPr>
          <w:p w14:paraId="1DBAD96A" w14:textId="2FEFEF9C"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24337361"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72E63643" w14:textId="77777777" w:rsidTr="00A3357B">
        <w:trPr>
          <w:trHeight w:val="284"/>
          <w:jc w:val="center"/>
        </w:trPr>
        <w:tc>
          <w:tcPr>
            <w:tcW w:w="373" w:type="pct"/>
            <w:vMerge/>
            <w:shd w:val="clear" w:color="auto" w:fill="FFFFFF" w:themeFill="background1"/>
          </w:tcPr>
          <w:p w14:paraId="25DA493C" w14:textId="77777777" w:rsidR="00A3357B" w:rsidRPr="00CF7B54" w:rsidRDefault="00A3357B" w:rsidP="00203767">
            <w:pPr>
              <w:ind w:right="-89"/>
              <w:jc w:val="center"/>
              <w:rPr>
                <w:rFonts w:asciiTheme="minorHAnsi" w:eastAsia="Calibri" w:hAnsiTheme="minorHAnsi" w:cstheme="minorHAnsi"/>
                <w:b/>
                <w:color w:val="000000"/>
                <w:sz w:val="14"/>
                <w:szCs w:val="14"/>
              </w:rPr>
            </w:pPr>
          </w:p>
        </w:tc>
        <w:tc>
          <w:tcPr>
            <w:tcW w:w="3621" w:type="pct"/>
            <w:shd w:val="clear" w:color="auto" w:fill="auto"/>
          </w:tcPr>
          <w:p w14:paraId="423843C3" w14:textId="77777777" w:rsidR="00A3357B" w:rsidRPr="00CF7B54" w:rsidRDefault="00A3357B" w:rsidP="00203767">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76" w:type="pct"/>
            <w:shd w:val="clear" w:color="auto" w:fill="auto"/>
          </w:tcPr>
          <w:p w14:paraId="038C55D4" w14:textId="0A6B90E0" w:rsidR="00A3357B" w:rsidRPr="00460C40" w:rsidRDefault="00A3357B" w:rsidP="00203767">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Pr="00460C40">
              <w:rPr>
                <w:rFonts w:asciiTheme="minorHAnsi" w:eastAsia="Calibri" w:hAnsiTheme="minorHAnsi" w:cstheme="minorHAnsi"/>
                <w:b/>
                <w:color w:val="000000"/>
                <w:sz w:val="12"/>
                <w:szCs w:val="12"/>
              </w:rPr>
              <w:t xml:space="preserve"> en caso de aplicar</w:t>
            </w:r>
          </w:p>
        </w:tc>
        <w:tc>
          <w:tcPr>
            <w:tcW w:w="430" w:type="pct"/>
          </w:tcPr>
          <w:p w14:paraId="39C54C28" w14:textId="77777777" w:rsidR="00A3357B" w:rsidRPr="00CF7B54" w:rsidRDefault="00A3357B" w:rsidP="00203767">
            <w:pPr>
              <w:ind w:right="-91"/>
              <w:jc w:val="center"/>
              <w:rPr>
                <w:rFonts w:asciiTheme="minorHAnsi" w:eastAsia="Calibri" w:hAnsiTheme="minorHAnsi" w:cstheme="minorHAnsi"/>
                <w:b/>
                <w:color w:val="000000"/>
                <w:sz w:val="14"/>
                <w:szCs w:val="14"/>
              </w:rPr>
            </w:pPr>
          </w:p>
        </w:tc>
      </w:tr>
      <w:tr w:rsidR="00A3357B" w:rsidRPr="00CF7B54" w14:paraId="42224364" w14:textId="77777777" w:rsidTr="00A3357B">
        <w:trPr>
          <w:trHeight w:val="106"/>
          <w:jc w:val="center"/>
        </w:trPr>
        <w:tc>
          <w:tcPr>
            <w:tcW w:w="373" w:type="pct"/>
            <w:vMerge w:val="restart"/>
            <w:shd w:val="clear" w:color="auto" w:fill="auto"/>
          </w:tcPr>
          <w:p w14:paraId="04BCA6F9" w14:textId="77777777" w:rsidR="00A3357B" w:rsidRPr="00CF7B54" w:rsidRDefault="00A3357B" w:rsidP="00203767">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621" w:type="pct"/>
            <w:shd w:val="clear" w:color="auto" w:fill="F2F2F2" w:themeFill="background1" w:themeFillShade="F2"/>
          </w:tcPr>
          <w:p w14:paraId="545E5108" w14:textId="77777777" w:rsidR="00A3357B" w:rsidRPr="00CF7B54" w:rsidRDefault="00A3357B" w:rsidP="00203767">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76" w:type="pct"/>
            <w:shd w:val="clear" w:color="auto" w:fill="F2F2F2" w:themeFill="background1" w:themeFillShade="F2"/>
          </w:tcPr>
          <w:p w14:paraId="4157910C" w14:textId="1C508D35" w:rsidR="00A3357B" w:rsidRPr="00CF7B54" w:rsidRDefault="00A3357B" w:rsidP="00203767">
            <w:pPr>
              <w:ind w:right="-91"/>
              <w:jc w:val="center"/>
              <w:rPr>
                <w:rFonts w:asciiTheme="minorHAnsi" w:eastAsia="Calibri" w:hAnsiTheme="minorHAnsi" w:cstheme="minorHAnsi"/>
                <w:b/>
                <w:color w:val="000000"/>
                <w:sz w:val="14"/>
                <w:szCs w:val="14"/>
              </w:rPr>
            </w:pPr>
          </w:p>
        </w:tc>
        <w:tc>
          <w:tcPr>
            <w:tcW w:w="430" w:type="pct"/>
            <w:shd w:val="clear" w:color="auto" w:fill="F2F2F2" w:themeFill="background1" w:themeFillShade="F2"/>
          </w:tcPr>
          <w:p w14:paraId="57645DD6" w14:textId="53901B40" w:rsidR="00A3357B" w:rsidRPr="00CF7B54" w:rsidRDefault="00A3357B"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r>
      <w:tr w:rsidR="00A3357B" w:rsidRPr="00CF7B54" w14:paraId="279896CB" w14:textId="77777777" w:rsidTr="00A3357B">
        <w:trPr>
          <w:trHeight w:val="76"/>
          <w:jc w:val="center"/>
        </w:trPr>
        <w:tc>
          <w:tcPr>
            <w:tcW w:w="373" w:type="pct"/>
            <w:vMerge/>
            <w:shd w:val="clear" w:color="auto" w:fill="auto"/>
          </w:tcPr>
          <w:p w14:paraId="37803064"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4BCD36BB" w14:textId="77777777" w:rsidR="00A3357B" w:rsidRPr="00CF7B54" w:rsidRDefault="00A3357B" w:rsidP="002D6A5B">
            <w:pPr>
              <w:pStyle w:val="Prrafodelista"/>
              <w:numPr>
                <w:ilvl w:val="0"/>
                <w:numId w:val="28"/>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76" w:type="pct"/>
            <w:shd w:val="clear" w:color="auto" w:fill="auto"/>
          </w:tcPr>
          <w:p w14:paraId="1AB98BF0" w14:textId="6B729A8C"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5B3A2E28"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28A92415" w14:textId="77777777" w:rsidTr="00A3357B">
        <w:trPr>
          <w:trHeight w:val="76"/>
          <w:jc w:val="center"/>
        </w:trPr>
        <w:tc>
          <w:tcPr>
            <w:tcW w:w="373" w:type="pct"/>
            <w:vMerge/>
            <w:shd w:val="clear" w:color="auto" w:fill="auto"/>
          </w:tcPr>
          <w:p w14:paraId="23DDA817"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098632A1" w14:textId="77777777" w:rsidR="00A3357B" w:rsidRPr="00CF7B54" w:rsidRDefault="00A3357B" w:rsidP="002D6A5B">
            <w:pPr>
              <w:pStyle w:val="Prrafodelista"/>
              <w:numPr>
                <w:ilvl w:val="0"/>
                <w:numId w:val="28"/>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76" w:type="pct"/>
            <w:shd w:val="clear" w:color="auto" w:fill="auto"/>
          </w:tcPr>
          <w:p w14:paraId="7C510DC5" w14:textId="5DFAABB7"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4C8A431D"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286A3DD0" w14:textId="77777777" w:rsidTr="00A3357B">
        <w:trPr>
          <w:trHeight w:val="51"/>
          <w:jc w:val="center"/>
        </w:trPr>
        <w:tc>
          <w:tcPr>
            <w:tcW w:w="373" w:type="pct"/>
            <w:vMerge/>
            <w:shd w:val="clear" w:color="auto" w:fill="auto"/>
          </w:tcPr>
          <w:p w14:paraId="7BD9F318"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734FEC22" w14:textId="77777777" w:rsidR="00A3357B" w:rsidRPr="00CF7B54" w:rsidRDefault="00A3357B" w:rsidP="002D6A5B">
            <w:pPr>
              <w:pStyle w:val="Prrafodelista"/>
              <w:numPr>
                <w:ilvl w:val="0"/>
                <w:numId w:val="28"/>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76" w:type="pct"/>
            <w:shd w:val="clear" w:color="auto" w:fill="auto"/>
          </w:tcPr>
          <w:p w14:paraId="5C22BD79" w14:textId="665DFC38"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3BCBC52A"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77D95161" w14:textId="77777777" w:rsidTr="00A3357B">
        <w:trPr>
          <w:trHeight w:val="51"/>
          <w:jc w:val="center"/>
        </w:trPr>
        <w:tc>
          <w:tcPr>
            <w:tcW w:w="373" w:type="pct"/>
            <w:vMerge/>
            <w:shd w:val="clear" w:color="auto" w:fill="auto"/>
          </w:tcPr>
          <w:p w14:paraId="0ED22B2F"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2FCF5CA7" w14:textId="77777777" w:rsidR="00A3357B" w:rsidRPr="004D1C4A" w:rsidRDefault="00A3357B" w:rsidP="002D6A5B">
            <w:pPr>
              <w:pStyle w:val="Prrafodelista"/>
              <w:numPr>
                <w:ilvl w:val="0"/>
                <w:numId w:val="28"/>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76" w:type="pct"/>
            <w:shd w:val="clear" w:color="auto" w:fill="auto"/>
          </w:tcPr>
          <w:p w14:paraId="41223D72" w14:textId="652301B4"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599C22E4"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700259" w:rsidRPr="00CF7B54" w14:paraId="5AEBCFAD" w14:textId="77777777" w:rsidTr="00700259">
        <w:trPr>
          <w:jc w:val="center"/>
        </w:trPr>
        <w:tc>
          <w:tcPr>
            <w:tcW w:w="373" w:type="pct"/>
            <w:vMerge/>
            <w:shd w:val="clear" w:color="auto" w:fill="auto"/>
          </w:tcPr>
          <w:p w14:paraId="6713F9A9" w14:textId="77777777" w:rsidR="00700259" w:rsidRPr="00CF7B54" w:rsidRDefault="00700259" w:rsidP="00203767">
            <w:pPr>
              <w:ind w:right="-91"/>
              <w:jc w:val="center"/>
              <w:rPr>
                <w:rFonts w:asciiTheme="minorHAnsi" w:eastAsia="Calibri" w:hAnsiTheme="minorHAnsi" w:cstheme="minorHAnsi"/>
                <w:b/>
                <w:color w:val="000000"/>
                <w:sz w:val="14"/>
                <w:szCs w:val="14"/>
              </w:rPr>
            </w:pPr>
          </w:p>
        </w:tc>
        <w:tc>
          <w:tcPr>
            <w:tcW w:w="4627" w:type="pct"/>
            <w:gridSpan w:val="3"/>
            <w:shd w:val="clear" w:color="auto" w:fill="auto"/>
          </w:tcPr>
          <w:p w14:paraId="5C0F0355" w14:textId="259420BE" w:rsidR="00700259" w:rsidRPr="008F4F37" w:rsidRDefault="00700259" w:rsidP="008F4F37">
            <w:pPr>
              <w:spacing w:after="160" w:line="259" w:lineRule="auto"/>
              <w:contextualSpacing/>
              <w:jc w:val="both"/>
              <w:rPr>
                <w:rFonts w:asciiTheme="minorHAnsi" w:eastAsia="Calibri" w:hAnsiTheme="minorHAnsi" w:cstheme="minorHAnsi"/>
                <w:b/>
                <w:color w:val="000000"/>
                <w:sz w:val="14"/>
                <w:szCs w:val="14"/>
              </w:rPr>
            </w:pPr>
            <w:r w:rsidRPr="008F4F37">
              <w:rPr>
                <w:rFonts w:asciiTheme="minorHAnsi" w:eastAsia="Calibri" w:hAnsiTheme="minorHAnsi" w:cstheme="minorHAnsi"/>
                <w:color w:val="000000"/>
                <w:sz w:val="10"/>
                <w:szCs w:val="10"/>
              </w:rPr>
              <w:t xml:space="preserve">(A excepción de la constancisa número 2, se deberán presentarse las diversas opiniones de cumplimiento, vigentes, en sentido positivo o sin adeudo, con una vigencia no mayor a 30 días de la fecha del acto de Recepción y Apertura de Propuestas, es decir, dentro de una vigencia del </w:t>
            </w:r>
            <w:r w:rsidR="008F4F37" w:rsidRPr="008F4F37">
              <w:rPr>
                <w:rFonts w:asciiTheme="minorHAnsi" w:eastAsia="Calibri" w:hAnsiTheme="minorHAnsi" w:cstheme="minorHAnsi"/>
                <w:b/>
                <w:color w:val="000000"/>
                <w:sz w:val="10"/>
                <w:szCs w:val="10"/>
              </w:rPr>
              <w:t>16</w:t>
            </w:r>
            <w:r w:rsidRPr="008F4F37">
              <w:rPr>
                <w:rFonts w:asciiTheme="minorHAnsi" w:eastAsia="Calibri" w:hAnsiTheme="minorHAnsi" w:cstheme="minorHAnsi"/>
                <w:b/>
                <w:color w:val="000000"/>
                <w:sz w:val="10"/>
                <w:szCs w:val="10"/>
              </w:rPr>
              <w:t xml:space="preserve"> de</w:t>
            </w:r>
            <w:r w:rsidR="008F4F37" w:rsidRPr="008F4F37">
              <w:rPr>
                <w:rFonts w:asciiTheme="minorHAnsi" w:eastAsia="Calibri" w:hAnsiTheme="minorHAnsi" w:cstheme="minorHAnsi"/>
                <w:b/>
                <w:color w:val="000000"/>
                <w:sz w:val="10"/>
                <w:szCs w:val="10"/>
              </w:rPr>
              <w:t xml:space="preserve"> jul</w:t>
            </w:r>
            <w:r w:rsidRPr="008F4F37">
              <w:rPr>
                <w:rFonts w:asciiTheme="minorHAnsi" w:eastAsia="Calibri" w:hAnsiTheme="minorHAnsi" w:cstheme="minorHAnsi"/>
                <w:b/>
                <w:color w:val="000000"/>
                <w:sz w:val="10"/>
                <w:szCs w:val="10"/>
              </w:rPr>
              <w:t xml:space="preserve">io al </w:t>
            </w:r>
            <w:r w:rsidR="008F4F37" w:rsidRPr="008F4F37">
              <w:rPr>
                <w:rFonts w:asciiTheme="minorHAnsi" w:eastAsia="Calibri" w:hAnsiTheme="minorHAnsi" w:cstheme="minorHAnsi"/>
                <w:b/>
                <w:color w:val="000000"/>
                <w:sz w:val="10"/>
                <w:szCs w:val="10"/>
              </w:rPr>
              <w:t>16</w:t>
            </w:r>
            <w:r w:rsidRPr="008F4F37">
              <w:rPr>
                <w:rFonts w:asciiTheme="minorHAnsi" w:eastAsia="Calibri" w:hAnsiTheme="minorHAnsi" w:cstheme="minorHAnsi"/>
                <w:b/>
                <w:color w:val="000000"/>
                <w:sz w:val="10"/>
                <w:szCs w:val="10"/>
              </w:rPr>
              <w:t xml:space="preserve"> de </w:t>
            </w:r>
            <w:r w:rsidR="008F4F37" w:rsidRPr="008F4F37">
              <w:rPr>
                <w:rFonts w:asciiTheme="minorHAnsi" w:eastAsia="Calibri" w:hAnsiTheme="minorHAnsi" w:cstheme="minorHAnsi"/>
                <w:b/>
                <w:color w:val="000000"/>
                <w:sz w:val="10"/>
                <w:szCs w:val="10"/>
              </w:rPr>
              <w:t>agosto</w:t>
            </w:r>
            <w:r w:rsidRPr="008F4F37">
              <w:rPr>
                <w:rFonts w:asciiTheme="minorHAnsi" w:eastAsia="Calibri" w:hAnsiTheme="minorHAnsi" w:cstheme="minorHAnsi"/>
                <w:b/>
                <w:color w:val="000000"/>
                <w:sz w:val="10"/>
                <w:szCs w:val="10"/>
              </w:rPr>
              <w:t xml:space="preserve"> 2023</w:t>
            </w:r>
            <w:r w:rsidRPr="008F4F37">
              <w:rPr>
                <w:rFonts w:asciiTheme="minorHAnsi" w:eastAsia="Calibri" w:hAnsiTheme="minorHAnsi" w:cstheme="minorHAnsi"/>
                <w:color w:val="000000"/>
                <w:sz w:val="10"/>
                <w:szCs w:val="10"/>
              </w:rPr>
              <w:t xml:space="preserve">). </w:t>
            </w:r>
            <w:r w:rsidRPr="008F4F37">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8F4F37">
              <w:rPr>
                <w:rFonts w:asciiTheme="minorHAnsi" w:eastAsia="Calibri" w:hAnsiTheme="minorHAnsi" w:cstheme="minorHAnsi"/>
                <w:color w:val="000000"/>
                <w:sz w:val="10"/>
                <w:szCs w:val="10"/>
              </w:rPr>
              <w:t xml:space="preserve"> </w:t>
            </w:r>
            <w:r w:rsidR="008F4F37" w:rsidRPr="008F4F37">
              <w:rPr>
                <w:rFonts w:asciiTheme="minorHAnsi" w:eastAsia="Calibri" w:hAnsiTheme="minorHAnsi" w:cstheme="minorHAnsi"/>
                <w:b/>
                <w:color w:val="000000"/>
                <w:sz w:val="10"/>
                <w:szCs w:val="10"/>
                <w:u w:val="single"/>
              </w:rPr>
              <w:t>16</w:t>
            </w:r>
            <w:r w:rsidRPr="008F4F37">
              <w:rPr>
                <w:rFonts w:asciiTheme="minorHAnsi" w:eastAsia="Calibri" w:hAnsiTheme="minorHAnsi" w:cstheme="minorHAnsi"/>
                <w:b/>
                <w:color w:val="000000"/>
                <w:sz w:val="10"/>
                <w:szCs w:val="10"/>
                <w:u w:val="single"/>
              </w:rPr>
              <w:t xml:space="preserve"> de </w:t>
            </w:r>
            <w:r w:rsidR="008F4F37" w:rsidRPr="008F4F37">
              <w:rPr>
                <w:rFonts w:asciiTheme="minorHAnsi" w:eastAsia="Calibri" w:hAnsiTheme="minorHAnsi" w:cstheme="minorHAnsi"/>
                <w:b/>
                <w:color w:val="000000"/>
                <w:sz w:val="10"/>
                <w:szCs w:val="10"/>
                <w:u w:val="single"/>
              </w:rPr>
              <w:t>agosto</w:t>
            </w:r>
            <w:r w:rsidRPr="008F4F37">
              <w:rPr>
                <w:rFonts w:asciiTheme="minorHAnsi" w:eastAsia="Calibri" w:hAnsiTheme="minorHAnsi" w:cstheme="minorHAnsi"/>
                <w:b/>
                <w:color w:val="000000"/>
                <w:sz w:val="10"/>
                <w:szCs w:val="10"/>
                <w:u w:val="single"/>
              </w:rPr>
              <w:t xml:space="preserve"> de 2023.</w:t>
            </w:r>
          </w:p>
        </w:tc>
      </w:tr>
      <w:tr w:rsidR="00A3357B" w:rsidRPr="00CF7B54" w14:paraId="47127C46" w14:textId="77777777" w:rsidTr="00A3357B">
        <w:trPr>
          <w:jc w:val="center"/>
        </w:trPr>
        <w:tc>
          <w:tcPr>
            <w:tcW w:w="373" w:type="pct"/>
            <w:shd w:val="clear" w:color="auto" w:fill="auto"/>
          </w:tcPr>
          <w:p w14:paraId="238B0CA5" w14:textId="77777777" w:rsidR="00A3357B" w:rsidRPr="00CF7B54" w:rsidRDefault="00A3357B" w:rsidP="002037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621" w:type="pct"/>
            <w:shd w:val="clear" w:color="auto" w:fill="auto"/>
          </w:tcPr>
          <w:p w14:paraId="2870E5E4" w14:textId="77777777" w:rsidR="00A3357B" w:rsidRPr="00DA17A1" w:rsidRDefault="00A3357B" w:rsidP="00203767">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76" w:type="pct"/>
            <w:shd w:val="clear" w:color="auto" w:fill="auto"/>
          </w:tcPr>
          <w:p w14:paraId="0E302E67" w14:textId="4A2B77B4" w:rsidR="00A3357B" w:rsidRPr="00611B19" w:rsidRDefault="00A3357B" w:rsidP="00203767">
            <w:pPr>
              <w:ind w:right="-91"/>
              <w:jc w:val="center"/>
              <w:rPr>
                <w:rFonts w:asciiTheme="minorHAnsi" w:eastAsia="Calibri" w:hAnsiTheme="minorHAnsi" w:cstheme="minorHAnsi"/>
                <w:b/>
                <w:color w:val="000000"/>
                <w:sz w:val="14"/>
                <w:szCs w:val="14"/>
              </w:rPr>
            </w:pPr>
            <w:r w:rsidRPr="00611B19">
              <w:rPr>
                <w:rFonts w:asciiTheme="minorHAnsi" w:eastAsia="Calibri" w:hAnsiTheme="minorHAnsi" w:cstheme="minorHAnsi"/>
                <w:b/>
                <w:color w:val="000000"/>
                <w:sz w:val="14"/>
                <w:szCs w:val="14"/>
              </w:rPr>
              <w:t>Sí</w:t>
            </w:r>
          </w:p>
        </w:tc>
        <w:tc>
          <w:tcPr>
            <w:tcW w:w="430" w:type="pct"/>
          </w:tcPr>
          <w:p w14:paraId="6970DF56" w14:textId="14ABFB1A" w:rsidR="00A3357B" w:rsidRPr="00CF7B54" w:rsidRDefault="00A3357B" w:rsidP="00203767">
            <w:pPr>
              <w:ind w:right="-91"/>
              <w:jc w:val="center"/>
              <w:rPr>
                <w:rFonts w:asciiTheme="minorHAnsi" w:eastAsia="Calibri" w:hAnsiTheme="minorHAnsi" w:cstheme="minorHAnsi"/>
                <w:b/>
                <w:color w:val="000000"/>
                <w:sz w:val="14"/>
                <w:szCs w:val="14"/>
              </w:rPr>
            </w:pPr>
          </w:p>
        </w:tc>
      </w:tr>
      <w:tr w:rsidR="00A3357B" w:rsidRPr="00CF7B54" w14:paraId="46D6970F" w14:textId="77777777" w:rsidTr="00A3357B">
        <w:trPr>
          <w:jc w:val="center"/>
        </w:trPr>
        <w:tc>
          <w:tcPr>
            <w:tcW w:w="373" w:type="pct"/>
            <w:shd w:val="clear" w:color="auto" w:fill="auto"/>
          </w:tcPr>
          <w:p w14:paraId="2B365183" w14:textId="77777777" w:rsidR="00A3357B" w:rsidRPr="00CF7B54" w:rsidRDefault="00A3357B" w:rsidP="00C133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621" w:type="pct"/>
            <w:shd w:val="clear" w:color="auto" w:fill="auto"/>
          </w:tcPr>
          <w:p w14:paraId="5DE1DE63" w14:textId="77777777" w:rsidR="00A3357B" w:rsidRPr="00CF7B54" w:rsidRDefault="00A3357B" w:rsidP="00C1338D">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76" w:type="pct"/>
            <w:shd w:val="clear" w:color="auto" w:fill="auto"/>
          </w:tcPr>
          <w:p w14:paraId="3D1D66F7" w14:textId="2A9853D6"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2C03D3E5"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DD8F4F0" w14:textId="77777777" w:rsidTr="00A3357B">
        <w:trPr>
          <w:jc w:val="center"/>
        </w:trPr>
        <w:tc>
          <w:tcPr>
            <w:tcW w:w="373" w:type="pct"/>
            <w:shd w:val="clear" w:color="auto" w:fill="auto"/>
          </w:tcPr>
          <w:p w14:paraId="316DE561" w14:textId="77777777"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4</w:t>
            </w:r>
          </w:p>
        </w:tc>
        <w:tc>
          <w:tcPr>
            <w:tcW w:w="3621" w:type="pct"/>
            <w:shd w:val="clear" w:color="auto" w:fill="auto"/>
          </w:tcPr>
          <w:p w14:paraId="6005864A" w14:textId="77777777" w:rsidR="00A3357B" w:rsidRPr="001041FD" w:rsidRDefault="00A3357B" w:rsidP="00C1338D">
            <w:pPr>
              <w:ind w:right="-53"/>
              <w:jc w:val="both"/>
              <w:rPr>
                <w:rFonts w:asciiTheme="minorHAnsi" w:eastAsia="Calibri" w:hAnsiTheme="minorHAnsi" w:cstheme="minorHAnsi"/>
                <w:color w:val="000000"/>
                <w:sz w:val="14"/>
                <w:szCs w:val="14"/>
              </w:rPr>
            </w:pPr>
            <w:r w:rsidRPr="001041FD">
              <w:rPr>
                <w:rFonts w:asciiTheme="minorHAnsi" w:eastAsia="Calibri" w:hAnsiTheme="minorHAnsi" w:cstheme="minorHAnsi"/>
                <w:b/>
                <w:color w:val="000000"/>
                <w:sz w:val="14"/>
                <w:szCs w:val="14"/>
              </w:rPr>
              <w:t xml:space="preserve">Presentar copia de la transferencia de pago de bases </w:t>
            </w:r>
          </w:p>
          <w:p w14:paraId="4EFDACBC" w14:textId="77777777" w:rsidR="00A3357B" w:rsidRPr="001041FD" w:rsidRDefault="00A3357B" w:rsidP="00C1338D">
            <w:pPr>
              <w:ind w:right="-53"/>
              <w:jc w:val="both"/>
              <w:rPr>
                <w:rFonts w:asciiTheme="minorHAnsi" w:eastAsia="Calibri" w:hAnsiTheme="minorHAnsi" w:cstheme="minorHAnsi"/>
                <w:color w:val="000000"/>
                <w:sz w:val="14"/>
                <w:szCs w:val="14"/>
              </w:rPr>
            </w:pPr>
            <w:r w:rsidRPr="001041FD">
              <w:rPr>
                <w:rFonts w:asciiTheme="minorHAnsi" w:eastAsia="Calibri" w:hAnsiTheme="minorHAnsi" w:cstheme="minorHAnsi"/>
                <w:color w:val="000000"/>
                <w:sz w:val="14"/>
                <w:szCs w:val="14"/>
              </w:rPr>
              <w:t>Comprobante del banco (en caso de aplicar).</w:t>
            </w:r>
          </w:p>
          <w:p w14:paraId="74D878B1" w14:textId="77777777" w:rsidR="00A3357B" w:rsidRPr="001041FD" w:rsidRDefault="00A3357B" w:rsidP="00C1338D">
            <w:pPr>
              <w:ind w:right="-53"/>
              <w:jc w:val="both"/>
              <w:rPr>
                <w:rFonts w:asciiTheme="minorHAnsi" w:eastAsia="Calibri" w:hAnsiTheme="minorHAnsi" w:cstheme="minorHAnsi"/>
                <w:color w:val="000000"/>
                <w:sz w:val="14"/>
                <w:szCs w:val="14"/>
              </w:rPr>
            </w:pPr>
            <w:r w:rsidRPr="001041FD">
              <w:rPr>
                <w:rFonts w:asciiTheme="minorHAnsi" w:eastAsia="Calibri" w:hAnsiTheme="minorHAnsi" w:cstheme="minorHAnsi"/>
                <w:color w:val="000000"/>
                <w:sz w:val="14"/>
                <w:szCs w:val="14"/>
              </w:rPr>
              <w:t>Comprobante de la UAA.</w:t>
            </w:r>
          </w:p>
          <w:p w14:paraId="2F9B1AAF" w14:textId="77777777" w:rsidR="00A3357B" w:rsidRPr="001041FD" w:rsidRDefault="00A3357B" w:rsidP="00C1338D">
            <w:pPr>
              <w:ind w:right="567"/>
              <w:jc w:val="both"/>
              <w:rPr>
                <w:rFonts w:asciiTheme="minorHAnsi" w:eastAsia="Calibri" w:hAnsiTheme="minorHAnsi" w:cstheme="minorHAnsi"/>
                <w:color w:val="000000"/>
                <w:sz w:val="10"/>
                <w:szCs w:val="10"/>
              </w:rPr>
            </w:pPr>
            <w:r w:rsidRPr="001041FD">
              <w:rPr>
                <w:rFonts w:asciiTheme="minorHAnsi" w:eastAsia="Calibri" w:hAnsiTheme="minorHAnsi" w:cstheme="minorHAnsi"/>
                <w:color w:val="000000"/>
                <w:sz w:val="10"/>
                <w:szCs w:val="10"/>
              </w:rPr>
              <w:t>(Deberá de presentarse a nombre de la empresa que está participando en la Licitación y dentro de las fechas establecidas para ello)</w:t>
            </w:r>
          </w:p>
        </w:tc>
        <w:tc>
          <w:tcPr>
            <w:tcW w:w="576" w:type="pct"/>
            <w:shd w:val="clear" w:color="auto" w:fill="auto"/>
          </w:tcPr>
          <w:p w14:paraId="6C5B7321" w14:textId="798FCBCA"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0B5CA4BD"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4E3B112D" w14:textId="77777777" w:rsidTr="00A3357B">
        <w:trPr>
          <w:trHeight w:val="146"/>
          <w:jc w:val="center"/>
        </w:trPr>
        <w:tc>
          <w:tcPr>
            <w:tcW w:w="373" w:type="pct"/>
            <w:shd w:val="clear" w:color="auto" w:fill="auto"/>
          </w:tcPr>
          <w:p w14:paraId="47396E22" w14:textId="77777777"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5</w:t>
            </w:r>
          </w:p>
        </w:tc>
        <w:tc>
          <w:tcPr>
            <w:tcW w:w="3621" w:type="pct"/>
            <w:shd w:val="clear" w:color="auto" w:fill="auto"/>
          </w:tcPr>
          <w:p w14:paraId="0142EB1E" w14:textId="77777777" w:rsidR="00A3357B" w:rsidRPr="001041FD" w:rsidRDefault="00A3357B" w:rsidP="00C1338D">
            <w:pPr>
              <w:ind w:right="-53"/>
              <w:jc w:val="both"/>
              <w:rPr>
                <w:rFonts w:asciiTheme="minorHAnsi" w:eastAsia="Calibri" w:hAnsiTheme="minorHAnsi" w:cstheme="minorHAnsi"/>
                <w:b/>
                <w:color w:val="000000"/>
                <w:sz w:val="14"/>
                <w:szCs w:val="14"/>
              </w:rPr>
            </w:pPr>
            <w:r w:rsidRPr="001041FD">
              <w:rPr>
                <w:rFonts w:asciiTheme="minorHAnsi" w:eastAsia="Calibri" w:hAnsiTheme="minorHAnsi" w:cstheme="minorHAnsi"/>
                <w:b/>
                <w:sz w:val="14"/>
                <w:szCs w:val="14"/>
              </w:rPr>
              <w:t>Formato de fianza Anexo “9”</w:t>
            </w:r>
          </w:p>
        </w:tc>
        <w:tc>
          <w:tcPr>
            <w:tcW w:w="576" w:type="pct"/>
            <w:shd w:val="clear" w:color="auto" w:fill="auto"/>
          </w:tcPr>
          <w:p w14:paraId="7F428C6D" w14:textId="6137AC5A"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37122A16"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5E65DAF3" w14:textId="77777777" w:rsidTr="00A3357B">
        <w:trPr>
          <w:trHeight w:val="146"/>
          <w:jc w:val="center"/>
        </w:trPr>
        <w:tc>
          <w:tcPr>
            <w:tcW w:w="373" w:type="pct"/>
            <w:shd w:val="clear" w:color="auto" w:fill="auto"/>
          </w:tcPr>
          <w:p w14:paraId="62DA96CE" w14:textId="6C292A4E"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6</w:t>
            </w:r>
          </w:p>
        </w:tc>
        <w:tc>
          <w:tcPr>
            <w:tcW w:w="3621" w:type="pct"/>
            <w:shd w:val="clear" w:color="auto" w:fill="auto"/>
          </w:tcPr>
          <w:p w14:paraId="76D8461B" w14:textId="5DE3DF95" w:rsidR="00A3357B" w:rsidRPr="001041FD" w:rsidRDefault="00A3357B" w:rsidP="00C1338D">
            <w:pPr>
              <w:ind w:right="-53"/>
              <w:jc w:val="both"/>
              <w:rPr>
                <w:rFonts w:asciiTheme="minorHAnsi" w:eastAsia="Calibri" w:hAnsiTheme="minorHAnsi" w:cstheme="minorHAnsi"/>
                <w:b/>
                <w:sz w:val="14"/>
                <w:szCs w:val="14"/>
              </w:rPr>
            </w:pPr>
            <w:r w:rsidRPr="001041FD">
              <w:rPr>
                <w:rFonts w:asciiTheme="minorHAnsi" w:eastAsia="Calibri" w:hAnsiTheme="minorHAnsi" w:cstheme="minorHAnsi"/>
                <w:b/>
                <w:sz w:val="14"/>
                <w:szCs w:val="14"/>
              </w:rPr>
              <w:t>Constancia de Visita o manifiesto bajo protesta de decir verdad</w:t>
            </w:r>
            <w:r w:rsidR="00611B19">
              <w:rPr>
                <w:rFonts w:asciiTheme="minorHAnsi" w:eastAsia="Calibri" w:hAnsiTheme="minorHAnsi" w:cstheme="minorHAnsi"/>
                <w:b/>
                <w:sz w:val="14"/>
                <w:szCs w:val="14"/>
              </w:rPr>
              <w:t>. (Partidas 16 a 20)</w:t>
            </w:r>
          </w:p>
        </w:tc>
        <w:tc>
          <w:tcPr>
            <w:tcW w:w="576" w:type="pct"/>
            <w:shd w:val="clear" w:color="auto" w:fill="auto"/>
          </w:tcPr>
          <w:p w14:paraId="620681E0" w14:textId="226FFDAE"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2EB1692F"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26E9306E" w14:textId="77777777" w:rsidTr="00A3357B">
        <w:trPr>
          <w:trHeight w:val="146"/>
          <w:jc w:val="center"/>
        </w:trPr>
        <w:tc>
          <w:tcPr>
            <w:tcW w:w="373" w:type="pct"/>
            <w:shd w:val="clear" w:color="auto" w:fill="auto"/>
          </w:tcPr>
          <w:p w14:paraId="6E78072D" w14:textId="57FBD21E" w:rsidR="00A3357B" w:rsidRPr="001041FD" w:rsidRDefault="00A3357B" w:rsidP="00203767">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7</w:t>
            </w:r>
          </w:p>
        </w:tc>
        <w:tc>
          <w:tcPr>
            <w:tcW w:w="3621" w:type="pct"/>
            <w:shd w:val="clear" w:color="auto" w:fill="auto"/>
          </w:tcPr>
          <w:p w14:paraId="0DB83B04" w14:textId="64C77F2C" w:rsidR="00A3357B" w:rsidRPr="00611B19" w:rsidRDefault="00A3357B" w:rsidP="002424D0">
            <w:pPr>
              <w:ind w:right="-53"/>
              <w:jc w:val="both"/>
              <w:rPr>
                <w:rFonts w:asciiTheme="minorHAnsi" w:hAnsiTheme="minorHAnsi" w:cs="Arial"/>
                <w:b/>
                <w:sz w:val="16"/>
                <w:szCs w:val="16"/>
              </w:rPr>
            </w:pPr>
            <w:r w:rsidRPr="00611B19">
              <w:rPr>
                <w:rFonts w:asciiTheme="minorHAnsi" w:eastAsia="Calibri" w:hAnsiTheme="minorHAnsi" w:cstheme="minorHAnsi"/>
                <w:b/>
                <w:sz w:val="14"/>
                <w:szCs w:val="14"/>
              </w:rPr>
              <w:t xml:space="preserve">Relación de cliente Anexo “7”, </w:t>
            </w:r>
            <w:r w:rsidRPr="00611B19">
              <w:rPr>
                <w:rFonts w:asciiTheme="minorHAnsi" w:hAnsiTheme="minorHAnsi" w:cs="Arial"/>
                <w:b/>
                <w:sz w:val="14"/>
                <w:szCs w:val="14"/>
              </w:rPr>
              <w:t>copia de</w:t>
            </w:r>
            <w:r w:rsidR="002424D0" w:rsidRPr="00611B19">
              <w:rPr>
                <w:rFonts w:asciiTheme="minorHAnsi" w:hAnsiTheme="minorHAnsi" w:cs="Arial"/>
                <w:b/>
                <w:sz w:val="14"/>
                <w:szCs w:val="14"/>
              </w:rPr>
              <w:t xml:space="preserve"> 1 f</w:t>
            </w:r>
            <w:r w:rsidRPr="00611B19">
              <w:rPr>
                <w:rFonts w:asciiTheme="minorHAnsi" w:hAnsiTheme="minorHAnsi" w:cs="Arial"/>
                <w:b/>
                <w:sz w:val="14"/>
                <w:szCs w:val="14"/>
              </w:rPr>
              <w:t>actura del bien y servicio y una carta de Recomendación</w:t>
            </w:r>
            <w:r w:rsidR="002424D0" w:rsidRPr="00611B19">
              <w:rPr>
                <w:rFonts w:asciiTheme="minorHAnsi" w:hAnsiTheme="minorHAnsi" w:cs="Arial"/>
                <w:b/>
                <w:sz w:val="14"/>
                <w:szCs w:val="14"/>
              </w:rPr>
              <w:t>.</w:t>
            </w:r>
          </w:p>
        </w:tc>
        <w:tc>
          <w:tcPr>
            <w:tcW w:w="576" w:type="pct"/>
            <w:shd w:val="clear" w:color="auto" w:fill="auto"/>
          </w:tcPr>
          <w:p w14:paraId="6FBCD10E" w14:textId="7B106EC1" w:rsidR="00A3357B" w:rsidRPr="001041FD" w:rsidRDefault="00A3357B" w:rsidP="00203767">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39AD06AA" w14:textId="77777777" w:rsidR="00A3357B" w:rsidRPr="001041FD" w:rsidRDefault="00A3357B" w:rsidP="00203767">
            <w:pPr>
              <w:ind w:right="-91"/>
              <w:jc w:val="center"/>
              <w:rPr>
                <w:rFonts w:asciiTheme="minorHAnsi" w:eastAsia="Calibri" w:hAnsiTheme="minorHAnsi" w:cstheme="minorHAnsi"/>
                <w:b/>
                <w:color w:val="000000"/>
                <w:sz w:val="14"/>
                <w:szCs w:val="14"/>
              </w:rPr>
            </w:pPr>
          </w:p>
        </w:tc>
      </w:tr>
      <w:tr w:rsidR="00A3357B" w:rsidRPr="00CF7B54" w14:paraId="0111BCA1" w14:textId="77777777" w:rsidTr="00A3357B">
        <w:trPr>
          <w:trHeight w:val="146"/>
          <w:jc w:val="center"/>
        </w:trPr>
        <w:tc>
          <w:tcPr>
            <w:tcW w:w="373" w:type="pct"/>
            <w:shd w:val="clear" w:color="auto" w:fill="auto"/>
          </w:tcPr>
          <w:p w14:paraId="6B28B7DE" w14:textId="59FE47D6"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8</w:t>
            </w:r>
          </w:p>
        </w:tc>
        <w:tc>
          <w:tcPr>
            <w:tcW w:w="3621" w:type="pct"/>
            <w:shd w:val="clear" w:color="auto" w:fill="auto"/>
          </w:tcPr>
          <w:p w14:paraId="1422B776" w14:textId="21A4CC13" w:rsidR="00A3357B" w:rsidRPr="00611B19" w:rsidRDefault="00A3357B" w:rsidP="00C1338D">
            <w:pPr>
              <w:ind w:right="-53"/>
              <w:jc w:val="both"/>
              <w:rPr>
                <w:rFonts w:asciiTheme="minorHAnsi" w:eastAsia="Calibri" w:hAnsiTheme="minorHAnsi" w:cstheme="minorHAnsi"/>
                <w:b/>
                <w:sz w:val="14"/>
                <w:szCs w:val="14"/>
              </w:rPr>
            </w:pPr>
            <w:r w:rsidRPr="00611B19">
              <w:rPr>
                <w:rFonts w:asciiTheme="minorHAnsi" w:eastAsia="Calibri" w:hAnsiTheme="minorHAnsi" w:cstheme="minorHAnsi"/>
                <w:b/>
                <w:sz w:val="14"/>
                <w:szCs w:val="14"/>
              </w:rPr>
              <w:t>Curriculum  de la empresa</w:t>
            </w:r>
          </w:p>
        </w:tc>
        <w:tc>
          <w:tcPr>
            <w:tcW w:w="576" w:type="pct"/>
            <w:shd w:val="clear" w:color="auto" w:fill="auto"/>
          </w:tcPr>
          <w:p w14:paraId="12E4EE6E" w14:textId="0EB176F2"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739BAD27"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67D39F54" w14:textId="77777777" w:rsidTr="00A3357B">
        <w:trPr>
          <w:jc w:val="center"/>
        </w:trPr>
        <w:tc>
          <w:tcPr>
            <w:tcW w:w="373" w:type="pct"/>
            <w:shd w:val="clear" w:color="auto" w:fill="D9D9D9"/>
            <w:vAlign w:val="center"/>
          </w:tcPr>
          <w:p w14:paraId="4B0ECAE2" w14:textId="77777777" w:rsidR="00A3357B" w:rsidRPr="001041FD" w:rsidRDefault="00A3357B" w:rsidP="00203767">
            <w:pPr>
              <w:ind w:right="567"/>
              <w:jc w:val="center"/>
              <w:rPr>
                <w:rFonts w:asciiTheme="minorHAnsi" w:eastAsia="Calibri" w:hAnsiTheme="minorHAnsi" w:cstheme="minorHAnsi"/>
                <w:b/>
                <w:color w:val="000000"/>
                <w:sz w:val="14"/>
                <w:szCs w:val="14"/>
              </w:rPr>
            </w:pPr>
          </w:p>
        </w:tc>
        <w:tc>
          <w:tcPr>
            <w:tcW w:w="3621" w:type="pct"/>
            <w:shd w:val="clear" w:color="auto" w:fill="D9D9D9"/>
            <w:vAlign w:val="center"/>
          </w:tcPr>
          <w:p w14:paraId="118A0A49" w14:textId="77777777" w:rsidR="00A3357B" w:rsidRPr="001041FD" w:rsidRDefault="00A3357B" w:rsidP="00203767">
            <w:pPr>
              <w:ind w:right="567"/>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Documentación propuesta técnica.</w:t>
            </w:r>
          </w:p>
        </w:tc>
        <w:tc>
          <w:tcPr>
            <w:tcW w:w="576" w:type="pct"/>
            <w:shd w:val="clear" w:color="auto" w:fill="D9D9D9"/>
            <w:vAlign w:val="center"/>
          </w:tcPr>
          <w:p w14:paraId="77B93F40" w14:textId="77777777" w:rsidR="00A3357B" w:rsidRPr="001041FD" w:rsidRDefault="00A3357B" w:rsidP="00203767">
            <w:pPr>
              <w:ind w:right="-91"/>
              <w:rPr>
                <w:rFonts w:asciiTheme="minorHAnsi" w:eastAsia="Calibri" w:hAnsiTheme="minorHAnsi" w:cstheme="minorHAnsi"/>
                <w:b/>
                <w:color w:val="000000"/>
                <w:sz w:val="14"/>
                <w:szCs w:val="14"/>
              </w:rPr>
            </w:pPr>
          </w:p>
        </w:tc>
        <w:tc>
          <w:tcPr>
            <w:tcW w:w="430" w:type="pct"/>
            <w:shd w:val="clear" w:color="auto" w:fill="D9D9D9"/>
          </w:tcPr>
          <w:p w14:paraId="18BC64F3" w14:textId="77777777" w:rsidR="00A3357B" w:rsidRPr="001041FD" w:rsidRDefault="00A3357B" w:rsidP="00203767">
            <w:pPr>
              <w:ind w:right="-91"/>
              <w:rPr>
                <w:rFonts w:asciiTheme="minorHAnsi" w:eastAsia="Calibri" w:hAnsiTheme="minorHAnsi" w:cstheme="minorHAnsi"/>
                <w:b/>
                <w:color w:val="000000"/>
                <w:sz w:val="14"/>
                <w:szCs w:val="14"/>
              </w:rPr>
            </w:pPr>
          </w:p>
        </w:tc>
      </w:tr>
      <w:tr w:rsidR="00A3357B" w:rsidRPr="00CF7B54" w14:paraId="52140766" w14:textId="77777777" w:rsidTr="00A3357B">
        <w:trPr>
          <w:jc w:val="center"/>
        </w:trPr>
        <w:tc>
          <w:tcPr>
            <w:tcW w:w="373" w:type="pct"/>
            <w:shd w:val="clear" w:color="auto" w:fill="auto"/>
          </w:tcPr>
          <w:p w14:paraId="3C9455AC" w14:textId="27F18C14"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9</w:t>
            </w:r>
          </w:p>
        </w:tc>
        <w:tc>
          <w:tcPr>
            <w:tcW w:w="3621" w:type="pct"/>
            <w:shd w:val="clear" w:color="auto" w:fill="auto"/>
          </w:tcPr>
          <w:p w14:paraId="21A78080" w14:textId="77777777" w:rsidR="00A3357B" w:rsidRPr="001041FD" w:rsidRDefault="00A3357B" w:rsidP="00C1338D">
            <w:pPr>
              <w:autoSpaceDE w:val="0"/>
              <w:autoSpaceDN w:val="0"/>
              <w:adjustRightInd w:val="0"/>
              <w:jc w:val="both"/>
              <w:rPr>
                <w:rFonts w:asciiTheme="minorHAnsi" w:eastAsia="Calibri" w:hAnsiTheme="minorHAnsi" w:cstheme="minorHAnsi"/>
                <w:b/>
                <w:sz w:val="14"/>
                <w:szCs w:val="14"/>
              </w:rPr>
            </w:pPr>
            <w:r w:rsidRPr="001041FD">
              <w:rPr>
                <w:rFonts w:asciiTheme="minorHAnsi" w:eastAsia="Calibri" w:hAnsiTheme="minorHAnsi" w:cstheme="minorHAnsi"/>
                <w:b/>
                <w:sz w:val="14"/>
                <w:szCs w:val="14"/>
              </w:rPr>
              <w:t>Especificaciones técnicas con descripción pormenorizada de los bienes, Anexo “1”</w:t>
            </w:r>
          </w:p>
        </w:tc>
        <w:tc>
          <w:tcPr>
            <w:tcW w:w="576" w:type="pct"/>
            <w:shd w:val="clear" w:color="auto" w:fill="auto"/>
          </w:tcPr>
          <w:p w14:paraId="31F9803F" w14:textId="6B0EA99D"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4BB9D13E"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381CAC" w:rsidRPr="00CF7B54" w14:paraId="20B6F5FE" w14:textId="77777777" w:rsidTr="00A3357B">
        <w:trPr>
          <w:jc w:val="center"/>
        </w:trPr>
        <w:tc>
          <w:tcPr>
            <w:tcW w:w="373" w:type="pct"/>
            <w:shd w:val="clear" w:color="auto" w:fill="auto"/>
          </w:tcPr>
          <w:p w14:paraId="649ABE30" w14:textId="1D989B97" w:rsidR="00381CAC" w:rsidRPr="001041FD" w:rsidRDefault="00381CAC"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9.1</w:t>
            </w:r>
          </w:p>
        </w:tc>
        <w:tc>
          <w:tcPr>
            <w:tcW w:w="3621" w:type="pct"/>
            <w:shd w:val="clear" w:color="auto" w:fill="auto"/>
          </w:tcPr>
          <w:p w14:paraId="1F7F3339" w14:textId="6E49E390" w:rsidR="00381CAC" w:rsidRPr="001041FD" w:rsidRDefault="00381CAC" w:rsidP="00C1338D">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Anexo para las partidas 16 a 20</w:t>
            </w:r>
          </w:p>
        </w:tc>
        <w:tc>
          <w:tcPr>
            <w:tcW w:w="576" w:type="pct"/>
            <w:shd w:val="clear" w:color="auto" w:fill="auto"/>
          </w:tcPr>
          <w:p w14:paraId="6DDCC7E1" w14:textId="4C524A51" w:rsidR="00381CAC" w:rsidRPr="001041FD" w:rsidRDefault="00381CAC"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49ECE917" w14:textId="77777777" w:rsidR="00381CAC" w:rsidRPr="001041FD" w:rsidRDefault="00381CAC" w:rsidP="00C1338D">
            <w:pPr>
              <w:ind w:right="-91"/>
              <w:jc w:val="center"/>
              <w:rPr>
                <w:rFonts w:asciiTheme="minorHAnsi" w:eastAsia="Calibri" w:hAnsiTheme="minorHAnsi" w:cstheme="minorHAnsi"/>
                <w:b/>
                <w:color w:val="000000"/>
                <w:sz w:val="14"/>
                <w:szCs w:val="14"/>
              </w:rPr>
            </w:pPr>
          </w:p>
        </w:tc>
      </w:tr>
      <w:tr w:rsidR="00A3357B" w:rsidRPr="00CF7B54" w14:paraId="251A2B27" w14:textId="77777777" w:rsidTr="00A3357B">
        <w:trPr>
          <w:jc w:val="center"/>
        </w:trPr>
        <w:tc>
          <w:tcPr>
            <w:tcW w:w="373" w:type="pct"/>
            <w:shd w:val="clear" w:color="auto" w:fill="auto"/>
          </w:tcPr>
          <w:p w14:paraId="6E293EA8" w14:textId="0AAB3DC6"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10</w:t>
            </w:r>
          </w:p>
        </w:tc>
        <w:tc>
          <w:tcPr>
            <w:tcW w:w="3621" w:type="pct"/>
            <w:shd w:val="clear" w:color="auto" w:fill="auto"/>
          </w:tcPr>
          <w:p w14:paraId="3F55B0D6" w14:textId="402FBD9C" w:rsidR="00A3357B" w:rsidRPr="001041FD" w:rsidRDefault="00A3357B" w:rsidP="00C1338D">
            <w:pPr>
              <w:autoSpaceDE w:val="0"/>
              <w:autoSpaceDN w:val="0"/>
              <w:adjustRightInd w:val="0"/>
              <w:jc w:val="both"/>
              <w:rPr>
                <w:rFonts w:asciiTheme="minorHAnsi" w:eastAsia="Calibri" w:hAnsiTheme="minorHAnsi" w:cstheme="minorHAnsi"/>
                <w:color w:val="000000"/>
                <w:sz w:val="14"/>
                <w:szCs w:val="14"/>
              </w:rPr>
            </w:pPr>
            <w:r w:rsidRPr="001041FD">
              <w:rPr>
                <w:rFonts w:asciiTheme="minorHAnsi" w:eastAsia="Calibri" w:hAnsiTheme="minorHAnsi" w:cstheme="minorHAnsi"/>
                <w:b/>
                <w:color w:val="000000"/>
                <w:sz w:val="14"/>
                <w:szCs w:val="14"/>
              </w:rPr>
              <w:t>Folletos, catalogos y/o fotografias</w:t>
            </w:r>
          </w:p>
        </w:tc>
        <w:tc>
          <w:tcPr>
            <w:tcW w:w="576" w:type="pct"/>
            <w:shd w:val="clear" w:color="auto" w:fill="auto"/>
          </w:tcPr>
          <w:p w14:paraId="556DDAAE" w14:textId="5A6500A6"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726B365A"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5B57735E" w14:textId="77777777" w:rsidTr="00A3357B">
        <w:trPr>
          <w:jc w:val="center"/>
        </w:trPr>
        <w:tc>
          <w:tcPr>
            <w:tcW w:w="373" w:type="pct"/>
            <w:shd w:val="clear" w:color="auto" w:fill="auto"/>
          </w:tcPr>
          <w:p w14:paraId="77FF810C" w14:textId="702F7A70"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11</w:t>
            </w:r>
          </w:p>
        </w:tc>
        <w:tc>
          <w:tcPr>
            <w:tcW w:w="3621" w:type="pct"/>
            <w:shd w:val="clear" w:color="auto" w:fill="auto"/>
          </w:tcPr>
          <w:p w14:paraId="2006AAC3" w14:textId="3C4339EB" w:rsidR="00A3357B" w:rsidRPr="001041FD" w:rsidRDefault="00A3357B"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Tiempo y lugar de entrega de los bienes:</w:t>
            </w:r>
            <w:r w:rsidRPr="001041FD">
              <w:rPr>
                <w:rFonts w:asciiTheme="minorHAnsi" w:eastAsia="Calibri" w:hAnsiTheme="minorHAnsi" w:cstheme="minorHAnsi"/>
                <w:color w:val="000000"/>
                <w:sz w:val="14"/>
                <w:szCs w:val="14"/>
              </w:rPr>
              <w:t xml:space="preserve"> entregar el </w:t>
            </w:r>
            <w:r w:rsidRPr="001041FD">
              <w:rPr>
                <w:rFonts w:asciiTheme="minorHAnsi" w:eastAsia="Calibri" w:hAnsiTheme="minorHAnsi" w:cstheme="minorHAnsi"/>
                <w:b/>
                <w:color w:val="000000"/>
                <w:sz w:val="14"/>
                <w:szCs w:val="14"/>
              </w:rPr>
              <w:t>Anexo “2”</w:t>
            </w:r>
            <w:r w:rsidRPr="001041FD">
              <w:rPr>
                <w:rFonts w:asciiTheme="minorHAnsi" w:eastAsia="Calibri" w:hAnsiTheme="minorHAnsi" w:cstheme="minorHAnsi"/>
                <w:color w:val="000000"/>
                <w:sz w:val="14"/>
                <w:szCs w:val="14"/>
              </w:rPr>
              <w:t xml:space="preserve"> </w:t>
            </w:r>
          </w:p>
        </w:tc>
        <w:tc>
          <w:tcPr>
            <w:tcW w:w="576" w:type="pct"/>
            <w:shd w:val="clear" w:color="auto" w:fill="auto"/>
          </w:tcPr>
          <w:p w14:paraId="3AD1C8FE" w14:textId="1E143392"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1D187D0F"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3FDD75AB" w14:textId="77777777" w:rsidTr="00A3357B">
        <w:trPr>
          <w:jc w:val="center"/>
        </w:trPr>
        <w:tc>
          <w:tcPr>
            <w:tcW w:w="373" w:type="pct"/>
            <w:shd w:val="clear" w:color="auto" w:fill="auto"/>
          </w:tcPr>
          <w:p w14:paraId="02A5D624" w14:textId="248EAD64"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12</w:t>
            </w:r>
          </w:p>
        </w:tc>
        <w:tc>
          <w:tcPr>
            <w:tcW w:w="3621" w:type="pct"/>
            <w:shd w:val="clear" w:color="auto" w:fill="auto"/>
          </w:tcPr>
          <w:p w14:paraId="2F14C59F" w14:textId="3E70D1CE" w:rsidR="00A3357B" w:rsidRPr="001041FD" w:rsidRDefault="00A3357B" w:rsidP="00C1338D">
            <w:pPr>
              <w:autoSpaceDE w:val="0"/>
              <w:autoSpaceDN w:val="0"/>
              <w:adjustRightInd w:val="0"/>
              <w:jc w:val="both"/>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Respaldo de fabricante</w:t>
            </w:r>
          </w:p>
        </w:tc>
        <w:tc>
          <w:tcPr>
            <w:tcW w:w="576" w:type="pct"/>
            <w:shd w:val="clear" w:color="auto" w:fill="auto"/>
          </w:tcPr>
          <w:p w14:paraId="4AEE347D" w14:textId="2DCC6162"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2F607415"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2CD100EA" w14:textId="77777777" w:rsidTr="00A3357B">
        <w:trPr>
          <w:jc w:val="center"/>
        </w:trPr>
        <w:tc>
          <w:tcPr>
            <w:tcW w:w="373" w:type="pct"/>
            <w:shd w:val="clear" w:color="auto" w:fill="auto"/>
          </w:tcPr>
          <w:p w14:paraId="229885E1" w14:textId="1D2FF295"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13</w:t>
            </w:r>
          </w:p>
        </w:tc>
        <w:tc>
          <w:tcPr>
            <w:tcW w:w="3621" w:type="pct"/>
            <w:shd w:val="clear" w:color="auto" w:fill="auto"/>
          </w:tcPr>
          <w:p w14:paraId="5054C97A" w14:textId="78BA49C1" w:rsidR="00A3357B" w:rsidRPr="00611B19" w:rsidRDefault="00A3357B" w:rsidP="00C1338D">
            <w:pPr>
              <w:autoSpaceDE w:val="0"/>
              <w:autoSpaceDN w:val="0"/>
              <w:adjustRightInd w:val="0"/>
              <w:jc w:val="both"/>
              <w:rPr>
                <w:rFonts w:asciiTheme="minorHAnsi" w:eastAsia="Calibri" w:hAnsiTheme="minorHAnsi" w:cstheme="minorHAnsi"/>
                <w:b/>
                <w:color w:val="000000"/>
                <w:sz w:val="14"/>
                <w:szCs w:val="14"/>
              </w:rPr>
            </w:pPr>
            <w:r w:rsidRPr="00611B19">
              <w:rPr>
                <w:rFonts w:asciiTheme="minorHAnsi" w:eastAsia="Calibri" w:hAnsiTheme="minorHAnsi" w:cstheme="minorHAnsi"/>
                <w:b/>
                <w:color w:val="000000"/>
                <w:sz w:val="14"/>
                <w:szCs w:val="14"/>
              </w:rPr>
              <w:t>Carta de Manifiesto Personal Técnico Certificado</w:t>
            </w:r>
            <w:r w:rsidR="00611B19" w:rsidRPr="00611B19">
              <w:rPr>
                <w:rFonts w:asciiTheme="minorHAnsi" w:eastAsia="Calibri" w:hAnsiTheme="minorHAnsi" w:cstheme="minorHAnsi"/>
                <w:b/>
                <w:color w:val="000000"/>
                <w:sz w:val="14"/>
                <w:szCs w:val="14"/>
              </w:rPr>
              <w:t xml:space="preserve">. </w:t>
            </w:r>
            <w:r w:rsidR="00611B19" w:rsidRPr="00611B19">
              <w:rPr>
                <w:rFonts w:asciiTheme="minorHAnsi" w:eastAsia="Calibri" w:hAnsiTheme="minorHAnsi" w:cstheme="minorHAnsi"/>
                <w:b/>
                <w:sz w:val="14"/>
                <w:szCs w:val="14"/>
              </w:rPr>
              <w:t>(Partidas 16 a 20)</w:t>
            </w:r>
          </w:p>
        </w:tc>
        <w:tc>
          <w:tcPr>
            <w:tcW w:w="576" w:type="pct"/>
            <w:shd w:val="clear" w:color="auto" w:fill="auto"/>
          </w:tcPr>
          <w:p w14:paraId="5FC224C3" w14:textId="44D45702"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360925B5"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70083B9D" w14:textId="77777777" w:rsidTr="00A3357B">
        <w:trPr>
          <w:jc w:val="center"/>
        </w:trPr>
        <w:tc>
          <w:tcPr>
            <w:tcW w:w="373" w:type="pct"/>
            <w:shd w:val="clear" w:color="auto" w:fill="auto"/>
          </w:tcPr>
          <w:p w14:paraId="6470DE70" w14:textId="64762C9C"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14</w:t>
            </w:r>
          </w:p>
        </w:tc>
        <w:tc>
          <w:tcPr>
            <w:tcW w:w="3621" w:type="pct"/>
            <w:shd w:val="clear" w:color="auto" w:fill="auto"/>
          </w:tcPr>
          <w:p w14:paraId="59124AB3" w14:textId="7B6E0461" w:rsidR="00A3357B" w:rsidRPr="00611B19" w:rsidRDefault="00A3357B" w:rsidP="00C1338D">
            <w:pPr>
              <w:autoSpaceDE w:val="0"/>
              <w:autoSpaceDN w:val="0"/>
              <w:adjustRightInd w:val="0"/>
              <w:jc w:val="both"/>
              <w:rPr>
                <w:rFonts w:asciiTheme="minorHAnsi" w:eastAsia="Calibri" w:hAnsiTheme="minorHAnsi" w:cstheme="minorHAnsi"/>
                <w:b/>
                <w:color w:val="000000"/>
                <w:sz w:val="14"/>
                <w:szCs w:val="14"/>
              </w:rPr>
            </w:pPr>
            <w:r w:rsidRPr="00611B19">
              <w:rPr>
                <w:rFonts w:asciiTheme="minorHAnsi" w:eastAsia="Calibri" w:hAnsiTheme="minorHAnsi" w:cstheme="minorHAnsi"/>
                <w:b/>
                <w:color w:val="000000"/>
                <w:sz w:val="14"/>
                <w:szCs w:val="14"/>
              </w:rPr>
              <w:t>Escrito suministros necesarios para la prestación del Servicio</w:t>
            </w:r>
            <w:r w:rsidR="00611B19" w:rsidRPr="00611B19">
              <w:rPr>
                <w:rFonts w:asciiTheme="minorHAnsi" w:eastAsia="Calibri" w:hAnsiTheme="minorHAnsi" w:cstheme="minorHAnsi"/>
                <w:b/>
                <w:color w:val="000000"/>
                <w:sz w:val="14"/>
                <w:szCs w:val="14"/>
              </w:rPr>
              <w:t>.</w:t>
            </w:r>
            <w:r w:rsidR="00611B19" w:rsidRPr="00611B19">
              <w:rPr>
                <w:rFonts w:asciiTheme="minorHAnsi" w:eastAsia="Calibri" w:hAnsiTheme="minorHAnsi" w:cstheme="minorHAnsi"/>
                <w:b/>
                <w:sz w:val="14"/>
                <w:szCs w:val="14"/>
              </w:rPr>
              <w:t xml:space="preserve"> (Partidas 16 a 20)</w:t>
            </w:r>
          </w:p>
        </w:tc>
        <w:tc>
          <w:tcPr>
            <w:tcW w:w="576" w:type="pct"/>
            <w:shd w:val="clear" w:color="auto" w:fill="auto"/>
          </w:tcPr>
          <w:p w14:paraId="2DC890F7" w14:textId="02D95E35"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026E28B4"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6EAC59E5" w14:textId="77777777" w:rsidTr="00A3357B">
        <w:trPr>
          <w:jc w:val="center"/>
        </w:trPr>
        <w:tc>
          <w:tcPr>
            <w:tcW w:w="373" w:type="pct"/>
            <w:shd w:val="clear" w:color="auto" w:fill="auto"/>
          </w:tcPr>
          <w:p w14:paraId="5540E7FB" w14:textId="38AAFC9F"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15</w:t>
            </w:r>
          </w:p>
        </w:tc>
        <w:tc>
          <w:tcPr>
            <w:tcW w:w="3621" w:type="pct"/>
            <w:shd w:val="clear" w:color="auto" w:fill="auto"/>
          </w:tcPr>
          <w:p w14:paraId="36105FDA" w14:textId="59282F17" w:rsidR="00A3357B" w:rsidRPr="00611B19" w:rsidRDefault="00A3357B" w:rsidP="001041FD">
            <w:pPr>
              <w:autoSpaceDE w:val="0"/>
              <w:autoSpaceDN w:val="0"/>
              <w:adjustRightInd w:val="0"/>
              <w:jc w:val="both"/>
              <w:rPr>
                <w:rFonts w:asciiTheme="minorHAnsi" w:eastAsia="Calibri" w:hAnsiTheme="minorHAnsi" w:cstheme="minorHAnsi"/>
                <w:b/>
                <w:color w:val="000000"/>
                <w:sz w:val="14"/>
                <w:szCs w:val="14"/>
              </w:rPr>
            </w:pPr>
            <w:r w:rsidRPr="00611B19">
              <w:rPr>
                <w:rFonts w:asciiTheme="minorHAnsi" w:eastAsia="Calibri" w:hAnsiTheme="minorHAnsi" w:cstheme="minorHAnsi"/>
                <w:b/>
                <w:sz w:val="14"/>
                <w:szCs w:val="14"/>
              </w:rPr>
              <w:t>Progra</w:t>
            </w:r>
            <w:r w:rsidR="00611B19" w:rsidRPr="00611B19">
              <w:rPr>
                <w:rFonts w:asciiTheme="minorHAnsi" w:eastAsia="Calibri" w:hAnsiTheme="minorHAnsi" w:cstheme="minorHAnsi"/>
                <w:b/>
                <w:sz w:val="14"/>
                <w:szCs w:val="14"/>
              </w:rPr>
              <w:t>ma de instalación, capacitación. (Partidas 16 a 20)</w:t>
            </w:r>
          </w:p>
        </w:tc>
        <w:tc>
          <w:tcPr>
            <w:tcW w:w="576" w:type="pct"/>
            <w:shd w:val="clear" w:color="auto" w:fill="auto"/>
          </w:tcPr>
          <w:p w14:paraId="2D39F59A" w14:textId="765ECF10" w:rsidR="00A3357B" w:rsidRPr="001041FD" w:rsidRDefault="00A3357B" w:rsidP="00C1338D">
            <w:pPr>
              <w:ind w:right="-91"/>
              <w:jc w:val="center"/>
              <w:rPr>
                <w:rFonts w:asciiTheme="minorHAnsi" w:eastAsia="Calibri" w:hAnsiTheme="minorHAnsi" w:cstheme="minorHAnsi"/>
                <w:b/>
                <w:color w:val="000000"/>
                <w:sz w:val="14"/>
                <w:szCs w:val="14"/>
              </w:rPr>
            </w:pPr>
            <w:r w:rsidRPr="001041FD">
              <w:rPr>
                <w:rFonts w:asciiTheme="minorHAnsi" w:eastAsia="Calibri" w:hAnsiTheme="minorHAnsi" w:cstheme="minorHAnsi"/>
                <w:b/>
                <w:color w:val="000000"/>
                <w:sz w:val="14"/>
                <w:szCs w:val="14"/>
              </w:rPr>
              <w:t>Sí</w:t>
            </w:r>
          </w:p>
        </w:tc>
        <w:tc>
          <w:tcPr>
            <w:tcW w:w="430" w:type="pct"/>
          </w:tcPr>
          <w:p w14:paraId="238FF2C2" w14:textId="77777777" w:rsidR="00A3357B" w:rsidRPr="001041FD" w:rsidRDefault="00A3357B" w:rsidP="00C1338D">
            <w:pPr>
              <w:ind w:right="-91"/>
              <w:jc w:val="center"/>
              <w:rPr>
                <w:rFonts w:asciiTheme="minorHAnsi" w:eastAsia="Calibri" w:hAnsiTheme="minorHAnsi" w:cstheme="minorHAnsi"/>
                <w:b/>
                <w:color w:val="000000"/>
                <w:sz w:val="14"/>
                <w:szCs w:val="14"/>
              </w:rPr>
            </w:pPr>
          </w:p>
        </w:tc>
      </w:tr>
      <w:tr w:rsidR="00A3357B" w:rsidRPr="00CF7B54" w14:paraId="47B085A4" w14:textId="77777777" w:rsidTr="00A3357B">
        <w:trPr>
          <w:jc w:val="center"/>
        </w:trPr>
        <w:tc>
          <w:tcPr>
            <w:tcW w:w="373" w:type="pct"/>
            <w:shd w:val="clear" w:color="auto" w:fill="auto"/>
          </w:tcPr>
          <w:p w14:paraId="2C0EA1CD" w14:textId="66BAC99F" w:rsidR="00A3357B"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16</w:t>
            </w:r>
          </w:p>
        </w:tc>
        <w:tc>
          <w:tcPr>
            <w:tcW w:w="3621" w:type="pct"/>
            <w:shd w:val="clear" w:color="auto" w:fill="auto"/>
          </w:tcPr>
          <w:p w14:paraId="4862124F" w14:textId="5008220F" w:rsidR="00A3357B" w:rsidRPr="005F2373" w:rsidRDefault="00A3357B" w:rsidP="00C1338D">
            <w:pPr>
              <w:autoSpaceDE w:val="0"/>
              <w:autoSpaceDN w:val="0"/>
              <w:adjustRightInd w:val="0"/>
              <w:jc w:val="both"/>
              <w:rPr>
                <w:rFonts w:asciiTheme="minorHAnsi" w:eastAsia="Calibr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76" w:type="pct"/>
            <w:shd w:val="clear" w:color="auto" w:fill="auto"/>
          </w:tcPr>
          <w:p w14:paraId="75653C8F" w14:textId="630F850B" w:rsidR="00A3357B" w:rsidRDefault="00A3357B" w:rsidP="00C133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0"/>
                <w:szCs w:val="10"/>
              </w:rPr>
              <w:t>Sólo cuando se actualice el supuesto.</w:t>
            </w:r>
          </w:p>
        </w:tc>
        <w:tc>
          <w:tcPr>
            <w:tcW w:w="430" w:type="pct"/>
          </w:tcPr>
          <w:p w14:paraId="47D12E50"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086CF9E5" w14:textId="77777777" w:rsidTr="00A3357B">
        <w:trPr>
          <w:jc w:val="center"/>
        </w:trPr>
        <w:tc>
          <w:tcPr>
            <w:tcW w:w="373" w:type="pct"/>
            <w:shd w:val="clear" w:color="auto" w:fill="auto"/>
          </w:tcPr>
          <w:p w14:paraId="445AEA70" w14:textId="7655445C" w:rsidR="00A3357B"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17</w:t>
            </w:r>
          </w:p>
        </w:tc>
        <w:tc>
          <w:tcPr>
            <w:tcW w:w="3621" w:type="pct"/>
            <w:shd w:val="clear" w:color="auto" w:fill="auto"/>
          </w:tcPr>
          <w:p w14:paraId="6EE0A1AD" w14:textId="77777777" w:rsidR="00A3357B" w:rsidRPr="00CF7B54" w:rsidRDefault="00A3357B" w:rsidP="00C1338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76" w:type="pct"/>
            <w:shd w:val="clear" w:color="auto" w:fill="auto"/>
          </w:tcPr>
          <w:p w14:paraId="3AA765A1" w14:textId="510226F4" w:rsidR="00A3357B" w:rsidRPr="00CF7B54" w:rsidRDefault="00A3357B" w:rsidP="00C1338D">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430" w:type="pct"/>
          </w:tcPr>
          <w:p w14:paraId="42F2AE06"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725C9481" w14:textId="77777777" w:rsidTr="00A3357B">
        <w:trPr>
          <w:jc w:val="center"/>
        </w:trPr>
        <w:tc>
          <w:tcPr>
            <w:tcW w:w="373" w:type="pct"/>
            <w:shd w:val="clear" w:color="auto" w:fill="D9D9D9" w:themeFill="background1" w:themeFillShade="D9"/>
          </w:tcPr>
          <w:p w14:paraId="187FCCC5" w14:textId="77777777" w:rsidR="00A3357B"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D9D9D9" w:themeFill="background1" w:themeFillShade="D9"/>
          </w:tcPr>
          <w:p w14:paraId="79DF68AC" w14:textId="4FF2E1E3" w:rsidR="00A3357B" w:rsidRPr="006E01AF" w:rsidRDefault="00A3357B" w:rsidP="00C1338D">
            <w:pPr>
              <w:jc w:val="center"/>
              <w:rPr>
                <w:rFonts w:asciiTheme="minorHAnsi" w:hAnsiTheme="minorHAnsi" w:cstheme="minorHAnsi"/>
                <w:b/>
                <w:color w:val="000000"/>
                <w:sz w:val="14"/>
                <w:szCs w:val="14"/>
              </w:rPr>
            </w:pPr>
            <w:r>
              <w:rPr>
                <w:rFonts w:asciiTheme="minorHAnsi" w:eastAsia="Calibri" w:hAnsiTheme="minorHAnsi" w:cstheme="minorHAnsi"/>
                <w:b/>
                <w:bCs/>
                <w:sz w:val="14"/>
                <w:szCs w:val="14"/>
              </w:rPr>
              <w:t>Propuesta económica</w:t>
            </w:r>
          </w:p>
        </w:tc>
        <w:tc>
          <w:tcPr>
            <w:tcW w:w="576" w:type="pct"/>
            <w:shd w:val="clear" w:color="auto" w:fill="D9D9D9" w:themeFill="background1" w:themeFillShade="D9"/>
          </w:tcPr>
          <w:p w14:paraId="0ABF76CA" w14:textId="77777777" w:rsidR="00A3357B" w:rsidRPr="006E01AF" w:rsidRDefault="00A3357B" w:rsidP="00C1338D">
            <w:pPr>
              <w:ind w:right="-91"/>
              <w:jc w:val="center"/>
              <w:rPr>
                <w:rFonts w:asciiTheme="minorHAnsi" w:eastAsia="Calibri" w:hAnsiTheme="minorHAnsi" w:cstheme="minorHAnsi"/>
                <w:b/>
                <w:color w:val="000000"/>
                <w:sz w:val="14"/>
                <w:szCs w:val="14"/>
              </w:rPr>
            </w:pPr>
          </w:p>
        </w:tc>
        <w:tc>
          <w:tcPr>
            <w:tcW w:w="430" w:type="pct"/>
            <w:shd w:val="clear" w:color="auto" w:fill="D9D9D9" w:themeFill="background1" w:themeFillShade="D9"/>
          </w:tcPr>
          <w:p w14:paraId="6E3CD0DD"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AE7B79F" w14:textId="77777777" w:rsidTr="00A3357B">
        <w:trPr>
          <w:jc w:val="center"/>
        </w:trPr>
        <w:tc>
          <w:tcPr>
            <w:tcW w:w="373" w:type="pct"/>
            <w:shd w:val="clear" w:color="auto" w:fill="auto"/>
          </w:tcPr>
          <w:p w14:paraId="57BB7B9D" w14:textId="6782966C"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18</w:t>
            </w:r>
          </w:p>
        </w:tc>
        <w:tc>
          <w:tcPr>
            <w:tcW w:w="3621" w:type="pct"/>
            <w:shd w:val="clear" w:color="auto" w:fill="auto"/>
          </w:tcPr>
          <w:p w14:paraId="4E82236E" w14:textId="77777777" w:rsidR="00A3357B" w:rsidRPr="00CF7B54" w:rsidRDefault="00A3357B" w:rsidP="00C133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w:t>
            </w:r>
          </w:p>
        </w:tc>
        <w:tc>
          <w:tcPr>
            <w:tcW w:w="576" w:type="pct"/>
            <w:shd w:val="clear" w:color="auto" w:fill="auto"/>
          </w:tcPr>
          <w:p w14:paraId="7196144A" w14:textId="7FED9FA9"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25955937"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0530BFA" w14:textId="77777777" w:rsidTr="00A3357B">
        <w:trPr>
          <w:jc w:val="center"/>
        </w:trPr>
        <w:tc>
          <w:tcPr>
            <w:tcW w:w="373" w:type="pct"/>
            <w:shd w:val="clear" w:color="auto" w:fill="auto"/>
          </w:tcPr>
          <w:p w14:paraId="667C31E4" w14:textId="41B92B0E"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621" w:type="pct"/>
            <w:shd w:val="clear" w:color="auto" w:fill="auto"/>
          </w:tcPr>
          <w:p w14:paraId="4592DD95" w14:textId="77777777" w:rsidR="00A3357B" w:rsidRPr="00CF7B54" w:rsidRDefault="00A3357B" w:rsidP="00C1338D">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76" w:type="pct"/>
            <w:shd w:val="clear" w:color="auto" w:fill="auto"/>
          </w:tcPr>
          <w:p w14:paraId="2E4B6A3B" w14:textId="2A06155E"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1E372FC1"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564CE2F3" w14:textId="77777777" w:rsidTr="00A3357B">
        <w:trPr>
          <w:jc w:val="center"/>
        </w:trPr>
        <w:tc>
          <w:tcPr>
            <w:tcW w:w="373" w:type="pct"/>
            <w:shd w:val="clear" w:color="auto" w:fill="auto"/>
          </w:tcPr>
          <w:p w14:paraId="7CFF326F" w14:textId="541D3889"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20</w:t>
            </w:r>
          </w:p>
        </w:tc>
        <w:tc>
          <w:tcPr>
            <w:tcW w:w="3621" w:type="pct"/>
            <w:shd w:val="clear" w:color="auto" w:fill="auto"/>
          </w:tcPr>
          <w:p w14:paraId="653ECA80" w14:textId="77777777" w:rsidR="00A3357B" w:rsidRPr="00CF7B54" w:rsidRDefault="00A3357B" w:rsidP="00C133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76" w:type="pct"/>
            <w:shd w:val="clear" w:color="auto" w:fill="auto"/>
          </w:tcPr>
          <w:p w14:paraId="34EB8C35" w14:textId="6E2F7B1D"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4B6EA2D2"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r w:rsidR="00A3357B" w:rsidRPr="00CF7B54" w14:paraId="3C8D6579" w14:textId="77777777" w:rsidTr="00A3357B">
        <w:trPr>
          <w:jc w:val="center"/>
        </w:trPr>
        <w:tc>
          <w:tcPr>
            <w:tcW w:w="373" w:type="pct"/>
            <w:shd w:val="clear" w:color="auto" w:fill="auto"/>
          </w:tcPr>
          <w:p w14:paraId="5EAB6382" w14:textId="77777777" w:rsidR="00A3357B" w:rsidRPr="00CF7B54" w:rsidRDefault="00A3357B" w:rsidP="00C1338D">
            <w:pPr>
              <w:ind w:right="-91"/>
              <w:jc w:val="center"/>
              <w:rPr>
                <w:rFonts w:asciiTheme="minorHAnsi" w:eastAsia="Calibri" w:hAnsiTheme="minorHAnsi" w:cstheme="minorHAnsi"/>
                <w:b/>
                <w:color w:val="000000"/>
                <w:sz w:val="14"/>
                <w:szCs w:val="14"/>
              </w:rPr>
            </w:pPr>
          </w:p>
        </w:tc>
        <w:tc>
          <w:tcPr>
            <w:tcW w:w="3621" w:type="pct"/>
            <w:shd w:val="clear" w:color="auto" w:fill="auto"/>
          </w:tcPr>
          <w:p w14:paraId="70156D42" w14:textId="68B88373" w:rsidR="00A3357B" w:rsidRPr="00CF7B54" w:rsidRDefault="00A3357B" w:rsidP="00C133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r>
              <w:rPr>
                <w:rFonts w:asciiTheme="minorHAnsi" w:eastAsia="Calibri" w:hAnsiTheme="minorHAnsi" w:cstheme="minorHAnsi"/>
                <w:b/>
                <w:sz w:val="14"/>
                <w:szCs w:val="14"/>
              </w:rPr>
              <w:t xml:space="preserve">, </w:t>
            </w:r>
            <w:r w:rsidRPr="00CF7B54">
              <w:rPr>
                <w:rFonts w:asciiTheme="minorHAnsi" w:eastAsia="Calibri" w:hAnsiTheme="minorHAnsi" w:cstheme="minorHAnsi"/>
                <w:b/>
                <w:sz w:val="14"/>
                <w:szCs w:val="14"/>
              </w:rPr>
              <w:t>Propuesta Foliada</w:t>
            </w:r>
            <w:r>
              <w:rPr>
                <w:rFonts w:asciiTheme="minorHAnsi" w:eastAsia="Calibri" w:hAnsiTheme="minorHAnsi" w:cstheme="minorHAnsi"/>
                <w:b/>
                <w:sz w:val="14"/>
                <w:szCs w:val="14"/>
              </w:rPr>
              <w:t xml:space="preserve"> </w:t>
            </w:r>
          </w:p>
        </w:tc>
        <w:tc>
          <w:tcPr>
            <w:tcW w:w="576" w:type="pct"/>
            <w:shd w:val="clear" w:color="auto" w:fill="auto"/>
          </w:tcPr>
          <w:p w14:paraId="010D608F" w14:textId="26C5E556" w:rsidR="00A3357B" w:rsidRPr="00CF7B54" w:rsidRDefault="00A3357B" w:rsidP="00C133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30" w:type="pct"/>
          </w:tcPr>
          <w:p w14:paraId="793E10DB" w14:textId="77777777" w:rsidR="00A3357B" w:rsidRPr="00CF7B54" w:rsidRDefault="00A3357B" w:rsidP="00C1338D">
            <w:pPr>
              <w:ind w:right="-91"/>
              <w:jc w:val="center"/>
              <w:rPr>
                <w:rFonts w:asciiTheme="minorHAnsi" w:eastAsia="Calibri" w:hAnsiTheme="minorHAnsi" w:cstheme="minorHAnsi"/>
                <w:b/>
                <w:color w:val="000000"/>
                <w:sz w:val="14"/>
                <w:szCs w:val="14"/>
              </w:rPr>
            </w:pPr>
          </w:p>
        </w:tc>
      </w:tr>
    </w:tbl>
    <w:p w14:paraId="1AF94EFE" w14:textId="77777777" w:rsidR="00BE23BA" w:rsidRPr="00460C40" w:rsidRDefault="00BE23BA" w:rsidP="00BE23BA">
      <w:pPr>
        <w:ind w:right="617"/>
        <w:rPr>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010719" w14:paraId="186EA2CC" w14:textId="77777777" w:rsidTr="00295E62">
        <w:trPr>
          <w:trHeight w:val="154"/>
          <w:jc w:val="center"/>
        </w:trPr>
        <w:tc>
          <w:tcPr>
            <w:tcW w:w="5105" w:type="dxa"/>
          </w:tcPr>
          <w:p w14:paraId="695833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246" w:type="dxa"/>
          </w:tcPr>
          <w:p w14:paraId="77C33FAC"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BE23BA" w:rsidRPr="00010719" w14:paraId="47ED18EB" w14:textId="77777777" w:rsidTr="00295E62">
        <w:trPr>
          <w:trHeight w:val="184"/>
          <w:jc w:val="center"/>
        </w:trPr>
        <w:tc>
          <w:tcPr>
            <w:tcW w:w="5105" w:type="dxa"/>
          </w:tcPr>
          <w:p w14:paraId="210389FE" w14:textId="32195924" w:rsidR="00BE23BA" w:rsidRPr="00C779DC" w:rsidRDefault="00BE23BA" w:rsidP="00203767">
            <w:pPr>
              <w:rPr>
                <w:rFonts w:asciiTheme="minorHAnsi" w:hAnsiTheme="minorHAnsi"/>
                <w:noProof/>
                <w:sz w:val="12"/>
                <w:szCs w:val="12"/>
              </w:rPr>
            </w:pPr>
          </w:p>
          <w:p w14:paraId="1FD1A347" w14:textId="32F07648" w:rsidR="00E40ABB" w:rsidRPr="00C779DC" w:rsidRDefault="00E40ABB" w:rsidP="00203767">
            <w:pPr>
              <w:rPr>
                <w:rFonts w:asciiTheme="minorHAnsi" w:hAnsiTheme="minorHAnsi"/>
                <w:noProof/>
                <w:sz w:val="12"/>
                <w:szCs w:val="12"/>
              </w:rPr>
            </w:pPr>
          </w:p>
        </w:tc>
        <w:tc>
          <w:tcPr>
            <w:tcW w:w="4246" w:type="dxa"/>
          </w:tcPr>
          <w:p w14:paraId="1D860697" w14:textId="77777777" w:rsidR="00BE23BA" w:rsidRDefault="00BE23BA" w:rsidP="00203767">
            <w:pPr>
              <w:rPr>
                <w:rFonts w:asciiTheme="minorHAnsi" w:hAnsiTheme="minorHAnsi"/>
                <w:b/>
                <w:bCs/>
                <w:noProof/>
                <w:sz w:val="12"/>
                <w:szCs w:val="12"/>
              </w:rPr>
            </w:pPr>
          </w:p>
          <w:p w14:paraId="04406ECF" w14:textId="77777777" w:rsidR="00E40ABB" w:rsidRDefault="00E40ABB" w:rsidP="00203767">
            <w:pPr>
              <w:rPr>
                <w:rFonts w:asciiTheme="minorHAnsi" w:hAnsiTheme="minorHAnsi"/>
                <w:b/>
                <w:bCs/>
                <w:noProof/>
                <w:sz w:val="12"/>
                <w:szCs w:val="12"/>
              </w:rPr>
            </w:pPr>
          </w:p>
          <w:p w14:paraId="487191A4" w14:textId="1A856832" w:rsidR="00E40ABB" w:rsidRPr="00C779DC" w:rsidRDefault="00E40ABB" w:rsidP="00203767">
            <w:pPr>
              <w:rPr>
                <w:rFonts w:asciiTheme="minorHAnsi" w:hAnsiTheme="minorHAnsi"/>
                <w:b/>
                <w:bCs/>
                <w:noProof/>
                <w:sz w:val="12"/>
                <w:szCs w:val="12"/>
              </w:rPr>
            </w:pPr>
          </w:p>
        </w:tc>
      </w:tr>
      <w:tr w:rsidR="00BE23BA" w:rsidRPr="00010719" w14:paraId="02AD13B7" w14:textId="77777777" w:rsidTr="00295E62">
        <w:trPr>
          <w:trHeight w:val="162"/>
          <w:jc w:val="center"/>
        </w:trPr>
        <w:tc>
          <w:tcPr>
            <w:tcW w:w="5105" w:type="dxa"/>
            <w:vAlign w:val="center"/>
          </w:tcPr>
          <w:p w14:paraId="6DE1CF21" w14:textId="77777777" w:rsidR="00BE23BA" w:rsidRPr="00010719" w:rsidRDefault="00BE23BA" w:rsidP="00203767">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010719" w:rsidRDefault="00BE23BA" w:rsidP="00203767">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6FC5747" w14:textId="6619B775" w:rsidR="00BE23BA" w:rsidRDefault="00BE23BA" w:rsidP="0089006B">
      <w:pPr>
        <w:ind w:right="617"/>
        <w:rPr>
          <w:rFonts w:asciiTheme="minorHAnsi" w:hAnsiTheme="minorHAnsi"/>
          <w:sz w:val="10"/>
          <w:szCs w:val="10"/>
        </w:rPr>
      </w:pPr>
    </w:p>
    <w:p w14:paraId="039FDF98" w14:textId="39673161" w:rsidR="00816A84" w:rsidRDefault="00816A84" w:rsidP="0089006B">
      <w:pPr>
        <w:ind w:right="617"/>
        <w:rPr>
          <w:rFonts w:asciiTheme="minorHAnsi" w:hAnsiTheme="minorHAnsi"/>
          <w:sz w:val="10"/>
          <w:szCs w:val="10"/>
        </w:rPr>
      </w:pPr>
    </w:p>
    <w:p w14:paraId="46DE248A" w14:textId="7B6CC52B" w:rsidR="00816A84" w:rsidRDefault="00816A84" w:rsidP="0089006B">
      <w:pPr>
        <w:ind w:right="617"/>
        <w:rPr>
          <w:rFonts w:asciiTheme="minorHAnsi" w:hAnsiTheme="minorHAnsi"/>
          <w:sz w:val="10"/>
          <w:szCs w:val="10"/>
        </w:rPr>
      </w:pPr>
    </w:p>
    <w:p w14:paraId="3F244A3E" w14:textId="77777777" w:rsidR="00816A84" w:rsidRDefault="00816A84" w:rsidP="0089006B">
      <w:pPr>
        <w:ind w:right="617"/>
        <w:rPr>
          <w:rFonts w:asciiTheme="minorHAnsi" w:hAnsiTheme="minorHAnsi"/>
          <w:sz w:val="10"/>
          <w:szCs w:val="10"/>
        </w:rPr>
        <w:sectPr w:rsidR="00816A84" w:rsidSect="005E5361">
          <w:headerReference w:type="default" r:id="rId25"/>
          <w:footerReference w:type="even" r:id="rId26"/>
          <w:footerReference w:type="default" r:id="rId27"/>
          <w:pgSz w:w="12240" w:h="15840"/>
          <w:pgMar w:top="1418" w:right="1701" w:bottom="1418" w:left="1701" w:header="709" w:footer="709" w:gutter="0"/>
          <w:cols w:space="708"/>
          <w:docGrid w:linePitch="360"/>
        </w:sectPr>
      </w:pPr>
      <w:bookmarkStart w:id="3" w:name="_GoBack"/>
      <w:bookmarkEnd w:id="3"/>
    </w:p>
    <w:p w14:paraId="63F768CB" w14:textId="1A9AC92C" w:rsidR="00816A84" w:rsidRDefault="00816A84" w:rsidP="0089006B">
      <w:pPr>
        <w:ind w:right="617"/>
        <w:rPr>
          <w:rFonts w:asciiTheme="minorHAnsi" w:hAnsiTheme="minorHAnsi"/>
          <w:sz w:val="10"/>
          <w:szCs w:val="10"/>
        </w:rPr>
      </w:pPr>
    </w:p>
    <w:p w14:paraId="77F6DCB6" w14:textId="0D0CA23F" w:rsidR="00772635" w:rsidRDefault="00772635" w:rsidP="00772635">
      <w:pPr>
        <w:ind w:right="617"/>
        <w:jc w:val="center"/>
        <w:rPr>
          <w:rFonts w:asciiTheme="minorHAnsi" w:hAnsiTheme="minorHAnsi"/>
          <w:b/>
          <w:sz w:val="26"/>
          <w:szCs w:val="26"/>
        </w:rPr>
      </w:pPr>
      <w:r w:rsidRPr="00772635">
        <w:rPr>
          <w:rFonts w:asciiTheme="minorHAnsi" w:hAnsiTheme="minorHAnsi"/>
          <w:b/>
          <w:sz w:val="26"/>
          <w:szCs w:val="26"/>
        </w:rPr>
        <w:t xml:space="preserve">Anexo Catálogo de conceptos </w:t>
      </w:r>
      <w:r>
        <w:rPr>
          <w:rFonts w:asciiTheme="minorHAnsi" w:hAnsiTheme="minorHAnsi"/>
          <w:b/>
          <w:sz w:val="26"/>
          <w:szCs w:val="26"/>
        </w:rPr>
        <w:t>(partida 16 a 20)</w:t>
      </w:r>
    </w:p>
    <w:p w14:paraId="74AFE51A" w14:textId="1AFFEBE9" w:rsidR="00816A84" w:rsidRPr="00772635" w:rsidRDefault="00772635" w:rsidP="00816A84">
      <w:pPr>
        <w:jc w:val="center"/>
        <w:rPr>
          <w:rFonts w:ascii="Arial" w:hAnsi="Arial" w:cs="Arial"/>
          <w:b/>
          <w:sz w:val="18"/>
          <w:szCs w:val="18"/>
        </w:rPr>
      </w:pPr>
      <w:r>
        <w:rPr>
          <w:rFonts w:ascii="Arial" w:hAnsi="Arial" w:cs="Arial"/>
          <w:b/>
          <w:sz w:val="18"/>
          <w:szCs w:val="18"/>
        </w:rPr>
        <w:t>Anexo 1.</w:t>
      </w:r>
    </w:p>
    <w:p w14:paraId="1AF509EA" w14:textId="77777777" w:rsidR="00816A84" w:rsidRPr="00772635" w:rsidRDefault="00816A84" w:rsidP="00816A84">
      <w:pPr>
        <w:jc w:val="center"/>
        <w:rPr>
          <w:rFonts w:ascii="Arial" w:hAnsi="Arial" w:cs="Arial"/>
          <w:b/>
          <w:sz w:val="18"/>
          <w:szCs w:val="18"/>
        </w:rPr>
      </w:pPr>
      <w:r w:rsidRPr="00772635">
        <w:rPr>
          <w:rFonts w:ascii="Arial" w:hAnsi="Arial" w:cs="Arial"/>
          <w:b/>
          <w:sz w:val="18"/>
          <w:szCs w:val="18"/>
        </w:rPr>
        <w:t xml:space="preserve">Rehabilitación de enlace de fibra óptica y cableado de red </w:t>
      </w:r>
    </w:p>
    <w:p w14:paraId="458A0609" w14:textId="77777777" w:rsidR="00816A84" w:rsidRPr="00772635" w:rsidRDefault="00816A84" w:rsidP="00816A84">
      <w:pPr>
        <w:jc w:val="center"/>
        <w:rPr>
          <w:rFonts w:ascii="Arial" w:hAnsi="Arial" w:cs="Arial"/>
          <w:b/>
          <w:sz w:val="18"/>
          <w:szCs w:val="18"/>
        </w:rPr>
      </w:pPr>
      <w:r w:rsidRPr="00772635">
        <w:rPr>
          <w:rFonts w:ascii="Arial" w:hAnsi="Arial" w:cs="Arial"/>
          <w:b/>
          <w:sz w:val="18"/>
          <w:szCs w:val="18"/>
        </w:rPr>
        <w:t>en edificio 9 Comedor Universitario en Ciudad Universitaria.</w:t>
      </w:r>
    </w:p>
    <w:p w14:paraId="5B1671AB" w14:textId="77777777" w:rsidR="00816A84" w:rsidRDefault="00816A84" w:rsidP="00816A84">
      <w:pPr>
        <w:jc w:val="center"/>
        <w:rPr>
          <w:rFonts w:ascii="Arial" w:hAnsi="Arial" w:cs="Arial"/>
          <w:b/>
        </w:rPr>
      </w:pPr>
    </w:p>
    <w:tbl>
      <w:tblPr>
        <w:tblW w:w="13461" w:type="dxa"/>
        <w:tblInd w:w="113" w:type="dxa"/>
        <w:tblCellMar>
          <w:top w:w="15" w:type="dxa"/>
          <w:bottom w:w="15" w:type="dxa"/>
        </w:tblCellMar>
        <w:tblLook w:val="04A0" w:firstRow="1" w:lastRow="0" w:firstColumn="1" w:lastColumn="0" w:noHBand="0" w:noVBand="1"/>
      </w:tblPr>
      <w:tblGrid>
        <w:gridCol w:w="1328"/>
        <w:gridCol w:w="7210"/>
        <w:gridCol w:w="1563"/>
        <w:gridCol w:w="1259"/>
        <w:gridCol w:w="1200"/>
        <w:gridCol w:w="901"/>
      </w:tblGrid>
      <w:tr w:rsidR="00816A84" w:rsidRPr="00B94729" w14:paraId="114610B6" w14:textId="77777777" w:rsidTr="004E67B7">
        <w:trPr>
          <w:trHeight w:val="195"/>
        </w:trPr>
        <w:tc>
          <w:tcPr>
            <w:tcW w:w="132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7138444" w14:textId="77777777" w:rsidR="00816A84" w:rsidRPr="00B94729" w:rsidRDefault="00816A84" w:rsidP="004E67B7">
            <w:pP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DESCRIPCION</w:t>
            </w:r>
          </w:p>
        </w:tc>
        <w:tc>
          <w:tcPr>
            <w:tcW w:w="721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12C5E1B3" w14:textId="77777777" w:rsidR="00816A84" w:rsidRPr="00B94729" w:rsidRDefault="00816A84" w:rsidP="004E67B7">
            <w:pPr>
              <w:rPr>
                <w:rFonts w:ascii="Arial" w:hAnsi="Arial" w:cs="Arial"/>
                <w:b/>
                <w:bCs/>
                <w:color w:val="FFFFFF"/>
                <w:sz w:val="16"/>
                <w:szCs w:val="16"/>
                <w:lang w:val="en-US" w:eastAsia="en-US"/>
              </w:rPr>
            </w:pPr>
          </w:p>
        </w:tc>
        <w:tc>
          <w:tcPr>
            <w:tcW w:w="1563"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4C703DF5" w14:textId="77777777" w:rsidR="00816A84" w:rsidRPr="00B94729" w:rsidRDefault="00816A84" w:rsidP="004E67B7">
            <w:pPr>
              <w:jc w:val="cente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Modelo</w:t>
            </w:r>
          </w:p>
        </w:tc>
        <w:tc>
          <w:tcPr>
            <w:tcW w:w="1259"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905C71C" w14:textId="77777777" w:rsidR="00816A84" w:rsidRPr="00B94729" w:rsidRDefault="00816A84" w:rsidP="004E67B7">
            <w:pPr>
              <w:jc w:val="cente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Marca</w:t>
            </w:r>
          </w:p>
        </w:tc>
        <w:tc>
          <w:tcPr>
            <w:tcW w:w="120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DB42E40" w14:textId="77777777" w:rsidR="00816A84" w:rsidRPr="00B94729" w:rsidRDefault="00816A84" w:rsidP="004E67B7">
            <w:pPr>
              <w:jc w:val="cente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Unidad</w:t>
            </w:r>
          </w:p>
        </w:tc>
        <w:tc>
          <w:tcPr>
            <w:tcW w:w="901"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45F261D" w14:textId="77777777" w:rsidR="00816A84" w:rsidRPr="00B94729" w:rsidRDefault="00816A84" w:rsidP="004E67B7">
            <w:pPr>
              <w:jc w:val="cente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Cantidad</w:t>
            </w:r>
          </w:p>
        </w:tc>
      </w:tr>
      <w:tr w:rsidR="00816A84" w:rsidRPr="00B94729" w14:paraId="3D85932A" w14:textId="77777777" w:rsidTr="004E67B7">
        <w:trPr>
          <w:trHeight w:val="195"/>
        </w:trPr>
        <w:tc>
          <w:tcPr>
            <w:tcW w:w="8538" w:type="dxa"/>
            <w:gridSpan w:val="2"/>
            <w:tcBorders>
              <w:top w:val="single" w:sz="4" w:space="0" w:color="000000"/>
              <w:left w:val="nil"/>
              <w:bottom w:val="nil"/>
              <w:right w:val="nil"/>
            </w:tcBorders>
            <w:noWrap/>
            <w:vAlign w:val="center"/>
            <w:hideMark/>
          </w:tcPr>
          <w:p w14:paraId="47FBD85B"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Suministro e instalación de componentes para enlace con cable de fibra óptica, incluye:</w:t>
            </w:r>
          </w:p>
        </w:tc>
        <w:tc>
          <w:tcPr>
            <w:tcW w:w="1563" w:type="dxa"/>
            <w:tcBorders>
              <w:top w:val="single" w:sz="4" w:space="0" w:color="000000"/>
              <w:left w:val="nil"/>
              <w:bottom w:val="nil"/>
              <w:right w:val="nil"/>
            </w:tcBorders>
            <w:noWrap/>
            <w:vAlign w:val="center"/>
            <w:hideMark/>
          </w:tcPr>
          <w:p w14:paraId="23A7E46A" w14:textId="77777777" w:rsidR="00816A84" w:rsidRPr="00B94729" w:rsidRDefault="00816A84" w:rsidP="004E67B7">
            <w:pPr>
              <w:rPr>
                <w:rFonts w:ascii="Arial" w:hAnsi="Arial" w:cs="Arial"/>
                <w:color w:val="000000"/>
                <w:sz w:val="14"/>
                <w:szCs w:val="16"/>
                <w:lang w:eastAsia="en-US"/>
              </w:rPr>
            </w:pPr>
          </w:p>
        </w:tc>
        <w:tc>
          <w:tcPr>
            <w:tcW w:w="1259" w:type="dxa"/>
            <w:tcBorders>
              <w:top w:val="single" w:sz="4" w:space="0" w:color="000000"/>
              <w:left w:val="nil"/>
              <w:bottom w:val="nil"/>
              <w:right w:val="nil"/>
            </w:tcBorders>
            <w:noWrap/>
            <w:vAlign w:val="center"/>
            <w:hideMark/>
          </w:tcPr>
          <w:p w14:paraId="7AF289AD" w14:textId="77777777" w:rsidR="00816A84" w:rsidRPr="00B94729" w:rsidRDefault="00816A84" w:rsidP="004E67B7">
            <w:pPr>
              <w:rPr>
                <w:sz w:val="14"/>
                <w:lang w:eastAsia="en-US"/>
              </w:rPr>
            </w:pPr>
          </w:p>
        </w:tc>
        <w:tc>
          <w:tcPr>
            <w:tcW w:w="1200" w:type="dxa"/>
            <w:tcBorders>
              <w:top w:val="single" w:sz="4" w:space="0" w:color="000000"/>
              <w:left w:val="nil"/>
              <w:bottom w:val="nil"/>
              <w:right w:val="nil"/>
            </w:tcBorders>
            <w:noWrap/>
            <w:vAlign w:val="center"/>
            <w:hideMark/>
          </w:tcPr>
          <w:p w14:paraId="4598A384" w14:textId="77777777" w:rsidR="00816A84" w:rsidRPr="00B94729" w:rsidRDefault="00816A84" w:rsidP="004E67B7">
            <w:pPr>
              <w:rPr>
                <w:sz w:val="14"/>
                <w:lang w:eastAsia="en-US"/>
              </w:rPr>
            </w:pPr>
          </w:p>
        </w:tc>
        <w:tc>
          <w:tcPr>
            <w:tcW w:w="901" w:type="dxa"/>
            <w:tcBorders>
              <w:top w:val="single" w:sz="4" w:space="0" w:color="000000"/>
              <w:left w:val="nil"/>
              <w:bottom w:val="nil"/>
              <w:right w:val="nil"/>
            </w:tcBorders>
            <w:noWrap/>
            <w:vAlign w:val="center"/>
            <w:hideMark/>
          </w:tcPr>
          <w:p w14:paraId="0BC5C790" w14:textId="77777777" w:rsidR="00816A84" w:rsidRPr="00B94729" w:rsidRDefault="00816A84" w:rsidP="004E67B7">
            <w:pPr>
              <w:rPr>
                <w:sz w:val="14"/>
                <w:lang w:eastAsia="en-US"/>
              </w:rPr>
            </w:pPr>
          </w:p>
        </w:tc>
      </w:tr>
      <w:tr w:rsidR="00816A84" w:rsidRPr="00B94729" w14:paraId="547FEE97" w14:textId="77777777" w:rsidTr="004E67B7">
        <w:trPr>
          <w:trHeight w:val="225"/>
        </w:trPr>
        <w:tc>
          <w:tcPr>
            <w:tcW w:w="1328" w:type="dxa"/>
            <w:tcBorders>
              <w:top w:val="nil"/>
              <w:left w:val="nil"/>
              <w:bottom w:val="nil"/>
              <w:right w:val="nil"/>
            </w:tcBorders>
            <w:noWrap/>
            <w:vAlign w:val="center"/>
            <w:hideMark/>
          </w:tcPr>
          <w:p w14:paraId="486B8068" w14:textId="77777777" w:rsidR="00816A84" w:rsidRPr="00B94729" w:rsidRDefault="00816A84" w:rsidP="004E67B7">
            <w:pPr>
              <w:rPr>
                <w:sz w:val="14"/>
                <w:lang w:eastAsia="en-US"/>
              </w:rPr>
            </w:pPr>
          </w:p>
        </w:tc>
        <w:tc>
          <w:tcPr>
            <w:tcW w:w="7210" w:type="dxa"/>
            <w:tcBorders>
              <w:top w:val="nil"/>
              <w:left w:val="nil"/>
              <w:bottom w:val="nil"/>
              <w:right w:val="nil"/>
            </w:tcBorders>
            <w:vAlign w:val="center"/>
            <w:hideMark/>
          </w:tcPr>
          <w:p w14:paraId="5F2A00ED"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Instalación de - Acoplador dúplex LC-LC para montaje en panel de parcheo proporcionado por la UAA</w:t>
            </w:r>
          </w:p>
        </w:tc>
        <w:tc>
          <w:tcPr>
            <w:tcW w:w="1563" w:type="dxa"/>
            <w:tcBorders>
              <w:top w:val="nil"/>
              <w:left w:val="nil"/>
              <w:bottom w:val="nil"/>
              <w:right w:val="nil"/>
            </w:tcBorders>
            <w:vAlign w:val="center"/>
            <w:hideMark/>
          </w:tcPr>
          <w:p w14:paraId="69727A8F"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CMDSLCZBU</w:t>
            </w:r>
          </w:p>
        </w:tc>
        <w:tc>
          <w:tcPr>
            <w:tcW w:w="1259" w:type="dxa"/>
            <w:tcBorders>
              <w:top w:val="nil"/>
              <w:left w:val="nil"/>
              <w:bottom w:val="nil"/>
              <w:right w:val="nil"/>
            </w:tcBorders>
            <w:vAlign w:val="center"/>
            <w:hideMark/>
          </w:tcPr>
          <w:p w14:paraId="67D4A074"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631C808B"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577C3EBE"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3</w:t>
            </w:r>
          </w:p>
        </w:tc>
      </w:tr>
      <w:tr w:rsidR="00816A84" w:rsidRPr="00B94729" w14:paraId="179B0E3D" w14:textId="77777777" w:rsidTr="004E67B7">
        <w:trPr>
          <w:trHeight w:val="225"/>
        </w:trPr>
        <w:tc>
          <w:tcPr>
            <w:tcW w:w="1328" w:type="dxa"/>
            <w:tcBorders>
              <w:top w:val="nil"/>
              <w:left w:val="nil"/>
              <w:bottom w:val="nil"/>
              <w:right w:val="nil"/>
            </w:tcBorders>
            <w:noWrap/>
            <w:vAlign w:val="center"/>
            <w:hideMark/>
          </w:tcPr>
          <w:p w14:paraId="4AF10274"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1AF7EFB0"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Instalación de - Panel de parcheo 1UR 24 bahías plano proporcionado por la UAA</w:t>
            </w:r>
          </w:p>
        </w:tc>
        <w:tc>
          <w:tcPr>
            <w:tcW w:w="1563" w:type="dxa"/>
            <w:tcBorders>
              <w:top w:val="nil"/>
              <w:left w:val="nil"/>
              <w:bottom w:val="nil"/>
              <w:right w:val="nil"/>
            </w:tcBorders>
            <w:vAlign w:val="center"/>
            <w:hideMark/>
          </w:tcPr>
          <w:p w14:paraId="34B2FAB8"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CPP24WBLY</w:t>
            </w:r>
          </w:p>
        </w:tc>
        <w:tc>
          <w:tcPr>
            <w:tcW w:w="1259" w:type="dxa"/>
            <w:tcBorders>
              <w:top w:val="nil"/>
              <w:left w:val="nil"/>
              <w:bottom w:val="nil"/>
              <w:right w:val="nil"/>
            </w:tcBorders>
            <w:vAlign w:val="center"/>
            <w:hideMark/>
          </w:tcPr>
          <w:p w14:paraId="51493F22"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0207D079"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00D572A0"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1</w:t>
            </w:r>
          </w:p>
        </w:tc>
      </w:tr>
      <w:tr w:rsidR="00816A84" w:rsidRPr="00B94729" w14:paraId="1558D306" w14:textId="77777777" w:rsidTr="004E67B7">
        <w:trPr>
          <w:trHeight w:val="225"/>
        </w:trPr>
        <w:tc>
          <w:tcPr>
            <w:tcW w:w="1328" w:type="dxa"/>
            <w:tcBorders>
              <w:top w:val="nil"/>
              <w:left w:val="nil"/>
              <w:bottom w:val="nil"/>
              <w:right w:val="nil"/>
            </w:tcBorders>
            <w:noWrap/>
            <w:vAlign w:val="center"/>
            <w:hideMark/>
          </w:tcPr>
          <w:p w14:paraId="327E07C8"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27FD5144"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Instalación de - Charola de fibra proporcionado por la UAA</w:t>
            </w:r>
          </w:p>
        </w:tc>
        <w:tc>
          <w:tcPr>
            <w:tcW w:w="1563" w:type="dxa"/>
            <w:tcBorders>
              <w:top w:val="nil"/>
              <w:left w:val="nil"/>
              <w:bottom w:val="nil"/>
              <w:right w:val="nil"/>
            </w:tcBorders>
            <w:vAlign w:val="center"/>
            <w:hideMark/>
          </w:tcPr>
          <w:p w14:paraId="3C235FF1"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FMT1</w:t>
            </w:r>
          </w:p>
        </w:tc>
        <w:tc>
          <w:tcPr>
            <w:tcW w:w="1259" w:type="dxa"/>
            <w:tcBorders>
              <w:top w:val="nil"/>
              <w:left w:val="nil"/>
              <w:bottom w:val="nil"/>
              <w:right w:val="nil"/>
            </w:tcBorders>
            <w:vAlign w:val="center"/>
            <w:hideMark/>
          </w:tcPr>
          <w:p w14:paraId="342469E8"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73FFBC73"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34ED7972"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1</w:t>
            </w:r>
          </w:p>
        </w:tc>
      </w:tr>
      <w:tr w:rsidR="00816A84" w:rsidRPr="00B94729" w14:paraId="2215996D" w14:textId="77777777" w:rsidTr="004E67B7">
        <w:trPr>
          <w:trHeight w:val="225"/>
        </w:trPr>
        <w:tc>
          <w:tcPr>
            <w:tcW w:w="1328" w:type="dxa"/>
            <w:tcBorders>
              <w:top w:val="nil"/>
              <w:left w:val="nil"/>
              <w:bottom w:val="nil"/>
              <w:right w:val="nil"/>
            </w:tcBorders>
            <w:noWrap/>
            <w:vAlign w:val="center"/>
            <w:hideMark/>
          </w:tcPr>
          <w:p w14:paraId="0BA44109"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375F9E0F"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Instalación de - Breakout - base proporcionado por la UAA</w:t>
            </w:r>
          </w:p>
        </w:tc>
        <w:tc>
          <w:tcPr>
            <w:tcW w:w="1563" w:type="dxa"/>
            <w:tcBorders>
              <w:top w:val="nil"/>
              <w:left w:val="nil"/>
              <w:bottom w:val="nil"/>
              <w:right w:val="nil"/>
            </w:tcBorders>
            <w:vAlign w:val="center"/>
            <w:hideMark/>
          </w:tcPr>
          <w:p w14:paraId="6A3F6A3B"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 xml:space="preserve">SFK-BASE-4SLOT </w:t>
            </w:r>
          </w:p>
        </w:tc>
        <w:tc>
          <w:tcPr>
            <w:tcW w:w="1259" w:type="dxa"/>
            <w:tcBorders>
              <w:top w:val="nil"/>
              <w:left w:val="nil"/>
              <w:bottom w:val="nil"/>
              <w:right w:val="nil"/>
            </w:tcBorders>
            <w:vAlign w:val="center"/>
            <w:hideMark/>
          </w:tcPr>
          <w:p w14:paraId="1DDB4FE6"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CORNING</w:t>
            </w:r>
          </w:p>
        </w:tc>
        <w:tc>
          <w:tcPr>
            <w:tcW w:w="1200" w:type="dxa"/>
            <w:tcBorders>
              <w:top w:val="nil"/>
              <w:left w:val="nil"/>
              <w:bottom w:val="nil"/>
              <w:right w:val="nil"/>
            </w:tcBorders>
            <w:vAlign w:val="center"/>
            <w:hideMark/>
          </w:tcPr>
          <w:p w14:paraId="0194E4B4"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48167F11"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2</w:t>
            </w:r>
          </w:p>
        </w:tc>
      </w:tr>
      <w:tr w:rsidR="00816A84" w:rsidRPr="00B94729" w14:paraId="36CC6C87" w14:textId="77777777" w:rsidTr="004E67B7">
        <w:trPr>
          <w:trHeight w:val="225"/>
        </w:trPr>
        <w:tc>
          <w:tcPr>
            <w:tcW w:w="1328" w:type="dxa"/>
            <w:tcBorders>
              <w:top w:val="nil"/>
              <w:left w:val="nil"/>
              <w:bottom w:val="nil"/>
              <w:right w:val="nil"/>
            </w:tcBorders>
            <w:noWrap/>
            <w:vAlign w:val="center"/>
            <w:hideMark/>
          </w:tcPr>
          <w:p w14:paraId="31ABBF45"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24D57749"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Instalación de - Breakout - inserto proporcionado por la UAA</w:t>
            </w:r>
          </w:p>
        </w:tc>
        <w:tc>
          <w:tcPr>
            <w:tcW w:w="1563" w:type="dxa"/>
            <w:tcBorders>
              <w:top w:val="nil"/>
              <w:left w:val="nil"/>
              <w:bottom w:val="nil"/>
              <w:right w:val="nil"/>
            </w:tcBorders>
            <w:vAlign w:val="center"/>
            <w:hideMark/>
          </w:tcPr>
          <w:p w14:paraId="2C4DEE5B"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INS-06F-250-3-Y</w:t>
            </w:r>
          </w:p>
        </w:tc>
        <w:tc>
          <w:tcPr>
            <w:tcW w:w="1259" w:type="dxa"/>
            <w:tcBorders>
              <w:top w:val="nil"/>
              <w:left w:val="nil"/>
              <w:bottom w:val="nil"/>
              <w:right w:val="nil"/>
            </w:tcBorders>
            <w:vAlign w:val="center"/>
            <w:hideMark/>
          </w:tcPr>
          <w:p w14:paraId="44BDF3CC"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CORNING</w:t>
            </w:r>
          </w:p>
        </w:tc>
        <w:tc>
          <w:tcPr>
            <w:tcW w:w="1200" w:type="dxa"/>
            <w:tcBorders>
              <w:top w:val="nil"/>
              <w:left w:val="nil"/>
              <w:bottom w:val="nil"/>
              <w:right w:val="nil"/>
            </w:tcBorders>
            <w:vAlign w:val="center"/>
            <w:hideMark/>
          </w:tcPr>
          <w:p w14:paraId="463EB1AD"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6E330825"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2</w:t>
            </w:r>
          </w:p>
        </w:tc>
      </w:tr>
      <w:tr w:rsidR="00816A84" w:rsidRPr="00B94729" w14:paraId="5514693F" w14:textId="77777777" w:rsidTr="004E67B7">
        <w:trPr>
          <w:trHeight w:val="195"/>
        </w:trPr>
        <w:tc>
          <w:tcPr>
            <w:tcW w:w="1328" w:type="dxa"/>
            <w:tcBorders>
              <w:top w:val="nil"/>
              <w:left w:val="nil"/>
              <w:bottom w:val="nil"/>
              <w:right w:val="nil"/>
            </w:tcBorders>
            <w:noWrap/>
            <w:vAlign w:val="center"/>
            <w:hideMark/>
          </w:tcPr>
          <w:p w14:paraId="5B6C3EE6"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62B5DECF"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xml:space="preserve">- Conector de fibra óptica monomodo LC </w:t>
            </w:r>
          </w:p>
        </w:tc>
        <w:tc>
          <w:tcPr>
            <w:tcW w:w="1563" w:type="dxa"/>
            <w:tcBorders>
              <w:top w:val="nil"/>
              <w:left w:val="nil"/>
              <w:bottom w:val="nil"/>
              <w:right w:val="nil"/>
            </w:tcBorders>
            <w:vAlign w:val="center"/>
            <w:hideMark/>
          </w:tcPr>
          <w:p w14:paraId="7631A28F"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FLCSSCBUY</w:t>
            </w:r>
          </w:p>
        </w:tc>
        <w:tc>
          <w:tcPr>
            <w:tcW w:w="1259" w:type="dxa"/>
            <w:tcBorders>
              <w:top w:val="nil"/>
              <w:left w:val="nil"/>
              <w:bottom w:val="nil"/>
              <w:right w:val="nil"/>
            </w:tcBorders>
            <w:vAlign w:val="center"/>
            <w:hideMark/>
          </w:tcPr>
          <w:p w14:paraId="69362F59"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5EC35CA5"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07C614B0"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6</w:t>
            </w:r>
          </w:p>
        </w:tc>
      </w:tr>
      <w:tr w:rsidR="00816A84" w:rsidRPr="00B94729" w14:paraId="0806E89A" w14:textId="77777777" w:rsidTr="004E67B7">
        <w:trPr>
          <w:trHeight w:val="195"/>
        </w:trPr>
        <w:tc>
          <w:tcPr>
            <w:tcW w:w="1328" w:type="dxa"/>
            <w:tcBorders>
              <w:top w:val="nil"/>
              <w:left w:val="nil"/>
              <w:bottom w:val="nil"/>
              <w:right w:val="nil"/>
            </w:tcBorders>
            <w:noWrap/>
            <w:vAlign w:val="center"/>
            <w:hideMark/>
          </w:tcPr>
          <w:p w14:paraId="0B167067"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76E2E313"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xml:space="preserve">- Boot de 3mm para conector de fibra óptica monomodo LC </w:t>
            </w:r>
          </w:p>
        </w:tc>
        <w:tc>
          <w:tcPr>
            <w:tcW w:w="1563" w:type="dxa"/>
            <w:tcBorders>
              <w:top w:val="nil"/>
              <w:left w:val="nil"/>
              <w:bottom w:val="nil"/>
              <w:right w:val="nil"/>
            </w:tcBorders>
            <w:vAlign w:val="center"/>
            <w:hideMark/>
          </w:tcPr>
          <w:p w14:paraId="792E50ED"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FSCBT3BU-X</w:t>
            </w:r>
          </w:p>
        </w:tc>
        <w:tc>
          <w:tcPr>
            <w:tcW w:w="1259" w:type="dxa"/>
            <w:tcBorders>
              <w:top w:val="nil"/>
              <w:left w:val="nil"/>
              <w:bottom w:val="nil"/>
              <w:right w:val="nil"/>
            </w:tcBorders>
            <w:vAlign w:val="center"/>
            <w:hideMark/>
          </w:tcPr>
          <w:p w14:paraId="00E38C36"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3486ADB0"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2DC20A03"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6</w:t>
            </w:r>
          </w:p>
        </w:tc>
      </w:tr>
      <w:tr w:rsidR="00816A84" w:rsidRPr="00B94729" w14:paraId="72ED5CB2" w14:textId="77777777" w:rsidTr="004E67B7">
        <w:trPr>
          <w:trHeight w:val="195"/>
        </w:trPr>
        <w:tc>
          <w:tcPr>
            <w:tcW w:w="1328" w:type="dxa"/>
            <w:tcBorders>
              <w:top w:val="nil"/>
              <w:left w:val="nil"/>
              <w:bottom w:val="nil"/>
              <w:right w:val="nil"/>
            </w:tcBorders>
            <w:noWrap/>
            <w:vAlign w:val="center"/>
            <w:hideMark/>
          </w:tcPr>
          <w:p w14:paraId="0C160D10"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44FFE7FB" w14:textId="77777777" w:rsidR="00816A84" w:rsidRPr="00B94729" w:rsidRDefault="00816A84" w:rsidP="004E67B7">
            <w:pPr>
              <w:rPr>
                <w:rFonts w:ascii="Arial" w:hAnsi="Arial" w:cs="Arial"/>
                <w:color w:val="000000"/>
                <w:sz w:val="14"/>
                <w:szCs w:val="16"/>
                <w:lang w:val="en-US" w:eastAsia="en-US"/>
              </w:rPr>
            </w:pPr>
            <w:r w:rsidRPr="00B94729">
              <w:rPr>
                <w:rFonts w:ascii="Arial" w:hAnsi="Arial" w:cs="Arial"/>
                <w:color w:val="000000"/>
                <w:sz w:val="14"/>
                <w:szCs w:val="16"/>
                <w:lang w:val="en-US" w:eastAsia="en-US"/>
              </w:rPr>
              <w:t>- Pruebas</w:t>
            </w:r>
          </w:p>
        </w:tc>
        <w:tc>
          <w:tcPr>
            <w:tcW w:w="1563" w:type="dxa"/>
            <w:tcBorders>
              <w:top w:val="nil"/>
              <w:left w:val="nil"/>
              <w:bottom w:val="nil"/>
              <w:right w:val="nil"/>
            </w:tcBorders>
            <w:vAlign w:val="center"/>
            <w:hideMark/>
          </w:tcPr>
          <w:p w14:paraId="28735D1E"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w:t>
            </w:r>
          </w:p>
        </w:tc>
        <w:tc>
          <w:tcPr>
            <w:tcW w:w="1259" w:type="dxa"/>
            <w:tcBorders>
              <w:top w:val="nil"/>
              <w:left w:val="nil"/>
              <w:bottom w:val="nil"/>
              <w:right w:val="nil"/>
            </w:tcBorders>
            <w:vAlign w:val="center"/>
            <w:hideMark/>
          </w:tcPr>
          <w:p w14:paraId="6CC80A48"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w:t>
            </w:r>
          </w:p>
        </w:tc>
        <w:tc>
          <w:tcPr>
            <w:tcW w:w="1200" w:type="dxa"/>
            <w:tcBorders>
              <w:top w:val="nil"/>
              <w:left w:val="nil"/>
              <w:bottom w:val="nil"/>
              <w:right w:val="nil"/>
            </w:tcBorders>
            <w:noWrap/>
            <w:vAlign w:val="center"/>
            <w:hideMark/>
          </w:tcPr>
          <w:p w14:paraId="513F69CF"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Serv</w:t>
            </w:r>
          </w:p>
        </w:tc>
        <w:tc>
          <w:tcPr>
            <w:tcW w:w="901" w:type="dxa"/>
            <w:tcBorders>
              <w:top w:val="nil"/>
              <w:left w:val="nil"/>
              <w:bottom w:val="nil"/>
              <w:right w:val="nil"/>
            </w:tcBorders>
            <w:noWrap/>
            <w:vAlign w:val="center"/>
            <w:hideMark/>
          </w:tcPr>
          <w:p w14:paraId="08CB1B92"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6</w:t>
            </w:r>
          </w:p>
        </w:tc>
      </w:tr>
      <w:tr w:rsidR="00816A84" w:rsidRPr="00B94729" w14:paraId="0F8B7E8C" w14:textId="77777777" w:rsidTr="004E67B7">
        <w:trPr>
          <w:trHeight w:val="195"/>
        </w:trPr>
        <w:tc>
          <w:tcPr>
            <w:tcW w:w="1328" w:type="dxa"/>
            <w:tcBorders>
              <w:top w:val="nil"/>
              <w:left w:val="nil"/>
              <w:bottom w:val="nil"/>
              <w:right w:val="nil"/>
            </w:tcBorders>
            <w:noWrap/>
            <w:vAlign w:val="center"/>
          </w:tcPr>
          <w:p w14:paraId="1709FC65"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tcPr>
          <w:p w14:paraId="75247F89" w14:textId="77777777" w:rsidR="00816A84" w:rsidRPr="00B94729" w:rsidRDefault="00816A84" w:rsidP="004E67B7">
            <w:pPr>
              <w:rPr>
                <w:rFonts w:ascii="Arial" w:hAnsi="Arial" w:cs="Arial"/>
                <w:color w:val="000000"/>
                <w:sz w:val="14"/>
                <w:szCs w:val="16"/>
                <w:lang w:val="en-US" w:eastAsia="en-US"/>
              </w:rPr>
            </w:pPr>
          </w:p>
        </w:tc>
        <w:tc>
          <w:tcPr>
            <w:tcW w:w="1563" w:type="dxa"/>
            <w:tcBorders>
              <w:top w:val="nil"/>
              <w:left w:val="nil"/>
              <w:bottom w:val="nil"/>
              <w:right w:val="nil"/>
            </w:tcBorders>
            <w:vAlign w:val="center"/>
          </w:tcPr>
          <w:p w14:paraId="143DAA9A" w14:textId="77777777" w:rsidR="00816A84" w:rsidRPr="00B94729" w:rsidRDefault="00816A84" w:rsidP="004E67B7">
            <w:pPr>
              <w:jc w:val="center"/>
              <w:rPr>
                <w:rFonts w:ascii="Arial" w:hAnsi="Arial" w:cs="Arial"/>
                <w:color w:val="000000"/>
                <w:sz w:val="14"/>
                <w:szCs w:val="16"/>
                <w:lang w:val="en-US" w:eastAsia="en-US"/>
              </w:rPr>
            </w:pPr>
          </w:p>
        </w:tc>
        <w:tc>
          <w:tcPr>
            <w:tcW w:w="1259" w:type="dxa"/>
            <w:tcBorders>
              <w:top w:val="nil"/>
              <w:left w:val="nil"/>
              <w:bottom w:val="nil"/>
              <w:right w:val="nil"/>
            </w:tcBorders>
            <w:vAlign w:val="center"/>
          </w:tcPr>
          <w:p w14:paraId="1CC684EE" w14:textId="77777777" w:rsidR="00816A84" w:rsidRPr="00B94729" w:rsidRDefault="00816A84" w:rsidP="004E67B7">
            <w:pPr>
              <w:jc w:val="center"/>
              <w:rPr>
                <w:rFonts w:ascii="Arial" w:hAnsi="Arial" w:cs="Arial"/>
                <w:color w:val="000000"/>
                <w:sz w:val="14"/>
                <w:szCs w:val="16"/>
                <w:lang w:val="en-US" w:eastAsia="en-US"/>
              </w:rPr>
            </w:pPr>
          </w:p>
        </w:tc>
        <w:tc>
          <w:tcPr>
            <w:tcW w:w="1200" w:type="dxa"/>
            <w:tcBorders>
              <w:top w:val="nil"/>
              <w:left w:val="nil"/>
              <w:bottom w:val="nil"/>
              <w:right w:val="nil"/>
            </w:tcBorders>
            <w:noWrap/>
            <w:vAlign w:val="center"/>
          </w:tcPr>
          <w:p w14:paraId="06E64DAB" w14:textId="77777777" w:rsidR="00816A84" w:rsidRPr="00B94729" w:rsidRDefault="00816A84" w:rsidP="004E67B7">
            <w:pPr>
              <w:jc w:val="center"/>
              <w:rPr>
                <w:rFonts w:ascii="Arial" w:hAnsi="Arial" w:cs="Arial"/>
                <w:color w:val="000000"/>
                <w:sz w:val="14"/>
                <w:szCs w:val="16"/>
                <w:lang w:val="en-US" w:eastAsia="en-US"/>
              </w:rPr>
            </w:pPr>
          </w:p>
        </w:tc>
        <w:tc>
          <w:tcPr>
            <w:tcW w:w="901" w:type="dxa"/>
            <w:tcBorders>
              <w:top w:val="nil"/>
              <w:left w:val="nil"/>
              <w:bottom w:val="nil"/>
              <w:right w:val="nil"/>
            </w:tcBorders>
            <w:noWrap/>
            <w:vAlign w:val="center"/>
          </w:tcPr>
          <w:p w14:paraId="4C3E5D3B" w14:textId="77777777" w:rsidR="00816A84" w:rsidRPr="00B94729" w:rsidRDefault="00816A84" w:rsidP="004E67B7">
            <w:pPr>
              <w:jc w:val="center"/>
              <w:rPr>
                <w:rFonts w:ascii="Arial" w:hAnsi="Arial" w:cs="Arial"/>
                <w:color w:val="000000"/>
                <w:sz w:val="14"/>
                <w:szCs w:val="16"/>
                <w:lang w:val="en-US" w:eastAsia="en-US"/>
              </w:rPr>
            </w:pPr>
          </w:p>
        </w:tc>
      </w:tr>
      <w:tr w:rsidR="00816A84" w:rsidRPr="00B94729" w14:paraId="4060424B" w14:textId="77777777" w:rsidTr="004E67B7">
        <w:trPr>
          <w:trHeight w:val="195"/>
        </w:trPr>
        <w:tc>
          <w:tcPr>
            <w:tcW w:w="8538" w:type="dxa"/>
            <w:gridSpan w:val="2"/>
            <w:tcBorders>
              <w:top w:val="single" w:sz="4" w:space="0" w:color="000000"/>
              <w:left w:val="nil"/>
              <w:bottom w:val="nil"/>
              <w:right w:val="nil"/>
            </w:tcBorders>
            <w:noWrap/>
            <w:vAlign w:val="center"/>
            <w:hideMark/>
          </w:tcPr>
          <w:p w14:paraId="758279BA"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Suministro e instalación de componentes para cuarto de cableado, incluye:</w:t>
            </w:r>
          </w:p>
        </w:tc>
        <w:tc>
          <w:tcPr>
            <w:tcW w:w="1563" w:type="dxa"/>
            <w:tcBorders>
              <w:top w:val="single" w:sz="4" w:space="0" w:color="000000"/>
              <w:left w:val="nil"/>
              <w:bottom w:val="nil"/>
              <w:right w:val="nil"/>
            </w:tcBorders>
            <w:vAlign w:val="center"/>
            <w:hideMark/>
          </w:tcPr>
          <w:p w14:paraId="2984CF9B" w14:textId="77777777" w:rsidR="00816A84" w:rsidRPr="00B94729" w:rsidRDefault="00816A84" w:rsidP="004E67B7">
            <w:pPr>
              <w:rPr>
                <w:rFonts w:ascii="Arial" w:hAnsi="Arial" w:cs="Arial"/>
                <w:color w:val="000000"/>
                <w:sz w:val="14"/>
                <w:szCs w:val="16"/>
                <w:lang w:eastAsia="en-US"/>
              </w:rPr>
            </w:pPr>
          </w:p>
        </w:tc>
        <w:tc>
          <w:tcPr>
            <w:tcW w:w="1259" w:type="dxa"/>
            <w:tcBorders>
              <w:top w:val="single" w:sz="4" w:space="0" w:color="000000"/>
              <w:left w:val="nil"/>
              <w:bottom w:val="nil"/>
              <w:right w:val="nil"/>
            </w:tcBorders>
            <w:vAlign w:val="center"/>
            <w:hideMark/>
          </w:tcPr>
          <w:p w14:paraId="671D2AAC" w14:textId="77777777" w:rsidR="00816A84" w:rsidRPr="00B94729" w:rsidRDefault="00816A84" w:rsidP="004E67B7">
            <w:pPr>
              <w:jc w:val="center"/>
              <w:rPr>
                <w:sz w:val="14"/>
                <w:lang w:eastAsia="en-US"/>
              </w:rPr>
            </w:pPr>
          </w:p>
        </w:tc>
        <w:tc>
          <w:tcPr>
            <w:tcW w:w="1200" w:type="dxa"/>
            <w:tcBorders>
              <w:top w:val="single" w:sz="4" w:space="0" w:color="000000"/>
              <w:left w:val="nil"/>
              <w:bottom w:val="nil"/>
              <w:right w:val="nil"/>
            </w:tcBorders>
            <w:noWrap/>
            <w:vAlign w:val="center"/>
            <w:hideMark/>
          </w:tcPr>
          <w:p w14:paraId="64FAFF9E" w14:textId="77777777" w:rsidR="00816A84" w:rsidRPr="00B94729" w:rsidRDefault="00816A84" w:rsidP="004E67B7">
            <w:pPr>
              <w:jc w:val="center"/>
              <w:rPr>
                <w:sz w:val="14"/>
                <w:lang w:eastAsia="en-US"/>
              </w:rPr>
            </w:pPr>
          </w:p>
        </w:tc>
        <w:tc>
          <w:tcPr>
            <w:tcW w:w="901" w:type="dxa"/>
            <w:tcBorders>
              <w:top w:val="single" w:sz="4" w:space="0" w:color="000000"/>
              <w:left w:val="nil"/>
              <w:bottom w:val="nil"/>
              <w:right w:val="nil"/>
            </w:tcBorders>
            <w:noWrap/>
            <w:vAlign w:val="center"/>
            <w:hideMark/>
          </w:tcPr>
          <w:p w14:paraId="0C2D4943" w14:textId="77777777" w:rsidR="00816A84" w:rsidRPr="00B94729" w:rsidRDefault="00816A84" w:rsidP="004E67B7">
            <w:pPr>
              <w:jc w:val="center"/>
              <w:rPr>
                <w:sz w:val="14"/>
                <w:lang w:eastAsia="en-US"/>
              </w:rPr>
            </w:pPr>
          </w:p>
        </w:tc>
      </w:tr>
      <w:tr w:rsidR="00816A84" w:rsidRPr="00B94729" w14:paraId="2A866D17" w14:textId="77777777" w:rsidTr="004E67B7">
        <w:trPr>
          <w:trHeight w:val="195"/>
        </w:trPr>
        <w:tc>
          <w:tcPr>
            <w:tcW w:w="1328" w:type="dxa"/>
            <w:tcBorders>
              <w:top w:val="nil"/>
              <w:left w:val="nil"/>
              <w:bottom w:val="nil"/>
              <w:right w:val="nil"/>
            </w:tcBorders>
            <w:noWrap/>
            <w:vAlign w:val="center"/>
            <w:hideMark/>
          </w:tcPr>
          <w:p w14:paraId="47DBFE81" w14:textId="77777777" w:rsidR="00816A84" w:rsidRPr="00B94729" w:rsidRDefault="00816A84" w:rsidP="004E67B7">
            <w:pPr>
              <w:jc w:val="center"/>
              <w:rPr>
                <w:sz w:val="14"/>
                <w:lang w:eastAsia="en-US"/>
              </w:rPr>
            </w:pPr>
          </w:p>
        </w:tc>
        <w:tc>
          <w:tcPr>
            <w:tcW w:w="7210" w:type="dxa"/>
            <w:tcBorders>
              <w:top w:val="nil"/>
              <w:left w:val="nil"/>
              <w:bottom w:val="nil"/>
              <w:right w:val="nil"/>
            </w:tcBorders>
            <w:vAlign w:val="center"/>
            <w:hideMark/>
          </w:tcPr>
          <w:p w14:paraId="5DBF6ABC"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Instalación de - Bastidor de 2 postes 45 UR  7' x 19" color negro proporcionado por la UAA</w:t>
            </w:r>
          </w:p>
        </w:tc>
        <w:tc>
          <w:tcPr>
            <w:tcW w:w="1563" w:type="dxa"/>
            <w:tcBorders>
              <w:top w:val="nil"/>
              <w:left w:val="nil"/>
              <w:bottom w:val="nil"/>
              <w:right w:val="nil"/>
            </w:tcBorders>
            <w:vAlign w:val="center"/>
            <w:hideMark/>
          </w:tcPr>
          <w:p w14:paraId="136EA044" w14:textId="77777777" w:rsidR="00816A84" w:rsidRPr="00B94729" w:rsidRDefault="00816A84" w:rsidP="004E67B7">
            <w:pPr>
              <w:jc w:val="center"/>
              <w:rPr>
                <w:rFonts w:ascii="Arial" w:hAnsi="Arial" w:cs="Arial"/>
                <w:sz w:val="14"/>
                <w:szCs w:val="16"/>
                <w:lang w:val="en-US" w:eastAsia="en-US"/>
              </w:rPr>
            </w:pPr>
            <w:r w:rsidRPr="00B94729">
              <w:rPr>
                <w:rFonts w:ascii="Arial" w:hAnsi="Arial" w:cs="Arial"/>
                <w:sz w:val="14"/>
                <w:szCs w:val="16"/>
                <w:lang w:val="en-US" w:eastAsia="en-US"/>
              </w:rPr>
              <w:t>R2P</w:t>
            </w:r>
          </w:p>
        </w:tc>
        <w:tc>
          <w:tcPr>
            <w:tcW w:w="1259" w:type="dxa"/>
            <w:tcBorders>
              <w:top w:val="nil"/>
              <w:left w:val="nil"/>
              <w:bottom w:val="nil"/>
              <w:right w:val="nil"/>
            </w:tcBorders>
            <w:vAlign w:val="center"/>
            <w:hideMark/>
          </w:tcPr>
          <w:p w14:paraId="16070EBF" w14:textId="77777777" w:rsidR="00816A84" w:rsidRPr="00B94729" w:rsidRDefault="00816A84" w:rsidP="004E67B7">
            <w:pPr>
              <w:jc w:val="center"/>
              <w:rPr>
                <w:rFonts w:ascii="Arial" w:hAnsi="Arial" w:cs="Arial"/>
                <w:sz w:val="14"/>
                <w:szCs w:val="16"/>
                <w:lang w:val="en-US" w:eastAsia="en-US"/>
              </w:rPr>
            </w:pPr>
            <w:r w:rsidRPr="00B94729">
              <w:rPr>
                <w:rFonts w:ascii="Arial" w:hAnsi="Arial" w:cs="Arial"/>
                <w:sz w:val="14"/>
                <w:szCs w:val="16"/>
                <w:lang w:val="en-US" w:eastAsia="en-US"/>
              </w:rPr>
              <w:t>PANDUIT</w:t>
            </w:r>
          </w:p>
        </w:tc>
        <w:tc>
          <w:tcPr>
            <w:tcW w:w="1200" w:type="dxa"/>
            <w:tcBorders>
              <w:top w:val="nil"/>
              <w:left w:val="nil"/>
              <w:bottom w:val="nil"/>
              <w:right w:val="nil"/>
            </w:tcBorders>
            <w:vAlign w:val="center"/>
            <w:hideMark/>
          </w:tcPr>
          <w:p w14:paraId="27CD7826" w14:textId="77777777" w:rsidR="00816A84" w:rsidRPr="00B94729" w:rsidRDefault="00816A84" w:rsidP="004E67B7">
            <w:pPr>
              <w:jc w:val="center"/>
              <w:rPr>
                <w:rFonts w:ascii="Arial" w:hAnsi="Arial" w:cs="Arial"/>
                <w:sz w:val="14"/>
                <w:szCs w:val="16"/>
                <w:lang w:val="en-US" w:eastAsia="en-US"/>
              </w:rPr>
            </w:pPr>
            <w:r w:rsidRPr="00B94729">
              <w:rPr>
                <w:rFonts w:ascii="Arial" w:hAnsi="Arial" w:cs="Arial"/>
                <w:sz w:val="14"/>
                <w:szCs w:val="16"/>
                <w:lang w:val="en-US" w:eastAsia="en-US"/>
              </w:rPr>
              <w:t>Pza</w:t>
            </w:r>
          </w:p>
        </w:tc>
        <w:tc>
          <w:tcPr>
            <w:tcW w:w="901" w:type="dxa"/>
            <w:tcBorders>
              <w:top w:val="nil"/>
              <w:left w:val="nil"/>
              <w:bottom w:val="nil"/>
              <w:right w:val="nil"/>
            </w:tcBorders>
            <w:noWrap/>
            <w:vAlign w:val="center"/>
            <w:hideMark/>
          </w:tcPr>
          <w:p w14:paraId="10871D94"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1</w:t>
            </w:r>
          </w:p>
        </w:tc>
      </w:tr>
      <w:tr w:rsidR="00816A84" w:rsidRPr="00B94729" w14:paraId="7797DFD1" w14:textId="77777777" w:rsidTr="004E67B7">
        <w:trPr>
          <w:trHeight w:val="195"/>
        </w:trPr>
        <w:tc>
          <w:tcPr>
            <w:tcW w:w="1328" w:type="dxa"/>
            <w:tcBorders>
              <w:top w:val="nil"/>
              <w:left w:val="nil"/>
              <w:bottom w:val="nil"/>
              <w:right w:val="nil"/>
            </w:tcBorders>
            <w:noWrap/>
            <w:vAlign w:val="center"/>
            <w:hideMark/>
          </w:tcPr>
          <w:p w14:paraId="0213D949"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4E837566"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Organizador vertical de dos lados 45 UR color negro</w:t>
            </w:r>
          </w:p>
        </w:tc>
        <w:tc>
          <w:tcPr>
            <w:tcW w:w="1563" w:type="dxa"/>
            <w:tcBorders>
              <w:top w:val="nil"/>
              <w:left w:val="nil"/>
              <w:bottom w:val="nil"/>
              <w:right w:val="nil"/>
            </w:tcBorders>
            <w:vAlign w:val="center"/>
            <w:hideMark/>
          </w:tcPr>
          <w:p w14:paraId="243BA685" w14:textId="77777777" w:rsidR="00816A84" w:rsidRPr="00B94729" w:rsidRDefault="00816A84" w:rsidP="004E67B7">
            <w:pPr>
              <w:jc w:val="center"/>
              <w:rPr>
                <w:rFonts w:ascii="Arial" w:hAnsi="Arial" w:cs="Arial"/>
                <w:sz w:val="14"/>
                <w:szCs w:val="16"/>
                <w:lang w:val="en-US" w:eastAsia="en-US"/>
              </w:rPr>
            </w:pPr>
            <w:r w:rsidRPr="00B94729">
              <w:rPr>
                <w:rFonts w:ascii="Arial" w:hAnsi="Arial" w:cs="Arial"/>
                <w:sz w:val="14"/>
                <w:szCs w:val="16"/>
                <w:lang w:val="en-US" w:eastAsia="en-US"/>
              </w:rPr>
              <w:t>WMPV45E</w:t>
            </w:r>
          </w:p>
        </w:tc>
        <w:tc>
          <w:tcPr>
            <w:tcW w:w="1259" w:type="dxa"/>
            <w:tcBorders>
              <w:top w:val="nil"/>
              <w:left w:val="nil"/>
              <w:bottom w:val="nil"/>
              <w:right w:val="nil"/>
            </w:tcBorders>
            <w:vAlign w:val="center"/>
            <w:hideMark/>
          </w:tcPr>
          <w:p w14:paraId="1F700C58" w14:textId="77777777" w:rsidR="00816A84" w:rsidRPr="00B94729" w:rsidRDefault="00816A84" w:rsidP="004E67B7">
            <w:pPr>
              <w:jc w:val="center"/>
              <w:rPr>
                <w:rFonts w:ascii="Arial" w:hAnsi="Arial" w:cs="Arial"/>
                <w:sz w:val="14"/>
                <w:szCs w:val="16"/>
                <w:lang w:val="en-US" w:eastAsia="en-US"/>
              </w:rPr>
            </w:pPr>
            <w:r w:rsidRPr="00B94729">
              <w:rPr>
                <w:rFonts w:ascii="Arial" w:hAnsi="Arial" w:cs="Arial"/>
                <w:sz w:val="14"/>
                <w:szCs w:val="16"/>
                <w:lang w:val="en-US" w:eastAsia="en-US"/>
              </w:rPr>
              <w:t>PANDUIT</w:t>
            </w:r>
          </w:p>
        </w:tc>
        <w:tc>
          <w:tcPr>
            <w:tcW w:w="1200" w:type="dxa"/>
            <w:tcBorders>
              <w:top w:val="nil"/>
              <w:left w:val="nil"/>
              <w:bottom w:val="nil"/>
              <w:right w:val="nil"/>
            </w:tcBorders>
            <w:vAlign w:val="center"/>
            <w:hideMark/>
          </w:tcPr>
          <w:p w14:paraId="28963F26" w14:textId="77777777" w:rsidR="00816A84" w:rsidRPr="00B94729" w:rsidRDefault="00816A84" w:rsidP="004E67B7">
            <w:pPr>
              <w:jc w:val="center"/>
              <w:rPr>
                <w:rFonts w:ascii="Arial" w:hAnsi="Arial" w:cs="Arial"/>
                <w:sz w:val="14"/>
                <w:szCs w:val="16"/>
                <w:lang w:val="en-US" w:eastAsia="en-US"/>
              </w:rPr>
            </w:pPr>
            <w:r w:rsidRPr="00B94729">
              <w:rPr>
                <w:rFonts w:ascii="Arial" w:hAnsi="Arial" w:cs="Arial"/>
                <w:sz w:val="14"/>
                <w:szCs w:val="16"/>
                <w:lang w:val="en-US" w:eastAsia="en-US"/>
              </w:rPr>
              <w:t>Pza</w:t>
            </w:r>
          </w:p>
        </w:tc>
        <w:tc>
          <w:tcPr>
            <w:tcW w:w="901" w:type="dxa"/>
            <w:tcBorders>
              <w:top w:val="nil"/>
              <w:left w:val="nil"/>
              <w:bottom w:val="nil"/>
              <w:right w:val="nil"/>
            </w:tcBorders>
            <w:noWrap/>
            <w:vAlign w:val="center"/>
            <w:hideMark/>
          </w:tcPr>
          <w:p w14:paraId="27014A9B"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2</w:t>
            </w:r>
          </w:p>
        </w:tc>
      </w:tr>
      <w:tr w:rsidR="00816A84" w:rsidRPr="00B94729" w14:paraId="5DB66DD8" w14:textId="77777777" w:rsidTr="004E67B7">
        <w:trPr>
          <w:trHeight w:val="195"/>
        </w:trPr>
        <w:tc>
          <w:tcPr>
            <w:tcW w:w="1328" w:type="dxa"/>
            <w:tcBorders>
              <w:top w:val="nil"/>
              <w:left w:val="nil"/>
              <w:bottom w:val="nil"/>
              <w:right w:val="nil"/>
            </w:tcBorders>
            <w:noWrap/>
            <w:vAlign w:val="center"/>
            <w:hideMark/>
          </w:tcPr>
          <w:p w14:paraId="18724805"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73419B4A" w14:textId="77777777" w:rsidR="00816A84" w:rsidRPr="00B94729" w:rsidRDefault="00816A84" w:rsidP="004E67B7">
            <w:pPr>
              <w:rPr>
                <w:rFonts w:ascii="Arial" w:hAnsi="Arial" w:cs="Arial"/>
                <w:color w:val="000000"/>
                <w:sz w:val="14"/>
                <w:szCs w:val="16"/>
                <w:lang w:val="en-US" w:eastAsia="en-US"/>
              </w:rPr>
            </w:pPr>
            <w:r w:rsidRPr="00B94729">
              <w:rPr>
                <w:rFonts w:ascii="Arial" w:hAnsi="Arial" w:cs="Arial"/>
                <w:color w:val="000000"/>
                <w:sz w:val="14"/>
                <w:szCs w:val="16"/>
                <w:lang w:val="en-US" w:eastAsia="en-US"/>
              </w:rPr>
              <w:t>- Barra horizontal de10 contactos</w:t>
            </w:r>
          </w:p>
        </w:tc>
        <w:tc>
          <w:tcPr>
            <w:tcW w:w="1563" w:type="dxa"/>
            <w:tcBorders>
              <w:top w:val="nil"/>
              <w:left w:val="nil"/>
              <w:bottom w:val="nil"/>
              <w:right w:val="nil"/>
            </w:tcBorders>
            <w:vAlign w:val="center"/>
            <w:hideMark/>
          </w:tcPr>
          <w:p w14:paraId="36EF5DEB" w14:textId="77777777" w:rsidR="00816A84" w:rsidRPr="00B94729" w:rsidRDefault="00816A84" w:rsidP="004E67B7">
            <w:pPr>
              <w:jc w:val="center"/>
              <w:rPr>
                <w:rFonts w:ascii="Arial" w:hAnsi="Arial" w:cs="Arial"/>
                <w:sz w:val="14"/>
                <w:szCs w:val="16"/>
                <w:lang w:val="en-US" w:eastAsia="en-US"/>
              </w:rPr>
            </w:pPr>
            <w:r w:rsidRPr="00B94729">
              <w:rPr>
                <w:rFonts w:ascii="Arial" w:hAnsi="Arial" w:cs="Arial"/>
                <w:sz w:val="14"/>
                <w:szCs w:val="16"/>
                <w:lang w:val="en-US" w:eastAsia="en-US"/>
              </w:rPr>
              <w:t>NORTH612BKL</w:t>
            </w:r>
          </w:p>
        </w:tc>
        <w:tc>
          <w:tcPr>
            <w:tcW w:w="1259" w:type="dxa"/>
            <w:tcBorders>
              <w:top w:val="nil"/>
              <w:left w:val="nil"/>
              <w:bottom w:val="nil"/>
              <w:right w:val="nil"/>
            </w:tcBorders>
            <w:vAlign w:val="center"/>
            <w:hideMark/>
          </w:tcPr>
          <w:p w14:paraId="17F2D9EA" w14:textId="77777777" w:rsidR="00816A84" w:rsidRPr="00B94729" w:rsidRDefault="00816A84" w:rsidP="004E67B7">
            <w:pPr>
              <w:jc w:val="center"/>
              <w:rPr>
                <w:rFonts w:ascii="Arial" w:hAnsi="Arial" w:cs="Arial"/>
                <w:sz w:val="14"/>
                <w:szCs w:val="16"/>
                <w:lang w:val="en-US" w:eastAsia="en-US"/>
              </w:rPr>
            </w:pPr>
            <w:r w:rsidRPr="00B94729">
              <w:rPr>
                <w:rFonts w:ascii="Arial" w:hAnsi="Arial" w:cs="Arial"/>
                <w:sz w:val="14"/>
                <w:szCs w:val="16"/>
                <w:lang w:val="en-US" w:eastAsia="en-US"/>
              </w:rPr>
              <w:t>NORTH</w:t>
            </w:r>
          </w:p>
        </w:tc>
        <w:tc>
          <w:tcPr>
            <w:tcW w:w="1200" w:type="dxa"/>
            <w:tcBorders>
              <w:top w:val="nil"/>
              <w:left w:val="nil"/>
              <w:bottom w:val="nil"/>
              <w:right w:val="nil"/>
            </w:tcBorders>
            <w:vAlign w:val="center"/>
            <w:hideMark/>
          </w:tcPr>
          <w:p w14:paraId="5A9E9BCE" w14:textId="77777777" w:rsidR="00816A84" w:rsidRPr="00B94729" w:rsidRDefault="00816A84" w:rsidP="004E67B7">
            <w:pPr>
              <w:jc w:val="center"/>
              <w:rPr>
                <w:rFonts w:ascii="Arial" w:hAnsi="Arial" w:cs="Arial"/>
                <w:sz w:val="14"/>
                <w:szCs w:val="16"/>
                <w:lang w:val="en-US" w:eastAsia="en-US"/>
              </w:rPr>
            </w:pPr>
            <w:r w:rsidRPr="00B94729">
              <w:rPr>
                <w:rFonts w:ascii="Arial" w:hAnsi="Arial" w:cs="Arial"/>
                <w:sz w:val="14"/>
                <w:szCs w:val="16"/>
                <w:lang w:val="en-US" w:eastAsia="en-US"/>
              </w:rPr>
              <w:t>Pza</w:t>
            </w:r>
          </w:p>
        </w:tc>
        <w:tc>
          <w:tcPr>
            <w:tcW w:w="901" w:type="dxa"/>
            <w:tcBorders>
              <w:top w:val="nil"/>
              <w:left w:val="nil"/>
              <w:bottom w:val="nil"/>
              <w:right w:val="nil"/>
            </w:tcBorders>
            <w:noWrap/>
            <w:vAlign w:val="center"/>
            <w:hideMark/>
          </w:tcPr>
          <w:p w14:paraId="11CC17B6"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1</w:t>
            </w:r>
          </w:p>
        </w:tc>
      </w:tr>
      <w:tr w:rsidR="00816A84" w:rsidRPr="00913E10" w14:paraId="41A2A91C" w14:textId="77777777" w:rsidTr="004E67B7">
        <w:trPr>
          <w:trHeight w:val="195"/>
        </w:trPr>
        <w:tc>
          <w:tcPr>
            <w:tcW w:w="1328" w:type="dxa"/>
            <w:tcBorders>
              <w:top w:val="nil"/>
              <w:left w:val="nil"/>
              <w:bottom w:val="nil"/>
              <w:right w:val="nil"/>
            </w:tcBorders>
            <w:noWrap/>
            <w:vAlign w:val="center"/>
          </w:tcPr>
          <w:p w14:paraId="3AA0D14F"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tcPr>
          <w:p w14:paraId="468A955F" w14:textId="77777777" w:rsidR="00816A84" w:rsidRPr="00913E10" w:rsidRDefault="00816A84" w:rsidP="004E67B7">
            <w:pPr>
              <w:rPr>
                <w:rFonts w:ascii="Arial" w:hAnsi="Arial" w:cs="Arial"/>
                <w:color w:val="000000"/>
                <w:sz w:val="14"/>
                <w:szCs w:val="16"/>
                <w:lang w:eastAsia="en-US"/>
              </w:rPr>
            </w:pPr>
            <w:r w:rsidRPr="00913E10">
              <w:rPr>
                <w:rFonts w:ascii="Arial" w:hAnsi="Arial" w:cs="Arial"/>
                <w:color w:val="000000"/>
                <w:sz w:val="14"/>
                <w:szCs w:val="16"/>
                <w:lang w:eastAsia="en-US"/>
              </w:rPr>
              <w:t>- Regulador de voltaje 2200 VA, 1100 W, 8 salidas</w:t>
            </w:r>
          </w:p>
        </w:tc>
        <w:tc>
          <w:tcPr>
            <w:tcW w:w="1563" w:type="dxa"/>
            <w:tcBorders>
              <w:top w:val="nil"/>
              <w:left w:val="nil"/>
              <w:bottom w:val="nil"/>
              <w:right w:val="nil"/>
            </w:tcBorders>
            <w:vAlign w:val="center"/>
          </w:tcPr>
          <w:p w14:paraId="4D9136E7" w14:textId="77777777" w:rsidR="00816A84" w:rsidRPr="00913E10" w:rsidRDefault="00816A84" w:rsidP="004E67B7">
            <w:pPr>
              <w:jc w:val="center"/>
              <w:rPr>
                <w:rFonts w:ascii="Arial" w:hAnsi="Arial" w:cs="Arial"/>
                <w:sz w:val="14"/>
                <w:szCs w:val="16"/>
                <w:lang w:val="en-US" w:eastAsia="en-US"/>
              </w:rPr>
            </w:pPr>
            <w:r w:rsidRPr="00913E10">
              <w:rPr>
                <w:rFonts w:ascii="Arial" w:hAnsi="Arial" w:cs="Arial"/>
                <w:sz w:val="14"/>
                <w:szCs w:val="16"/>
                <w:lang w:val="en-US" w:eastAsia="en-US"/>
              </w:rPr>
              <w:t>SBAVR2200</w:t>
            </w:r>
          </w:p>
        </w:tc>
        <w:tc>
          <w:tcPr>
            <w:tcW w:w="1259" w:type="dxa"/>
            <w:tcBorders>
              <w:top w:val="nil"/>
              <w:left w:val="nil"/>
              <w:bottom w:val="nil"/>
              <w:right w:val="nil"/>
            </w:tcBorders>
            <w:vAlign w:val="center"/>
          </w:tcPr>
          <w:p w14:paraId="56F40A24" w14:textId="77777777" w:rsidR="00816A84" w:rsidRPr="00913E10" w:rsidRDefault="00816A84" w:rsidP="004E67B7">
            <w:pPr>
              <w:jc w:val="center"/>
              <w:rPr>
                <w:rFonts w:ascii="Arial" w:hAnsi="Arial" w:cs="Arial"/>
                <w:sz w:val="14"/>
                <w:szCs w:val="16"/>
                <w:lang w:val="en-US" w:eastAsia="en-US"/>
              </w:rPr>
            </w:pPr>
            <w:r w:rsidRPr="00913E10">
              <w:rPr>
                <w:rFonts w:ascii="Arial" w:hAnsi="Arial" w:cs="Arial"/>
                <w:sz w:val="14"/>
                <w:szCs w:val="16"/>
                <w:lang w:val="en-US" w:eastAsia="en-US"/>
              </w:rPr>
              <w:t>SMARTBITT</w:t>
            </w:r>
          </w:p>
        </w:tc>
        <w:tc>
          <w:tcPr>
            <w:tcW w:w="1200" w:type="dxa"/>
            <w:tcBorders>
              <w:top w:val="nil"/>
              <w:left w:val="nil"/>
              <w:bottom w:val="nil"/>
              <w:right w:val="nil"/>
            </w:tcBorders>
            <w:vAlign w:val="center"/>
          </w:tcPr>
          <w:p w14:paraId="6B35F931" w14:textId="77777777" w:rsidR="00816A84" w:rsidRPr="00913E10" w:rsidRDefault="00816A84" w:rsidP="004E67B7">
            <w:pPr>
              <w:jc w:val="center"/>
              <w:rPr>
                <w:rFonts w:ascii="Arial" w:hAnsi="Arial" w:cs="Arial"/>
                <w:sz w:val="14"/>
                <w:szCs w:val="16"/>
                <w:lang w:eastAsia="en-US"/>
              </w:rPr>
            </w:pPr>
            <w:r>
              <w:rPr>
                <w:rFonts w:ascii="Arial" w:hAnsi="Arial" w:cs="Arial"/>
                <w:sz w:val="14"/>
                <w:szCs w:val="16"/>
                <w:lang w:eastAsia="en-US"/>
              </w:rPr>
              <w:t>Pza</w:t>
            </w:r>
          </w:p>
        </w:tc>
        <w:tc>
          <w:tcPr>
            <w:tcW w:w="901" w:type="dxa"/>
            <w:tcBorders>
              <w:top w:val="nil"/>
              <w:left w:val="nil"/>
              <w:bottom w:val="nil"/>
              <w:right w:val="nil"/>
            </w:tcBorders>
            <w:noWrap/>
            <w:vAlign w:val="center"/>
          </w:tcPr>
          <w:p w14:paraId="10A5BF25" w14:textId="77777777" w:rsidR="00816A84" w:rsidRPr="00913E10" w:rsidRDefault="00816A84" w:rsidP="004E67B7">
            <w:pPr>
              <w:jc w:val="center"/>
              <w:rPr>
                <w:rFonts w:ascii="Arial" w:hAnsi="Arial" w:cs="Arial"/>
                <w:color w:val="000000"/>
                <w:sz w:val="14"/>
                <w:szCs w:val="16"/>
                <w:lang w:eastAsia="en-US"/>
              </w:rPr>
            </w:pPr>
            <w:r>
              <w:rPr>
                <w:rFonts w:ascii="Arial" w:hAnsi="Arial" w:cs="Arial"/>
                <w:color w:val="000000"/>
                <w:sz w:val="14"/>
                <w:szCs w:val="16"/>
                <w:lang w:eastAsia="en-US"/>
              </w:rPr>
              <w:t>1</w:t>
            </w:r>
          </w:p>
        </w:tc>
      </w:tr>
      <w:tr w:rsidR="00816A84" w:rsidRPr="00B94729" w14:paraId="4322D706" w14:textId="77777777" w:rsidTr="004E67B7">
        <w:trPr>
          <w:trHeight w:val="195"/>
        </w:trPr>
        <w:tc>
          <w:tcPr>
            <w:tcW w:w="8538" w:type="dxa"/>
            <w:gridSpan w:val="2"/>
            <w:tcBorders>
              <w:top w:val="single" w:sz="4" w:space="0" w:color="000000"/>
              <w:left w:val="nil"/>
              <w:bottom w:val="nil"/>
              <w:right w:val="nil"/>
            </w:tcBorders>
            <w:noWrap/>
            <w:vAlign w:val="center"/>
            <w:hideMark/>
          </w:tcPr>
          <w:p w14:paraId="183E79A1"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Suministro e instalación de nodo de red para ordenadores, puntos de acceso, teléfonos y cámaras de vigilancia, incluye:</w:t>
            </w:r>
          </w:p>
        </w:tc>
        <w:tc>
          <w:tcPr>
            <w:tcW w:w="1563" w:type="dxa"/>
            <w:tcBorders>
              <w:top w:val="single" w:sz="4" w:space="0" w:color="000000"/>
              <w:left w:val="nil"/>
              <w:bottom w:val="nil"/>
              <w:right w:val="nil"/>
            </w:tcBorders>
            <w:vAlign w:val="center"/>
            <w:hideMark/>
          </w:tcPr>
          <w:p w14:paraId="2FCCE2E4" w14:textId="77777777" w:rsidR="00816A84" w:rsidRPr="00B94729" w:rsidRDefault="00816A84" w:rsidP="004E67B7">
            <w:pPr>
              <w:rPr>
                <w:rFonts w:ascii="Arial" w:hAnsi="Arial" w:cs="Arial"/>
                <w:color w:val="000000"/>
                <w:sz w:val="14"/>
                <w:szCs w:val="16"/>
                <w:lang w:eastAsia="en-US"/>
              </w:rPr>
            </w:pPr>
          </w:p>
        </w:tc>
        <w:tc>
          <w:tcPr>
            <w:tcW w:w="1259" w:type="dxa"/>
            <w:tcBorders>
              <w:top w:val="single" w:sz="4" w:space="0" w:color="000000"/>
              <w:left w:val="nil"/>
              <w:bottom w:val="nil"/>
              <w:right w:val="nil"/>
            </w:tcBorders>
            <w:vAlign w:val="center"/>
            <w:hideMark/>
          </w:tcPr>
          <w:p w14:paraId="622910A7" w14:textId="77777777" w:rsidR="00816A84" w:rsidRPr="00B94729" w:rsidRDefault="00816A84" w:rsidP="004E67B7">
            <w:pPr>
              <w:jc w:val="center"/>
              <w:rPr>
                <w:sz w:val="14"/>
                <w:lang w:eastAsia="en-US"/>
              </w:rPr>
            </w:pPr>
          </w:p>
        </w:tc>
        <w:tc>
          <w:tcPr>
            <w:tcW w:w="1200" w:type="dxa"/>
            <w:tcBorders>
              <w:top w:val="single" w:sz="4" w:space="0" w:color="000000"/>
              <w:left w:val="nil"/>
              <w:bottom w:val="nil"/>
              <w:right w:val="nil"/>
            </w:tcBorders>
            <w:noWrap/>
            <w:vAlign w:val="center"/>
            <w:hideMark/>
          </w:tcPr>
          <w:p w14:paraId="5C70CFFA" w14:textId="77777777" w:rsidR="00816A84" w:rsidRPr="00B94729" w:rsidRDefault="00816A84" w:rsidP="004E67B7">
            <w:pPr>
              <w:jc w:val="center"/>
              <w:rPr>
                <w:sz w:val="14"/>
                <w:lang w:eastAsia="en-US"/>
              </w:rPr>
            </w:pPr>
          </w:p>
        </w:tc>
        <w:tc>
          <w:tcPr>
            <w:tcW w:w="901" w:type="dxa"/>
            <w:tcBorders>
              <w:top w:val="single" w:sz="4" w:space="0" w:color="000000"/>
              <w:left w:val="nil"/>
              <w:bottom w:val="nil"/>
              <w:right w:val="nil"/>
            </w:tcBorders>
            <w:noWrap/>
            <w:vAlign w:val="center"/>
            <w:hideMark/>
          </w:tcPr>
          <w:p w14:paraId="6EE78694" w14:textId="77777777" w:rsidR="00816A84" w:rsidRPr="00B94729" w:rsidRDefault="00816A84" w:rsidP="004E67B7">
            <w:pPr>
              <w:jc w:val="center"/>
              <w:rPr>
                <w:sz w:val="14"/>
                <w:lang w:eastAsia="en-US"/>
              </w:rPr>
            </w:pPr>
          </w:p>
        </w:tc>
      </w:tr>
      <w:tr w:rsidR="00816A84" w:rsidRPr="00B94729" w14:paraId="72BACBEC" w14:textId="77777777" w:rsidTr="004E67B7">
        <w:trPr>
          <w:trHeight w:val="195"/>
        </w:trPr>
        <w:tc>
          <w:tcPr>
            <w:tcW w:w="1328" w:type="dxa"/>
            <w:tcBorders>
              <w:top w:val="nil"/>
              <w:left w:val="nil"/>
              <w:bottom w:val="nil"/>
              <w:right w:val="nil"/>
            </w:tcBorders>
            <w:noWrap/>
            <w:vAlign w:val="center"/>
            <w:hideMark/>
          </w:tcPr>
          <w:p w14:paraId="2A9FD361" w14:textId="77777777" w:rsidR="00816A84" w:rsidRPr="00B94729" w:rsidRDefault="00816A84" w:rsidP="004E67B7">
            <w:pPr>
              <w:jc w:val="center"/>
              <w:rPr>
                <w:sz w:val="14"/>
                <w:lang w:eastAsia="en-US"/>
              </w:rPr>
            </w:pPr>
          </w:p>
        </w:tc>
        <w:tc>
          <w:tcPr>
            <w:tcW w:w="7210" w:type="dxa"/>
            <w:tcBorders>
              <w:top w:val="nil"/>
              <w:left w:val="nil"/>
              <w:bottom w:val="nil"/>
              <w:right w:val="nil"/>
            </w:tcBorders>
            <w:vAlign w:val="center"/>
            <w:hideMark/>
          </w:tcPr>
          <w:p w14:paraId="507CEDAE"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Cable UTP cat 6 para interior</w:t>
            </w:r>
          </w:p>
        </w:tc>
        <w:tc>
          <w:tcPr>
            <w:tcW w:w="1563" w:type="dxa"/>
            <w:tcBorders>
              <w:top w:val="nil"/>
              <w:left w:val="nil"/>
              <w:bottom w:val="nil"/>
              <w:right w:val="nil"/>
            </w:tcBorders>
            <w:vAlign w:val="center"/>
            <w:hideMark/>
          </w:tcPr>
          <w:p w14:paraId="63B703F3"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PUC6004 IG/BU-FE</w:t>
            </w:r>
          </w:p>
        </w:tc>
        <w:tc>
          <w:tcPr>
            <w:tcW w:w="1259" w:type="dxa"/>
            <w:tcBorders>
              <w:top w:val="nil"/>
              <w:left w:val="nil"/>
              <w:bottom w:val="nil"/>
              <w:right w:val="nil"/>
            </w:tcBorders>
            <w:vAlign w:val="center"/>
            <w:hideMark/>
          </w:tcPr>
          <w:p w14:paraId="7F1F7603"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74FF5124"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ML</w:t>
            </w:r>
          </w:p>
        </w:tc>
        <w:tc>
          <w:tcPr>
            <w:tcW w:w="901" w:type="dxa"/>
            <w:tcBorders>
              <w:top w:val="nil"/>
              <w:left w:val="nil"/>
              <w:bottom w:val="nil"/>
              <w:right w:val="nil"/>
            </w:tcBorders>
            <w:noWrap/>
            <w:vAlign w:val="center"/>
            <w:hideMark/>
          </w:tcPr>
          <w:p w14:paraId="01D8BC41"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883</w:t>
            </w:r>
          </w:p>
        </w:tc>
      </w:tr>
      <w:tr w:rsidR="00816A84" w:rsidRPr="00B94729" w14:paraId="3BC83580" w14:textId="77777777" w:rsidTr="004E67B7">
        <w:trPr>
          <w:trHeight w:val="195"/>
        </w:trPr>
        <w:tc>
          <w:tcPr>
            <w:tcW w:w="1328" w:type="dxa"/>
            <w:tcBorders>
              <w:top w:val="nil"/>
              <w:left w:val="nil"/>
              <w:bottom w:val="nil"/>
              <w:right w:val="nil"/>
            </w:tcBorders>
            <w:noWrap/>
            <w:vAlign w:val="center"/>
            <w:hideMark/>
          </w:tcPr>
          <w:p w14:paraId="032E136D"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19ABFC5D"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Cable UTP cat 6 para exterior</w:t>
            </w:r>
          </w:p>
        </w:tc>
        <w:tc>
          <w:tcPr>
            <w:tcW w:w="1563" w:type="dxa"/>
            <w:tcBorders>
              <w:top w:val="nil"/>
              <w:left w:val="nil"/>
              <w:bottom w:val="nil"/>
              <w:right w:val="nil"/>
            </w:tcBorders>
            <w:vAlign w:val="center"/>
            <w:hideMark/>
          </w:tcPr>
          <w:p w14:paraId="75FD455D"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PUO6C04BL-CEG</w:t>
            </w:r>
          </w:p>
        </w:tc>
        <w:tc>
          <w:tcPr>
            <w:tcW w:w="1259" w:type="dxa"/>
            <w:tcBorders>
              <w:top w:val="nil"/>
              <w:left w:val="nil"/>
              <w:bottom w:val="nil"/>
              <w:right w:val="nil"/>
            </w:tcBorders>
            <w:vAlign w:val="center"/>
            <w:hideMark/>
          </w:tcPr>
          <w:p w14:paraId="105AFFDE"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0E169D86"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ML</w:t>
            </w:r>
          </w:p>
        </w:tc>
        <w:tc>
          <w:tcPr>
            <w:tcW w:w="901" w:type="dxa"/>
            <w:tcBorders>
              <w:top w:val="nil"/>
              <w:left w:val="nil"/>
              <w:bottom w:val="nil"/>
              <w:right w:val="nil"/>
            </w:tcBorders>
            <w:noWrap/>
            <w:vAlign w:val="center"/>
            <w:hideMark/>
          </w:tcPr>
          <w:p w14:paraId="14A5E829"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121</w:t>
            </w:r>
          </w:p>
        </w:tc>
      </w:tr>
      <w:tr w:rsidR="00816A84" w:rsidRPr="00B94729" w14:paraId="3853B0CC" w14:textId="77777777" w:rsidTr="004E67B7">
        <w:trPr>
          <w:trHeight w:val="195"/>
        </w:trPr>
        <w:tc>
          <w:tcPr>
            <w:tcW w:w="1328" w:type="dxa"/>
            <w:tcBorders>
              <w:top w:val="nil"/>
              <w:left w:val="nil"/>
              <w:bottom w:val="nil"/>
              <w:right w:val="nil"/>
            </w:tcBorders>
            <w:noWrap/>
            <w:vAlign w:val="center"/>
            <w:hideMark/>
          </w:tcPr>
          <w:p w14:paraId="0AB949B8"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014DBFA3"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Cable UTP cat 6A para interior</w:t>
            </w:r>
          </w:p>
        </w:tc>
        <w:tc>
          <w:tcPr>
            <w:tcW w:w="1563" w:type="dxa"/>
            <w:tcBorders>
              <w:top w:val="nil"/>
              <w:left w:val="nil"/>
              <w:bottom w:val="nil"/>
              <w:right w:val="nil"/>
            </w:tcBorders>
            <w:vAlign w:val="center"/>
            <w:hideMark/>
          </w:tcPr>
          <w:p w14:paraId="1EBD6EA3"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PUR6AV04IG-G</w:t>
            </w:r>
          </w:p>
        </w:tc>
        <w:tc>
          <w:tcPr>
            <w:tcW w:w="1259" w:type="dxa"/>
            <w:tcBorders>
              <w:top w:val="nil"/>
              <w:left w:val="nil"/>
              <w:bottom w:val="nil"/>
              <w:right w:val="nil"/>
            </w:tcBorders>
            <w:vAlign w:val="center"/>
            <w:hideMark/>
          </w:tcPr>
          <w:p w14:paraId="644A3350"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0D9F7013"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ML</w:t>
            </w:r>
          </w:p>
        </w:tc>
        <w:tc>
          <w:tcPr>
            <w:tcW w:w="901" w:type="dxa"/>
            <w:tcBorders>
              <w:top w:val="nil"/>
              <w:left w:val="nil"/>
              <w:bottom w:val="nil"/>
              <w:right w:val="nil"/>
            </w:tcBorders>
            <w:noWrap/>
            <w:vAlign w:val="center"/>
            <w:hideMark/>
          </w:tcPr>
          <w:p w14:paraId="389B4931"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177</w:t>
            </w:r>
          </w:p>
        </w:tc>
      </w:tr>
      <w:tr w:rsidR="00816A84" w:rsidRPr="00B94729" w14:paraId="0C04EC3B" w14:textId="77777777" w:rsidTr="004E67B7">
        <w:trPr>
          <w:trHeight w:val="195"/>
        </w:trPr>
        <w:tc>
          <w:tcPr>
            <w:tcW w:w="1328" w:type="dxa"/>
            <w:tcBorders>
              <w:top w:val="nil"/>
              <w:left w:val="nil"/>
              <w:bottom w:val="nil"/>
              <w:right w:val="nil"/>
            </w:tcBorders>
            <w:noWrap/>
            <w:vAlign w:val="center"/>
            <w:hideMark/>
          </w:tcPr>
          <w:p w14:paraId="7DB24D55"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3C4DC42B"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Cable UTP cat 6A para exterior</w:t>
            </w:r>
          </w:p>
        </w:tc>
        <w:tc>
          <w:tcPr>
            <w:tcW w:w="1563" w:type="dxa"/>
            <w:tcBorders>
              <w:top w:val="nil"/>
              <w:left w:val="nil"/>
              <w:bottom w:val="nil"/>
              <w:right w:val="nil"/>
            </w:tcBorders>
            <w:vAlign w:val="center"/>
            <w:hideMark/>
          </w:tcPr>
          <w:p w14:paraId="0E6B7D11"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PU06X04BL-CEG</w:t>
            </w:r>
          </w:p>
        </w:tc>
        <w:tc>
          <w:tcPr>
            <w:tcW w:w="1259" w:type="dxa"/>
            <w:tcBorders>
              <w:top w:val="nil"/>
              <w:left w:val="nil"/>
              <w:bottom w:val="nil"/>
              <w:right w:val="nil"/>
            </w:tcBorders>
            <w:vAlign w:val="center"/>
            <w:hideMark/>
          </w:tcPr>
          <w:p w14:paraId="4CA9A7AD"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23928206"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ML</w:t>
            </w:r>
          </w:p>
        </w:tc>
        <w:tc>
          <w:tcPr>
            <w:tcW w:w="901" w:type="dxa"/>
            <w:tcBorders>
              <w:top w:val="nil"/>
              <w:left w:val="nil"/>
              <w:bottom w:val="nil"/>
              <w:right w:val="nil"/>
            </w:tcBorders>
            <w:noWrap/>
            <w:vAlign w:val="center"/>
            <w:hideMark/>
          </w:tcPr>
          <w:p w14:paraId="4692E26B"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138</w:t>
            </w:r>
          </w:p>
        </w:tc>
      </w:tr>
      <w:tr w:rsidR="00816A84" w:rsidRPr="00B94729" w14:paraId="4E22E125" w14:textId="77777777" w:rsidTr="004E67B7">
        <w:trPr>
          <w:trHeight w:val="195"/>
        </w:trPr>
        <w:tc>
          <w:tcPr>
            <w:tcW w:w="1328" w:type="dxa"/>
            <w:tcBorders>
              <w:top w:val="nil"/>
              <w:left w:val="nil"/>
              <w:bottom w:val="nil"/>
              <w:right w:val="nil"/>
            </w:tcBorders>
            <w:noWrap/>
            <w:vAlign w:val="center"/>
            <w:hideMark/>
          </w:tcPr>
          <w:p w14:paraId="33E7403E"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499855D3"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Jack Modular RJ45 Categoría 6 color blanco para remate en nodo</w:t>
            </w:r>
          </w:p>
        </w:tc>
        <w:tc>
          <w:tcPr>
            <w:tcW w:w="1563" w:type="dxa"/>
            <w:tcBorders>
              <w:top w:val="nil"/>
              <w:left w:val="nil"/>
              <w:bottom w:val="nil"/>
              <w:right w:val="nil"/>
            </w:tcBorders>
            <w:vAlign w:val="center"/>
            <w:hideMark/>
          </w:tcPr>
          <w:p w14:paraId="74216E8B"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CJ688TGIW</w:t>
            </w:r>
          </w:p>
        </w:tc>
        <w:tc>
          <w:tcPr>
            <w:tcW w:w="1259" w:type="dxa"/>
            <w:tcBorders>
              <w:top w:val="nil"/>
              <w:left w:val="nil"/>
              <w:bottom w:val="nil"/>
              <w:right w:val="nil"/>
            </w:tcBorders>
            <w:vAlign w:val="center"/>
            <w:hideMark/>
          </w:tcPr>
          <w:p w14:paraId="419AC41B"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69621227"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725F53E8"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21</w:t>
            </w:r>
          </w:p>
        </w:tc>
      </w:tr>
      <w:tr w:rsidR="00816A84" w:rsidRPr="00B94729" w14:paraId="281A4B58" w14:textId="77777777" w:rsidTr="004E67B7">
        <w:trPr>
          <w:trHeight w:val="195"/>
        </w:trPr>
        <w:tc>
          <w:tcPr>
            <w:tcW w:w="1328" w:type="dxa"/>
            <w:tcBorders>
              <w:top w:val="nil"/>
              <w:left w:val="nil"/>
              <w:bottom w:val="nil"/>
              <w:right w:val="nil"/>
            </w:tcBorders>
            <w:noWrap/>
            <w:vAlign w:val="center"/>
            <w:hideMark/>
          </w:tcPr>
          <w:p w14:paraId="2B2417A4"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22ABC832"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Jack Modular RJ45 Categoría 6 color negro para remate en panel de parcheo</w:t>
            </w:r>
          </w:p>
        </w:tc>
        <w:tc>
          <w:tcPr>
            <w:tcW w:w="1563" w:type="dxa"/>
            <w:tcBorders>
              <w:top w:val="nil"/>
              <w:left w:val="nil"/>
              <w:bottom w:val="nil"/>
              <w:right w:val="nil"/>
            </w:tcBorders>
            <w:vAlign w:val="center"/>
            <w:hideMark/>
          </w:tcPr>
          <w:p w14:paraId="332BE2EF"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CJ688TGBL</w:t>
            </w:r>
          </w:p>
        </w:tc>
        <w:tc>
          <w:tcPr>
            <w:tcW w:w="1259" w:type="dxa"/>
            <w:tcBorders>
              <w:top w:val="nil"/>
              <w:left w:val="nil"/>
              <w:bottom w:val="nil"/>
              <w:right w:val="nil"/>
            </w:tcBorders>
            <w:vAlign w:val="center"/>
            <w:hideMark/>
          </w:tcPr>
          <w:p w14:paraId="35ADAA37"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6267CD14"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433374F2"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21</w:t>
            </w:r>
          </w:p>
        </w:tc>
      </w:tr>
      <w:tr w:rsidR="00816A84" w:rsidRPr="00B94729" w14:paraId="0FBE5724" w14:textId="77777777" w:rsidTr="004E67B7">
        <w:trPr>
          <w:trHeight w:val="195"/>
        </w:trPr>
        <w:tc>
          <w:tcPr>
            <w:tcW w:w="1328" w:type="dxa"/>
            <w:tcBorders>
              <w:top w:val="nil"/>
              <w:left w:val="nil"/>
              <w:bottom w:val="nil"/>
              <w:right w:val="nil"/>
            </w:tcBorders>
            <w:noWrap/>
            <w:vAlign w:val="center"/>
            <w:hideMark/>
          </w:tcPr>
          <w:p w14:paraId="13C94A3C"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2C319C6A"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Jack Modular RJ45 Categoría 6A color negro para remate en panel de parcheo</w:t>
            </w:r>
          </w:p>
        </w:tc>
        <w:tc>
          <w:tcPr>
            <w:tcW w:w="1563" w:type="dxa"/>
            <w:tcBorders>
              <w:top w:val="nil"/>
              <w:left w:val="nil"/>
              <w:bottom w:val="nil"/>
              <w:right w:val="nil"/>
            </w:tcBorders>
            <w:vAlign w:val="center"/>
            <w:hideMark/>
          </w:tcPr>
          <w:p w14:paraId="064A6654"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CJ6X88TGBL</w:t>
            </w:r>
          </w:p>
        </w:tc>
        <w:tc>
          <w:tcPr>
            <w:tcW w:w="1259" w:type="dxa"/>
            <w:tcBorders>
              <w:top w:val="nil"/>
              <w:left w:val="nil"/>
              <w:bottom w:val="nil"/>
              <w:right w:val="nil"/>
            </w:tcBorders>
            <w:vAlign w:val="center"/>
            <w:hideMark/>
          </w:tcPr>
          <w:p w14:paraId="6F44537E"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2B4404B5"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6B755803"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6</w:t>
            </w:r>
          </w:p>
        </w:tc>
      </w:tr>
      <w:tr w:rsidR="00816A84" w:rsidRPr="00B94729" w14:paraId="2A283BC2" w14:textId="77777777" w:rsidTr="004E67B7">
        <w:trPr>
          <w:trHeight w:val="195"/>
        </w:trPr>
        <w:tc>
          <w:tcPr>
            <w:tcW w:w="1328" w:type="dxa"/>
            <w:tcBorders>
              <w:top w:val="nil"/>
              <w:left w:val="nil"/>
              <w:bottom w:val="nil"/>
              <w:right w:val="nil"/>
            </w:tcBorders>
            <w:noWrap/>
            <w:vAlign w:val="center"/>
            <w:hideMark/>
          </w:tcPr>
          <w:p w14:paraId="1421B0DC"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6B8AA4E9"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Conector RJ45 Categoría 6A plug para terminación en campo</w:t>
            </w:r>
          </w:p>
        </w:tc>
        <w:tc>
          <w:tcPr>
            <w:tcW w:w="1563" w:type="dxa"/>
            <w:tcBorders>
              <w:top w:val="nil"/>
              <w:left w:val="nil"/>
              <w:bottom w:val="nil"/>
              <w:right w:val="nil"/>
            </w:tcBorders>
            <w:vAlign w:val="center"/>
            <w:hideMark/>
          </w:tcPr>
          <w:p w14:paraId="40E5794D"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FP6X88MTG</w:t>
            </w:r>
          </w:p>
        </w:tc>
        <w:tc>
          <w:tcPr>
            <w:tcW w:w="1259" w:type="dxa"/>
            <w:tcBorders>
              <w:top w:val="nil"/>
              <w:left w:val="nil"/>
              <w:bottom w:val="nil"/>
              <w:right w:val="nil"/>
            </w:tcBorders>
            <w:vAlign w:val="center"/>
            <w:hideMark/>
          </w:tcPr>
          <w:p w14:paraId="3E6B6626"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393A9E37"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18D478BA"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6</w:t>
            </w:r>
          </w:p>
        </w:tc>
      </w:tr>
      <w:tr w:rsidR="00816A84" w:rsidRPr="00B94729" w14:paraId="5F87D568" w14:textId="77777777" w:rsidTr="004E67B7">
        <w:trPr>
          <w:trHeight w:val="195"/>
        </w:trPr>
        <w:tc>
          <w:tcPr>
            <w:tcW w:w="1328" w:type="dxa"/>
            <w:tcBorders>
              <w:top w:val="nil"/>
              <w:left w:val="nil"/>
              <w:bottom w:val="nil"/>
              <w:right w:val="nil"/>
            </w:tcBorders>
            <w:noWrap/>
            <w:vAlign w:val="center"/>
            <w:hideMark/>
          </w:tcPr>
          <w:p w14:paraId="64894031"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007072EB"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Cordón de parcheo 3ft Categoría 6 28AWG armado de fábrica color blanco</w:t>
            </w:r>
          </w:p>
        </w:tc>
        <w:tc>
          <w:tcPr>
            <w:tcW w:w="1563" w:type="dxa"/>
            <w:tcBorders>
              <w:top w:val="nil"/>
              <w:left w:val="nil"/>
              <w:bottom w:val="nil"/>
              <w:right w:val="nil"/>
            </w:tcBorders>
            <w:vAlign w:val="center"/>
            <w:hideMark/>
          </w:tcPr>
          <w:p w14:paraId="74F5500C"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UTP28SP3</w:t>
            </w:r>
          </w:p>
        </w:tc>
        <w:tc>
          <w:tcPr>
            <w:tcW w:w="1259" w:type="dxa"/>
            <w:tcBorders>
              <w:top w:val="nil"/>
              <w:left w:val="nil"/>
              <w:bottom w:val="nil"/>
              <w:right w:val="nil"/>
            </w:tcBorders>
            <w:vAlign w:val="center"/>
            <w:hideMark/>
          </w:tcPr>
          <w:p w14:paraId="020CE2C9"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4364F2CA"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12C30AF3"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9</w:t>
            </w:r>
          </w:p>
        </w:tc>
      </w:tr>
      <w:tr w:rsidR="00816A84" w:rsidRPr="00B94729" w14:paraId="27B35CC1" w14:textId="77777777" w:rsidTr="004E67B7">
        <w:trPr>
          <w:trHeight w:val="195"/>
        </w:trPr>
        <w:tc>
          <w:tcPr>
            <w:tcW w:w="1328" w:type="dxa"/>
            <w:tcBorders>
              <w:top w:val="nil"/>
              <w:left w:val="nil"/>
              <w:bottom w:val="nil"/>
              <w:right w:val="nil"/>
            </w:tcBorders>
            <w:noWrap/>
            <w:vAlign w:val="center"/>
            <w:hideMark/>
          </w:tcPr>
          <w:p w14:paraId="7912DB68"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637822CF"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Cordón de parcheo 5ft Categoría 6 28AWG armado de fábrica color blanco</w:t>
            </w:r>
          </w:p>
        </w:tc>
        <w:tc>
          <w:tcPr>
            <w:tcW w:w="1563" w:type="dxa"/>
            <w:tcBorders>
              <w:top w:val="nil"/>
              <w:left w:val="nil"/>
              <w:bottom w:val="nil"/>
              <w:right w:val="nil"/>
            </w:tcBorders>
            <w:vAlign w:val="center"/>
            <w:hideMark/>
          </w:tcPr>
          <w:p w14:paraId="12DC4D1F"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UTP28SP5</w:t>
            </w:r>
          </w:p>
        </w:tc>
        <w:tc>
          <w:tcPr>
            <w:tcW w:w="1259" w:type="dxa"/>
            <w:tcBorders>
              <w:top w:val="nil"/>
              <w:left w:val="nil"/>
              <w:bottom w:val="nil"/>
              <w:right w:val="nil"/>
            </w:tcBorders>
            <w:vAlign w:val="center"/>
            <w:hideMark/>
          </w:tcPr>
          <w:p w14:paraId="288763A6"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6D06926C"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302C1F23"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9</w:t>
            </w:r>
          </w:p>
        </w:tc>
      </w:tr>
      <w:tr w:rsidR="00816A84" w:rsidRPr="00B94729" w14:paraId="2AE250D3" w14:textId="77777777" w:rsidTr="004E67B7">
        <w:trPr>
          <w:trHeight w:val="195"/>
        </w:trPr>
        <w:tc>
          <w:tcPr>
            <w:tcW w:w="1328" w:type="dxa"/>
            <w:tcBorders>
              <w:top w:val="nil"/>
              <w:left w:val="nil"/>
              <w:bottom w:val="nil"/>
              <w:right w:val="nil"/>
            </w:tcBorders>
            <w:noWrap/>
            <w:vAlign w:val="center"/>
            <w:hideMark/>
          </w:tcPr>
          <w:p w14:paraId="26FA2631"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6597E39D"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Cordón de parcheo 3ft Categoría 6 28AWG armado de fábrica color negro</w:t>
            </w:r>
          </w:p>
        </w:tc>
        <w:tc>
          <w:tcPr>
            <w:tcW w:w="1563" w:type="dxa"/>
            <w:tcBorders>
              <w:top w:val="nil"/>
              <w:left w:val="nil"/>
              <w:bottom w:val="nil"/>
              <w:right w:val="nil"/>
            </w:tcBorders>
            <w:vAlign w:val="center"/>
            <w:hideMark/>
          </w:tcPr>
          <w:p w14:paraId="0F03F89F"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UTP28SP3BL</w:t>
            </w:r>
          </w:p>
        </w:tc>
        <w:tc>
          <w:tcPr>
            <w:tcW w:w="1259" w:type="dxa"/>
            <w:tcBorders>
              <w:top w:val="nil"/>
              <w:left w:val="nil"/>
              <w:bottom w:val="nil"/>
              <w:right w:val="nil"/>
            </w:tcBorders>
            <w:vAlign w:val="center"/>
            <w:hideMark/>
          </w:tcPr>
          <w:p w14:paraId="2665A589"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248C2DF8"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30CC5B96"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36</w:t>
            </w:r>
          </w:p>
        </w:tc>
      </w:tr>
      <w:tr w:rsidR="00816A84" w:rsidRPr="00B94729" w14:paraId="1689B660" w14:textId="77777777" w:rsidTr="004E67B7">
        <w:trPr>
          <w:trHeight w:val="195"/>
        </w:trPr>
        <w:tc>
          <w:tcPr>
            <w:tcW w:w="1328" w:type="dxa"/>
            <w:tcBorders>
              <w:top w:val="nil"/>
              <w:left w:val="nil"/>
              <w:bottom w:val="nil"/>
              <w:right w:val="nil"/>
            </w:tcBorders>
            <w:noWrap/>
            <w:vAlign w:val="center"/>
            <w:hideMark/>
          </w:tcPr>
          <w:p w14:paraId="4743857E"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0465209F"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Cordón de parcheo 3ft Categoría 6A 28 AWG armado de fábrica color amarillo</w:t>
            </w:r>
          </w:p>
        </w:tc>
        <w:tc>
          <w:tcPr>
            <w:tcW w:w="1563" w:type="dxa"/>
            <w:tcBorders>
              <w:top w:val="nil"/>
              <w:left w:val="nil"/>
              <w:bottom w:val="nil"/>
              <w:right w:val="nil"/>
            </w:tcBorders>
            <w:vAlign w:val="center"/>
            <w:hideMark/>
          </w:tcPr>
          <w:p w14:paraId="36A1322E"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UTP28X3YL</w:t>
            </w:r>
          </w:p>
        </w:tc>
        <w:tc>
          <w:tcPr>
            <w:tcW w:w="1259" w:type="dxa"/>
            <w:tcBorders>
              <w:top w:val="nil"/>
              <w:left w:val="nil"/>
              <w:bottom w:val="nil"/>
              <w:right w:val="nil"/>
            </w:tcBorders>
            <w:vAlign w:val="center"/>
            <w:hideMark/>
          </w:tcPr>
          <w:p w14:paraId="610ECDF3"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0FFFC8CF"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62C76565"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12</w:t>
            </w:r>
          </w:p>
        </w:tc>
      </w:tr>
      <w:tr w:rsidR="00816A84" w:rsidRPr="00B94729" w14:paraId="5502167D" w14:textId="77777777" w:rsidTr="004E67B7">
        <w:trPr>
          <w:trHeight w:val="195"/>
        </w:trPr>
        <w:tc>
          <w:tcPr>
            <w:tcW w:w="1328" w:type="dxa"/>
            <w:tcBorders>
              <w:top w:val="nil"/>
              <w:left w:val="nil"/>
              <w:bottom w:val="nil"/>
              <w:right w:val="nil"/>
            </w:tcBorders>
            <w:noWrap/>
            <w:vAlign w:val="center"/>
            <w:hideMark/>
          </w:tcPr>
          <w:p w14:paraId="3C263CD1"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21F803C1"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Caja aparente para montaje de placa ejecutiva</w:t>
            </w:r>
          </w:p>
        </w:tc>
        <w:tc>
          <w:tcPr>
            <w:tcW w:w="1563" w:type="dxa"/>
            <w:tcBorders>
              <w:top w:val="nil"/>
              <w:left w:val="nil"/>
              <w:bottom w:val="nil"/>
              <w:right w:val="nil"/>
            </w:tcBorders>
            <w:vAlign w:val="center"/>
            <w:hideMark/>
          </w:tcPr>
          <w:p w14:paraId="42B4D72F"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JBX3510IW-A</w:t>
            </w:r>
          </w:p>
        </w:tc>
        <w:tc>
          <w:tcPr>
            <w:tcW w:w="1259" w:type="dxa"/>
            <w:tcBorders>
              <w:top w:val="nil"/>
              <w:left w:val="nil"/>
              <w:bottom w:val="nil"/>
              <w:right w:val="nil"/>
            </w:tcBorders>
            <w:vAlign w:val="center"/>
            <w:hideMark/>
          </w:tcPr>
          <w:p w14:paraId="2EAFF846"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2FD452DF"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7F7C0CC0"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8</w:t>
            </w:r>
          </w:p>
        </w:tc>
      </w:tr>
      <w:tr w:rsidR="00816A84" w:rsidRPr="00B94729" w14:paraId="236269A6" w14:textId="77777777" w:rsidTr="004E67B7">
        <w:trPr>
          <w:trHeight w:val="195"/>
        </w:trPr>
        <w:tc>
          <w:tcPr>
            <w:tcW w:w="1328" w:type="dxa"/>
            <w:tcBorders>
              <w:top w:val="nil"/>
              <w:left w:val="nil"/>
              <w:bottom w:val="nil"/>
              <w:right w:val="nil"/>
            </w:tcBorders>
            <w:noWrap/>
            <w:vAlign w:val="center"/>
            <w:hideMark/>
          </w:tcPr>
          <w:p w14:paraId="4C259340"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588ECFEC"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Placa ejecutiva 2 ventanas color marfil blanco</w:t>
            </w:r>
          </w:p>
        </w:tc>
        <w:tc>
          <w:tcPr>
            <w:tcW w:w="1563" w:type="dxa"/>
            <w:tcBorders>
              <w:top w:val="nil"/>
              <w:left w:val="nil"/>
              <w:bottom w:val="nil"/>
              <w:right w:val="nil"/>
            </w:tcBorders>
            <w:vAlign w:val="center"/>
            <w:hideMark/>
          </w:tcPr>
          <w:p w14:paraId="79CB6A1F"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CFPE2IWY</w:t>
            </w:r>
          </w:p>
        </w:tc>
        <w:tc>
          <w:tcPr>
            <w:tcW w:w="1259" w:type="dxa"/>
            <w:tcBorders>
              <w:top w:val="nil"/>
              <w:left w:val="nil"/>
              <w:bottom w:val="nil"/>
              <w:right w:val="nil"/>
            </w:tcBorders>
            <w:vAlign w:val="center"/>
            <w:hideMark/>
          </w:tcPr>
          <w:p w14:paraId="0BB31BDB"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714045F2"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49C84741"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1</w:t>
            </w:r>
          </w:p>
        </w:tc>
      </w:tr>
      <w:tr w:rsidR="00816A84" w:rsidRPr="00B94729" w14:paraId="114AA549" w14:textId="77777777" w:rsidTr="004E67B7">
        <w:trPr>
          <w:trHeight w:val="195"/>
        </w:trPr>
        <w:tc>
          <w:tcPr>
            <w:tcW w:w="1328" w:type="dxa"/>
            <w:tcBorders>
              <w:top w:val="nil"/>
              <w:left w:val="nil"/>
              <w:bottom w:val="nil"/>
              <w:right w:val="nil"/>
            </w:tcBorders>
            <w:noWrap/>
            <w:vAlign w:val="center"/>
            <w:hideMark/>
          </w:tcPr>
          <w:p w14:paraId="117BC166"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53B73374"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Placa ejecutiva 1 ventana color marfil blanco</w:t>
            </w:r>
          </w:p>
        </w:tc>
        <w:tc>
          <w:tcPr>
            <w:tcW w:w="1563" w:type="dxa"/>
            <w:tcBorders>
              <w:top w:val="nil"/>
              <w:left w:val="nil"/>
              <w:bottom w:val="nil"/>
              <w:right w:val="nil"/>
            </w:tcBorders>
            <w:vAlign w:val="center"/>
            <w:hideMark/>
          </w:tcPr>
          <w:p w14:paraId="363DDB55"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CFPE1IWY</w:t>
            </w:r>
          </w:p>
        </w:tc>
        <w:tc>
          <w:tcPr>
            <w:tcW w:w="1259" w:type="dxa"/>
            <w:tcBorders>
              <w:top w:val="nil"/>
              <w:left w:val="nil"/>
              <w:bottom w:val="nil"/>
              <w:right w:val="nil"/>
            </w:tcBorders>
            <w:vAlign w:val="center"/>
            <w:hideMark/>
          </w:tcPr>
          <w:p w14:paraId="7E141ED2"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PANDUIT</w:t>
            </w:r>
          </w:p>
        </w:tc>
        <w:tc>
          <w:tcPr>
            <w:tcW w:w="1200" w:type="dxa"/>
            <w:tcBorders>
              <w:top w:val="nil"/>
              <w:left w:val="nil"/>
              <w:bottom w:val="nil"/>
              <w:right w:val="nil"/>
            </w:tcBorders>
            <w:vAlign w:val="center"/>
            <w:hideMark/>
          </w:tcPr>
          <w:p w14:paraId="64EF6169"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4E78F48D"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7</w:t>
            </w:r>
          </w:p>
        </w:tc>
      </w:tr>
      <w:tr w:rsidR="00816A84" w:rsidRPr="00B94729" w14:paraId="3A3A3A56" w14:textId="77777777" w:rsidTr="004E67B7">
        <w:trPr>
          <w:trHeight w:val="225"/>
        </w:trPr>
        <w:tc>
          <w:tcPr>
            <w:tcW w:w="1328" w:type="dxa"/>
            <w:tcBorders>
              <w:top w:val="nil"/>
              <w:left w:val="nil"/>
              <w:bottom w:val="nil"/>
              <w:right w:val="nil"/>
            </w:tcBorders>
            <w:noWrap/>
            <w:vAlign w:val="center"/>
            <w:hideMark/>
          </w:tcPr>
          <w:p w14:paraId="77B38FBF"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3E9E955D"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Caja de derivación de PVC para exterior, tapa atornillada, 120x120x60 MM, IP65</w:t>
            </w:r>
          </w:p>
        </w:tc>
        <w:tc>
          <w:tcPr>
            <w:tcW w:w="1563" w:type="dxa"/>
            <w:tcBorders>
              <w:top w:val="nil"/>
              <w:left w:val="nil"/>
              <w:bottom w:val="nil"/>
              <w:right w:val="nil"/>
            </w:tcBorders>
            <w:vAlign w:val="center"/>
            <w:hideMark/>
          </w:tcPr>
          <w:p w14:paraId="64D4D7BE"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TXG-01-52</w:t>
            </w:r>
          </w:p>
        </w:tc>
        <w:tc>
          <w:tcPr>
            <w:tcW w:w="1259" w:type="dxa"/>
            <w:tcBorders>
              <w:top w:val="nil"/>
              <w:left w:val="nil"/>
              <w:bottom w:val="nil"/>
              <w:right w:val="nil"/>
            </w:tcBorders>
            <w:vAlign w:val="center"/>
            <w:hideMark/>
          </w:tcPr>
          <w:p w14:paraId="54656E63"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TXPRO</w:t>
            </w:r>
          </w:p>
        </w:tc>
        <w:tc>
          <w:tcPr>
            <w:tcW w:w="1200" w:type="dxa"/>
            <w:tcBorders>
              <w:top w:val="nil"/>
              <w:left w:val="nil"/>
              <w:bottom w:val="nil"/>
              <w:right w:val="nil"/>
            </w:tcBorders>
            <w:vAlign w:val="center"/>
            <w:hideMark/>
          </w:tcPr>
          <w:p w14:paraId="5248A80D"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Pza</w:t>
            </w:r>
          </w:p>
        </w:tc>
        <w:tc>
          <w:tcPr>
            <w:tcW w:w="901" w:type="dxa"/>
            <w:tcBorders>
              <w:top w:val="nil"/>
              <w:left w:val="nil"/>
              <w:bottom w:val="nil"/>
              <w:right w:val="nil"/>
            </w:tcBorders>
            <w:noWrap/>
            <w:vAlign w:val="center"/>
            <w:hideMark/>
          </w:tcPr>
          <w:p w14:paraId="4863DDA1"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12</w:t>
            </w:r>
          </w:p>
        </w:tc>
      </w:tr>
      <w:tr w:rsidR="00816A84" w:rsidRPr="00B94729" w14:paraId="0A2B5045" w14:textId="77777777" w:rsidTr="004E67B7">
        <w:trPr>
          <w:trHeight w:val="195"/>
        </w:trPr>
        <w:tc>
          <w:tcPr>
            <w:tcW w:w="1328" w:type="dxa"/>
            <w:tcBorders>
              <w:top w:val="nil"/>
              <w:left w:val="nil"/>
              <w:bottom w:val="nil"/>
              <w:right w:val="nil"/>
            </w:tcBorders>
            <w:noWrap/>
            <w:vAlign w:val="center"/>
            <w:hideMark/>
          </w:tcPr>
          <w:p w14:paraId="66DCCEB4"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hideMark/>
          </w:tcPr>
          <w:p w14:paraId="3FF2CAF3" w14:textId="77777777" w:rsidR="00816A84" w:rsidRPr="00B94729"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Memoria técnica (incluye planos, etiquetación y pruebas)</w:t>
            </w:r>
          </w:p>
        </w:tc>
        <w:tc>
          <w:tcPr>
            <w:tcW w:w="1563" w:type="dxa"/>
            <w:tcBorders>
              <w:top w:val="nil"/>
              <w:left w:val="nil"/>
              <w:bottom w:val="nil"/>
              <w:right w:val="nil"/>
            </w:tcBorders>
            <w:vAlign w:val="center"/>
            <w:hideMark/>
          </w:tcPr>
          <w:p w14:paraId="606093E8"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w:t>
            </w:r>
          </w:p>
        </w:tc>
        <w:tc>
          <w:tcPr>
            <w:tcW w:w="1259" w:type="dxa"/>
            <w:tcBorders>
              <w:top w:val="nil"/>
              <w:left w:val="nil"/>
              <w:bottom w:val="nil"/>
              <w:right w:val="nil"/>
            </w:tcBorders>
            <w:vAlign w:val="center"/>
            <w:hideMark/>
          </w:tcPr>
          <w:p w14:paraId="74171DFE"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w:t>
            </w:r>
          </w:p>
        </w:tc>
        <w:tc>
          <w:tcPr>
            <w:tcW w:w="1200" w:type="dxa"/>
            <w:tcBorders>
              <w:top w:val="nil"/>
              <w:left w:val="nil"/>
              <w:bottom w:val="nil"/>
              <w:right w:val="nil"/>
            </w:tcBorders>
            <w:noWrap/>
            <w:vAlign w:val="center"/>
            <w:hideMark/>
          </w:tcPr>
          <w:p w14:paraId="35E69D00"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Servicio</w:t>
            </w:r>
          </w:p>
        </w:tc>
        <w:tc>
          <w:tcPr>
            <w:tcW w:w="901" w:type="dxa"/>
            <w:tcBorders>
              <w:top w:val="nil"/>
              <w:left w:val="nil"/>
              <w:bottom w:val="nil"/>
              <w:right w:val="nil"/>
            </w:tcBorders>
            <w:noWrap/>
            <w:vAlign w:val="center"/>
            <w:hideMark/>
          </w:tcPr>
          <w:p w14:paraId="6B21C910"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1</w:t>
            </w:r>
          </w:p>
        </w:tc>
      </w:tr>
      <w:tr w:rsidR="00816A84" w:rsidRPr="00B94729" w14:paraId="04D66B5F" w14:textId="77777777" w:rsidTr="004E67B7">
        <w:trPr>
          <w:trHeight w:val="195"/>
        </w:trPr>
        <w:tc>
          <w:tcPr>
            <w:tcW w:w="1328" w:type="dxa"/>
            <w:tcBorders>
              <w:top w:val="nil"/>
              <w:left w:val="nil"/>
              <w:bottom w:val="nil"/>
              <w:right w:val="nil"/>
            </w:tcBorders>
            <w:noWrap/>
            <w:vAlign w:val="center"/>
          </w:tcPr>
          <w:p w14:paraId="3AB31872"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tcPr>
          <w:p w14:paraId="03BD9BCB" w14:textId="77777777" w:rsidR="00816A84" w:rsidRPr="00B94729" w:rsidRDefault="00816A84" w:rsidP="004E67B7">
            <w:pPr>
              <w:rPr>
                <w:rFonts w:ascii="Arial" w:hAnsi="Arial" w:cs="Arial"/>
                <w:color w:val="000000"/>
                <w:sz w:val="14"/>
                <w:szCs w:val="16"/>
                <w:lang w:eastAsia="en-US"/>
              </w:rPr>
            </w:pPr>
          </w:p>
        </w:tc>
        <w:tc>
          <w:tcPr>
            <w:tcW w:w="1563" w:type="dxa"/>
            <w:tcBorders>
              <w:top w:val="nil"/>
              <w:left w:val="nil"/>
              <w:bottom w:val="nil"/>
              <w:right w:val="nil"/>
            </w:tcBorders>
            <w:vAlign w:val="center"/>
          </w:tcPr>
          <w:p w14:paraId="1C0E6E13" w14:textId="77777777" w:rsidR="00816A84" w:rsidRPr="00B94729" w:rsidRDefault="00816A84" w:rsidP="004E67B7">
            <w:pPr>
              <w:jc w:val="center"/>
              <w:rPr>
                <w:rFonts w:ascii="Arial" w:hAnsi="Arial" w:cs="Arial"/>
                <w:color w:val="000000"/>
                <w:sz w:val="14"/>
                <w:szCs w:val="16"/>
                <w:lang w:val="en-US" w:eastAsia="en-US"/>
              </w:rPr>
            </w:pPr>
          </w:p>
        </w:tc>
        <w:tc>
          <w:tcPr>
            <w:tcW w:w="1259" w:type="dxa"/>
            <w:tcBorders>
              <w:top w:val="nil"/>
              <w:left w:val="nil"/>
              <w:bottom w:val="nil"/>
              <w:right w:val="nil"/>
            </w:tcBorders>
            <w:vAlign w:val="center"/>
          </w:tcPr>
          <w:p w14:paraId="70A192A3" w14:textId="77777777" w:rsidR="00816A84" w:rsidRPr="00B94729" w:rsidRDefault="00816A84" w:rsidP="004E67B7">
            <w:pPr>
              <w:jc w:val="center"/>
              <w:rPr>
                <w:rFonts w:ascii="Arial" w:hAnsi="Arial" w:cs="Arial"/>
                <w:color w:val="000000"/>
                <w:sz w:val="14"/>
                <w:szCs w:val="16"/>
                <w:lang w:val="en-US" w:eastAsia="en-US"/>
              </w:rPr>
            </w:pPr>
          </w:p>
        </w:tc>
        <w:tc>
          <w:tcPr>
            <w:tcW w:w="1200" w:type="dxa"/>
            <w:tcBorders>
              <w:top w:val="nil"/>
              <w:left w:val="nil"/>
              <w:bottom w:val="nil"/>
              <w:right w:val="nil"/>
            </w:tcBorders>
            <w:noWrap/>
            <w:vAlign w:val="center"/>
          </w:tcPr>
          <w:p w14:paraId="018358DA" w14:textId="77777777" w:rsidR="00816A84" w:rsidRPr="00B94729" w:rsidRDefault="00816A84" w:rsidP="004E67B7">
            <w:pPr>
              <w:jc w:val="center"/>
              <w:rPr>
                <w:rFonts w:ascii="Arial" w:hAnsi="Arial" w:cs="Arial"/>
                <w:color w:val="000000"/>
                <w:sz w:val="14"/>
                <w:szCs w:val="16"/>
                <w:lang w:val="en-US" w:eastAsia="en-US"/>
              </w:rPr>
            </w:pPr>
          </w:p>
        </w:tc>
        <w:tc>
          <w:tcPr>
            <w:tcW w:w="901" w:type="dxa"/>
            <w:tcBorders>
              <w:top w:val="nil"/>
              <w:left w:val="nil"/>
              <w:bottom w:val="nil"/>
              <w:right w:val="nil"/>
            </w:tcBorders>
            <w:noWrap/>
            <w:vAlign w:val="center"/>
          </w:tcPr>
          <w:p w14:paraId="26F44A62" w14:textId="77777777" w:rsidR="00816A84" w:rsidRPr="00B94729" w:rsidRDefault="00816A84" w:rsidP="004E67B7">
            <w:pPr>
              <w:jc w:val="center"/>
              <w:rPr>
                <w:rFonts w:ascii="Arial" w:hAnsi="Arial" w:cs="Arial"/>
                <w:color w:val="000000"/>
                <w:sz w:val="14"/>
                <w:szCs w:val="16"/>
                <w:lang w:val="en-US" w:eastAsia="en-US"/>
              </w:rPr>
            </w:pPr>
          </w:p>
        </w:tc>
      </w:tr>
      <w:tr w:rsidR="00816A84" w:rsidRPr="00B94729" w14:paraId="7FB68F8F" w14:textId="77777777" w:rsidTr="004E67B7">
        <w:trPr>
          <w:trHeight w:val="195"/>
        </w:trPr>
        <w:tc>
          <w:tcPr>
            <w:tcW w:w="1328" w:type="dxa"/>
            <w:tcBorders>
              <w:top w:val="nil"/>
              <w:left w:val="nil"/>
              <w:bottom w:val="nil"/>
              <w:right w:val="nil"/>
            </w:tcBorders>
            <w:noWrap/>
            <w:vAlign w:val="center"/>
          </w:tcPr>
          <w:p w14:paraId="30E1CB5B"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tcPr>
          <w:p w14:paraId="614327DA" w14:textId="77777777" w:rsidR="00816A84" w:rsidRPr="00B94729" w:rsidRDefault="00816A84" w:rsidP="004E67B7">
            <w:pPr>
              <w:rPr>
                <w:rFonts w:ascii="Arial" w:hAnsi="Arial" w:cs="Arial"/>
                <w:color w:val="000000"/>
                <w:sz w:val="14"/>
                <w:szCs w:val="16"/>
                <w:lang w:eastAsia="en-US"/>
              </w:rPr>
            </w:pPr>
          </w:p>
        </w:tc>
        <w:tc>
          <w:tcPr>
            <w:tcW w:w="1563" w:type="dxa"/>
            <w:tcBorders>
              <w:top w:val="nil"/>
              <w:left w:val="nil"/>
              <w:bottom w:val="nil"/>
              <w:right w:val="nil"/>
            </w:tcBorders>
            <w:vAlign w:val="center"/>
          </w:tcPr>
          <w:p w14:paraId="685CCAD2" w14:textId="77777777" w:rsidR="00816A84" w:rsidRPr="00B94729" w:rsidRDefault="00816A84" w:rsidP="004E67B7">
            <w:pPr>
              <w:jc w:val="center"/>
              <w:rPr>
                <w:rFonts w:ascii="Arial" w:hAnsi="Arial" w:cs="Arial"/>
                <w:color w:val="000000"/>
                <w:sz w:val="14"/>
                <w:szCs w:val="16"/>
                <w:lang w:val="en-US" w:eastAsia="en-US"/>
              </w:rPr>
            </w:pPr>
          </w:p>
        </w:tc>
        <w:tc>
          <w:tcPr>
            <w:tcW w:w="1259" w:type="dxa"/>
            <w:tcBorders>
              <w:top w:val="nil"/>
              <w:left w:val="nil"/>
              <w:bottom w:val="nil"/>
              <w:right w:val="nil"/>
            </w:tcBorders>
            <w:vAlign w:val="center"/>
          </w:tcPr>
          <w:p w14:paraId="4ADDBCBF" w14:textId="77777777" w:rsidR="00816A84" w:rsidRPr="00B94729" w:rsidRDefault="00816A84" w:rsidP="004E67B7">
            <w:pPr>
              <w:jc w:val="center"/>
              <w:rPr>
                <w:rFonts w:ascii="Arial" w:hAnsi="Arial" w:cs="Arial"/>
                <w:color w:val="000000"/>
                <w:sz w:val="14"/>
                <w:szCs w:val="16"/>
                <w:lang w:val="en-US" w:eastAsia="en-US"/>
              </w:rPr>
            </w:pPr>
          </w:p>
        </w:tc>
        <w:tc>
          <w:tcPr>
            <w:tcW w:w="1200" w:type="dxa"/>
            <w:tcBorders>
              <w:top w:val="nil"/>
              <w:left w:val="nil"/>
              <w:bottom w:val="nil"/>
              <w:right w:val="nil"/>
            </w:tcBorders>
            <w:noWrap/>
            <w:vAlign w:val="center"/>
          </w:tcPr>
          <w:p w14:paraId="379EB8CA" w14:textId="77777777" w:rsidR="00816A84" w:rsidRPr="00B94729" w:rsidRDefault="00816A84" w:rsidP="004E67B7">
            <w:pPr>
              <w:jc w:val="center"/>
              <w:rPr>
                <w:rFonts w:ascii="Arial" w:hAnsi="Arial" w:cs="Arial"/>
                <w:color w:val="000000"/>
                <w:sz w:val="14"/>
                <w:szCs w:val="16"/>
                <w:lang w:val="en-US" w:eastAsia="en-US"/>
              </w:rPr>
            </w:pPr>
          </w:p>
        </w:tc>
        <w:tc>
          <w:tcPr>
            <w:tcW w:w="901" w:type="dxa"/>
            <w:tcBorders>
              <w:top w:val="nil"/>
              <w:left w:val="nil"/>
              <w:bottom w:val="nil"/>
              <w:right w:val="nil"/>
            </w:tcBorders>
            <w:noWrap/>
            <w:vAlign w:val="center"/>
          </w:tcPr>
          <w:p w14:paraId="5F23E935" w14:textId="77777777" w:rsidR="00816A84" w:rsidRPr="00B94729" w:rsidRDefault="00816A84" w:rsidP="004E67B7">
            <w:pPr>
              <w:jc w:val="center"/>
              <w:rPr>
                <w:rFonts w:ascii="Arial" w:hAnsi="Arial" w:cs="Arial"/>
                <w:color w:val="000000"/>
                <w:sz w:val="14"/>
                <w:szCs w:val="16"/>
                <w:lang w:val="en-US" w:eastAsia="en-US"/>
              </w:rPr>
            </w:pPr>
          </w:p>
        </w:tc>
      </w:tr>
      <w:tr w:rsidR="00816A84" w:rsidRPr="00B94729" w14:paraId="3B0300E4" w14:textId="77777777" w:rsidTr="004E67B7">
        <w:trPr>
          <w:trHeight w:val="195"/>
        </w:trPr>
        <w:tc>
          <w:tcPr>
            <w:tcW w:w="1328" w:type="dxa"/>
            <w:tcBorders>
              <w:top w:val="nil"/>
              <w:left w:val="nil"/>
              <w:bottom w:val="nil"/>
              <w:right w:val="nil"/>
            </w:tcBorders>
            <w:noWrap/>
            <w:vAlign w:val="center"/>
          </w:tcPr>
          <w:p w14:paraId="19AE6414" w14:textId="77777777" w:rsidR="00816A84" w:rsidRPr="00B94729" w:rsidRDefault="00816A84" w:rsidP="004E67B7">
            <w:pPr>
              <w:jc w:val="center"/>
              <w:rPr>
                <w:rFonts w:ascii="Arial" w:hAnsi="Arial" w:cs="Arial"/>
                <w:color w:val="000000"/>
                <w:sz w:val="14"/>
                <w:szCs w:val="16"/>
                <w:lang w:val="en-US" w:eastAsia="en-US"/>
              </w:rPr>
            </w:pPr>
          </w:p>
        </w:tc>
        <w:tc>
          <w:tcPr>
            <w:tcW w:w="7210" w:type="dxa"/>
            <w:tcBorders>
              <w:top w:val="nil"/>
              <w:left w:val="nil"/>
              <w:bottom w:val="nil"/>
              <w:right w:val="nil"/>
            </w:tcBorders>
            <w:vAlign w:val="center"/>
          </w:tcPr>
          <w:p w14:paraId="524201F2" w14:textId="77777777" w:rsidR="00816A84" w:rsidRPr="00B94729" w:rsidRDefault="00816A84" w:rsidP="004E67B7">
            <w:pPr>
              <w:rPr>
                <w:rFonts w:ascii="Arial" w:hAnsi="Arial" w:cs="Arial"/>
                <w:color w:val="000000"/>
                <w:sz w:val="14"/>
                <w:szCs w:val="16"/>
                <w:lang w:eastAsia="en-US"/>
              </w:rPr>
            </w:pPr>
          </w:p>
        </w:tc>
        <w:tc>
          <w:tcPr>
            <w:tcW w:w="1563" w:type="dxa"/>
            <w:tcBorders>
              <w:top w:val="nil"/>
              <w:left w:val="nil"/>
              <w:bottom w:val="nil"/>
              <w:right w:val="nil"/>
            </w:tcBorders>
            <w:vAlign w:val="center"/>
          </w:tcPr>
          <w:p w14:paraId="495180F9" w14:textId="77777777" w:rsidR="00816A84" w:rsidRPr="00B94729" w:rsidRDefault="00816A84" w:rsidP="004E67B7">
            <w:pPr>
              <w:jc w:val="center"/>
              <w:rPr>
                <w:rFonts w:ascii="Arial" w:hAnsi="Arial" w:cs="Arial"/>
                <w:color w:val="000000"/>
                <w:sz w:val="14"/>
                <w:szCs w:val="16"/>
                <w:lang w:val="en-US" w:eastAsia="en-US"/>
              </w:rPr>
            </w:pPr>
          </w:p>
        </w:tc>
        <w:tc>
          <w:tcPr>
            <w:tcW w:w="1259" w:type="dxa"/>
            <w:tcBorders>
              <w:top w:val="nil"/>
              <w:left w:val="nil"/>
              <w:bottom w:val="nil"/>
              <w:right w:val="nil"/>
            </w:tcBorders>
            <w:vAlign w:val="center"/>
          </w:tcPr>
          <w:p w14:paraId="56CDA50D" w14:textId="77777777" w:rsidR="00816A84" w:rsidRPr="00B94729" w:rsidRDefault="00816A84" w:rsidP="004E67B7">
            <w:pPr>
              <w:jc w:val="center"/>
              <w:rPr>
                <w:rFonts w:ascii="Arial" w:hAnsi="Arial" w:cs="Arial"/>
                <w:color w:val="000000"/>
                <w:sz w:val="14"/>
                <w:szCs w:val="16"/>
                <w:lang w:val="en-US" w:eastAsia="en-US"/>
              </w:rPr>
            </w:pPr>
          </w:p>
        </w:tc>
        <w:tc>
          <w:tcPr>
            <w:tcW w:w="1200" w:type="dxa"/>
            <w:tcBorders>
              <w:top w:val="nil"/>
              <w:left w:val="nil"/>
              <w:bottom w:val="nil"/>
              <w:right w:val="nil"/>
            </w:tcBorders>
            <w:noWrap/>
            <w:vAlign w:val="center"/>
          </w:tcPr>
          <w:p w14:paraId="2A41C056" w14:textId="77777777" w:rsidR="00816A84" w:rsidRPr="00B94729" w:rsidRDefault="00816A84" w:rsidP="004E67B7">
            <w:pPr>
              <w:jc w:val="center"/>
              <w:rPr>
                <w:rFonts w:ascii="Arial" w:hAnsi="Arial" w:cs="Arial"/>
                <w:color w:val="000000"/>
                <w:sz w:val="14"/>
                <w:szCs w:val="16"/>
                <w:lang w:val="en-US" w:eastAsia="en-US"/>
              </w:rPr>
            </w:pPr>
          </w:p>
        </w:tc>
        <w:tc>
          <w:tcPr>
            <w:tcW w:w="901" w:type="dxa"/>
            <w:tcBorders>
              <w:top w:val="nil"/>
              <w:left w:val="nil"/>
              <w:bottom w:val="nil"/>
              <w:right w:val="nil"/>
            </w:tcBorders>
            <w:noWrap/>
            <w:vAlign w:val="center"/>
          </w:tcPr>
          <w:p w14:paraId="377C6A33" w14:textId="77777777" w:rsidR="00816A84" w:rsidRPr="00B94729" w:rsidRDefault="00816A84" w:rsidP="004E67B7">
            <w:pPr>
              <w:jc w:val="center"/>
              <w:rPr>
                <w:rFonts w:ascii="Arial" w:hAnsi="Arial" w:cs="Arial"/>
                <w:color w:val="000000"/>
                <w:sz w:val="14"/>
                <w:szCs w:val="16"/>
                <w:lang w:val="en-US" w:eastAsia="en-US"/>
              </w:rPr>
            </w:pPr>
          </w:p>
        </w:tc>
      </w:tr>
      <w:tr w:rsidR="00816A84" w:rsidRPr="00B94729" w14:paraId="272AEE04" w14:textId="77777777" w:rsidTr="004E67B7">
        <w:trPr>
          <w:trHeight w:val="195"/>
        </w:trPr>
        <w:tc>
          <w:tcPr>
            <w:tcW w:w="132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D4606E9" w14:textId="77777777" w:rsidR="00816A84" w:rsidRPr="00B94729" w:rsidRDefault="00816A84" w:rsidP="004E67B7">
            <w:pP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DESCRIPCION</w:t>
            </w:r>
          </w:p>
        </w:tc>
        <w:tc>
          <w:tcPr>
            <w:tcW w:w="721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028421EB" w14:textId="77777777" w:rsidR="00816A84" w:rsidRPr="00B94729" w:rsidRDefault="00816A84" w:rsidP="004E67B7">
            <w:pPr>
              <w:rPr>
                <w:rFonts w:ascii="Arial" w:hAnsi="Arial" w:cs="Arial"/>
                <w:b/>
                <w:bCs/>
                <w:color w:val="FFFFFF"/>
                <w:sz w:val="16"/>
                <w:szCs w:val="16"/>
                <w:lang w:val="en-US" w:eastAsia="en-US"/>
              </w:rPr>
            </w:pPr>
          </w:p>
        </w:tc>
        <w:tc>
          <w:tcPr>
            <w:tcW w:w="1563"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2215DEDC" w14:textId="77777777" w:rsidR="00816A84" w:rsidRPr="00B94729" w:rsidRDefault="00816A84" w:rsidP="004E67B7">
            <w:pPr>
              <w:jc w:val="cente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Modelo</w:t>
            </w:r>
          </w:p>
        </w:tc>
        <w:tc>
          <w:tcPr>
            <w:tcW w:w="1259"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3C135107" w14:textId="77777777" w:rsidR="00816A84" w:rsidRPr="00B94729" w:rsidRDefault="00816A84" w:rsidP="004E67B7">
            <w:pPr>
              <w:jc w:val="cente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Marca</w:t>
            </w:r>
          </w:p>
        </w:tc>
        <w:tc>
          <w:tcPr>
            <w:tcW w:w="120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C183F60" w14:textId="77777777" w:rsidR="00816A84" w:rsidRPr="00B94729" w:rsidRDefault="00816A84" w:rsidP="004E67B7">
            <w:pPr>
              <w:jc w:val="cente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Unidad</w:t>
            </w:r>
          </w:p>
        </w:tc>
        <w:tc>
          <w:tcPr>
            <w:tcW w:w="901"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9442ACD" w14:textId="77777777" w:rsidR="00816A84" w:rsidRPr="00B94729" w:rsidRDefault="00816A84" w:rsidP="004E67B7">
            <w:pPr>
              <w:jc w:val="cente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Cantidad</w:t>
            </w:r>
          </w:p>
        </w:tc>
      </w:tr>
      <w:tr w:rsidR="00816A84" w:rsidRPr="00B94729" w14:paraId="3026A2EE" w14:textId="77777777" w:rsidTr="004E67B7">
        <w:trPr>
          <w:trHeight w:val="870"/>
        </w:trPr>
        <w:tc>
          <w:tcPr>
            <w:tcW w:w="8538" w:type="dxa"/>
            <w:gridSpan w:val="2"/>
            <w:tcBorders>
              <w:top w:val="single" w:sz="4" w:space="0" w:color="000000"/>
              <w:left w:val="nil"/>
              <w:bottom w:val="single" w:sz="4" w:space="0" w:color="000000"/>
              <w:right w:val="nil"/>
            </w:tcBorders>
            <w:shd w:val="clear" w:color="000000" w:fill="FFFFFF"/>
            <w:vAlign w:val="center"/>
            <w:hideMark/>
          </w:tcPr>
          <w:p w14:paraId="34F9C660" w14:textId="77777777" w:rsidR="00816A84" w:rsidRPr="004236F2" w:rsidRDefault="00816A84" w:rsidP="004E67B7">
            <w:pPr>
              <w:rPr>
                <w:rFonts w:ascii="Arial" w:hAnsi="Arial" w:cs="Arial"/>
                <w:color w:val="000000"/>
                <w:sz w:val="14"/>
                <w:szCs w:val="16"/>
                <w:lang w:eastAsia="en-US"/>
              </w:rPr>
            </w:pPr>
            <w:r w:rsidRPr="00B94729">
              <w:rPr>
                <w:rFonts w:ascii="Arial" w:hAnsi="Arial" w:cs="Arial"/>
                <w:color w:val="000000"/>
                <w:sz w:val="14"/>
                <w:szCs w:val="16"/>
                <w:lang w:eastAsia="en-US"/>
              </w:rPr>
              <w:t xml:space="preserve">Mano de obra, obra civil y materiales requeridos, conexiones, pruebas, acarreos dentro de la obra, fletes, fijación, elevaciones a cualquier altura, equipo y herramienta necesaria para la correcta ejecución del concepto, limpiezas, trabajo terminado. </w:t>
            </w:r>
            <w:r w:rsidRPr="004236F2">
              <w:rPr>
                <w:rFonts w:ascii="Arial" w:hAnsi="Arial" w:cs="Arial"/>
                <w:color w:val="000000"/>
                <w:sz w:val="14"/>
                <w:szCs w:val="16"/>
                <w:lang w:eastAsia="en-US"/>
              </w:rPr>
              <w:t>Precio por unidad de concepto terminado.</w:t>
            </w:r>
          </w:p>
        </w:tc>
        <w:tc>
          <w:tcPr>
            <w:tcW w:w="1563" w:type="dxa"/>
            <w:tcBorders>
              <w:top w:val="single" w:sz="4" w:space="0" w:color="000000"/>
              <w:left w:val="nil"/>
              <w:bottom w:val="single" w:sz="4" w:space="0" w:color="000000"/>
              <w:right w:val="nil"/>
            </w:tcBorders>
            <w:shd w:val="clear" w:color="000000" w:fill="FFFFFF"/>
            <w:vAlign w:val="center"/>
            <w:hideMark/>
          </w:tcPr>
          <w:p w14:paraId="6D3C302E" w14:textId="77777777" w:rsidR="00816A84" w:rsidRPr="004236F2" w:rsidRDefault="00816A84" w:rsidP="004E67B7">
            <w:pPr>
              <w:rPr>
                <w:rFonts w:ascii="Arial" w:hAnsi="Arial" w:cs="Arial"/>
                <w:color w:val="000000"/>
                <w:sz w:val="14"/>
                <w:szCs w:val="16"/>
                <w:lang w:eastAsia="en-US"/>
              </w:rPr>
            </w:pPr>
          </w:p>
        </w:tc>
        <w:tc>
          <w:tcPr>
            <w:tcW w:w="1259" w:type="dxa"/>
            <w:tcBorders>
              <w:top w:val="single" w:sz="4" w:space="0" w:color="000000"/>
              <w:left w:val="nil"/>
              <w:bottom w:val="single" w:sz="4" w:space="0" w:color="000000"/>
              <w:right w:val="nil"/>
            </w:tcBorders>
            <w:shd w:val="clear" w:color="000000" w:fill="FFFFFF"/>
            <w:vAlign w:val="center"/>
            <w:hideMark/>
          </w:tcPr>
          <w:p w14:paraId="391156B6" w14:textId="77777777" w:rsidR="00816A84" w:rsidRPr="004236F2" w:rsidRDefault="00816A84" w:rsidP="004E67B7">
            <w:pPr>
              <w:jc w:val="center"/>
              <w:rPr>
                <w:sz w:val="14"/>
                <w:lang w:eastAsia="en-US"/>
              </w:rPr>
            </w:pPr>
          </w:p>
        </w:tc>
        <w:tc>
          <w:tcPr>
            <w:tcW w:w="1200" w:type="dxa"/>
            <w:tcBorders>
              <w:top w:val="single" w:sz="4" w:space="0" w:color="000000"/>
              <w:left w:val="nil"/>
              <w:bottom w:val="single" w:sz="4" w:space="0" w:color="000000"/>
              <w:right w:val="nil"/>
            </w:tcBorders>
            <w:shd w:val="clear" w:color="000000" w:fill="FFFFFF"/>
            <w:noWrap/>
            <w:vAlign w:val="center"/>
            <w:hideMark/>
          </w:tcPr>
          <w:p w14:paraId="693863A6"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Servicio</w:t>
            </w:r>
          </w:p>
        </w:tc>
        <w:tc>
          <w:tcPr>
            <w:tcW w:w="901" w:type="dxa"/>
            <w:tcBorders>
              <w:top w:val="single" w:sz="4" w:space="0" w:color="000000"/>
              <w:left w:val="nil"/>
              <w:bottom w:val="single" w:sz="4" w:space="0" w:color="000000"/>
              <w:right w:val="nil"/>
            </w:tcBorders>
            <w:shd w:val="clear" w:color="000000" w:fill="FFFFFF"/>
            <w:noWrap/>
            <w:vAlign w:val="center"/>
            <w:hideMark/>
          </w:tcPr>
          <w:p w14:paraId="3353C7D9" w14:textId="77777777" w:rsidR="00816A84" w:rsidRPr="00B94729" w:rsidRDefault="00816A84" w:rsidP="004E67B7">
            <w:pPr>
              <w:jc w:val="center"/>
              <w:rPr>
                <w:rFonts w:ascii="Arial" w:hAnsi="Arial" w:cs="Arial"/>
                <w:color w:val="000000"/>
                <w:sz w:val="14"/>
                <w:szCs w:val="16"/>
                <w:lang w:val="en-US" w:eastAsia="en-US"/>
              </w:rPr>
            </w:pPr>
            <w:r w:rsidRPr="00B94729">
              <w:rPr>
                <w:rFonts w:ascii="Arial" w:hAnsi="Arial" w:cs="Arial"/>
                <w:color w:val="000000"/>
                <w:sz w:val="14"/>
                <w:szCs w:val="16"/>
                <w:lang w:val="en-US" w:eastAsia="en-US"/>
              </w:rPr>
              <w:t>1</w:t>
            </w:r>
          </w:p>
        </w:tc>
      </w:tr>
      <w:tr w:rsidR="00816A84" w:rsidRPr="00B94729" w14:paraId="5E0686C2" w14:textId="77777777" w:rsidTr="004E67B7">
        <w:trPr>
          <w:trHeight w:val="540"/>
        </w:trPr>
        <w:tc>
          <w:tcPr>
            <w:tcW w:w="13461" w:type="dxa"/>
            <w:gridSpan w:val="6"/>
            <w:tcBorders>
              <w:top w:val="nil"/>
              <w:left w:val="nil"/>
              <w:bottom w:val="nil"/>
              <w:right w:val="nil"/>
            </w:tcBorders>
            <w:vAlign w:val="center"/>
            <w:hideMark/>
          </w:tcPr>
          <w:p w14:paraId="554548CB" w14:textId="77777777" w:rsidR="00816A84" w:rsidRPr="00B94729" w:rsidRDefault="00816A84" w:rsidP="004E67B7">
            <w:pPr>
              <w:rPr>
                <w:rFonts w:ascii="Arial" w:hAnsi="Arial" w:cs="Arial"/>
                <w:color w:val="000000"/>
                <w:sz w:val="14"/>
                <w:szCs w:val="16"/>
                <w:lang w:eastAsia="en-US"/>
              </w:rPr>
            </w:pPr>
            <w:r w:rsidRPr="00B94729">
              <w:rPr>
                <w:rFonts w:ascii="Arial" w:hAnsi="Arial" w:cs="Arial"/>
                <w:b/>
                <w:bCs/>
                <w:color w:val="000000"/>
                <w:sz w:val="14"/>
                <w:szCs w:val="16"/>
                <w:lang w:eastAsia="en-US"/>
              </w:rPr>
              <w:t>NOTA ACLARATORIA:</w:t>
            </w:r>
            <w:r w:rsidRPr="00B94729">
              <w:rPr>
                <w:rFonts w:ascii="Arial" w:hAnsi="Arial" w:cs="Arial"/>
                <w:color w:val="000000"/>
                <w:sz w:val="14"/>
                <w:szCs w:val="16"/>
                <w:lang w:eastAsia="en-US"/>
              </w:rPr>
              <w:t xml:space="preserve"> LA CONVOCANTE PROPORCIONA EL PRESENTE ANEXO, HACIENDO LA ACLARACIÓN QUE LOS DATOS PROPORCIONADOS EN LAS </w:t>
            </w:r>
            <w:r w:rsidRPr="00B94729">
              <w:rPr>
                <w:rFonts w:ascii="Arial" w:hAnsi="Arial" w:cs="Arial"/>
                <w:color w:val="000000"/>
                <w:sz w:val="14"/>
                <w:szCs w:val="16"/>
                <w:lang w:eastAsia="en-US"/>
              </w:rPr>
              <w:br/>
              <w:t xml:space="preserve">CANTIDADES DE MATERIALES SON INDICADOS COMO REFENCIA DEL PROYECTO EJECUTIVO PARA LA ELABORACIÓN FINAL DE SU PROPUESTA.     </w:t>
            </w:r>
          </w:p>
        </w:tc>
      </w:tr>
    </w:tbl>
    <w:p w14:paraId="3B6CB9B6" w14:textId="77777777" w:rsidR="00816A84" w:rsidRDefault="00816A84" w:rsidP="00816A84">
      <w:pPr>
        <w:jc w:val="center"/>
        <w:rPr>
          <w:rFonts w:ascii="Arial" w:hAnsi="Arial" w:cs="Arial"/>
          <w:b/>
        </w:rPr>
      </w:pPr>
    </w:p>
    <w:p w14:paraId="662F21BE" w14:textId="77777777" w:rsidR="007D3171" w:rsidRDefault="00816A84" w:rsidP="007D3171">
      <w:pPr>
        <w:ind w:right="617"/>
        <w:jc w:val="center"/>
        <w:rPr>
          <w:rFonts w:asciiTheme="minorHAnsi" w:hAnsiTheme="minorHAnsi"/>
          <w:b/>
          <w:sz w:val="26"/>
          <w:szCs w:val="26"/>
        </w:rPr>
      </w:pPr>
      <w:r>
        <w:rPr>
          <w:rFonts w:ascii="Arial" w:hAnsi="Arial" w:cs="Arial"/>
          <w:b/>
        </w:rPr>
        <w:br w:type="page"/>
      </w:r>
      <w:r w:rsidR="007D3171" w:rsidRPr="00772635">
        <w:rPr>
          <w:rFonts w:asciiTheme="minorHAnsi" w:hAnsiTheme="minorHAnsi"/>
          <w:b/>
          <w:sz w:val="26"/>
          <w:szCs w:val="26"/>
        </w:rPr>
        <w:lastRenderedPageBreak/>
        <w:t xml:space="preserve">Anexo Catálogo de conceptos </w:t>
      </w:r>
      <w:r w:rsidR="007D3171">
        <w:rPr>
          <w:rFonts w:asciiTheme="minorHAnsi" w:hAnsiTheme="minorHAnsi"/>
          <w:b/>
          <w:sz w:val="26"/>
          <w:szCs w:val="26"/>
        </w:rPr>
        <w:t>(partida 16 a 20)</w:t>
      </w:r>
    </w:p>
    <w:p w14:paraId="551D50E9" w14:textId="009C3E84" w:rsidR="00816A84" w:rsidRPr="007D3171" w:rsidRDefault="007D3171" w:rsidP="00816A84">
      <w:pPr>
        <w:jc w:val="center"/>
        <w:rPr>
          <w:rFonts w:ascii="Arial" w:hAnsi="Arial" w:cs="Arial"/>
          <w:b/>
          <w:sz w:val="18"/>
          <w:szCs w:val="18"/>
        </w:rPr>
      </w:pPr>
      <w:r>
        <w:rPr>
          <w:rFonts w:ascii="Arial" w:hAnsi="Arial" w:cs="Arial"/>
          <w:b/>
          <w:sz w:val="18"/>
          <w:szCs w:val="18"/>
        </w:rPr>
        <w:t>ANEXO 2.</w:t>
      </w:r>
    </w:p>
    <w:p w14:paraId="60B5D3A8" w14:textId="77777777" w:rsidR="00816A84" w:rsidRPr="007D3171" w:rsidRDefault="00816A84" w:rsidP="00816A84">
      <w:pPr>
        <w:jc w:val="center"/>
        <w:rPr>
          <w:rFonts w:ascii="Arial" w:hAnsi="Arial" w:cs="Arial"/>
          <w:b/>
          <w:sz w:val="18"/>
          <w:szCs w:val="18"/>
        </w:rPr>
      </w:pPr>
      <w:r w:rsidRPr="007D3171">
        <w:rPr>
          <w:rFonts w:ascii="Arial" w:hAnsi="Arial" w:cs="Arial"/>
          <w:b/>
          <w:sz w:val="18"/>
          <w:szCs w:val="18"/>
        </w:rPr>
        <w:t xml:space="preserve">Cableado de red en edificio 55 Oficinas del Departamento de Redes y Telecomunicaciones </w:t>
      </w:r>
    </w:p>
    <w:p w14:paraId="3A85CC24" w14:textId="77777777" w:rsidR="00816A84" w:rsidRPr="007D3171" w:rsidRDefault="00816A84" w:rsidP="00816A84">
      <w:pPr>
        <w:jc w:val="center"/>
        <w:rPr>
          <w:rFonts w:ascii="Arial" w:hAnsi="Arial" w:cs="Arial"/>
          <w:b/>
          <w:sz w:val="18"/>
          <w:szCs w:val="18"/>
        </w:rPr>
      </w:pPr>
      <w:r w:rsidRPr="007D3171">
        <w:rPr>
          <w:rFonts w:ascii="Arial" w:hAnsi="Arial" w:cs="Arial"/>
          <w:b/>
          <w:sz w:val="18"/>
          <w:szCs w:val="18"/>
        </w:rPr>
        <w:t xml:space="preserve">de Ciudad Universitaria </w:t>
      </w:r>
    </w:p>
    <w:p w14:paraId="39F56170" w14:textId="77777777" w:rsidR="00816A84" w:rsidRPr="00611B19" w:rsidRDefault="00816A84" w:rsidP="00816A84">
      <w:pPr>
        <w:jc w:val="center"/>
        <w:rPr>
          <w:rFonts w:ascii="Arial" w:hAnsi="Arial" w:cs="Arial"/>
          <w:b/>
          <w:sz w:val="10"/>
          <w:szCs w:val="10"/>
        </w:rPr>
      </w:pPr>
    </w:p>
    <w:tbl>
      <w:tblPr>
        <w:tblW w:w="13380" w:type="dxa"/>
        <w:tblInd w:w="108" w:type="dxa"/>
        <w:tblLook w:val="04A0" w:firstRow="1" w:lastRow="0" w:firstColumn="1" w:lastColumn="0" w:noHBand="0" w:noVBand="1"/>
      </w:tblPr>
      <w:tblGrid>
        <w:gridCol w:w="1328"/>
        <w:gridCol w:w="7100"/>
        <w:gridCol w:w="1624"/>
        <w:gridCol w:w="1227"/>
        <w:gridCol w:w="1200"/>
        <w:gridCol w:w="901"/>
      </w:tblGrid>
      <w:tr w:rsidR="00816A84" w:rsidRPr="004236F2" w14:paraId="6CF2EBFE" w14:textId="77777777" w:rsidTr="004E67B7">
        <w:trPr>
          <w:trHeight w:val="225"/>
        </w:trPr>
        <w:tc>
          <w:tcPr>
            <w:tcW w:w="72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5A7CFCB" w14:textId="77777777" w:rsidR="00816A84" w:rsidRPr="004236F2" w:rsidRDefault="00816A84" w:rsidP="004E67B7">
            <w:pP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DESCRIPCION</w:t>
            </w:r>
          </w:p>
        </w:tc>
        <w:tc>
          <w:tcPr>
            <w:tcW w:w="7340" w:type="dxa"/>
            <w:tcBorders>
              <w:top w:val="single" w:sz="4" w:space="0" w:color="auto"/>
              <w:left w:val="nil"/>
              <w:bottom w:val="single" w:sz="4" w:space="0" w:color="auto"/>
              <w:right w:val="single" w:sz="4" w:space="0" w:color="auto"/>
            </w:tcBorders>
            <w:shd w:val="clear" w:color="000000" w:fill="000000"/>
            <w:vAlign w:val="center"/>
            <w:hideMark/>
          </w:tcPr>
          <w:p w14:paraId="61DB6ADF"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 </w:t>
            </w:r>
          </w:p>
        </w:tc>
        <w:tc>
          <w:tcPr>
            <w:tcW w:w="1780" w:type="dxa"/>
            <w:tcBorders>
              <w:top w:val="single" w:sz="4" w:space="0" w:color="auto"/>
              <w:left w:val="nil"/>
              <w:bottom w:val="single" w:sz="4" w:space="0" w:color="auto"/>
              <w:right w:val="single" w:sz="4" w:space="0" w:color="auto"/>
            </w:tcBorders>
            <w:shd w:val="clear" w:color="000000" w:fill="000000"/>
            <w:vAlign w:val="center"/>
            <w:hideMark/>
          </w:tcPr>
          <w:p w14:paraId="399FDBD5"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Modelo</w:t>
            </w:r>
          </w:p>
        </w:tc>
        <w:tc>
          <w:tcPr>
            <w:tcW w:w="1520" w:type="dxa"/>
            <w:tcBorders>
              <w:top w:val="single" w:sz="4" w:space="0" w:color="auto"/>
              <w:left w:val="nil"/>
              <w:bottom w:val="single" w:sz="4" w:space="0" w:color="auto"/>
              <w:right w:val="single" w:sz="4" w:space="0" w:color="auto"/>
            </w:tcBorders>
            <w:shd w:val="clear" w:color="000000" w:fill="000000"/>
            <w:vAlign w:val="center"/>
            <w:hideMark/>
          </w:tcPr>
          <w:p w14:paraId="44C146A8"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Marca</w:t>
            </w:r>
          </w:p>
        </w:tc>
        <w:tc>
          <w:tcPr>
            <w:tcW w:w="1200" w:type="dxa"/>
            <w:tcBorders>
              <w:top w:val="single" w:sz="4" w:space="0" w:color="auto"/>
              <w:left w:val="nil"/>
              <w:bottom w:val="single" w:sz="4" w:space="0" w:color="auto"/>
              <w:right w:val="single" w:sz="4" w:space="0" w:color="auto"/>
            </w:tcBorders>
            <w:shd w:val="clear" w:color="000000" w:fill="000000"/>
            <w:noWrap/>
            <w:vAlign w:val="center"/>
            <w:hideMark/>
          </w:tcPr>
          <w:p w14:paraId="45C0716C"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Unidad</w:t>
            </w:r>
          </w:p>
        </w:tc>
        <w:tc>
          <w:tcPr>
            <w:tcW w:w="820" w:type="dxa"/>
            <w:tcBorders>
              <w:top w:val="single" w:sz="4" w:space="0" w:color="auto"/>
              <w:left w:val="nil"/>
              <w:bottom w:val="single" w:sz="4" w:space="0" w:color="auto"/>
              <w:right w:val="single" w:sz="4" w:space="0" w:color="auto"/>
            </w:tcBorders>
            <w:shd w:val="clear" w:color="000000" w:fill="000000"/>
            <w:noWrap/>
            <w:vAlign w:val="center"/>
            <w:hideMark/>
          </w:tcPr>
          <w:p w14:paraId="02CC26A3"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Cantidad</w:t>
            </w:r>
          </w:p>
        </w:tc>
      </w:tr>
      <w:tr w:rsidR="00816A84" w:rsidRPr="004236F2" w14:paraId="184A00B1" w14:textId="77777777" w:rsidTr="004E67B7">
        <w:trPr>
          <w:trHeight w:val="225"/>
        </w:trPr>
        <w:tc>
          <w:tcPr>
            <w:tcW w:w="9840" w:type="dxa"/>
            <w:gridSpan w:val="3"/>
            <w:tcBorders>
              <w:top w:val="single" w:sz="4" w:space="0" w:color="000000"/>
              <w:left w:val="nil"/>
              <w:bottom w:val="nil"/>
              <w:right w:val="nil"/>
            </w:tcBorders>
            <w:shd w:val="clear" w:color="auto" w:fill="auto"/>
            <w:noWrap/>
            <w:vAlign w:val="center"/>
            <w:hideMark/>
          </w:tcPr>
          <w:p w14:paraId="3E5452A2"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Suministro e instalación de nodo de red para ordenadores, puntos de acceso, teléfonos y cámaras de vigilancia, incluye:</w:t>
            </w:r>
          </w:p>
        </w:tc>
        <w:tc>
          <w:tcPr>
            <w:tcW w:w="1520" w:type="dxa"/>
            <w:tcBorders>
              <w:top w:val="nil"/>
              <w:left w:val="nil"/>
              <w:bottom w:val="nil"/>
              <w:right w:val="nil"/>
            </w:tcBorders>
            <w:shd w:val="clear" w:color="auto" w:fill="auto"/>
            <w:vAlign w:val="center"/>
            <w:hideMark/>
          </w:tcPr>
          <w:p w14:paraId="43F2D5DC" w14:textId="77777777" w:rsidR="00816A84" w:rsidRPr="004236F2" w:rsidRDefault="00816A84" w:rsidP="004E67B7">
            <w:pPr>
              <w:jc w:val="center"/>
              <w:rPr>
                <w:rFonts w:ascii="Arial" w:hAnsi="Arial" w:cs="Arial"/>
                <w:color w:val="000000"/>
                <w:sz w:val="16"/>
                <w:szCs w:val="16"/>
                <w:lang w:eastAsia="en-US"/>
              </w:rPr>
            </w:pPr>
            <w:r w:rsidRPr="004236F2">
              <w:rPr>
                <w:rFonts w:ascii="Arial" w:hAnsi="Arial" w:cs="Arial"/>
                <w:color w:val="000000"/>
                <w:sz w:val="16"/>
                <w:szCs w:val="16"/>
                <w:lang w:eastAsia="en-US"/>
              </w:rPr>
              <w:t> </w:t>
            </w:r>
          </w:p>
        </w:tc>
        <w:tc>
          <w:tcPr>
            <w:tcW w:w="1200" w:type="dxa"/>
            <w:tcBorders>
              <w:top w:val="nil"/>
              <w:left w:val="nil"/>
              <w:bottom w:val="nil"/>
              <w:right w:val="nil"/>
            </w:tcBorders>
            <w:shd w:val="clear" w:color="auto" w:fill="auto"/>
            <w:noWrap/>
            <w:vAlign w:val="center"/>
            <w:hideMark/>
          </w:tcPr>
          <w:p w14:paraId="56033DED" w14:textId="77777777" w:rsidR="00816A84" w:rsidRPr="004236F2" w:rsidRDefault="00816A84" w:rsidP="004E67B7">
            <w:pPr>
              <w:jc w:val="center"/>
              <w:rPr>
                <w:rFonts w:ascii="Arial" w:hAnsi="Arial" w:cs="Arial"/>
                <w:color w:val="000000"/>
                <w:sz w:val="16"/>
                <w:szCs w:val="16"/>
                <w:lang w:eastAsia="en-US"/>
              </w:rPr>
            </w:pPr>
            <w:r w:rsidRPr="004236F2">
              <w:rPr>
                <w:rFonts w:ascii="Arial" w:hAnsi="Arial" w:cs="Arial"/>
                <w:color w:val="000000"/>
                <w:sz w:val="16"/>
                <w:szCs w:val="16"/>
                <w:lang w:eastAsia="en-US"/>
              </w:rPr>
              <w:t> </w:t>
            </w:r>
          </w:p>
        </w:tc>
        <w:tc>
          <w:tcPr>
            <w:tcW w:w="820" w:type="dxa"/>
            <w:tcBorders>
              <w:top w:val="nil"/>
              <w:left w:val="nil"/>
              <w:bottom w:val="nil"/>
              <w:right w:val="nil"/>
            </w:tcBorders>
            <w:shd w:val="clear" w:color="auto" w:fill="auto"/>
            <w:noWrap/>
            <w:vAlign w:val="center"/>
            <w:hideMark/>
          </w:tcPr>
          <w:p w14:paraId="556B813E" w14:textId="77777777" w:rsidR="00816A84" w:rsidRPr="004236F2" w:rsidRDefault="00816A84" w:rsidP="004E67B7">
            <w:pPr>
              <w:jc w:val="center"/>
              <w:rPr>
                <w:rFonts w:ascii="Arial" w:hAnsi="Arial" w:cs="Arial"/>
                <w:color w:val="000000"/>
                <w:sz w:val="16"/>
                <w:szCs w:val="16"/>
                <w:lang w:eastAsia="en-US"/>
              </w:rPr>
            </w:pPr>
            <w:r w:rsidRPr="004236F2">
              <w:rPr>
                <w:rFonts w:ascii="Arial" w:hAnsi="Arial" w:cs="Arial"/>
                <w:color w:val="000000"/>
                <w:sz w:val="16"/>
                <w:szCs w:val="16"/>
                <w:lang w:eastAsia="en-US"/>
              </w:rPr>
              <w:t> </w:t>
            </w:r>
          </w:p>
        </w:tc>
      </w:tr>
      <w:tr w:rsidR="00816A84" w:rsidRPr="004236F2" w14:paraId="0FF3A2D3" w14:textId="77777777" w:rsidTr="004E67B7">
        <w:trPr>
          <w:trHeight w:val="225"/>
        </w:trPr>
        <w:tc>
          <w:tcPr>
            <w:tcW w:w="720" w:type="dxa"/>
            <w:tcBorders>
              <w:top w:val="nil"/>
              <w:left w:val="nil"/>
              <w:bottom w:val="nil"/>
              <w:right w:val="nil"/>
            </w:tcBorders>
            <w:shd w:val="clear" w:color="auto" w:fill="auto"/>
            <w:noWrap/>
            <w:vAlign w:val="center"/>
            <w:hideMark/>
          </w:tcPr>
          <w:p w14:paraId="6A093F9E" w14:textId="77777777" w:rsidR="00816A84" w:rsidRPr="004236F2" w:rsidRDefault="00816A84" w:rsidP="004E67B7">
            <w:pPr>
              <w:jc w:val="center"/>
              <w:rPr>
                <w:rFonts w:ascii="Arial" w:hAnsi="Arial" w:cs="Arial"/>
                <w:color w:val="000000"/>
                <w:sz w:val="16"/>
                <w:szCs w:val="16"/>
                <w:lang w:eastAsia="en-US"/>
              </w:rPr>
            </w:pPr>
          </w:p>
        </w:tc>
        <w:tc>
          <w:tcPr>
            <w:tcW w:w="7340" w:type="dxa"/>
            <w:tcBorders>
              <w:top w:val="nil"/>
              <w:left w:val="nil"/>
              <w:bottom w:val="nil"/>
              <w:right w:val="nil"/>
            </w:tcBorders>
            <w:shd w:val="clear" w:color="auto" w:fill="auto"/>
            <w:vAlign w:val="center"/>
            <w:hideMark/>
          </w:tcPr>
          <w:p w14:paraId="7FDA8EE0"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Cable UTP cat 6 para interior</w:t>
            </w:r>
          </w:p>
        </w:tc>
        <w:tc>
          <w:tcPr>
            <w:tcW w:w="1780" w:type="dxa"/>
            <w:tcBorders>
              <w:top w:val="nil"/>
              <w:left w:val="nil"/>
              <w:bottom w:val="nil"/>
              <w:right w:val="nil"/>
            </w:tcBorders>
            <w:shd w:val="clear" w:color="auto" w:fill="auto"/>
            <w:vAlign w:val="center"/>
            <w:hideMark/>
          </w:tcPr>
          <w:p w14:paraId="7EA8189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PUC6004 IG/BU-FE</w:t>
            </w:r>
          </w:p>
        </w:tc>
        <w:tc>
          <w:tcPr>
            <w:tcW w:w="1520" w:type="dxa"/>
            <w:tcBorders>
              <w:top w:val="nil"/>
              <w:left w:val="nil"/>
              <w:bottom w:val="nil"/>
              <w:right w:val="nil"/>
            </w:tcBorders>
            <w:shd w:val="clear" w:color="auto" w:fill="auto"/>
            <w:vAlign w:val="center"/>
            <w:hideMark/>
          </w:tcPr>
          <w:p w14:paraId="11C44461"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318009E4"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ML</w:t>
            </w:r>
          </w:p>
        </w:tc>
        <w:tc>
          <w:tcPr>
            <w:tcW w:w="820" w:type="dxa"/>
            <w:tcBorders>
              <w:top w:val="nil"/>
              <w:left w:val="nil"/>
              <w:bottom w:val="nil"/>
              <w:right w:val="nil"/>
            </w:tcBorders>
            <w:shd w:val="clear" w:color="auto" w:fill="auto"/>
            <w:noWrap/>
            <w:vAlign w:val="center"/>
            <w:hideMark/>
          </w:tcPr>
          <w:p w14:paraId="180842B4"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3875</w:t>
            </w:r>
          </w:p>
        </w:tc>
      </w:tr>
      <w:tr w:rsidR="00816A84" w:rsidRPr="004236F2" w14:paraId="011CE5C6" w14:textId="77777777" w:rsidTr="004E67B7">
        <w:trPr>
          <w:trHeight w:val="225"/>
        </w:trPr>
        <w:tc>
          <w:tcPr>
            <w:tcW w:w="720" w:type="dxa"/>
            <w:tcBorders>
              <w:top w:val="nil"/>
              <w:left w:val="nil"/>
              <w:bottom w:val="nil"/>
              <w:right w:val="nil"/>
            </w:tcBorders>
            <w:shd w:val="clear" w:color="auto" w:fill="auto"/>
            <w:noWrap/>
            <w:vAlign w:val="center"/>
            <w:hideMark/>
          </w:tcPr>
          <w:p w14:paraId="10BA2B4F"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511C2115"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Cable UTP cat 6A para interior</w:t>
            </w:r>
          </w:p>
        </w:tc>
        <w:tc>
          <w:tcPr>
            <w:tcW w:w="1780" w:type="dxa"/>
            <w:tcBorders>
              <w:top w:val="nil"/>
              <w:left w:val="nil"/>
              <w:bottom w:val="nil"/>
              <w:right w:val="nil"/>
            </w:tcBorders>
            <w:shd w:val="clear" w:color="auto" w:fill="auto"/>
            <w:vAlign w:val="center"/>
            <w:hideMark/>
          </w:tcPr>
          <w:p w14:paraId="3F2E02FD"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PUR6AV04IG-G</w:t>
            </w:r>
          </w:p>
        </w:tc>
        <w:tc>
          <w:tcPr>
            <w:tcW w:w="1520" w:type="dxa"/>
            <w:tcBorders>
              <w:top w:val="nil"/>
              <w:left w:val="nil"/>
              <w:bottom w:val="nil"/>
              <w:right w:val="nil"/>
            </w:tcBorders>
            <w:shd w:val="clear" w:color="auto" w:fill="auto"/>
            <w:vAlign w:val="center"/>
            <w:hideMark/>
          </w:tcPr>
          <w:p w14:paraId="63356E03"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13CA5B9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ML</w:t>
            </w:r>
          </w:p>
        </w:tc>
        <w:tc>
          <w:tcPr>
            <w:tcW w:w="820" w:type="dxa"/>
            <w:tcBorders>
              <w:top w:val="nil"/>
              <w:left w:val="nil"/>
              <w:bottom w:val="nil"/>
              <w:right w:val="nil"/>
            </w:tcBorders>
            <w:shd w:val="clear" w:color="auto" w:fill="auto"/>
            <w:noWrap/>
            <w:vAlign w:val="center"/>
            <w:hideMark/>
          </w:tcPr>
          <w:p w14:paraId="55282B9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110</w:t>
            </w:r>
          </w:p>
        </w:tc>
      </w:tr>
      <w:tr w:rsidR="00816A84" w:rsidRPr="004236F2" w14:paraId="0BF2D2C2" w14:textId="77777777" w:rsidTr="004E67B7">
        <w:trPr>
          <w:trHeight w:val="225"/>
        </w:trPr>
        <w:tc>
          <w:tcPr>
            <w:tcW w:w="720" w:type="dxa"/>
            <w:tcBorders>
              <w:top w:val="nil"/>
              <w:left w:val="nil"/>
              <w:bottom w:val="nil"/>
              <w:right w:val="nil"/>
            </w:tcBorders>
            <w:shd w:val="clear" w:color="auto" w:fill="auto"/>
            <w:noWrap/>
            <w:vAlign w:val="center"/>
            <w:hideMark/>
          </w:tcPr>
          <w:p w14:paraId="4CA78CF5"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52D77D67"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Jack Modular RJ45 Categoría 6 color blanco para remate en nodo</w:t>
            </w:r>
          </w:p>
        </w:tc>
        <w:tc>
          <w:tcPr>
            <w:tcW w:w="1780" w:type="dxa"/>
            <w:tcBorders>
              <w:top w:val="nil"/>
              <w:left w:val="nil"/>
              <w:bottom w:val="nil"/>
              <w:right w:val="nil"/>
            </w:tcBorders>
            <w:shd w:val="clear" w:color="auto" w:fill="auto"/>
            <w:vAlign w:val="center"/>
            <w:hideMark/>
          </w:tcPr>
          <w:p w14:paraId="2FF2BB0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CJ688TGIW</w:t>
            </w:r>
          </w:p>
        </w:tc>
        <w:tc>
          <w:tcPr>
            <w:tcW w:w="1520" w:type="dxa"/>
            <w:tcBorders>
              <w:top w:val="nil"/>
              <w:left w:val="nil"/>
              <w:bottom w:val="nil"/>
              <w:right w:val="nil"/>
            </w:tcBorders>
            <w:shd w:val="clear" w:color="auto" w:fill="auto"/>
            <w:vAlign w:val="center"/>
            <w:hideMark/>
          </w:tcPr>
          <w:p w14:paraId="0DFDB08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5869A1E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6774EE9C"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111</w:t>
            </w:r>
          </w:p>
        </w:tc>
      </w:tr>
      <w:tr w:rsidR="00816A84" w:rsidRPr="004236F2" w14:paraId="36E0C0B4" w14:textId="77777777" w:rsidTr="004E67B7">
        <w:trPr>
          <w:trHeight w:val="225"/>
        </w:trPr>
        <w:tc>
          <w:tcPr>
            <w:tcW w:w="720" w:type="dxa"/>
            <w:tcBorders>
              <w:top w:val="nil"/>
              <w:left w:val="nil"/>
              <w:bottom w:val="nil"/>
              <w:right w:val="nil"/>
            </w:tcBorders>
            <w:shd w:val="clear" w:color="auto" w:fill="auto"/>
            <w:noWrap/>
            <w:vAlign w:val="center"/>
            <w:hideMark/>
          </w:tcPr>
          <w:p w14:paraId="7D8C0828"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0021E2C4"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Jack Modular RJ45 Categoría 6 color negro para remate en panel de parcheo</w:t>
            </w:r>
          </w:p>
        </w:tc>
        <w:tc>
          <w:tcPr>
            <w:tcW w:w="1780" w:type="dxa"/>
            <w:tcBorders>
              <w:top w:val="nil"/>
              <w:left w:val="nil"/>
              <w:bottom w:val="nil"/>
              <w:right w:val="nil"/>
            </w:tcBorders>
            <w:shd w:val="clear" w:color="auto" w:fill="auto"/>
            <w:vAlign w:val="center"/>
            <w:hideMark/>
          </w:tcPr>
          <w:p w14:paraId="2F0532F9"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CJ688TGBL</w:t>
            </w:r>
          </w:p>
        </w:tc>
        <w:tc>
          <w:tcPr>
            <w:tcW w:w="1520" w:type="dxa"/>
            <w:tcBorders>
              <w:top w:val="nil"/>
              <w:left w:val="nil"/>
              <w:bottom w:val="nil"/>
              <w:right w:val="nil"/>
            </w:tcBorders>
            <w:shd w:val="clear" w:color="auto" w:fill="auto"/>
            <w:vAlign w:val="center"/>
            <w:hideMark/>
          </w:tcPr>
          <w:p w14:paraId="7581560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7DCDE4B1"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5ECB434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111</w:t>
            </w:r>
          </w:p>
        </w:tc>
      </w:tr>
      <w:tr w:rsidR="00816A84" w:rsidRPr="004236F2" w14:paraId="6EFC590A" w14:textId="77777777" w:rsidTr="004E67B7">
        <w:trPr>
          <w:trHeight w:val="225"/>
        </w:trPr>
        <w:tc>
          <w:tcPr>
            <w:tcW w:w="720" w:type="dxa"/>
            <w:tcBorders>
              <w:top w:val="nil"/>
              <w:left w:val="nil"/>
              <w:bottom w:val="nil"/>
              <w:right w:val="nil"/>
            </w:tcBorders>
            <w:shd w:val="clear" w:color="auto" w:fill="auto"/>
            <w:noWrap/>
            <w:vAlign w:val="center"/>
            <w:hideMark/>
          </w:tcPr>
          <w:p w14:paraId="674D7EEC"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230B1328"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Jack Modular RJ45 Categoría 6A color negro para remate en panel de parcheo</w:t>
            </w:r>
          </w:p>
        </w:tc>
        <w:tc>
          <w:tcPr>
            <w:tcW w:w="1780" w:type="dxa"/>
            <w:tcBorders>
              <w:top w:val="nil"/>
              <w:left w:val="nil"/>
              <w:bottom w:val="nil"/>
              <w:right w:val="nil"/>
            </w:tcBorders>
            <w:shd w:val="clear" w:color="auto" w:fill="auto"/>
            <w:vAlign w:val="center"/>
            <w:hideMark/>
          </w:tcPr>
          <w:p w14:paraId="7AEA9CD3"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CJ6X88TGBL</w:t>
            </w:r>
          </w:p>
        </w:tc>
        <w:tc>
          <w:tcPr>
            <w:tcW w:w="1520" w:type="dxa"/>
            <w:tcBorders>
              <w:top w:val="nil"/>
              <w:left w:val="nil"/>
              <w:bottom w:val="nil"/>
              <w:right w:val="nil"/>
            </w:tcBorders>
            <w:shd w:val="clear" w:color="auto" w:fill="auto"/>
            <w:vAlign w:val="center"/>
            <w:hideMark/>
          </w:tcPr>
          <w:p w14:paraId="158F4CCE"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358241F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6128A2D9"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4</w:t>
            </w:r>
          </w:p>
        </w:tc>
      </w:tr>
      <w:tr w:rsidR="00816A84" w:rsidRPr="004236F2" w14:paraId="6DF6DC83" w14:textId="77777777" w:rsidTr="004E67B7">
        <w:trPr>
          <w:trHeight w:val="225"/>
        </w:trPr>
        <w:tc>
          <w:tcPr>
            <w:tcW w:w="720" w:type="dxa"/>
            <w:tcBorders>
              <w:top w:val="nil"/>
              <w:left w:val="nil"/>
              <w:bottom w:val="nil"/>
              <w:right w:val="nil"/>
            </w:tcBorders>
            <w:shd w:val="clear" w:color="auto" w:fill="auto"/>
            <w:noWrap/>
            <w:vAlign w:val="center"/>
            <w:hideMark/>
          </w:tcPr>
          <w:p w14:paraId="61F0B849"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6ADAB8D6"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Conector RJ45 Categoría 6A plug para terminación en campo</w:t>
            </w:r>
          </w:p>
        </w:tc>
        <w:tc>
          <w:tcPr>
            <w:tcW w:w="1780" w:type="dxa"/>
            <w:tcBorders>
              <w:top w:val="nil"/>
              <w:left w:val="nil"/>
              <w:bottom w:val="nil"/>
              <w:right w:val="nil"/>
            </w:tcBorders>
            <w:shd w:val="clear" w:color="auto" w:fill="auto"/>
            <w:vAlign w:val="center"/>
            <w:hideMark/>
          </w:tcPr>
          <w:p w14:paraId="63F1CE4B"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FP6X88MTG</w:t>
            </w:r>
          </w:p>
        </w:tc>
        <w:tc>
          <w:tcPr>
            <w:tcW w:w="1520" w:type="dxa"/>
            <w:tcBorders>
              <w:top w:val="nil"/>
              <w:left w:val="nil"/>
              <w:bottom w:val="nil"/>
              <w:right w:val="nil"/>
            </w:tcBorders>
            <w:shd w:val="clear" w:color="auto" w:fill="auto"/>
            <w:vAlign w:val="center"/>
            <w:hideMark/>
          </w:tcPr>
          <w:p w14:paraId="4E840A7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3A9203F8"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0EAF164A"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4</w:t>
            </w:r>
          </w:p>
        </w:tc>
      </w:tr>
      <w:tr w:rsidR="00816A84" w:rsidRPr="004236F2" w14:paraId="18E1F82D" w14:textId="77777777" w:rsidTr="004E67B7">
        <w:trPr>
          <w:trHeight w:val="225"/>
        </w:trPr>
        <w:tc>
          <w:tcPr>
            <w:tcW w:w="720" w:type="dxa"/>
            <w:tcBorders>
              <w:top w:val="nil"/>
              <w:left w:val="nil"/>
              <w:bottom w:val="nil"/>
              <w:right w:val="nil"/>
            </w:tcBorders>
            <w:shd w:val="clear" w:color="auto" w:fill="auto"/>
            <w:noWrap/>
            <w:vAlign w:val="center"/>
            <w:hideMark/>
          </w:tcPr>
          <w:p w14:paraId="3276804E"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07250DC6"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Cordón de parcheo 3ft Categoría 6 28AWG armado de fábrica color blanco</w:t>
            </w:r>
          </w:p>
        </w:tc>
        <w:tc>
          <w:tcPr>
            <w:tcW w:w="1780" w:type="dxa"/>
            <w:tcBorders>
              <w:top w:val="nil"/>
              <w:left w:val="nil"/>
              <w:bottom w:val="nil"/>
              <w:right w:val="nil"/>
            </w:tcBorders>
            <w:shd w:val="clear" w:color="auto" w:fill="auto"/>
            <w:vAlign w:val="center"/>
            <w:hideMark/>
          </w:tcPr>
          <w:p w14:paraId="338E2BD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UTP28SP3</w:t>
            </w:r>
          </w:p>
        </w:tc>
        <w:tc>
          <w:tcPr>
            <w:tcW w:w="1520" w:type="dxa"/>
            <w:tcBorders>
              <w:top w:val="nil"/>
              <w:left w:val="nil"/>
              <w:bottom w:val="nil"/>
              <w:right w:val="nil"/>
            </w:tcBorders>
            <w:shd w:val="clear" w:color="auto" w:fill="auto"/>
            <w:vAlign w:val="center"/>
            <w:hideMark/>
          </w:tcPr>
          <w:p w14:paraId="70339DF4"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073FA03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2EF21A2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102</w:t>
            </w:r>
          </w:p>
        </w:tc>
      </w:tr>
      <w:tr w:rsidR="00816A84" w:rsidRPr="004236F2" w14:paraId="79CA776D" w14:textId="77777777" w:rsidTr="004E67B7">
        <w:trPr>
          <w:trHeight w:val="225"/>
        </w:trPr>
        <w:tc>
          <w:tcPr>
            <w:tcW w:w="720" w:type="dxa"/>
            <w:tcBorders>
              <w:top w:val="nil"/>
              <w:left w:val="nil"/>
              <w:bottom w:val="nil"/>
              <w:right w:val="nil"/>
            </w:tcBorders>
            <w:shd w:val="clear" w:color="auto" w:fill="auto"/>
            <w:noWrap/>
            <w:vAlign w:val="center"/>
            <w:hideMark/>
          </w:tcPr>
          <w:p w14:paraId="2FFA9E0E"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3C8E5268"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Cordón de parcheo 7ft Categoría 6 28AWG armado de fábrica color blanco</w:t>
            </w:r>
          </w:p>
        </w:tc>
        <w:tc>
          <w:tcPr>
            <w:tcW w:w="1780" w:type="dxa"/>
            <w:tcBorders>
              <w:top w:val="nil"/>
              <w:left w:val="nil"/>
              <w:bottom w:val="nil"/>
              <w:right w:val="nil"/>
            </w:tcBorders>
            <w:shd w:val="clear" w:color="auto" w:fill="auto"/>
            <w:vAlign w:val="center"/>
            <w:hideMark/>
          </w:tcPr>
          <w:p w14:paraId="3AFC390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UTP28SP7</w:t>
            </w:r>
          </w:p>
        </w:tc>
        <w:tc>
          <w:tcPr>
            <w:tcW w:w="1520" w:type="dxa"/>
            <w:tcBorders>
              <w:top w:val="nil"/>
              <w:left w:val="nil"/>
              <w:bottom w:val="nil"/>
              <w:right w:val="nil"/>
            </w:tcBorders>
            <w:shd w:val="clear" w:color="auto" w:fill="auto"/>
            <w:vAlign w:val="center"/>
            <w:hideMark/>
          </w:tcPr>
          <w:p w14:paraId="79245B7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02D5DE98"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61C91228"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102</w:t>
            </w:r>
          </w:p>
        </w:tc>
      </w:tr>
      <w:tr w:rsidR="00816A84" w:rsidRPr="004236F2" w14:paraId="414954D3" w14:textId="77777777" w:rsidTr="004E67B7">
        <w:trPr>
          <w:trHeight w:val="225"/>
        </w:trPr>
        <w:tc>
          <w:tcPr>
            <w:tcW w:w="720" w:type="dxa"/>
            <w:tcBorders>
              <w:top w:val="nil"/>
              <w:left w:val="nil"/>
              <w:bottom w:val="nil"/>
              <w:right w:val="nil"/>
            </w:tcBorders>
            <w:shd w:val="clear" w:color="auto" w:fill="auto"/>
            <w:noWrap/>
            <w:vAlign w:val="center"/>
            <w:hideMark/>
          </w:tcPr>
          <w:p w14:paraId="67547AD8"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2EF9A030"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xml:space="preserve">- Cordón de parcheo 3ft Categoría 6 28AWG armado de fábrica color verde </w:t>
            </w:r>
          </w:p>
        </w:tc>
        <w:tc>
          <w:tcPr>
            <w:tcW w:w="1780" w:type="dxa"/>
            <w:tcBorders>
              <w:top w:val="nil"/>
              <w:left w:val="nil"/>
              <w:bottom w:val="nil"/>
              <w:right w:val="nil"/>
            </w:tcBorders>
            <w:shd w:val="clear" w:color="auto" w:fill="auto"/>
            <w:vAlign w:val="center"/>
            <w:hideMark/>
          </w:tcPr>
          <w:p w14:paraId="3983249C"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UTP28SP3GR</w:t>
            </w:r>
          </w:p>
        </w:tc>
        <w:tc>
          <w:tcPr>
            <w:tcW w:w="1520" w:type="dxa"/>
            <w:tcBorders>
              <w:top w:val="nil"/>
              <w:left w:val="nil"/>
              <w:bottom w:val="nil"/>
              <w:right w:val="nil"/>
            </w:tcBorders>
            <w:shd w:val="clear" w:color="auto" w:fill="auto"/>
            <w:vAlign w:val="center"/>
            <w:hideMark/>
          </w:tcPr>
          <w:p w14:paraId="77203FF9"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2B43225A"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4989A9F1"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6</w:t>
            </w:r>
          </w:p>
        </w:tc>
      </w:tr>
      <w:tr w:rsidR="00816A84" w:rsidRPr="004236F2" w14:paraId="4DD81807" w14:textId="77777777" w:rsidTr="004E67B7">
        <w:trPr>
          <w:trHeight w:val="225"/>
        </w:trPr>
        <w:tc>
          <w:tcPr>
            <w:tcW w:w="720" w:type="dxa"/>
            <w:tcBorders>
              <w:top w:val="nil"/>
              <w:left w:val="nil"/>
              <w:bottom w:val="nil"/>
              <w:right w:val="nil"/>
            </w:tcBorders>
            <w:shd w:val="clear" w:color="auto" w:fill="auto"/>
            <w:noWrap/>
            <w:vAlign w:val="center"/>
            <w:hideMark/>
          </w:tcPr>
          <w:p w14:paraId="3547E710"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2278246F"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Cordón de parcheo 3ft Categoría 6 28AWG armado de fábrica color negro</w:t>
            </w:r>
          </w:p>
        </w:tc>
        <w:tc>
          <w:tcPr>
            <w:tcW w:w="1780" w:type="dxa"/>
            <w:tcBorders>
              <w:top w:val="nil"/>
              <w:left w:val="nil"/>
              <w:bottom w:val="nil"/>
              <w:right w:val="nil"/>
            </w:tcBorders>
            <w:shd w:val="clear" w:color="auto" w:fill="auto"/>
            <w:vAlign w:val="center"/>
            <w:hideMark/>
          </w:tcPr>
          <w:p w14:paraId="761A851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UTP28SP3BL</w:t>
            </w:r>
          </w:p>
        </w:tc>
        <w:tc>
          <w:tcPr>
            <w:tcW w:w="1520" w:type="dxa"/>
            <w:tcBorders>
              <w:top w:val="nil"/>
              <w:left w:val="nil"/>
              <w:bottom w:val="nil"/>
              <w:right w:val="nil"/>
            </w:tcBorders>
            <w:shd w:val="clear" w:color="auto" w:fill="auto"/>
            <w:vAlign w:val="center"/>
            <w:hideMark/>
          </w:tcPr>
          <w:p w14:paraId="72700011"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4DBF882E"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47D83E3A"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21</w:t>
            </w:r>
          </w:p>
        </w:tc>
      </w:tr>
      <w:tr w:rsidR="00816A84" w:rsidRPr="004236F2" w14:paraId="0A358317" w14:textId="77777777" w:rsidTr="004E67B7">
        <w:trPr>
          <w:trHeight w:val="225"/>
        </w:trPr>
        <w:tc>
          <w:tcPr>
            <w:tcW w:w="720" w:type="dxa"/>
            <w:tcBorders>
              <w:top w:val="nil"/>
              <w:left w:val="nil"/>
              <w:bottom w:val="nil"/>
              <w:right w:val="nil"/>
            </w:tcBorders>
            <w:shd w:val="clear" w:color="auto" w:fill="auto"/>
            <w:noWrap/>
            <w:vAlign w:val="center"/>
            <w:hideMark/>
          </w:tcPr>
          <w:p w14:paraId="761EA007"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0FEE246E"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Cordón de parcheo 3ft Categoría 6A 28 AWG armado de fábrica color amarillo</w:t>
            </w:r>
          </w:p>
        </w:tc>
        <w:tc>
          <w:tcPr>
            <w:tcW w:w="1780" w:type="dxa"/>
            <w:tcBorders>
              <w:top w:val="nil"/>
              <w:left w:val="nil"/>
              <w:bottom w:val="nil"/>
              <w:right w:val="nil"/>
            </w:tcBorders>
            <w:shd w:val="clear" w:color="auto" w:fill="auto"/>
            <w:vAlign w:val="center"/>
            <w:hideMark/>
          </w:tcPr>
          <w:p w14:paraId="3DF85B6A"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UTP28X3YL</w:t>
            </w:r>
          </w:p>
        </w:tc>
        <w:tc>
          <w:tcPr>
            <w:tcW w:w="1520" w:type="dxa"/>
            <w:tcBorders>
              <w:top w:val="nil"/>
              <w:left w:val="nil"/>
              <w:bottom w:val="nil"/>
              <w:right w:val="nil"/>
            </w:tcBorders>
            <w:shd w:val="clear" w:color="auto" w:fill="auto"/>
            <w:vAlign w:val="center"/>
            <w:hideMark/>
          </w:tcPr>
          <w:p w14:paraId="7BD7C7F9"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201F8CD3"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756A4DBF"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8</w:t>
            </w:r>
          </w:p>
        </w:tc>
      </w:tr>
      <w:tr w:rsidR="00816A84" w:rsidRPr="004236F2" w14:paraId="0E596DDE" w14:textId="77777777" w:rsidTr="004E67B7">
        <w:trPr>
          <w:trHeight w:val="225"/>
        </w:trPr>
        <w:tc>
          <w:tcPr>
            <w:tcW w:w="720" w:type="dxa"/>
            <w:tcBorders>
              <w:top w:val="nil"/>
              <w:left w:val="nil"/>
              <w:bottom w:val="nil"/>
              <w:right w:val="nil"/>
            </w:tcBorders>
            <w:shd w:val="clear" w:color="auto" w:fill="auto"/>
            <w:noWrap/>
            <w:vAlign w:val="center"/>
            <w:hideMark/>
          </w:tcPr>
          <w:p w14:paraId="41F2AFA5"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16491FD1"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Cordón de parcheo 5ft Categoría 6A 28 AWG armado de fábrica color amarillo</w:t>
            </w:r>
          </w:p>
        </w:tc>
        <w:tc>
          <w:tcPr>
            <w:tcW w:w="1780" w:type="dxa"/>
            <w:tcBorders>
              <w:top w:val="nil"/>
              <w:left w:val="nil"/>
              <w:bottom w:val="nil"/>
              <w:right w:val="nil"/>
            </w:tcBorders>
            <w:shd w:val="clear" w:color="auto" w:fill="auto"/>
            <w:vAlign w:val="center"/>
            <w:hideMark/>
          </w:tcPr>
          <w:p w14:paraId="0E56445C"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UTP28X5YL</w:t>
            </w:r>
          </w:p>
        </w:tc>
        <w:tc>
          <w:tcPr>
            <w:tcW w:w="1520" w:type="dxa"/>
            <w:tcBorders>
              <w:top w:val="nil"/>
              <w:left w:val="nil"/>
              <w:bottom w:val="nil"/>
              <w:right w:val="nil"/>
            </w:tcBorders>
            <w:shd w:val="clear" w:color="auto" w:fill="auto"/>
            <w:vAlign w:val="center"/>
            <w:hideMark/>
          </w:tcPr>
          <w:p w14:paraId="1E893013"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10061AA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553932A9"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4</w:t>
            </w:r>
          </w:p>
        </w:tc>
      </w:tr>
      <w:tr w:rsidR="00816A84" w:rsidRPr="004236F2" w14:paraId="5FADD81A" w14:textId="77777777" w:rsidTr="004E67B7">
        <w:trPr>
          <w:trHeight w:val="225"/>
        </w:trPr>
        <w:tc>
          <w:tcPr>
            <w:tcW w:w="720" w:type="dxa"/>
            <w:tcBorders>
              <w:top w:val="nil"/>
              <w:left w:val="nil"/>
              <w:bottom w:val="nil"/>
              <w:right w:val="nil"/>
            </w:tcBorders>
            <w:shd w:val="clear" w:color="auto" w:fill="auto"/>
            <w:noWrap/>
            <w:vAlign w:val="center"/>
            <w:hideMark/>
          </w:tcPr>
          <w:p w14:paraId="17D8836A"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683641F6"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Placa ejecutiva 2 ventanas color marfil blanco</w:t>
            </w:r>
          </w:p>
        </w:tc>
        <w:tc>
          <w:tcPr>
            <w:tcW w:w="1780" w:type="dxa"/>
            <w:tcBorders>
              <w:top w:val="nil"/>
              <w:left w:val="nil"/>
              <w:bottom w:val="nil"/>
              <w:right w:val="nil"/>
            </w:tcBorders>
            <w:shd w:val="clear" w:color="auto" w:fill="auto"/>
            <w:vAlign w:val="center"/>
            <w:hideMark/>
          </w:tcPr>
          <w:p w14:paraId="048D6D03"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CFPE2IWY</w:t>
            </w:r>
          </w:p>
        </w:tc>
        <w:tc>
          <w:tcPr>
            <w:tcW w:w="1520" w:type="dxa"/>
            <w:tcBorders>
              <w:top w:val="nil"/>
              <w:left w:val="nil"/>
              <w:bottom w:val="nil"/>
              <w:right w:val="nil"/>
            </w:tcBorders>
            <w:shd w:val="clear" w:color="auto" w:fill="auto"/>
            <w:vAlign w:val="center"/>
            <w:hideMark/>
          </w:tcPr>
          <w:p w14:paraId="409BBC1F"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318CB54C"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7E13FBBF"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47</w:t>
            </w:r>
          </w:p>
        </w:tc>
      </w:tr>
      <w:tr w:rsidR="00816A84" w:rsidRPr="004236F2" w14:paraId="03630257" w14:textId="77777777" w:rsidTr="004E67B7">
        <w:trPr>
          <w:trHeight w:val="225"/>
        </w:trPr>
        <w:tc>
          <w:tcPr>
            <w:tcW w:w="720" w:type="dxa"/>
            <w:tcBorders>
              <w:top w:val="nil"/>
              <w:left w:val="nil"/>
              <w:bottom w:val="nil"/>
              <w:right w:val="nil"/>
            </w:tcBorders>
            <w:shd w:val="clear" w:color="auto" w:fill="auto"/>
            <w:noWrap/>
            <w:vAlign w:val="center"/>
            <w:hideMark/>
          </w:tcPr>
          <w:p w14:paraId="2B485841"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116E844B"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Placa ejecutiva 1 ventana color marfil blanco</w:t>
            </w:r>
          </w:p>
        </w:tc>
        <w:tc>
          <w:tcPr>
            <w:tcW w:w="1780" w:type="dxa"/>
            <w:tcBorders>
              <w:top w:val="nil"/>
              <w:left w:val="nil"/>
              <w:bottom w:val="nil"/>
              <w:right w:val="nil"/>
            </w:tcBorders>
            <w:shd w:val="clear" w:color="auto" w:fill="auto"/>
            <w:vAlign w:val="center"/>
            <w:hideMark/>
          </w:tcPr>
          <w:p w14:paraId="57D5DA1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CFPE1IWY</w:t>
            </w:r>
          </w:p>
        </w:tc>
        <w:tc>
          <w:tcPr>
            <w:tcW w:w="1520" w:type="dxa"/>
            <w:tcBorders>
              <w:top w:val="nil"/>
              <w:left w:val="nil"/>
              <w:bottom w:val="nil"/>
              <w:right w:val="nil"/>
            </w:tcBorders>
            <w:shd w:val="clear" w:color="auto" w:fill="auto"/>
            <w:vAlign w:val="center"/>
            <w:hideMark/>
          </w:tcPr>
          <w:p w14:paraId="421C313E"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4E99FAA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0431BE6D"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8</w:t>
            </w:r>
          </w:p>
        </w:tc>
      </w:tr>
      <w:tr w:rsidR="00816A84" w:rsidRPr="004236F2" w14:paraId="5D14DBED" w14:textId="77777777" w:rsidTr="004E67B7">
        <w:trPr>
          <w:trHeight w:val="225"/>
        </w:trPr>
        <w:tc>
          <w:tcPr>
            <w:tcW w:w="720" w:type="dxa"/>
            <w:tcBorders>
              <w:top w:val="nil"/>
              <w:left w:val="nil"/>
              <w:bottom w:val="nil"/>
              <w:right w:val="nil"/>
            </w:tcBorders>
            <w:shd w:val="clear" w:color="auto" w:fill="auto"/>
            <w:noWrap/>
            <w:vAlign w:val="center"/>
            <w:hideMark/>
          </w:tcPr>
          <w:p w14:paraId="085D7390"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04271862"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Caja aparente para montaje de placa ejecutiva</w:t>
            </w:r>
          </w:p>
        </w:tc>
        <w:tc>
          <w:tcPr>
            <w:tcW w:w="1780" w:type="dxa"/>
            <w:tcBorders>
              <w:top w:val="nil"/>
              <w:left w:val="nil"/>
              <w:bottom w:val="nil"/>
              <w:right w:val="nil"/>
            </w:tcBorders>
            <w:shd w:val="clear" w:color="auto" w:fill="auto"/>
            <w:vAlign w:val="center"/>
            <w:hideMark/>
          </w:tcPr>
          <w:p w14:paraId="6ADF1C8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JBX3510IW-A</w:t>
            </w:r>
          </w:p>
        </w:tc>
        <w:tc>
          <w:tcPr>
            <w:tcW w:w="1520" w:type="dxa"/>
            <w:tcBorders>
              <w:top w:val="nil"/>
              <w:left w:val="nil"/>
              <w:bottom w:val="nil"/>
              <w:right w:val="nil"/>
            </w:tcBorders>
            <w:shd w:val="clear" w:color="auto" w:fill="auto"/>
            <w:vAlign w:val="center"/>
            <w:hideMark/>
          </w:tcPr>
          <w:p w14:paraId="0C553D7C"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3D246F93"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39D936B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19</w:t>
            </w:r>
          </w:p>
        </w:tc>
      </w:tr>
      <w:tr w:rsidR="00816A84" w:rsidRPr="004236F2" w14:paraId="6340A5BF" w14:textId="77777777" w:rsidTr="004E67B7">
        <w:trPr>
          <w:trHeight w:val="225"/>
        </w:trPr>
        <w:tc>
          <w:tcPr>
            <w:tcW w:w="720" w:type="dxa"/>
            <w:tcBorders>
              <w:top w:val="nil"/>
              <w:left w:val="nil"/>
              <w:bottom w:val="nil"/>
              <w:right w:val="nil"/>
            </w:tcBorders>
            <w:shd w:val="clear" w:color="auto" w:fill="auto"/>
            <w:noWrap/>
            <w:vAlign w:val="center"/>
            <w:hideMark/>
          </w:tcPr>
          <w:p w14:paraId="0445FDF3"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0C2C0781" w14:textId="77777777" w:rsidR="00816A84" w:rsidRPr="004236F2" w:rsidRDefault="00816A84" w:rsidP="004E67B7">
            <w:pPr>
              <w:rPr>
                <w:rFonts w:ascii="Arial" w:hAnsi="Arial" w:cs="Arial"/>
                <w:color w:val="000000"/>
                <w:sz w:val="16"/>
                <w:szCs w:val="16"/>
                <w:lang w:val="en-US" w:eastAsia="en-US"/>
              </w:rPr>
            </w:pPr>
            <w:r w:rsidRPr="004236F2">
              <w:rPr>
                <w:rFonts w:ascii="Arial" w:hAnsi="Arial" w:cs="Arial"/>
                <w:color w:val="000000"/>
                <w:sz w:val="16"/>
                <w:szCs w:val="16"/>
                <w:lang w:val="en-US" w:eastAsia="en-US"/>
              </w:rPr>
              <w:t>- Canaleta plástica de 1 pulg²</w:t>
            </w:r>
          </w:p>
        </w:tc>
        <w:tc>
          <w:tcPr>
            <w:tcW w:w="1780" w:type="dxa"/>
            <w:tcBorders>
              <w:top w:val="nil"/>
              <w:left w:val="nil"/>
              <w:bottom w:val="nil"/>
              <w:right w:val="nil"/>
            </w:tcBorders>
            <w:shd w:val="clear" w:color="auto" w:fill="auto"/>
            <w:vAlign w:val="center"/>
            <w:hideMark/>
          </w:tcPr>
          <w:p w14:paraId="1028AA7F"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LD10IW6-A</w:t>
            </w:r>
          </w:p>
        </w:tc>
        <w:tc>
          <w:tcPr>
            <w:tcW w:w="1520" w:type="dxa"/>
            <w:tcBorders>
              <w:top w:val="nil"/>
              <w:left w:val="nil"/>
              <w:bottom w:val="nil"/>
              <w:right w:val="nil"/>
            </w:tcBorders>
            <w:shd w:val="clear" w:color="auto" w:fill="auto"/>
            <w:vAlign w:val="center"/>
            <w:hideMark/>
          </w:tcPr>
          <w:p w14:paraId="03217A5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365E476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59E5E2F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7</w:t>
            </w:r>
          </w:p>
        </w:tc>
      </w:tr>
      <w:tr w:rsidR="00816A84" w:rsidRPr="004236F2" w14:paraId="06D2AA2C" w14:textId="77777777" w:rsidTr="004E67B7">
        <w:trPr>
          <w:trHeight w:val="225"/>
        </w:trPr>
        <w:tc>
          <w:tcPr>
            <w:tcW w:w="720" w:type="dxa"/>
            <w:tcBorders>
              <w:top w:val="nil"/>
              <w:left w:val="nil"/>
              <w:bottom w:val="nil"/>
              <w:right w:val="nil"/>
            </w:tcBorders>
            <w:shd w:val="clear" w:color="auto" w:fill="auto"/>
            <w:noWrap/>
            <w:vAlign w:val="center"/>
            <w:hideMark/>
          </w:tcPr>
          <w:p w14:paraId="42237AEF"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663007E7"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Accesorios para ducto plástico de 1 pulg²</w:t>
            </w:r>
          </w:p>
        </w:tc>
        <w:tc>
          <w:tcPr>
            <w:tcW w:w="1780" w:type="dxa"/>
            <w:tcBorders>
              <w:top w:val="nil"/>
              <w:left w:val="nil"/>
              <w:bottom w:val="nil"/>
              <w:right w:val="nil"/>
            </w:tcBorders>
            <w:shd w:val="clear" w:color="auto" w:fill="auto"/>
            <w:vAlign w:val="center"/>
            <w:hideMark/>
          </w:tcPr>
          <w:p w14:paraId="5BAC0408"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 VARIOS ***</w:t>
            </w:r>
          </w:p>
        </w:tc>
        <w:tc>
          <w:tcPr>
            <w:tcW w:w="1520" w:type="dxa"/>
            <w:tcBorders>
              <w:top w:val="nil"/>
              <w:left w:val="nil"/>
              <w:bottom w:val="nil"/>
              <w:right w:val="nil"/>
            </w:tcBorders>
            <w:shd w:val="clear" w:color="auto" w:fill="auto"/>
            <w:vAlign w:val="center"/>
            <w:hideMark/>
          </w:tcPr>
          <w:p w14:paraId="71237BF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tcBorders>
              <w:top w:val="nil"/>
              <w:left w:val="nil"/>
              <w:bottom w:val="nil"/>
              <w:right w:val="nil"/>
            </w:tcBorders>
            <w:shd w:val="clear" w:color="auto" w:fill="auto"/>
            <w:vAlign w:val="center"/>
            <w:hideMark/>
          </w:tcPr>
          <w:p w14:paraId="7956F95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18A82CFD"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10</w:t>
            </w:r>
          </w:p>
        </w:tc>
      </w:tr>
      <w:tr w:rsidR="00816A84" w:rsidRPr="004236F2" w14:paraId="0F0A0832" w14:textId="77777777" w:rsidTr="004E67B7">
        <w:trPr>
          <w:trHeight w:val="225"/>
        </w:trPr>
        <w:tc>
          <w:tcPr>
            <w:tcW w:w="720" w:type="dxa"/>
            <w:tcBorders>
              <w:top w:val="nil"/>
              <w:left w:val="nil"/>
              <w:bottom w:val="nil"/>
              <w:right w:val="nil"/>
            </w:tcBorders>
            <w:shd w:val="clear" w:color="auto" w:fill="auto"/>
            <w:noWrap/>
            <w:vAlign w:val="center"/>
            <w:hideMark/>
          </w:tcPr>
          <w:p w14:paraId="5AD71FAB"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09E6BA1E"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Caja de derivación de PVC para exterior, tapa atornillada, 120x120x60 MM, IP65</w:t>
            </w:r>
          </w:p>
        </w:tc>
        <w:tc>
          <w:tcPr>
            <w:tcW w:w="1780" w:type="dxa"/>
            <w:tcBorders>
              <w:top w:val="nil"/>
              <w:left w:val="nil"/>
              <w:bottom w:val="nil"/>
              <w:right w:val="nil"/>
            </w:tcBorders>
            <w:shd w:val="clear" w:color="auto" w:fill="auto"/>
            <w:vAlign w:val="center"/>
            <w:hideMark/>
          </w:tcPr>
          <w:p w14:paraId="737EBFF3"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TXG-01-52</w:t>
            </w:r>
          </w:p>
        </w:tc>
        <w:tc>
          <w:tcPr>
            <w:tcW w:w="1520" w:type="dxa"/>
            <w:tcBorders>
              <w:top w:val="nil"/>
              <w:left w:val="nil"/>
              <w:bottom w:val="nil"/>
              <w:right w:val="nil"/>
            </w:tcBorders>
            <w:shd w:val="clear" w:color="auto" w:fill="auto"/>
            <w:vAlign w:val="center"/>
            <w:hideMark/>
          </w:tcPr>
          <w:p w14:paraId="6096D02D"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TXPRO</w:t>
            </w:r>
          </w:p>
        </w:tc>
        <w:tc>
          <w:tcPr>
            <w:tcW w:w="1200" w:type="dxa"/>
            <w:tcBorders>
              <w:top w:val="nil"/>
              <w:left w:val="nil"/>
              <w:bottom w:val="nil"/>
              <w:right w:val="nil"/>
            </w:tcBorders>
            <w:shd w:val="clear" w:color="auto" w:fill="auto"/>
            <w:vAlign w:val="center"/>
            <w:hideMark/>
          </w:tcPr>
          <w:p w14:paraId="14BD34C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399E756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7</w:t>
            </w:r>
          </w:p>
        </w:tc>
      </w:tr>
      <w:tr w:rsidR="00816A84" w:rsidRPr="004236F2" w14:paraId="22EC0DE0" w14:textId="77777777" w:rsidTr="004E67B7">
        <w:trPr>
          <w:trHeight w:val="225"/>
        </w:trPr>
        <w:tc>
          <w:tcPr>
            <w:tcW w:w="720" w:type="dxa"/>
            <w:tcBorders>
              <w:top w:val="nil"/>
              <w:left w:val="nil"/>
              <w:bottom w:val="nil"/>
              <w:right w:val="nil"/>
            </w:tcBorders>
            <w:shd w:val="clear" w:color="auto" w:fill="auto"/>
            <w:noWrap/>
            <w:vAlign w:val="center"/>
            <w:hideMark/>
          </w:tcPr>
          <w:p w14:paraId="0EE9269B"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217AC3E1"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Charola electrozincada (incluye soporte colgante y tornillería)</w:t>
            </w:r>
          </w:p>
        </w:tc>
        <w:tc>
          <w:tcPr>
            <w:tcW w:w="1780" w:type="dxa"/>
            <w:tcBorders>
              <w:top w:val="nil"/>
              <w:left w:val="nil"/>
              <w:bottom w:val="nil"/>
              <w:right w:val="nil"/>
            </w:tcBorders>
            <w:shd w:val="clear" w:color="auto" w:fill="auto"/>
            <w:vAlign w:val="center"/>
            <w:hideMark/>
          </w:tcPr>
          <w:p w14:paraId="7DB951B9"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MG-50.432 66/150</w:t>
            </w:r>
          </w:p>
        </w:tc>
        <w:tc>
          <w:tcPr>
            <w:tcW w:w="1520" w:type="dxa"/>
            <w:tcBorders>
              <w:top w:val="nil"/>
              <w:left w:val="nil"/>
              <w:bottom w:val="nil"/>
              <w:right w:val="nil"/>
            </w:tcBorders>
            <w:shd w:val="clear" w:color="auto" w:fill="auto"/>
            <w:vAlign w:val="center"/>
            <w:hideMark/>
          </w:tcPr>
          <w:p w14:paraId="49810EE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CHAROFIL</w:t>
            </w:r>
          </w:p>
        </w:tc>
        <w:tc>
          <w:tcPr>
            <w:tcW w:w="1200" w:type="dxa"/>
            <w:tcBorders>
              <w:top w:val="nil"/>
              <w:left w:val="nil"/>
              <w:bottom w:val="nil"/>
              <w:right w:val="nil"/>
            </w:tcBorders>
            <w:shd w:val="clear" w:color="auto" w:fill="auto"/>
            <w:vAlign w:val="center"/>
            <w:hideMark/>
          </w:tcPr>
          <w:p w14:paraId="7724C47F"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Tmo</w:t>
            </w:r>
          </w:p>
        </w:tc>
        <w:tc>
          <w:tcPr>
            <w:tcW w:w="820" w:type="dxa"/>
            <w:tcBorders>
              <w:top w:val="nil"/>
              <w:left w:val="nil"/>
              <w:bottom w:val="nil"/>
              <w:right w:val="nil"/>
            </w:tcBorders>
            <w:shd w:val="clear" w:color="auto" w:fill="auto"/>
            <w:noWrap/>
            <w:vAlign w:val="center"/>
            <w:hideMark/>
          </w:tcPr>
          <w:p w14:paraId="58933884"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25</w:t>
            </w:r>
          </w:p>
        </w:tc>
      </w:tr>
      <w:tr w:rsidR="00816A84" w:rsidRPr="004236F2" w14:paraId="064A5774" w14:textId="77777777" w:rsidTr="004E67B7">
        <w:trPr>
          <w:trHeight w:val="255"/>
        </w:trPr>
        <w:tc>
          <w:tcPr>
            <w:tcW w:w="720" w:type="dxa"/>
            <w:tcBorders>
              <w:top w:val="nil"/>
              <w:left w:val="nil"/>
              <w:bottom w:val="nil"/>
              <w:right w:val="nil"/>
            </w:tcBorders>
            <w:shd w:val="clear" w:color="auto" w:fill="auto"/>
            <w:noWrap/>
            <w:vAlign w:val="center"/>
            <w:hideMark/>
          </w:tcPr>
          <w:p w14:paraId="54DD0FC2"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3FB266F5"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Charola electrozincada placa salida a tubo, incluye abrazadera tipo 'U' para tubo 3/4" y tornillería</w:t>
            </w:r>
          </w:p>
        </w:tc>
        <w:tc>
          <w:tcPr>
            <w:tcW w:w="1780" w:type="dxa"/>
            <w:tcBorders>
              <w:top w:val="nil"/>
              <w:left w:val="nil"/>
              <w:bottom w:val="nil"/>
              <w:right w:val="nil"/>
            </w:tcBorders>
            <w:shd w:val="clear" w:color="auto" w:fill="auto"/>
            <w:hideMark/>
          </w:tcPr>
          <w:p w14:paraId="3A24AAE8" w14:textId="77777777" w:rsidR="00816A84" w:rsidRPr="004236F2" w:rsidRDefault="00816A84" w:rsidP="004E67B7">
            <w:pPr>
              <w:jc w:val="center"/>
              <w:rPr>
                <w:rFonts w:ascii="Arial" w:hAnsi="Arial" w:cs="Arial"/>
                <w:color w:val="000000"/>
                <w:sz w:val="16"/>
                <w:szCs w:val="16"/>
                <w:lang w:eastAsia="en-US"/>
              </w:rPr>
            </w:pPr>
            <w:r w:rsidRPr="004236F2">
              <w:rPr>
                <w:rFonts w:ascii="Arial" w:hAnsi="Arial" w:cs="Arial"/>
                <w:color w:val="000000"/>
                <w:sz w:val="16"/>
                <w:szCs w:val="16"/>
                <w:lang w:eastAsia="en-US"/>
              </w:rPr>
              <w:t>CH-STBU-EZ</w:t>
            </w:r>
            <w:r w:rsidRPr="004236F2">
              <w:rPr>
                <w:rFonts w:ascii="Arial" w:hAnsi="Arial" w:cs="Arial"/>
                <w:color w:val="000000"/>
                <w:sz w:val="16"/>
                <w:szCs w:val="16"/>
                <w:lang w:eastAsia="en-US"/>
              </w:rPr>
              <w:br/>
              <w:t>MG-51-104EZ</w:t>
            </w:r>
            <w:r w:rsidRPr="004236F2">
              <w:rPr>
                <w:rFonts w:ascii="Arial" w:hAnsi="Arial" w:cs="Arial"/>
                <w:color w:val="000000"/>
                <w:sz w:val="16"/>
                <w:szCs w:val="16"/>
                <w:lang w:eastAsia="en-US"/>
              </w:rPr>
              <w:br/>
              <w:t>CH-PSTA-V-66EZ</w:t>
            </w:r>
          </w:p>
        </w:tc>
        <w:tc>
          <w:tcPr>
            <w:tcW w:w="1520" w:type="dxa"/>
            <w:tcBorders>
              <w:top w:val="nil"/>
              <w:left w:val="nil"/>
              <w:bottom w:val="nil"/>
              <w:right w:val="nil"/>
            </w:tcBorders>
            <w:shd w:val="clear" w:color="auto" w:fill="auto"/>
            <w:vAlign w:val="center"/>
            <w:hideMark/>
          </w:tcPr>
          <w:p w14:paraId="2BBD615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CHAROFIL</w:t>
            </w:r>
          </w:p>
        </w:tc>
        <w:tc>
          <w:tcPr>
            <w:tcW w:w="1200" w:type="dxa"/>
            <w:tcBorders>
              <w:top w:val="nil"/>
              <w:left w:val="nil"/>
              <w:bottom w:val="nil"/>
              <w:right w:val="nil"/>
            </w:tcBorders>
            <w:shd w:val="clear" w:color="auto" w:fill="auto"/>
            <w:vAlign w:val="center"/>
            <w:hideMark/>
          </w:tcPr>
          <w:p w14:paraId="1B4B54DE"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3403867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19</w:t>
            </w:r>
          </w:p>
        </w:tc>
      </w:tr>
      <w:tr w:rsidR="00816A84" w:rsidRPr="004236F2" w14:paraId="4B6C6363" w14:textId="77777777" w:rsidTr="004E67B7">
        <w:trPr>
          <w:trHeight w:val="225"/>
        </w:trPr>
        <w:tc>
          <w:tcPr>
            <w:tcW w:w="720" w:type="dxa"/>
            <w:tcBorders>
              <w:top w:val="nil"/>
              <w:left w:val="nil"/>
              <w:bottom w:val="nil"/>
              <w:right w:val="nil"/>
            </w:tcBorders>
            <w:shd w:val="clear" w:color="auto" w:fill="auto"/>
            <w:noWrap/>
            <w:vAlign w:val="center"/>
            <w:hideMark/>
          </w:tcPr>
          <w:p w14:paraId="6D09B6E8"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28BAE435" w14:textId="77777777" w:rsidR="00816A84" w:rsidRPr="004236F2" w:rsidRDefault="00816A84" w:rsidP="004E67B7">
            <w:pPr>
              <w:rPr>
                <w:rFonts w:ascii="Arial" w:hAnsi="Arial" w:cs="Arial"/>
                <w:color w:val="000000"/>
                <w:sz w:val="16"/>
                <w:szCs w:val="16"/>
                <w:lang w:val="en-US" w:eastAsia="en-US"/>
              </w:rPr>
            </w:pPr>
            <w:r w:rsidRPr="004236F2">
              <w:rPr>
                <w:rFonts w:ascii="Arial" w:hAnsi="Arial" w:cs="Arial"/>
                <w:color w:val="000000"/>
                <w:sz w:val="16"/>
                <w:szCs w:val="16"/>
                <w:lang w:val="en-US" w:eastAsia="en-US"/>
              </w:rPr>
              <w:t>- Conduit  tubo 3/4" pared delgada</w:t>
            </w:r>
          </w:p>
        </w:tc>
        <w:tc>
          <w:tcPr>
            <w:tcW w:w="1780" w:type="dxa"/>
            <w:tcBorders>
              <w:top w:val="nil"/>
              <w:left w:val="nil"/>
              <w:bottom w:val="nil"/>
              <w:right w:val="nil"/>
            </w:tcBorders>
            <w:shd w:val="clear" w:color="auto" w:fill="auto"/>
            <w:vAlign w:val="center"/>
            <w:hideMark/>
          </w:tcPr>
          <w:p w14:paraId="24D19DE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w:t>
            </w:r>
          </w:p>
        </w:tc>
        <w:tc>
          <w:tcPr>
            <w:tcW w:w="1520" w:type="dxa"/>
            <w:tcBorders>
              <w:top w:val="nil"/>
              <w:left w:val="nil"/>
              <w:bottom w:val="nil"/>
              <w:right w:val="nil"/>
            </w:tcBorders>
            <w:shd w:val="clear" w:color="auto" w:fill="auto"/>
            <w:vAlign w:val="center"/>
            <w:hideMark/>
          </w:tcPr>
          <w:p w14:paraId="18A32F7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RYMCO</w:t>
            </w:r>
          </w:p>
        </w:tc>
        <w:tc>
          <w:tcPr>
            <w:tcW w:w="1200" w:type="dxa"/>
            <w:tcBorders>
              <w:top w:val="nil"/>
              <w:left w:val="nil"/>
              <w:bottom w:val="nil"/>
              <w:right w:val="nil"/>
            </w:tcBorders>
            <w:shd w:val="clear" w:color="auto" w:fill="auto"/>
            <w:vAlign w:val="center"/>
            <w:hideMark/>
          </w:tcPr>
          <w:p w14:paraId="47609078"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ML</w:t>
            </w:r>
          </w:p>
        </w:tc>
        <w:tc>
          <w:tcPr>
            <w:tcW w:w="820" w:type="dxa"/>
            <w:tcBorders>
              <w:top w:val="nil"/>
              <w:left w:val="nil"/>
              <w:bottom w:val="nil"/>
              <w:right w:val="nil"/>
            </w:tcBorders>
            <w:shd w:val="clear" w:color="auto" w:fill="auto"/>
            <w:noWrap/>
            <w:vAlign w:val="center"/>
            <w:hideMark/>
          </w:tcPr>
          <w:p w14:paraId="5E9313D3"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48</w:t>
            </w:r>
          </w:p>
        </w:tc>
      </w:tr>
      <w:tr w:rsidR="00816A84" w:rsidRPr="004236F2" w14:paraId="277B04BF" w14:textId="77777777" w:rsidTr="004E67B7">
        <w:trPr>
          <w:trHeight w:val="225"/>
        </w:trPr>
        <w:tc>
          <w:tcPr>
            <w:tcW w:w="720" w:type="dxa"/>
            <w:tcBorders>
              <w:top w:val="nil"/>
              <w:left w:val="nil"/>
              <w:bottom w:val="nil"/>
              <w:right w:val="nil"/>
            </w:tcBorders>
            <w:shd w:val="clear" w:color="auto" w:fill="auto"/>
            <w:noWrap/>
            <w:vAlign w:val="center"/>
            <w:hideMark/>
          </w:tcPr>
          <w:p w14:paraId="182DAFB9"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2BBB0F1F" w14:textId="77777777" w:rsidR="00816A84" w:rsidRPr="004236F2" w:rsidRDefault="00816A84" w:rsidP="004E67B7">
            <w:pPr>
              <w:rPr>
                <w:rFonts w:ascii="Arial" w:hAnsi="Arial" w:cs="Arial"/>
                <w:color w:val="000000"/>
                <w:sz w:val="16"/>
                <w:szCs w:val="16"/>
                <w:lang w:val="en-US" w:eastAsia="en-US"/>
              </w:rPr>
            </w:pPr>
            <w:r w:rsidRPr="004236F2">
              <w:rPr>
                <w:rFonts w:ascii="Arial" w:hAnsi="Arial" w:cs="Arial"/>
                <w:color w:val="000000"/>
                <w:sz w:val="16"/>
                <w:szCs w:val="16"/>
                <w:lang w:val="en-US" w:eastAsia="en-US"/>
              </w:rPr>
              <w:t>- Conduit  curva 3/4" pared delgada</w:t>
            </w:r>
          </w:p>
        </w:tc>
        <w:tc>
          <w:tcPr>
            <w:tcW w:w="1780" w:type="dxa"/>
            <w:tcBorders>
              <w:top w:val="nil"/>
              <w:left w:val="nil"/>
              <w:bottom w:val="nil"/>
              <w:right w:val="nil"/>
            </w:tcBorders>
            <w:shd w:val="clear" w:color="auto" w:fill="auto"/>
            <w:vAlign w:val="center"/>
            <w:hideMark/>
          </w:tcPr>
          <w:p w14:paraId="423FD39B"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w:t>
            </w:r>
          </w:p>
        </w:tc>
        <w:tc>
          <w:tcPr>
            <w:tcW w:w="1520" w:type="dxa"/>
            <w:tcBorders>
              <w:top w:val="nil"/>
              <w:left w:val="nil"/>
              <w:bottom w:val="nil"/>
              <w:right w:val="nil"/>
            </w:tcBorders>
            <w:shd w:val="clear" w:color="auto" w:fill="auto"/>
            <w:vAlign w:val="center"/>
            <w:hideMark/>
          </w:tcPr>
          <w:p w14:paraId="25A5B5C1"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RYMCO</w:t>
            </w:r>
          </w:p>
        </w:tc>
        <w:tc>
          <w:tcPr>
            <w:tcW w:w="1200" w:type="dxa"/>
            <w:tcBorders>
              <w:top w:val="nil"/>
              <w:left w:val="nil"/>
              <w:bottom w:val="nil"/>
              <w:right w:val="nil"/>
            </w:tcBorders>
            <w:shd w:val="clear" w:color="auto" w:fill="auto"/>
            <w:vAlign w:val="center"/>
            <w:hideMark/>
          </w:tcPr>
          <w:p w14:paraId="613A7BC9"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1BABC39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19</w:t>
            </w:r>
          </w:p>
        </w:tc>
      </w:tr>
      <w:tr w:rsidR="00816A84" w:rsidRPr="004236F2" w14:paraId="606116FB" w14:textId="77777777" w:rsidTr="004E67B7">
        <w:trPr>
          <w:trHeight w:val="225"/>
        </w:trPr>
        <w:tc>
          <w:tcPr>
            <w:tcW w:w="720" w:type="dxa"/>
            <w:tcBorders>
              <w:top w:val="nil"/>
              <w:left w:val="nil"/>
              <w:bottom w:val="nil"/>
              <w:right w:val="nil"/>
            </w:tcBorders>
            <w:shd w:val="clear" w:color="auto" w:fill="auto"/>
            <w:noWrap/>
            <w:vAlign w:val="center"/>
            <w:hideMark/>
          </w:tcPr>
          <w:p w14:paraId="3571D028"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6A4B4DEB" w14:textId="77777777" w:rsidR="00816A84" w:rsidRPr="004236F2" w:rsidRDefault="00816A84" w:rsidP="004E67B7">
            <w:pPr>
              <w:rPr>
                <w:rFonts w:ascii="Arial" w:hAnsi="Arial" w:cs="Arial"/>
                <w:color w:val="000000"/>
                <w:sz w:val="16"/>
                <w:szCs w:val="16"/>
                <w:lang w:val="en-US" w:eastAsia="en-US"/>
              </w:rPr>
            </w:pPr>
            <w:r w:rsidRPr="004236F2">
              <w:rPr>
                <w:rFonts w:ascii="Arial" w:hAnsi="Arial" w:cs="Arial"/>
                <w:color w:val="000000"/>
                <w:sz w:val="16"/>
                <w:szCs w:val="16"/>
                <w:lang w:val="en-US" w:eastAsia="en-US"/>
              </w:rPr>
              <w:t>- Conduit condulet LR 3/4"</w:t>
            </w:r>
          </w:p>
        </w:tc>
        <w:tc>
          <w:tcPr>
            <w:tcW w:w="1780" w:type="dxa"/>
            <w:tcBorders>
              <w:top w:val="nil"/>
              <w:left w:val="nil"/>
              <w:bottom w:val="nil"/>
              <w:right w:val="nil"/>
            </w:tcBorders>
            <w:shd w:val="clear" w:color="auto" w:fill="auto"/>
            <w:vAlign w:val="center"/>
            <w:hideMark/>
          </w:tcPr>
          <w:p w14:paraId="65F923D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w:t>
            </w:r>
          </w:p>
        </w:tc>
        <w:tc>
          <w:tcPr>
            <w:tcW w:w="1520" w:type="dxa"/>
            <w:tcBorders>
              <w:top w:val="nil"/>
              <w:left w:val="nil"/>
              <w:bottom w:val="nil"/>
              <w:right w:val="nil"/>
            </w:tcBorders>
            <w:shd w:val="clear" w:color="auto" w:fill="auto"/>
            <w:vAlign w:val="center"/>
            <w:hideMark/>
          </w:tcPr>
          <w:p w14:paraId="21E09F1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RAWELT</w:t>
            </w:r>
          </w:p>
        </w:tc>
        <w:tc>
          <w:tcPr>
            <w:tcW w:w="1200" w:type="dxa"/>
            <w:tcBorders>
              <w:top w:val="nil"/>
              <w:left w:val="nil"/>
              <w:bottom w:val="nil"/>
              <w:right w:val="nil"/>
            </w:tcBorders>
            <w:shd w:val="clear" w:color="auto" w:fill="auto"/>
            <w:vAlign w:val="center"/>
            <w:hideMark/>
          </w:tcPr>
          <w:p w14:paraId="4142E5E1"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3E79C40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19</w:t>
            </w:r>
          </w:p>
        </w:tc>
      </w:tr>
      <w:tr w:rsidR="00816A84" w:rsidRPr="004236F2" w14:paraId="552411A9" w14:textId="77777777" w:rsidTr="004E67B7">
        <w:trPr>
          <w:trHeight w:val="225"/>
        </w:trPr>
        <w:tc>
          <w:tcPr>
            <w:tcW w:w="720" w:type="dxa"/>
            <w:tcBorders>
              <w:top w:val="nil"/>
              <w:left w:val="nil"/>
              <w:bottom w:val="nil"/>
              <w:right w:val="nil"/>
            </w:tcBorders>
            <w:shd w:val="clear" w:color="auto" w:fill="auto"/>
            <w:noWrap/>
            <w:vAlign w:val="center"/>
            <w:hideMark/>
          </w:tcPr>
          <w:p w14:paraId="07BB7301"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3D379C58" w14:textId="77777777" w:rsidR="00816A84" w:rsidRPr="004236F2" w:rsidRDefault="00816A84" w:rsidP="004E67B7">
            <w:pPr>
              <w:rPr>
                <w:rFonts w:ascii="Arial" w:hAnsi="Arial" w:cs="Arial"/>
                <w:color w:val="000000"/>
                <w:sz w:val="16"/>
                <w:szCs w:val="16"/>
                <w:lang w:val="en-US" w:eastAsia="en-US"/>
              </w:rPr>
            </w:pPr>
            <w:r w:rsidRPr="004236F2">
              <w:rPr>
                <w:rFonts w:ascii="Arial" w:hAnsi="Arial" w:cs="Arial"/>
                <w:color w:val="000000"/>
                <w:sz w:val="16"/>
                <w:szCs w:val="16"/>
                <w:lang w:val="en-US" w:eastAsia="en-US"/>
              </w:rPr>
              <w:t>- Conduit conector 3/4"</w:t>
            </w:r>
          </w:p>
        </w:tc>
        <w:tc>
          <w:tcPr>
            <w:tcW w:w="1780" w:type="dxa"/>
            <w:tcBorders>
              <w:top w:val="nil"/>
              <w:left w:val="nil"/>
              <w:bottom w:val="nil"/>
              <w:right w:val="nil"/>
            </w:tcBorders>
            <w:shd w:val="clear" w:color="auto" w:fill="auto"/>
            <w:vAlign w:val="center"/>
            <w:hideMark/>
          </w:tcPr>
          <w:p w14:paraId="1975B18A"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w:t>
            </w:r>
          </w:p>
        </w:tc>
        <w:tc>
          <w:tcPr>
            <w:tcW w:w="1520" w:type="dxa"/>
            <w:tcBorders>
              <w:top w:val="nil"/>
              <w:left w:val="nil"/>
              <w:bottom w:val="nil"/>
              <w:right w:val="nil"/>
            </w:tcBorders>
            <w:shd w:val="clear" w:color="auto" w:fill="auto"/>
            <w:vAlign w:val="center"/>
            <w:hideMark/>
          </w:tcPr>
          <w:p w14:paraId="5328BF3E"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RYMCO</w:t>
            </w:r>
          </w:p>
        </w:tc>
        <w:tc>
          <w:tcPr>
            <w:tcW w:w="1200" w:type="dxa"/>
            <w:tcBorders>
              <w:top w:val="nil"/>
              <w:left w:val="nil"/>
              <w:bottom w:val="nil"/>
              <w:right w:val="nil"/>
            </w:tcBorders>
            <w:shd w:val="clear" w:color="auto" w:fill="auto"/>
            <w:vAlign w:val="center"/>
            <w:hideMark/>
          </w:tcPr>
          <w:p w14:paraId="5D3D8BA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1D22A51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30</w:t>
            </w:r>
          </w:p>
        </w:tc>
      </w:tr>
      <w:tr w:rsidR="00816A84" w:rsidRPr="004236F2" w14:paraId="45382C2F" w14:textId="77777777" w:rsidTr="004E67B7">
        <w:trPr>
          <w:trHeight w:val="225"/>
        </w:trPr>
        <w:tc>
          <w:tcPr>
            <w:tcW w:w="720" w:type="dxa"/>
            <w:tcBorders>
              <w:top w:val="nil"/>
              <w:left w:val="nil"/>
              <w:bottom w:val="nil"/>
              <w:right w:val="nil"/>
            </w:tcBorders>
            <w:shd w:val="clear" w:color="auto" w:fill="auto"/>
            <w:noWrap/>
            <w:vAlign w:val="center"/>
            <w:hideMark/>
          </w:tcPr>
          <w:p w14:paraId="63C663F9"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4CF630A8" w14:textId="77777777" w:rsidR="00816A84" w:rsidRPr="004236F2" w:rsidRDefault="00816A84" w:rsidP="004E67B7">
            <w:pPr>
              <w:rPr>
                <w:rFonts w:ascii="Arial" w:hAnsi="Arial" w:cs="Arial"/>
                <w:color w:val="000000"/>
                <w:sz w:val="16"/>
                <w:szCs w:val="16"/>
                <w:lang w:val="en-US" w:eastAsia="en-US"/>
              </w:rPr>
            </w:pPr>
            <w:r w:rsidRPr="004236F2">
              <w:rPr>
                <w:rFonts w:ascii="Arial" w:hAnsi="Arial" w:cs="Arial"/>
                <w:color w:val="000000"/>
                <w:sz w:val="16"/>
                <w:szCs w:val="16"/>
                <w:lang w:val="en-US" w:eastAsia="en-US"/>
              </w:rPr>
              <w:t xml:space="preserve">- Conduit cople 3/4" </w:t>
            </w:r>
          </w:p>
        </w:tc>
        <w:tc>
          <w:tcPr>
            <w:tcW w:w="1780" w:type="dxa"/>
            <w:tcBorders>
              <w:top w:val="nil"/>
              <w:left w:val="nil"/>
              <w:bottom w:val="nil"/>
              <w:right w:val="nil"/>
            </w:tcBorders>
            <w:shd w:val="clear" w:color="auto" w:fill="auto"/>
            <w:vAlign w:val="center"/>
            <w:hideMark/>
          </w:tcPr>
          <w:p w14:paraId="1BB577C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w:t>
            </w:r>
          </w:p>
        </w:tc>
        <w:tc>
          <w:tcPr>
            <w:tcW w:w="1520" w:type="dxa"/>
            <w:tcBorders>
              <w:top w:val="nil"/>
              <w:left w:val="nil"/>
              <w:bottom w:val="nil"/>
              <w:right w:val="nil"/>
            </w:tcBorders>
            <w:shd w:val="clear" w:color="auto" w:fill="auto"/>
            <w:vAlign w:val="center"/>
            <w:hideMark/>
          </w:tcPr>
          <w:p w14:paraId="1BC0992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RYMCO</w:t>
            </w:r>
          </w:p>
        </w:tc>
        <w:tc>
          <w:tcPr>
            <w:tcW w:w="1200" w:type="dxa"/>
            <w:tcBorders>
              <w:top w:val="nil"/>
              <w:left w:val="nil"/>
              <w:bottom w:val="nil"/>
              <w:right w:val="nil"/>
            </w:tcBorders>
            <w:shd w:val="clear" w:color="auto" w:fill="auto"/>
            <w:vAlign w:val="center"/>
            <w:hideMark/>
          </w:tcPr>
          <w:p w14:paraId="46BF7BA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3AF78864"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14</w:t>
            </w:r>
          </w:p>
        </w:tc>
      </w:tr>
      <w:tr w:rsidR="00816A84" w:rsidRPr="004236F2" w14:paraId="7C902E20" w14:textId="77777777" w:rsidTr="004E67B7">
        <w:trPr>
          <w:trHeight w:val="225"/>
        </w:trPr>
        <w:tc>
          <w:tcPr>
            <w:tcW w:w="720" w:type="dxa"/>
            <w:tcBorders>
              <w:top w:val="nil"/>
              <w:left w:val="nil"/>
              <w:bottom w:val="nil"/>
              <w:right w:val="nil"/>
            </w:tcBorders>
            <w:shd w:val="clear" w:color="auto" w:fill="auto"/>
            <w:noWrap/>
            <w:vAlign w:val="center"/>
            <w:hideMark/>
          </w:tcPr>
          <w:p w14:paraId="1703E855"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0BF4D5E1" w14:textId="77777777" w:rsidR="00816A84" w:rsidRPr="004236F2" w:rsidRDefault="00816A84" w:rsidP="004E67B7">
            <w:pPr>
              <w:rPr>
                <w:rFonts w:ascii="Arial" w:hAnsi="Arial" w:cs="Arial"/>
                <w:color w:val="000000"/>
                <w:sz w:val="16"/>
                <w:szCs w:val="16"/>
                <w:lang w:val="en-US" w:eastAsia="en-US"/>
              </w:rPr>
            </w:pPr>
            <w:r w:rsidRPr="004236F2">
              <w:rPr>
                <w:rFonts w:ascii="Arial" w:hAnsi="Arial" w:cs="Arial"/>
                <w:color w:val="000000"/>
                <w:sz w:val="16"/>
                <w:szCs w:val="16"/>
                <w:lang w:val="en-US" w:eastAsia="en-US"/>
              </w:rPr>
              <w:t xml:space="preserve">- Conduit conector curvo 3/4" </w:t>
            </w:r>
          </w:p>
        </w:tc>
        <w:tc>
          <w:tcPr>
            <w:tcW w:w="1780" w:type="dxa"/>
            <w:tcBorders>
              <w:top w:val="nil"/>
              <w:left w:val="nil"/>
              <w:bottom w:val="nil"/>
              <w:right w:val="nil"/>
            </w:tcBorders>
            <w:shd w:val="clear" w:color="auto" w:fill="auto"/>
            <w:vAlign w:val="center"/>
            <w:hideMark/>
          </w:tcPr>
          <w:p w14:paraId="4ABDD9C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w:t>
            </w:r>
          </w:p>
        </w:tc>
        <w:tc>
          <w:tcPr>
            <w:tcW w:w="1520" w:type="dxa"/>
            <w:tcBorders>
              <w:top w:val="nil"/>
              <w:left w:val="nil"/>
              <w:bottom w:val="nil"/>
              <w:right w:val="nil"/>
            </w:tcBorders>
            <w:shd w:val="clear" w:color="auto" w:fill="auto"/>
            <w:vAlign w:val="center"/>
            <w:hideMark/>
          </w:tcPr>
          <w:p w14:paraId="7058743E"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RYMCO</w:t>
            </w:r>
          </w:p>
        </w:tc>
        <w:tc>
          <w:tcPr>
            <w:tcW w:w="1200" w:type="dxa"/>
            <w:tcBorders>
              <w:top w:val="nil"/>
              <w:left w:val="nil"/>
              <w:bottom w:val="nil"/>
              <w:right w:val="nil"/>
            </w:tcBorders>
            <w:shd w:val="clear" w:color="auto" w:fill="auto"/>
            <w:vAlign w:val="center"/>
            <w:hideMark/>
          </w:tcPr>
          <w:p w14:paraId="0C705D4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4DB6E58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19</w:t>
            </w:r>
          </w:p>
        </w:tc>
      </w:tr>
      <w:tr w:rsidR="00816A84" w:rsidRPr="004236F2" w14:paraId="105988F9" w14:textId="77777777" w:rsidTr="004E67B7">
        <w:trPr>
          <w:trHeight w:val="225"/>
        </w:trPr>
        <w:tc>
          <w:tcPr>
            <w:tcW w:w="720" w:type="dxa"/>
            <w:tcBorders>
              <w:top w:val="nil"/>
              <w:left w:val="nil"/>
              <w:bottom w:val="nil"/>
              <w:right w:val="nil"/>
            </w:tcBorders>
            <w:shd w:val="clear" w:color="auto" w:fill="auto"/>
            <w:noWrap/>
            <w:vAlign w:val="center"/>
            <w:hideMark/>
          </w:tcPr>
          <w:p w14:paraId="424689C5"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2720260E" w14:textId="77777777" w:rsidR="00816A84" w:rsidRPr="004236F2" w:rsidRDefault="00816A84" w:rsidP="004E67B7">
            <w:pPr>
              <w:rPr>
                <w:rFonts w:ascii="Arial" w:hAnsi="Arial" w:cs="Arial"/>
                <w:color w:val="000000"/>
                <w:sz w:val="16"/>
                <w:szCs w:val="16"/>
                <w:lang w:val="en-US" w:eastAsia="en-US"/>
              </w:rPr>
            </w:pPr>
            <w:r w:rsidRPr="004236F2">
              <w:rPr>
                <w:rFonts w:ascii="Arial" w:hAnsi="Arial" w:cs="Arial"/>
                <w:color w:val="000000"/>
                <w:sz w:val="16"/>
                <w:szCs w:val="16"/>
                <w:lang w:val="en-US" w:eastAsia="en-US"/>
              </w:rPr>
              <w:t>- Abrazadera metálica c/tornillo 3.5"</w:t>
            </w:r>
          </w:p>
        </w:tc>
        <w:tc>
          <w:tcPr>
            <w:tcW w:w="1780" w:type="dxa"/>
            <w:tcBorders>
              <w:top w:val="nil"/>
              <w:left w:val="nil"/>
              <w:bottom w:val="nil"/>
              <w:right w:val="nil"/>
            </w:tcBorders>
            <w:shd w:val="clear" w:color="auto" w:fill="auto"/>
            <w:vAlign w:val="center"/>
            <w:hideMark/>
          </w:tcPr>
          <w:p w14:paraId="1760B89C"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w:t>
            </w:r>
          </w:p>
        </w:tc>
        <w:tc>
          <w:tcPr>
            <w:tcW w:w="1520" w:type="dxa"/>
            <w:tcBorders>
              <w:top w:val="nil"/>
              <w:left w:val="nil"/>
              <w:bottom w:val="nil"/>
              <w:right w:val="nil"/>
            </w:tcBorders>
            <w:shd w:val="clear" w:color="auto" w:fill="auto"/>
            <w:vAlign w:val="center"/>
            <w:hideMark/>
          </w:tcPr>
          <w:p w14:paraId="7497041F"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DEFLECTO</w:t>
            </w:r>
          </w:p>
        </w:tc>
        <w:tc>
          <w:tcPr>
            <w:tcW w:w="1200" w:type="dxa"/>
            <w:tcBorders>
              <w:top w:val="nil"/>
              <w:left w:val="nil"/>
              <w:bottom w:val="nil"/>
              <w:right w:val="nil"/>
            </w:tcBorders>
            <w:shd w:val="clear" w:color="auto" w:fill="auto"/>
            <w:vAlign w:val="center"/>
            <w:hideMark/>
          </w:tcPr>
          <w:p w14:paraId="6086161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820" w:type="dxa"/>
            <w:tcBorders>
              <w:top w:val="nil"/>
              <w:left w:val="nil"/>
              <w:bottom w:val="nil"/>
              <w:right w:val="nil"/>
            </w:tcBorders>
            <w:shd w:val="clear" w:color="auto" w:fill="auto"/>
            <w:noWrap/>
            <w:vAlign w:val="center"/>
            <w:hideMark/>
          </w:tcPr>
          <w:p w14:paraId="130A61E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38</w:t>
            </w:r>
          </w:p>
        </w:tc>
      </w:tr>
      <w:tr w:rsidR="00816A84" w:rsidRPr="004236F2" w14:paraId="022B45FD" w14:textId="77777777" w:rsidTr="004E67B7">
        <w:trPr>
          <w:trHeight w:val="225"/>
        </w:trPr>
        <w:tc>
          <w:tcPr>
            <w:tcW w:w="720" w:type="dxa"/>
            <w:tcBorders>
              <w:top w:val="nil"/>
              <w:left w:val="nil"/>
              <w:bottom w:val="nil"/>
              <w:right w:val="nil"/>
            </w:tcBorders>
            <w:shd w:val="clear" w:color="auto" w:fill="auto"/>
            <w:noWrap/>
            <w:vAlign w:val="center"/>
            <w:hideMark/>
          </w:tcPr>
          <w:p w14:paraId="55E86D95"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50C0BEA6"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Reubicación de charola electrozincada marca Charofil modelo MG-50.432 66/150 EZ</w:t>
            </w:r>
          </w:p>
        </w:tc>
        <w:tc>
          <w:tcPr>
            <w:tcW w:w="1780" w:type="dxa"/>
            <w:tcBorders>
              <w:top w:val="nil"/>
              <w:left w:val="nil"/>
              <w:bottom w:val="nil"/>
              <w:right w:val="nil"/>
            </w:tcBorders>
            <w:shd w:val="clear" w:color="auto" w:fill="auto"/>
            <w:vAlign w:val="center"/>
            <w:hideMark/>
          </w:tcPr>
          <w:p w14:paraId="0D5ED82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w:t>
            </w:r>
          </w:p>
        </w:tc>
        <w:tc>
          <w:tcPr>
            <w:tcW w:w="1520" w:type="dxa"/>
            <w:tcBorders>
              <w:top w:val="nil"/>
              <w:left w:val="nil"/>
              <w:bottom w:val="nil"/>
              <w:right w:val="nil"/>
            </w:tcBorders>
            <w:shd w:val="clear" w:color="auto" w:fill="auto"/>
            <w:vAlign w:val="center"/>
            <w:hideMark/>
          </w:tcPr>
          <w:p w14:paraId="0A95F3BC"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w:t>
            </w:r>
          </w:p>
        </w:tc>
        <w:tc>
          <w:tcPr>
            <w:tcW w:w="1200" w:type="dxa"/>
            <w:tcBorders>
              <w:top w:val="nil"/>
              <w:left w:val="nil"/>
              <w:bottom w:val="nil"/>
              <w:right w:val="nil"/>
            </w:tcBorders>
            <w:shd w:val="clear" w:color="auto" w:fill="auto"/>
            <w:noWrap/>
            <w:vAlign w:val="center"/>
            <w:hideMark/>
          </w:tcPr>
          <w:p w14:paraId="35B417F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ML</w:t>
            </w:r>
          </w:p>
        </w:tc>
        <w:tc>
          <w:tcPr>
            <w:tcW w:w="820" w:type="dxa"/>
            <w:tcBorders>
              <w:top w:val="nil"/>
              <w:left w:val="nil"/>
              <w:bottom w:val="nil"/>
              <w:right w:val="nil"/>
            </w:tcBorders>
            <w:shd w:val="clear" w:color="auto" w:fill="auto"/>
            <w:noWrap/>
            <w:vAlign w:val="center"/>
            <w:hideMark/>
          </w:tcPr>
          <w:p w14:paraId="5907253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111</w:t>
            </w:r>
          </w:p>
        </w:tc>
      </w:tr>
      <w:tr w:rsidR="00816A84" w:rsidRPr="004236F2" w14:paraId="6D710FD3" w14:textId="77777777" w:rsidTr="004E67B7">
        <w:trPr>
          <w:trHeight w:val="225"/>
        </w:trPr>
        <w:tc>
          <w:tcPr>
            <w:tcW w:w="720" w:type="dxa"/>
            <w:tcBorders>
              <w:top w:val="nil"/>
              <w:left w:val="nil"/>
              <w:bottom w:val="nil"/>
              <w:right w:val="nil"/>
            </w:tcBorders>
            <w:shd w:val="clear" w:color="auto" w:fill="auto"/>
            <w:noWrap/>
            <w:vAlign w:val="center"/>
            <w:hideMark/>
          </w:tcPr>
          <w:p w14:paraId="5128A552" w14:textId="77777777" w:rsidR="00816A84" w:rsidRPr="004236F2" w:rsidRDefault="00816A84" w:rsidP="004E67B7">
            <w:pPr>
              <w:jc w:val="center"/>
              <w:rPr>
                <w:rFonts w:ascii="Arial" w:hAnsi="Arial" w:cs="Arial"/>
                <w:color w:val="000000"/>
                <w:sz w:val="16"/>
                <w:szCs w:val="16"/>
                <w:lang w:val="en-US" w:eastAsia="en-US"/>
              </w:rPr>
            </w:pPr>
          </w:p>
        </w:tc>
        <w:tc>
          <w:tcPr>
            <w:tcW w:w="7340" w:type="dxa"/>
            <w:tcBorders>
              <w:top w:val="nil"/>
              <w:left w:val="nil"/>
              <w:bottom w:val="nil"/>
              <w:right w:val="nil"/>
            </w:tcBorders>
            <w:shd w:val="clear" w:color="auto" w:fill="auto"/>
            <w:vAlign w:val="center"/>
            <w:hideMark/>
          </w:tcPr>
          <w:p w14:paraId="1F5B0D4A" w14:textId="473E27A4"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Memoria técnica (incluye planos, etiquetación y pruebas)</w:t>
            </w:r>
          </w:p>
        </w:tc>
        <w:tc>
          <w:tcPr>
            <w:tcW w:w="1780" w:type="dxa"/>
            <w:tcBorders>
              <w:top w:val="nil"/>
              <w:left w:val="nil"/>
              <w:bottom w:val="nil"/>
              <w:right w:val="nil"/>
            </w:tcBorders>
            <w:shd w:val="clear" w:color="auto" w:fill="auto"/>
            <w:vAlign w:val="center"/>
            <w:hideMark/>
          </w:tcPr>
          <w:p w14:paraId="031999D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w:t>
            </w:r>
          </w:p>
        </w:tc>
        <w:tc>
          <w:tcPr>
            <w:tcW w:w="1520" w:type="dxa"/>
            <w:tcBorders>
              <w:top w:val="nil"/>
              <w:left w:val="nil"/>
              <w:bottom w:val="nil"/>
              <w:right w:val="nil"/>
            </w:tcBorders>
            <w:shd w:val="clear" w:color="auto" w:fill="auto"/>
            <w:vAlign w:val="center"/>
            <w:hideMark/>
          </w:tcPr>
          <w:p w14:paraId="082F8B4D" w14:textId="77777777" w:rsidR="00816A84" w:rsidRPr="004236F2" w:rsidRDefault="00816A84" w:rsidP="004E67B7">
            <w:pPr>
              <w:jc w:val="center"/>
              <w:rPr>
                <w:rFonts w:ascii="Arial" w:hAnsi="Arial" w:cs="Arial"/>
                <w:color w:val="000000"/>
                <w:sz w:val="16"/>
                <w:szCs w:val="16"/>
                <w:lang w:val="en-US" w:eastAsia="en-US"/>
              </w:rPr>
            </w:pPr>
          </w:p>
        </w:tc>
        <w:tc>
          <w:tcPr>
            <w:tcW w:w="1200" w:type="dxa"/>
            <w:tcBorders>
              <w:top w:val="nil"/>
              <w:left w:val="nil"/>
              <w:bottom w:val="nil"/>
              <w:right w:val="nil"/>
            </w:tcBorders>
            <w:shd w:val="clear" w:color="auto" w:fill="auto"/>
            <w:noWrap/>
            <w:vAlign w:val="center"/>
            <w:hideMark/>
          </w:tcPr>
          <w:p w14:paraId="22FFB35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Servicio</w:t>
            </w:r>
          </w:p>
        </w:tc>
        <w:tc>
          <w:tcPr>
            <w:tcW w:w="820" w:type="dxa"/>
            <w:tcBorders>
              <w:top w:val="nil"/>
              <w:left w:val="nil"/>
              <w:bottom w:val="nil"/>
              <w:right w:val="nil"/>
            </w:tcBorders>
            <w:shd w:val="clear" w:color="auto" w:fill="auto"/>
            <w:noWrap/>
            <w:vAlign w:val="center"/>
            <w:hideMark/>
          </w:tcPr>
          <w:p w14:paraId="468EC038"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w:t>
            </w:r>
          </w:p>
        </w:tc>
      </w:tr>
    </w:tbl>
    <w:p w14:paraId="25791454" w14:textId="77777777" w:rsidR="00816A84" w:rsidRDefault="00816A84" w:rsidP="00816A84">
      <w:pPr>
        <w:jc w:val="center"/>
        <w:rPr>
          <w:rFonts w:ascii="Arial" w:hAnsi="Arial" w:cs="Arial"/>
          <w:b/>
        </w:rPr>
      </w:pPr>
    </w:p>
    <w:p w14:paraId="748AE736" w14:textId="77777777" w:rsidR="00816A84" w:rsidRDefault="00816A84" w:rsidP="00816A84">
      <w:pPr>
        <w:jc w:val="center"/>
        <w:rPr>
          <w:rFonts w:ascii="Arial" w:hAnsi="Arial" w:cs="Arial"/>
          <w:b/>
        </w:rPr>
      </w:pPr>
    </w:p>
    <w:tbl>
      <w:tblPr>
        <w:tblW w:w="13466" w:type="dxa"/>
        <w:tblInd w:w="108" w:type="dxa"/>
        <w:tblCellMar>
          <w:top w:w="15" w:type="dxa"/>
          <w:bottom w:w="15" w:type="dxa"/>
        </w:tblCellMar>
        <w:tblLook w:val="04A0" w:firstRow="1" w:lastRow="0" w:firstColumn="1" w:lastColumn="0" w:noHBand="0" w:noVBand="1"/>
      </w:tblPr>
      <w:tblGrid>
        <w:gridCol w:w="1328"/>
        <w:gridCol w:w="7210"/>
        <w:gridCol w:w="1302"/>
        <w:gridCol w:w="261"/>
        <w:gridCol w:w="1260"/>
        <w:gridCol w:w="1200"/>
        <w:gridCol w:w="905"/>
      </w:tblGrid>
      <w:tr w:rsidR="00816A84" w:rsidRPr="00B94729" w14:paraId="303AB348" w14:textId="77777777" w:rsidTr="004E67B7">
        <w:trPr>
          <w:trHeight w:val="195"/>
        </w:trPr>
        <w:tc>
          <w:tcPr>
            <w:tcW w:w="132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FD50392" w14:textId="77777777" w:rsidR="00816A84" w:rsidRPr="00B94729" w:rsidRDefault="00816A84" w:rsidP="004E67B7">
            <w:pP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DESCRIPCION</w:t>
            </w:r>
          </w:p>
        </w:tc>
        <w:tc>
          <w:tcPr>
            <w:tcW w:w="721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79F6C2BD" w14:textId="77777777" w:rsidR="00816A84" w:rsidRPr="00B94729" w:rsidRDefault="00816A84" w:rsidP="004E67B7">
            <w:pPr>
              <w:rPr>
                <w:rFonts w:ascii="Arial" w:hAnsi="Arial" w:cs="Arial"/>
                <w:b/>
                <w:bCs/>
                <w:color w:val="FFFFFF"/>
                <w:sz w:val="16"/>
                <w:szCs w:val="16"/>
                <w:lang w:val="en-US" w:eastAsia="en-US"/>
              </w:rPr>
            </w:pPr>
          </w:p>
        </w:tc>
        <w:tc>
          <w:tcPr>
            <w:tcW w:w="1563" w:type="dxa"/>
            <w:gridSpan w:val="2"/>
            <w:tcBorders>
              <w:top w:val="single" w:sz="4" w:space="0" w:color="auto"/>
              <w:left w:val="single" w:sz="4" w:space="0" w:color="auto"/>
              <w:bottom w:val="single" w:sz="4" w:space="0" w:color="auto"/>
              <w:right w:val="single" w:sz="4" w:space="0" w:color="auto"/>
            </w:tcBorders>
            <w:shd w:val="clear" w:color="000000" w:fill="000000"/>
            <w:vAlign w:val="center"/>
            <w:hideMark/>
          </w:tcPr>
          <w:p w14:paraId="0A99D08A" w14:textId="77777777" w:rsidR="00816A84" w:rsidRPr="00B94729" w:rsidRDefault="00816A84" w:rsidP="004E67B7">
            <w:pPr>
              <w:jc w:val="cente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Modelo</w:t>
            </w:r>
          </w:p>
        </w:tc>
        <w:tc>
          <w:tcPr>
            <w:tcW w:w="1260" w:type="dxa"/>
            <w:tcBorders>
              <w:top w:val="single" w:sz="4" w:space="0" w:color="auto"/>
              <w:left w:val="single" w:sz="4" w:space="0" w:color="auto"/>
              <w:bottom w:val="single" w:sz="4" w:space="0" w:color="auto"/>
              <w:right w:val="single" w:sz="4" w:space="0" w:color="auto"/>
            </w:tcBorders>
            <w:shd w:val="clear" w:color="000000" w:fill="000000"/>
            <w:vAlign w:val="center"/>
            <w:hideMark/>
          </w:tcPr>
          <w:p w14:paraId="49E1E59F" w14:textId="77777777" w:rsidR="00816A84" w:rsidRPr="00B94729" w:rsidRDefault="00816A84" w:rsidP="004E67B7">
            <w:pPr>
              <w:jc w:val="cente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Marca</w:t>
            </w:r>
          </w:p>
        </w:tc>
        <w:tc>
          <w:tcPr>
            <w:tcW w:w="120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A32D408" w14:textId="77777777" w:rsidR="00816A84" w:rsidRPr="00B94729" w:rsidRDefault="00816A84" w:rsidP="004E67B7">
            <w:pPr>
              <w:jc w:val="cente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Unidad</w:t>
            </w:r>
          </w:p>
        </w:tc>
        <w:tc>
          <w:tcPr>
            <w:tcW w:w="90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AFD3DDB" w14:textId="77777777" w:rsidR="00816A84" w:rsidRPr="00B94729" w:rsidRDefault="00816A84" w:rsidP="004E67B7">
            <w:pPr>
              <w:jc w:val="center"/>
              <w:rPr>
                <w:rFonts w:ascii="Arial" w:hAnsi="Arial" w:cs="Arial"/>
                <w:b/>
                <w:bCs/>
                <w:color w:val="FFFFFF"/>
                <w:sz w:val="16"/>
                <w:szCs w:val="16"/>
                <w:lang w:val="en-US" w:eastAsia="en-US"/>
              </w:rPr>
            </w:pPr>
            <w:r w:rsidRPr="00B94729">
              <w:rPr>
                <w:rFonts w:ascii="Arial" w:hAnsi="Arial" w:cs="Arial"/>
                <w:b/>
                <w:bCs/>
                <w:color w:val="FFFFFF"/>
                <w:sz w:val="16"/>
                <w:szCs w:val="16"/>
                <w:lang w:val="en-US" w:eastAsia="en-US"/>
              </w:rPr>
              <w:t>Cantidad</w:t>
            </w:r>
          </w:p>
        </w:tc>
      </w:tr>
      <w:tr w:rsidR="00816A84" w:rsidRPr="00215F1C" w14:paraId="7A91FAC9" w14:textId="77777777" w:rsidTr="004E67B7">
        <w:tblPrEx>
          <w:tblCellMar>
            <w:top w:w="0" w:type="dxa"/>
            <w:bottom w:w="0" w:type="dxa"/>
          </w:tblCellMar>
        </w:tblPrEx>
        <w:trPr>
          <w:trHeight w:val="285"/>
        </w:trPr>
        <w:tc>
          <w:tcPr>
            <w:tcW w:w="9840" w:type="dxa"/>
            <w:gridSpan w:val="3"/>
            <w:tcBorders>
              <w:top w:val="single" w:sz="4" w:space="0" w:color="auto"/>
              <w:left w:val="nil"/>
              <w:bottom w:val="single" w:sz="4" w:space="0" w:color="auto"/>
              <w:right w:val="nil"/>
            </w:tcBorders>
            <w:shd w:val="clear" w:color="auto" w:fill="auto"/>
            <w:noWrap/>
            <w:vAlign w:val="center"/>
          </w:tcPr>
          <w:p w14:paraId="56FC97E3" w14:textId="77777777" w:rsidR="00816A84" w:rsidRPr="00215F1C" w:rsidRDefault="00816A84" w:rsidP="004E67B7">
            <w:pPr>
              <w:rPr>
                <w:rFonts w:ascii="Arial" w:hAnsi="Arial" w:cs="Arial"/>
                <w:color w:val="000000"/>
                <w:sz w:val="16"/>
                <w:szCs w:val="16"/>
                <w:lang w:val="en-US" w:eastAsia="en-US"/>
              </w:rPr>
            </w:pPr>
            <w:r w:rsidRPr="00FC2552">
              <w:rPr>
                <w:rFonts w:ascii="Arial" w:hAnsi="Arial" w:cs="Arial"/>
                <w:color w:val="000000"/>
                <w:sz w:val="16"/>
                <w:szCs w:val="16"/>
                <w:lang w:eastAsia="en-US"/>
              </w:rPr>
              <w:t xml:space="preserve">Mano de obra, obra civil y materiales requeridos, conexiones, pruebas, acarreos dentro de la obra, fletes, fijación, elevaciones a cualquier altura, equipo y herramienta necesaria para la correcta ejecución del concepto, limpiezas, trabajo terminado. </w:t>
            </w:r>
            <w:r w:rsidRPr="00FC2552">
              <w:rPr>
                <w:rFonts w:ascii="Arial" w:hAnsi="Arial" w:cs="Arial"/>
                <w:color w:val="000000"/>
                <w:sz w:val="16"/>
                <w:szCs w:val="16"/>
                <w:lang w:val="en-US" w:eastAsia="en-US"/>
              </w:rPr>
              <w:t>Precio por unidad de concepto terminado.</w:t>
            </w:r>
          </w:p>
        </w:tc>
        <w:tc>
          <w:tcPr>
            <w:tcW w:w="1521" w:type="dxa"/>
            <w:gridSpan w:val="2"/>
            <w:tcBorders>
              <w:top w:val="single" w:sz="4" w:space="0" w:color="auto"/>
              <w:left w:val="nil"/>
              <w:bottom w:val="single" w:sz="4" w:space="0" w:color="auto"/>
              <w:right w:val="nil"/>
            </w:tcBorders>
            <w:shd w:val="clear" w:color="auto" w:fill="auto"/>
            <w:vAlign w:val="center"/>
          </w:tcPr>
          <w:p w14:paraId="335BCB4A" w14:textId="77777777" w:rsidR="00816A84" w:rsidRPr="00215F1C" w:rsidRDefault="00816A84" w:rsidP="004E67B7">
            <w:pPr>
              <w:jc w:val="center"/>
              <w:rPr>
                <w:rFonts w:ascii="Arial" w:hAnsi="Arial" w:cs="Arial"/>
                <w:color w:val="000000"/>
                <w:sz w:val="16"/>
                <w:szCs w:val="16"/>
                <w:lang w:val="en-US" w:eastAsia="en-US"/>
              </w:rPr>
            </w:pPr>
          </w:p>
        </w:tc>
        <w:tc>
          <w:tcPr>
            <w:tcW w:w="1200" w:type="dxa"/>
            <w:tcBorders>
              <w:top w:val="single" w:sz="4" w:space="0" w:color="auto"/>
              <w:left w:val="nil"/>
              <w:bottom w:val="single" w:sz="4" w:space="0" w:color="auto"/>
              <w:right w:val="nil"/>
            </w:tcBorders>
            <w:shd w:val="clear" w:color="auto" w:fill="auto"/>
            <w:noWrap/>
            <w:vAlign w:val="center"/>
          </w:tcPr>
          <w:p w14:paraId="639297F8" w14:textId="77777777" w:rsidR="00816A84" w:rsidRPr="00215F1C" w:rsidRDefault="00816A84" w:rsidP="004E67B7">
            <w:pPr>
              <w:jc w:val="center"/>
              <w:rPr>
                <w:rFonts w:ascii="Arial" w:hAnsi="Arial" w:cs="Arial"/>
                <w:color w:val="000000"/>
                <w:sz w:val="16"/>
                <w:szCs w:val="16"/>
                <w:lang w:val="en-US" w:eastAsia="en-US"/>
              </w:rPr>
            </w:pPr>
            <w:r>
              <w:rPr>
                <w:rFonts w:ascii="Arial" w:hAnsi="Arial" w:cs="Arial"/>
                <w:color w:val="000000"/>
                <w:sz w:val="16"/>
                <w:szCs w:val="16"/>
                <w:lang w:val="en-US" w:eastAsia="en-US"/>
              </w:rPr>
              <w:t>Servicio</w:t>
            </w:r>
          </w:p>
        </w:tc>
        <w:tc>
          <w:tcPr>
            <w:tcW w:w="905" w:type="dxa"/>
            <w:tcBorders>
              <w:top w:val="single" w:sz="4" w:space="0" w:color="auto"/>
              <w:left w:val="nil"/>
              <w:bottom w:val="single" w:sz="4" w:space="0" w:color="auto"/>
              <w:right w:val="nil"/>
            </w:tcBorders>
            <w:shd w:val="clear" w:color="auto" w:fill="auto"/>
            <w:noWrap/>
            <w:vAlign w:val="center"/>
          </w:tcPr>
          <w:p w14:paraId="09DCE6E1" w14:textId="77777777" w:rsidR="00816A84" w:rsidRPr="00215F1C" w:rsidRDefault="00816A84" w:rsidP="004E67B7">
            <w:pPr>
              <w:jc w:val="center"/>
              <w:rPr>
                <w:rFonts w:ascii="Arial" w:hAnsi="Arial" w:cs="Arial"/>
                <w:color w:val="000000"/>
                <w:sz w:val="16"/>
                <w:szCs w:val="16"/>
                <w:lang w:val="en-US" w:eastAsia="en-US"/>
              </w:rPr>
            </w:pPr>
            <w:r>
              <w:rPr>
                <w:rFonts w:ascii="Arial" w:hAnsi="Arial" w:cs="Arial"/>
                <w:color w:val="000000"/>
                <w:sz w:val="16"/>
                <w:szCs w:val="16"/>
                <w:lang w:val="en-US" w:eastAsia="en-US"/>
              </w:rPr>
              <w:t>1</w:t>
            </w:r>
          </w:p>
        </w:tc>
      </w:tr>
      <w:tr w:rsidR="00816A84" w:rsidRPr="00FC2552" w14:paraId="075485CF" w14:textId="77777777" w:rsidTr="004E67B7">
        <w:tblPrEx>
          <w:tblCellMar>
            <w:top w:w="0" w:type="dxa"/>
            <w:bottom w:w="0" w:type="dxa"/>
          </w:tblCellMar>
        </w:tblPrEx>
        <w:trPr>
          <w:trHeight w:val="285"/>
        </w:trPr>
        <w:tc>
          <w:tcPr>
            <w:tcW w:w="13466" w:type="dxa"/>
            <w:gridSpan w:val="7"/>
            <w:tcBorders>
              <w:top w:val="single" w:sz="4" w:space="0" w:color="auto"/>
              <w:left w:val="nil"/>
              <w:bottom w:val="single" w:sz="4" w:space="0" w:color="auto"/>
              <w:right w:val="nil"/>
            </w:tcBorders>
            <w:shd w:val="clear" w:color="auto" w:fill="auto"/>
            <w:noWrap/>
            <w:vAlign w:val="center"/>
          </w:tcPr>
          <w:p w14:paraId="4D4EE1F0" w14:textId="77777777" w:rsidR="00816A84" w:rsidRPr="00FC2552" w:rsidRDefault="00816A84" w:rsidP="004E67B7">
            <w:pPr>
              <w:rPr>
                <w:rFonts w:ascii="Arial" w:hAnsi="Arial" w:cs="Arial"/>
                <w:color w:val="000000"/>
                <w:sz w:val="16"/>
                <w:szCs w:val="16"/>
                <w:lang w:eastAsia="en-US"/>
              </w:rPr>
            </w:pPr>
            <w:r w:rsidRPr="00FC2552">
              <w:rPr>
                <w:rFonts w:ascii="Arial" w:hAnsi="Arial" w:cs="Arial"/>
                <w:b/>
                <w:color w:val="000000"/>
                <w:sz w:val="16"/>
                <w:szCs w:val="16"/>
                <w:lang w:eastAsia="en-US"/>
              </w:rPr>
              <w:t>NOTA ACLARATORIA:</w:t>
            </w:r>
            <w:r w:rsidRPr="00FC2552">
              <w:rPr>
                <w:rFonts w:ascii="Arial" w:hAnsi="Arial" w:cs="Arial"/>
                <w:color w:val="000000"/>
                <w:sz w:val="16"/>
                <w:szCs w:val="16"/>
                <w:lang w:eastAsia="en-US"/>
              </w:rPr>
              <w:t xml:space="preserve"> LA CONVOCANTE PROPORCIONA EL PRESENTE ANEXO, HACIENDO LA ACLARACIÓN QUE LOS DATOS PROPORCIONADOS EN LAS </w:t>
            </w:r>
          </w:p>
          <w:p w14:paraId="663E83D6" w14:textId="77777777" w:rsidR="00816A84" w:rsidRPr="00FC2552" w:rsidRDefault="00816A84" w:rsidP="004E67B7">
            <w:pPr>
              <w:rPr>
                <w:rFonts w:ascii="Arial" w:hAnsi="Arial" w:cs="Arial"/>
                <w:color w:val="000000"/>
                <w:sz w:val="16"/>
                <w:szCs w:val="16"/>
                <w:lang w:eastAsia="en-US"/>
              </w:rPr>
            </w:pPr>
            <w:r w:rsidRPr="00FC2552">
              <w:rPr>
                <w:rFonts w:ascii="Arial" w:hAnsi="Arial" w:cs="Arial"/>
                <w:color w:val="000000"/>
                <w:sz w:val="16"/>
                <w:szCs w:val="16"/>
                <w:lang w:eastAsia="en-US"/>
              </w:rPr>
              <w:t>CANTIDA</w:t>
            </w:r>
            <w:r>
              <w:rPr>
                <w:rFonts w:ascii="Arial" w:hAnsi="Arial" w:cs="Arial"/>
                <w:color w:val="000000"/>
                <w:sz w:val="16"/>
                <w:szCs w:val="16"/>
                <w:lang w:eastAsia="en-US"/>
              </w:rPr>
              <w:t>DES DE MATERIALES SON INDICADOS</w:t>
            </w:r>
            <w:r w:rsidRPr="00FC2552">
              <w:rPr>
                <w:rFonts w:ascii="Arial" w:hAnsi="Arial" w:cs="Arial"/>
                <w:color w:val="000000"/>
                <w:sz w:val="16"/>
                <w:szCs w:val="16"/>
                <w:lang w:eastAsia="en-US"/>
              </w:rPr>
              <w:t xml:space="preserve"> COMO REFENCIA DEL PROYECTO EJECUTIVO PARA LA ELABORACIÓN FINAL DE SU PROPUESTA.</w:t>
            </w:r>
          </w:p>
        </w:tc>
      </w:tr>
    </w:tbl>
    <w:p w14:paraId="509DFA3D" w14:textId="77777777" w:rsidR="00816A84" w:rsidRDefault="00816A84" w:rsidP="00816A84">
      <w:pPr>
        <w:jc w:val="center"/>
        <w:rPr>
          <w:rFonts w:ascii="Arial" w:hAnsi="Arial" w:cs="Arial"/>
          <w:b/>
        </w:rPr>
      </w:pPr>
    </w:p>
    <w:p w14:paraId="47EA5491" w14:textId="77777777" w:rsidR="007D3171" w:rsidRDefault="00816A84" w:rsidP="007D3171">
      <w:pPr>
        <w:ind w:right="617"/>
        <w:jc w:val="center"/>
        <w:rPr>
          <w:rFonts w:asciiTheme="minorHAnsi" w:hAnsiTheme="minorHAnsi"/>
          <w:b/>
          <w:sz w:val="26"/>
          <w:szCs w:val="26"/>
        </w:rPr>
      </w:pPr>
      <w:r>
        <w:rPr>
          <w:rFonts w:ascii="Arial" w:hAnsi="Arial" w:cs="Arial"/>
          <w:b/>
        </w:rPr>
        <w:br w:type="page"/>
      </w:r>
      <w:r w:rsidR="007D3171" w:rsidRPr="00772635">
        <w:rPr>
          <w:rFonts w:asciiTheme="minorHAnsi" w:hAnsiTheme="minorHAnsi"/>
          <w:b/>
          <w:sz w:val="26"/>
          <w:szCs w:val="26"/>
        </w:rPr>
        <w:lastRenderedPageBreak/>
        <w:t xml:space="preserve">Anexo Catálogo de conceptos </w:t>
      </w:r>
      <w:r w:rsidR="007D3171">
        <w:rPr>
          <w:rFonts w:asciiTheme="minorHAnsi" w:hAnsiTheme="minorHAnsi"/>
          <w:b/>
          <w:sz w:val="26"/>
          <w:szCs w:val="26"/>
        </w:rPr>
        <w:t>(partida 16 a 20)</w:t>
      </w:r>
    </w:p>
    <w:p w14:paraId="5795DE29" w14:textId="7C3CEA72" w:rsidR="00816A84" w:rsidRPr="007D3171" w:rsidRDefault="007D3171" w:rsidP="00816A84">
      <w:pPr>
        <w:jc w:val="center"/>
        <w:rPr>
          <w:rFonts w:ascii="Arial" w:hAnsi="Arial" w:cs="Arial"/>
          <w:b/>
          <w:sz w:val="18"/>
          <w:szCs w:val="18"/>
        </w:rPr>
      </w:pPr>
      <w:r w:rsidRPr="007D3171">
        <w:rPr>
          <w:rFonts w:ascii="Arial" w:hAnsi="Arial" w:cs="Arial"/>
          <w:b/>
          <w:sz w:val="18"/>
          <w:szCs w:val="18"/>
        </w:rPr>
        <w:t>ANEXO 3</w:t>
      </w:r>
    </w:p>
    <w:p w14:paraId="2B78A93B" w14:textId="77777777" w:rsidR="00816A84" w:rsidRPr="007D3171" w:rsidRDefault="00816A84" w:rsidP="00816A84">
      <w:pPr>
        <w:jc w:val="center"/>
        <w:rPr>
          <w:rFonts w:ascii="Arial" w:hAnsi="Arial" w:cs="Arial"/>
          <w:b/>
          <w:sz w:val="18"/>
          <w:szCs w:val="18"/>
        </w:rPr>
      </w:pPr>
      <w:r w:rsidRPr="007D3171">
        <w:rPr>
          <w:rFonts w:ascii="Arial" w:hAnsi="Arial" w:cs="Arial"/>
          <w:b/>
          <w:sz w:val="18"/>
          <w:szCs w:val="18"/>
        </w:rPr>
        <w:t xml:space="preserve">Cableado de red en edificio 55 Laboratorios de Cómputo del Centro de Ciencias Básicas </w:t>
      </w:r>
    </w:p>
    <w:p w14:paraId="4F010A35" w14:textId="77777777" w:rsidR="00816A84" w:rsidRPr="007D3171" w:rsidRDefault="00816A84" w:rsidP="00816A84">
      <w:pPr>
        <w:jc w:val="center"/>
        <w:rPr>
          <w:rFonts w:ascii="Arial" w:hAnsi="Arial" w:cs="Arial"/>
          <w:b/>
          <w:sz w:val="18"/>
          <w:szCs w:val="18"/>
        </w:rPr>
      </w:pPr>
      <w:r w:rsidRPr="007D3171">
        <w:rPr>
          <w:rFonts w:ascii="Arial" w:hAnsi="Arial" w:cs="Arial"/>
          <w:b/>
          <w:sz w:val="18"/>
          <w:szCs w:val="18"/>
        </w:rPr>
        <w:t xml:space="preserve">en Ciudad Universitaria </w:t>
      </w:r>
    </w:p>
    <w:p w14:paraId="75F181EC" w14:textId="77777777" w:rsidR="00816A84" w:rsidRDefault="00816A84" w:rsidP="00816A84">
      <w:pPr>
        <w:jc w:val="center"/>
        <w:rPr>
          <w:rFonts w:ascii="Arial" w:hAnsi="Arial" w:cs="Arial"/>
          <w:b/>
        </w:rPr>
      </w:pPr>
    </w:p>
    <w:tbl>
      <w:tblPr>
        <w:tblW w:w="13466" w:type="dxa"/>
        <w:tblInd w:w="108" w:type="dxa"/>
        <w:tblLook w:val="04A0" w:firstRow="1" w:lastRow="0" w:firstColumn="1" w:lastColumn="0" w:noHBand="0" w:noVBand="1"/>
      </w:tblPr>
      <w:tblGrid>
        <w:gridCol w:w="1329"/>
        <w:gridCol w:w="7020"/>
        <w:gridCol w:w="1491"/>
        <w:gridCol w:w="262"/>
        <w:gridCol w:w="1177"/>
        <w:gridCol w:w="82"/>
        <w:gridCol w:w="1118"/>
        <w:gridCol w:w="82"/>
        <w:gridCol w:w="819"/>
        <w:gridCol w:w="86"/>
      </w:tblGrid>
      <w:tr w:rsidR="00816A84" w:rsidRPr="004236F2" w14:paraId="6E6E50FF" w14:textId="77777777" w:rsidTr="004E67B7">
        <w:trPr>
          <w:gridAfter w:val="1"/>
          <w:wAfter w:w="86" w:type="dxa"/>
          <w:trHeight w:val="285"/>
        </w:trPr>
        <w:tc>
          <w:tcPr>
            <w:tcW w:w="1329"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D121F70" w14:textId="77777777" w:rsidR="00816A84" w:rsidRPr="004236F2" w:rsidRDefault="00816A84" w:rsidP="004E67B7">
            <w:pP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DESCRIPCION</w:t>
            </w:r>
          </w:p>
        </w:tc>
        <w:tc>
          <w:tcPr>
            <w:tcW w:w="7020" w:type="dxa"/>
            <w:tcBorders>
              <w:top w:val="single" w:sz="4" w:space="0" w:color="auto"/>
              <w:left w:val="nil"/>
              <w:bottom w:val="single" w:sz="4" w:space="0" w:color="auto"/>
              <w:right w:val="single" w:sz="4" w:space="0" w:color="auto"/>
            </w:tcBorders>
            <w:shd w:val="clear" w:color="000000" w:fill="000000"/>
            <w:vAlign w:val="center"/>
            <w:hideMark/>
          </w:tcPr>
          <w:p w14:paraId="4B4CEA52"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 </w:t>
            </w:r>
          </w:p>
        </w:tc>
        <w:tc>
          <w:tcPr>
            <w:tcW w:w="1753" w:type="dxa"/>
            <w:gridSpan w:val="2"/>
            <w:tcBorders>
              <w:top w:val="single" w:sz="4" w:space="0" w:color="auto"/>
              <w:left w:val="nil"/>
              <w:bottom w:val="single" w:sz="4" w:space="0" w:color="auto"/>
              <w:right w:val="single" w:sz="4" w:space="0" w:color="auto"/>
            </w:tcBorders>
            <w:shd w:val="clear" w:color="000000" w:fill="000000"/>
            <w:vAlign w:val="center"/>
            <w:hideMark/>
          </w:tcPr>
          <w:p w14:paraId="60C63570"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Modelo</w:t>
            </w:r>
          </w:p>
        </w:tc>
        <w:tc>
          <w:tcPr>
            <w:tcW w:w="1177" w:type="dxa"/>
            <w:tcBorders>
              <w:top w:val="single" w:sz="4" w:space="0" w:color="auto"/>
              <w:left w:val="nil"/>
              <w:bottom w:val="single" w:sz="4" w:space="0" w:color="auto"/>
              <w:right w:val="single" w:sz="4" w:space="0" w:color="auto"/>
            </w:tcBorders>
            <w:shd w:val="clear" w:color="000000" w:fill="000000"/>
            <w:vAlign w:val="center"/>
            <w:hideMark/>
          </w:tcPr>
          <w:p w14:paraId="2EFCE7E0"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Marca</w:t>
            </w:r>
          </w:p>
        </w:tc>
        <w:tc>
          <w:tcPr>
            <w:tcW w:w="1200" w:type="dxa"/>
            <w:gridSpan w:val="2"/>
            <w:tcBorders>
              <w:top w:val="single" w:sz="4" w:space="0" w:color="auto"/>
              <w:left w:val="nil"/>
              <w:bottom w:val="single" w:sz="4" w:space="0" w:color="auto"/>
              <w:right w:val="single" w:sz="4" w:space="0" w:color="auto"/>
            </w:tcBorders>
            <w:shd w:val="clear" w:color="000000" w:fill="000000"/>
            <w:noWrap/>
            <w:vAlign w:val="center"/>
            <w:hideMark/>
          </w:tcPr>
          <w:p w14:paraId="37583C37"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Unidad</w:t>
            </w:r>
          </w:p>
        </w:tc>
        <w:tc>
          <w:tcPr>
            <w:tcW w:w="901" w:type="dxa"/>
            <w:gridSpan w:val="2"/>
            <w:tcBorders>
              <w:top w:val="single" w:sz="4" w:space="0" w:color="auto"/>
              <w:left w:val="nil"/>
              <w:bottom w:val="single" w:sz="4" w:space="0" w:color="auto"/>
              <w:right w:val="single" w:sz="4" w:space="0" w:color="auto"/>
            </w:tcBorders>
            <w:shd w:val="clear" w:color="000000" w:fill="000000"/>
            <w:noWrap/>
            <w:vAlign w:val="center"/>
            <w:hideMark/>
          </w:tcPr>
          <w:p w14:paraId="4F0ADA87"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Cantidad</w:t>
            </w:r>
          </w:p>
        </w:tc>
      </w:tr>
      <w:tr w:rsidR="00816A84" w:rsidRPr="004236F2" w14:paraId="565724CD" w14:textId="77777777" w:rsidTr="004E67B7">
        <w:trPr>
          <w:gridAfter w:val="1"/>
          <w:wAfter w:w="86" w:type="dxa"/>
          <w:trHeight w:val="285"/>
        </w:trPr>
        <w:tc>
          <w:tcPr>
            <w:tcW w:w="10102" w:type="dxa"/>
            <w:gridSpan w:val="4"/>
            <w:tcBorders>
              <w:top w:val="single" w:sz="4" w:space="0" w:color="000000"/>
              <w:left w:val="nil"/>
              <w:bottom w:val="nil"/>
              <w:right w:val="nil"/>
            </w:tcBorders>
            <w:shd w:val="clear" w:color="auto" w:fill="auto"/>
            <w:noWrap/>
            <w:vAlign w:val="center"/>
            <w:hideMark/>
          </w:tcPr>
          <w:p w14:paraId="19262C51"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Suministro e instalación de nodo de red para ordenadores, puntos de acceso, teléfonos y cámaras de vigilancia, incluye:</w:t>
            </w:r>
          </w:p>
        </w:tc>
        <w:tc>
          <w:tcPr>
            <w:tcW w:w="1177" w:type="dxa"/>
            <w:tcBorders>
              <w:top w:val="nil"/>
              <w:left w:val="nil"/>
              <w:bottom w:val="nil"/>
              <w:right w:val="nil"/>
            </w:tcBorders>
            <w:shd w:val="clear" w:color="auto" w:fill="auto"/>
            <w:vAlign w:val="center"/>
            <w:hideMark/>
          </w:tcPr>
          <w:p w14:paraId="687EE5A2" w14:textId="77777777" w:rsidR="00816A84" w:rsidRPr="004236F2" w:rsidRDefault="00816A84" w:rsidP="004E67B7">
            <w:pPr>
              <w:jc w:val="center"/>
              <w:rPr>
                <w:rFonts w:ascii="Arial" w:hAnsi="Arial" w:cs="Arial"/>
                <w:color w:val="000000"/>
                <w:sz w:val="16"/>
                <w:szCs w:val="16"/>
                <w:lang w:eastAsia="en-US"/>
              </w:rPr>
            </w:pPr>
            <w:r w:rsidRPr="004236F2">
              <w:rPr>
                <w:rFonts w:ascii="Arial" w:hAnsi="Arial" w:cs="Arial"/>
                <w:color w:val="000000"/>
                <w:sz w:val="16"/>
                <w:szCs w:val="16"/>
                <w:lang w:eastAsia="en-US"/>
              </w:rPr>
              <w:t> </w:t>
            </w:r>
          </w:p>
        </w:tc>
        <w:tc>
          <w:tcPr>
            <w:tcW w:w="1200" w:type="dxa"/>
            <w:gridSpan w:val="2"/>
            <w:tcBorders>
              <w:top w:val="nil"/>
              <w:left w:val="nil"/>
              <w:bottom w:val="nil"/>
              <w:right w:val="nil"/>
            </w:tcBorders>
            <w:shd w:val="clear" w:color="auto" w:fill="auto"/>
            <w:noWrap/>
            <w:vAlign w:val="center"/>
            <w:hideMark/>
          </w:tcPr>
          <w:p w14:paraId="673C5942" w14:textId="77777777" w:rsidR="00816A84" w:rsidRPr="004236F2" w:rsidRDefault="00816A84" w:rsidP="004E67B7">
            <w:pPr>
              <w:jc w:val="center"/>
              <w:rPr>
                <w:rFonts w:ascii="Arial" w:hAnsi="Arial" w:cs="Arial"/>
                <w:color w:val="000000"/>
                <w:sz w:val="16"/>
                <w:szCs w:val="16"/>
                <w:lang w:eastAsia="en-US"/>
              </w:rPr>
            </w:pPr>
            <w:r w:rsidRPr="004236F2">
              <w:rPr>
                <w:rFonts w:ascii="Arial" w:hAnsi="Arial" w:cs="Arial"/>
                <w:color w:val="000000"/>
                <w:sz w:val="16"/>
                <w:szCs w:val="16"/>
                <w:lang w:eastAsia="en-US"/>
              </w:rPr>
              <w:t> </w:t>
            </w:r>
          </w:p>
        </w:tc>
        <w:tc>
          <w:tcPr>
            <w:tcW w:w="901" w:type="dxa"/>
            <w:gridSpan w:val="2"/>
            <w:tcBorders>
              <w:top w:val="nil"/>
              <w:left w:val="nil"/>
              <w:bottom w:val="nil"/>
              <w:right w:val="nil"/>
            </w:tcBorders>
            <w:shd w:val="clear" w:color="auto" w:fill="auto"/>
            <w:noWrap/>
            <w:vAlign w:val="center"/>
            <w:hideMark/>
          </w:tcPr>
          <w:p w14:paraId="113917EA" w14:textId="77777777" w:rsidR="00816A84" w:rsidRPr="004236F2" w:rsidRDefault="00816A84" w:rsidP="004E67B7">
            <w:pPr>
              <w:jc w:val="center"/>
              <w:rPr>
                <w:rFonts w:ascii="Arial" w:hAnsi="Arial" w:cs="Arial"/>
                <w:color w:val="000000"/>
                <w:sz w:val="16"/>
                <w:szCs w:val="16"/>
                <w:lang w:eastAsia="en-US"/>
              </w:rPr>
            </w:pPr>
            <w:r w:rsidRPr="004236F2">
              <w:rPr>
                <w:rFonts w:ascii="Arial" w:hAnsi="Arial" w:cs="Arial"/>
                <w:color w:val="000000"/>
                <w:sz w:val="16"/>
                <w:szCs w:val="16"/>
                <w:lang w:eastAsia="en-US"/>
              </w:rPr>
              <w:t> </w:t>
            </w:r>
          </w:p>
        </w:tc>
      </w:tr>
      <w:tr w:rsidR="00816A84" w:rsidRPr="004236F2" w14:paraId="40724C52" w14:textId="77777777" w:rsidTr="004E67B7">
        <w:trPr>
          <w:gridAfter w:val="1"/>
          <w:wAfter w:w="86" w:type="dxa"/>
          <w:trHeight w:val="225"/>
        </w:trPr>
        <w:tc>
          <w:tcPr>
            <w:tcW w:w="1329" w:type="dxa"/>
            <w:tcBorders>
              <w:top w:val="nil"/>
              <w:left w:val="nil"/>
              <w:bottom w:val="nil"/>
              <w:right w:val="nil"/>
            </w:tcBorders>
            <w:shd w:val="clear" w:color="auto" w:fill="auto"/>
            <w:noWrap/>
            <w:vAlign w:val="center"/>
            <w:hideMark/>
          </w:tcPr>
          <w:p w14:paraId="682BC089" w14:textId="77777777" w:rsidR="00816A84" w:rsidRPr="004236F2" w:rsidRDefault="00816A84" w:rsidP="004E67B7">
            <w:pPr>
              <w:jc w:val="center"/>
              <w:rPr>
                <w:rFonts w:ascii="Arial" w:hAnsi="Arial" w:cs="Arial"/>
                <w:color w:val="000000"/>
                <w:sz w:val="16"/>
                <w:szCs w:val="16"/>
                <w:lang w:eastAsia="en-US"/>
              </w:rPr>
            </w:pPr>
          </w:p>
        </w:tc>
        <w:tc>
          <w:tcPr>
            <w:tcW w:w="7020" w:type="dxa"/>
            <w:tcBorders>
              <w:top w:val="nil"/>
              <w:left w:val="nil"/>
              <w:bottom w:val="nil"/>
              <w:right w:val="nil"/>
            </w:tcBorders>
            <w:shd w:val="clear" w:color="auto" w:fill="auto"/>
            <w:vAlign w:val="center"/>
            <w:hideMark/>
          </w:tcPr>
          <w:p w14:paraId="71862F78"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Cable UTP cat 6 para interior</w:t>
            </w:r>
          </w:p>
        </w:tc>
        <w:tc>
          <w:tcPr>
            <w:tcW w:w="1753" w:type="dxa"/>
            <w:gridSpan w:val="2"/>
            <w:tcBorders>
              <w:top w:val="nil"/>
              <w:left w:val="nil"/>
              <w:bottom w:val="nil"/>
              <w:right w:val="nil"/>
            </w:tcBorders>
            <w:shd w:val="clear" w:color="auto" w:fill="auto"/>
            <w:vAlign w:val="center"/>
            <w:hideMark/>
          </w:tcPr>
          <w:p w14:paraId="43D7F76B"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PUC6004 IG/BU-FE</w:t>
            </w:r>
          </w:p>
        </w:tc>
        <w:tc>
          <w:tcPr>
            <w:tcW w:w="1177" w:type="dxa"/>
            <w:tcBorders>
              <w:top w:val="nil"/>
              <w:left w:val="nil"/>
              <w:bottom w:val="nil"/>
              <w:right w:val="nil"/>
            </w:tcBorders>
            <w:shd w:val="clear" w:color="auto" w:fill="auto"/>
            <w:vAlign w:val="center"/>
            <w:hideMark/>
          </w:tcPr>
          <w:p w14:paraId="4F3BA23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vAlign w:val="center"/>
            <w:hideMark/>
          </w:tcPr>
          <w:p w14:paraId="3DCA9908"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ML</w:t>
            </w:r>
          </w:p>
        </w:tc>
        <w:tc>
          <w:tcPr>
            <w:tcW w:w="901" w:type="dxa"/>
            <w:gridSpan w:val="2"/>
            <w:tcBorders>
              <w:top w:val="nil"/>
              <w:left w:val="nil"/>
              <w:bottom w:val="nil"/>
              <w:right w:val="nil"/>
            </w:tcBorders>
            <w:shd w:val="clear" w:color="auto" w:fill="auto"/>
            <w:noWrap/>
            <w:vAlign w:val="center"/>
            <w:hideMark/>
          </w:tcPr>
          <w:p w14:paraId="205D903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9,042</w:t>
            </w:r>
          </w:p>
        </w:tc>
      </w:tr>
      <w:tr w:rsidR="00816A84" w:rsidRPr="004236F2" w14:paraId="6E254797" w14:textId="77777777" w:rsidTr="004E67B7">
        <w:trPr>
          <w:gridAfter w:val="1"/>
          <w:wAfter w:w="86" w:type="dxa"/>
          <w:trHeight w:val="225"/>
        </w:trPr>
        <w:tc>
          <w:tcPr>
            <w:tcW w:w="1329" w:type="dxa"/>
            <w:tcBorders>
              <w:top w:val="nil"/>
              <w:left w:val="nil"/>
              <w:bottom w:val="nil"/>
              <w:right w:val="nil"/>
            </w:tcBorders>
            <w:shd w:val="clear" w:color="auto" w:fill="auto"/>
            <w:noWrap/>
            <w:vAlign w:val="center"/>
            <w:hideMark/>
          </w:tcPr>
          <w:p w14:paraId="7BE6C46C"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5F0A4CE2"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Cable UTP cat 6A para interior</w:t>
            </w:r>
          </w:p>
        </w:tc>
        <w:tc>
          <w:tcPr>
            <w:tcW w:w="1753" w:type="dxa"/>
            <w:gridSpan w:val="2"/>
            <w:tcBorders>
              <w:top w:val="nil"/>
              <w:left w:val="nil"/>
              <w:bottom w:val="nil"/>
              <w:right w:val="nil"/>
            </w:tcBorders>
            <w:shd w:val="clear" w:color="auto" w:fill="auto"/>
            <w:vAlign w:val="center"/>
            <w:hideMark/>
          </w:tcPr>
          <w:p w14:paraId="2934587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PUR6AV04IG-G</w:t>
            </w:r>
          </w:p>
        </w:tc>
        <w:tc>
          <w:tcPr>
            <w:tcW w:w="1177" w:type="dxa"/>
            <w:tcBorders>
              <w:top w:val="nil"/>
              <w:left w:val="nil"/>
              <w:bottom w:val="nil"/>
              <w:right w:val="nil"/>
            </w:tcBorders>
            <w:shd w:val="clear" w:color="auto" w:fill="auto"/>
            <w:vAlign w:val="center"/>
            <w:hideMark/>
          </w:tcPr>
          <w:p w14:paraId="58318E7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vAlign w:val="center"/>
            <w:hideMark/>
          </w:tcPr>
          <w:p w14:paraId="0033338A"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ML</w:t>
            </w:r>
          </w:p>
        </w:tc>
        <w:tc>
          <w:tcPr>
            <w:tcW w:w="901" w:type="dxa"/>
            <w:gridSpan w:val="2"/>
            <w:tcBorders>
              <w:top w:val="nil"/>
              <w:left w:val="nil"/>
              <w:bottom w:val="nil"/>
              <w:right w:val="nil"/>
            </w:tcBorders>
            <w:shd w:val="clear" w:color="auto" w:fill="auto"/>
            <w:noWrap/>
            <w:vAlign w:val="center"/>
            <w:hideMark/>
          </w:tcPr>
          <w:p w14:paraId="474CF379"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58</w:t>
            </w:r>
          </w:p>
        </w:tc>
      </w:tr>
      <w:tr w:rsidR="00816A84" w:rsidRPr="004236F2" w14:paraId="18E37AC4"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273863E4"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395CFB5E"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Jack Modular RJ45 Categoría 6 color blanco para remate en nodo</w:t>
            </w:r>
          </w:p>
        </w:tc>
        <w:tc>
          <w:tcPr>
            <w:tcW w:w="1753" w:type="dxa"/>
            <w:gridSpan w:val="2"/>
            <w:tcBorders>
              <w:top w:val="nil"/>
              <w:left w:val="nil"/>
              <w:bottom w:val="nil"/>
              <w:right w:val="nil"/>
            </w:tcBorders>
            <w:shd w:val="clear" w:color="auto" w:fill="auto"/>
            <w:vAlign w:val="center"/>
            <w:hideMark/>
          </w:tcPr>
          <w:p w14:paraId="3F24215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CJ688TGIW</w:t>
            </w:r>
          </w:p>
        </w:tc>
        <w:tc>
          <w:tcPr>
            <w:tcW w:w="1177" w:type="dxa"/>
            <w:tcBorders>
              <w:top w:val="nil"/>
              <w:left w:val="nil"/>
              <w:bottom w:val="nil"/>
              <w:right w:val="nil"/>
            </w:tcBorders>
            <w:shd w:val="clear" w:color="auto" w:fill="auto"/>
            <w:vAlign w:val="center"/>
            <w:hideMark/>
          </w:tcPr>
          <w:p w14:paraId="681EBD9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7E5B7D2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16DC34D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282</w:t>
            </w:r>
          </w:p>
        </w:tc>
      </w:tr>
      <w:tr w:rsidR="00816A84" w:rsidRPr="004236F2" w14:paraId="6FDE9649"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69E96B32"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3AC24DA2"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Jack Modular RJ45 Categoría 6 color negro para remate en panel de parcheo</w:t>
            </w:r>
          </w:p>
        </w:tc>
        <w:tc>
          <w:tcPr>
            <w:tcW w:w="1753" w:type="dxa"/>
            <w:gridSpan w:val="2"/>
            <w:tcBorders>
              <w:top w:val="nil"/>
              <w:left w:val="nil"/>
              <w:bottom w:val="nil"/>
              <w:right w:val="nil"/>
            </w:tcBorders>
            <w:shd w:val="clear" w:color="auto" w:fill="auto"/>
            <w:vAlign w:val="center"/>
            <w:hideMark/>
          </w:tcPr>
          <w:p w14:paraId="4B290BFA"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CJ688TGBL</w:t>
            </w:r>
          </w:p>
        </w:tc>
        <w:tc>
          <w:tcPr>
            <w:tcW w:w="1177" w:type="dxa"/>
            <w:tcBorders>
              <w:top w:val="nil"/>
              <w:left w:val="nil"/>
              <w:bottom w:val="nil"/>
              <w:right w:val="nil"/>
            </w:tcBorders>
            <w:shd w:val="clear" w:color="auto" w:fill="auto"/>
            <w:vAlign w:val="center"/>
            <w:hideMark/>
          </w:tcPr>
          <w:p w14:paraId="00BD64A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7CCAB3DA"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0762AEF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282</w:t>
            </w:r>
          </w:p>
        </w:tc>
      </w:tr>
      <w:tr w:rsidR="00816A84" w:rsidRPr="004236F2" w14:paraId="5BB1F4C4"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493871F2"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15781B78"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Jack Modular RJ45 Categoría 6A color negro para remate en panel de parcheo</w:t>
            </w:r>
          </w:p>
        </w:tc>
        <w:tc>
          <w:tcPr>
            <w:tcW w:w="1753" w:type="dxa"/>
            <w:gridSpan w:val="2"/>
            <w:tcBorders>
              <w:top w:val="nil"/>
              <w:left w:val="nil"/>
              <w:bottom w:val="nil"/>
              <w:right w:val="nil"/>
            </w:tcBorders>
            <w:shd w:val="clear" w:color="auto" w:fill="auto"/>
            <w:vAlign w:val="center"/>
            <w:hideMark/>
          </w:tcPr>
          <w:p w14:paraId="3BC29A2B"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CJ6X88TGBL</w:t>
            </w:r>
          </w:p>
        </w:tc>
        <w:tc>
          <w:tcPr>
            <w:tcW w:w="1177" w:type="dxa"/>
            <w:tcBorders>
              <w:top w:val="nil"/>
              <w:left w:val="nil"/>
              <w:bottom w:val="nil"/>
              <w:right w:val="nil"/>
            </w:tcBorders>
            <w:shd w:val="clear" w:color="auto" w:fill="auto"/>
            <w:vAlign w:val="center"/>
            <w:hideMark/>
          </w:tcPr>
          <w:p w14:paraId="33A139B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4B2FF001"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09173DFE"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2</w:t>
            </w:r>
          </w:p>
        </w:tc>
      </w:tr>
      <w:tr w:rsidR="00816A84" w:rsidRPr="004236F2" w14:paraId="47251FEE"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5507E595"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2AFF71ED"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Conector RJ45 Categoría 6A plug para terminación en campo</w:t>
            </w:r>
          </w:p>
        </w:tc>
        <w:tc>
          <w:tcPr>
            <w:tcW w:w="1753" w:type="dxa"/>
            <w:gridSpan w:val="2"/>
            <w:tcBorders>
              <w:top w:val="nil"/>
              <w:left w:val="nil"/>
              <w:bottom w:val="nil"/>
              <w:right w:val="nil"/>
            </w:tcBorders>
            <w:shd w:val="clear" w:color="auto" w:fill="auto"/>
            <w:vAlign w:val="center"/>
            <w:hideMark/>
          </w:tcPr>
          <w:p w14:paraId="24C2610C"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FP6X88MTG</w:t>
            </w:r>
          </w:p>
        </w:tc>
        <w:tc>
          <w:tcPr>
            <w:tcW w:w="1177" w:type="dxa"/>
            <w:tcBorders>
              <w:top w:val="nil"/>
              <w:left w:val="nil"/>
              <w:bottom w:val="nil"/>
              <w:right w:val="nil"/>
            </w:tcBorders>
            <w:shd w:val="clear" w:color="auto" w:fill="auto"/>
            <w:vAlign w:val="center"/>
            <w:hideMark/>
          </w:tcPr>
          <w:p w14:paraId="5011DBEE"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582F19BE"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21FB778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2</w:t>
            </w:r>
          </w:p>
        </w:tc>
      </w:tr>
      <w:tr w:rsidR="00816A84" w:rsidRPr="004236F2" w14:paraId="36170187"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7646B58A"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11AF654C"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Cordón de parcheo 3ft Categoría 6 28AWG armado de fábrica color blanco</w:t>
            </w:r>
          </w:p>
        </w:tc>
        <w:tc>
          <w:tcPr>
            <w:tcW w:w="1753" w:type="dxa"/>
            <w:gridSpan w:val="2"/>
            <w:tcBorders>
              <w:top w:val="nil"/>
              <w:left w:val="nil"/>
              <w:bottom w:val="nil"/>
              <w:right w:val="nil"/>
            </w:tcBorders>
            <w:shd w:val="clear" w:color="auto" w:fill="auto"/>
            <w:vAlign w:val="center"/>
            <w:hideMark/>
          </w:tcPr>
          <w:p w14:paraId="10CDD95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UTP28SP3</w:t>
            </w:r>
          </w:p>
        </w:tc>
        <w:tc>
          <w:tcPr>
            <w:tcW w:w="1177" w:type="dxa"/>
            <w:tcBorders>
              <w:top w:val="nil"/>
              <w:left w:val="nil"/>
              <w:bottom w:val="nil"/>
              <w:right w:val="nil"/>
            </w:tcBorders>
            <w:shd w:val="clear" w:color="auto" w:fill="auto"/>
            <w:vAlign w:val="center"/>
            <w:hideMark/>
          </w:tcPr>
          <w:p w14:paraId="4416E7EB"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3DCC070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573562AA"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279</w:t>
            </w:r>
          </w:p>
        </w:tc>
      </w:tr>
      <w:tr w:rsidR="00816A84" w:rsidRPr="004236F2" w14:paraId="28ED8F81"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2BA275DB"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129015EC"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Cordón de parcheo 5ft Categoría 6 28AWG armado de fábrica color blanco</w:t>
            </w:r>
          </w:p>
        </w:tc>
        <w:tc>
          <w:tcPr>
            <w:tcW w:w="1753" w:type="dxa"/>
            <w:gridSpan w:val="2"/>
            <w:tcBorders>
              <w:top w:val="nil"/>
              <w:left w:val="nil"/>
              <w:bottom w:val="nil"/>
              <w:right w:val="nil"/>
            </w:tcBorders>
            <w:shd w:val="clear" w:color="auto" w:fill="auto"/>
            <w:vAlign w:val="center"/>
            <w:hideMark/>
          </w:tcPr>
          <w:p w14:paraId="3CA5BD8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UTP28SP5</w:t>
            </w:r>
          </w:p>
        </w:tc>
        <w:tc>
          <w:tcPr>
            <w:tcW w:w="1177" w:type="dxa"/>
            <w:tcBorders>
              <w:top w:val="nil"/>
              <w:left w:val="nil"/>
              <w:bottom w:val="nil"/>
              <w:right w:val="nil"/>
            </w:tcBorders>
            <w:shd w:val="clear" w:color="auto" w:fill="auto"/>
            <w:vAlign w:val="center"/>
            <w:hideMark/>
          </w:tcPr>
          <w:p w14:paraId="3D649FC3"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5851CCC3"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5529354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279</w:t>
            </w:r>
          </w:p>
        </w:tc>
      </w:tr>
      <w:tr w:rsidR="00816A84" w:rsidRPr="004236F2" w14:paraId="5A53A828"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3CA70FDF"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7018A6D7"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xml:space="preserve">- Cordón de parcheo 3ft Categoría 6 28AWG armado de fábrica color verde </w:t>
            </w:r>
          </w:p>
        </w:tc>
        <w:tc>
          <w:tcPr>
            <w:tcW w:w="1753" w:type="dxa"/>
            <w:gridSpan w:val="2"/>
            <w:tcBorders>
              <w:top w:val="nil"/>
              <w:left w:val="nil"/>
              <w:bottom w:val="nil"/>
              <w:right w:val="nil"/>
            </w:tcBorders>
            <w:shd w:val="clear" w:color="auto" w:fill="auto"/>
            <w:vAlign w:val="center"/>
            <w:hideMark/>
          </w:tcPr>
          <w:p w14:paraId="7CC57539"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UTP28SP3GR</w:t>
            </w:r>
          </w:p>
        </w:tc>
        <w:tc>
          <w:tcPr>
            <w:tcW w:w="1177" w:type="dxa"/>
            <w:tcBorders>
              <w:top w:val="nil"/>
              <w:left w:val="nil"/>
              <w:bottom w:val="nil"/>
              <w:right w:val="nil"/>
            </w:tcBorders>
            <w:shd w:val="clear" w:color="auto" w:fill="auto"/>
            <w:vAlign w:val="center"/>
            <w:hideMark/>
          </w:tcPr>
          <w:p w14:paraId="3E2EF3EF"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2A50E4C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7C656EAC"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2</w:t>
            </w:r>
          </w:p>
        </w:tc>
      </w:tr>
      <w:tr w:rsidR="00816A84" w:rsidRPr="004236F2" w14:paraId="4656A311"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5666E11E"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43D72CE4"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Cordón de parcheo 3ft Categoría 6 28AWG armado de fábrica color negro</w:t>
            </w:r>
          </w:p>
        </w:tc>
        <w:tc>
          <w:tcPr>
            <w:tcW w:w="1753" w:type="dxa"/>
            <w:gridSpan w:val="2"/>
            <w:tcBorders>
              <w:top w:val="nil"/>
              <w:left w:val="nil"/>
              <w:bottom w:val="nil"/>
              <w:right w:val="nil"/>
            </w:tcBorders>
            <w:shd w:val="clear" w:color="auto" w:fill="auto"/>
            <w:vAlign w:val="center"/>
            <w:hideMark/>
          </w:tcPr>
          <w:p w14:paraId="30E1FD5F"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UTP28SP3BL</w:t>
            </w:r>
          </w:p>
        </w:tc>
        <w:tc>
          <w:tcPr>
            <w:tcW w:w="1177" w:type="dxa"/>
            <w:tcBorders>
              <w:top w:val="nil"/>
              <w:left w:val="nil"/>
              <w:bottom w:val="nil"/>
              <w:right w:val="nil"/>
            </w:tcBorders>
            <w:shd w:val="clear" w:color="auto" w:fill="auto"/>
            <w:vAlign w:val="center"/>
            <w:hideMark/>
          </w:tcPr>
          <w:p w14:paraId="68C1F77B"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74401EF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5AF00E04"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6</w:t>
            </w:r>
          </w:p>
        </w:tc>
      </w:tr>
      <w:tr w:rsidR="00816A84" w:rsidRPr="004236F2" w14:paraId="473E5CFF"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04BAA76F"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07B60227"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Cordón de parcheo 3ft Categoría 6A 28 AWG armado de fábrica color amarillo</w:t>
            </w:r>
          </w:p>
        </w:tc>
        <w:tc>
          <w:tcPr>
            <w:tcW w:w="1753" w:type="dxa"/>
            <w:gridSpan w:val="2"/>
            <w:tcBorders>
              <w:top w:val="nil"/>
              <w:left w:val="nil"/>
              <w:bottom w:val="nil"/>
              <w:right w:val="nil"/>
            </w:tcBorders>
            <w:shd w:val="clear" w:color="auto" w:fill="auto"/>
            <w:vAlign w:val="center"/>
            <w:hideMark/>
          </w:tcPr>
          <w:p w14:paraId="6C7D47D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UTP28X3YL</w:t>
            </w:r>
          </w:p>
        </w:tc>
        <w:tc>
          <w:tcPr>
            <w:tcW w:w="1177" w:type="dxa"/>
            <w:tcBorders>
              <w:top w:val="nil"/>
              <w:left w:val="nil"/>
              <w:bottom w:val="nil"/>
              <w:right w:val="nil"/>
            </w:tcBorders>
            <w:shd w:val="clear" w:color="auto" w:fill="auto"/>
            <w:vAlign w:val="center"/>
            <w:hideMark/>
          </w:tcPr>
          <w:p w14:paraId="1D38F8DE"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2DB00B5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55AF7593"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4</w:t>
            </w:r>
          </w:p>
        </w:tc>
      </w:tr>
      <w:tr w:rsidR="00816A84" w:rsidRPr="004236F2" w14:paraId="675C7FC3"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3E827F40"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2F588135"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Caja aparente para montaje de placa ejecutiva</w:t>
            </w:r>
          </w:p>
        </w:tc>
        <w:tc>
          <w:tcPr>
            <w:tcW w:w="1753" w:type="dxa"/>
            <w:gridSpan w:val="2"/>
            <w:tcBorders>
              <w:top w:val="nil"/>
              <w:left w:val="nil"/>
              <w:bottom w:val="nil"/>
              <w:right w:val="nil"/>
            </w:tcBorders>
            <w:shd w:val="clear" w:color="auto" w:fill="auto"/>
            <w:vAlign w:val="center"/>
            <w:hideMark/>
          </w:tcPr>
          <w:p w14:paraId="7161A89D"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JBX3510IW-A</w:t>
            </w:r>
          </w:p>
        </w:tc>
        <w:tc>
          <w:tcPr>
            <w:tcW w:w="1177" w:type="dxa"/>
            <w:tcBorders>
              <w:top w:val="nil"/>
              <w:left w:val="nil"/>
              <w:bottom w:val="nil"/>
              <w:right w:val="nil"/>
            </w:tcBorders>
            <w:shd w:val="clear" w:color="auto" w:fill="auto"/>
            <w:vAlign w:val="center"/>
            <w:hideMark/>
          </w:tcPr>
          <w:p w14:paraId="4A8E917C"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5A70250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1B49555D"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154</w:t>
            </w:r>
          </w:p>
        </w:tc>
      </w:tr>
      <w:tr w:rsidR="00816A84" w:rsidRPr="004236F2" w14:paraId="262B2C98"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629E57C5"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6F9A0B09"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Placa ejecutiva 2 ventanas color marfil blanco</w:t>
            </w:r>
          </w:p>
        </w:tc>
        <w:tc>
          <w:tcPr>
            <w:tcW w:w="1753" w:type="dxa"/>
            <w:gridSpan w:val="2"/>
            <w:tcBorders>
              <w:top w:val="nil"/>
              <w:left w:val="nil"/>
              <w:bottom w:val="nil"/>
              <w:right w:val="nil"/>
            </w:tcBorders>
            <w:shd w:val="clear" w:color="auto" w:fill="auto"/>
            <w:vAlign w:val="center"/>
            <w:hideMark/>
          </w:tcPr>
          <w:p w14:paraId="03A65CBF"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CFPE2IWY</w:t>
            </w:r>
          </w:p>
        </w:tc>
        <w:tc>
          <w:tcPr>
            <w:tcW w:w="1177" w:type="dxa"/>
            <w:tcBorders>
              <w:top w:val="nil"/>
              <w:left w:val="nil"/>
              <w:bottom w:val="nil"/>
              <w:right w:val="nil"/>
            </w:tcBorders>
            <w:shd w:val="clear" w:color="auto" w:fill="auto"/>
            <w:vAlign w:val="center"/>
            <w:hideMark/>
          </w:tcPr>
          <w:p w14:paraId="2040C44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6FB5ECA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31445986"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125</w:t>
            </w:r>
          </w:p>
        </w:tc>
      </w:tr>
      <w:tr w:rsidR="00816A84" w:rsidRPr="004236F2" w14:paraId="2C160FD9"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615A7E8F"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67B62EC1"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Placa ejecutiva 1 ventana color marfil blanco</w:t>
            </w:r>
          </w:p>
        </w:tc>
        <w:tc>
          <w:tcPr>
            <w:tcW w:w="1753" w:type="dxa"/>
            <w:gridSpan w:val="2"/>
            <w:tcBorders>
              <w:top w:val="nil"/>
              <w:left w:val="nil"/>
              <w:bottom w:val="nil"/>
              <w:right w:val="nil"/>
            </w:tcBorders>
            <w:shd w:val="clear" w:color="auto" w:fill="auto"/>
            <w:vAlign w:val="center"/>
            <w:hideMark/>
          </w:tcPr>
          <w:p w14:paraId="532C972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CFPE1IWY</w:t>
            </w:r>
          </w:p>
        </w:tc>
        <w:tc>
          <w:tcPr>
            <w:tcW w:w="1177" w:type="dxa"/>
            <w:tcBorders>
              <w:top w:val="nil"/>
              <w:left w:val="nil"/>
              <w:bottom w:val="nil"/>
              <w:right w:val="nil"/>
            </w:tcBorders>
            <w:shd w:val="clear" w:color="auto" w:fill="auto"/>
            <w:vAlign w:val="center"/>
            <w:hideMark/>
          </w:tcPr>
          <w:p w14:paraId="70AF825D"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182929C4"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7E3400F7"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29</w:t>
            </w:r>
          </w:p>
        </w:tc>
      </w:tr>
      <w:tr w:rsidR="00816A84" w:rsidRPr="004236F2" w14:paraId="165E07F8"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656AC515"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4C179AE2"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Caja de derivación de PVC para exterior, tapa atornillada, 120x120x60 MM, IP65</w:t>
            </w:r>
          </w:p>
        </w:tc>
        <w:tc>
          <w:tcPr>
            <w:tcW w:w="1753" w:type="dxa"/>
            <w:gridSpan w:val="2"/>
            <w:tcBorders>
              <w:top w:val="nil"/>
              <w:left w:val="nil"/>
              <w:bottom w:val="nil"/>
              <w:right w:val="nil"/>
            </w:tcBorders>
            <w:shd w:val="clear" w:color="auto" w:fill="auto"/>
            <w:vAlign w:val="center"/>
            <w:hideMark/>
          </w:tcPr>
          <w:p w14:paraId="409DAB4A"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TXG-01-52</w:t>
            </w:r>
          </w:p>
        </w:tc>
        <w:tc>
          <w:tcPr>
            <w:tcW w:w="1177" w:type="dxa"/>
            <w:tcBorders>
              <w:top w:val="nil"/>
              <w:left w:val="nil"/>
              <w:bottom w:val="nil"/>
              <w:right w:val="nil"/>
            </w:tcBorders>
            <w:shd w:val="clear" w:color="auto" w:fill="auto"/>
            <w:vAlign w:val="center"/>
            <w:hideMark/>
          </w:tcPr>
          <w:p w14:paraId="7BC111E4"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TXPRO</w:t>
            </w:r>
          </w:p>
        </w:tc>
        <w:tc>
          <w:tcPr>
            <w:tcW w:w="1200" w:type="dxa"/>
            <w:gridSpan w:val="2"/>
            <w:tcBorders>
              <w:top w:val="nil"/>
              <w:left w:val="nil"/>
              <w:bottom w:val="nil"/>
              <w:right w:val="nil"/>
            </w:tcBorders>
            <w:shd w:val="clear" w:color="auto" w:fill="auto"/>
            <w:vAlign w:val="center"/>
            <w:hideMark/>
          </w:tcPr>
          <w:p w14:paraId="38D85A21"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5F067908"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2</w:t>
            </w:r>
          </w:p>
        </w:tc>
      </w:tr>
      <w:tr w:rsidR="00816A84" w:rsidRPr="004236F2" w14:paraId="7EC553B0"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30646353"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164343C4"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Bastidor de 2 postes 45 UR  7' x 19" color negro</w:t>
            </w:r>
          </w:p>
        </w:tc>
        <w:tc>
          <w:tcPr>
            <w:tcW w:w="1753" w:type="dxa"/>
            <w:gridSpan w:val="2"/>
            <w:tcBorders>
              <w:top w:val="nil"/>
              <w:left w:val="nil"/>
              <w:bottom w:val="nil"/>
              <w:right w:val="nil"/>
            </w:tcBorders>
            <w:shd w:val="clear" w:color="auto" w:fill="auto"/>
            <w:vAlign w:val="center"/>
            <w:hideMark/>
          </w:tcPr>
          <w:p w14:paraId="2D8B7D29"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R2P</w:t>
            </w:r>
          </w:p>
        </w:tc>
        <w:tc>
          <w:tcPr>
            <w:tcW w:w="1177" w:type="dxa"/>
            <w:tcBorders>
              <w:top w:val="nil"/>
              <w:left w:val="nil"/>
              <w:bottom w:val="nil"/>
              <w:right w:val="nil"/>
            </w:tcBorders>
            <w:shd w:val="clear" w:color="auto" w:fill="auto"/>
            <w:vAlign w:val="center"/>
            <w:hideMark/>
          </w:tcPr>
          <w:p w14:paraId="5B4D684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vAlign w:val="center"/>
            <w:hideMark/>
          </w:tcPr>
          <w:p w14:paraId="43A58810"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4061B0B8"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2</w:t>
            </w:r>
          </w:p>
        </w:tc>
      </w:tr>
      <w:tr w:rsidR="00816A84" w:rsidRPr="004236F2" w14:paraId="719B675F"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732886C3"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74C6E28B"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 Organizador vertical de dos lados 45 UR color negro</w:t>
            </w:r>
          </w:p>
        </w:tc>
        <w:tc>
          <w:tcPr>
            <w:tcW w:w="1753" w:type="dxa"/>
            <w:gridSpan w:val="2"/>
            <w:tcBorders>
              <w:top w:val="nil"/>
              <w:left w:val="nil"/>
              <w:bottom w:val="nil"/>
              <w:right w:val="nil"/>
            </w:tcBorders>
            <w:shd w:val="clear" w:color="auto" w:fill="auto"/>
            <w:vAlign w:val="center"/>
            <w:hideMark/>
          </w:tcPr>
          <w:p w14:paraId="0CEDEA8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WMPV45E</w:t>
            </w:r>
          </w:p>
        </w:tc>
        <w:tc>
          <w:tcPr>
            <w:tcW w:w="1177" w:type="dxa"/>
            <w:tcBorders>
              <w:top w:val="nil"/>
              <w:left w:val="nil"/>
              <w:bottom w:val="nil"/>
              <w:right w:val="nil"/>
            </w:tcBorders>
            <w:shd w:val="clear" w:color="auto" w:fill="auto"/>
            <w:vAlign w:val="center"/>
            <w:hideMark/>
          </w:tcPr>
          <w:p w14:paraId="1E4A220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vAlign w:val="center"/>
            <w:hideMark/>
          </w:tcPr>
          <w:p w14:paraId="1D07D46A"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506C9BA2"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4</w:t>
            </w:r>
          </w:p>
        </w:tc>
      </w:tr>
      <w:tr w:rsidR="00816A84" w:rsidRPr="004236F2" w14:paraId="17E315BD" w14:textId="77777777" w:rsidTr="004E67B7">
        <w:trPr>
          <w:gridAfter w:val="1"/>
          <w:wAfter w:w="86" w:type="dxa"/>
          <w:trHeight w:val="285"/>
        </w:trPr>
        <w:tc>
          <w:tcPr>
            <w:tcW w:w="1329" w:type="dxa"/>
            <w:tcBorders>
              <w:top w:val="nil"/>
              <w:left w:val="nil"/>
              <w:bottom w:val="nil"/>
              <w:right w:val="nil"/>
            </w:tcBorders>
            <w:shd w:val="clear" w:color="auto" w:fill="auto"/>
            <w:noWrap/>
            <w:vAlign w:val="center"/>
            <w:hideMark/>
          </w:tcPr>
          <w:p w14:paraId="71D99953" w14:textId="77777777" w:rsidR="00816A84" w:rsidRPr="004236F2" w:rsidRDefault="00816A84" w:rsidP="004E67B7">
            <w:pPr>
              <w:jc w:val="center"/>
              <w:rPr>
                <w:rFonts w:ascii="Arial" w:hAnsi="Arial" w:cs="Arial"/>
                <w:color w:val="000000"/>
                <w:sz w:val="16"/>
                <w:szCs w:val="16"/>
                <w:lang w:val="en-US" w:eastAsia="en-US"/>
              </w:rPr>
            </w:pPr>
          </w:p>
        </w:tc>
        <w:tc>
          <w:tcPr>
            <w:tcW w:w="7020" w:type="dxa"/>
            <w:tcBorders>
              <w:top w:val="nil"/>
              <w:left w:val="nil"/>
              <w:bottom w:val="nil"/>
              <w:right w:val="nil"/>
            </w:tcBorders>
            <w:shd w:val="clear" w:color="auto" w:fill="auto"/>
            <w:vAlign w:val="center"/>
            <w:hideMark/>
          </w:tcPr>
          <w:p w14:paraId="43DC020F" w14:textId="77777777" w:rsidR="00816A84" w:rsidRPr="004236F2" w:rsidRDefault="00816A84" w:rsidP="004E67B7">
            <w:pPr>
              <w:rPr>
                <w:rFonts w:ascii="Arial" w:hAnsi="Arial" w:cs="Arial"/>
                <w:color w:val="000000"/>
                <w:sz w:val="16"/>
                <w:szCs w:val="16"/>
                <w:lang w:eastAsia="en-US"/>
              </w:rPr>
            </w:pPr>
            <w:r w:rsidRPr="004236F2">
              <w:rPr>
                <w:rFonts w:ascii="Arial" w:hAnsi="Arial" w:cs="Arial"/>
                <w:color w:val="000000"/>
                <w:sz w:val="16"/>
                <w:szCs w:val="16"/>
                <w:lang w:eastAsia="en-US"/>
              </w:rPr>
              <w:t>Memoria técnica (incluye planos, etiquetación y pruebas)</w:t>
            </w:r>
          </w:p>
        </w:tc>
        <w:tc>
          <w:tcPr>
            <w:tcW w:w="1753" w:type="dxa"/>
            <w:gridSpan w:val="2"/>
            <w:tcBorders>
              <w:top w:val="nil"/>
              <w:left w:val="nil"/>
              <w:bottom w:val="nil"/>
              <w:right w:val="nil"/>
            </w:tcBorders>
            <w:shd w:val="clear" w:color="auto" w:fill="auto"/>
            <w:vAlign w:val="center"/>
            <w:hideMark/>
          </w:tcPr>
          <w:p w14:paraId="6A47CB7E"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w:t>
            </w:r>
          </w:p>
        </w:tc>
        <w:tc>
          <w:tcPr>
            <w:tcW w:w="1177" w:type="dxa"/>
            <w:tcBorders>
              <w:top w:val="nil"/>
              <w:left w:val="nil"/>
              <w:bottom w:val="nil"/>
              <w:right w:val="nil"/>
            </w:tcBorders>
            <w:shd w:val="clear" w:color="auto" w:fill="auto"/>
            <w:vAlign w:val="center"/>
            <w:hideMark/>
          </w:tcPr>
          <w:p w14:paraId="5F569D01" w14:textId="77777777" w:rsidR="00816A84" w:rsidRPr="004236F2" w:rsidRDefault="00816A84" w:rsidP="004E67B7">
            <w:pPr>
              <w:jc w:val="center"/>
              <w:rPr>
                <w:rFonts w:ascii="Arial" w:hAnsi="Arial" w:cs="Arial"/>
                <w:color w:val="000000"/>
                <w:sz w:val="16"/>
                <w:szCs w:val="16"/>
                <w:lang w:val="en-US" w:eastAsia="en-US"/>
              </w:rPr>
            </w:pPr>
          </w:p>
        </w:tc>
        <w:tc>
          <w:tcPr>
            <w:tcW w:w="1200" w:type="dxa"/>
            <w:gridSpan w:val="2"/>
            <w:tcBorders>
              <w:top w:val="nil"/>
              <w:left w:val="nil"/>
              <w:bottom w:val="nil"/>
              <w:right w:val="nil"/>
            </w:tcBorders>
            <w:shd w:val="clear" w:color="auto" w:fill="auto"/>
            <w:noWrap/>
            <w:vAlign w:val="center"/>
            <w:hideMark/>
          </w:tcPr>
          <w:p w14:paraId="18D20F59"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Servicio</w:t>
            </w:r>
          </w:p>
        </w:tc>
        <w:tc>
          <w:tcPr>
            <w:tcW w:w="901" w:type="dxa"/>
            <w:gridSpan w:val="2"/>
            <w:tcBorders>
              <w:top w:val="nil"/>
              <w:left w:val="nil"/>
              <w:bottom w:val="nil"/>
              <w:right w:val="nil"/>
            </w:tcBorders>
            <w:shd w:val="clear" w:color="auto" w:fill="auto"/>
            <w:noWrap/>
            <w:vAlign w:val="center"/>
            <w:hideMark/>
          </w:tcPr>
          <w:p w14:paraId="4DA396F5" w14:textId="77777777" w:rsidR="00816A84" w:rsidRPr="004236F2" w:rsidRDefault="00816A84" w:rsidP="004E67B7">
            <w:pPr>
              <w:jc w:val="center"/>
              <w:rPr>
                <w:rFonts w:ascii="Arial" w:hAnsi="Arial" w:cs="Arial"/>
                <w:color w:val="000000"/>
                <w:sz w:val="16"/>
                <w:szCs w:val="16"/>
                <w:lang w:val="en-US" w:eastAsia="en-US"/>
              </w:rPr>
            </w:pPr>
            <w:r w:rsidRPr="004236F2">
              <w:rPr>
                <w:rFonts w:ascii="Arial" w:hAnsi="Arial" w:cs="Arial"/>
                <w:color w:val="000000"/>
                <w:sz w:val="16"/>
                <w:szCs w:val="16"/>
                <w:lang w:val="en-US" w:eastAsia="en-US"/>
              </w:rPr>
              <w:t>1</w:t>
            </w:r>
          </w:p>
        </w:tc>
      </w:tr>
      <w:tr w:rsidR="00816A84" w:rsidRPr="00215F1C" w14:paraId="1B4DC842" w14:textId="77777777" w:rsidTr="004E67B7">
        <w:trPr>
          <w:trHeight w:val="285"/>
        </w:trPr>
        <w:tc>
          <w:tcPr>
            <w:tcW w:w="9840" w:type="dxa"/>
            <w:gridSpan w:val="3"/>
            <w:tcBorders>
              <w:top w:val="single" w:sz="4" w:space="0" w:color="auto"/>
              <w:left w:val="nil"/>
              <w:bottom w:val="single" w:sz="4" w:space="0" w:color="auto"/>
              <w:right w:val="nil"/>
            </w:tcBorders>
            <w:shd w:val="clear" w:color="auto" w:fill="auto"/>
            <w:noWrap/>
            <w:vAlign w:val="center"/>
          </w:tcPr>
          <w:p w14:paraId="7DC5BA3D" w14:textId="77777777" w:rsidR="00816A84" w:rsidRPr="00215F1C" w:rsidRDefault="00816A84" w:rsidP="004E67B7">
            <w:pPr>
              <w:rPr>
                <w:rFonts w:ascii="Arial" w:hAnsi="Arial" w:cs="Arial"/>
                <w:color w:val="000000"/>
                <w:sz w:val="16"/>
                <w:szCs w:val="16"/>
                <w:lang w:val="en-US" w:eastAsia="en-US"/>
              </w:rPr>
            </w:pPr>
            <w:r w:rsidRPr="00FC2552">
              <w:rPr>
                <w:rFonts w:ascii="Arial" w:hAnsi="Arial" w:cs="Arial"/>
                <w:color w:val="000000"/>
                <w:sz w:val="16"/>
                <w:szCs w:val="16"/>
                <w:lang w:eastAsia="en-US"/>
              </w:rPr>
              <w:t xml:space="preserve">Mano de obra, obra civil y materiales requeridos, conexiones, pruebas, acarreos dentro de la obra, fletes, fijación, elevaciones a cualquier altura, equipo y herramienta necesaria para la correcta ejecución del concepto, limpiezas, trabajo terminado. </w:t>
            </w:r>
            <w:r w:rsidRPr="00FC2552">
              <w:rPr>
                <w:rFonts w:ascii="Arial" w:hAnsi="Arial" w:cs="Arial"/>
                <w:color w:val="000000"/>
                <w:sz w:val="16"/>
                <w:szCs w:val="16"/>
                <w:lang w:val="en-US" w:eastAsia="en-US"/>
              </w:rPr>
              <w:t>Precio por unidad de concepto terminado.</w:t>
            </w:r>
          </w:p>
        </w:tc>
        <w:tc>
          <w:tcPr>
            <w:tcW w:w="1521" w:type="dxa"/>
            <w:gridSpan w:val="3"/>
            <w:tcBorders>
              <w:top w:val="single" w:sz="4" w:space="0" w:color="auto"/>
              <w:left w:val="nil"/>
              <w:bottom w:val="single" w:sz="4" w:space="0" w:color="auto"/>
              <w:right w:val="nil"/>
            </w:tcBorders>
            <w:shd w:val="clear" w:color="auto" w:fill="auto"/>
            <w:vAlign w:val="center"/>
          </w:tcPr>
          <w:p w14:paraId="2586BA69" w14:textId="77777777" w:rsidR="00816A84" w:rsidRPr="00215F1C" w:rsidRDefault="00816A84" w:rsidP="004E67B7">
            <w:pPr>
              <w:jc w:val="center"/>
              <w:rPr>
                <w:rFonts w:ascii="Arial" w:hAnsi="Arial" w:cs="Arial"/>
                <w:color w:val="000000"/>
                <w:sz w:val="16"/>
                <w:szCs w:val="16"/>
                <w:lang w:val="en-US" w:eastAsia="en-US"/>
              </w:rPr>
            </w:pPr>
          </w:p>
        </w:tc>
        <w:tc>
          <w:tcPr>
            <w:tcW w:w="1200" w:type="dxa"/>
            <w:gridSpan w:val="2"/>
            <w:tcBorders>
              <w:top w:val="single" w:sz="4" w:space="0" w:color="auto"/>
              <w:left w:val="nil"/>
              <w:bottom w:val="single" w:sz="4" w:space="0" w:color="auto"/>
              <w:right w:val="nil"/>
            </w:tcBorders>
            <w:shd w:val="clear" w:color="auto" w:fill="auto"/>
            <w:noWrap/>
            <w:vAlign w:val="center"/>
          </w:tcPr>
          <w:p w14:paraId="3CAA188D" w14:textId="77777777" w:rsidR="00816A84" w:rsidRPr="00215F1C" w:rsidRDefault="00816A84" w:rsidP="004E67B7">
            <w:pPr>
              <w:jc w:val="center"/>
              <w:rPr>
                <w:rFonts w:ascii="Arial" w:hAnsi="Arial" w:cs="Arial"/>
                <w:color w:val="000000"/>
                <w:sz w:val="16"/>
                <w:szCs w:val="16"/>
                <w:lang w:val="en-US" w:eastAsia="en-US"/>
              </w:rPr>
            </w:pPr>
            <w:r>
              <w:rPr>
                <w:rFonts w:ascii="Arial" w:hAnsi="Arial" w:cs="Arial"/>
                <w:color w:val="000000"/>
                <w:sz w:val="16"/>
                <w:szCs w:val="16"/>
                <w:lang w:val="en-US" w:eastAsia="en-US"/>
              </w:rPr>
              <w:t>Servicio</w:t>
            </w:r>
          </w:p>
        </w:tc>
        <w:tc>
          <w:tcPr>
            <w:tcW w:w="905" w:type="dxa"/>
            <w:gridSpan w:val="2"/>
            <w:tcBorders>
              <w:top w:val="single" w:sz="4" w:space="0" w:color="auto"/>
              <w:left w:val="nil"/>
              <w:bottom w:val="single" w:sz="4" w:space="0" w:color="auto"/>
              <w:right w:val="nil"/>
            </w:tcBorders>
            <w:shd w:val="clear" w:color="auto" w:fill="auto"/>
            <w:noWrap/>
            <w:vAlign w:val="center"/>
          </w:tcPr>
          <w:p w14:paraId="647C9ADC" w14:textId="77777777" w:rsidR="00816A84" w:rsidRPr="00215F1C" w:rsidRDefault="00816A84" w:rsidP="004E67B7">
            <w:pPr>
              <w:jc w:val="center"/>
              <w:rPr>
                <w:rFonts w:ascii="Arial" w:hAnsi="Arial" w:cs="Arial"/>
                <w:color w:val="000000"/>
                <w:sz w:val="16"/>
                <w:szCs w:val="16"/>
                <w:lang w:val="en-US" w:eastAsia="en-US"/>
              </w:rPr>
            </w:pPr>
            <w:r>
              <w:rPr>
                <w:rFonts w:ascii="Arial" w:hAnsi="Arial" w:cs="Arial"/>
                <w:color w:val="000000"/>
                <w:sz w:val="16"/>
                <w:szCs w:val="16"/>
                <w:lang w:val="en-US" w:eastAsia="en-US"/>
              </w:rPr>
              <w:t>1</w:t>
            </w:r>
          </w:p>
        </w:tc>
      </w:tr>
      <w:tr w:rsidR="00816A84" w:rsidRPr="00FC2552" w14:paraId="633E3293" w14:textId="77777777" w:rsidTr="004E67B7">
        <w:trPr>
          <w:trHeight w:val="285"/>
        </w:trPr>
        <w:tc>
          <w:tcPr>
            <w:tcW w:w="13466" w:type="dxa"/>
            <w:gridSpan w:val="10"/>
            <w:tcBorders>
              <w:top w:val="single" w:sz="4" w:space="0" w:color="auto"/>
              <w:left w:val="nil"/>
              <w:bottom w:val="single" w:sz="4" w:space="0" w:color="auto"/>
              <w:right w:val="nil"/>
            </w:tcBorders>
            <w:shd w:val="clear" w:color="auto" w:fill="auto"/>
            <w:noWrap/>
            <w:vAlign w:val="center"/>
          </w:tcPr>
          <w:p w14:paraId="120859C1" w14:textId="77777777" w:rsidR="00816A84" w:rsidRPr="00FC2552" w:rsidRDefault="00816A84" w:rsidP="004E67B7">
            <w:pPr>
              <w:rPr>
                <w:rFonts w:ascii="Arial" w:hAnsi="Arial" w:cs="Arial"/>
                <w:color w:val="000000"/>
                <w:sz w:val="16"/>
                <w:szCs w:val="16"/>
                <w:lang w:eastAsia="en-US"/>
              </w:rPr>
            </w:pPr>
            <w:r w:rsidRPr="00FC2552">
              <w:rPr>
                <w:rFonts w:ascii="Arial" w:hAnsi="Arial" w:cs="Arial"/>
                <w:b/>
                <w:color w:val="000000"/>
                <w:sz w:val="16"/>
                <w:szCs w:val="16"/>
                <w:lang w:eastAsia="en-US"/>
              </w:rPr>
              <w:t>NOTA ACLARATORIA:</w:t>
            </w:r>
            <w:r w:rsidRPr="00FC2552">
              <w:rPr>
                <w:rFonts w:ascii="Arial" w:hAnsi="Arial" w:cs="Arial"/>
                <w:color w:val="000000"/>
                <w:sz w:val="16"/>
                <w:szCs w:val="16"/>
                <w:lang w:eastAsia="en-US"/>
              </w:rPr>
              <w:t xml:space="preserve"> LA CONVOCANTE PROPORCIONA EL PRESENTE ANEXO, HACIENDO LA ACLARACIÓN QUE LOS DATOS PROPORCIONADOS EN LAS </w:t>
            </w:r>
          </w:p>
          <w:p w14:paraId="6568096B" w14:textId="77777777" w:rsidR="00816A84" w:rsidRPr="00FC2552" w:rsidRDefault="00816A84" w:rsidP="004E67B7">
            <w:pPr>
              <w:rPr>
                <w:rFonts w:ascii="Arial" w:hAnsi="Arial" w:cs="Arial"/>
                <w:color w:val="000000"/>
                <w:sz w:val="16"/>
                <w:szCs w:val="16"/>
                <w:lang w:eastAsia="en-US"/>
              </w:rPr>
            </w:pPr>
            <w:r w:rsidRPr="00FC2552">
              <w:rPr>
                <w:rFonts w:ascii="Arial" w:hAnsi="Arial" w:cs="Arial"/>
                <w:color w:val="000000"/>
                <w:sz w:val="16"/>
                <w:szCs w:val="16"/>
                <w:lang w:eastAsia="en-US"/>
              </w:rPr>
              <w:t>CANTIDA</w:t>
            </w:r>
            <w:r>
              <w:rPr>
                <w:rFonts w:ascii="Arial" w:hAnsi="Arial" w:cs="Arial"/>
                <w:color w:val="000000"/>
                <w:sz w:val="16"/>
                <w:szCs w:val="16"/>
                <w:lang w:eastAsia="en-US"/>
              </w:rPr>
              <w:t>DES DE MATERIALES SON INDICADOS</w:t>
            </w:r>
            <w:r w:rsidRPr="00FC2552">
              <w:rPr>
                <w:rFonts w:ascii="Arial" w:hAnsi="Arial" w:cs="Arial"/>
                <w:color w:val="000000"/>
                <w:sz w:val="16"/>
                <w:szCs w:val="16"/>
                <w:lang w:eastAsia="en-US"/>
              </w:rPr>
              <w:t xml:space="preserve"> COMO REFENCIA DEL PROYECTO EJECUTIVO PARA LA ELABORACIÓN FINAL DE SU PROPUESTA.</w:t>
            </w:r>
          </w:p>
        </w:tc>
      </w:tr>
    </w:tbl>
    <w:p w14:paraId="310C10A1" w14:textId="77777777" w:rsidR="007D3171" w:rsidRDefault="00816A84" w:rsidP="007D3171">
      <w:pPr>
        <w:ind w:right="617"/>
        <w:jc w:val="center"/>
        <w:rPr>
          <w:rFonts w:asciiTheme="minorHAnsi" w:hAnsiTheme="minorHAnsi"/>
          <w:b/>
          <w:sz w:val="26"/>
          <w:szCs w:val="26"/>
        </w:rPr>
      </w:pPr>
      <w:r>
        <w:rPr>
          <w:rFonts w:ascii="Arial" w:hAnsi="Arial" w:cs="Arial"/>
          <w:b/>
        </w:rPr>
        <w:br w:type="page"/>
      </w:r>
      <w:r w:rsidR="007D3171" w:rsidRPr="00772635">
        <w:rPr>
          <w:rFonts w:asciiTheme="minorHAnsi" w:hAnsiTheme="minorHAnsi"/>
          <w:b/>
          <w:sz w:val="26"/>
          <w:szCs w:val="26"/>
        </w:rPr>
        <w:lastRenderedPageBreak/>
        <w:t xml:space="preserve">Anexo Catálogo de conceptos </w:t>
      </w:r>
      <w:r w:rsidR="007D3171">
        <w:rPr>
          <w:rFonts w:asciiTheme="minorHAnsi" w:hAnsiTheme="minorHAnsi"/>
          <w:b/>
          <w:sz w:val="26"/>
          <w:szCs w:val="26"/>
        </w:rPr>
        <w:t>(partida 16 a 20)</w:t>
      </w:r>
    </w:p>
    <w:p w14:paraId="64271009" w14:textId="05E51F07" w:rsidR="00816A84" w:rsidRPr="007D3171" w:rsidRDefault="007D3171" w:rsidP="00816A84">
      <w:pPr>
        <w:jc w:val="center"/>
        <w:rPr>
          <w:rFonts w:ascii="Arial" w:hAnsi="Arial" w:cs="Arial"/>
          <w:b/>
          <w:sz w:val="18"/>
          <w:szCs w:val="18"/>
        </w:rPr>
      </w:pPr>
      <w:r w:rsidRPr="007D3171">
        <w:rPr>
          <w:rFonts w:ascii="Arial" w:hAnsi="Arial" w:cs="Arial"/>
          <w:b/>
          <w:sz w:val="18"/>
          <w:szCs w:val="18"/>
        </w:rPr>
        <w:t>ANEXO 4.</w:t>
      </w:r>
    </w:p>
    <w:p w14:paraId="499F12EB" w14:textId="77777777" w:rsidR="00816A84" w:rsidRPr="007D3171" w:rsidRDefault="00816A84" w:rsidP="00816A84">
      <w:pPr>
        <w:jc w:val="center"/>
        <w:rPr>
          <w:rFonts w:ascii="Arial" w:hAnsi="Arial" w:cs="Arial"/>
          <w:b/>
          <w:sz w:val="18"/>
          <w:szCs w:val="18"/>
        </w:rPr>
      </w:pPr>
      <w:r w:rsidRPr="007D3171">
        <w:rPr>
          <w:rFonts w:ascii="Arial" w:hAnsi="Arial" w:cs="Arial"/>
          <w:b/>
          <w:sz w:val="18"/>
          <w:szCs w:val="18"/>
        </w:rPr>
        <w:t xml:space="preserve">Cableado de red en edificio 62 Oficinas del Departamento de Archivo General </w:t>
      </w:r>
    </w:p>
    <w:p w14:paraId="76A59F8E" w14:textId="77777777" w:rsidR="00816A84" w:rsidRPr="007D3171" w:rsidRDefault="00816A84" w:rsidP="00816A84">
      <w:pPr>
        <w:jc w:val="center"/>
        <w:rPr>
          <w:rFonts w:ascii="Arial" w:hAnsi="Arial" w:cs="Arial"/>
          <w:b/>
          <w:sz w:val="18"/>
          <w:szCs w:val="18"/>
        </w:rPr>
      </w:pPr>
      <w:r w:rsidRPr="007D3171">
        <w:rPr>
          <w:rFonts w:ascii="Arial" w:hAnsi="Arial" w:cs="Arial"/>
          <w:b/>
          <w:sz w:val="18"/>
          <w:szCs w:val="18"/>
        </w:rPr>
        <w:t xml:space="preserve">en Ciudad Universitaria </w:t>
      </w:r>
    </w:p>
    <w:tbl>
      <w:tblPr>
        <w:tblW w:w="13466" w:type="dxa"/>
        <w:tblInd w:w="108" w:type="dxa"/>
        <w:tblLook w:val="04A0" w:firstRow="1" w:lastRow="0" w:firstColumn="1" w:lastColumn="0" w:noHBand="0" w:noVBand="1"/>
      </w:tblPr>
      <w:tblGrid>
        <w:gridCol w:w="1328"/>
        <w:gridCol w:w="7058"/>
        <w:gridCol w:w="152"/>
        <w:gridCol w:w="1302"/>
        <w:gridCol w:w="261"/>
        <w:gridCol w:w="41"/>
        <w:gridCol w:w="1137"/>
        <w:gridCol w:w="81"/>
        <w:gridCol w:w="1119"/>
        <w:gridCol w:w="81"/>
        <w:gridCol w:w="820"/>
        <w:gridCol w:w="86"/>
      </w:tblGrid>
      <w:tr w:rsidR="00816A84" w:rsidRPr="00892CD5" w14:paraId="72F8C073" w14:textId="77777777" w:rsidTr="004E67B7">
        <w:trPr>
          <w:gridAfter w:val="1"/>
          <w:wAfter w:w="86" w:type="dxa"/>
          <w:trHeight w:val="225"/>
        </w:trPr>
        <w:tc>
          <w:tcPr>
            <w:tcW w:w="132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AE6F0CA" w14:textId="77777777" w:rsidR="00816A84" w:rsidRPr="00892CD5" w:rsidRDefault="00816A84" w:rsidP="004E67B7">
            <w:pPr>
              <w:rPr>
                <w:rFonts w:ascii="Arial" w:hAnsi="Arial" w:cs="Arial"/>
                <w:b/>
                <w:bCs/>
                <w:color w:val="FFFFFF"/>
                <w:sz w:val="16"/>
                <w:szCs w:val="16"/>
                <w:lang w:val="en-US" w:eastAsia="en-US"/>
              </w:rPr>
            </w:pPr>
            <w:r w:rsidRPr="00892CD5">
              <w:rPr>
                <w:rFonts w:ascii="Arial" w:hAnsi="Arial" w:cs="Arial"/>
                <w:b/>
                <w:bCs/>
                <w:color w:val="FFFFFF"/>
                <w:sz w:val="16"/>
                <w:szCs w:val="16"/>
                <w:lang w:val="en-US" w:eastAsia="en-US"/>
              </w:rPr>
              <w:t>DESCRIPCION</w:t>
            </w:r>
          </w:p>
        </w:tc>
        <w:tc>
          <w:tcPr>
            <w:tcW w:w="7058" w:type="dxa"/>
            <w:tcBorders>
              <w:top w:val="single" w:sz="4" w:space="0" w:color="auto"/>
              <w:left w:val="nil"/>
              <w:bottom w:val="single" w:sz="4" w:space="0" w:color="auto"/>
              <w:right w:val="single" w:sz="4" w:space="0" w:color="auto"/>
            </w:tcBorders>
            <w:shd w:val="clear" w:color="000000" w:fill="000000"/>
            <w:vAlign w:val="center"/>
            <w:hideMark/>
          </w:tcPr>
          <w:p w14:paraId="18B045EF" w14:textId="77777777" w:rsidR="00816A84" w:rsidRPr="00892CD5" w:rsidRDefault="00816A84" w:rsidP="004E67B7">
            <w:pPr>
              <w:jc w:val="center"/>
              <w:rPr>
                <w:rFonts w:ascii="Arial" w:hAnsi="Arial" w:cs="Arial"/>
                <w:b/>
                <w:bCs/>
                <w:color w:val="FFFFFF"/>
                <w:sz w:val="16"/>
                <w:szCs w:val="16"/>
                <w:lang w:val="en-US" w:eastAsia="en-US"/>
              </w:rPr>
            </w:pPr>
            <w:r w:rsidRPr="00892CD5">
              <w:rPr>
                <w:rFonts w:ascii="Arial" w:hAnsi="Arial" w:cs="Arial"/>
                <w:b/>
                <w:bCs/>
                <w:color w:val="FFFFFF"/>
                <w:sz w:val="16"/>
                <w:szCs w:val="16"/>
                <w:lang w:val="en-US" w:eastAsia="en-US"/>
              </w:rPr>
              <w:t> </w:t>
            </w:r>
          </w:p>
        </w:tc>
        <w:tc>
          <w:tcPr>
            <w:tcW w:w="1756" w:type="dxa"/>
            <w:gridSpan w:val="4"/>
            <w:tcBorders>
              <w:top w:val="single" w:sz="4" w:space="0" w:color="auto"/>
              <w:left w:val="nil"/>
              <w:bottom w:val="single" w:sz="4" w:space="0" w:color="auto"/>
              <w:right w:val="single" w:sz="4" w:space="0" w:color="auto"/>
            </w:tcBorders>
            <w:shd w:val="clear" w:color="000000" w:fill="000000"/>
            <w:vAlign w:val="center"/>
            <w:hideMark/>
          </w:tcPr>
          <w:p w14:paraId="3D779F6A" w14:textId="77777777" w:rsidR="00816A84" w:rsidRPr="00892CD5" w:rsidRDefault="00816A84" w:rsidP="004E67B7">
            <w:pPr>
              <w:jc w:val="center"/>
              <w:rPr>
                <w:rFonts w:ascii="Arial" w:hAnsi="Arial" w:cs="Arial"/>
                <w:b/>
                <w:bCs/>
                <w:color w:val="FFFFFF"/>
                <w:sz w:val="16"/>
                <w:szCs w:val="16"/>
                <w:lang w:val="en-US" w:eastAsia="en-US"/>
              </w:rPr>
            </w:pPr>
            <w:r w:rsidRPr="00892CD5">
              <w:rPr>
                <w:rFonts w:ascii="Arial" w:hAnsi="Arial" w:cs="Arial"/>
                <w:b/>
                <w:bCs/>
                <w:color w:val="FFFFFF"/>
                <w:sz w:val="16"/>
                <w:szCs w:val="16"/>
                <w:lang w:val="en-US" w:eastAsia="en-US"/>
              </w:rPr>
              <w:t>Modelo</w:t>
            </w:r>
          </w:p>
        </w:tc>
        <w:tc>
          <w:tcPr>
            <w:tcW w:w="1137" w:type="dxa"/>
            <w:tcBorders>
              <w:top w:val="single" w:sz="4" w:space="0" w:color="auto"/>
              <w:left w:val="nil"/>
              <w:bottom w:val="single" w:sz="4" w:space="0" w:color="auto"/>
              <w:right w:val="single" w:sz="4" w:space="0" w:color="auto"/>
            </w:tcBorders>
            <w:shd w:val="clear" w:color="000000" w:fill="000000"/>
            <w:vAlign w:val="center"/>
            <w:hideMark/>
          </w:tcPr>
          <w:p w14:paraId="312B8B30" w14:textId="77777777" w:rsidR="00816A84" w:rsidRPr="00892CD5" w:rsidRDefault="00816A84" w:rsidP="004E67B7">
            <w:pPr>
              <w:jc w:val="center"/>
              <w:rPr>
                <w:rFonts w:ascii="Arial" w:hAnsi="Arial" w:cs="Arial"/>
                <w:b/>
                <w:bCs/>
                <w:color w:val="FFFFFF"/>
                <w:sz w:val="16"/>
                <w:szCs w:val="16"/>
                <w:lang w:val="en-US" w:eastAsia="en-US"/>
              </w:rPr>
            </w:pPr>
            <w:r w:rsidRPr="00892CD5">
              <w:rPr>
                <w:rFonts w:ascii="Arial" w:hAnsi="Arial" w:cs="Arial"/>
                <w:b/>
                <w:bCs/>
                <w:color w:val="FFFFFF"/>
                <w:sz w:val="16"/>
                <w:szCs w:val="16"/>
                <w:lang w:val="en-US" w:eastAsia="en-US"/>
              </w:rPr>
              <w:t>Marca</w:t>
            </w:r>
          </w:p>
        </w:tc>
        <w:tc>
          <w:tcPr>
            <w:tcW w:w="1200" w:type="dxa"/>
            <w:gridSpan w:val="2"/>
            <w:tcBorders>
              <w:top w:val="single" w:sz="4" w:space="0" w:color="auto"/>
              <w:left w:val="nil"/>
              <w:bottom w:val="single" w:sz="4" w:space="0" w:color="auto"/>
              <w:right w:val="single" w:sz="4" w:space="0" w:color="auto"/>
            </w:tcBorders>
            <w:shd w:val="clear" w:color="000000" w:fill="000000"/>
            <w:noWrap/>
            <w:vAlign w:val="center"/>
            <w:hideMark/>
          </w:tcPr>
          <w:p w14:paraId="6E877691" w14:textId="77777777" w:rsidR="00816A84" w:rsidRPr="00892CD5" w:rsidRDefault="00816A84" w:rsidP="004E67B7">
            <w:pPr>
              <w:jc w:val="center"/>
              <w:rPr>
                <w:rFonts w:ascii="Arial" w:hAnsi="Arial" w:cs="Arial"/>
                <w:b/>
                <w:bCs/>
                <w:color w:val="FFFFFF"/>
                <w:sz w:val="16"/>
                <w:szCs w:val="16"/>
                <w:lang w:val="en-US" w:eastAsia="en-US"/>
              </w:rPr>
            </w:pPr>
            <w:r w:rsidRPr="00892CD5">
              <w:rPr>
                <w:rFonts w:ascii="Arial" w:hAnsi="Arial" w:cs="Arial"/>
                <w:b/>
                <w:bCs/>
                <w:color w:val="FFFFFF"/>
                <w:sz w:val="16"/>
                <w:szCs w:val="16"/>
                <w:lang w:val="en-US" w:eastAsia="en-US"/>
              </w:rPr>
              <w:t>Unidad</w:t>
            </w:r>
          </w:p>
        </w:tc>
        <w:tc>
          <w:tcPr>
            <w:tcW w:w="901" w:type="dxa"/>
            <w:gridSpan w:val="2"/>
            <w:tcBorders>
              <w:top w:val="single" w:sz="4" w:space="0" w:color="auto"/>
              <w:left w:val="nil"/>
              <w:bottom w:val="single" w:sz="4" w:space="0" w:color="auto"/>
              <w:right w:val="single" w:sz="4" w:space="0" w:color="auto"/>
            </w:tcBorders>
            <w:shd w:val="clear" w:color="000000" w:fill="000000"/>
            <w:noWrap/>
            <w:vAlign w:val="center"/>
            <w:hideMark/>
          </w:tcPr>
          <w:p w14:paraId="5DDC997A" w14:textId="77777777" w:rsidR="00816A84" w:rsidRPr="00892CD5" w:rsidRDefault="00816A84" w:rsidP="004E67B7">
            <w:pPr>
              <w:jc w:val="center"/>
              <w:rPr>
                <w:rFonts w:ascii="Arial" w:hAnsi="Arial" w:cs="Arial"/>
                <w:b/>
                <w:bCs/>
                <w:color w:val="FFFFFF"/>
                <w:sz w:val="16"/>
                <w:szCs w:val="16"/>
                <w:lang w:val="en-US" w:eastAsia="en-US"/>
              </w:rPr>
            </w:pPr>
            <w:r w:rsidRPr="00892CD5">
              <w:rPr>
                <w:rFonts w:ascii="Arial" w:hAnsi="Arial" w:cs="Arial"/>
                <w:b/>
                <w:bCs/>
                <w:color w:val="FFFFFF"/>
                <w:sz w:val="16"/>
                <w:szCs w:val="16"/>
                <w:lang w:val="en-US" w:eastAsia="en-US"/>
              </w:rPr>
              <w:t>Cantidad</w:t>
            </w:r>
          </w:p>
        </w:tc>
      </w:tr>
      <w:tr w:rsidR="00816A84" w:rsidRPr="00892CD5" w14:paraId="731EAAC3" w14:textId="77777777" w:rsidTr="004E67B7">
        <w:trPr>
          <w:gridAfter w:val="1"/>
          <w:wAfter w:w="86" w:type="dxa"/>
          <w:trHeight w:val="225"/>
        </w:trPr>
        <w:tc>
          <w:tcPr>
            <w:tcW w:w="10142" w:type="dxa"/>
            <w:gridSpan w:val="6"/>
            <w:tcBorders>
              <w:top w:val="single" w:sz="4" w:space="0" w:color="000000"/>
              <w:left w:val="nil"/>
              <w:bottom w:val="nil"/>
              <w:right w:val="nil"/>
            </w:tcBorders>
            <w:shd w:val="clear" w:color="auto" w:fill="auto"/>
            <w:noWrap/>
            <w:vAlign w:val="center"/>
            <w:hideMark/>
          </w:tcPr>
          <w:p w14:paraId="4BFBE188"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Suministro e instalación de nodo de red para ordenadores, puntos de acceso, teléfonos y cámaras de vigilancia, incluye:</w:t>
            </w:r>
          </w:p>
        </w:tc>
        <w:tc>
          <w:tcPr>
            <w:tcW w:w="1137" w:type="dxa"/>
            <w:tcBorders>
              <w:top w:val="nil"/>
              <w:left w:val="nil"/>
              <w:bottom w:val="nil"/>
              <w:right w:val="nil"/>
            </w:tcBorders>
            <w:shd w:val="clear" w:color="auto" w:fill="auto"/>
            <w:vAlign w:val="center"/>
            <w:hideMark/>
          </w:tcPr>
          <w:p w14:paraId="1907EBA9" w14:textId="77777777" w:rsidR="00816A84" w:rsidRPr="00892CD5" w:rsidRDefault="00816A84" w:rsidP="004E67B7">
            <w:pPr>
              <w:jc w:val="center"/>
              <w:rPr>
                <w:rFonts w:ascii="Arial" w:hAnsi="Arial" w:cs="Arial"/>
                <w:color w:val="000000"/>
                <w:sz w:val="16"/>
                <w:szCs w:val="16"/>
                <w:lang w:eastAsia="en-US"/>
              </w:rPr>
            </w:pPr>
            <w:r w:rsidRPr="00892CD5">
              <w:rPr>
                <w:rFonts w:ascii="Arial" w:hAnsi="Arial" w:cs="Arial"/>
                <w:color w:val="000000"/>
                <w:sz w:val="16"/>
                <w:szCs w:val="16"/>
                <w:lang w:eastAsia="en-US"/>
              </w:rPr>
              <w:t> </w:t>
            </w:r>
          </w:p>
        </w:tc>
        <w:tc>
          <w:tcPr>
            <w:tcW w:w="1200" w:type="dxa"/>
            <w:gridSpan w:val="2"/>
            <w:tcBorders>
              <w:top w:val="nil"/>
              <w:left w:val="nil"/>
              <w:bottom w:val="nil"/>
              <w:right w:val="nil"/>
            </w:tcBorders>
            <w:shd w:val="clear" w:color="auto" w:fill="auto"/>
            <w:noWrap/>
            <w:vAlign w:val="center"/>
            <w:hideMark/>
          </w:tcPr>
          <w:p w14:paraId="5FE87049" w14:textId="77777777" w:rsidR="00816A84" w:rsidRPr="00892CD5" w:rsidRDefault="00816A84" w:rsidP="004E67B7">
            <w:pPr>
              <w:jc w:val="center"/>
              <w:rPr>
                <w:rFonts w:ascii="Arial" w:hAnsi="Arial" w:cs="Arial"/>
                <w:color w:val="000000"/>
                <w:sz w:val="16"/>
                <w:szCs w:val="16"/>
                <w:lang w:eastAsia="en-US"/>
              </w:rPr>
            </w:pPr>
            <w:r w:rsidRPr="00892CD5">
              <w:rPr>
                <w:rFonts w:ascii="Arial" w:hAnsi="Arial" w:cs="Arial"/>
                <w:color w:val="000000"/>
                <w:sz w:val="16"/>
                <w:szCs w:val="16"/>
                <w:lang w:eastAsia="en-US"/>
              </w:rPr>
              <w:t> </w:t>
            </w:r>
          </w:p>
        </w:tc>
        <w:tc>
          <w:tcPr>
            <w:tcW w:w="901" w:type="dxa"/>
            <w:gridSpan w:val="2"/>
            <w:tcBorders>
              <w:top w:val="nil"/>
              <w:left w:val="nil"/>
              <w:bottom w:val="nil"/>
              <w:right w:val="nil"/>
            </w:tcBorders>
            <w:shd w:val="clear" w:color="auto" w:fill="auto"/>
            <w:noWrap/>
            <w:vAlign w:val="center"/>
            <w:hideMark/>
          </w:tcPr>
          <w:p w14:paraId="73287BB4" w14:textId="77777777" w:rsidR="00816A84" w:rsidRPr="00892CD5" w:rsidRDefault="00816A84" w:rsidP="004E67B7">
            <w:pPr>
              <w:jc w:val="center"/>
              <w:rPr>
                <w:rFonts w:ascii="Arial" w:hAnsi="Arial" w:cs="Arial"/>
                <w:color w:val="000000"/>
                <w:sz w:val="16"/>
                <w:szCs w:val="16"/>
                <w:lang w:eastAsia="en-US"/>
              </w:rPr>
            </w:pPr>
            <w:r w:rsidRPr="00892CD5">
              <w:rPr>
                <w:rFonts w:ascii="Arial" w:hAnsi="Arial" w:cs="Arial"/>
                <w:color w:val="000000"/>
                <w:sz w:val="16"/>
                <w:szCs w:val="16"/>
                <w:lang w:eastAsia="en-US"/>
              </w:rPr>
              <w:t> </w:t>
            </w:r>
          </w:p>
        </w:tc>
      </w:tr>
      <w:tr w:rsidR="00816A84" w:rsidRPr="00892CD5" w14:paraId="11D56EB4"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7A89FD23" w14:textId="77777777" w:rsidR="00816A84" w:rsidRPr="00892CD5" w:rsidRDefault="00816A84" w:rsidP="004E67B7">
            <w:pPr>
              <w:jc w:val="center"/>
              <w:rPr>
                <w:rFonts w:ascii="Arial" w:hAnsi="Arial" w:cs="Arial"/>
                <w:color w:val="000000"/>
                <w:sz w:val="16"/>
                <w:szCs w:val="16"/>
                <w:lang w:eastAsia="en-US"/>
              </w:rPr>
            </w:pPr>
          </w:p>
        </w:tc>
        <w:tc>
          <w:tcPr>
            <w:tcW w:w="7058" w:type="dxa"/>
            <w:tcBorders>
              <w:top w:val="nil"/>
              <w:left w:val="nil"/>
              <w:bottom w:val="nil"/>
              <w:right w:val="nil"/>
            </w:tcBorders>
            <w:shd w:val="clear" w:color="auto" w:fill="auto"/>
            <w:vAlign w:val="center"/>
            <w:hideMark/>
          </w:tcPr>
          <w:p w14:paraId="1AC12320"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Cable UTP cat 6 para interior</w:t>
            </w:r>
          </w:p>
        </w:tc>
        <w:tc>
          <w:tcPr>
            <w:tcW w:w="1756" w:type="dxa"/>
            <w:gridSpan w:val="4"/>
            <w:tcBorders>
              <w:top w:val="nil"/>
              <w:left w:val="nil"/>
              <w:bottom w:val="nil"/>
              <w:right w:val="nil"/>
            </w:tcBorders>
            <w:shd w:val="clear" w:color="auto" w:fill="auto"/>
            <w:vAlign w:val="center"/>
            <w:hideMark/>
          </w:tcPr>
          <w:p w14:paraId="7E6D3C64"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PUC6004 IG/BU-FE</w:t>
            </w:r>
          </w:p>
        </w:tc>
        <w:tc>
          <w:tcPr>
            <w:tcW w:w="1137" w:type="dxa"/>
            <w:tcBorders>
              <w:top w:val="nil"/>
              <w:left w:val="nil"/>
              <w:bottom w:val="nil"/>
              <w:right w:val="nil"/>
            </w:tcBorders>
            <w:shd w:val="clear" w:color="auto" w:fill="auto"/>
            <w:vAlign w:val="center"/>
            <w:hideMark/>
          </w:tcPr>
          <w:p w14:paraId="3FB2CA41"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4905F841"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ML</w:t>
            </w:r>
          </w:p>
        </w:tc>
        <w:tc>
          <w:tcPr>
            <w:tcW w:w="901" w:type="dxa"/>
            <w:gridSpan w:val="2"/>
            <w:tcBorders>
              <w:top w:val="nil"/>
              <w:left w:val="nil"/>
              <w:bottom w:val="nil"/>
              <w:right w:val="nil"/>
            </w:tcBorders>
            <w:shd w:val="clear" w:color="auto" w:fill="auto"/>
            <w:noWrap/>
            <w:vAlign w:val="center"/>
            <w:hideMark/>
          </w:tcPr>
          <w:p w14:paraId="0511AAE3"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370</w:t>
            </w:r>
          </w:p>
        </w:tc>
      </w:tr>
      <w:tr w:rsidR="00816A84" w:rsidRPr="00892CD5" w14:paraId="47654859"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4404B79F"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04052C80"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Cable UTP cat 6 para exterior</w:t>
            </w:r>
          </w:p>
        </w:tc>
        <w:tc>
          <w:tcPr>
            <w:tcW w:w="1756" w:type="dxa"/>
            <w:gridSpan w:val="4"/>
            <w:tcBorders>
              <w:top w:val="nil"/>
              <w:left w:val="nil"/>
              <w:bottom w:val="nil"/>
              <w:right w:val="nil"/>
            </w:tcBorders>
            <w:shd w:val="clear" w:color="auto" w:fill="auto"/>
            <w:vAlign w:val="center"/>
            <w:hideMark/>
          </w:tcPr>
          <w:p w14:paraId="5588E6E4"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PUO6C04BL-CEG</w:t>
            </w:r>
          </w:p>
        </w:tc>
        <w:tc>
          <w:tcPr>
            <w:tcW w:w="1137" w:type="dxa"/>
            <w:tcBorders>
              <w:top w:val="nil"/>
              <w:left w:val="nil"/>
              <w:bottom w:val="nil"/>
              <w:right w:val="nil"/>
            </w:tcBorders>
            <w:shd w:val="clear" w:color="auto" w:fill="auto"/>
            <w:vAlign w:val="center"/>
            <w:hideMark/>
          </w:tcPr>
          <w:p w14:paraId="000EA21B"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4C6DA127"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ML</w:t>
            </w:r>
          </w:p>
        </w:tc>
        <w:tc>
          <w:tcPr>
            <w:tcW w:w="901" w:type="dxa"/>
            <w:gridSpan w:val="2"/>
            <w:tcBorders>
              <w:top w:val="nil"/>
              <w:left w:val="nil"/>
              <w:bottom w:val="nil"/>
              <w:right w:val="nil"/>
            </w:tcBorders>
            <w:shd w:val="clear" w:color="auto" w:fill="auto"/>
            <w:noWrap/>
            <w:vAlign w:val="center"/>
            <w:hideMark/>
          </w:tcPr>
          <w:p w14:paraId="24CC299E"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55</w:t>
            </w:r>
          </w:p>
        </w:tc>
      </w:tr>
      <w:tr w:rsidR="00816A84" w:rsidRPr="00892CD5" w14:paraId="72D4533E"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13954FC8"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62227024"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Cable UTP cat 6A para interior</w:t>
            </w:r>
          </w:p>
        </w:tc>
        <w:tc>
          <w:tcPr>
            <w:tcW w:w="1756" w:type="dxa"/>
            <w:gridSpan w:val="4"/>
            <w:tcBorders>
              <w:top w:val="nil"/>
              <w:left w:val="nil"/>
              <w:bottom w:val="nil"/>
              <w:right w:val="nil"/>
            </w:tcBorders>
            <w:shd w:val="clear" w:color="auto" w:fill="auto"/>
            <w:vAlign w:val="center"/>
            <w:hideMark/>
          </w:tcPr>
          <w:p w14:paraId="5E34EFAA"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PUR6AV04IG-G</w:t>
            </w:r>
          </w:p>
        </w:tc>
        <w:tc>
          <w:tcPr>
            <w:tcW w:w="1137" w:type="dxa"/>
            <w:tcBorders>
              <w:top w:val="nil"/>
              <w:left w:val="nil"/>
              <w:bottom w:val="nil"/>
              <w:right w:val="nil"/>
            </w:tcBorders>
            <w:shd w:val="clear" w:color="auto" w:fill="auto"/>
            <w:vAlign w:val="center"/>
            <w:hideMark/>
          </w:tcPr>
          <w:p w14:paraId="2FDB3DC0"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08DCC54C"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ML</w:t>
            </w:r>
          </w:p>
        </w:tc>
        <w:tc>
          <w:tcPr>
            <w:tcW w:w="901" w:type="dxa"/>
            <w:gridSpan w:val="2"/>
            <w:tcBorders>
              <w:top w:val="nil"/>
              <w:left w:val="nil"/>
              <w:bottom w:val="nil"/>
              <w:right w:val="nil"/>
            </w:tcBorders>
            <w:shd w:val="clear" w:color="auto" w:fill="auto"/>
            <w:noWrap/>
            <w:vAlign w:val="center"/>
            <w:hideMark/>
          </w:tcPr>
          <w:p w14:paraId="1889A038"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26</w:t>
            </w:r>
          </w:p>
        </w:tc>
      </w:tr>
      <w:tr w:rsidR="00816A84" w:rsidRPr="00892CD5" w14:paraId="0C423362"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568A55A0"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1403CEBE"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Cable UTP cat 6A para exterior</w:t>
            </w:r>
          </w:p>
        </w:tc>
        <w:tc>
          <w:tcPr>
            <w:tcW w:w="1756" w:type="dxa"/>
            <w:gridSpan w:val="4"/>
            <w:tcBorders>
              <w:top w:val="nil"/>
              <w:left w:val="nil"/>
              <w:bottom w:val="nil"/>
              <w:right w:val="nil"/>
            </w:tcBorders>
            <w:shd w:val="clear" w:color="auto" w:fill="auto"/>
            <w:vAlign w:val="center"/>
            <w:hideMark/>
          </w:tcPr>
          <w:p w14:paraId="711F0CE9"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PU06X04BL-CEG</w:t>
            </w:r>
          </w:p>
        </w:tc>
        <w:tc>
          <w:tcPr>
            <w:tcW w:w="1137" w:type="dxa"/>
            <w:tcBorders>
              <w:top w:val="nil"/>
              <w:left w:val="nil"/>
              <w:bottom w:val="nil"/>
              <w:right w:val="nil"/>
            </w:tcBorders>
            <w:shd w:val="clear" w:color="auto" w:fill="auto"/>
            <w:vAlign w:val="center"/>
            <w:hideMark/>
          </w:tcPr>
          <w:p w14:paraId="4F3F4832"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49C18240"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ML</w:t>
            </w:r>
          </w:p>
        </w:tc>
        <w:tc>
          <w:tcPr>
            <w:tcW w:w="901" w:type="dxa"/>
            <w:gridSpan w:val="2"/>
            <w:tcBorders>
              <w:top w:val="nil"/>
              <w:left w:val="nil"/>
              <w:bottom w:val="nil"/>
              <w:right w:val="nil"/>
            </w:tcBorders>
            <w:shd w:val="clear" w:color="auto" w:fill="auto"/>
            <w:noWrap/>
            <w:vAlign w:val="center"/>
            <w:hideMark/>
          </w:tcPr>
          <w:p w14:paraId="1FAEB428"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64</w:t>
            </w:r>
          </w:p>
        </w:tc>
      </w:tr>
      <w:tr w:rsidR="00816A84" w:rsidRPr="00892CD5" w14:paraId="716DCD50"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62B9E9B3"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11477396"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Jack Modular RJ45 Categoría 6 color blanco para remate en nodo</w:t>
            </w:r>
          </w:p>
        </w:tc>
        <w:tc>
          <w:tcPr>
            <w:tcW w:w="1756" w:type="dxa"/>
            <w:gridSpan w:val="4"/>
            <w:tcBorders>
              <w:top w:val="nil"/>
              <w:left w:val="nil"/>
              <w:bottom w:val="nil"/>
              <w:right w:val="nil"/>
            </w:tcBorders>
            <w:shd w:val="clear" w:color="auto" w:fill="auto"/>
            <w:vAlign w:val="center"/>
            <w:hideMark/>
          </w:tcPr>
          <w:p w14:paraId="7D2A091F"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CJ688TGIW</w:t>
            </w:r>
          </w:p>
        </w:tc>
        <w:tc>
          <w:tcPr>
            <w:tcW w:w="1137" w:type="dxa"/>
            <w:tcBorders>
              <w:top w:val="nil"/>
              <w:left w:val="nil"/>
              <w:bottom w:val="nil"/>
              <w:right w:val="nil"/>
            </w:tcBorders>
            <w:shd w:val="clear" w:color="auto" w:fill="auto"/>
            <w:vAlign w:val="center"/>
            <w:hideMark/>
          </w:tcPr>
          <w:p w14:paraId="50ACDCFA"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12A64042"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0EFBEADD"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19</w:t>
            </w:r>
          </w:p>
        </w:tc>
      </w:tr>
      <w:tr w:rsidR="00816A84" w:rsidRPr="00892CD5" w14:paraId="5FCE0BE7"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1C6A7CA3"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3C3C3562"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Jack Modular RJ45 Categoría 6 color negro para remate en panel de parcheo</w:t>
            </w:r>
          </w:p>
        </w:tc>
        <w:tc>
          <w:tcPr>
            <w:tcW w:w="1756" w:type="dxa"/>
            <w:gridSpan w:val="4"/>
            <w:tcBorders>
              <w:top w:val="nil"/>
              <w:left w:val="nil"/>
              <w:bottom w:val="nil"/>
              <w:right w:val="nil"/>
            </w:tcBorders>
            <w:shd w:val="clear" w:color="auto" w:fill="auto"/>
            <w:vAlign w:val="center"/>
            <w:hideMark/>
          </w:tcPr>
          <w:p w14:paraId="6CD8C4F8"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CJ688TGBL</w:t>
            </w:r>
          </w:p>
        </w:tc>
        <w:tc>
          <w:tcPr>
            <w:tcW w:w="1137" w:type="dxa"/>
            <w:tcBorders>
              <w:top w:val="nil"/>
              <w:left w:val="nil"/>
              <w:bottom w:val="nil"/>
              <w:right w:val="nil"/>
            </w:tcBorders>
            <w:shd w:val="clear" w:color="auto" w:fill="auto"/>
            <w:vAlign w:val="center"/>
            <w:hideMark/>
          </w:tcPr>
          <w:p w14:paraId="53094C2A"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26BBBAA8"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0AF478E1"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19</w:t>
            </w:r>
          </w:p>
        </w:tc>
      </w:tr>
      <w:tr w:rsidR="00816A84" w:rsidRPr="00892CD5" w14:paraId="3D0F9C5E"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7EAB97A6"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17E5A961"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Jack Modular RJ45 Categoría 6A color negro para remate en panel de parcheo</w:t>
            </w:r>
          </w:p>
        </w:tc>
        <w:tc>
          <w:tcPr>
            <w:tcW w:w="1756" w:type="dxa"/>
            <w:gridSpan w:val="4"/>
            <w:tcBorders>
              <w:top w:val="nil"/>
              <w:left w:val="nil"/>
              <w:bottom w:val="nil"/>
              <w:right w:val="nil"/>
            </w:tcBorders>
            <w:shd w:val="clear" w:color="auto" w:fill="auto"/>
            <w:vAlign w:val="center"/>
            <w:hideMark/>
          </w:tcPr>
          <w:p w14:paraId="609F9B45"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CJ6X88TGBL</w:t>
            </w:r>
          </w:p>
        </w:tc>
        <w:tc>
          <w:tcPr>
            <w:tcW w:w="1137" w:type="dxa"/>
            <w:tcBorders>
              <w:top w:val="nil"/>
              <w:left w:val="nil"/>
              <w:bottom w:val="nil"/>
              <w:right w:val="nil"/>
            </w:tcBorders>
            <w:shd w:val="clear" w:color="auto" w:fill="auto"/>
            <w:vAlign w:val="center"/>
            <w:hideMark/>
          </w:tcPr>
          <w:p w14:paraId="66148646"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3C700DF6"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31D46ABD"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2</w:t>
            </w:r>
          </w:p>
        </w:tc>
      </w:tr>
      <w:tr w:rsidR="00816A84" w:rsidRPr="00892CD5" w14:paraId="6C87F067"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1AEE9579"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4DE8F5D5"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Conector RJ45 Categoría 6A plug para terminación en campo</w:t>
            </w:r>
          </w:p>
        </w:tc>
        <w:tc>
          <w:tcPr>
            <w:tcW w:w="1756" w:type="dxa"/>
            <w:gridSpan w:val="4"/>
            <w:tcBorders>
              <w:top w:val="nil"/>
              <w:left w:val="nil"/>
              <w:bottom w:val="nil"/>
              <w:right w:val="nil"/>
            </w:tcBorders>
            <w:shd w:val="clear" w:color="auto" w:fill="auto"/>
            <w:vAlign w:val="center"/>
            <w:hideMark/>
          </w:tcPr>
          <w:p w14:paraId="7D2BD307"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FP6X88MTG</w:t>
            </w:r>
          </w:p>
        </w:tc>
        <w:tc>
          <w:tcPr>
            <w:tcW w:w="1137" w:type="dxa"/>
            <w:tcBorders>
              <w:top w:val="nil"/>
              <w:left w:val="nil"/>
              <w:bottom w:val="nil"/>
              <w:right w:val="nil"/>
            </w:tcBorders>
            <w:shd w:val="clear" w:color="auto" w:fill="auto"/>
            <w:vAlign w:val="center"/>
            <w:hideMark/>
          </w:tcPr>
          <w:p w14:paraId="154BADE7"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135B4239"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2F084D3D"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2</w:t>
            </w:r>
          </w:p>
        </w:tc>
      </w:tr>
      <w:tr w:rsidR="00816A84" w:rsidRPr="00892CD5" w14:paraId="79B984FC"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361E980E"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4EBC15A5"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Cordón de parcheo 3ft Categoría 6 28AWG armado de fábrica color blanco</w:t>
            </w:r>
          </w:p>
        </w:tc>
        <w:tc>
          <w:tcPr>
            <w:tcW w:w="1756" w:type="dxa"/>
            <w:gridSpan w:val="4"/>
            <w:tcBorders>
              <w:top w:val="nil"/>
              <w:left w:val="nil"/>
              <w:bottom w:val="nil"/>
              <w:right w:val="nil"/>
            </w:tcBorders>
            <w:shd w:val="clear" w:color="auto" w:fill="auto"/>
            <w:vAlign w:val="center"/>
            <w:hideMark/>
          </w:tcPr>
          <w:p w14:paraId="20973C80"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UTP28SP3</w:t>
            </w:r>
          </w:p>
        </w:tc>
        <w:tc>
          <w:tcPr>
            <w:tcW w:w="1137" w:type="dxa"/>
            <w:tcBorders>
              <w:top w:val="nil"/>
              <w:left w:val="nil"/>
              <w:bottom w:val="nil"/>
              <w:right w:val="nil"/>
            </w:tcBorders>
            <w:shd w:val="clear" w:color="auto" w:fill="auto"/>
            <w:vAlign w:val="center"/>
            <w:hideMark/>
          </w:tcPr>
          <w:p w14:paraId="64F8C101"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361140A5"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4EE9C864"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16</w:t>
            </w:r>
          </w:p>
        </w:tc>
      </w:tr>
      <w:tr w:rsidR="00816A84" w:rsidRPr="00892CD5" w14:paraId="038F86D9"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5D2F9D86"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06BAFFC4"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Cordón de parcheo 7ft Categoría 6 28AWG armado de fábrica color blanco</w:t>
            </w:r>
          </w:p>
        </w:tc>
        <w:tc>
          <w:tcPr>
            <w:tcW w:w="1756" w:type="dxa"/>
            <w:gridSpan w:val="4"/>
            <w:tcBorders>
              <w:top w:val="nil"/>
              <w:left w:val="nil"/>
              <w:bottom w:val="nil"/>
              <w:right w:val="nil"/>
            </w:tcBorders>
            <w:shd w:val="clear" w:color="auto" w:fill="auto"/>
            <w:vAlign w:val="center"/>
            <w:hideMark/>
          </w:tcPr>
          <w:p w14:paraId="4EF2ACC3"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UTP28SP7</w:t>
            </w:r>
          </w:p>
        </w:tc>
        <w:tc>
          <w:tcPr>
            <w:tcW w:w="1137" w:type="dxa"/>
            <w:tcBorders>
              <w:top w:val="nil"/>
              <w:left w:val="nil"/>
              <w:bottom w:val="nil"/>
              <w:right w:val="nil"/>
            </w:tcBorders>
            <w:shd w:val="clear" w:color="auto" w:fill="auto"/>
            <w:vAlign w:val="center"/>
            <w:hideMark/>
          </w:tcPr>
          <w:p w14:paraId="4EDA9546"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329D6F81"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5CCB6FDE"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16</w:t>
            </w:r>
          </w:p>
        </w:tc>
      </w:tr>
      <w:tr w:rsidR="00816A84" w:rsidRPr="00892CD5" w14:paraId="3CAD92E5"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3434D53A"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69E4D3DB"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xml:space="preserve">- Cordón de parcheo 3ft Categoría 6 28AWG armado de fábrica color verde </w:t>
            </w:r>
          </w:p>
        </w:tc>
        <w:tc>
          <w:tcPr>
            <w:tcW w:w="1756" w:type="dxa"/>
            <w:gridSpan w:val="4"/>
            <w:tcBorders>
              <w:top w:val="nil"/>
              <w:left w:val="nil"/>
              <w:bottom w:val="nil"/>
              <w:right w:val="nil"/>
            </w:tcBorders>
            <w:shd w:val="clear" w:color="auto" w:fill="auto"/>
            <w:vAlign w:val="center"/>
            <w:hideMark/>
          </w:tcPr>
          <w:p w14:paraId="0AA064D5"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UTP28SP3GR</w:t>
            </w:r>
          </w:p>
        </w:tc>
        <w:tc>
          <w:tcPr>
            <w:tcW w:w="1137" w:type="dxa"/>
            <w:tcBorders>
              <w:top w:val="nil"/>
              <w:left w:val="nil"/>
              <w:bottom w:val="nil"/>
              <w:right w:val="nil"/>
            </w:tcBorders>
            <w:shd w:val="clear" w:color="auto" w:fill="auto"/>
            <w:vAlign w:val="center"/>
            <w:hideMark/>
          </w:tcPr>
          <w:p w14:paraId="464904EA"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7A4E4E0F"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29159979"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3</w:t>
            </w:r>
          </w:p>
        </w:tc>
      </w:tr>
      <w:tr w:rsidR="00816A84" w:rsidRPr="00892CD5" w14:paraId="2B92EBFD"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69E93028"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31E96DFC"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Cordón de parcheo 3ft Categoría 6 28AWG armado de fábrica color negro</w:t>
            </w:r>
          </w:p>
        </w:tc>
        <w:tc>
          <w:tcPr>
            <w:tcW w:w="1756" w:type="dxa"/>
            <w:gridSpan w:val="4"/>
            <w:tcBorders>
              <w:top w:val="nil"/>
              <w:left w:val="nil"/>
              <w:bottom w:val="nil"/>
              <w:right w:val="nil"/>
            </w:tcBorders>
            <w:shd w:val="clear" w:color="auto" w:fill="auto"/>
            <w:vAlign w:val="center"/>
            <w:hideMark/>
          </w:tcPr>
          <w:p w14:paraId="632D3543"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UTP28SP3BL</w:t>
            </w:r>
          </w:p>
        </w:tc>
        <w:tc>
          <w:tcPr>
            <w:tcW w:w="1137" w:type="dxa"/>
            <w:tcBorders>
              <w:top w:val="nil"/>
              <w:left w:val="nil"/>
              <w:bottom w:val="nil"/>
              <w:right w:val="nil"/>
            </w:tcBorders>
            <w:shd w:val="clear" w:color="auto" w:fill="auto"/>
            <w:vAlign w:val="center"/>
            <w:hideMark/>
          </w:tcPr>
          <w:p w14:paraId="58612793"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2238233F"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5EACF07E"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6</w:t>
            </w:r>
          </w:p>
        </w:tc>
      </w:tr>
      <w:tr w:rsidR="00816A84" w:rsidRPr="00892CD5" w14:paraId="2E8434C6"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3E741710"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06A5859A"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Cordón de parcheo 3ft Categoría 6A 28 AWG armado de fábrica color amarillo</w:t>
            </w:r>
          </w:p>
        </w:tc>
        <w:tc>
          <w:tcPr>
            <w:tcW w:w="1756" w:type="dxa"/>
            <w:gridSpan w:val="4"/>
            <w:tcBorders>
              <w:top w:val="nil"/>
              <w:left w:val="nil"/>
              <w:bottom w:val="nil"/>
              <w:right w:val="nil"/>
            </w:tcBorders>
            <w:shd w:val="clear" w:color="auto" w:fill="auto"/>
            <w:vAlign w:val="center"/>
            <w:hideMark/>
          </w:tcPr>
          <w:p w14:paraId="17030EAF"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UTP28X3YL</w:t>
            </w:r>
          </w:p>
        </w:tc>
        <w:tc>
          <w:tcPr>
            <w:tcW w:w="1137" w:type="dxa"/>
            <w:tcBorders>
              <w:top w:val="nil"/>
              <w:left w:val="nil"/>
              <w:bottom w:val="nil"/>
              <w:right w:val="nil"/>
            </w:tcBorders>
            <w:shd w:val="clear" w:color="auto" w:fill="auto"/>
            <w:vAlign w:val="center"/>
            <w:hideMark/>
          </w:tcPr>
          <w:p w14:paraId="6B5709B7"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051CAFE3"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38945B6D"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4</w:t>
            </w:r>
          </w:p>
        </w:tc>
      </w:tr>
      <w:tr w:rsidR="00816A84" w:rsidRPr="00892CD5" w14:paraId="4F2A9975"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20E9510B"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31D6E6EB"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Cordón de parcheo 5ft Categoría 6A 28 AWG armado de fábrica color amarillo</w:t>
            </w:r>
          </w:p>
        </w:tc>
        <w:tc>
          <w:tcPr>
            <w:tcW w:w="1756" w:type="dxa"/>
            <w:gridSpan w:val="4"/>
            <w:tcBorders>
              <w:top w:val="nil"/>
              <w:left w:val="nil"/>
              <w:bottom w:val="nil"/>
              <w:right w:val="nil"/>
            </w:tcBorders>
            <w:shd w:val="clear" w:color="auto" w:fill="auto"/>
            <w:vAlign w:val="center"/>
            <w:hideMark/>
          </w:tcPr>
          <w:p w14:paraId="1C6589A2"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UTP28X5YL</w:t>
            </w:r>
          </w:p>
        </w:tc>
        <w:tc>
          <w:tcPr>
            <w:tcW w:w="1137" w:type="dxa"/>
            <w:tcBorders>
              <w:top w:val="nil"/>
              <w:left w:val="nil"/>
              <w:bottom w:val="nil"/>
              <w:right w:val="nil"/>
            </w:tcBorders>
            <w:shd w:val="clear" w:color="auto" w:fill="auto"/>
            <w:vAlign w:val="center"/>
            <w:hideMark/>
          </w:tcPr>
          <w:p w14:paraId="7E5DD188"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703C4BC2"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54334D55"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2</w:t>
            </w:r>
          </w:p>
        </w:tc>
      </w:tr>
      <w:tr w:rsidR="00816A84" w:rsidRPr="00892CD5" w14:paraId="6CBD8F80"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304E06B4"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3C640221"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Placa ejecutiva 2 ventanas color marfil blanco</w:t>
            </w:r>
          </w:p>
        </w:tc>
        <w:tc>
          <w:tcPr>
            <w:tcW w:w="1756" w:type="dxa"/>
            <w:gridSpan w:val="4"/>
            <w:tcBorders>
              <w:top w:val="nil"/>
              <w:left w:val="nil"/>
              <w:bottom w:val="nil"/>
              <w:right w:val="nil"/>
            </w:tcBorders>
            <w:shd w:val="clear" w:color="auto" w:fill="auto"/>
            <w:vAlign w:val="center"/>
            <w:hideMark/>
          </w:tcPr>
          <w:p w14:paraId="63B2848D"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CFPE2IWY</w:t>
            </w:r>
          </w:p>
        </w:tc>
        <w:tc>
          <w:tcPr>
            <w:tcW w:w="1137" w:type="dxa"/>
            <w:tcBorders>
              <w:top w:val="nil"/>
              <w:left w:val="nil"/>
              <w:bottom w:val="nil"/>
              <w:right w:val="nil"/>
            </w:tcBorders>
            <w:shd w:val="clear" w:color="auto" w:fill="auto"/>
            <w:vAlign w:val="center"/>
            <w:hideMark/>
          </w:tcPr>
          <w:p w14:paraId="529409E3"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144C1C30"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46E2254B"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2</w:t>
            </w:r>
          </w:p>
        </w:tc>
      </w:tr>
      <w:tr w:rsidR="00816A84" w:rsidRPr="00892CD5" w14:paraId="24A90FB8"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3F3718DC"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3FC19766"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Placa ejecutiva 1 ventana color marfil blanco</w:t>
            </w:r>
          </w:p>
        </w:tc>
        <w:tc>
          <w:tcPr>
            <w:tcW w:w="1756" w:type="dxa"/>
            <w:gridSpan w:val="4"/>
            <w:tcBorders>
              <w:top w:val="nil"/>
              <w:left w:val="nil"/>
              <w:bottom w:val="nil"/>
              <w:right w:val="nil"/>
            </w:tcBorders>
            <w:shd w:val="clear" w:color="auto" w:fill="auto"/>
            <w:vAlign w:val="center"/>
            <w:hideMark/>
          </w:tcPr>
          <w:p w14:paraId="00D9F7FB"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CFPE1IWY</w:t>
            </w:r>
          </w:p>
        </w:tc>
        <w:tc>
          <w:tcPr>
            <w:tcW w:w="1137" w:type="dxa"/>
            <w:tcBorders>
              <w:top w:val="nil"/>
              <w:left w:val="nil"/>
              <w:bottom w:val="nil"/>
              <w:right w:val="nil"/>
            </w:tcBorders>
            <w:shd w:val="clear" w:color="auto" w:fill="auto"/>
            <w:vAlign w:val="center"/>
            <w:hideMark/>
          </w:tcPr>
          <w:p w14:paraId="450AF614"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508F4950"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23FC6485"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14</w:t>
            </w:r>
          </w:p>
        </w:tc>
      </w:tr>
      <w:tr w:rsidR="00816A84" w:rsidRPr="00892CD5" w14:paraId="5B55B373"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04CCD1AD"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4094866E"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Módulo ciego para colocar en placa ejecutiva</w:t>
            </w:r>
          </w:p>
        </w:tc>
        <w:tc>
          <w:tcPr>
            <w:tcW w:w="1756" w:type="dxa"/>
            <w:gridSpan w:val="4"/>
            <w:tcBorders>
              <w:top w:val="nil"/>
              <w:left w:val="nil"/>
              <w:bottom w:val="nil"/>
              <w:right w:val="nil"/>
            </w:tcBorders>
            <w:shd w:val="clear" w:color="auto" w:fill="auto"/>
            <w:vAlign w:val="center"/>
            <w:hideMark/>
          </w:tcPr>
          <w:p w14:paraId="1CF606BA"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CMB IW-X/WH-X</w:t>
            </w:r>
          </w:p>
        </w:tc>
        <w:tc>
          <w:tcPr>
            <w:tcW w:w="1137" w:type="dxa"/>
            <w:tcBorders>
              <w:top w:val="nil"/>
              <w:left w:val="nil"/>
              <w:bottom w:val="nil"/>
              <w:right w:val="nil"/>
            </w:tcBorders>
            <w:shd w:val="clear" w:color="auto" w:fill="auto"/>
            <w:vAlign w:val="center"/>
            <w:hideMark/>
          </w:tcPr>
          <w:p w14:paraId="256CBC1A" w14:textId="77777777" w:rsidR="00816A84" w:rsidRPr="00892CD5" w:rsidRDefault="00816A84" w:rsidP="004E67B7">
            <w:pPr>
              <w:jc w:val="center"/>
              <w:rPr>
                <w:rFonts w:ascii="Arial" w:hAnsi="Arial" w:cs="Arial"/>
                <w:color w:val="000000"/>
                <w:sz w:val="16"/>
                <w:szCs w:val="16"/>
                <w:lang w:val="en-US" w:eastAsia="en-US"/>
              </w:rPr>
            </w:pPr>
          </w:p>
        </w:tc>
        <w:tc>
          <w:tcPr>
            <w:tcW w:w="1200" w:type="dxa"/>
            <w:gridSpan w:val="2"/>
            <w:tcBorders>
              <w:top w:val="nil"/>
              <w:left w:val="nil"/>
              <w:bottom w:val="nil"/>
              <w:right w:val="nil"/>
            </w:tcBorders>
            <w:shd w:val="clear" w:color="auto" w:fill="auto"/>
            <w:noWrap/>
            <w:vAlign w:val="center"/>
            <w:hideMark/>
          </w:tcPr>
          <w:p w14:paraId="57790391" w14:textId="77777777" w:rsidR="00816A84" w:rsidRPr="00892CD5" w:rsidRDefault="00816A84" w:rsidP="004E67B7">
            <w:pPr>
              <w:jc w:val="center"/>
              <w:rPr>
                <w:lang w:val="en-US" w:eastAsia="en-US"/>
              </w:rPr>
            </w:pPr>
          </w:p>
        </w:tc>
        <w:tc>
          <w:tcPr>
            <w:tcW w:w="901" w:type="dxa"/>
            <w:gridSpan w:val="2"/>
            <w:tcBorders>
              <w:top w:val="nil"/>
              <w:left w:val="nil"/>
              <w:bottom w:val="nil"/>
              <w:right w:val="nil"/>
            </w:tcBorders>
            <w:shd w:val="clear" w:color="auto" w:fill="auto"/>
            <w:noWrap/>
            <w:vAlign w:val="center"/>
            <w:hideMark/>
          </w:tcPr>
          <w:p w14:paraId="588AAE83"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2</w:t>
            </w:r>
          </w:p>
        </w:tc>
      </w:tr>
      <w:tr w:rsidR="00816A84" w:rsidRPr="00892CD5" w14:paraId="7DE41899"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01D23725"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789A3D49"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xml:space="preserve">- Caja de 2 ventanas para montaje en superficie </w:t>
            </w:r>
          </w:p>
        </w:tc>
        <w:tc>
          <w:tcPr>
            <w:tcW w:w="1756" w:type="dxa"/>
            <w:gridSpan w:val="4"/>
            <w:tcBorders>
              <w:top w:val="nil"/>
              <w:left w:val="nil"/>
              <w:bottom w:val="nil"/>
              <w:right w:val="nil"/>
            </w:tcBorders>
            <w:shd w:val="clear" w:color="auto" w:fill="auto"/>
            <w:vAlign w:val="center"/>
            <w:hideMark/>
          </w:tcPr>
          <w:p w14:paraId="502E183A"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CBXQ2IW-A</w:t>
            </w:r>
          </w:p>
        </w:tc>
        <w:tc>
          <w:tcPr>
            <w:tcW w:w="1137" w:type="dxa"/>
            <w:tcBorders>
              <w:top w:val="nil"/>
              <w:left w:val="nil"/>
              <w:bottom w:val="nil"/>
              <w:right w:val="nil"/>
            </w:tcBorders>
            <w:shd w:val="clear" w:color="auto" w:fill="auto"/>
            <w:vAlign w:val="center"/>
            <w:hideMark/>
          </w:tcPr>
          <w:p w14:paraId="13643979"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Panduit</w:t>
            </w:r>
          </w:p>
        </w:tc>
        <w:tc>
          <w:tcPr>
            <w:tcW w:w="1200" w:type="dxa"/>
            <w:gridSpan w:val="2"/>
            <w:tcBorders>
              <w:top w:val="nil"/>
              <w:left w:val="nil"/>
              <w:bottom w:val="nil"/>
              <w:right w:val="nil"/>
            </w:tcBorders>
            <w:shd w:val="clear" w:color="auto" w:fill="auto"/>
            <w:noWrap/>
            <w:vAlign w:val="center"/>
            <w:hideMark/>
          </w:tcPr>
          <w:p w14:paraId="06FD869E"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Pza</w:t>
            </w:r>
          </w:p>
        </w:tc>
        <w:tc>
          <w:tcPr>
            <w:tcW w:w="901" w:type="dxa"/>
            <w:gridSpan w:val="2"/>
            <w:tcBorders>
              <w:top w:val="nil"/>
              <w:left w:val="nil"/>
              <w:bottom w:val="nil"/>
              <w:right w:val="nil"/>
            </w:tcBorders>
            <w:shd w:val="clear" w:color="auto" w:fill="auto"/>
            <w:noWrap/>
            <w:vAlign w:val="center"/>
            <w:hideMark/>
          </w:tcPr>
          <w:p w14:paraId="4721FC97"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1</w:t>
            </w:r>
          </w:p>
        </w:tc>
      </w:tr>
      <w:tr w:rsidR="00816A84" w:rsidRPr="00892CD5" w14:paraId="42BE5B89"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3290AD6E"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735A1492"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Caja de derivación marca Gewiss</w:t>
            </w:r>
          </w:p>
        </w:tc>
        <w:tc>
          <w:tcPr>
            <w:tcW w:w="1756" w:type="dxa"/>
            <w:gridSpan w:val="4"/>
            <w:tcBorders>
              <w:top w:val="nil"/>
              <w:left w:val="nil"/>
              <w:bottom w:val="nil"/>
              <w:right w:val="nil"/>
            </w:tcBorders>
            <w:shd w:val="clear" w:color="auto" w:fill="auto"/>
            <w:vAlign w:val="center"/>
            <w:hideMark/>
          </w:tcPr>
          <w:p w14:paraId="61D42D68"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GW-44-024</w:t>
            </w:r>
          </w:p>
        </w:tc>
        <w:tc>
          <w:tcPr>
            <w:tcW w:w="1137" w:type="dxa"/>
            <w:tcBorders>
              <w:top w:val="nil"/>
              <w:left w:val="nil"/>
              <w:bottom w:val="nil"/>
              <w:right w:val="nil"/>
            </w:tcBorders>
            <w:shd w:val="clear" w:color="auto" w:fill="auto"/>
            <w:vAlign w:val="center"/>
            <w:hideMark/>
          </w:tcPr>
          <w:p w14:paraId="23DEDF1A" w14:textId="77777777" w:rsidR="00816A84" w:rsidRPr="00892CD5" w:rsidRDefault="00816A84" w:rsidP="004E67B7">
            <w:pPr>
              <w:jc w:val="center"/>
              <w:rPr>
                <w:rFonts w:ascii="Arial" w:hAnsi="Arial" w:cs="Arial"/>
                <w:color w:val="000000"/>
                <w:sz w:val="16"/>
                <w:szCs w:val="16"/>
                <w:lang w:val="en-US" w:eastAsia="en-US"/>
              </w:rPr>
            </w:pPr>
          </w:p>
        </w:tc>
        <w:tc>
          <w:tcPr>
            <w:tcW w:w="1200" w:type="dxa"/>
            <w:gridSpan w:val="2"/>
            <w:tcBorders>
              <w:top w:val="nil"/>
              <w:left w:val="nil"/>
              <w:bottom w:val="nil"/>
              <w:right w:val="nil"/>
            </w:tcBorders>
            <w:shd w:val="clear" w:color="auto" w:fill="auto"/>
            <w:noWrap/>
            <w:vAlign w:val="center"/>
            <w:hideMark/>
          </w:tcPr>
          <w:p w14:paraId="3821A6A3" w14:textId="77777777" w:rsidR="00816A84" w:rsidRPr="00892CD5" w:rsidRDefault="00816A84" w:rsidP="004E67B7">
            <w:pPr>
              <w:jc w:val="center"/>
              <w:rPr>
                <w:lang w:val="en-US" w:eastAsia="en-US"/>
              </w:rPr>
            </w:pPr>
          </w:p>
        </w:tc>
        <w:tc>
          <w:tcPr>
            <w:tcW w:w="901" w:type="dxa"/>
            <w:gridSpan w:val="2"/>
            <w:tcBorders>
              <w:top w:val="nil"/>
              <w:left w:val="nil"/>
              <w:bottom w:val="nil"/>
              <w:right w:val="nil"/>
            </w:tcBorders>
            <w:shd w:val="clear" w:color="auto" w:fill="auto"/>
            <w:noWrap/>
            <w:vAlign w:val="center"/>
            <w:hideMark/>
          </w:tcPr>
          <w:p w14:paraId="7E028BE9"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2</w:t>
            </w:r>
          </w:p>
        </w:tc>
      </w:tr>
      <w:tr w:rsidR="00816A84" w:rsidRPr="00892CD5" w14:paraId="4306CEE5"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1BCA7435"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40D8DC23" w14:textId="77777777" w:rsidR="00816A84" w:rsidRPr="00892CD5" w:rsidRDefault="00816A84" w:rsidP="004E67B7">
            <w:pPr>
              <w:rPr>
                <w:rFonts w:ascii="Arial" w:hAnsi="Arial" w:cs="Arial"/>
                <w:color w:val="000000"/>
                <w:sz w:val="16"/>
                <w:szCs w:val="16"/>
                <w:lang w:val="en-US" w:eastAsia="en-US"/>
              </w:rPr>
            </w:pPr>
            <w:r w:rsidRPr="00892CD5">
              <w:rPr>
                <w:rFonts w:ascii="Arial" w:hAnsi="Arial" w:cs="Arial"/>
                <w:color w:val="000000"/>
                <w:sz w:val="16"/>
                <w:szCs w:val="16"/>
                <w:lang w:val="en-US" w:eastAsia="en-US"/>
              </w:rPr>
              <w:t>- Canaleta plástica de 3/8 pulg²</w:t>
            </w:r>
          </w:p>
        </w:tc>
        <w:tc>
          <w:tcPr>
            <w:tcW w:w="1756" w:type="dxa"/>
            <w:gridSpan w:val="4"/>
            <w:tcBorders>
              <w:top w:val="nil"/>
              <w:left w:val="nil"/>
              <w:bottom w:val="nil"/>
              <w:right w:val="nil"/>
            </w:tcBorders>
            <w:shd w:val="clear" w:color="auto" w:fill="auto"/>
            <w:vAlign w:val="center"/>
            <w:hideMark/>
          </w:tcPr>
          <w:p w14:paraId="5A81FE1C"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LD5IW6-A</w:t>
            </w:r>
          </w:p>
        </w:tc>
        <w:tc>
          <w:tcPr>
            <w:tcW w:w="1137" w:type="dxa"/>
            <w:tcBorders>
              <w:top w:val="nil"/>
              <w:left w:val="nil"/>
              <w:bottom w:val="nil"/>
              <w:right w:val="nil"/>
            </w:tcBorders>
            <w:shd w:val="clear" w:color="auto" w:fill="auto"/>
            <w:vAlign w:val="center"/>
            <w:hideMark/>
          </w:tcPr>
          <w:p w14:paraId="47FE5861" w14:textId="77777777" w:rsidR="00816A84" w:rsidRPr="00892CD5" w:rsidRDefault="00816A84" w:rsidP="004E67B7">
            <w:pPr>
              <w:jc w:val="center"/>
              <w:rPr>
                <w:rFonts w:ascii="Arial" w:hAnsi="Arial" w:cs="Arial"/>
                <w:color w:val="000000"/>
                <w:sz w:val="16"/>
                <w:szCs w:val="16"/>
                <w:lang w:val="en-US" w:eastAsia="en-US"/>
              </w:rPr>
            </w:pPr>
          </w:p>
        </w:tc>
        <w:tc>
          <w:tcPr>
            <w:tcW w:w="1200" w:type="dxa"/>
            <w:gridSpan w:val="2"/>
            <w:tcBorders>
              <w:top w:val="nil"/>
              <w:left w:val="nil"/>
              <w:bottom w:val="nil"/>
              <w:right w:val="nil"/>
            </w:tcBorders>
            <w:shd w:val="clear" w:color="auto" w:fill="auto"/>
            <w:noWrap/>
            <w:vAlign w:val="center"/>
            <w:hideMark/>
          </w:tcPr>
          <w:p w14:paraId="039163C6" w14:textId="77777777" w:rsidR="00816A84" w:rsidRPr="00892CD5" w:rsidRDefault="00816A84" w:rsidP="004E67B7">
            <w:pPr>
              <w:jc w:val="center"/>
              <w:rPr>
                <w:lang w:val="en-US" w:eastAsia="en-US"/>
              </w:rPr>
            </w:pPr>
          </w:p>
        </w:tc>
        <w:tc>
          <w:tcPr>
            <w:tcW w:w="901" w:type="dxa"/>
            <w:gridSpan w:val="2"/>
            <w:tcBorders>
              <w:top w:val="nil"/>
              <w:left w:val="nil"/>
              <w:bottom w:val="nil"/>
              <w:right w:val="nil"/>
            </w:tcBorders>
            <w:shd w:val="clear" w:color="auto" w:fill="auto"/>
            <w:noWrap/>
            <w:vAlign w:val="center"/>
            <w:hideMark/>
          </w:tcPr>
          <w:p w14:paraId="7BAD50EF"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3</w:t>
            </w:r>
          </w:p>
        </w:tc>
      </w:tr>
      <w:tr w:rsidR="00816A84" w:rsidRPr="00892CD5" w14:paraId="21B514BF"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773BFA95"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53092CB3"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 Accesorios para ducto plástico de 3/8 pulg²</w:t>
            </w:r>
          </w:p>
        </w:tc>
        <w:tc>
          <w:tcPr>
            <w:tcW w:w="1756" w:type="dxa"/>
            <w:gridSpan w:val="4"/>
            <w:tcBorders>
              <w:top w:val="nil"/>
              <w:left w:val="nil"/>
              <w:bottom w:val="nil"/>
              <w:right w:val="nil"/>
            </w:tcBorders>
            <w:shd w:val="clear" w:color="auto" w:fill="auto"/>
            <w:vAlign w:val="center"/>
            <w:hideMark/>
          </w:tcPr>
          <w:p w14:paraId="2204B18F"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 VARIOS ***</w:t>
            </w:r>
          </w:p>
        </w:tc>
        <w:tc>
          <w:tcPr>
            <w:tcW w:w="1137" w:type="dxa"/>
            <w:tcBorders>
              <w:top w:val="nil"/>
              <w:left w:val="nil"/>
              <w:bottom w:val="nil"/>
              <w:right w:val="nil"/>
            </w:tcBorders>
            <w:shd w:val="clear" w:color="auto" w:fill="auto"/>
            <w:vAlign w:val="center"/>
            <w:hideMark/>
          </w:tcPr>
          <w:p w14:paraId="291C8F52" w14:textId="77777777" w:rsidR="00816A84" w:rsidRPr="00892CD5" w:rsidRDefault="00816A84" w:rsidP="004E67B7">
            <w:pPr>
              <w:jc w:val="center"/>
              <w:rPr>
                <w:rFonts w:ascii="Arial" w:hAnsi="Arial" w:cs="Arial"/>
                <w:color w:val="000000"/>
                <w:sz w:val="16"/>
                <w:szCs w:val="16"/>
                <w:lang w:val="en-US" w:eastAsia="en-US"/>
              </w:rPr>
            </w:pPr>
          </w:p>
        </w:tc>
        <w:tc>
          <w:tcPr>
            <w:tcW w:w="1200" w:type="dxa"/>
            <w:gridSpan w:val="2"/>
            <w:tcBorders>
              <w:top w:val="nil"/>
              <w:left w:val="nil"/>
              <w:bottom w:val="nil"/>
              <w:right w:val="nil"/>
            </w:tcBorders>
            <w:shd w:val="clear" w:color="auto" w:fill="auto"/>
            <w:noWrap/>
            <w:vAlign w:val="center"/>
            <w:hideMark/>
          </w:tcPr>
          <w:p w14:paraId="47B3047F" w14:textId="77777777" w:rsidR="00816A84" w:rsidRPr="00892CD5" w:rsidRDefault="00816A84" w:rsidP="004E67B7">
            <w:pPr>
              <w:jc w:val="center"/>
              <w:rPr>
                <w:lang w:val="en-US" w:eastAsia="en-US"/>
              </w:rPr>
            </w:pPr>
          </w:p>
        </w:tc>
        <w:tc>
          <w:tcPr>
            <w:tcW w:w="901" w:type="dxa"/>
            <w:gridSpan w:val="2"/>
            <w:tcBorders>
              <w:top w:val="nil"/>
              <w:left w:val="nil"/>
              <w:bottom w:val="nil"/>
              <w:right w:val="nil"/>
            </w:tcBorders>
            <w:shd w:val="clear" w:color="auto" w:fill="auto"/>
            <w:noWrap/>
            <w:vAlign w:val="center"/>
            <w:hideMark/>
          </w:tcPr>
          <w:p w14:paraId="39C04F75"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2</w:t>
            </w:r>
          </w:p>
        </w:tc>
      </w:tr>
      <w:tr w:rsidR="00816A84" w:rsidRPr="00913E10" w14:paraId="6AE3AE3D" w14:textId="77777777" w:rsidTr="004E67B7">
        <w:tblPrEx>
          <w:tblCellMar>
            <w:top w:w="15" w:type="dxa"/>
            <w:bottom w:w="15" w:type="dxa"/>
          </w:tblCellMar>
        </w:tblPrEx>
        <w:trPr>
          <w:trHeight w:val="195"/>
        </w:trPr>
        <w:tc>
          <w:tcPr>
            <w:tcW w:w="1328" w:type="dxa"/>
            <w:tcBorders>
              <w:top w:val="nil"/>
              <w:left w:val="nil"/>
              <w:bottom w:val="nil"/>
              <w:right w:val="nil"/>
            </w:tcBorders>
            <w:noWrap/>
            <w:vAlign w:val="center"/>
          </w:tcPr>
          <w:p w14:paraId="3AE9A3AD" w14:textId="77777777" w:rsidR="00816A84" w:rsidRPr="00B94729" w:rsidRDefault="00816A84" w:rsidP="004E67B7">
            <w:pPr>
              <w:jc w:val="center"/>
              <w:rPr>
                <w:rFonts w:ascii="Arial" w:hAnsi="Arial" w:cs="Arial"/>
                <w:color w:val="000000"/>
                <w:sz w:val="14"/>
                <w:szCs w:val="16"/>
                <w:lang w:val="en-US" w:eastAsia="en-US"/>
              </w:rPr>
            </w:pPr>
          </w:p>
        </w:tc>
        <w:tc>
          <w:tcPr>
            <w:tcW w:w="7210" w:type="dxa"/>
            <w:gridSpan w:val="2"/>
            <w:tcBorders>
              <w:top w:val="nil"/>
              <w:left w:val="nil"/>
              <w:bottom w:val="nil"/>
              <w:right w:val="nil"/>
            </w:tcBorders>
            <w:vAlign w:val="center"/>
          </w:tcPr>
          <w:p w14:paraId="3038F7D8" w14:textId="77777777" w:rsidR="00816A84" w:rsidRPr="00913E10" w:rsidRDefault="00816A84" w:rsidP="004E67B7">
            <w:pPr>
              <w:rPr>
                <w:rFonts w:ascii="Arial" w:hAnsi="Arial" w:cs="Arial"/>
                <w:color w:val="000000"/>
                <w:sz w:val="16"/>
                <w:szCs w:val="16"/>
                <w:lang w:eastAsia="en-US"/>
              </w:rPr>
            </w:pPr>
            <w:r w:rsidRPr="00913E10">
              <w:rPr>
                <w:rFonts w:ascii="Arial" w:hAnsi="Arial" w:cs="Arial"/>
                <w:color w:val="000000"/>
                <w:sz w:val="16"/>
                <w:szCs w:val="16"/>
                <w:lang w:eastAsia="en-US"/>
              </w:rPr>
              <w:t>- Regulador de voltaje 2200 VA, 1100 W, 8 salidas</w:t>
            </w:r>
          </w:p>
        </w:tc>
        <w:tc>
          <w:tcPr>
            <w:tcW w:w="1563" w:type="dxa"/>
            <w:gridSpan w:val="2"/>
            <w:tcBorders>
              <w:top w:val="nil"/>
              <w:left w:val="nil"/>
              <w:bottom w:val="nil"/>
              <w:right w:val="nil"/>
            </w:tcBorders>
            <w:vAlign w:val="center"/>
          </w:tcPr>
          <w:p w14:paraId="1488E4B3" w14:textId="77777777" w:rsidR="00816A84" w:rsidRPr="00913E10" w:rsidRDefault="00816A84" w:rsidP="004E67B7">
            <w:pPr>
              <w:jc w:val="center"/>
              <w:rPr>
                <w:rFonts w:ascii="Arial" w:hAnsi="Arial" w:cs="Arial"/>
                <w:color w:val="000000"/>
                <w:sz w:val="16"/>
                <w:szCs w:val="16"/>
                <w:lang w:val="en-US" w:eastAsia="en-US"/>
              </w:rPr>
            </w:pPr>
            <w:r w:rsidRPr="00913E10">
              <w:rPr>
                <w:rFonts w:ascii="Arial" w:hAnsi="Arial" w:cs="Arial"/>
                <w:color w:val="000000"/>
                <w:sz w:val="16"/>
                <w:szCs w:val="16"/>
                <w:lang w:val="en-US" w:eastAsia="en-US"/>
              </w:rPr>
              <w:t>SBAVR2200</w:t>
            </w:r>
          </w:p>
        </w:tc>
        <w:tc>
          <w:tcPr>
            <w:tcW w:w="1259" w:type="dxa"/>
            <w:gridSpan w:val="3"/>
            <w:tcBorders>
              <w:top w:val="nil"/>
              <w:left w:val="nil"/>
              <w:bottom w:val="nil"/>
              <w:right w:val="nil"/>
            </w:tcBorders>
            <w:vAlign w:val="center"/>
          </w:tcPr>
          <w:p w14:paraId="62BA6896" w14:textId="77777777" w:rsidR="00816A84" w:rsidRPr="00913E10" w:rsidRDefault="00816A84" w:rsidP="004E67B7">
            <w:pPr>
              <w:jc w:val="center"/>
              <w:rPr>
                <w:rFonts w:ascii="Arial" w:hAnsi="Arial" w:cs="Arial"/>
                <w:color w:val="000000"/>
                <w:sz w:val="16"/>
                <w:szCs w:val="16"/>
                <w:lang w:val="en-US" w:eastAsia="en-US"/>
              </w:rPr>
            </w:pPr>
            <w:r w:rsidRPr="00913E10">
              <w:rPr>
                <w:rFonts w:ascii="Arial" w:hAnsi="Arial" w:cs="Arial"/>
                <w:color w:val="000000"/>
                <w:sz w:val="16"/>
                <w:szCs w:val="16"/>
                <w:lang w:val="en-US" w:eastAsia="en-US"/>
              </w:rPr>
              <w:t>SMARTBITT</w:t>
            </w:r>
          </w:p>
        </w:tc>
        <w:tc>
          <w:tcPr>
            <w:tcW w:w="1200" w:type="dxa"/>
            <w:gridSpan w:val="2"/>
            <w:tcBorders>
              <w:top w:val="nil"/>
              <w:left w:val="nil"/>
              <w:bottom w:val="nil"/>
              <w:right w:val="nil"/>
            </w:tcBorders>
            <w:vAlign w:val="center"/>
          </w:tcPr>
          <w:p w14:paraId="244B4039" w14:textId="77777777" w:rsidR="00816A84" w:rsidRPr="00913E10" w:rsidRDefault="00816A84" w:rsidP="004E67B7">
            <w:pPr>
              <w:jc w:val="center"/>
              <w:rPr>
                <w:rFonts w:ascii="Arial" w:hAnsi="Arial" w:cs="Arial"/>
                <w:color w:val="000000"/>
                <w:sz w:val="16"/>
                <w:szCs w:val="16"/>
                <w:lang w:val="en-US" w:eastAsia="en-US"/>
              </w:rPr>
            </w:pPr>
            <w:r w:rsidRPr="00913E10">
              <w:rPr>
                <w:rFonts w:ascii="Arial" w:hAnsi="Arial" w:cs="Arial"/>
                <w:color w:val="000000"/>
                <w:sz w:val="16"/>
                <w:szCs w:val="16"/>
                <w:lang w:val="en-US" w:eastAsia="en-US"/>
              </w:rPr>
              <w:t>Pza</w:t>
            </w:r>
          </w:p>
        </w:tc>
        <w:tc>
          <w:tcPr>
            <w:tcW w:w="906" w:type="dxa"/>
            <w:gridSpan w:val="2"/>
            <w:tcBorders>
              <w:top w:val="nil"/>
              <w:left w:val="nil"/>
              <w:bottom w:val="nil"/>
              <w:right w:val="nil"/>
            </w:tcBorders>
            <w:noWrap/>
            <w:vAlign w:val="center"/>
          </w:tcPr>
          <w:p w14:paraId="75EB9C9A"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1</w:t>
            </w:r>
          </w:p>
        </w:tc>
      </w:tr>
      <w:tr w:rsidR="00816A84" w:rsidRPr="00892CD5" w14:paraId="32F7C692" w14:textId="77777777" w:rsidTr="004E67B7">
        <w:trPr>
          <w:gridAfter w:val="1"/>
          <w:wAfter w:w="86" w:type="dxa"/>
          <w:trHeight w:val="225"/>
        </w:trPr>
        <w:tc>
          <w:tcPr>
            <w:tcW w:w="1328" w:type="dxa"/>
            <w:tcBorders>
              <w:top w:val="nil"/>
              <w:left w:val="nil"/>
              <w:bottom w:val="nil"/>
              <w:right w:val="nil"/>
            </w:tcBorders>
            <w:shd w:val="clear" w:color="auto" w:fill="auto"/>
            <w:noWrap/>
            <w:vAlign w:val="center"/>
            <w:hideMark/>
          </w:tcPr>
          <w:p w14:paraId="3BA04263" w14:textId="77777777" w:rsidR="00816A84" w:rsidRPr="00892CD5" w:rsidRDefault="00816A84" w:rsidP="004E67B7">
            <w:pPr>
              <w:jc w:val="center"/>
              <w:rPr>
                <w:rFonts w:ascii="Arial" w:hAnsi="Arial" w:cs="Arial"/>
                <w:color w:val="000000"/>
                <w:sz w:val="16"/>
                <w:szCs w:val="16"/>
                <w:lang w:val="en-US" w:eastAsia="en-US"/>
              </w:rPr>
            </w:pPr>
          </w:p>
        </w:tc>
        <w:tc>
          <w:tcPr>
            <w:tcW w:w="7058" w:type="dxa"/>
            <w:tcBorders>
              <w:top w:val="nil"/>
              <w:left w:val="nil"/>
              <w:bottom w:val="nil"/>
              <w:right w:val="nil"/>
            </w:tcBorders>
            <w:shd w:val="clear" w:color="auto" w:fill="auto"/>
            <w:vAlign w:val="center"/>
            <w:hideMark/>
          </w:tcPr>
          <w:p w14:paraId="0E1F9CEB" w14:textId="77777777" w:rsidR="00816A84" w:rsidRPr="00892CD5" w:rsidRDefault="00816A84" w:rsidP="004E67B7">
            <w:pPr>
              <w:rPr>
                <w:rFonts w:ascii="Arial" w:hAnsi="Arial" w:cs="Arial"/>
                <w:color w:val="000000"/>
                <w:sz w:val="16"/>
                <w:szCs w:val="16"/>
                <w:lang w:eastAsia="en-US"/>
              </w:rPr>
            </w:pPr>
            <w:r w:rsidRPr="00892CD5">
              <w:rPr>
                <w:rFonts w:ascii="Arial" w:hAnsi="Arial" w:cs="Arial"/>
                <w:color w:val="000000"/>
                <w:sz w:val="16"/>
                <w:szCs w:val="16"/>
                <w:lang w:eastAsia="en-US"/>
              </w:rPr>
              <w:t>Memoria técnica (incluye planos, etiquetación y pruebas)</w:t>
            </w:r>
          </w:p>
        </w:tc>
        <w:tc>
          <w:tcPr>
            <w:tcW w:w="1756" w:type="dxa"/>
            <w:gridSpan w:val="4"/>
            <w:tcBorders>
              <w:top w:val="nil"/>
              <w:left w:val="nil"/>
              <w:bottom w:val="nil"/>
              <w:right w:val="nil"/>
            </w:tcBorders>
            <w:shd w:val="clear" w:color="auto" w:fill="auto"/>
            <w:vAlign w:val="center"/>
            <w:hideMark/>
          </w:tcPr>
          <w:p w14:paraId="6DD3ABC0" w14:textId="77777777" w:rsidR="00816A84" w:rsidRPr="00892CD5" w:rsidRDefault="00816A84" w:rsidP="004E67B7">
            <w:pPr>
              <w:rPr>
                <w:rFonts w:ascii="Arial" w:hAnsi="Arial" w:cs="Arial"/>
                <w:color w:val="000000"/>
                <w:sz w:val="16"/>
                <w:szCs w:val="16"/>
                <w:lang w:eastAsia="en-US"/>
              </w:rPr>
            </w:pPr>
          </w:p>
        </w:tc>
        <w:tc>
          <w:tcPr>
            <w:tcW w:w="1137" w:type="dxa"/>
            <w:tcBorders>
              <w:top w:val="nil"/>
              <w:left w:val="nil"/>
              <w:bottom w:val="nil"/>
              <w:right w:val="nil"/>
            </w:tcBorders>
            <w:shd w:val="clear" w:color="auto" w:fill="auto"/>
            <w:vAlign w:val="center"/>
            <w:hideMark/>
          </w:tcPr>
          <w:p w14:paraId="6C70D06B" w14:textId="77777777" w:rsidR="00816A84" w:rsidRPr="00892CD5" w:rsidRDefault="00816A84" w:rsidP="004E67B7">
            <w:pPr>
              <w:jc w:val="center"/>
              <w:rPr>
                <w:lang w:eastAsia="en-US"/>
              </w:rPr>
            </w:pPr>
          </w:p>
        </w:tc>
        <w:tc>
          <w:tcPr>
            <w:tcW w:w="1200" w:type="dxa"/>
            <w:gridSpan w:val="2"/>
            <w:tcBorders>
              <w:top w:val="nil"/>
              <w:left w:val="nil"/>
              <w:bottom w:val="nil"/>
              <w:right w:val="nil"/>
            </w:tcBorders>
            <w:shd w:val="clear" w:color="auto" w:fill="auto"/>
            <w:noWrap/>
            <w:vAlign w:val="center"/>
            <w:hideMark/>
          </w:tcPr>
          <w:p w14:paraId="3EF899D3" w14:textId="77777777" w:rsidR="00816A84" w:rsidRPr="00892CD5" w:rsidRDefault="00816A84" w:rsidP="004E67B7">
            <w:pPr>
              <w:jc w:val="center"/>
              <w:rPr>
                <w:rFonts w:ascii="Arial" w:hAnsi="Arial" w:cs="Arial"/>
                <w:color w:val="000000"/>
                <w:sz w:val="16"/>
                <w:szCs w:val="16"/>
                <w:lang w:val="en-US" w:eastAsia="en-US"/>
              </w:rPr>
            </w:pPr>
            <w:r w:rsidRPr="00892CD5">
              <w:rPr>
                <w:rFonts w:ascii="Arial" w:hAnsi="Arial" w:cs="Arial"/>
                <w:color w:val="000000"/>
                <w:sz w:val="16"/>
                <w:szCs w:val="16"/>
                <w:lang w:val="en-US" w:eastAsia="en-US"/>
              </w:rPr>
              <w:t>Servicio</w:t>
            </w:r>
          </w:p>
        </w:tc>
        <w:tc>
          <w:tcPr>
            <w:tcW w:w="901" w:type="dxa"/>
            <w:gridSpan w:val="2"/>
            <w:tcBorders>
              <w:top w:val="nil"/>
              <w:left w:val="nil"/>
              <w:bottom w:val="nil"/>
              <w:right w:val="nil"/>
            </w:tcBorders>
            <w:shd w:val="clear" w:color="auto" w:fill="auto"/>
            <w:noWrap/>
            <w:vAlign w:val="center"/>
            <w:hideMark/>
          </w:tcPr>
          <w:p w14:paraId="6231FE5B" w14:textId="77777777" w:rsidR="00816A84" w:rsidRPr="00892CD5" w:rsidRDefault="00816A84" w:rsidP="004E67B7">
            <w:pPr>
              <w:jc w:val="center"/>
              <w:rPr>
                <w:rFonts w:ascii="Arial" w:hAnsi="Arial" w:cs="Arial"/>
                <w:color w:val="000000"/>
                <w:sz w:val="16"/>
                <w:szCs w:val="16"/>
                <w:lang w:val="en-US" w:eastAsia="en-US"/>
              </w:rPr>
            </w:pPr>
            <w:r>
              <w:rPr>
                <w:rFonts w:ascii="Arial" w:hAnsi="Arial" w:cs="Arial"/>
                <w:color w:val="000000"/>
                <w:sz w:val="16"/>
                <w:szCs w:val="16"/>
                <w:lang w:val="en-US" w:eastAsia="en-US"/>
              </w:rPr>
              <w:t>1</w:t>
            </w:r>
          </w:p>
        </w:tc>
      </w:tr>
      <w:tr w:rsidR="00816A84" w:rsidRPr="00215F1C" w14:paraId="39C31A5A" w14:textId="77777777" w:rsidTr="004E67B7">
        <w:trPr>
          <w:trHeight w:val="285"/>
        </w:trPr>
        <w:tc>
          <w:tcPr>
            <w:tcW w:w="9840" w:type="dxa"/>
            <w:gridSpan w:val="4"/>
            <w:tcBorders>
              <w:top w:val="single" w:sz="4" w:space="0" w:color="auto"/>
              <w:left w:val="nil"/>
              <w:bottom w:val="single" w:sz="4" w:space="0" w:color="auto"/>
              <w:right w:val="nil"/>
            </w:tcBorders>
            <w:shd w:val="clear" w:color="auto" w:fill="auto"/>
            <w:noWrap/>
            <w:vAlign w:val="center"/>
          </w:tcPr>
          <w:p w14:paraId="66899CE3" w14:textId="77777777" w:rsidR="00816A84" w:rsidRPr="00215F1C" w:rsidRDefault="00816A84" w:rsidP="004E67B7">
            <w:pPr>
              <w:rPr>
                <w:rFonts w:ascii="Arial" w:hAnsi="Arial" w:cs="Arial"/>
                <w:color w:val="000000"/>
                <w:sz w:val="16"/>
                <w:szCs w:val="16"/>
                <w:lang w:val="en-US" w:eastAsia="en-US"/>
              </w:rPr>
            </w:pPr>
            <w:r w:rsidRPr="00FC2552">
              <w:rPr>
                <w:rFonts w:ascii="Arial" w:hAnsi="Arial" w:cs="Arial"/>
                <w:color w:val="000000"/>
                <w:sz w:val="16"/>
                <w:szCs w:val="16"/>
                <w:lang w:eastAsia="en-US"/>
              </w:rPr>
              <w:t xml:space="preserve">Mano de obra, obra civil y materiales requeridos, conexiones, pruebas, acarreos dentro de la obra, fletes, fijación, elevaciones a cualquier altura, equipo y herramienta necesaria para la correcta ejecución del concepto, limpiezas, trabajo terminado. </w:t>
            </w:r>
            <w:r w:rsidRPr="00FC2552">
              <w:rPr>
                <w:rFonts w:ascii="Arial" w:hAnsi="Arial" w:cs="Arial"/>
                <w:color w:val="000000"/>
                <w:sz w:val="16"/>
                <w:szCs w:val="16"/>
                <w:lang w:val="en-US" w:eastAsia="en-US"/>
              </w:rPr>
              <w:t>Precio por unidad de concepto terminado.</w:t>
            </w:r>
          </w:p>
        </w:tc>
        <w:tc>
          <w:tcPr>
            <w:tcW w:w="1520" w:type="dxa"/>
            <w:gridSpan w:val="4"/>
            <w:tcBorders>
              <w:top w:val="single" w:sz="4" w:space="0" w:color="auto"/>
              <w:left w:val="nil"/>
              <w:bottom w:val="single" w:sz="4" w:space="0" w:color="auto"/>
              <w:right w:val="nil"/>
            </w:tcBorders>
            <w:shd w:val="clear" w:color="auto" w:fill="auto"/>
            <w:vAlign w:val="center"/>
          </w:tcPr>
          <w:p w14:paraId="4854A61A" w14:textId="77777777" w:rsidR="00816A84" w:rsidRPr="00215F1C" w:rsidRDefault="00816A84" w:rsidP="004E67B7">
            <w:pPr>
              <w:jc w:val="center"/>
              <w:rPr>
                <w:rFonts w:ascii="Arial" w:hAnsi="Arial" w:cs="Arial"/>
                <w:color w:val="000000"/>
                <w:sz w:val="16"/>
                <w:szCs w:val="16"/>
                <w:lang w:val="en-US" w:eastAsia="en-US"/>
              </w:rPr>
            </w:pPr>
          </w:p>
        </w:tc>
        <w:tc>
          <w:tcPr>
            <w:tcW w:w="1200" w:type="dxa"/>
            <w:gridSpan w:val="2"/>
            <w:tcBorders>
              <w:top w:val="single" w:sz="4" w:space="0" w:color="auto"/>
              <w:left w:val="nil"/>
              <w:bottom w:val="single" w:sz="4" w:space="0" w:color="auto"/>
              <w:right w:val="nil"/>
            </w:tcBorders>
            <w:shd w:val="clear" w:color="auto" w:fill="auto"/>
            <w:noWrap/>
            <w:vAlign w:val="center"/>
          </w:tcPr>
          <w:p w14:paraId="72751406" w14:textId="77777777" w:rsidR="00816A84" w:rsidRPr="00215F1C" w:rsidRDefault="00816A84" w:rsidP="004E67B7">
            <w:pPr>
              <w:jc w:val="center"/>
              <w:rPr>
                <w:rFonts w:ascii="Arial" w:hAnsi="Arial" w:cs="Arial"/>
                <w:color w:val="000000"/>
                <w:sz w:val="16"/>
                <w:szCs w:val="16"/>
                <w:lang w:val="en-US" w:eastAsia="en-US"/>
              </w:rPr>
            </w:pPr>
            <w:r>
              <w:rPr>
                <w:rFonts w:ascii="Arial" w:hAnsi="Arial" w:cs="Arial"/>
                <w:color w:val="000000"/>
                <w:sz w:val="16"/>
                <w:szCs w:val="16"/>
                <w:lang w:val="en-US" w:eastAsia="en-US"/>
              </w:rPr>
              <w:t>Servicio</w:t>
            </w:r>
          </w:p>
        </w:tc>
        <w:tc>
          <w:tcPr>
            <w:tcW w:w="906" w:type="dxa"/>
            <w:gridSpan w:val="2"/>
            <w:tcBorders>
              <w:top w:val="single" w:sz="4" w:space="0" w:color="auto"/>
              <w:left w:val="nil"/>
              <w:bottom w:val="single" w:sz="4" w:space="0" w:color="auto"/>
              <w:right w:val="nil"/>
            </w:tcBorders>
            <w:shd w:val="clear" w:color="auto" w:fill="auto"/>
            <w:noWrap/>
            <w:vAlign w:val="center"/>
          </w:tcPr>
          <w:p w14:paraId="108E2F8E" w14:textId="77777777" w:rsidR="00816A84" w:rsidRPr="00215F1C" w:rsidRDefault="00816A84" w:rsidP="004E67B7">
            <w:pPr>
              <w:jc w:val="center"/>
              <w:rPr>
                <w:rFonts w:ascii="Arial" w:hAnsi="Arial" w:cs="Arial"/>
                <w:color w:val="000000"/>
                <w:sz w:val="16"/>
                <w:szCs w:val="16"/>
                <w:lang w:val="en-US" w:eastAsia="en-US"/>
              </w:rPr>
            </w:pPr>
            <w:r>
              <w:rPr>
                <w:rFonts w:ascii="Arial" w:hAnsi="Arial" w:cs="Arial"/>
                <w:color w:val="000000"/>
                <w:sz w:val="16"/>
                <w:szCs w:val="16"/>
                <w:lang w:val="en-US" w:eastAsia="en-US"/>
              </w:rPr>
              <w:t>1</w:t>
            </w:r>
          </w:p>
        </w:tc>
      </w:tr>
      <w:tr w:rsidR="00816A84" w:rsidRPr="00FC2552" w14:paraId="4E0C632A" w14:textId="77777777" w:rsidTr="004E67B7">
        <w:trPr>
          <w:trHeight w:val="285"/>
        </w:trPr>
        <w:tc>
          <w:tcPr>
            <w:tcW w:w="13466" w:type="dxa"/>
            <w:gridSpan w:val="12"/>
            <w:tcBorders>
              <w:top w:val="single" w:sz="4" w:space="0" w:color="auto"/>
              <w:left w:val="nil"/>
              <w:bottom w:val="single" w:sz="4" w:space="0" w:color="auto"/>
              <w:right w:val="nil"/>
            </w:tcBorders>
            <w:shd w:val="clear" w:color="auto" w:fill="auto"/>
            <w:noWrap/>
            <w:vAlign w:val="center"/>
          </w:tcPr>
          <w:p w14:paraId="0CD6B847" w14:textId="77777777" w:rsidR="00816A84" w:rsidRPr="00FC2552" w:rsidRDefault="00816A84" w:rsidP="004E67B7">
            <w:pPr>
              <w:rPr>
                <w:rFonts w:ascii="Arial" w:hAnsi="Arial" w:cs="Arial"/>
                <w:color w:val="000000"/>
                <w:sz w:val="16"/>
                <w:szCs w:val="16"/>
                <w:lang w:eastAsia="en-US"/>
              </w:rPr>
            </w:pPr>
            <w:r w:rsidRPr="00FC2552">
              <w:rPr>
                <w:rFonts w:ascii="Arial" w:hAnsi="Arial" w:cs="Arial"/>
                <w:b/>
                <w:color w:val="000000"/>
                <w:sz w:val="16"/>
                <w:szCs w:val="16"/>
                <w:lang w:eastAsia="en-US"/>
              </w:rPr>
              <w:t>NOTA ACLARATORIA:</w:t>
            </w:r>
            <w:r w:rsidRPr="00FC2552">
              <w:rPr>
                <w:rFonts w:ascii="Arial" w:hAnsi="Arial" w:cs="Arial"/>
                <w:color w:val="000000"/>
                <w:sz w:val="16"/>
                <w:szCs w:val="16"/>
                <w:lang w:eastAsia="en-US"/>
              </w:rPr>
              <w:t xml:space="preserve"> LA CONVOCANTE PROPORCIONA EL PRESENTE ANEXO, HACIENDO LA ACLARACIÓN QUE LOS DATOS PROPORCIONADOS EN LAS </w:t>
            </w:r>
          </w:p>
          <w:p w14:paraId="24683D82" w14:textId="77777777" w:rsidR="00816A84" w:rsidRPr="00FC2552" w:rsidRDefault="00816A84" w:rsidP="004E67B7">
            <w:pPr>
              <w:rPr>
                <w:rFonts w:ascii="Arial" w:hAnsi="Arial" w:cs="Arial"/>
                <w:color w:val="000000"/>
                <w:sz w:val="16"/>
                <w:szCs w:val="16"/>
                <w:lang w:eastAsia="en-US"/>
              </w:rPr>
            </w:pPr>
            <w:r w:rsidRPr="00FC2552">
              <w:rPr>
                <w:rFonts w:ascii="Arial" w:hAnsi="Arial" w:cs="Arial"/>
                <w:color w:val="000000"/>
                <w:sz w:val="16"/>
                <w:szCs w:val="16"/>
                <w:lang w:eastAsia="en-US"/>
              </w:rPr>
              <w:t>CANTIDA</w:t>
            </w:r>
            <w:r>
              <w:rPr>
                <w:rFonts w:ascii="Arial" w:hAnsi="Arial" w:cs="Arial"/>
                <w:color w:val="000000"/>
                <w:sz w:val="16"/>
                <w:szCs w:val="16"/>
                <w:lang w:eastAsia="en-US"/>
              </w:rPr>
              <w:t>DES DE MATERIALES SON INDICADOS</w:t>
            </w:r>
            <w:r w:rsidRPr="00FC2552">
              <w:rPr>
                <w:rFonts w:ascii="Arial" w:hAnsi="Arial" w:cs="Arial"/>
                <w:color w:val="000000"/>
                <w:sz w:val="16"/>
                <w:szCs w:val="16"/>
                <w:lang w:eastAsia="en-US"/>
              </w:rPr>
              <w:t xml:space="preserve"> COMO REFENCIA DEL PROYECTO EJECUTIVO PARA LA ELABORACIÓN FINAL DE SU PROPUESTA.</w:t>
            </w:r>
          </w:p>
        </w:tc>
      </w:tr>
    </w:tbl>
    <w:p w14:paraId="4C453246" w14:textId="77777777" w:rsidR="00816A84" w:rsidRDefault="00816A84" w:rsidP="00816A84">
      <w:pPr>
        <w:jc w:val="center"/>
        <w:rPr>
          <w:rFonts w:ascii="Arial" w:hAnsi="Arial" w:cs="Arial"/>
          <w:b/>
        </w:rPr>
      </w:pPr>
    </w:p>
    <w:p w14:paraId="13F9A026" w14:textId="77777777" w:rsidR="007D3171" w:rsidRDefault="00816A84" w:rsidP="007D3171">
      <w:pPr>
        <w:ind w:right="617"/>
        <w:jc w:val="center"/>
        <w:rPr>
          <w:rFonts w:asciiTheme="minorHAnsi" w:hAnsiTheme="minorHAnsi"/>
          <w:b/>
          <w:sz w:val="26"/>
          <w:szCs w:val="26"/>
        </w:rPr>
      </w:pPr>
      <w:r>
        <w:rPr>
          <w:rFonts w:ascii="Arial" w:hAnsi="Arial" w:cs="Arial"/>
          <w:b/>
        </w:rPr>
        <w:br w:type="page"/>
      </w:r>
      <w:r w:rsidR="007D3171" w:rsidRPr="00772635">
        <w:rPr>
          <w:rFonts w:asciiTheme="minorHAnsi" w:hAnsiTheme="minorHAnsi"/>
          <w:b/>
          <w:sz w:val="26"/>
          <w:szCs w:val="26"/>
        </w:rPr>
        <w:lastRenderedPageBreak/>
        <w:t xml:space="preserve">Anexo Catálogo de conceptos </w:t>
      </w:r>
      <w:r w:rsidR="007D3171">
        <w:rPr>
          <w:rFonts w:asciiTheme="minorHAnsi" w:hAnsiTheme="minorHAnsi"/>
          <w:b/>
          <w:sz w:val="26"/>
          <w:szCs w:val="26"/>
        </w:rPr>
        <w:t>(partida 16 a 20)</w:t>
      </w:r>
    </w:p>
    <w:p w14:paraId="15A6967A" w14:textId="65E3FCE1" w:rsidR="00816A84" w:rsidRPr="007D3171" w:rsidRDefault="00816A84" w:rsidP="00816A84">
      <w:pPr>
        <w:jc w:val="center"/>
        <w:rPr>
          <w:rFonts w:ascii="Arial" w:hAnsi="Arial" w:cs="Arial"/>
          <w:b/>
          <w:sz w:val="18"/>
          <w:szCs w:val="18"/>
        </w:rPr>
      </w:pPr>
      <w:r w:rsidRPr="007D3171">
        <w:rPr>
          <w:rFonts w:ascii="Arial" w:hAnsi="Arial" w:cs="Arial"/>
          <w:b/>
          <w:sz w:val="18"/>
          <w:szCs w:val="18"/>
        </w:rPr>
        <w:t>ANEXO 5</w:t>
      </w:r>
      <w:r w:rsidR="007D3171" w:rsidRPr="007D3171">
        <w:rPr>
          <w:rFonts w:ascii="Arial" w:hAnsi="Arial" w:cs="Arial"/>
          <w:b/>
          <w:sz w:val="18"/>
          <w:szCs w:val="18"/>
        </w:rPr>
        <w:t>.</w:t>
      </w:r>
    </w:p>
    <w:p w14:paraId="32E78124" w14:textId="77777777" w:rsidR="00816A84" w:rsidRPr="007D3171" w:rsidRDefault="00816A84" w:rsidP="00816A84">
      <w:pPr>
        <w:jc w:val="center"/>
        <w:rPr>
          <w:rFonts w:ascii="Arial" w:hAnsi="Arial" w:cs="Arial"/>
          <w:b/>
          <w:sz w:val="18"/>
          <w:szCs w:val="18"/>
        </w:rPr>
      </w:pPr>
      <w:r w:rsidRPr="007D3171">
        <w:rPr>
          <w:rFonts w:ascii="Arial" w:hAnsi="Arial" w:cs="Arial"/>
          <w:b/>
          <w:sz w:val="18"/>
          <w:szCs w:val="18"/>
        </w:rPr>
        <w:t xml:space="preserve">Cableado de red en edificio 65 Biblioteca Central </w:t>
      </w:r>
    </w:p>
    <w:p w14:paraId="76520C1B" w14:textId="77777777" w:rsidR="00816A84" w:rsidRPr="007D3171" w:rsidRDefault="00816A84" w:rsidP="00816A84">
      <w:pPr>
        <w:jc w:val="center"/>
        <w:rPr>
          <w:rFonts w:ascii="Arial" w:hAnsi="Arial" w:cs="Arial"/>
          <w:b/>
          <w:sz w:val="18"/>
          <w:szCs w:val="18"/>
        </w:rPr>
      </w:pPr>
      <w:r w:rsidRPr="007D3171">
        <w:rPr>
          <w:rFonts w:ascii="Arial" w:hAnsi="Arial" w:cs="Arial"/>
          <w:b/>
          <w:sz w:val="18"/>
          <w:szCs w:val="18"/>
        </w:rPr>
        <w:t xml:space="preserve">en Ciudad Universitaria </w:t>
      </w:r>
    </w:p>
    <w:p w14:paraId="44A75355" w14:textId="77777777" w:rsidR="00816A84" w:rsidRDefault="00816A84" w:rsidP="00816A84">
      <w:pPr>
        <w:jc w:val="center"/>
        <w:rPr>
          <w:rFonts w:ascii="Arial" w:hAnsi="Arial" w:cs="Arial"/>
          <w:b/>
        </w:rPr>
      </w:pPr>
    </w:p>
    <w:tbl>
      <w:tblPr>
        <w:tblW w:w="13466" w:type="dxa"/>
        <w:tblInd w:w="108" w:type="dxa"/>
        <w:tblLook w:val="04A0" w:firstRow="1" w:lastRow="0" w:firstColumn="1" w:lastColumn="0" w:noHBand="0" w:noVBand="1"/>
      </w:tblPr>
      <w:tblGrid>
        <w:gridCol w:w="1328"/>
        <w:gridCol w:w="6732"/>
        <w:gridCol w:w="478"/>
        <w:gridCol w:w="1302"/>
        <w:gridCol w:w="261"/>
        <w:gridCol w:w="1259"/>
        <w:gridCol w:w="1200"/>
        <w:gridCol w:w="906"/>
      </w:tblGrid>
      <w:tr w:rsidR="00816A84" w:rsidRPr="004236F2" w14:paraId="2F72F408" w14:textId="77777777" w:rsidTr="004E67B7">
        <w:trPr>
          <w:trHeight w:val="285"/>
        </w:trPr>
        <w:tc>
          <w:tcPr>
            <w:tcW w:w="132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234B087" w14:textId="77777777" w:rsidR="00816A84" w:rsidRPr="004236F2" w:rsidRDefault="00816A84" w:rsidP="004E67B7">
            <w:pP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DESCRIPCION</w:t>
            </w:r>
          </w:p>
        </w:tc>
        <w:tc>
          <w:tcPr>
            <w:tcW w:w="6732" w:type="dxa"/>
            <w:tcBorders>
              <w:top w:val="single" w:sz="4" w:space="0" w:color="auto"/>
              <w:left w:val="nil"/>
              <w:bottom w:val="single" w:sz="4" w:space="0" w:color="auto"/>
              <w:right w:val="single" w:sz="4" w:space="0" w:color="auto"/>
            </w:tcBorders>
            <w:shd w:val="clear" w:color="000000" w:fill="000000"/>
            <w:vAlign w:val="center"/>
            <w:hideMark/>
          </w:tcPr>
          <w:p w14:paraId="1A652448"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 </w:t>
            </w:r>
          </w:p>
        </w:tc>
        <w:tc>
          <w:tcPr>
            <w:tcW w:w="1780" w:type="dxa"/>
            <w:gridSpan w:val="2"/>
            <w:tcBorders>
              <w:top w:val="single" w:sz="4" w:space="0" w:color="auto"/>
              <w:left w:val="nil"/>
              <w:bottom w:val="single" w:sz="4" w:space="0" w:color="auto"/>
              <w:right w:val="single" w:sz="4" w:space="0" w:color="auto"/>
            </w:tcBorders>
            <w:shd w:val="clear" w:color="000000" w:fill="000000"/>
            <w:vAlign w:val="center"/>
            <w:hideMark/>
          </w:tcPr>
          <w:p w14:paraId="352D8D96"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Modelo</w:t>
            </w:r>
          </w:p>
        </w:tc>
        <w:tc>
          <w:tcPr>
            <w:tcW w:w="1520" w:type="dxa"/>
            <w:gridSpan w:val="2"/>
            <w:tcBorders>
              <w:top w:val="single" w:sz="4" w:space="0" w:color="auto"/>
              <w:left w:val="nil"/>
              <w:bottom w:val="single" w:sz="4" w:space="0" w:color="auto"/>
              <w:right w:val="single" w:sz="4" w:space="0" w:color="auto"/>
            </w:tcBorders>
            <w:shd w:val="clear" w:color="000000" w:fill="000000"/>
            <w:vAlign w:val="center"/>
            <w:hideMark/>
          </w:tcPr>
          <w:p w14:paraId="2F9D8C82"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Marca</w:t>
            </w:r>
          </w:p>
        </w:tc>
        <w:tc>
          <w:tcPr>
            <w:tcW w:w="1200" w:type="dxa"/>
            <w:tcBorders>
              <w:top w:val="single" w:sz="4" w:space="0" w:color="auto"/>
              <w:left w:val="nil"/>
              <w:bottom w:val="single" w:sz="4" w:space="0" w:color="auto"/>
              <w:right w:val="single" w:sz="4" w:space="0" w:color="auto"/>
            </w:tcBorders>
            <w:shd w:val="clear" w:color="000000" w:fill="000000"/>
            <w:noWrap/>
            <w:vAlign w:val="center"/>
            <w:hideMark/>
          </w:tcPr>
          <w:p w14:paraId="4A2428F9"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Unidad</w:t>
            </w:r>
          </w:p>
        </w:tc>
        <w:tc>
          <w:tcPr>
            <w:tcW w:w="906" w:type="dxa"/>
            <w:tcBorders>
              <w:top w:val="single" w:sz="4" w:space="0" w:color="auto"/>
              <w:left w:val="nil"/>
              <w:bottom w:val="single" w:sz="4" w:space="0" w:color="auto"/>
              <w:right w:val="single" w:sz="4" w:space="0" w:color="auto"/>
            </w:tcBorders>
            <w:shd w:val="clear" w:color="000000" w:fill="000000"/>
            <w:noWrap/>
            <w:vAlign w:val="center"/>
            <w:hideMark/>
          </w:tcPr>
          <w:p w14:paraId="6844B8D0"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Cantidad</w:t>
            </w:r>
          </w:p>
        </w:tc>
      </w:tr>
      <w:tr w:rsidR="00816A84" w:rsidRPr="004236F2" w14:paraId="6EEC05F3" w14:textId="77777777" w:rsidTr="004E67B7">
        <w:trPr>
          <w:trHeight w:val="225"/>
        </w:trPr>
        <w:tc>
          <w:tcPr>
            <w:tcW w:w="8060" w:type="dxa"/>
            <w:gridSpan w:val="2"/>
            <w:tcBorders>
              <w:top w:val="single" w:sz="4" w:space="0" w:color="000000"/>
              <w:left w:val="nil"/>
              <w:bottom w:val="nil"/>
              <w:right w:val="nil"/>
            </w:tcBorders>
            <w:shd w:val="clear" w:color="auto" w:fill="auto"/>
            <w:noWrap/>
            <w:vAlign w:val="center"/>
            <w:hideMark/>
          </w:tcPr>
          <w:p w14:paraId="6808A308"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Suministro e instalación de componentes para enlace con cable de fibra óptica, incluye:</w:t>
            </w:r>
          </w:p>
        </w:tc>
        <w:tc>
          <w:tcPr>
            <w:tcW w:w="1780" w:type="dxa"/>
            <w:gridSpan w:val="2"/>
            <w:tcBorders>
              <w:top w:val="nil"/>
              <w:left w:val="nil"/>
              <w:bottom w:val="nil"/>
              <w:right w:val="nil"/>
            </w:tcBorders>
            <w:shd w:val="clear" w:color="auto" w:fill="auto"/>
            <w:noWrap/>
            <w:vAlign w:val="center"/>
            <w:hideMark/>
          </w:tcPr>
          <w:p w14:paraId="2E6358BA"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w:t>
            </w:r>
          </w:p>
        </w:tc>
        <w:tc>
          <w:tcPr>
            <w:tcW w:w="1520" w:type="dxa"/>
            <w:gridSpan w:val="2"/>
            <w:tcBorders>
              <w:top w:val="nil"/>
              <w:left w:val="nil"/>
              <w:bottom w:val="nil"/>
              <w:right w:val="nil"/>
            </w:tcBorders>
            <w:shd w:val="clear" w:color="auto" w:fill="auto"/>
            <w:noWrap/>
            <w:vAlign w:val="center"/>
            <w:hideMark/>
          </w:tcPr>
          <w:p w14:paraId="344FA3D9"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w:t>
            </w:r>
          </w:p>
        </w:tc>
        <w:tc>
          <w:tcPr>
            <w:tcW w:w="1200" w:type="dxa"/>
            <w:tcBorders>
              <w:top w:val="nil"/>
              <w:left w:val="nil"/>
              <w:bottom w:val="nil"/>
              <w:right w:val="nil"/>
            </w:tcBorders>
            <w:shd w:val="clear" w:color="auto" w:fill="auto"/>
            <w:noWrap/>
            <w:vAlign w:val="center"/>
            <w:hideMark/>
          </w:tcPr>
          <w:p w14:paraId="6E4D9239"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w:t>
            </w:r>
          </w:p>
        </w:tc>
        <w:tc>
          <w:tcPr>
            <w:tcW w:w="906" w:type="dxa"/>
            <w:tcBorders>
              <w:top w:val="nil"/>
              <w:left w:val="nil"/>
              <w:bottom w:val="nil"/>
              <w:right w:val="nil"/>
            </w:tcBorders>
            <w:shd w:val="clear" w:color="auto" w:fill="auto"/>
            <w:noWrap/>
            <w:vAlign w:val="center"/>
            <w:hideMark/>
          </w:tcPr>
          <w:p w14:paraId="30EF7F1B"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w:t>
            </w:r>
          </w:p>
        </w:tc>
      </w:tr>
      <w:tr w:rsidR="00816A84" w:rsidRPr="004236F2" w14:paraId="3C3128F9" w14:textId="77777777" w:rsidTr="004E67B7">
        <w:trPr>
          <w:trHeight w:val="225"/>
        </w:trPr>
        <w:tc>
          <w:tcPr>
            <w:tcW w:w="1328" w:type="dxa"/>
            <w:tcBorders>
              <w:top w:val="nil"/>
              <w:left w:val="nil"/>
              <w:bottom w:val="nil"/>
              <w:right w:val="nil"/>
            </w:tcBorders>
            <w:shd w:val="clear" w:color="auto" w:fill="auto"/>
            <w:noWrap/>
            <w:vAlign w:val="center"/>
            <w:hideMark/>
          </w:tcPr>
          <w:p w14:paraId="6FAD1EA1" w14:textId="77777777" w:rsidR="00816A84" w:rsidRPr="004236F2" w:rsidRDefault="00816A84" w:rsidP="004E67B7">
            <w:pPr>
              <w:rPr>
                <w:rFonts w:ascii="Arial" w:hAnsi="Arial" w:cs="Arial"/>
                <w:sz w:val="16"/>
                <w:szCs w:val="16"/>
                <w:lang w:eastAsia="en-US"/>
              </w:rPr>
            </w:pPr>
          </w:p>
        </w:tc>
        <w:tc>
          <w:tcPr>
            <w:tcW w:w="6732" w:type="dxa"/>
            <w:tcBorders>
              <w:top w:val="nil"/>
              <w:left w:val="nil"/>
              <w:bottom w:val="nil"/>
              <w:right w:val="nil"/>
            </w:tcBorders>
            <w:shd w:val="clear" w:color="auto" w:fill="auto"/>
            <w:vAlign w:val="center"/>
            <w:hideMark/>
          </w:tcPr>
          <w:p w14:paraId="5F7D014B"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Jumper dúplex de fibra óptica monomodo 2 mts LC-LC</w:t>
            </w:r>
          </w:p>
        </w:tc>
        <w:tc>
          <w:tcPr>
            <w:tcW w:w="1780" w:type="dxa"/>
            <w:gridSpan w:val="2"/>
            <w:tcBorders>
              <w:top w:val="nil"/>
              <w:left w:val="nil"/>
              <w:bottom w:val="nil"/>
              <w:right w:val="nil"/>
            </w:tcBorders>
            <w:shd w:val="clear" w:color="auto" w:fill="auto"/>
            <w:vAlign w:val="center"/>
            <w:hideMark/>
          </w:tcPr>
          <w:p w14:paraId="59A78F5C"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F92ERLNLNSNM002</w:t>
            </w:r>
          </w:p>
        </w:tc>
        <w:tc>
          <w:tcPr>
            <w:tcW w:w="1520" w:type="dxa"/>
            <w:gridSpan w:val="2"/>
            <w:tcBorders>
              <w:top w:val="nil"/>
              <w:left w:val="nil"/>
              <w:bottom w:val="nil"/>
              <w:right w:val="nil"/>
            </w:tcBorders>
            <w:shd w:val="clear" w:color="auto" w:fill="auto"/>
            <w:vAlign w:val="center"/>
            <w:hideMark/>
          </w:tcPr>
          <w:p w14:paraId="0C33929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318B805A"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4FC7B9D6"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5</w:t>
            </w:r>
          </w:p>
        </w:tc>
      </w:tr>
      <w:tr w:rsidR="00816A84" w:rsidRPr="004236F2" w14:paraId="71617C03" w14:textId="77777777" w:rsidTr="004E67B7">
        <w:trPr>
          <w:trHeight w:val="225"/>
        </w:trPr>
        <w:tc>
          <w:tcPr>
            <w:tcW w:w="1328" w:type="dxa"/>
            <w:tcBorders>
              <w:top w:val="nil"/>
              <w:left w:val="nil"/>
              <w:bottom w:val="nil"/>
              <w:right w:val="nil"/>
            </w:tcBorders>
            <w:shd w:val="clear" w:color="auto" w:fill="auto"/>
            <w:noWrap/>
            <w:vAlign w:val="center"/>
            <w:hideMark/>
          </w:tcPr>
          <w:p w14:paraId="44FDB751"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546E769E"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Acoplador dúplex LC-LC para montaje en panel de parcheo</w:t>
            </w:r>
          </w:p>
        </w:tc>
        <w:tc>
          <w:tcPr>
            <w:tcW w:w="1780" w:type="dxa"/>
            <w:gridSpan w:val="2"/>
            <w:tcBorders>
              <w:top w:val="nil"/>
              <w:left w:val="nil"/>
              <w:bottom w:val="nil"/>
              <w:right w:val="nil"/>
            </w:tcBorders>
            <w:shd w:val="clear" w:color="auto" w:fill="auto"/>
            <w:vAlign w:val="center"/>
            <w:hideMark/>
          </w:tcPr>
          <w:p w14:paraId="2CC95D39"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CMDSLCZBU</w:t>
            </w:r>
          </w:p>
        </w:tc>
        <w:tc>
          <w:tcPr>
            <w:tcW w:w="1520" w:type="dxa"/>
            <w:gridSpan w:val="2"/>
            <w:tcBorders>
              <w:top w:val="nil"/>
              <w:left w:val="nil"/>
              <w:bottom w:val="nil"/>
              <w:right w:val="nil"/>
            </w:tcBorders>
            <w:shd w:val="clear" w:color="auto" w:fill="auto"/>
            <w:vAlign w:val="center"/>
            <w:hideMark/>
          </w:tcPr>
          <w:p w14:paraId="440A14AC"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51C7D077"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7995581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12</w:t>
            </w:r>
          </w:p>
        </w:tc>
      </w:tr>
      <w:tr w:rsidR="00816A84" w:rsidRPr="004236F2" w14:paraId="05935289" w14:textId="77777777" w:rsidTr="004E67B7">
        <w:trPr>
          <w:trHeight w:val="225"/>
        </w:trPr>
        <w:tc>
          <w:tcPr>
            <w:tcW w:w="1328" w:type="dxa"/>
            <w:tcBorders>
              <w:top w:val="nil"/>
              <w:left w:val="nil"/>
              <w:bottom w:val="nil"/>
              <w:right w:val="nil"/>
            </w:tcBorders>
            <w:shd w:val="clear" w:color="auto" w:fill="auto"/>
            <w:noWrap/>
            <w:vAlign w:val="center"/>
            <w:hideMark/>
          </w:tcPr>
          <w:p w14:paraId="43DF837D"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70C42ABF"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Módulo ciego color negro para colocar en panel de parcheo</w:t>
            </w:r>
          </w:p>
        </w:tc>
        <w:tc>
          <w:tcPr>
            <w:tcW w:w="1780" w:type="dxa"/>
            <w:gridSpan w:val="2"/>
            <w:tcBorders>
              <w:top w:val="nil"/>
              <w:left w:val="nil"/>
              <w:bottom w:val="nil"/>
              <w:right w:val="nil"/>
            </w:tcBorders>
            <w:shd w:val="clear" w:color="auto" w:fill="auto"/>
            <w:vAlign w:val="center"/>
            <w:hideMark/>
          </w:tcPr>
          <w:p w14:paraId="30A8E782"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CMBBL-X</w:t>
            </w:r>
          </w:p>
        </w:tc>
        <w:tc>
          <w:tcPr>
            <w:tcW w:w="1520" w:type="dxa"/>
            <w:gridSpan w:val="2"/>
            <w:tcBorders>
              <w:top w:val="nil"/>
              <w:left w:val="nil"/>
              <w:bottom w:val="nil"/>
              <w:right w:val="nil"/>
            </w:tcBorders>
            <w:shd w:val="clear" w:color="auto" w:fill="auto"/>
            <w:vAlign w:val="center"/>
            <w:hideMark/>
          </w:tcPr>
          <w:p w14:paraId="5AC64576"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0363948A"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1E462F5A"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54</w:t>
            </w:r>
          </w:p>
        </w:tc>
      </w:tr>
      <w:tr w:rsidR="00816A84" w:rsidRPr="004236F2" w14:paraId="0B8E6BFE" w14:textId="77777777" w:rsidTr="004E67B7">
        <w:trPr>
          <w:trHeight w:val="225"/>
        </w:trPr>
        <w:tc>
          <w:tcPr>
            <w:tcW w:w="1328" w:type="dxa"/>
            <w:tcBorders>
              <w:top w:val="nil"/>
              <w:left w:val="nil"/>
              <w:bottom w:val="nil"/>
              <w:right w:val="nil"/>
            </w:tcBorders>
            <w:shd w:val="clear" w:color="auto" w:fill="auto"/>
            <w:noWrap/>
            <w:vAlign w:val="center"/>
            <w:hideMark/>
          </w:tcPr>
          <w:p w14:paraId="7FD20624"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37429202"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Panel de parcheo 1UR 24 bahías plano</w:t>
            </w:r>
          </w:p>
        </w:tc>
        <w:tc>
          <w:tcPr>
            <w:tcW w:w="1780" w:type="dxa"/>
            <w:gridSpan w:val="2"/>
            <w:tcBorders>
              <w:top w:val="nil"/>
              <w:left w:val="nil"/>
              <w:bottom w:val="nil"/>
              <w:right w:val="nil"/>
            </w:tcBorders>
            <w:shd w:val="clear" w:color="auto" w:fill="auto"/>
            <w:vAlign w:val="center"/>
            <w:hideMark/>
          </w:tcPr>
          <w:p w14:paraId="0FE8252E"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CPP24WBLY</w:t>
            </w:r>
          </w:p>
        </w:tc>
        <w:tc>
          <w:tcPr>
            <w:tcW w:w="1520" w:type="dxa"/>
            <w:gridSpan w:val="2"/>
            <w:tcBorders>
              <w:top w:val="nil"/>
              <w:left w:val="nil"/>
              <w:bottom w:val="nil"/>
              <w:right w:val="nil"/>
            </w:tcBorders>
            <w:shd w:val="clear" w:color="auto" w:fill="auto"/>
            <w:vAlign w:val="center"/>
            <w:hideMark/>
          </w:tcPr>
          <w:p w14:paraId="57E71001"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565DDC57"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69DAD79C"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2</w:t>
            </w:r>
          </w:p>
        </w:tc>
      </w:tr>
      <w:tr w:rsidR="00816A84" w:rsidRPr="004236F2" w14:paraId="72801A73" w14:textId="77777777" w:rsidTr="004E67B7">
        <w:trPr>
          <w:trHeight w:val="225"/>
        </w:trPr>
        <w:tc>
          <w:tcPr>
            <w:tcW w:w="1328" w:type="dxa"/>
            <w:tcBorders>
              <w:top w:val="nil"/>
              <w:left w:val="nil"/>
              <w:bottom w:val="nil"/>
              <w:right w:val="nil"/>
            </w:tcBorders>
            <w:shd w:val="clear" w:color="auto" w:fill="auto"/>
            <w:noWrap/>
            <w:vAlign w:val="center"/>
            <w:hideMark/>
          </w:tcPr>
          <w:p w14:paraId="71D1AD76"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13F87EEE" w14:textId="77777777" w:rsidR="00816A84" w:rsidRPr="004236F2" w:rsidRDefault="00816A84" w:rsidP="004E67B7">
            <w:pPr>
              <w:rPr>
                <w:rFonts w:ascii="Arial" w:hAnsi="Arial" w:cs="Arial"/>
                <w:sz w:val="16"/>
                <w:szCs w:val="16"/>
                <w:lang w:val="en-US" w:eastAsia="en-US"/>
              </w:rPr>
            </w:pPr>
            <w:r w:rsidRPr="004236F2">
              <w:rPr>
                <w:rFonts w:ascii="Arial" w:hAnsi="Arial" w:cs="Arial"/>
                <w:sz w:val="16"/>
                <w:szCs w:val="16"/>
                <w:lang w:val="en-US" w:eastAsia="en-US"/>
              </w:rPr>
              <w:t>- Charola de fibra</w:t>
            </w:r>
          </w:p>
        </w:tc>
        <w:tc>
          <w:tcPr>
            <w:tcW w:w="1780" w:type="dxa"/>
            <w:gridSpan w:val="2"/>
            <w:tcBorders>
              <w:top w:val="nil"/>
              <w:left w:val="nil"/>
              <w:bottom w:val="nil"/>
              <w:right w:val="nil"/>
            </w:tcBorders>
            <w:shd w:val="clear" w:color="auto" w:fill="auto"/>
            <w:vAlign w:val="center"/>
            <w:hideMark/>
          </w:tcPr>
          <w:p w14:paraId="3F2A3C10"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FMT1</w:t>
            </w:r>
          </w:p>
        </w:tc>
        <w:tc>
          <w:tcPr>
            <w:tcW w:w="1520" w:type="dxa"/>
            <w:gridSpan w:val="2"/>
            <w:tcBorders>
              <w:top w:val="nil"/>
              <w:left w:val="nil"/>
              <w:bottom w:val="nil"/>
              <w:right w:val="nil"/>
            </w:tcBorders>
            <w:shd w:val="clear" w:color="auto" w:fill="auto"/>
            <w:vAlign w:val="center"/>
            <w:hideMark/>
          </w:tcPr>
          <w:p w14:paraId="524F1637"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3F14251B"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02E05095"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2</w:t>
            </w:r>
          </w:p>
        </w:tc>
      </w:tr>
      <w:tr w:rsidR="00816A84" w:rsidRPr="004236F2" w14:paraId="25971C62" w14:textId="77777777" w:rsidTr="004E67B7">
        <w:trPr>
          <w:trHeight w:val="225"/>
        </w:trPr>
        <w:tc>
          <w:tcPr>
            <w:tcW w:w="1328" w:type="dxa"/>
            <w:tcBorders>
              <w:top w:val="nil"/>
              <w:left w:val="nil"/>
              <w:bottom w:val="nil"/>
              <w:right w:val="nil"/>
            </w:tcBorders>
            <w:shd w:val="clear" w:color="auto" w:fill="auto"/>
            <w:noWrap/>
            <w:vAlign w:val="center"/>
            <w:hideMark/>
          </w:tcPr>
          <w:p w14:paraId="3783A212"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4FED537F" w14:textId="77777777" w:rsidR="00816A84" w:rsidRPr="004236F2" w:rsidRDefault="00816A84" w:rsidP="004E67B7">
            <w:pPr>
              <w:rPr>
                <w:rFonts w:ascii="Arial" w:hAnsi="Arial" w:cs="Arial"/>
                <w:sz w:val="16"/>
                <w:szCs w:val="16"/>
                <w:lang w:val="en-US" w:eastAsia="en-US"/>
              </w:rPr>
            </w:pPr>
            <w:r w:rsidRPr="004236F2">
              <w:rPr>
                <w:rFonts w:ascii="Arial" w:hAnsi="Arial" w:cs="Arial"/>
                <w:sz w:val="16"/>
                <w:szCs w:val="16"/>
                <w:lang w:val="en-US" w:eastAsia="en-US"/>
              </w:rPr>
              <w:t>- Breakout - base</w:t>
            </w:r>
          </w:p>
        </w:tc>
        <w:tc>
          <w:tcPr>
            <w:tcW w:w="1780" w:type="dxa"/>
            <w:gridSpan w:val="2"/>
            <w:tcBorders>
              <w:top w:val="nil"/>
              <w:left w:val="nil"/>
              <w:bottom w:val="nil"/>
              <w:right w:val="nil"/>
            </w:tcBorders>
            <w:shd w:val="clear" w:color="auto" w:fill="auto"/>
            <w:vAlign w:val="center"/>
            <w:hideMark/>
          </w:tcPr>
          <w:p w14:paraId="5EA90980"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 xml:space="preserve">SFK-BASE-4SLOT </w:t>
            </w:r>
          </w:p>
        </w:tc>
        <w:tc>
          <w:tcPr>
            <w:tcW w:w="1520" w:type="dxa"/>
            <w:gridSpan w:val="2"/>
            <w:tcBorders>
              <w:top w:val="nil"/>
              <w:left w:val="nil"/>
              <w:bottom w:val="nil"/>
              <w:right w:val="nil"/>
            </w:tcBorders>
            <w:shd w:val="clear" w:color="auto" w:fill="auto"/>
            <w:vAlign w:val="center"/>
            <w:hideMark/>
          </w:tcPr>
          <w:p w14:paraId="15DE4F97"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CORNING</w:t>
            </w:r>
          </w:p>
        </w:tc>
        <w:tc>
          <w:tcPr>
            <w:tcW w:w="1200" w:type="dxa"/>
            <w:tcBorders>
              <w:top w:val="nil"/>
              <w:left w:val="nil"/>
              <w:bottom w:val="nil"/>
              <w:right w:val="nil"/>
            </w:tcBorders>
            <w:shd w:val="clear" w:color="auto" w:fill="auto"/>
            <w:vAlign w:val="center"/>
            <w:hideMark/>
          </w:tcPr>
          <w:p w14:paraId="0CA01067"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73A1E9E6"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4</w:t>
            </w:r>
          </w:p>
        </w:tc>
      </w:tr>
      <w:tr w:rsidR="00816A84" w:rsidRPr="004236F2" w14:paraId="6B25D048" w14:textId="77777777" w:rsidTr="004E67B7">
        <w:trPr>
          <w:trHeight w:val="225"/>
        </w:trPr>
        <w:tc>
          <w:tcPr>
            <w:tcW w:w="1328" w:type="dxa"/>
            <w:tcBorders>
              <w:top w:val="nil"/>
              <w:left w:val="nil"/>
              <w:bottom w:val="nil"/>
              <w:right w:val="nil"/>
            </w:tcBorders>
            <w:shd w:val="clear" w:color="auto" w:fill="auto"/>
            <w:noWrap/>
            <w:vAlign w:val="center"/>
            <w:hideMark/>
          </w:tcPr>
          <w:p w14:paraId="3128B0F2"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0119097D" w14:textId="77777777" w:rsidR="00816A84" w:rsidRPr="004236F2" w:rsidRDefault="00816A84" w:rsidP="004E67B7">
            <w:pPr>
              <w:rPr>
                <w:rFonts w:ascii="Arial" w:hAnsi="Arial" w:cs="Arial"/>
                <w:sz w:val="16"/>
                <w:szCs w:val="16"/>
                <w:lang w:val="en-US" w:eastAsia="en-US"/>
              </w:rPr>
            </w:pPr>
            <w:r w:rsidRPr="004236F2">
              <w:rPr>
                <w:rFonts w:ascii="Arial" w:hAnsi="Arial" w:cs="Arial"/>
                <w:sz w:val="16"/>
                <w:szCs w:val="16"/>
                <w:lang w:val="en-US" w:eastAsia="en-US"/>
              </w:rPr>
              <w:t>- Breakout - inserto</w:t>
            </w:r>
          </w:p>
        </w:tc>
        <w:tc>
          <w:tcPr>
            <w:tcW w:w="1780" w:type="dxa"/>
            <w:gridSpan w:val="2"/>
            <w:tcBorders>
              <w:top w:val="nil"/>
              <w:left w:val="nil"/>
              <w:bottom w:val="nil"/>
              <w:right w:val="nil"/>
            </w:tcBorders>
            <w:shd w:val="clear" w:color="auto" w:fill="auto"/>
            <w:vAlign w:val="center"/>
            <w:hideMark/>
          </w:tcPr>
          <w:p w14:paraId="388D9E2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INS-06F-250-3-Y</w:t>
            </w:r>
          </w:p>
        </w:tc>
        <w:tc>
          <w:tcPr>
            <w:tcW w:w="1520" w:type="dxa"/>
            <w:gridSpan w:val="2"/>
            <w:tcBorders>
              <w:top w:val="nil"/>
              <w:left w:val="nil"/>
              <w:bottom w:val="nil"/>
              <w:right w:val="nil"/>
            </w:tcBorders>
            <w:shd w:val="clear" w:color="auto" w:fill="auto"/>
            <w:vAlign w:val="center"/>
            <w:hideMark/>
          </w:tcPr>
          <w:p w14:paraId="2BF942A5"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CORNING</w:t>
            </w:r>
          </w:p>
        </w:tc>
        <w:tc>
          <w:tcPr>
            <w:tcW w:w="1200" w:type="dxa"/>
            <w:tcBorders>
              <w:top w:val="nil"/>
              <w:left w:val="nil"/>
              <w:bottom w:val="nil"/>
              <w:right w:val="nil"/>
            </w:tcBorders>
            <w:shd w:val="clear" w:color="auto" w:fill="auto"/>
            <w:vAlign w:val="center"/>
            <w:hideMark/>
          </w:tcPr>
          <w:p w14:paraId="147E7847"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52D90872"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4</w:t>
            </w:r>
          </w:p>
        </w:tc>
      </w:tr>
      <w:tr w:rsidR="00816A84" w:rsidRPr="004236F2" w14:paraId="5EB21589" w14:textId="77777777" w:rsidTr="004E67B7">
        <w:trPr>
          <w:trHeight w:val="225"/>
        </w:trPr>
        <w:tc>
          <w:tcPr>
            <w:tcW w:w="1328" w:type="dxa"/>
            <w:tcBorders>
              <w:top w:val="nil"/>
              <w:left w:val="nil"/>
              <w:bottom w:val="nil"/>
              <w:right w:val="nil"/>
            </w:tcBorders>
            <w:shd w:val="clear" w:color="auto" w:fill="auto"/>
            <w:noWrap/>
            <w:vAlign w:val="center"/>
            <w:hideMark/>
          </w:tcPr>
          <w:p w14:paraId="24B45650"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35601427"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xml:space="preserve">- Conector de fibra óptica monomodo LC </w:t>
            </w:r>
          </w:p>
        </w:tc>
        <w:tc>
          <w:tcPr>
            <w:tcW w:w="1780" w:type="dxa"/>
            <w:gridSpan w:val="2"/>
            <w:tcBorders>
              <w:top w:val="nil"/>
              <w:left w:val="nil"/>
              <w:bottom w:val="nil"/>
              <w:right w:val="nil"/>
            </w:tcBorders>
            <w:shd w:val="clear" w:color="auto" w:fill="auto"/>
            <w:vAlign w:val="center"/>
            <w:hideMark/>
          </w:tcPr>
          <w:p w14:paraId="41F1F4E2"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FLCSSCBUY</w:t>
            </w:r>
          </w:p>
        </w:tc>
        <w:tc>
          <w:tcPr>
            <w:tcW w:w="1520" w:type="dxa"/>
            <w:gridSpan w:val="2"/>
            <w:tcBorders>
              <w:top w:val="nil"/>
              <w:left w:val="nil"/>
              <w:bottom w:val="nil"/>
              <w:right w:val="nil"/>
            </w:tcBorders>
            <w:shd w:val="clear" w:color="auto" w:fill="auto"/>
            <w:vAlign w:val="center"/>
            <w:hideMark/>
          </w:tcPr>
          <w:p w14:paraId="7A4C5E56"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5ECBFA15"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5245E6BF"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48</w:t>
            </w:r>
          </w:p>
        </w:tc>
      </w:tr>
      <w:tr w:rsidR="00816A84" w:rsidRPr="004236F2" w14:paraId="79C9BF7E" w14:textId="77777777" w:rsidTr="004E67B7">
        <w:trPr>
          <w:trHeight w:val="225"/>
        </w:trPr>
        <w:tc>
          <w:tcPr>
            <w:tcW w:w="1328" w:type="dxa"/>
            <w:tcBorders>
              <w:top w:val="nil"/>
              <w:left w:val="nil"/>
              <w:bottom w:val="nil"/>
              <w:right w:val="nil"/>
            </w:tcBorders>
            <w:shd w:val="clear" w:color="auto" w:fill="auto"/>
            <w:noWrap/>
            <w:vAlign w:val="center"/>
            <w:hideMark/>
          </w:tcPr>
          <w:p w14:paraId="70F1150A"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6BC10C87"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xml:space="preserve">- Boot de 3mm para conector de fibra óptica monomodo LC </w:t>
            </w:r>
          </w:p>
        </w:tc>
        <w:tc>
          <w:tcPr>
            <w:tcW w:w="1780" w:type="dxa"/>
            <w:gridSpan w:val="2"/>
            <w:tcBorders>
              <w:top w:val="nil"/>
              <w:left w:val="nil"/>
              <w:bottom w:val="nil"/>
              <w:right w:val="nil"/>
            </w:tcBorders>
            <w:shd w:val="clear" w:color="auto" w:fill="auto"/>
            <w:vAlign w:val="center"/>
            <w:hideMark/>
          </w:tcPr>
          <w:p w14:paraId="680A8676"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FSCBT3BU-X</w:t>
            </w:r>
          </w:p>
        </w:tc>
        <w:tc>
          <w:tcPr>
            <w:tcW w:w="1520" w:type="dxa"/>
            <w:gridSpan w:val="2"/>
            <w:tcBorders>
              <w:top w:val="nil"/>
              <w:left w:val="nil"/>
              <w:bottom w:val="nil"/>
              <w:right w:val="nil"/>
            </w:tcBorders>
            <w:shd w:val="clear" w:color="auto" w:fill="auto"/>
            <w:vAlign w:val="center"/>
            <w:hideMark/>
          </w:tcPr>
          <w:p w14:paraId="76D53A99"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6D3608B3"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4CF8A473"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48</w:t>
            </w:r>
          </w:p>
        </w:tc>
      </w:tr>
      <w:tr w:rsidR="00816A84" w:rsidRPr="004236F2" w14:paraId="5E809CB9" w14:textId="77777777" w:rsidTr="004E67B7">
        <w:trPr>
          <w:trHeight w:val="225"/>
        </w:trPr>
        <w:tc>
          <w:tcPr>
            <w:tcW w:w="1328" w:type="dxa"/>
            <w:tcBorders>
              <w:top w:val="nil"/>
              <w:left w:val="nil"/>
              <w:bottom w:val="nil"/>
              <w:right w:val="nil"/>
            </w:tcBorders>
            <w:shd w:val="clear" w:color="auto" w:fill="auto"/>
            <w:noWrap/>
            <w:vAlign w:val="center"/>
            <w:hideMark/>
          </w:tcPr>
          <w:p w14:paraId="4BC43E4F"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42972827"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Fibra óptica monomodo dieléctrica de 6 hilos</w:t>
            </w:r>
          </w:p>
        </w:tc>
        <w:tc>
          <w:tcPr>
            <w:tcW w:w="1780" w:type="dxa"/>
            <w:gridSpan w:val="2"/>
            <w:tcBorders>
              <w:top w:val="nil"/>
              <w:left w:val="nil"/>
              <w:bottom w:val="nil"/>
              <w:right w:val="nil"/>
            </w:tcBorders>
            <w:shd w:val="clear" w:color="auto" w:fill="auto"/>
            <w:vAlign w:val="center"/>
            <w:hideMark/>
          </w:tcPr>
          <w:p w14:paraId="3BEC36A3"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FSTN906</w:t>
            </w:r>
          </w:p>
        </w:tc>
        <w:tc>
          <w:tcPr>
            <w:tcW w:w="1520" w:type="dxa"/>
            <w:gridSpan w:val="2"/>
            <w:tcBorders>
              <w:top w:val="nil"/>
              <w:left w:val="nil"/>
              <w:bottom w:val="nil"/>
              <w:right w:val="nil"/>
            </w:tcBorders>
            <w:shd w:val="clear" w:color="auto" w:fill="auto"/>
            <w:vAlign w:val="center"/>
            <w:hideMark/>
          </w:tcPr>
          <w:p w14:paraId="6FF8D637"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383EF55D"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ML</w:t>
            </w:r>
          </w:p>
        </w:tc>
        <w:tc>
          <w:tcPr>
            <w:tcW w:w="906" w:type="dxa"/>
            <w:tcBorders>
              <w:top w:val="nil"/>
              <w:left w:val="nil"/>
              <w:bottom w:val="nil"/>
              <w:right w:val="nil"/>
            </w:tcBorders>
            <w:shd w:val="clear" w:color="auto" w:fill="auto"/>
            <w:noWrap/>
            <w:vAlign w:val="center"/>
            <w:hideMark/>
          </w:tcPr>
          <w:p w14:paraId="6257D483"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60</w:t>
            </w:r>
          </w:p>
        </w:tc>
      </w:tr>
      <w:tr w:rsidR="00816A84" w:rsidRPr="004236F2" w14:paraId="3BBEB05D" w14:textId="77777777" w:rsidTr="004E67B7">
        <w:trPr>
          <w:trHeight w:val="225"/>
        </w:trPr>
        <w:tc>
          <w:tcPr>
            <w:tcW w:w="1328" w:type="dxa"/>
            <w:tcBorders>
              <w:top w:val="nil"/>
              <w:left w:val="nil"/>
              <w:bottom w:val="nil"/>
              <w:right w:val="nil"/>
            </w:tcBorders>
            <w:shd w:val="clear" w:color="auto" w:fill="auto"/>
            <w:noWrap/>
            <w:vAlign w:val="center"/>
            <w:hideMark/>
          </w:tcPr>
          <w:p w14:paraId="07095E12"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0D6A8B7E"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Fibra óptica monomodo dieléctrica de 12 hilos</w:t>
            </w:r>
          </w:p>
        </w:tc>
        <w:tc>
          <w:tcPr>
            <w:tcW w:w="1780" w:type="dxa"/>
            <w:gridSpan w:val="2"/>
            <w:tcBorders>
              <w:top w:val="nil"/>
              <w:left w:val="nil"/>
              <w:bottom w:val="nil"/>
              <w:right w:val="nil"/>
            </w:tcBorders>
            <w:shd w:val="clear" w:color="auto" w:fill="auto"/>
            <w:vAlign w:val="center"/>
            <w:hideMark/>
          </w:tcPr>
          <w:p w14:paraId="4B76280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FSTN912</w:t>
            </w:r>
          </w:p>
        </w:tc>
        <w:tc>
          <w:tcPr>
            <w:tcW w:w="1520" w:type="dxa"/>
            <w:gridSpan w:val="2"/>
            <w:tcBorders>
              <w:top w:val="nil"/>
              <w:left w:val="nil"/>
              <w:bottom w:val="nil"/>
              <w:right w:val="nil"/>
            </w:tcBorders>
            <w:shd w:val="clear" w:color="auto" w:fill="auto"/>
            <w:vAlign w:val="center"/>
            <w:hideMark/>
          </w:tcPr>
          <w:p w14:paraId="0EEA8AC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56DAE642"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ML</w:t>
            </w:r>
          </w:p>
        </w:tc>
        <w:tc>
          <w:tcPr>
            <w:tcW w:w="906" w:type="dxa"/>
            <w:tcBorders>
              <w:top w:val="nil"/>
              <w:left w:val="nil"/>
              <w:bottom w:val="nil"/>
              <w:right w:val="nil"/>
            </w:tcBorders>
            <w:shd w:val="clear" w:color="auto" w:fill="auto"/>
            <w:noWrap/>
            <w:vAlign w:val="center"/>
            <w:hideMark/>
          </w:tcPr>
          <w:p w14:paraId="26C05662"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100</w:t>
            </w:r>
          </w:p>
        </w:tc>
      </w:tr>
      <w:tr w:rsidR="00816A84" w:rsidRPr="004236F2" w14:paraId="22CC1C2E" w14:textId="77777777" w:rsidTr="004E67B7">
        <w:trPr>
          <w:trHeight w:val="225"/>
        </w:trPr>
        <w:tc>
          <w:tcPr>
            <w:tcW w:w="1328" w:type="dxa"/>
            <w:tcBorders>
              <w:top w:val="nil"/>
              <w:left w:val="nil"/>
              <w:bottom w:val="nil"/>
              <w:right w:val="nil"/>
            </w:tcBorders>
            <w:shd w:val="clear" w:color="auto" w:fill="auto"/>
            <w:noWrap/>
            <w:vAlign w:val="center"/>
            <w:hideMark/>
          </w:tcPr>
          <w:p w14:paraId="1D80B38F"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6D752B45" w14:textId="77777777" w:rsidR="00816A84" w:rsidRPr="004236F2" w:rsidRDefault="00816A84" w:rsidP="004E67B7">
            <w:pPr>
              <w:rPr>
                <w:rFonts w:ascii="Arial" w:hAnsi="Arial" w:cs="Arial"/>
                <w:sz w:val="16"/>
                <w:szCs w:val="16"/>
                <w:lang w:val="en-US" w:eastAsia="en-US"/>
              </w:rPr>
            </w:pPr>
            <w:r w:rsidRPr="004236F2">
              <w:rPr>
                <w:rFonts w:ascii="Arial" w:hAnsi="Arial" w:cs="Arial"/>
                <w:sz w:val="16"/>
                <w:szCs w:val="16"/>
                <w:lang w:val="en-US" w:eastAsia="en-US"/>
              </w:rPr>
              <w:t>- Pruebas</w:t>
            </w:r>
          </w:p>
        </w:tc>
        <w:tc>
          <w:tcPr>
            <w:tcW w:w="1780" w:type="dxa"/>
            <w:gridSpan w:val="2"/>
            <w:tcBorders>
              <w:top w:val="nil"/>
              <w:left w:val="nil"/>
              <w:bottom w:val="nil"/>
              <w:right w:val="nil"/>
            </w:tcBorders>
            <w:shd w:val="clear" w:color="auto" w:fill="auto"/>
            <w:vAlign w:val="center"/>
            <w:hideMark/>
          </w:tcPr>
          <w:p w14:paraId="4309EA5B"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w:t>
            </w:r>
          </w:p>
        </w:tc>
        <w:tc>
          <w:tcPr>
            <w:tcW w:w="1520" w:type="dxa"/>
            <w:gridSpan w:val="2"/>
            <w:tcBorders>
              <w:top w:val="nil"/>
              <w:left w:val="nil"/>
              <w:bottom w:val="nil"/>
              <w:right w:val="nil"/>
            </w:tcBorders>
            <w:shd w:val="clear" w:color="auto" w:fill="auto"/>
            <w:vAlign w:val="center"/>
            <w:hideMark/>
          </w:tcPr>
          <w:p w14:paraId="6E707B4C"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w:t>
            </w:r>
          </w:p>
        </w:tc>
        <w:tc>
          <w:tcPr>
            <w:tcW w:w="1200" w:type="dxa"/>
            <w:tcBorders>
              <w:top w:val="nil"/>
              <w:left w:val="nil"/>
              <w:bottom w:val="nil"/>
              <w:right w:val="nil"/>
            </w:tcBorders>
            <w:shd w:val="clear" w:color="auto" w:fill="auto"/>
            <w:noWrap/>
            <w:vAlign w:val="center"/>
            <w:hideMark/>
          </w:tcPr>
          <w:p w14:paraId="6C37156F"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Serv</w:t>
            </w:r>
          </w:p>
        </w:tc>
        <w:tc>
          <w:tcPr>
            <w:tcW w:w="906" w:type="dxa"/>
            <w:tcBorders>
              <w:top w:val="nil"/>
              <w:left w:val="nil"/>
              <w:bottom w:val="nil"/>
              <w:right w:val="nil"/>
            </w:tcBorders>
            <w:shd w:val="clear" w:color="auto" w:fill="auto"/>
            <w:noWrap/>
            <w:vAlign w:val="center"/>
            <w:hideMark/>
          </w:tcPr>
          <w:p w14:paraId="183E22DC"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18</w:t>
            </w:r>
          </w:p>
        </w:tc>
      </w:tr>
      <w:tr w:rsidR="00816A84" w:rsidRPr="004236F2" w14:paraId="14C49E50" w14:textId="77777777" w:rsidTr="004E67B7">
        <w:trPr>
          <w:trHeight w:val="225"/>
        </w:trPr>
        <w:tc>
          <w:tcPr>
            <w:tcW w:w="8060" w:type="dxa"/>
            <w:gridSpan w:val="2"/>
            <w:tcBorders>
              <w:top w:val="single" w:sz="4" w:space="0" w:color="000000"/>
              <w:left w:val="nil"/>
              <w:bottom w:val="nil"/>
              <w:right w:val="nil"/>
            </w:tcBorders>
            <w:shd w:val="clear" w:color="auto" w:fill="auto"/>
            <w:noWrap/>
            <w:vAlign w:val="center"/>
            <w:hideMark/>
          </w:tcPr>
          <w:p w14:paraId="0B61C46A"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Suministro e instalación de componentes para cuarto de cableado, incluye:</w:t>
            </w:r>
          </w:p>
        </w:tc>
        <w:tc>
          <w:tcPr>
            <w:tcW w:w="1780" w:type="dxa"/>
            <w:gridSpan w:val="2"/>
            <w:tcBorders>
              <w:top w:val="single" w:sz="4" w:space="0" w:color="000000"/>
              <w:left w:val="nil"/>
              <w:bottom w:val="nil"/>
              <w:right w:val="nil"/>
            </w:tcBorders>
            <w:shd w:val="clear" w:color="auto" w:fill="auto"/>
            <w:vAlign w:val="center"/>
            <w:hideMark/>
          </w:tcPr>
          <w:p w14:paraId="40B8D6B9" w14:textId="77777777" w:rsidR="00816A84" w:rsidRPr="004236F2" w:rsidRDefault="00816A84" w:rsidP="004E67B7">
            <w:pPr>
              <w:jc w:val="center"/>
              <w:rPr>
                <w:rFonts w:ascii="Arial" w:hAnsi="Arial" w:cs="Arial"/>
                <w:sz w:val="16"/>
                <w:szCs w:val="16"/>
                <w:lang w:eastAsia="en-US"/>
              </w:rPr>
            </w:pPr>
            <w:r w:rsidRPr="004236F2">
              <w:rPr>
                <w:rFonts w:ascii="Arial" w:hAnsi="Arial" w:cs="Arial"/>
                <w:sz w:val="16"/>
                <w:szCs w:val="16"/>
                <w:lang w:eastAsia="en-US"/>
              </w:rPr>
              <w:t> </w:t>
            </w:r>
          </w:p>
        </w:tc>
        <w:tc>
          <w:tcPr>
            <w:tcW w:w="1520" w:type="dxa"/>
            <w:gridSpan w:val="2"/>
            <w:tcBorders>
              <w:top w:val="single" w:sz="4" w:space="0" w:color="000000"/>
              <w:left w:val="nil"/>
              <w:bottom w:val="nil"/>
              <w:right w:val="nil"/>
            </w:tcBorders>
            <w:shd w:val="clear" w:color="auto" w:fill="auto"/>
            <w:vAlign w:val="center"/>
            <w:hideMark/>
          </w:tcPr>
          <w:p w14:paraId="0E12443D" w14:textId="77777777" w:rsidR="00816A84" w:rsidRPr="004236F2" w:rsidRDefault="00816A84" w:rsidP="004E67B7">
            <w:pPr>
              <w:jc w:val="center"/>
              <w:rPr>
                <w:rFonts w:ascii="Arial" w:hAnsi="Arial" w:cs="Arial"/>
                <w:sz w:val="16"/>
                <w:szCs w:val="16"/>
                <w:lang w:eastAsia="en-US"/>
              </w:rPr>
            </w:pPr>
            <w:r w:rsidRPr="004236F2">
              <w:rPr>
                <w:rFonts w:ascii="Arial" w:hAnsi="Arial" w:cs="Arial"/>
                <w:sz w:val="16"/>
                <w:szCs w:val="16"/>
                <w:lang w:eastAsia="en-US"/>
              </w:rPr>
              <w:t> </w:t>
            </w:r>
          </w:p>
        </w:tc>
        <w:tc>
          <w:tcPr>
            <w:tcW w:w="1200" w:type="dxa"/>
            <w:tcBorders>
              <w:top w:val="single" w:sz="4" w:space="0" w:color="000000"/>
              <w:left w:val="nil"/>
              <w:bottom w:val="nil"/>
              <w:right w:val="nil"/>
            </w:tcBorders>
            <w:shd w:val="clear" w:color="auto" w:fill="auto"/>
            <w:noWrap/>
            <w:vAlign w:val="center"/>
            <w:hideMark/>
          </w:tcPr>
          <w:p w14:paraId="6DD08125" w14:textId="77777777" w:rsidR="00816A84" w:rsidRPr="004236F2" w:rsidRDefault="00816A84" w:rsidP="004E67B7">
            <w:pPr>
              <w:jc w:val="center"/>
              <w:rPr>
                <w:rFonts w:ascii="Arial" w:hAnsi="Arial" w:cs="Arial"/>
                <w:sz w:val="16"/>
                <w:szCs w:val="16"/>
                <w:lang w:eastAsia="en-US"/>
              </w:rPr>
            </w:pPr>
            <w:r w:rsidRPr="004236F2">
              <w:rPr>
                <w:rFonts w:ascii="Arial" w:hAnsi="Arial" w:cs="Arial"/>
                <w:sz w:val="16"/>
                <w:szCs w:val="16"/>
                <w:lang w:eastAsia="en-US"/>
              </w:rPr>
              <w:t> </w:t>
            </w:r>
          </w:p>
        </w:tc>
        <w:tc>
          <w:tcPr>
            <w:tcW w:w="906" w:type="dxa"/>
            <w:tcBorders>
              <w:top w:val="single" w:sz="4" w:space="0" w:color="000000"/>
              <w:left w:val="nil"/>
              <w:bottom w:val="nil"/>
              <w:right w:val="nil"/>
            </w:tcBorders>
            <w:shd w:val="clear" w:color="auto" w:fill="auto"/>
            <w:noWrap/>
            <w:vAlign w:val="center"/>
            <w:hideMark/>
          </w:tcPr>
          <w:p w14:paraId="72F74FFD" w14:textId="77777777" w:rsidR="00816A84" w:rsidRPr="004236F2" w:rsidRDefault="00816A84" w:rsidP="004E67B7">
            <w:pPr>
              <w:jc w:val="center"/>
              <w:rPr>
                <w:rFonts w:ascii="Arial" w:hAnsi="Arial" w:cs="Arial"/>
                <w:sz w:val="16"/>
                <w:szCs w:val="16"/>
                <w:lang w:eastAsia="en-US"/>
              </w:rPr>
            </w:pPr>
            <w:r w:rsidRPr="004236F2">
              <w:rPr>
                <w:rFonts w:ascii="Arial" w:hAnsi="Arial" w:cs="Arial"/>
                <w:sz w:val="16"/>
                <w:szCs w:val="16"/>
                <w:lang w:eastAsia="en-US"/>
              </w:rPr>
              <w:t> </w:t>
            </w:r>
          </w:p>
        </w:tc>
      </w:tr>
      <w:tr w:rsidR="00816A84" w:rsidRPr="004236F2" w14:paraId="1D68E2EA" w14:textId="77777777" w:rsidTr="004E67B7">
        <w:trPr>
          <w:trHeight w:val="225"/>
        </w:trPr>
        <w:tc>
          <w:tcPr>
            <w:tcW w:w="1328" w:type="dxa"/>
            <w:tcBorders>
              <w:top w:val="nil"/>
              <w:left w:val="nil"/>
              <w:bottom w:val="nil"/>
              <w:right w:val="nil"/>
            </w:tcBorders>
            <w:shd w:val="clear" w:color="auto" w:fill="auto"/>
            <w:noWrap/>
            <w:vAlign w:val="center"/>
            <w:hideMark/>
          </w:tcPr>
          <w:p w14:paraId="55FA3136" w14:textId="77777777" w:rsidR="00816A84" w:rsidRPr="004236F2" w:rsidRDefault="00816A84" w:rsidP="004E67B7">
            <w:pPr>
              <w:jc w:val="center"/>
              <w:rPr>
                <w:rFonts w:ascii="Arial" w:hAnsi="Arial" w:cs="Arial"/>
                <w:sz w:val="16"/>
                <w:szCs w:val="16"/>
                <w:lang w:eastAsia="en-US"/>
              </w:rPr>
            </w:pPr>
          </w:p>
        </w:tc>
        <w:tc>
          <w:tcPr>
            <w:tcW w:w="6732" w:type="dxa"/>
            <w:tcBorders>
              <w:top w:val="nil"/>
              <w:left w:val="nil"/>
              <w:bottom w:val="nil"/>
              <w:right w:val="nil"/>
            </w:tcBorders>
            <w:shd w:val="clear" w:color="auto" w:fill="auto"/>
            <w:vAlign w:val="center"/>
            <w:hideMark/>
          </w:tcPr>
          <w:p w14:paraId="7A3ECFC3"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Bastidor de 2 postes 45 UR  7' x 19" color negro</w:t>
            </w:r>
          </w:p>
        </w:tc>
        <w:tc>
          <w:tcPr>
            <w:tcW w:w="1780" w:type="dxa"/>
            <w:gridSpan w:val="2"/>
            <w:tcBorders>
              <w:top w:val="nil"/>
              <w:left w:val="nil"/>
              <w:bottom w:val="nil"/>
              <w:right w:val="nil"/>
            </w:tcBorders>
            <w:shd w:val="clear" w:color="auto" w:fill="auto"/>
            <w:vAlign w:val="center"/>
            <w:hideMark/>
          </w:tcPr>
          <w:p w14:paraId="56B5624D"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R2P</w:t>
            </w:r>
          </w:p>
        </w:tc>
        <w:tc>
          <w:tcPr>
            <w:tcW w:w="1520" w:type="dxa"/>
            <w:gridSpan w:val="2"/>
            <w:tcBorders>
              <w:top w:val="nil"/>
              <w:left w:val="nil"/>
              <w:bottom w:val="nil"/>
              <w:right w:val="nil"/>
            </w:tcBorders>
            <w:shd w:val="clear" w:color="auto" w:fill="auto"/>
            <w:vAlign w:val="center"/>
            <w:hideMark/>
          </w:tcPr>
          <w:p w14:paraId="0789048F"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2E809A99"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16B79F59"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2</w:t>
            </w:r>
          </w:p>
        </w:tc>
      </w:tr>
      <w:tr w:rsidR="00816A84" w:rsidRPr="004236F2" w14:paraId="284D1FB4" w14:textId="77777777" w:rsidTr="004E67B7">
        <w:trPr>
          <w:trHeight w:val="225"/>
        </w:trPr>
        <w:tc>
          <w:tcPr>
            <w:tcW w:w="1328" w:type="dxa"/>
            <w:tcBorders>
              <w:top w:val="nil"/>
              <w:left w:val="nil"/>
              <w:bottom w:val="nil"/>
              <w:right w:val="nil"/>
            </w:tcBorders>
            <w:shd w:val="clear" w:color="auto" w:fill="auto"/>
            <w:noWrap/>
            <w:vAlign w:val="center"/>
            <w:hideMark/>
          </w:tcPr>
          <w:p w14:paraId="5BD5ECB8"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38E73426"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Organizador vertical de dos lados 45 UR color negro</w:t>
            </w:r>
          </w:p>
        </w:tc>
        <w:tc>
          <w:tcPr>
            <w:tcW w:w="1780" w:type="dxa"/>
            <w:gridSpan w:val="2"/>
            <w:tcBorders>
              <w:top w:val="nil"/>
              <w:left w:val="nil"/>
              <w:bottom w:val="nil"/>
              <w:right w:val="nil"/>
            </w:tcBorders>
            <w:shd w:val="clear" w:color="auto" w:fill="auto"/>
            <w:vAlign w:val="center"/>
            <w:hideMark/>
          </w:tcPr>
          <w:p w14:paraId="18C85F76"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WMPV45E</w:t>
            </w:r>
          </w:p>
        </w:tc>
        <w:tc>
          <w:tcPr>
            <w:tcW w:w="1520" w:type="dxa"/>
            <w:gridSpan w:val="2"/>
            <w:tcBorders>
              <w:top w:val="nil"/>
              <w:left w:val="nil"/>
              <w:bottom w:val="nil"/>
              <w:right w:val="nil"/>
            </w:tcBorders>
            <w:shd w:val="clear" w:color="auto" w:fill="auto"/>
            <w:vAlign w:val="center"/>
            <w:hideMark/>
          </w:tcPr>
          <w:p w14:paraId="5A02FA8C"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noWrap/>
            <w:vAlign w:val="center"/>
            <w:hideMark/>
          </w:tcPr>
          <w:p w14:paraId="3F52AE0B"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61EBA606"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4</w:t>
            </w:r>
          </w:p>
        </w:tc>
      </w:tr>
      <w:tr w:rsidR="00816A84" w:rsidRPr="004236F2" w14:paraId="4DA9498E" w14:textId="77777777" w:rsidTr="004E67B7">
        <w:trPr>
          <w:trHeight w:val="225"/>
        </w:trPr>
        <w:tc>
          <w:tcPr>
            <w:tcW w:w="9840" w:type="dxa"/>
            <w:gridSpan w:val="4"/>
            <w:tcBorders>
              <w:top w:val="single" w:sz="4" w:space="0" w:color="000000"/>
              <w:left w:val="nil"/>
              <w:bottom w:val="nil"/>
              <w:right w:val="nil"/>
            </w:tcBorders>
            <w:shd w:val="clear" w:color="auto" w:fill="auto"/>
            <w:noWrap/>
            <w:vAlign w:val="center"/>
            <w:hideMark/>
          </w:tcPr>
          <w:p w14:paraId="31C608F8"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Suministro e instalación de nodo de red para ordenadores, puntos de acceso, teléfonos y cámaras de vigilancia, incluye:</w:t>
            </w:r>
          </w:p>
        </w:tc>
        <w:tc>
          <w:tcPr>
            <w:tcW w:w="1520" w:type="dxa"/>
            <w:gridSpan w:val="2"/>
            <w:tcBorders>
              <w:top w:val="single" w:sz="4" w:space="0" w:color="000000"/>
              <w:left w:val="nil"/>
              <w:bottom w:val="nil"/>
              <w:right w:val="nil"/>
            </w:tcBorders>
            <w:shd w:val="clear" w:color="auto" w:fill="auto"/>
            <w:vAlign w:val="center"/>
            <w:hideMark/>
          </w:tcPr>
          <w:p w14:paraId="1552DE00" w14:textId="77777777" w:rsidR="00816A84" w:rsidRPr="004236F2" w:rsidRDefault="00816A84" w:rsidP="004E67B7">
            <w:pPr>
              <w:jc w:val="center"/>
              <w:rPr>
                <w:rFonts w:ascii="Arial" w:hAnsi="Arial" w:cs="Arial"/>
                <w:sz w:val="16"/>
                <w:szCs w:val="16"/>
                <w:lang w:eastAsia="en-US"/>
              </w:rPr>
            </w:pPr>
            <w:r w:rsidRPr="004236F2">
              <w:rPr>
                <w:rFonts w:ascii="Arial" w:hAnsi="Arial" w:cs="Arial"/>
                <w:sz w:val="16"/>
                <w:szCs w:val="16"/>
                <w:lang w:eastAsia="en-US"/>
              </w:rPr>
              <w:t> </w:t>
            </w:r>
          </w:p>
        </w:tc>
        <w:tc>
          <w:tcPr>
            <w:tcW w:w="1200" w:type="dxa"/>
            <w:tcBorders>
              <w:top w:val="single" w:sz="4" w:space="0" w:color="000000"/>
              <w:left w:val="nil"/>
              <w:bottom w:val="nil"/>
              <w:right w:val="nil"/>
            </w:tcBorders>
            <w:shd w:val="clear" w:color="auto" w:fill="auto"/>
            <w:noWrap/>
            <w:vAlign w:val="center"/>
            <w:hideMark/>
          </w:tcPr>
          <w:p w14:paraId="271B598D" w14:textId="77777777" w:rsidR="00816A84" w:rsidRPr="004236F2" w:rsidRDefault="00816A84" w:rsidP="004E67B7">
            <w:pPr>
              <w:jc w:val="center"/>
              <w:rPr>
                <w:rFonts w:ascii="Arial" w:hAnsi="Arial" w:cs="Arial"/>
                <w:sz w:val="16"/>
                <w:szCs w:val="16"/>
                <w:lang w:eastAsia="en-US"/>
              </w:rPr>
            </w:pPr>
            <w:r w:rsidRPr="004236F2">
              <w:rPr>
                <w:rFonts w:ascii="Arial" w:hAnsi="Arial" w:cs="Arial"/>
                <w:sz w:val="16"/>
                <w:szCs w:val="16"/>
                <w:lang w:eastAsia="en-US"/>
              </w:rPr>
              <w:t> </w:t>
            </w:r>
          </w:p>
        </w:tc>
        <w:tc>
          <w:tcPr>
            <w:tcW w:w="906" w:type="dxa"/>
            <w:tcBorders>
              <w:top w:val="single" w:sz="4" w:space="0" w:color="000000"/>
              <w:left w:val="nil"/>
              <w:bottom w:val="nil"/>
              <w:right w:val="nil"/>
            </w:tcBorders>
            <w:shd w:val="clear" w:color="auto" w:fill="auto"/>
            <w:noWrap/>
            <w:vAlign w:val="center"/>
            <w:hideMark/>
          </w:tcPr>
          <w:p w14:paraId="5F474EDC" w14:textId="77777777" w:rsidR="00816A84" w:rsidRPr="004236F2" w:rsidRDefault="00816A84" w:rsidP="004E67B7">
            <w:pPr>
              <w:jc w:val="center"/>
              <w:rPr>
                <w:rFonts w:ascii="Arial" w:hAnsi="Arial" w:cs="Arial"/>
                <w:sz w:val="16"/>
                <w:szCs w:val="16"/>
                <w:lang w:eastAsia="en-US"/>
              </w:rPr>
            </w:pPr>
            <w:r w:rsidRPr="004236F2">
              <w:rPr>
                <w:rFonts w:ascii="Arial" w:hAnsi="Arial" w:cs="Arial"/>
                <w:sz w:val="16"/>
                <w:szCs w:val="16"/>
                <w:lang w:eastAsia="en-US"/>
              </w:rPr>
              <w:t> </w:t>
            </w:r>
          </w:p>
        </w:tc>
      </w:tr>
      <w:tr w:rsidR="00816A84" w:rsidRPr="004236F2" w14:paraId="487F91ED" w14:textId="77777777" w:rsidTr="004E67B7">
        <w:trPr>
          <w:trHeight w:val="225"/>
        </w:trPr>
        <w:tc>
          <w:tcPr>
            <w:tcW w:w="1328" w:type="dxa"/>
            <w:tcBorders>
              <w:top w:val="nil"/>
              <w:left w:val="nil"/>
              <w:bottom w:val="nil"/>
              <w:right w:val="nil"/>
            </w:tcBorders>
            <w:shd w:val="clear" w:color="auto" w:fill="auto"/>
            <w:noWrap/>
            <w:vAlign w:val="center"/>
            <w:hideMark/>
          </w:tcPr>
          <w:p w14:paraId="72779B2F" w14:textId="77777777" w:rsidR="00816A84" w:rsidRPr="004236F2" w:rsidRDefault="00816A84" w:rsidP="004E67B7">
            <w:pPr>
              <w:jc w:val="center"/>
              <w:rPr>
                <w:rFonts w:ascii="Arial" w:hAnsi="Arial" w:cs="Arial"/>
                <w:sz w:val="16"/>
                <w:szCs w:val="16"/>
                <w:lang w:eastAsia="en-US"/>
              </w:rPr>
            </w:pPr>
          </w:p>
        </w:tc>
        <w:tc>
          <w:tcPr>
            <w:tcW w:w="6732" w:type="dxa"/>
            <w:tcBorders>
              <w:top w:val="nil"/>
              <w:left w:val="nil"/>
              <w:bottom w:val="nil"/>
              <w:right w:val="nil"/>
            </w:tcBorders>
            <w:shd w:val="clear" w:color="auto" w:fill="auto"/>
            <w:vAlign w:val="center"/>
            <w:hideMark/>
          </w:tcPr>
          <w:p w14:paraId="718948AA"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Cable UTP cat 6 para interior</w:t>
            </w:r>
          </w:p>
        </w:tc>
        <w:tc>
          <w:tcPr>
            <w:tcW w:w="1780" w:type="dxa"/>
            <w:gridSpan w:val="2"/>
            <w:tcBorders>
              <w:top w:val="nil"/>
              <w:left w:val="nil"/>
              <w:bottom w:val="nil"/>
              <w:right w:val="nil"/>
            </w:tcBorders>
            <w:shd w:val="clear" w:color="auto" w:fill="auto"/>
            <w:vAlign w:val="center"/>
            <w:hideMark/>
          </w:tcPr>
          <w:p w14:paraId="3AB5A5DB"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PUC6004 IG/BU-FE</w:t>
            </w:r>
          </w:p>
        </w:tc>
        <w:tc>
          <w:tcPr>
            <w:tcW w:w="1520" w:type="dxa"/>
            <w:gridSpan w:val="2"/>
            <w:tcBorders>
              <w:top w:val="nil"/>
              <w:left w:val="nil"/>
              <w:bottom w:val="nil"/>
              <w:right w:val="nil"/>
            </w:tcBorders>
            <w:shd w:val="clear" w:color="auto" w:fill="auto"/>
            <w:vAlign w:val="center"/>
            <w:hideMark/>
          </w:tcPr>
          <w:p w14:paraId="65A8A563"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11DDB736"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ML</w:t>
            </w:r>
          </w:p>
        </w:tc>
        <w:tc>
          <w:tcPr>
            <w:tcW w:w="906" w:type="dxa"/>
            <w:tcBorders>
              <w:top w:val="nil"/>
              <w:left w:val="nil"/>
              <w:bottom w:val="nil"/>
              <w:right w:val="nil"/>
            </w:tcBorders>
            <w:shd w:val="clear" w:color="auto" w:fill="auto"/>
            <w:noWrap/>
            <w:vAlign w:val="center"/>
            <w:hideMark/>
          </w:tcPr>
          <w:p w14:paraId="01CA49D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5,289</w:t>
            </w:r>
          </w:p>
        </w:tc>
      </w:tr>
      <w:tr w:rsidR="00816A84" w:rsidRPr="004236F2" w14:paraId="148437B1" w14:textId="77777777" w:rsidTr="004E67B7">
        <w:trPr>
          <w:trHeight w:val="225"/>
        </w:trPr>
        <w:tc>
          <w:tcPr>
            <w:tcW w:w="1328" w:type="dxa"/>
            <w:tcBorders>
              <w:top w:val="nil"/>
              <w:left w:val="nil"/>
              <w:bottom w:val="nil"/>
              <w:right w:val="nil"/>
            </w:tcBorders>
            <w:shd w:val="clear" w:color="auto" w:fill="auto"/>
            <w:noWrap/>
            <w:vAlign w:val="center"/>
            <w:hideMark/>
          </w:tcPr>
          <w:p w14:paraId="610DFC40"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70931B35"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Cable UTP cat 6 para exterior</w:t>
            </w:r>
          </w:p>
        </w:tc>
        <w:tc>
          <w:tcPr>
            <w:tcW w:w="1780" w:type="dxa"/>
            <w:gridSpan w:val="2"/>
            <w:tcBorders>
              <w:top w:val="nil"/>
              <w:left w:val="nil"/>
              <w:bottom w:val="nil"/>
              <w:right w:val="nil"/>
            </w:tcBorders>
            <w:shd w:val="clear" w:color="auto" w:fill="auto"/>
            <w:vAlign w:val="center"/>
            <w:hideMark/>
          </w:tcPr>
          <w:p w14:paraId="5687B90A"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PUO6C04BL-CEG</w:t>
            </w:r>
          </w:p>
        </w:tc>
        <w:tc>
          <w:tcPr>
            <w:tcW w:w="1520" w:type="dxa"/>
            <w:gridSpan w:val="2"/>
            <w:tcBorders>
              <w:top w:val="nil"/>
              <w:left w:val="nil"/>
              <w:bottom w:val="nil"/>
              <w:right w:val="nil"/>
            </w:tcBorders>
            <w:shd w:val="clear" w:color="auto" w:fill="auto"/>
            <w:vAlign w:val="center"/>
            <w:hideMark/>
          </w:tcPr>
          <w:p w14:paraId="2FD286FB"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noWrap/>
            <w:vAlign w:val="center"/>
            <w:hideMark/>
          </w:tcPr>
          <w:p w14:paraId="3A911690"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ML</w:t>
            </w:r>
          </w:p>
        </w:tc>
        <w:tc>
          <w:tcPr>
            <w:tcW w:w="906" w:type="dxa"/>
            <w:tcBorders>
              <w:top w:val="nil"/>
              <w:left w:val="nil"/>
              <w:bottom w:val="nil"/>
              <w:right w:val="nil"/>
            </w:tcBorders>
            <w:shd w:val="clear" w:color="auto" w:fill="auto"/>
            <w:noWrap/>
            <w:vAlign w:val="center"/>
            <w:hideMark/>
          </w:tcPr>
          <w:p w14:paraId="6B1B61CF" w14:textId="77777777" w:rsidR="00816A84" w:rsidRPr="004236F2" w:rsidRDefault="00816A84" w:rsidP="004E67B7">
            <w:pPr>
              <w:jc w:val="center"/>
              <w:rPr>
                <w:rFonts w:ascii="Arial" w:hAnsi="Arial" w:cs="Arial"/>
                <w:sz w:val="16"/>
                <w:szCs w:val="16"/>
                <w:lang w:val="en-US" w:eastAsia="en-US"/>
              </w:rPr>
            </w:pPr>
          </w:p>
        </w:tc>
      </w:tr>
      <w:tr w:rsidR="00816A84" w:rsidRPr="004236F2" w14:paraId="1E05D0DB" w14:textId="77777777" w:rsidTr="004E67B7">
        <w:trPr>
          <w:trHeight w:val="225"/>
        </w:trPr>
        <w:tc>
          <w:tcPr>
            <w:tcW w:w="1328" w:type="dxa"/>
            <w:tcBorders>
              <w:top w:val="nil"/>
              <w:left w:val="nil"/>
              <w:bottom w:val="nil"/>
              <w:right w:val="nil"/>
            </w:tcBorders>
            <w:shd w:val="clear" w:color="auto" w:fill="auto"/>
            <w:noWrap/>
            <w:vAlign w:val="center"/>
            <w:hideMark/>
          </w:tcPr>
          <w:p w14:paraId="2F592D96" w14:textId="77777777" w:rsidR="00816A84" w:rsidRPr="004236F2" w:rsidRDefault="00816A84" w:rsidP="004E67B7">
            <w:pPr>
              <w:jc w:val="center"/>
              <w:rPr>
                <w:lang w:val="en-US" w:eastAsia="en-US"/>
              </w:rPr>
            </w:pPr>
          </w:p>
        </w:tc>
        <w:tc>
          <w:tcPr>
            <w:tcW w:w="6732" w:type="dxa"/>
            <w:tcBorders>
              <w:top w:val="nil"/>
              <w:left w:val="nil"/>
              <w:bottom w:val="nil"/>
              <w:right w:val="nil"/>
            </w:tcBorders>
            <w:shd w:val="clear" w:color="auto" w:fill="auto"/>
            <w:vAlign w:val="center"/>
            <w:hideMark/>
          </w:tcPr>
          <w:p w14:paraId="0B369462"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Cable UTP cat 6A para interior</w:t>
            </w:r>
          </w:p>
        </w:tc>
        <w:tc>
          <w:tcPr>
            <w:tcW w:w="1780" w:type="dxa"/>
            <w:gridSpan w:val="2"/>
            <w:tcBorders>
              <w:top w:val="nil"/>
              <w:left w:val="nil"/>
              <w:bottom w:val="nil"/>
              <w:right w:val="nil"/>
            </w:tcBorders>
            <w:shd w:val="clear" w:color="auto" w:fill="auto"/>
            <w:vAlign w:val="center"/>
            <w:hideMark/>
          </w:tcPr>
          <w:p w14:paraId="47E7329E"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PUR6AV04IG-G</w:t>
            </w:r>
          </w:p>
        </w:tc>
        <w:tc>
          <w:tcPr>
            <w:tcW w:w="1520" w:type="dxa"/>
            <w:gridSpan w:val="2"/>
            <w:tcBorders>
              <w:top w:val="nil"/>
              <w:left w:val="nil"/>
              <w:bottom w:val="nil"/>
              <w:right w:val="nil"/>
            </w:tcBorders>
            <w:shd w:val="clear" w:color="auto" w:fill="auto"/>
            <w:vAlign w:val="center"/>
            <w:hideMark/>
          </w:tcPr>
          <w:p w14:paraId="0B8DA806"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5473B2BD"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ML</w:t>
            </w:r>
          </w:p>
        </w:tc>
        <w:tc>
          <w:tcPr>
            <w:tcW w:w="906" w:type="dxa"/>
            <w:tcBorders>
              <w:top w:val="nil"/>
              <w:left w:val="nil"/>
              <w:bottom w:val="nil"/>
              <w:right w:val="nil"/>
            </w:tcBorders>
            <w:shd w:val="clear" w:color="auto" w:fill="auto"/>
            <w:noWrap/>
            <w:vAlign w:val="center"/>
            <w:hideMark/>
          </w:tcPr>
          <w:p w14:paraId="759CDE37"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412</w:t>
            </w:r>
          </w:p>
        </w:tc>
      </w:tr>
      <w:tr w:rsidR="00816A84" w:rsidRPr="004236F2" w14:paraId="159EE042" w14:textId="77777777" w:rsidTr="004E67B7">
        <w:trPr>
          <w:trHeight w:val="225"/>
        </w:trPr>
        <w:tc>
          <w:tcPr>
            <w:tcW w:w="1328" w:type="dxa"/>
            <w:tcBorders>
              <w:top w:val="nil"/>
              <w:left w:val="nil"/>
              <w:bottom w:val="nil"/>
              <w:right w:val="nil"/>
            </w:tcBorders>
            <w:shd w:val="clear" w:color="auto" w:fill="auto"/>
            <w:noWrap/>
            <w:vAlign w:val="center"/>
            <w:hideMark/>
          </w:tcPr>
          <w:p w14:paraId="602A122F"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490890DB"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Cable UTP cat 6A para exterior</w:t>
            </w:r>
          </w:p>
        </w:tc>
        <w:tc>
          <w:tcPr>
            <w:tcW w:w="1780" w:type="dxa"/>
            <w:gridSpan w:val="2"/>
            <w:tcBorders>
              <w:top w:val="nil"/>
              <w:left w:val="nil"/>
              <w:bottom w:val="nil"/>
              <w:right w:val="nil"/>
            </w:tcBorders>
            <w:shd w:val="clear" w:color="auto" w:fill="auto"/>
            <w:vAlign w:val="center"/>
            <w:hideMark/>
          </w:tcPr>
          <w:p w14:paraId="68A9FE1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PU06X04BL-CEG</w:t>
            </w:r>
          </w:p>
        </w:tc>
        <w:tc>
          <w:tcPr>
            <w:tcW w:w="1520" w:type="dxa"/>
            <w:gridSpan w:val="2"/>
            <w:tcBorders>
              <w:top w:val="nil"/>
              <w:left w:val="nil"/>
              <w:bottom w:val="nil"/>
              <w:right w:val="nil"/>
            </w:tcBorders>
            <w:shd w:val="clear" w:color="auto" w:fill="auto"/>
            <w:vAlign w:val="center"/>
            <w:hideMark/>
          </w:tcPr>
          <w:p w14:paraId="5C85C512"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noWrap/>
            <w:vAlign w:val="center"/>
            <w:hideMark/>
          </w:tcPr>
          <w:p w14:paraId="12E62207"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ML</w:t>
            </w:r>
          </w:p>
        </w:tc>
        <w:tc>
          <w:tcPr>
            <w:tcW w:w="906" w:type="dxa"/>
            <w:tcBorders>
              <w:top w:val="nil"/>
              <w:left w:val="nil"/>
              <w:bottom w:val="nil"/>
              <w:right w:val="nil"/>
            </w:tcBorders>
            <w:shd w:val="clear" w:color="auto" w:fill="auto"/>
            <w:noWrap/>
            <w:vAlign w:val="center"/>
            <w:hideMark/>
          </w:tcPr>
          <w:p w14:paraId="21B41BE5" w14:textId="77777777" w:rsidR="00816A84" w:rsidRPr="004236F2" w:rsidRDefault="00816A84" w:rsidP="004E67B7">
            <w:pPr>
              <w:jc w:val="center"/>
              <w:rPr>
                <w:rFonts w:ascii="Arial" w:hAnsi="Arial" w:cs="Arial"/>
                <w:sz w:val="16"/>
                <w:szCs w:val="16"/>
                <w:lang w:val="en-US" w:eastAsia="en-US"/>
              </w:rPr>
            </w:pPr>
          </w:p>
        </w:tc>
      </w:tr>
      <w:tr w:rsidR="00816A84" w:rsidRPr="004236F2" w14:paraId="0C593469" w14:textId="77777777" w:rsidTr="004E67B7">
        <w:trPr>
          <w:trHeight w:val="225"/>
        </w:trPr>
        <w:tc>
          <w:tcPr>
            <w:tcW w:w="1328" w:type="dxa"/>
            <w:tcBorders>
              <w:top w:val="nil"/>
              <w:left w:val="nil"/>
              <w:bottom w:val="nil"/>
              <w:right w:val="nil"/>
            </w:tcBorders>
            <w:shd w:val="clear" w:color="auto" w:fill="auto"/>
            <w:noWrap/>
            <w:vAlign w:val="center"/>
            <w:hideMark/>
          </w:tcPr>
          <w:p w14:paraId="0B0E0312" w14:textId="77777777" w:rsidR="00816A84" w:rsidRPr="004236F2" w:rsidRDefault="00816A84" w:rsidP="004E67B7">
            <w:pPr>
              <w:jc w:val="center"/>
              <w:rPr>
                <w:lang w:val="en-US" w:eastAsia="en-US"/>
              </w:rPr>
            </w:pPr>
          </w:p>
        </w:tc>
        <w:tc>
          <w:tcPr>
            <w:tcW w:w="6732" w:type="dxa"/>
            <w:tcBorders>
              <w:top w:val="nil"/>
              <w:left w:val="nil"/>
              <w:bottom w:val="nil"/>
              <w:right w:val="nil"/>
            </w:tcBorders>
            <w:shd w:val="clear" w:color="auto" w:fill="auto"/>
            <w:vAlign w:val="center"/>
            <w:hideMark/>
          </w:tcPr>
          <w:p w14:paraId="33987AC5"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Jack Modular RJ45 Categoría 6 color blanco para remate en nodo</w:t>
            </w:r>
          </w:p>
        </w:tc>
        <w:tc>
          <w:tcPr>
            <w:tcW w:w="1780" w:type="dxa"/>
            <w:gridSpan w:val="2"/>
            <w:tcBorders>
              <w:top w:val="nil"/>
              <w:left w:val="nil"/>
              <w:bottom w:val="nil"/>
              <w:right w:val="nil"/>
            </w:tcBorders>
            <w:shd w:val="clear" w:color="auto" w:fill="auto"/>
            <w:vAlign w:val="center"/>
            <w:hideMark/>
          </w:tcPr>
          <w:p w14:paraId="7BAA9800"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CJ688TGIW</w:t>
            </w:r>
          </w:p>
        </w:tc>
        <w:tc>
          <w:tcPr>
            <w:tcW w:w="1520" w:type="dxa"/>
            <w:gridSpan w:val="2"/>
            <w:tcBorders>
              <w:top w:val="nil"/>
              <w:left w:val="nil"/>
              <w:bottom w:val="nil"/>
              <w:right w:val="nil"/>
            </w:tcBorders>
            <w:shd w:val="clear" w:color="auto" w:fill="auto"/>
            <w:vAlign w:val="center"/>
            <w:hideMark/>
          </w:tcPr>
          <w:p w14:paraId="5A96404B"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512D66AB"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55C89DC3"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125</w:t>
            </w:r>
          </w:p>
        </w:tc>
      </w:tr>
      <w:tr w:rsidR="00816A84" w:rsidRPr="004236F2" w14:paraId="53FF0D4D" w14:textId="77777777" w:rsidTr="004E67B7">
        <w:trPr>
          <w:trHeight w:val="225"/>
        </w:trPr>
        <w:tc>
          <w:tcPr>
            <w:tcW w:w="1328" w:type="dxa"/>
            <w:tcBorders>
              <w:top w:val="nil"/>
              <w:left w:val="nil"/>
              <w:bottom w:val="nil"/>
              <w:right w:val="nil"/>
            </w:tcBorders>
            <w:shd w:val="clear" w:color="auto" w:fill="auto"/>
            <w:noWrap/>
            <w:vAlign w:val="center"/>
            <w:hideMark/>
          </w:tcPr>
          <w:p w14:paraId="553C4934"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04D13E6A"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Jack Modular RJ45 Categoría 6 color negro para remate en panel de parcheo</w:t>
            </w:r>
          </w:p>
        </w:tc>
        <w:tc>
          <w:tcPr>
            <w:tcW w:w="1780" w:type="dxa"/>
            <w:gridSpan w:val="2"/>
            <w:tcBorders>
              <w:top w:val="nil"/>
              <w:left w:val="nil"/>
              <w:bottom w:val="nil"/>
              <w:right w:val="nil"/>
            </w:tcBorders>
            <w:shd w:val="clear" w:color="auto" w:fill="auto"/>
            <w:vAlign w:val="center"/>
            <w:hideMark/>
          </w:tcPr>
          <w:p w14:paraId="6A5418E9"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CJ688TGBL</w:t>
            </w:r>
          </w:p>
        </w:tc>
        <w:tc>
          <w:tcPr>
            <w:tcW w:w="1520" w:type="dxa"/>
            <w:gridSpan w:val="2"/>
            <w:tcBorders>
              <w:top w:val="nil"/>
              <w:left w:val="nil"/>
              <w:bottom w:val="nil"/>
              <w:right w:val="nil"/>
            </w:tcBorders>
            <w:shd w:val="clear" w:color="auto" w:fill="auto"/>
            <w:vAlign w:val="center"/>
            <w:hideMark/>
          </w:tcPr>
          <w:p w14:paraId="374C8986"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0E449C3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7929CF35"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125</w:t>
            </w:r>
          </w:p>
        </w:tc>
      </w:tr>
      <w:tr w:rsidR="00816A84" w:rsidRPr="004236F2" w14:paraId="5B1DBBD0" w14:textId="77777777" w:rsidTr="004E67B7">
        <w:trPr>
          <w:trHeight w:val="225"/>
        </w:trPr>
        <w:tc>
          <w:tcPr>
            <w:tcW w:w="1328" w:type="dxa"/>
            <w:tcBorders>
              <w:top w:val="nil"/>
              <w:left w:val="nil"/>
              <w:bottom w:val="nil"/>
              <w:right w:val="nil"/>
            </w:tcBorders>
            <w:shd w:val="clear" w:color="auto" w:fill="auto"/>
            <w:noWrap/>
            <w:vAlign w:val="center"/>
            <w:hideMark/>
          </w:tcPr>
          <w:p w14:paraId="7AAE3649"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08657D44"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Jack Modular RJ45 Categoría 6A color negro para remate en panel de parcheo</w:t>
            </w:r>
          </w:p>
        </w:tc>
        <w:tc>
          <w:tcPr>
            <w:tcW w:w="1780" w:type="dxa"/>
            <w:gridSpan w:val="2"/>
            <w:tcBorders>
              <w:top w:val="nil"/>
              <w:left w:val="nil"/>
              <w:bottom w:val="nil"/>
              <w:right w:val="nil"/>
            </w:tcBorders>
            <w:shd w:val="clear" w:color="auto" w:fill="auto"/>
            <w:vAlign w:val="center"/>
            <w:hideMark/>
          </w:tcPr>
          <w:p w14:paraId="38835F2A"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CJ6X88TGBL</w:t>
            </w:r>
          </w:p>
        </w:tc>
        <w:tc>
          <w:tcPr>
            <w:tcW w:w="1520" w:type="dxa"/>
            <w:gridSpan w:val="2"/>
            <w:tcBorders>
              <w:top w:val="nil"/>
              <w:left w:val="nil"/>
              <w:bottom w:val="nil"/>
              <w:right w:val="nil"/>
            </w:tcBorders>
            <w:shd w:val="clear" w:color="auto" w:fill="auto"/>
            <w:vAlign w:val="center"/>
            <w:hideMark/>
          </w:tcPr>
          <w:p w14:paraId="22E69059"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noWrap/>
            <w:vAlign w:val="center"/>
            <w:hideMark/>
          </w:tcPr>
          <w:p w14:paraId="023C61C1"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617EDE29"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11</w:t>
            </w:r>
          </w:p>
        </w:tc>
      </w:tr>
      <w:tr w:rsidR="00816A84" w:rsidRPr="004236F2" w14:paraId="5BF6106E" w14:textId="77777777" w:rsidTr="004E67B7">
        <w:trPr>
          <w:trHeight w:val="225"/>
        </w:trPr>
        <w:tc>
          <w:tcPr>
            <w:tcW w:w="1328" w:type="dxa"/>
            <w:tcBorders>
              <w:top w:val="nil"/>
              <w:left w:val="nil"/>
              <w:bottom w:val="nil"/>
              <w:right w:val="nil"/>
            </w:tcBorders>
            <w:shd w:val="clear" w:color="auto" w:fill="auto"/>
            <w:noWrap/>
            <w:vAlign w:val="center"/>
            <w:hideMark/>
          </w:tcPr>
          <w:p w14:paraId="1EBB0124"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07278F1C"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Conector RJ45 Categoría 6A plug para terminación en campo</w:t>
            </w:r>
          </w:p>
        </w:tc>
        <w:tc>
          <w:tcPr>
            <w:tcW w:w="1780" w:type="dxa"/>
            <w:gridSpan w:val="2"/>
            <w:tcBorders>
              <w:top w:val="nil"/>
              <w:left w:val="nil"/>
              <w:bottom w:val="nil"/>
              <w:right w:val="nil"/>
            </w:tcBorders>
            <w:shd w:val="clear" w:color="auto" w:fill="auto"/>
            <w:vAlign w:val="center"/>
            <w:hideMark/>
          </w:tcPr>
          <w:p w14:paraId="13A9CE29"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FP6X88MTG</w:t>
            </w:r>
          </w:p>
        </w:tc>
        <w:tc>
          <w:tcPr>
            <w:tcW w:w="1520" w:type="dxa"/>
            <w:gridSpan w:val="2"/>
            <w:tcBorders>
              <w:top w:val="nil"/>
              <w:left w:val="nil"/>
              <w:bottom w:val="nil"/>
              <w:right w:val="nil"/>
            </w:tcBorders>
            <w:shd w:val="clear" w:color="auto" w:fill="auto"/>
            <w:vAlign w:val="center"/>
            <w:hideMark/>
          </w:tcPr>
          <w:p w14:paraId="7456BC14"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3E7A4C84"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74D64A87"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11</w:t>
            </w:r>
          </w:p>
        </w:tc>
      </w:tr>
      <w:tr w:rsidR="00816A84" w:rsidRPr="004236F2" w14:paraId="6B316297" w14:textId="77777777" w:rsidTr="004E67B7">
        <w:trPr>
          <w:trHeight w:val="225"/>
        </w:trPr>
        <w:tc>
          <w:tcPr>
            <w:tcW w:w="1328" w:type="dxa"/>
            <w:tcBorders>
              <w:top w:val="nil"/>
              <w:left w:val="nil"/>
              <w:bottom w:val="nil"/>
              <w:right w:val="nil"/>
            </w:tcBorders>
            <w:shd w:val="clear" w:color="auto" w:fill="auto"/>
            <w:noWrap/>
            <w:vAlign w:val="center"/>
            <w:hideMark/>
          </w:tcPr>
          <w:p w14:paraId="09E141AD"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21A14B0A"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Cordón de parcheo 3ft Categoría 6 28AWG armado de fábrica color blanco</w:t>
            </w:r>
          </w:p>
        </w:tc>
        <w:tc>
          <w:tcPr>
            <w:tcW w:w="1780" w:type="dxa"/>
            <w:gridSpan w:val="2"/>
            <w:tcBorders>
              <w:top w:val="nil"/>
              <w:left w:val="nil"/>
              <w:bottom w:val="nil"/>
              <w:right w:val="nil"/>
            </w:tcBorders>
            <w:shd w:val="clear" w:color="auto" w:fill="auto"/>
            <w:vAlign w:val="center"/>
            <w:hideMark/>
          </w:tcPr>
          <w:p w14:paraId="43C8732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UTP28SP3</w:t>
            </w:r>
          </w:p>
        </w:tc>
        <w:tc>
          <w:tcPr>
            <w:tcW w:w="1520" w:type="dxa"/>
            <w:gridSpan w:val="2"/>
            <w:tcBorders>
              <w:top w:val="nil"/>
              <w:left w:val="nil"/>
              <w:bottom w:val="nil"/>
              <w:right w:val="nil"/>
            </w:tcBorders>
            <w:shd w:val="clear" w:color="auto" w:fill="auto"/>
            <w:vAlign w:val="center"/>
            <w:hideMark/>
          </w:tcPr>
          <w:p w14:paraId="7BF6AC0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41329B54"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4D7DB90F"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97</w:t>
            </w:r>
          </w:p>
        </w:tc>
      </w:tr>
      <w:tr w:rsidR="00816A84" w:rsidRPr="004236F2" w14:paraId="07692A96" w14:textId="77777777" w:rsidTr="004E67B7">
        <w:trPr>
          <w:trHeight w:val="225"/>
        </w:trPr>
        <w:tc>
          <w:tcPr>
            <w:tcW w:w="1328" w:type="dxa"/>
            <w:tcBorders>
              <w:top w:val="nil"/>
              <w:left w:val="nil"/>
              <w:bottom w:val="nil"/>
              <w:right w:val="nil"/>
            </w:tcBorders>
            <w:shd w:val="clear" w:color="auto" w:fill="auto"/>
            <w:noWrap/>
            <w:vAlign w:val="center"/>
            <w:hideMark/>
          </w:tcPr>
          <w:p w14:paraId="60A03B81"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7E17BF6B"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Cordón de parcheo 7ft Categoría 6 28AWG armado de fábrica color blanco</w:t>
            </w:r>
          </w:p>
        </w:tc>
        <w:tc>
          <w:tcPr>
            <w:tcW w:w="1780" w:type="dxa"/>
            <w:gridSpan w:val="2"/>
            <w:tcBorders>
              <w:top w:val="nil"/>
              <w:left w:val="nil"/>
              <w:bottom w:val="nil"/>
              <w:right w:val="nil"/>
            </w:tcBorders>
            <w:shd w:val="clear" w:color="auto" w:fill="auto"/>
            <w:vAlign w:val="center"/>
            <w:hideMark/>
          </w:tcPr>
          <w:p w14:paraId="701759DD"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UTP28SP7</w:t>
            </w:r>
          </w:p>
        </w:tc>
        <w:tc>
          <w:tcPr>
            <w:tcW w:w="1520" w:type="dxa"/>
            <w:gridSpan w:val="2"/>
            <w:tcBorders>
              <w:top w:val="nil"/>
              <w:left w:val="nil"/>
              <w:bottom w:val="nil"/>
              <w:right w:val="nil"/>
            </w:tcBorders>
            <w:shd w:val="clear" w:color="auto" w:fill="auto"/>
            <w:vAlign w:val="center"/>
            <w:hideMark/>
          </w:tcPr>
          <w:p w14:paraId="4ADF6600"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noWrap/>
            <w:vAlign w:val="center"/>
            <w:hideMark/>
          </w:tcPr>
          <w:p w14:paraId="7758EB6F"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294CEE92"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97</w:t>
            </w:r>
          </w:p>
        </w:tc>
      </w:tr>
      <w:tr w:rsidR="00816A84" w:rsidRPr="004236F2" w14:paraId="4407A110" w14:textId="77777777" w:rsidTr="004E67B7">
        <w:trPr>
          <w:trHeight w:val="225"/>
        </w:trPr>
        <w:tc>
          <w:tcPr>
            <w:tcW w:w="1328" w:type="dxa"/>
            <w:tcBorders>
              <w:top w:val="nil"/>
              <w:left w:val="nil"/>
              <w:bottom w:val="nil"/>
              <w:right w:val="nil"/>
            </w:tcBorders>
            <w:shd w:val="clear" w:color="auto" w:fill="auto"/>
            <w:noWrap/>
            <w:vAlign w:val="center"/>
            <w:hideMark/>
          </w:tcPr>
          <w:p w14:paraId="68938445"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7E464BB7"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Cordón de parcheo 3ft Categoría 6 28AWG armado de fábrica color negro</w:t>
            </w:r>
          </w:p>
        </w:tc>
        <w:tc>
          <w:tcPr>
            <w:tcW w:w="1780" w:type="dxa"/>
            <w:gridSpan w:val="2"/>
            <w:tcBorders>
              <w:top w:val="nil"/>
              <w:left w:val="nil"/>
              <w:bottom w:val="nil"/>
              <w:right w:val="nil"/>
            </w:tcBorders>
            <w:shd w:val="clear" w:color="auto" w:fill="auto"/>
            <w:vAlign w:val="center"/>
            <w:hideMark/>
          </w:tcPr>
          <w:p w14:paraId="69D3A6F6"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UTP28SP3BL</w:t>
            </w:r>
          </w:p>
        </w:tc>
        <w:tc>
          <w:tcPr>
            <w:tcW w:w="1520" w:type="dxa"/>
            <w:gridSpan w:val="2"/>
            <w:tcBorders>
              <w:top w:val="nil"/>
              <w:left w:val="nil"/>
              <w:bottom w:val="nil"/>
              <w:right w:val="nil"/>
            </w:tcBorders>
            <w:shd w:val="clear" w:color="auto" w:fill="auto"/>
            <w:vAlign w:val="center"/>
            <w:hideMark/>
          </w:tcPr>
          <w:p w14:paraId="77B91264"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12037D2B"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2AE59165"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56</w:t>
            </w:r>
          </w:p>
        </w:tc>
      </w:tr>
      <w:tr w:rsidR="00816A84" w:rsidRPr="004236F2" w14:paraId="35F6B941" w14:textId="77777777" w:rsidTr="004E67B7">
        <w:trPr>
          <w:trHeight w:val="225"/>
        </w:trPr>
        <w:tc>
          <w:tcPr>
            <w:tcW w:w="1328" w:type="dxa"/>
            <w:tcBorders>
              <w:top w:val="nil"/>
              <w:left w:val="nil"/>
              <w:bottom w:val="nil"/>
              <w:right w:val="nil"/>
            </w:tcBorders>
            <w:shd w:val="clear" w:color="auto" w:fill="auto"/>
            <w:noWrap/>
            <w:vAlign w:val="center"/>
            <w:hideMark/>
          </w:tcPr>
          <w:p w14:paraId="73BAC6B0"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5F655302"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Cordón de parcheo 3ft Categoría 6A 28 AWG armado de fábrica color amarillo</w:t>
            </w:r>
          </w:p>
        </w:tc>
        <w:tc>
          <w:tcPr>
            <w:tcW w:w="1780" w:type="dxa"/>
            <w:gridSpan w:val="2"/>
            <w:tcBorders>
              <w:top w:val="nil"/>
              <w:left w:val="nil"/>
              <w:bottom w:val="nil"/>
              <w:right w:val="nil"/>
            </w:tcBorders>
            <w:shd w:val="clear" w:color="auto" w:fill="auto"/>
            <w:vAlign w:val="center"/>
            <w:hideMark/>
          </w:tcPr>
          <w:p w14:paraId="4D2E645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UTP28X3YL</w:t>
            </w:r>
          </w:p>
        </w:tc>
        <w:tc>
          <w:tcPr>
            <w:tcW w:w="1520" w:type="dxa"/>
            <w:gridSpan w:val="2"/>
            <w:tcBorders>
              <w:top w:val="nil"/>
              <w:left w:val="nil"/>
              <w:bottom w:val="nil"/>
              <w:right w:val="nil"/>
            </w:tcBorders>
            <w:shd w:val="clear" w:color="auto" w:fill="auto"/>
            <w:vAlign w:val="center"/>
            <w:hideMark/>
          </w:tcPr>
          <w:p w14:paraId="07CC5E09"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46403F7C"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29D04513"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33</w:t>
            </w:r>
          </w:p>
        </w:tc>
      </w:tr>
      <w:tr w:rsidR="00816A84" w:rsidRPr="004236F2" w14:paraId="2E090C80" w14:textId="77777777" w:rsidTr="004E67B7">
        <w:trPr>
          <w:trHeight w:val="225"/>
        </w:trPr>
        <w:tc>
          <w:tcPr>
            <w:tcW w:w="1328" w:type="dxa"/>
            <w:tcBorders>
              <w:top w:val="nil"/>
              <w:left w:val="nil"/>
              <w:bottom w:val="nil"/>
              <w:right w:val="nil"/>
            </w:tcBorders>
            <w:shd w:val="clear" w:color="auto" w:fill="auto"/>
            <w:noWrap/>
            <w:vAlign w:val="center"/>
            <w:hideMark/>
          </w:tcPr>
          <w:p w14:paraId="552DB3CD"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55579A5C"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Caja aparente para montaje de placa ejecutiva</w:t>
            </w:r>
          </w:p>
        </w:tc>
        <w:tc>
          <w:tcPr>
            <w:tcW w:w="1780" w:type="dxa"/>
            <w:gridSpan w:val="2"/>
            <w:tcBorders>
              <w:top w:val="nil"/>
              <w:left w:val="nil"/>
              <w:bottom w:val="nil"/>
              <w:right w:val="nil"/>
            </w:tcBorders>
            <w:shd w:val="clear" w:color="auto" w:fill="auto"/>
            <w:vAlign w:val="center"/>
            <w:hideMark/>
          </w:tcPr>
          <w:p w14:paraId="1CC9A1ED"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JBX3510IW-A</w:t>
            </w:r>
          </w:p>
        </w:tc>
        <w:tc>
          <w:tcPr>
            <w:tcW w:w="1520" w:type="dxa"/>
            <w:gridSpan w:val="2"/>
            <w:tcBorders>
              <w:top w:val="nil"/>
              <w:left w:val="nil"/>
              <w:bottom w:val="nil"/>
              <w:right w:val="nil"/>
            </w:tcBorders>
            <w:shd w:val="clear" w:color="auto" w:fill="auto"/>
            <w:vAlign w:val="center"/>
            <w:hideMark/>
          </w:tcPr>
          <w:p w14:paraId="7E55C727"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noWrap/>
            <w:vAlign w:val="center"/>
            <w:hideMark/>
          </w:tcPr>
          <w:p w14:paraId="3BC61D01"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3A537054" w14:textId="77777777" w:rsidR="00816A84" w:rsidRPr="004236F2" w:rsidRDefault="00816A84" w:rsidP="004E67B7">
            <w:pPr>
              <w:jc w:val="center"/>
              <w:rPr>
                <w:rFonts w:ascii="Arial" w:hAnsi="Arial" w:cs="Arial"/>
                <w:sz w:val="16"/>
                <w:szCs w:val="16"/>
                <w:lang w:val="en-US" w:eastAsia="en-US"/>
              </w:rPr>
            </w:pPr>
          </w:p>
        </w:tc>
      </w:tr>
      <w:tr w:rsidR="00816A84" w:rsidRPr="004236F2" w14:paraId="023E3975" w14:textId="77777777" w:rsidTr="004E67B7">
        <w:trPr>
          <w:trHeight w:val="225"/>
        </w:trPr>
        <w:tc>
          <w:tcPr>
            <w:tcW w:w="1328" w:type="dxa"/>
            <w:tcBorders>
              <w:top w:val="nil"/>
              <w:left w:val="nil"/>
              <w:bottom w:val="nil"/>
              <w:right w:val="nil"/>
            </w:tcBorders>
            <w:shd w:val="clear" w:color="auto" w:fill="auto"/>
            <w:noWrap/>
            <w:vAlign w:val="center"/>
            <w:hideMark/>
          </w:tcPr>
          <w:p w14:paraId="2C315701" w14:textId="77777777" w:rsidR="00816A84" w:rsidRPr="004236F2" w:rsidRDefault="00816A84" w:rsidP="004E67B7">
            <w:pPr>
              <w:jc w:val="center"/>
              <w:rPr>
                <w:lang w:val="en-US" w:eastAsia="en-US"/>
              </w:rPr>
            </w:pPr>
          </w:p>
        </w:tc>
        <w:tc>
          <w:tcPr>
            <w:tcW w:w="6732" w:type="dxa"/>
            <w:tcBorders>
              <w:top w:val="nil"/>
              <w:left w:val="nil"/>
              <w:bottom w:val="nil"/>
              <w:right w:val="nil"/>
            </w:tcBorders>
            <w:shd w:val="clear" w:color="auto" w:fill="auto"/>
            <w:vAlign w:val="center"/>
            <w:hideMark/>
          </w:tcPr>
          <w:p w14:paraId="7BE3864B"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Placa ejecutiva 2 ventanas color marfil blanco</w:t>
            </w:r>
          </w:p>
        </w:tc>
        <w:tc>
          <w:tcPr>
            <w:tcW w:w="1780" w:type="dxa"/>
            <w:gridSpan w:val="2"/>
            <w:tcBorders>
              <w:top w:val="nil"/>
              <w:left w:val="nil"/>
              <w:bottom w:val="nil"/>
              <w:right w:val="nil"/>
            </w:tcBorders>
            <w:shd w:val="clear" w:color="auto" w:fill="auto"/>
            <w:vAlign w:val="center"/>
            <w:hideMark/>
          </w:tcPr>
          <w:p w14:paraId="62A3EFA5"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CFPE2IWY</w:t>
            </w:r>
          </w:p>
        </w:tc>
        <w:tc>
          <w:tcPr>
            <w:tcW w:w="1520" w:type="dxa"/>
            <w:gridSpan w:val="2"/>
            <w:tcBorders>
              <w:top w:val="nil"/>
              <w:left w:val="nil"/>
              <w:bottom w:val="nil"/>
              <w:right w:val="nil"/>
            </w:tcBorders>
            <w:shd w:val="clear" w:color="auto" w:fill="auto"/>
            <w:vAlign w:val="center"/>
            <w:hideMark/>
          </w:tcPr>
          <w:p w14:paraId="462D654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vAlign w:val="center"/>
            <w:hideMark/>
          </w:tcPr>
          <w:p w14:paraId="56935AEA"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6E13A217"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76</w:t>
            </w:r>
          </w:p>
        </w:tc>
      </w:tr>
      <w:tr w:rsidR="00816A84" w:rsidRPr="004236F2" w14:paraId="1F719D07" w14:textId="77777777" w:rsidTr="004E67B7">
        <w:trPr>
          <w:trHeight w:val="225"/>
        </w:trPr>
        <w:tc>
          <w:tcPr>
            <w:tcW w:w="1328" w:type="dxa"/>
            <w:tcBorders>
              <w:top w:val="nil"/>
              <w:left w:val="nil"/>
              <w:bottom w:val="nil"/>
              <w:right w:val="nil"/>
            </w:tcBorders>
            <w:shd w:val="clear" w:color="auto" w:fill="auto"/>
            <w:noWrap/>
            <w:vAlign w:val="center"/>
            <w:hideMark/>
          </w:tcPr>
          <w:p w14:paraId="282EDC9A"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28D1C209"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Placa ejecutiva 1 ventana color marfil blanco</w:t>
            </w:r>
          </w:p>
        </w:tc>
        <w:tc>
          <w:tcPr>
            <w:tcW w:w="1780" w:type="dxa"/>
            <w:gridSpan w:val="2"/>
            <w:tcBorders>
              <w:top w:val="nil"/>
              <w:left w:val="nil"/>
              <w:bottom w:val="nil"/>
              <w:right w:val="nil"/>
            </w:tcBorders>
            <w:shd w:val="clear" w:color="auto" w:fill="auto"/>
            <w:vAlign w:val="center"/>
            <w:hideMark/>
          </w:tcPr>
          <w:p w14:paraId="120DA5B2"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CFPE1IWY</w:t>
            </w:r>
          </w:p>
        </w:tc>
        <w:tc>
          <w:tcPr>
            <w:tcW w:w="1520" w:type="dxa"/>
            <w:gridSpan w:val="2"/>
            <w:tcBorders>
              <w:top w:val="nil"/>
              <w:left w:val="nil"/>
              <w:bottom w:val="nil"/>
              <w:right w:val="nil"/>
            </w:tcBorders>
            <w:shd w:val="clear" w:color="auto" w:fill="auto"/>
            <w:vAlign w:val="center"/>
            <w:hideMark/>
          </w:tcPr>
          <w:p w14:paraId="309A49A6"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noWrap/>
            <w:vAlign w:val="center"/>
            <w:hideMark/>
          </w:tcPr>
          <w:p w14:paraId="2A0830AF"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17407913" w14:textId="77777777" w:rsidR="00816A84" w:rsidRPr="004236F2" w:rsidRDefault="00816A84" w:rsidP="004E67B7">
            <w:pPr>
              <w:jc w:val="center"/>
              <w:rPr>
                <w:rFonts w:ascii="Arial" w:hAnsi="Arial" w:cs="Arial"/>
                <w:sz w:val="16"/>
                <w:szCs w:val="16"/>
                <w:lang w:val="en-US" w:eastAsia="en-US"/>
              </w:rPr>
            </w:pPr>
          </w:p>
        </w:tc>
      </w:tr>
      <w:tr w:rsidR="00816A84" w:rsidRPr="004236F2" w14:paraId="6047D9DB" w14:textId="77777777" w:rsidTr="004E67B7">
        <w:trPr>
          <w:trHeight w:val="225"/>
        </w:trPr>
        <w:tc>
          <w:tcPr>
            <w:tcW w:w="1328" w:type="dxa"/>
            <w:tcBorders>
              <w:top w:val="nil"/>
              <w:left w:val="nil"/>
              <w:bottom w:val="nil"/>
              <w:right w:val="nil"/>
            </w:tcBorders>
            <w:shd w:val="clear" w:color="auto" w:fill="auto"/>
            <w:noWrap/>
            <w:vAlign w:val="center"/>
            <w:hideMark/>
          </w:tcPr>
          <w:p w14:paraId="64A1E830" w14:textId="77777777" w:rsidR="00816A84" w:rsidRPr="004236F2" w:rsidRDefault="00816A84" w:rsidP="004E67B7">
            <w:pPr>
              <w:jc w:val="center"/>
              <w:rPr>
                <w:lang w:val="en-US" w:eastAsia="en-US"/>
              </w:rPr>
            </w:pPr>
          </w:p>
        </w:tc>
        <w:tc>
          <w:tcPr>
            <w:tcW w:w="6732" w:type="dxa"/>
            <w:tcBorders>
              <w:top w:val="nil"/>
              <w:left w:val="nil"/>
              <w:bottom w:val="nil"/>
              <w:right w:val="nil"/>
            </w:tcBorders>
            <w:shd w:val="clear" w:color="auto" w:fill="auto"/>
            <w:vAlign w:val="center"/>
            <w:hideMark/>
          </w:tcPr>
          <w:p w14:paraId="325560B1"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Caja de derivación de PVC para exterior, tapa atornillada, 120x120x60 MM, IP65</w:t>
            </w:r>
          </w:p>
        </w:tc>
        <w:tc>
          <w:tcPr>
            <w:tcW w:w="1780" w:type="dxa"/>
            <w:gridSpan w:val="2"/>
            <w:tcBorders>
              <w:top w:val="nil"/>
              <w:left w:val="nil"/>
              <w:bottom w:val="nil"/>
              <w:right w:val="nil"/>
            </w:tcBorders>
            <w:shd w:val="clear" w:color="auto" w:fill="auto"/>
            <w:vAlign w:val="center"/>
            <w:hideMark/>
          </w:tcPr>
          <w:p w14:paraId="106B2552"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TXG-01-52</w:t>
            </w:r>
          </w:p>
        </w:tc>
        <w:tc>
          <w:tcPr>
            <w:tcW w:w="1520" w:type="dxa"/>
            <w:gridSpan w:val="2"/>
            <w:tcBorders>
              <w:top w:val="nil"/>
              <w:left w:val="nil"/>
              <w:bottom w:val="nil"/>
              <w:right w:val="nil"/>
            </w:tcBorders>
            <w:shd w:val="clear" w:color="auto" w:fill="auto"/>
            <w:vAlign w:val="center"/>
            <w:hideMark/>
          </w:tcPr>
          <w:p w14:paraId="7983650C"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Gewiss</w:t>
            </w:r>
          </w:p>
        </w:tc>
        <w:tc>
          <w:tcPr>
            <w:tcW w:w="1200" w:type="dxa"/>
            <w:tcBorders>
              <w:top w:val="nil"/>
              <w:left w:val="nil"/>
              <w:bottom w:val="nil"/>
              <w:right w:val="nil"/>
            </w:tcBorders>
            <w:shd w:val="clear" w:color="auto" w:fill="auto"/>
            <w:noWrap/>
            <w:vAlign w:val="center"/>
            <w:hideMark/>
          </w:tcPr>
          <w:p w14:paraId="40C8684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635573C9" w14:textId="77777777" w:rsidR="00816A84" w:rsidRPr="004236F2" w:rsidRDefault="00816A84" w:rsidP="004E67B7">
            <w:pPr>
              <w:jc w:val="center"/>
              <w:rPr>
                <w:rFonts w:ascii="Arial" w:hAnsi="Arial" w:cs="Arial"/>
                <w:sz w:val="16"/>
                <w:szCs w:val="16"/>
                <w:lang w:val="en-US" w:eastAsia="en-US"/>
              </w:rPr>
            </w:pPr>
          </w:p>
        </w:tc>
      </w:tr>
      <w:tr w:rsidR="00816A84" w:rsidRPr="004236F2" w14:paraId="4C4732C5" w14:textId="77777777" w:rsidTr="004E67B7">
        <w:trPr>
          <w:trHeight w:val="225"/>
        </w:trPr>
        <w:tc>
          <w:tcPr>
            <w:tcW w:w="1328" w:type="dxa"/>
            <w:tcBorders>
              <w:top w:val="nil"/>
              <w:left w:val="nil"/>
              <w:bottom w:val="nil"/>
              <w:right w:val="nil"/>
            </w:tcBorders>
            <w:shd w:val="clear" w:color="auto" w:fill="auto"/>
            <w:noWrap/>
            <w:vAlign w:val="center"/>
          </w:tcPr>
          <w:p w14:paraId="3F7D9FB8" w14:textId="77777777" w:rsidR="00816A84" w:rsidRPr="004236F2" w:rsidRDefault="00816A84" w:rsidP="004E67B7">
            <w:pPr>
              <w:jc w:val="center"/>
              <w:rPr>
                <w:lang w:val="en-US" w:eastAsia="en-US"/>
              </w:rPr>
            </w:pPr>
          </w:p>
        </w:tc>
        <w:tc>
          <w:tcPr>
            <w:tcW w:w="6732" w:type="dxa"/>
            <w:tcBorders>
              <w:top w:val="nil"/>
              <w:left w:val="nil"/>
              <w:bottom w:val="nil"/>
              <w:right w:val="nil"/>
            </w:tcBorders>
            <w:shd w:val="clear" w:color="auto" w:fill="auto"/>
            <w:vAlign w:val="center"/>
          </w:tcPr>
          <w:p w14:paraId="516524AB" w14:textId="77777777" w:rsidR="00816A84" w:rsidRPr="004236F2" w:rsidRDefault="00816A84" w:rsidP="004E67B7">
            <w:pPr>
              <w:rPr>
                <w:rFonts w:ascii="Arial" w:hAnsi="Arial" w:cs="Arial"/>
                <w:sz w:val="16"/>
                <w:szCs w:val="16"/>
                <w:lang w:eastAsia="en-US"/>
              </w:rPr>
            </w:pPr>
          </w:p>
        </w:tc>
        <w:tc>
          <w:tcPr>
            <w:tcW w:w="1780" w:type="dxa"/>
            <w:gridSpan w:val="2"/>
            <w:tcBorders>
              <w:top w:val="nil"/>
              <w:left w:val="nil"/>
              <w:bottom w:val="nil"/>
              <w:right w:val="nil"/>
            </w:tcBorders>
            <w:shd w:val="clear" w:color="auto" w:fill="auto"/>
            <w:vAlign w:val="center"/>
          </w:tcPr>
          <w:p w14:paraId="303C9142" w14:textId="77777777" w:rsidR="00816A84" w:rsidRPr="004236F2" w:rsidRDefault="00816A84" w:rsidP="004E67B7">
            <w:pPr>
              <w:jc w:val="center"/>
              <w:rPr>
                <w:rFonts w:ascii="Arial" w:hAnsi="Arial" w:cs="Arial"/>
                <w:sz w:val="16"/>
                <w:szCs w:val="16"/>
                <w:lang w:val="en-US" w:eastAsia="en-US"/>
              </w:rPr>
            </w:pPr>
          </w:p>
        </w:tc>
        <w:tc>
          <w:tcPr>
            <w:tcW w:w="1520" w:type="dxa"/>
            <w:gridSpan w:val="2"/>
            <w:tcBorders>
              <w:top w:val="nil"/>
              <w:left w:val="nil"/>
              <w:bottom w:val="nil"/>
              <w:right w:val="nil"/>
            </w:tcBorders>
            <w:shd w:val="clear" w:color="auto" w:fill="auto"/>
            <w:vAlign w:val="center"/>
          </w:tcPr>
          <w:p w14:paraId="1E9D625A" w14:textId="77777777" w:rsidR="00816A84" w:rsidRPr="004236F2" w:rsidRDefault="00816A84" w:rsidP="004E67B7">
            <w:pPr>
              <w:jc w:val="center"/>
              <w:rPr>
                <w:rFonts w:ascii="Arial" w:hAnsi="Arial" w:cs="Arial"/>
                <w:sz w:val="16"/>
                <w:szCs w:val="16"/>
                <w:lang w:val="en-US" w:eastAsia="en-US"/>
              </w:rPr>
            </w:pPr>
          </w:p>
        </w:tc>
        <w:tc>
          <w:tcPr>
            <w:tcW w:w="1200" w:type="dxa"/>
            <w:tcBorders>
              <w:top w:val="nil"/>
              <w:left w:val="nil"/>
              <w:bottom w:val="nil"/>
              <w:right w:val="nil"/>
            </w:tcBorders>
            <w:shd w:val="clear" w:color="auto" w:fill="auto"/>
            <w:noWrap/>
            <w:vAlign w:val="center"/>
          </w:tcPr>
          <w:p w14:paraId="16D2D437" w14:textId="77777777" w:rsidR="00816A84" w:rsidRPr="004236F2" w:rsidRDefault="00816A84" w:rsidP="004E67B7">
            <w:pPr>
              <w:jc w:val="center"/>
              <w:rPr>
                <w:rFonts w:ascii="Arial" w:hAnsi="Arial" w:cs="Arial"/>
                <w:sz w:val="16"/>
                <w:szCs w:val="16"/>
                <w:lang w:val="en-US" w:eastAsia="en-US"/>
              </w:rPr>
            </w:pPr>
          </w:p>
        </w:tc>
        <w:tc>
          <w:tcPr>
            <w:tcW w:w="906" w:type="dxa"/>
            <w:tcBorders>
              <w:top w:val="nil"/>
              <w:left w:val="nil"/>
              <w:bottom w:val="nil"/>
              <w:right w:val="nil"/>
            </w:tcBorders>
            <w:shd w:val="clear" w:color="auto" w:fill="auto"/>
            <w:noWrap/>
            <w:vAlign w:val="center"/>
          </w:tcPr>
          <w:p w14:paraId="3123FA54" w14:textId="77777777" w:rsidR="00816A84" w:rsidRPr="004236F2" w:rsidRDefault="00816A84" w:rsidP="004E67B7">
            <w:pPr>
              <w:jc w:val="center"/>
              <w:rPr>
                <w:rFonts w:ascii="Arial" w:hAnsi="Arial" w:cs="Arial"/>
                <w:sz w:val="16"/>
                <w:szCs w:val="16"/>
                <w:lang w:val="en-US" w:eastAsia="en-US"/>
              </w:rPr>
            </w:pPr>
          </w:p>
        </w:tc>
      </w:tr>
      <w:tr w:rsidR="00816A84" w:rsidRPr="004236F2" w14:paraId="5D0633DD" w14:textId="77777777" w:rsidTr="004E67B7">
        <w:trPr>
          <w:trHeight w:val="225"/>
        </w:trPr>
        <w:tc>
          <w:tcPr>
            <w:tcW w:w="1328" w:type="dxa"/>
            <w:tcBorders>
              <w:top w:val="nil"/>
              <w:left w:val="nil"/>
              <w:bottom w:val="nil"/>
              <w:right w:val="nil"/>
            </w:tcBorders>
            <w:shd w:val="clear" w:color="auto" w:fill="auto"/>
            <w:noWrap/>
            <w:vAlign w:val="center"/>
          </w:tcPr>
          <w:p w14:paraId="627389A1" w14:textId="77777777" w:rsidR="00816A84" w:rsidRPr="004236F2" w:rsidRDefault="00816A84" w:rsidP="004E67B7">
            <w:pPr>
              <w:jc w:val="center"/>
              <w:rPr>
                <w:lang w:val="en-US" w:eastAsia="en-US"/>
              </w:rPr>
            </w:pPr>
          </w:p>
        </w:tc>
        <w:tc>
          <w:tcPr>
            <w:tcW w:w="6732" w:type="dxa"/>
            <w:tcBorders>
              <w:top w:val="nil"/>
              <w:left w:val="nil"/>
              <w:bottom w:val="nil"/>
              <w:right w:val="nil"/>
            </w:tcBorders>
            <w:shd w:val="clear" w:color="auto" w:fill="auto"/>
            <w:vAlign w:val="center"/>
          </w:tcPr>
          <w:p w14:paraId="0573CC12" w14:textId="77777777" w:rsidR="00816A84" w:rsidRPr="004236F2" w:rsidRDefault="00816A84" w:rsidP="004E67B7">
            <w:pPr>
              <w:rPr>
                <w:rFonts w:ascii="Arial" w:hAnsi="Arial" w:cs="Arial"/>
                <w:sz w:val="16"/>
                <w:szCs w:val="16"/>
                <w:lang w:eastAsia="en-US"/>
              </w:rPr>
            </w:pPr>
          </w:p>
        </w:tc>
        <w:tc>
          <w:tcPr>
            <w:tcW w:w="1780" w:type="dxa"/>
            <w:gridSpan w:val="2"/>
            <w:tcBorders>
              <w:top w:val="nil"/>
              <w:left w:val="nil"/>
              <w:bottom w:val="nil"/>
              <w:right w:val="nil"/>
            </w:tcBorders>
            <w:shd w:val="clear" w:color="auto" w:fill="auto"/>
            <w:vAlign w:val="center"/>
          </w:tcPr>
          <w:p w14:paraId="46687534" w14:textId="77777777" w:rsidR="00816A84" w:rsidRPr="004236F2" w:rsidRDefault="00816A84" w:rsidP="004E67B7">
            <w:pPr>
              <w:jc w:val="center"/>
              <w:rPr>
                <w:rFonts w:ascii="Arial" w:hAnsi="Arial" w:cs="Arial"/>
                <w:sz w:val="16"/>
                <w:szCs w:val="16"/>
                <w:lang w:val="en-US" w:eastAsia="en-US"/>
              </w:rPr>
            </w:pPr>
          </w:p>
        </w:tc>
        <w:tc>
          <w:tcPr>
            <w:tcW w:w="1520" w:type="dxa"/>
            <w:gridSpan w:val="2"/>
            <w:tcBorders>
              <w:top w:val="nil"/>
              <w:left w:val="nil"/>
              <w:bottom w:val="nil"/>
              <w:right w:val="nil"/>
            </w:tcBorders>
            <w:shd w:val="clear" w:color="auto" w:fill="auto"/>
            <w:vAlign w:val="center"/>
          </w:tcPr>
          <w:p w14:paraId="30651B3E" w14:textId="77777777" w:rsidR="00816A84" w:rsidRPr="004236F2" w:rsidRDefault="00816A84" w:rsidP="004E67B7">
            <w:pPr>
              <w:jc w:val="center"/>
              <w:rPr>
                <w:rFonts w:ascii="Arial" w:hAnsi="Arial" w:cs="Arial"/>
                <w:sz w:val="16"/>
                <w:szCs w:val="16"/>
                <w:lang w:val="en-US" w:eastAsia="en-US"/>
              </w:rPr>
            </w:pPr>
          </w:p>
        </w:tc>
        <w:tc>
          <w:tcPr>
            <w:tcW w:w="1200" w:type="dxa"/>
            <w:tcBorders>
              <w:top w:val="nil"/>
              <w:left w:val="nil"/>
              <w:bottom w:val="nil"/>
              <w:right w:val="nil"/>
            </w:tcBorders>
            <w:shd w:val="clear" w:color="auto" w:fill="auto"/>
            <w:noWrap/>
            <w:vAlign w:val="center"/>
          </w:tcPr>
          <w:p w14:paraId="31D2DAB6" w14:textId="77777777" w:rsidR="00816A84" w:rsidRPr="004236F2" w:rsidRDefault="00816A84" w:rsidP="004E67B7">
            <w:pPr>
              <w:jc w:val="center"/>
              <w:rPr>
                <w:rFonts w:ascii="Arial" w:hAnsi="Arial" w:cs="Arial"/>
                <w:sz w:val="16"/>
                <w:szCs w:val="16"/>
                <w:lang w:val="en-US" w:eastAsia="en-US"/>
              </w:rPr>
            </w:pPr>
          </w:p>
        </w:tc>
        <w:tc>
          <w:tcPr>
            <w:tcW w:w="906" w:type="dxa"/>
            <w:tcBorders>
              <w:top w:val="nil"/>
              <w:left w:val="nil"/>
              <w:bottom w:val="nil"/>
              <w:right w:val="nil"/>
            </w:tcBorders>
            <w:shd w:val="clear" w:color="auto" w:fill="auto"/>
            <w:noWrap/>
            <w:vAlign w:val="center"/>
          </w:tcPr>
          <w:p w14:paraId="011D5302" w14:textId="77777777" w:rsidR="00816A84" w:rsidRPr="004236F2" w:rsidRDefault="00816A84" w:rsidP="004E67B7">
            <w:pPr>
              <w:jc w:val="center"/>
              <w:rPr>
                <w:rFonts w:ascii="Arial" w:hAnsi="Arial" w:cs="Arial"/>
                <w:sz w:val="16"/>
                <w:szCs w:val="16"/>
                <w:lang w:val="en-US" w:eastAsia="en-US"/>
              </w:rPr>
            </w:pPr>
          </w:p>
        </w:tc>
      </w:tr>
      <w:tr w:rsidR="00816A84" w:rsidRPr="004236F2" w14:paraId="289A35C5" w14:textId="77777777" w:rsidTr="004E67B7">
        <w:trPr>
          <w:trHeight w:val="285"/>
        </w:trPr>
        <w:tc>
          <w:tcPr>
            <w:tcW w:w="132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20091B5" w14:textId="77777777" w:rsidR="00816A84" w:rsidRPr="004236F2" w:rsidRDefault="00816A84" w:rsidP="004E67B7">
            <w:pP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DESCRIPCION</w:t>
            </w:r>
          </w:p>
        </w:tc>
        <w:tc>
          <w:tcPr>
            <w:tcW w:w="6732" w:type="dxa"/>
            <w:tcBorders>
              <w:top w:val="single" w:sz="4" w:space="0" w:color="auto"/>
              <w:left w:val="nil"/>
              <w:bottom w:val="single" w:sz="4" w:space="0" w:color="auto"/>
              <w:right w:val="single" w:sz="4" w:space="0" w:color="auto"/>
            </w:tcBorders>
            <w:shd w:val="clear" w:color="000000" w:fill="000000"/>
            <w:vAlign w:val="center"/>
            <w:hideMark/>
          </w:tcPr>
          <w:p w14:paraId="7AE2ABAF"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 </w:t>
            </w:r>
          </w:p>
        </w:tc>
        <w:tc>
          <w:tcPr>
            <w:tcW w:w="1780" w:type="dxa"/>
            <w:gridSpan w:val="2"/>
            <w:tcBorders>
              <w:top w:val="single" w:sz="4" w:space="0" w:color="auto"/>
              <w:left w:val="nil"/>
              <w:bottom w:val="single" w:sz="4" w:space="0" w:color="auto"/>
              <w:right w:val="single" w:sz="4" w:space="0" w:color="auto"/>
            </w:tcBorders>
            <w:shd w:val="clear" w:color="000000" w:fill="000000"/>
            <w:vAlign w:val="center"/>
            <w:hideMark/>
          </w:tcPr>
          <w:p w14:paraId="64E15E18"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Modelo</w:t>
            </w:r>
          </w:p>
        </w:tc>
        <w:tc>
          <w:tcPr>
            <w:tcW w:w="1520" w:type="dxa"/>
            <w:gridSpan w:val="2"/>
            <w:tcBorders>
              <w:top w:val="single" w:sz="4" w:space="0" w:color="auto"/>
              <w:left w:val="nil"/>
              <w:bottom w:val="single" w:sz="4" w:space="0" w:color="auto"/>
              <w:right w:val="single" w:sz="4" w:space="0" w:color="auto"/>
            </w:tcBorders>
            <w:shd w:val="clear" w:color="000000" w:fill="000000"/>
            <w:vAlign w:val="center"/>
            <w:hideMark/>
          </w:tcPr>
          <w:p w14:paraId="34E3B2EF"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Marca</w:t>
            </w:r>
          </w:p>
        </w:tc>
        <w:tc>
          <w:tcPr>
            <w:tcW w:w="1200" w:type="dxa"/>
            <w:tcBorders>
              <w:top w:val="single" w:sz="4" w:space="0" w:color="auto"/>
              <w:left w:val="nil"/>
              <w:bottom w:val="single" w:sz="4" w:space="0" w:color="auto"/>
              <w:right w:val="single" w:sz="4" w:space="0" w:color="auto"/>
            </w:tcBorders>
            <w:shd w:val="clear" w:color="000000" w:fill="000000"/>
            <w:noWrap/>
            <w:vAlign w:val="center"/>
            <w:hideMark/>
          </w:tcPr>
          <w:p w14:paraId="1E544A1A"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Unidad</w:t>
            </w:r>
          </w:p>
        </w:tc>
        <w:tc>
          <w:tcPr>
            <w:tcW w:w="906" w:type="dxa"/>
            <w:tcBorders>
              <w:top w:val="single" w:sz="4" w:space="0" w:color="auto"/>
              <w:left w:val="nil"/>
              <w:bottom w:val="single" w:sz="4" w:space="0" w:color="auto"/>
              <w:right w:val="single" w:sz="4" w:space="0" w:color="auto"/>
            </w:tcBorders>
            <w:shd w:val="clear" w:color="000000" w:fill="000000"/>
            <w:noWrap/>
            <w:vAlign w:val="center"/>
            <w:hideMark/>
          </w:tcPr>
          <w:p w14:paraId="22AB81AB" w14:textId="77777777" w:rsidR="00816A84" w:rsidRPr="004236F2" w:rsidRDefault="00816A84" w:rsidP="004E67B7">
            <w:pPr>
              <w:jc w:val="center"/>
              <w:rPr>
                <w:rFonts w:ascii="Arial" w:hAnsi="Arial" w:cs="Arial"/>
                <w:b/>
                <w:bCs/>
                <w:color w:val="FFFFFF"/>
                <w:sz w:val="16"/>
                <w:szCs w:val="16"/>
                <w:lang w:val="en-US" w:eastAsia="en-US"/>
              </w:rPr>
            </w:pPr>
            <w:r w:rsidRPr="004236F2">
              <w:rPr>
                <w:rFonts w:ascii="Arial" w:hAnsi="Arial" w:cs="Arial"/>
                <w:b/>
                <w:bCs/>
                <w:color w:val="FFFFFF"/>
                <w:sz w:val="16"/>
                <w:szCs w:val="16"/>
                <w:lang w:val="en-US" w:eastAsia="en-US"/>
              </w:rPr>
              <w:t>Cantidad</w:t>
            </w:r>
          </w:p>
        </w:tc>
      </w:tr>
      <w:tr w:rsidR="00816A84" w:rsidRPr="004236F2" w14:paraId="4C4EFCA6" w14:textId="77777777" w:rsidTr="004E67B7">
        <w:trPr>
          <w:trHeight w:val="225"/>
        </w:trPr>
        <w:tc>
          <w:tcPr>
            <w:tcW w:w="1328" w:type="dxa"/>
            <w:tcBorders>
              <w:top w:val="nil"/>
              <w:left w:val="nil"/>
              <w:bottom w:val="nil"/>
              <w:right w:val="nil"/>
            </w:tcBorders>
            <w:shd w:val="clear" w:color="auto" w:fill="auto"/>
            <w:noWrap/>
            <w:vAlign w:val="center"/>
            <w:hideMark/>
          </w:tcPr>
          <w:p w14:paraId="3F0D8655" w14:textId="77777777" w:rsidR="00816A84" w:rsidRPr="004236F2" w:rsidRDefault="00816A84" w:rsidP="004E67B7">
            <w:pPr>
              <w:jc w:val="center"/>
              <w:rPr>
                <w:lang w:val="en-US" w:eastAsia="en-US"/>
              </w:rPr>
            </w:pPr>
          </w:p>
        </w:tc>
        <w:tc>
          <w:tcPr>
            <w:tcW w:w="6732" w:type="dxa"/>
            <w:tcBorders>
              <w:top w:val="nil"/>
              <w:left w:val="nil"/>
              <w:bottom w:val="nil"/>
              <w:right w:val="nil"/>
            </w:tcBorders>
            <w:shd w:val="clear" w:color="auto" w:fill="auto"/>
            <w:vAlign w:val="center"/>
            <w:hideMark/>
          </w:tcPr>
          <w:p w14:paraId="04E73476"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Panel de parcheo 1UR 24 bahías angulado</w:t>
            </w:r>
          </w:p>
        </w:tc>
        <w:tc>
          <w:tcPr>
            <w:tcW w:w="1780" w:type="dxa"/>
            <w:gridSpan w:val="2"/>
            <w:tcBorders>
              <w:top w:val="nil"/>
              <w:left w:val="nil"/>
              <w:bottom w:val="nil"/>
              <w:right w:val="nil"/>
            </w:tcBorders>
            <w:shd w:val="clear" w:color="auto" w:fill="auto"/>
            <w:vAlign w:val="center"/>
            <w:hideMark/>
          </w:tcPr>
          <w:p w14:paraId="34D45495"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CPPLA24WBLY</w:t>
            </w:r>
          </w:p>
        </w:tc>
        <w:tc>
          <w:tcPr>
            <w:tcW w:w="1520" w:type="dxa"/>
            <w:gridSpan w:val="2"/>
            <w:tcBorders>
              <w:top w:val="nil"/>
              <w:left w:val="nil"/>
              <w:bottom w:val="nil"/>
              <w:right w:val="nil"/>
            </w:tcBorders>
            <w:shd w:val="clear" w:color="auto" w:fill="auto"/>
            <w:vAlign w:val="center"/>
            <w:hideMark/>
          </w:tcPr>
          <w:p w14:paraId="50BD9711"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PANDUIT</w:t>
            </w:r>
          </w:p>
        </w:tc>
        <w:tc>
          <w:tcPr>
            <w:tcW w:w="1200" w:type="dxa"/>
            <w:tcBorders>
              <w:top w:val="nil"/>
              <w:left w:val="nil"/>
              <w:bottom w:val="nil"/>
              <w:right w:val="nil"/>
            </w:tcBorders>
            <w:shd w:val="clear" w:color="auto" w:fill="auto"/>
            <w:noWrap/>
            <w:vAlign w:val="center"/>
            <w:hideMark/>
          </w:tcPr>
          <w:p w14:paraId="14595732"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4272E1D8"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7</w:t>
            </w:r>
          </w:p>
        </w:tc>
      </w:tr>
      <w:tr w:rsidR="00816A84" w:rsidRPr="004236F2" w14:paraId="049DE05B" w14:textId="77777777" w:rsidTr="004E67B7">
        <w:trPr>
          <w:trHeight w:val="225"/>
        </w:trPr>
        <w:tc>
          <w:tcPr>
            <w:tcW w:w="1328" w:type="dxa"/>
            <w:tcBorders>
              <w:top w:val="nil"/>
              <w:left w:val="nil"/>
              <w:bottom w:val="nil"/>
              <w:right w:val="nil"/>
            </w:tcBorders>
            <w:shd w:val="clear" w:color="auto" w:fill="auto"/>
            <w:noWrap/>
            <w:vAlign w:val="center"/>
            <w:hideMark/>
          </w:tcPr>
          <w:p w14:paraId="0D3F5CB3"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52D4042F" w14:textId="77777777" w:rsidR="00816A84" w:rsidRPr="004236F2" w:rsidRDefault="00816A84" w:rsidP="004E67B7">
            <w:pPr>
              <w:rPr>
                <w:rFonts w:ascii="Arial" w:hAnsi="Arial" w:cs="Arial"/>
                <w:sz w:val="16"/>
                <w:szCs w:val="16"/>
                <w:lang w:val="en-US" w:eastAsia="en-US"/>
              </w:rPr>
            </w:pPr>
            <w:r w:rsidRPr="004236F2">
              <w:rPr>
                <w:rFonts w:ascii="Arial" w:hAnsi="Arial" w:cs="Arial"/>
                <w:sz w:val="16"/>
                <w:szCs w:val="16"/>
                <w:lang w:val="en-US" w:eastAsia="en-US"/>
              </w:rPr>
              <w:t>- Barra horizontal de10 contactos</w:t>
            </w:r>
          </w:p>
        </w:tc>
        <w:tc>
          <w:tcPr>
            <w:tcW w:w="1780" w:type="dxa"/>
            <w:gridSpan w:val="2"/>
            <w:tcBorders>
              <w:top w:val="nil"/>
              <w:left w:val="nil"/>
              <w:bottom w:val="nil"/>
              <w:right w:val="nil"/>
            </w:tcBorders>
            <w:shd w:val="clear" w:color="auto" w:fill="auto"/>
            <w:vAlign w:val="center"/>
            <w:hideMark/>
          </w:tcPr>
          <w:p w14:paraId="2AB17204"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NORTH612BKL</w:t>
            </w:r>
          </w:p>
        </w:tc>
        <w:tc>
          <w:tcPr>
            <w:tcW w:w="1520" w:type="dxa"/>
            <w:gridSpan w:val="2"/>
            <w:tcBorders>
              <w:top w:val="nil"/>
              <w:left w:val="nil"/>
              <w:bottom w:val="nil"/>
              <w:right w:val="nil"/>
            </w:tcBorders>
            <w:shd w:val="clear" w:color="auto" w:fill="auto"/>
            <w:vAlign w:val="center"/>
            <w:hideMark/>
          </w:tcPr>
          <w:p w14:paraId="746FCF5A"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NORTH</w:t>
            </w:r>
          </w:p>
        </w:tc>
        <w:tc>
          <w:tcPr>
            <w:tcW w:w="1200" w:type="dxa"/>
            <w:tcBorders>
              <w:top w:val="nil"/>
              <w:left w:val="nil"/>
              <w:bottom w:val="nil"/>
              <w:right w:val="nil"/>
            </w:tcBorders>
            <w:shd w:val="clear" w:color="auto" w:fill="auto"/>
            <w:vAlign w:val="center"/>
            <w:hideMark/>
          </w:tcPr>
          <w:p w14:paraId="0072AFFA"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Pza</w:t>
            </w:r>
          </w:p>
        </w:tc>
        <w:tc>
          <w:tcPr>
            <w:tcW w:w="906" w:type="dxa"/>
            <w:tcBorders>
              <w:top w:val="nil"/>
              <w:left w:val="nil"/>
              <w:bottom w:val="nil"/>
              <w:right w:val="nil"/>
            </w:tcBorders>
            <w:shd w:val="clear" w:color="auto" w:fill="auto"/>
            <w:noWrap/>
            <w:vAlign w:val="center"/>
            <w:hideMark/>
          </w:tcPr>
          <w:p w14:paraId="4AD5BC19"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3</w:t>
            </w:r>
          </w:p>
        </w:tc>
      </w:tr>
      <w:tr w:rsidR="00816A84" w:rsidRPr="00913E10" w14:paraId="63336C16" w14:textId="77777777" w:rsidTr="004E67B7">
        <w:tblPrEx>
          <w:tblCellMar>
            <w:top w:w="15" w:type="dxa"/>
            <w:bottom w:w="15" w:type="dxa"/>
          </w:tblCellMar>
        </w:tblPrEx>
        <w:trPr>
          <w:trHeight w:val="195"/>
        </w:trPr>
        <w:tc>
          <w:tcPr>
            <w:tcW w:w="1328" w:type="dxa"/>
            <w:tcBorders>
              <w:top w:val="nil"/>
              <w:left w:val="nil"/>
              <w:bottom w:val="nil"/>
              <w:right w:val="nil"/>
            </w:tcBorders>
            <w:noWrap/>
            <w:vAlign w:val="center"/>
          </w:tcPr>
          <w:p w14:paraId="37B4B6C3" w14:textId="77777777" w:rsidR="00816A84" w:rsidRPr="00B94729" w:rsidRDefault="00816A84" w:rsidP="004E67B7">
            <w:pPr>
              <w:jc w:val="center"/>
              <w:rPr>
                <w:rFonts w:ascii="Arial" w:hAnsi="Arial" w:cs="Arial"/>
                <w:color w:val="000000"/>
                <w:sz w:val="14"/>
                <w:szCs w:val="16"/>
                <w:lang w:val="en-US" w:eastAsia="en-US"/>
              </w:rPr>
            </w:pPr>
          </w:p>
        </w:tc>
        <w:tc>
          <w:tcPr>
            <w:tcW w:w="7210" w:type="dxa"/>
            <w:gridSpan w:val="2"/>
            <w:tcBorders>
              <w:top w:val="nil"/>
              <w:left w:val="nil"/>
              <w:bottom w:val="nil"/>
              <w:right w:val="nil"/>
            </w:tcBorders>
            <w:vAlign w:val="center"/>
          </w:tcPr>
          <w:p w14:paraId="2AD4170E" w14:textId="77777777" w:rsidR="00816A84" w:rsidRPr="00913E10" w:rsidRDefault="00816A84" w:rsidP="004E67B7">
            <w:pPr>
              <w:rPr>
                <w:rFonts w:ascii="Arial" w:hAnsi="Arial" w:cs="Arial"/>
                <w:color w:val="000000"/>
                <w:sz w:val="16"/>
                <w:szCs w:val="16"/>
                <w:lang w:eastAsia="en-US"/>
              </w:rPr>
            </w:pPr>
            <w:r w:rsidRPr="00913E10">
              <w:rPr>
                <w:rFonts w:ascii="Arial" w:hAnsi="Arial" w:cs="Arial"/>
                <w:color w:val="000000"/>
                <w:sz w:val="16"/>
                <w:szCs w:val="16"/>
                <w:lang w:eastAsia="en-US"/>
              </w:rPr>
              <w:t>- Regulador de voltaje 2200 VA, 1100 W, 8 salidas</w:t>
            </w:r>
          </w:p>
        </w:tc>
        <w:tc>
          <w:tcPr>
            <w:tcW w:w="1563" w:type="dxa"/>
            <w:gridSpan w:val="2"/>
            <w:tcBorders>
              <w:top w:val="nil"/>
              <w:left w:val="nil"/>
              <w:bottom w:val="nil"/>
              <w:right w:val="nil"/>
            </w:tcBorders>
            <w:vAlign w:val="center"/>
          </w:tcPr>
          <w:p w14:paraId="2585411D" w14:textId="77777777" w:rsidR="00816A84" w:rsidRPr="00913E10" w:rsidRDefault="00816A84" w:rsidP="004E67B7">
            <w:pPr>
              <w:rPr>
                <w:rFonts w:ascii="Arial" w:hAnsi="Arial" w:cs="Arial"/>
                <w:color w:val="000000"/>
                <w:sz w:val="16"/>
                <w:szCs w:val="16"/>
                <w:lang w:val="en-US" w:eastAsia="en-US"/>
              </w:rPr>
            </w:pPr>
            <w:r w:rsidRPr="00913E10">
              <w:rPr>
                <w:rFonts w:ascii="Arial" w:hAnsi="Arial" w:cs="Arial"/>
                <w:color w:val="000000"/>
                <w:sz w:val="16"/>
                <w:szCs w:val="16"/>
                <w:lang w:val="en-US" w:eastAsia="en-US"/>
              </w:rPr>
              <w:t>SBAVR2200</w:t>
            </w:r>
          </w:p>
        </w:tc>
        <w:tc>
          <w:tcPr>
            <w:tcW w:w="1259" w:type="dxa"/>
            <w:tcBorders>
              <w:top w:val="nil"/>
              <w:left w:val="nil"/>
              <w:bottom w:val="nil"/>
              <w:right w:val="nil"/>
            </w:tcBorders>
            <w:vAlign w:val="center"/>
          </w:tcPr>
          <w:p w14:paraId="041FC4E3" w14:textId="77777777" w:rsidR="00816A84" w:rsidRPr="00913E10" w:rsidRDefault="00816A84" w:rsidP="004E67B7">
            <w:pPr>
              <w:jc w:val="center"/>
              <w:rPr>
                <w:rFonts w:ascii="Arial" w:hAnsi="Arial" w:cs="Arial"/>
                <w:color w:val="000000"/>
                <w:sz w:val="16"/>
                <w:szCs w:val="16"/>
                <w:lang w:val="en-US" w:eastAsia="en-US"/>
              </w:rPr>
            </w:pPr>
            <w:r w:rsidRPr="00913E10">
              <w:rPr>
                <w:rFonts w:ascii="Arial" w:hAnsi="Arial" w:cs="Arial"/>
                <w:color w:val="000000"/>
                <w:sz w:val="16"/>
                <w:szCs w:val="16"/>
                <w:lang w:val="en-US" w:eastAsia="en-US"/>
              </w:rPr>
              <w:t>SMARTBITT</w:t>
            </w:r>
          </w:p>
        </w:tc>
        <w:tc>
          <w:tcPr>
            <w:tcW w:w="1200" w:type="dxa"/>
            <w:tcBorders>
              <w:top w:val="nil"/>
              <w:left w:val="nil"/>
              <w:bottom w:val="nil"/>
              <w:right w:val="nil"/>
            </w:tcBorders>
            <w:vAlign w:val="center"/>
          </w:tcPr>
          <w:p w14:paraId="51D0F9A7" w14:textId="77777777" w:rsidR="00816A84" w:rsidRPr="00913E10" w:rsidRDefault="00816A84" w:rsidP="004E67B7">
            <w:pPr>
              <w:jc w:val="center"/>
              <w:rPr>
                <w:rFonts w:ascii="Arial" w:hAnsi="Arial" w:cs="Arial"/>
                <w:color w:val="000000"/>
                <w:sz w:val="16"/>
                <w:szCs w:val="16"/>
                <w:lang w:val="en-US" w:eastAsia="en-US"/>
              </w:rPr>
            </w:pPr>
            <w:r w:rsidRPr="00913E10">
              <w:rPr>
                <w:rFonts w:ascii="Arial" w:hAnsi="Arial" w:cs="Arial"/>
                <w:color w:val="000000"/>
                <w:sz w:val="16"/>
                <w:szCs w:val="16"/>
                <w:lang w:val="en-US" w:eastAsia="en-US"/>
              </w:rPr>
              <w:t>Pza</w:t>
            </w:r>
          </w:p>
        </w:tc>
        <w:tc>
          <w:tcPr>
            <w:tcW w:w="906" w:type="dxa"/>
            <w:tcBorders>
              <w:top w:val="nil"/>
              <w:left w:val="nil"/>
              <w:bottom w:val="nil"/>
              <w:right w:val="nil"/>
            </w:tcBorders>
            <w:noWrap/>
            <w:vAlign w:val="center"/>
          </w:tcPr>
          <w:p w14:paraId="5906568E" w14:textId="77777777" w:rsidR="00816A84" w:rsidRPr="00892CD5" w:rsidRDefault="00816A84" w:rsidP="004E67B7">
            <w:pPr>
              <w:jc w:val="center"/>
              <w:rPr>
                <w:rFonts w:ascii="Arial" w:hAnsi="Arial" w:cs="Arial"/>
                <w:color w:val="000000"/>
                <w:sz w:val="16"/>
                <w:szCs w:val="16"/>
                <w:lang w:val="en-US" w:eastAsia="en-US"/>
              </w:rPr>
            </w:pPr>
            <w:r>
              <w:rPr>
                <w:rFonts w:ascii="Arial" w:hAnsi="Arial" w:cs="Arial"/>
                <w:color w:val="000000"/>
                <w:sz w:val="16"/>
                <w:szCs w:val="16"/>
                <w:lang w:val="en-US" w:eastAsia="en-US"/>
              </w:rPr>
              <w:t>2</w:t>
            </w:r>
          </w:p>
        </w:tc>
      </w:tr>
      <w:tr w:rsidR="00816A84" w:rsidRPr="004236F2" w14:paraId="1072CC5B" w14:textId="77777777" w:rsidTr="004E67B7">
        <w:trPr>
          <w:trHeight w:val="225"/>
        </w:trPr>
        <w:tc>
          <w:tcPr>
            <w:tcW w:w="1328" w:type="dxa"/>
            <w:tcBorders>
              <w:top w:val="nil"/>
              <w:left w:val="nil"/>
              <w:bottom w:val="nil"/>
              <w:right w:val="nil"/>
            </w:tcBorders>
            <w:shd w:val="clear" w:color="auto" w:fill="auto"/>
            <w:noWrap/>
            <w:vAlign w:val="center"/>
            <w:hideMark/>
          </w:tcPr>
          <w:p w14:paraId="46C6746A" w14:textId="77777777" w:rsidR="00816A84" w:rsidRPr="004236F2" w:rsidRDefault="00816A84" w:rsidP="004E67B7">
            <w:pPr>
              <w:jc w:val="center"/>
              <w:rPr>
                <w:rFonts w:ascii="Arial" w:hAnsi="Arial" w:cs="Arial"/>
                <w:sz w:val="16"/>
                <w:szCs w:val="16"/>
                <w:lang w:val="en-US" w:eastAsia="en-US"/>
              </w:rPr>
            </w:pPr>
          </w:p>
        </w:tc>
        <w:tc>
          <w:tcPr>
            <w:tcW w:w="6732" w:type="dxa"/>
            <w:tcBorders>
              <w:top w:val="nil"/>
              <w:left w:val="nil"/>
              <w:bottom w:val="nil"/>
              <w:right w:val="nil"/>
            </w:tcBorders>
            <w:shd w:val="clear" w:color="auto" w:fill="auto"/>
            <w:vAlign w:val="center"/>
            <w:hideMark/>
          </w:tcPr>
          <w:p w14:paraId="466CD9FA" w14:textId="77777777" w:rsidR="00816A84" w:rsidRPr="004236F2" w:rsidRDefault="00816A84" w:rsidP="004E67B7">
            <w:pPr>
              <w:rPr>
                <w:rFonts w:ascii="Arial" w:hAnsi="Arial" w:cs="Arial"/>
                <w:sz w:val="16"/>
                <w:szCs w:val="16"/>
                <w:lang w:eastAsia="en-US"/>
              </w:rPr>
            </w:pPr>
            <w:r w:rsidRPr="004236F2">
              <w:rPr>
                <w:rFonts w:ascii="Arial" w:hAnsi="Arial" w:cs="Arial"/>
                <w:sz w:val="16"/>
                <w:szCs w:val="16"/>
                <w:lang w:eastAsia="en-US"/>
              </w:rPr>
              <w:t>- Memoria técnica (incluye planos, etiquetación y pruebas)</w:t>
            </w:r>
          </w:p>
        </w:tc>
        <w:tc>
          <w:tcPr>
            <w:tcW w:w="1780" w:type="dxa"/>
            <w:gridSpan w:val="2"/>
            <w:tcBorders>
              <w:top w:val="nil"/>
              <w:left w:val="nil"/>
              <w:bottom w:val="nil"/>
              <w:right w:val="nil"/>
            </w:tcBorders>
            <w:shd w:val="clear" w:color="auto" w:fill="auto"/>
            <w:vAlign w:val="center"/>
            <w:hideMark/>
          </w:tcPr>
          <w:p w14:paraId="58F332FF"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w:t>
            </w:r>
          </w:p>
        </w:tc>
        <w:tc>
          <w:tcPr>
            <w:tcW w:w="1520" w:type="dxa"/>
            <w:gridSpan w:val="2"/>
            <w:tcBorders>
              <w:top w:val="nil"/>
              <w:left w:val="nil"/>
              <w:bottom w:val="nil"/>
              <w:right w:val="nil"/>
            </w:tcBorders>
            <w:shd w:val="clear" w:color="auto" w:fill="auto"/>
            <w:vAlign w:val="center"/>
            <w:hideMark/>
          </w:tcPr>
          <w:p w14:paraId="04F83F0D"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w:t>
            </w:r>
          </w:p>
        </w:tc>
        <w:tc>
          <w:tcPr>
            <w:tcW w:w="1200" w:type="dxa"/>
            <w:tcBorders>
              <w:top w:val="nil"/>
              <w:left w:val="nil"/>
              <w:bottom w:val="nil"/>
              <w:right w:val="nil"/>
            </w:tcBorders>
            <w:shd w:val="clear" w:color="auto" w:fill="auto"/>
            <w:noWrap/>
            <w:vAlign w:val="center"/>
            <w:hideMark/>
          </w:tcPr>
          <w:p w14:paraId="4297841A"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Servicio</w:t>
            </w:r>
          </w:p>
        </w:tc>
        <w:tc>
          <w:tcPr>
            <w:tcW w:w="906" w:type="dxa"/>
            <w:tcBorders>
              <w:top w:val="nil"/>
              <w:left w:val="nil"/>
              <w:bottom w:val="nil"/>
              <w:right w:val="nil"/>
            </w:tcBorders>
            <w:shd w:val="clear" w:color="auto" w:fill="auto"/>
            <w:noWrap/>
            <w:vAlign w:val="center"/>
            <w:hideMark/>
          </w:tcPr>
          <w:p w14:paraId="49B3C3FE" w14:textId="77777777" w:rsidR="00816A84" w:rsidRPr="004236F2" w:rsidRDefault="00816A84" w:rsidP="004E67B7">
            <w:pPr>
              <w:jc w:val="center"/>
              <w:rPr>
                <w:rFonts w:ascii="Arial" w:hAnsi="Arial" w:cs="Arial"/>
                <w:sz w:val="16"/>
                <w:szCs w:val="16"/>
                <w:lang w:val="en-US" w:eastAsia="en-US"/>
              </w:rPr>
            </w:pPr>
            <w:r w:rsidRPr="004236F2">
              <w:rPr>
                <w:rFonts w:ascii="Arial" w:hAnsi="Arial" w:cs="Arial"/>
                <w:sz w:val="16"/>
                <w:szCs w:val="16"/>
                <w:lang w:val="en-US" w:eastAsia="en-US"/>
              </w:rPr>
              <w:t>1</w:t>
            </w:r>
          </w:p>
        </w:tc>
      </w:tr>
      <w:tr w:rsidR="00816A84" w:rsidRPr="00215F1C" w14:paraId="680B3CD1" w14:textId="77777777" w:rsidTr="004E67B7">
        <w:trPr>
          <w:trHeight w:val="285"/>
        </w:trPr>
        <w:tc>
          <w:tcPr>
            <w:tcW w:w="9840" w:type="dxa"/>
            <w:gridSpan w:val="4"/>
            <w:tcBorders>
              <w:top w:val="single" w:sz="4" w:space="0" w:color="auto"/>
              <w:left w:val="nil"/>
              <w:bottom w:val="single" w:sz="4" w:space="0" w:color="auto"/>
              <w:right w:val="nil"/>
            </w:tcBorders>
            <w:shd w:val="clear" w:color="auto" w:fill="auto"/>
            <w:noWrap/>
            <w:vAlign w:val="center"/>
          </w:tcPr>
          <w:p w14:paraId="1F1673CF" w14:textId="77777777" w:rsidR="00816A84" w:rsidRPr="00215F1C" w:rsidRDefault="00816A84" w:rsidP="004E67B7">
            <w:pPr>
              <w:rPr>
                <w:rFonts w:ascii="Arial" w:hAnsi="Arial" w:cs="Arial"/>
                <w:color w:val="000000"/>
                <w:sz w:val="16"/>
                <w:szCs w:val="16"/>
                <w:lang w:val="en-US" w:eastAsia="en-US"/>
              </w:rPr>
            </w:pPr>
            <w:r w:rsidRPr="00FC2552">
              <w:rPr>
                <w:rFonts w:ascii="Arial" w:hAnsi="Arial" w:cs="Arial"/>
                <w:color w:val="000000"/>
                <w:sz w:val="16"/>
                <w:szCs w:val="16"/>
                <w:lang w:eastAsia="en-US"/>
              </w:rPr>
              <w:t xml:space="preserve">Mano de obra, obra civil y materiales requeridos, conexiones, pruebas, acarreos dentro de la obra, fletes, fijación, elevaciones a cualquier altura, equipo y herramienta necesaria para la correcta ejecución del concepto, limpiezas, trabajo terminado. </w:t>
            </w:r>
            <w:r w:rsidRPr="00FC2552">
              <w:rPr>
                <w:rFonts w:ascii="Arial" w:hAnsi="Arial" w:cs="Arial"/>
                <w:color w:val="000000"/>
                <w:sz w:val="16"/>
                <w:szCs w:val="16"/>
                <w:lang w:val="en-US" w:eastAsia="en-US"/>
              </w:rPr>
              <w:t>Precio por unidad de concepto terminado.</w:t>
            </w:r>
          </w:p>
        </w:tc>
        <w:tc>
          <w:tcPr>
            <w:tcW w:w="1520" w:type="dxa"/>
            <w:gridSpan w:val="2"/>
            <w:tcBorders>
              <w:top w:val="single" w:sz="4" w:space="0" w:color="auto"/>
              <w:left w:val="nil"/>
              <w:bottom w:val="single" w:sz="4" w:space="0" w:color="auto"/>
              <w:right w:val="nil"/>
            </w:tcBorders>
            <w:shd w:val="clear" w:color="auto" w:fill="auto"/>
            <w:vAlign w:val="center"/>
          </w:tcPr>
          <w:p w14:paraId="3B65A13E" w14:textId="77777777" w:rsidR="00816A84" w:rsidRPr="00215F1C" w:rsidRDefault="00816A84" w:rsidP="004E67B7">
            <w:pPr>
              <w:jc w:val="center"/>
              <w:rPr>
                <w:rFonts w:ascii="Arial" w:hAnsi="Arial" w:cs="Arial"/>
                <w:color w:val="000000"/>
                <w:sz w:val="16"/>
                <w:szCs w:val="16"/>
                <w:lang w:val="en-US" w:eastAsia="en-US"/>
              </w:rPr>
            </w:pPr>
          </w:p>
        </w:tc>
        <w:tc>
          <w:tcPr>
            <w:tcW w:w="1200" w:type="dxa"/>
            <w:tcBorders>
              <w:top w:val="single" w:sz="4" w:space="0" w:color="auto"/>
              <w:left w:val="nil"/>
              <w:bottom w:val="single" w:sz="4" w:space="0" w:color="auto"/>
              <w:right w:val="nil"/>
            </w:tcBorders>
            <w:shd w:val="clear" w:color="auto" w:fill="auto"/>
            <w:noWrap/>
            <w:vAlign w:val="center"/>
          </w:tcPr>
          <w:p w14:paraId="44E7A795" w14:textId="77777777" w:rsidR="00816A84" w:rsidRPr="00215F1C" w:rsidRDefault="00816A84" w:rsidP="004E67B7">
            <w:pPr>
              <w:jc w:val="center"/>
              <w:rPr>
                <w:rFonts w:ascii="Arial" w:hAnsi="Arial" w:cs="Arial"/>
                <w:color w:val="000000"/>
                <w:sz w:val="16"/>
                <w:szCs w:val="16"/>
                <w:lang w:val="en-US" w:eastAsia="en-US"/>
              </w:rPr>
            </w:pPr>
            <w:r>
              <w:rPr>
                <w:rFonts w:ascii="Arial" w:hAnsi="Arial" w:cs="Arial"/>
                <w:color w:val="000000"/>
                <w:sz w:val="16"/>
                <w:szCs w:val="16"/>
                <w:lang w:val="en-US" w:eastAsia="en-US"/>
              </w:rPr>
              <w:t>Servicio</w:t>
            </w:r>
          </w:p>
        </w:tc>
        <w:tc>
          <w:tcPr>
            <w:tcW w:w="906" w:type="dxa"/>
            <w:tcBorders>
              <w:top w:val="single" w:sz="4" w:space="0" w:color="auto"/>
              <w:left w:val="nil"/>
              <w:bottom w:val="single" w:sz="4" w:space="0" w:color="auto"/>
              <w:right w:val="nil"/>
            </w:tcBorders>
            <w:shd w:val="clear" w:color="auto" w:fill="auto"/>
            <w:noWrap/>
            <w:vAlign w:val="center"/>
          </w:tcPr>
          <w:p w14:paraId="0614D3BA" w14:textId="77777777" w:rsidR="00816A84" w:rsidRPr="00215F1C" w:rsidRDefault="00816A84" w:rsidP="004E67B7">
            <w:pPr>
              <w:jc w:val="center"/>
              <w:rPr>
                <w:rFonts w:ascii="Arial" w:hAnsi="Arial" w:cs="Arial"/>
                <w:color w:val="000000"/>
                <w:sz w:val="16"/>
                <w:szCs w:val="16"/>
                <w:lang w:val="en-US" w:eastAsia="en-US"/>
              </w:rPr>
            </w:pPr>
            <w:r>
              <w:rPr>
                <w:rFonts w:ascii="Arial" w:hAnsi="Arial" w:cs="Arial"/>
                <w:color w:val="000000"/>
                <w:sz w:val="16"/>
                <w:szCs w:val="16"/>
                <w:lang w:val="en-US" w:eastAsia="en-US"/>
              </w:rPr>
              <w:t>1</w:t>
            </w:r>
          </w:p>
        </w:tc>
      </w:tr>
      <w:tr w:rsidR="00816A84" w:rsidRPr="00FC2552" w14:paraId="05AA5557" w14:textId="77777777" w:rsidTr="004E67B7">
        <w:trPr>
          <w:trHeight w:val="285"/>
        </w:trPr>
        <w:tc>
          <w:tcPr>
            <w:tcW w:w="13466" w:type="dxa"/>
            <w:gridSpan w:val="8"/>
            <w:tcBorders>
              <w:top w:val="single" w:sz="4" w:space="0" w:color="auto"/>
              <w:left w:val="nil"/>
              <w:bottom w:val="single" w:sz="4" w:space="0" w:color="auto"/>
              <w:right w:val="nil"/>
            </w:tcBorders>
            <w:shd w:val="clear" w:color="auto" w:fill="auto"/>
            <w:noWrap/>
            <w:vAlign w:val="center"/>
          </w:tcPr>
          <w:p w14:paraId="12290B40" w14:textId="77777777" w:rsidR="00816A84" w:rsidRPr="00FC2552" w:rsidRDefault="00816A84" w:rsidP="004E67B7">
            <w:pPr>
              <w:rPr>
                <w:rFonts w:ascii="Arial" w:hAnsi="Arial" w:cs="Arial"/>
                <w:color w:val="000000"/>
                <w:sz w:val="16"/>
                <w:szCs w:val="16"/>
                <w:lang w:eastAsia="en-US"/>
              </w:rPr>
            </w:pPr>
            <w:r w:rsidRPr="00FC2552">
              <w:rPr>
                <w:rFonts w:ascii="Arial" w:hAnsi="Arial" w:cs="Arial"/>
                <w:b/>
                <w:color w:val="000000"/>
                <w:sz w:val="16"/>
                <w:szCs w:val="16"/>
                <w:lang w:eastAsia="en-US"/>
              </w:rPr>
              <w:t>NOTA ACLARATORIA:</w:t>
            </w:r>
            <w:r w:rsidRPr="00FC2552">
              <w:rPr>
                <w:rFonts w:ascii="Arial" w:hAnsi="Arial" w:cs="Arial"/>
                <w:color w:val="000000"/>
                <w:sz w:val="16"/>
                <w:szCs w:val="16"/>
                <w:lang w:eastAsia="en-US"/>
              </w:rPr>
              <w:t xml:space="preserve"> LA CONVOCANTE PROPORCIONA EL PRESENTE ANEXO, HACIENDO LA ACLARACIÓN QUE LOS DATOS PROPORCIONADOS EN LAS </w:t>
            </w:r>
          </w:p>
          <w:p w14:paraId="4BA14A40" w14:textId="77777777" w:rsidR="00816A84" w:rsidRPr="00FC2552" w:rsidRDefault="00816A84" w:rsidP="004E67B7">
            <w:pPr>
              <w:rPr>
                <w:rFonts w:ascii="Arial" w:hAnsi="Arial" w:cs="Arial"/>
                <w:color w:val="000000"/>
                <w:sz w:val="16"/>
                <w:szCs w:val="16"/>
                <w:lang w:eastAsia="en-US"/>
              </w:rPr>
            </w:pPr>
            <w:r w:rsidRPr="00FC2552">
              <w:rPr>
                <w:rFonts w:ascii="Arial" w:hAnsi="Arial" w:cs="Arial"/>
                <w:color w:val="000000"/>
                <w:sz w:val="16"/>
                <w:szCs w:val="16"/>
                <w:lang w:eastAsia="en-US"/>
              </w:rPr>
              <w:t>CANTIDA</w:t>
            </w:r>
            <w:r>
              <w:rPr>
                <w:rFonts w:ascii="Arial" w:hAnsi="Arial" w:cs="Arial"/>
                <w:color w:val="000000"/>
                <w:sz w:val="16"/>
                <w:szCs w:val="16"/>
                <w:lang w:eastAsia="en-US"/>
              </w:rPr>
              <w:t>DES DE MATERIALES SON INDICADOS</w:t>
            </w:r>
            <w:r w:rsidRPr="00FC2552">
              <w:rPr>
                <w:rFonts w:ascii="Arial" w:hAnsi="Arial" w:cs="Arial"/>
                <w:color w:val="000000"/>
                <w:sz w:val="16"/>
                <w:szCs w:val="16"/>
                <w:lang w:eastAsia="en-US"/>
              </w:rPr>
              <w:t xml:space="preserve"> COMO REFENCIA DEL PROYECTO EJECUTIVO PARA LA ELABORACIÓN FINAL DE SU PROPUESTA.</w:t>
            </w:r>
          </w:p>
        </w:tc>
      </w:tr>
    </w:tbl>
    <w:p w14:paraId="7298A725" w14:textId="77777777" w:rsidR="00816A84" w:rsidRPr="005E7AC2" w:rsidRDefault="00816A84" w:rsidP="00816A84">
      <w:pPr>
        <w:jc w:val="center"/>
        <w:rPr>
          <w:rFonts w:ascii="Arial" w:hAnsi="Arial" w:cs="Arial"/>
          <w:b/>
        </w:rPr>
      </w:pPr>
    </w:p>
    <w:p w14:paraId="33005E76" w14:textId="77777777" w:rsidR="00816A84" w:rsidRPr="00295E62" w:rsidRDefault="00816A84" w:rsidP="0089006B">
      <w:pPr>
        <w:ind w:right="617"/>
        <w:rPr>
          <w:rFonts w:asciiTheme="minorHAnsi" w:hAnsiTheme="minorHAnsi"/>
          <w:sz w:val="10"/>
          <w:szCs w:val="10"/>
        </w:rPr>
      </w:pPr>
    </w:p>
    <w:sectPr w:rsidR="00816A84" w:rsidRPr="00295E62" w:rsidSect="00816A84">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381CAC" w:rsidRDefault="00381CAC" w:rsidP="001C4387">
      <w:r>
        <w:separator/>
      </w:r>
    </w:p>
  </w:endnote>
  <w:endnote w:type="continuationSeparator" w:id="0">
    <w:p w14:paraId="71B2A491" w14:textId="77777777" w:rsidR="00381CAC" w:rsidRDefault="00381CAC"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02EF" w:usb1="4000207B" w:usb2="00000000" w:usb3="00000000" w:csb0="0000009F" w:csb1="00000000"/>
  </w:font>
  <w:font w:name="CG Omeg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font>
  <w:font w:name="BankGothic Lt BT">
    <w:altName w:val="MS PGoth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381CAC" w:rsidRDefault="00381CAC"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381CAC" w:rsidRDefault="00381CAC"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A278D" w14:textId="77777777" w:rsidR="00381CAC" w:rsidRPr="008A563A" w:rsidRDefault="00381CAC" w:rsidP="005F7988">
    <w:pPr>
      <w:pStyle w:val="Piedepgina"/>
      <w:framePr w:wrap="around" w:vAnchor="text" w:hAnchor="page" w:x="1729" w:y="-126"/>
      <w:rPr>
        <w:rStyle w:val="Nmerodepgina"/>
        <w:sz w:val="12"/>
        <w:szCs w:val="12"/>
      </w:rPr>
    </w:pPr>
  </w:p>
  <w:p w14:paraId="171C2FE1" w14:textId="60DC3A2E" w:rsidR="00381CAC" w:rsidRPr="005F7988" w:rsidRDefault="00381CAC" w:rsidP="005F7988">
    <w:pPr>
      <w:ind w:left="3969"/>
      <w:jc w:val="right"/>
      <w:rPr>
        <w:rFonts w:ascii="Arial" w:hAnsi="Arial" w:cs="Arial"/>
        <w:b/>
        <w:bCs/>
        <w:color w:val="000000"/>
        <w:sz w:val="12"/>
        <w:szCs w:val="12"/>
      </w:rPr>
    </w:pPr>
    <w:r w:rsidRPr="005F7988">
      <w:rPr>
        <w:rFonts w:ascii="Arial" w:hAnsi="Arial" w:cs="Arial"/>
        <w:b/>
        <w:bCs/>
        <w:noProof/>
        <w:color w:val="000000"/>
        <w:sz w:val="12"/>
        <w:szCs w:val="12"/>
        <w:lang w:val="en-US" w:eastAsia="en-US"/>
      </w:rPr>
      <mc:AlternateContent>
        <mc:Choice Requires="wps">
          <w:drawing>
            <wp:anchor distT="0" distB="0" distL="114300" distR="114300" simplePos="0" relativeHeight="251667456" behindDoc="0" locked="0" layoutInCell="1" allowOverlap="1" wp14:anchorId="67006F1C" wp14:editId="20C9D420">
              <wp:simplePos x="0" y="0"/>
              <wp:positionH relativeFrom="column">
                <wp:posOffset>-269337</wp:posOffset>
              </wp:positionH>
              <wp:positionV relativeFrom="paragraph">
                <wp:posOffset>9742</wp:posOffset>
              </wp:positionV>
              <wp:extent cx="6965315" cy="0"/>
              <wp:effectExtent l="0" t="0" r="2603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788E8"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75pt" to="52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BgEEIPcAAAACAEAAA8AAABkcnMvZG93bnJldi54bWxMj81Ow0AMhO9IvMPK&#10;SNzaTasUoZBNxY8QJw5NOXDcZk0SkbVDdtOkb4/Lhd5sz2jmc76dfaeOOISWycBqmYBCqti1VBv4&#10;2L8u7kGFaMnZjgkNnDDAtri+ym3meKIdHstYKwmhkFkDTYx9pnWoGvQ2LLlHEu2LB2+jrEOt3WAn&#10;CfedXifJnfa2JWlobI/PDVbf5eilt2/ff05T3PNYP+ld+vZZrl7YmNub+fEBVMQ5/pvhjC/oUAjT&#10;gUdyQXUGFuk6FasIG1BnPdmkMh3+DrrI9eUDxS8AAAD//wMAUEsBAi0AFAAGAAgAAAAhALaDOJL+&#10;AAAA4QEAABMAAAAAAAAAAAAAAAAAAAAAAFtDb250ZW50X1R5cGVzXS54bWxQSwECLQAUAAYACAAA&#10;ACEAOP0h/9YAAACUAQAACwAAAAAAAAAAAAAAAAAvAQAAX3JlbHMvLnJlbHNQSwECLQAUAAYACAAA&#10;ACEAK6mnEBkCAAAzBAAADgAAAAAAAAAAAAAAAAAuAgAAZHJzL2Uyb0RvYy54bWxQSwECLQAUAAYA&#10;CAAAACEAGAQQg9wAAAAIAQAADwAAAAAAAAAAAAAAAABzBAAAZHJzL2Rvd25yZXYueG1sUEsFBgAA&#10;AAAEAAQA8wAAAHwFAAAAAA==&#10;" strokecolor="#002060"/>
          </w:pict>
        </mc:Fallback>
      </mc:AlternateContent>
    </w:r>
    <w:r w:rsidRPr="005F7988">
      <w:rPr>
        <w:rFonts w:ascii="Arial" w:hAnsi="Arial" w:cs="Arial"/>
        <w:b/>
        <w:bCs/>
        <w:color w:val="000000"/>
        <w:sz w:val="12"/>
        <w:szCs w:val="12"/>
      </w:rPr>
      <w:t xml:space="preserve"> </w:t>
    </w:r>
  </w:p>
  <w:p w14:paraId="74A951BB" w14:textId="7F767488" w:rsidR="00381CAC" w:rsidRPr="007C06C9" w:rsidRDefault="00381CAC" w:rsidP="007C06C9">
    <w:pPr>
      <w:pStyle w:val="Piedepgina"/>
      <w:ind w:right="-91"/>
      <w:jc w:val="right"/>
      <w:rPr>
        <w:rFonts w:ascii="Arial" w:hAnsi="Arial" w:cs="Arial"/>
        <w:bCs/>
        <w:color w:val="000000"/>
        <w:sz w:val="12"/>
        <w:szCs w:val="12"/>
      </w:rPr>
    </w:pPr>
    <w:r>
      <w:rPr>
        <w:rFonts w:ascii="Arial" w:hAnsi="Arial" w:cs="Arial"/>
        <w:b/>
        <w:bCs/>
        <w:color w:val="000000"/>
        <w:sz w:val="12"/>
        <w:szCs w:val="12"/>
      </w:rPr>
      <w:tab/>
    </w:r>
    <w:r>
      <w:rPr>
        <w:rFonts w:ascii="Arial" w:hAnsi="Arial" w:cs="Arial"/>
        <w:b/>
        <w:bCs/>
        <w:color w:val="000000"/>
        <w:sz w:val="12"/>
        <w:szCs w:val="12"/>
      </w:rPr>
      <w:tab/>
    </w:r>
    <w:r w:rsidRPr="007C06C9">
      <w:rPr>
        <w:rFonts w:ascii="Arial" w:hAnsi="Arial" w:cs="Arial"/>
        <w:bCs/>
        <w:color w:val="000000"/>
        <w:sz w:val="12"/>
        <w:szCs w:val="12"/>
      </w:rPr>
      <w:t xml:space="preserve">Av. Universidad N° </w:t>
    </w:r>
    <w:smartTag w:uri="urn:schemas-microsoft-com:office:smarttags" w:element="metricconverter">
      <w:smartTagPr>
        <w:attr w:name="ProductID" w:val="940 C"/>
      </w:smartTagPr>
      <w:r w:rsidRPr="007C06C9">
        <w:rPr>
          <w:rFonts w:ascii="Arial" w:hAnsi="Arial" w:cs="Arial"/>
          <w:bCs/>
          <w:color w:val="000000"/>
          <w:sz w:val="12"/>
          <w:szCs w:val="12"/>
        </w:rPr>
        <w:t>940 C</w:t>
      </w:r>
    </w:smartTag>
    <w:r w:rsidRPr="007C06C9">
      <w:rPr>
        <w:rFonts w:ascii="Arial" w:hAnsi="Arial" w:cs="Arial"/>
        <w:bCs/>
        <w:color w:val="000000"/>
        <w:sz w:val="12"/>
        <w:szCs w:val="12"/>
      </w:rPr>
      <w:t>.P. 20100, Ciudad Universitaria, Aguascalientes, Ags.</w:t>
    </w:r>
  </w:p>
  <w:p w14:paraId="4E78B01D" w14:textId="40190C5B" w:rsidR="00381CAC" w:rsidRPr="007C06C9" w:rsidRDefault="00381CAC" w:rsidP="007C06C9">
    <w:pPr>
      <w:ind w:firstLine="5245"/>
      <w:jc w:val="right"/>
      <w:rPr>
        <w:rFonts w:ascii="Arial" w:hAnsi="Arial" w:cs="Arial"/>
        <w:bCs/>
        <w:color w:val="000000"/>
        <w:sz w:val="12"/>
        <w:szCs w:val="12"/>
      </w:rPr>
    </w:pPr>
    <w:r w:rsidRPr="007C06C9">
      <w:rPr>
        <w:rFonts w:ascii="Arial" w:hAnsi="Arial" w:cs="Arial"/>
        <w:bCs/>
        <w:color w:val="000000"/>
        <w:sz w:val="12"/>
        <w:szCs w:val="12"/>
      </w:rPr>
      <w:t xml:space="preserve">Página </w:t>
    </w:r>
    <w:r w:rsidRPr="007C06C9">
      <w:rPr>
        <w:rFonts w:ascii="Arial" w:hAnsi="Arial" w:cs="Arial"/>
        <w:bCs/>
        <w:color w:val="000000"/>
        <w:sz w:val="12"/>
        <w:szCs w:val="12"/>
      </w:rPr>
      <w:fldChar w:fldCharType="begin"/>
    </w:r>
    <w:r w:rsidRPr="007C06C9">
      <w:rPr>
        <w:rFonts w:ascii="Arial" w:hAnsi="Arial" w:cs="Arial"/>
        <w:bCs/>
        <w:color w:val="000000"/>
        <w:sz w:val="12"/>
        <w:szCs w:val="12"/>
      </w:rPr>
      <w:instrText xml:space="preserve"> PAGE </w:instrText>
    </w:r>
    <w:r w:rsidRPr="007C06C9">
      <w:rPr>
        <w:rFonts w:ascii="Arial" w:hAnsi="Arial" w:cs="Arial"/>
        <w:bCs/>
        <w:color w:val="000000"/>
        <w:sz w:val="12"/>
        <w:szCs w:val="12"/>
      </w:rPr>
      <w:fldChar w:fldCharType="separate"/>
    </w:r>
    <w:r w:rsidR="00970692">
      <w:rPr>
        <w:rFonts w:ascii="Arial" w:hAnsi="Arial" w:cs="Arial"/>
        <w:bCs/>
        <w:noProof/>
        <w:color w:val="000000"/>
        <w:sz w:val="12"/>
        <w:szCs w:val="12"/>
      </w:rPr>
      <w:t>31</w:t>
    </w:r>
    <w:r w:rsidRPr="007C06C9">
      <w:rPr>
        <w:rFonts w:ascii="Arial" w:hAnsi="Arial" w:cs="Arial"/>
        <w:bCs/>
        <w:color w:val="000000"/>
        <w:sz w:val="12"/>
        <w:szCs w:val="12"/>
      </w:rPr>
      <w:fldChar w:fldCharType="end"/>
    </w:r>
    <w:r w:rsidRPr="007C06C9">
      <w:rPr>
        <w:rFonts w:ascii="Arial" w:hAnsi="Arial" w:cs="Arial"/>
        <w:bCs/>
        <w:color w:val="000000"/>
        <w:sz w:val="12"/>
        <w:szCs w:val="12"/>
      </w:rPr>
      <w:t xml:space="preserve"> de </w:t>
    </w:r>
    <w:r w:rsidRPr="007C06C9">
      <w:rPr>
        <w:rFonts w:ascii="Arial" w:hAnsi="Arial" w:cs="Arial"/>
        <w:bCs/>
        <w:color w:val="000000"/>
        <w:sz w:val="12"/>
        <w:szCs w:val="12"/>
      </w:rPr>
      <w:fldChar w:fldCharType="begin"/>
    </w:r>
    <w:r w:rsidRPr="007C06C9">
      <w:rPr>
        <w:rFonts w:ascii="Arial" w:hAnsi="Arial" w:cs="Arial"/>
        <w:bCs/>
        <w:color w:val="000000"/>
        <w:sz w:val="12"/>
        <w:szCs w:val="12"/>
      </w:rPr>
      <w:instrText xml:space="preserve"> NUMPAGES </w:instrText>
    </w:r>
    <w:r w:rsidRPr="007C06C9">
      <w:rPr>
        <w:rFonts w:ascii="Arial" w:hAnsi="Arial" w:cs="Arial"/>
        <w:bCs/>
        <w:color w:val="000000"/>
        <w:sz w:val="12"/>
        <w:szCs w:val="12"/>
      </w:rPr>
      <w:fldChar w:fldCharType="separate"/>
    </w:r>
    <w:r w:rsidR="00970692">
      <w:rPr>
        <w:rFonts w:ascii="Arial" w:hAnsi="Arial" w:cs="Arial"/>
        <w:bCs/>
        <w:noProof/>
        <w:color w:val="000000"/>
        <w:sz w:val="12"/>
        <w:szCs w:val="12"/>
      </w:rPr>
      <w:t>51</w:t>
    </w:r>
    <w:r w:rsidRPr="007C06C9">
      <w:rPr>
        <w:rFonts w:ascii="Arial" w:hAnsi="Arial" w:cs="Arial"/>
        <w:bCs/>
        <w:color w:val="000000"/>
        <w:sz w:val="12"/>
        <w:szCs w:val="12"/>
      </w:rPr>
      <w:fldChar w:fldCharType="end"/>
    </w:r>
  </w:p>
  <w:p w14:paraId="76C714DF" w14:textId="77777777" w:rsidR="00381CAC" w:rsidRDefault="00381CAC" w:rsidP="007C06C9">
    <w:pPr>
      <w:pStyle w:val="Piedepgina"/>
      <w:ind w:right="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381CAC" w:rsidRDefault="00381CAC"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381CAC" w:rsidRDefault="00381CAC" w:rsidP="0067486A">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381CAC" w:rsidRPr="008A563A" w:rsidRDefault="00381CAC"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381CAC" w:rsidRPr="008A563A" w:rsidRDefault="00381CAC" w:rsidP="0067486A">
    <w:pPr>
      <w:pStyle w:val="Piedepgina"/>
      <w:framePr w:wrap="around" w:vAnchor="text" w:hAnchor="page" w:x="1729" w:y="-126"/>
      <w:jc w:val="right"/>
      <w:rPr>
        <w:rFonts w:ascii="Arial" w:hAnsi="Arial" w:cs="Arial"/>
        <w:snapToGrid w:val="0"/>
        <w:sz w:val="12"/>
        <w:szCs w:val="12"/>
        <w:lang w:val="es-MX"/>
      </w:rPr>
    </w:pPr>
  </w:p>
  <w:p w14:paraId="34947D74" w14:textId="02CAF260" w:rsidR="00381CAC" w:rsidRPr="005F7988" w:rsidRDefault="00381CAC" w:rsidP="00B85210">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 xml:space="preserve">.P. 20100, Ciudad Universitaria, Aguascalientes, Ags. </w:t>
    </w:r>
  </w:p>
  <w:p w14:paraId="3F9D8F1A" w14:textId="4DAADE08" w:rsidR="00381CAC" w:rsidRPr="005F7988" w:rsidRDefault="003E1DF6" w:rsidP="00B85210">
    <w:pPr>
      <w:ind w:right="141" w:firstLine="5245"/>
      <w:jc w:val="right"/>
      <w:rPr>
        <w:rFonts w:ascii="Arial" w:hAnsi="Arial" w:cs="Arial"/>
        <w:b/>
        <w:bCs/>
        <w:color w:val="000000"/>
        <w:sz w:val="12"/>
        <w:szCs w:val="12"/>
      </w:rPr>
    </w:pPr>
    <w:r w:rsidRPr="005F7988">
      <w:rPr>
        <w:rFonts w:ascii="Arial" w:hAnsi="Arial" w:cs="Arial"/>
        <w:b/>
        <w:bCs/>
        <w:noProof/>
        <w:color w:val="000000"/>
        <w:sz w:val="12"/>
        <w:szCs w:val="12"/>
        <w:lang w:val="en-US" w:eastAsia="en-US"/>
      </w:rPr>
      <mc:AlternateContent>
        <mc:Choice Requires="wps">
          <w:drawing>
            <wp:anchor distT="0" distB="0" distL="114300" distR="114300" simplePos="0" relativeHeight="251680768" behindDoc="0" locked="0" layoutInCell="1" allowOverlap="1" wp14:anchorId="615C9CDF" wp14:editId="4D0F2589">
              <wp:simplePos x="0" y="0"/>
              <wp:positionH relativeFrom="column">
                <wp:posOffset>-885939</wp:posOffset>
              </wp:positionH>
              <wp:positionV relativeFrom="paragraph">
                <wp:posOffset>109969</wp:posOffset>
              </wp:positionV>
              <wp:extent cx="6965315" cy="0"/>
              <wp:effectExtent l="0" t="0" r="26035" b="19050"/>
              <wp:wrapNone/>
              <wp:docPr id="14"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4EBE0" id="20 Conector recto"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8.65pt" to="478.7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4kS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K7A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PN6vu3gAAAAoBAAAPAAAAZHJzL2Rvd25yZXYueG1sTI/LTsMwEEX3SP0H&#10;ayqxa530QWmIU/EQYtVFUxYs3XhIosbjEDtN+vcMYgHLmXt0H+lutI24YOdrRwrieQQCqXCmplLB&#10;+/F1dg/CB01GN45QwRU97LLJTaoT4wY64CUPpWAT8olWUIXQJlL6okKr/dy1SKx9us7qwGdXStPp&#10;gc1tIxdRdCetrokTKt3ic4XFOe8t57b1/us6hKPryyd5WL195PGLU+p2Oj4+gAg4hj8Yfupzdci4&#10;08n1ZLxoFMzi5XbNLCubJQgmtuvNCsTp9yGzVP6fkH0DAAD//wMAUEsBAi0AFAAGAAgAAAAhALaD&#10;OJL+AAAA4QEAABMAAAAAAAAAAAAAAAAAAAAAAFtDb250ZW50X1R5cGVzXS54bWxQSwECLQAUAAYA&#10;CAAAACEAOP0h/9YAAACUAQAACwAAAAAAAAAAAAAAAAAvAQAAX3JlbHMvLnJlbHNQSwECLQAUAAYA&#10;CAAAACEAEuOJEhoCAAA0BAAADgAAAAAAAAAAAAAAAAAuAgAAZHJzL2Uyb0RvYy54bWxQSwECLQAU&#10;AAYACAAAACEAjzer7t4AAAAKAQAADwAAAAAAAAAAAAAAAAB0BAAAZHJzL2Rvd25yZXYueG1sUEsF&#10;BgAAAAAEAAQA8wAAAH8FAAAAAA==&#10;" strokecolor="#002060"/>
          </w:pict>
        </mc:Fallback>
      </mc:AlternateContent>
    </w:r>
    <w:r w:rsidR="00381CAC" w:rsidRPr="005F7988">
      <w:rPr>
        <w:rFonts w:ascii="Arial" w:hAnsi="Arial" w:cs="Arial"/>
        <w:b/>
        <w:bCs/>
        <w:color w:val="000000"/>
        <w:sz w:val="12"/>
        <w:szCs w:val="12"/>
      </w:rPr>
      <w:t xml:space="preserve">Página </w:t>
    </w:r>
    <w:r w:rsidR="00381CAC" w:rsidRPr="005F7988">
      <w:rPr>
        <w:rFonts w:ascii="Arial" w:hAnsi="Arial" w:cs="Arial"/>
        <w:b/>
        <w:bCs/>
        <w:color w:val="000000"/>
        <w:sz w:val="12"/>
        <w:szCs w:val="12"/>
      </w:rPr>
      <w:fldChar w:fldCharType="begin"/>
    </w:r>
    <w:r w:rsidR="00381CAC" w:rsidRPr="005F7988">
      <w:rPr>
        <w:rFonts w:ascii="Arial" w:hAnsi="Arial" w:cs="Arial"/>
        <w:b/>
        <w:bCs/>
        <w:color w:val="000000"/>
        <w:sz w:val="12"/>
        <w:szCs w:val="12"/>
      </w:rPr>
      <w:instrText xml:space="preserve"> PAGE </w:instrText>
    </w:r>
    <w:r w:rsidR="00381CAC" w:rsidRPr="005F7988">
      <w:rPr>
        <w:rFonts w:ascii="Arial" w:hAnsi="Arial" w:cs="Arial"/>
        <w:b/>
        <w:bCs/>
        <w:color w:val="000000"/>
        <w:sz w:val="12"/>
        <w:szCs w:val="12"/>
      </w:rPr>
      <w:fldChar w:fldCharType="separate"/>
    </w:r>
    <w:r w:rsidR="00970692">
      <w:rPr>
        <w:rFonts w:ascii="Arial" w:hAnsi="Arial" w:cs="Arial"/>
        <w:b/>
        <w:bCs/>
        <w:noProof/>
        <w:color w:val="000000"/>
        <w:sz w:val="12"/>
        <w:szCs w:val="12"/>
      </w:rPr>
      <w:t>51</w:t>
    </w:r>
    <w:r w:rsidR="00381CAC" w:rsidRPr="005F7988">
      <w:rPr>
        <w:rFonts w:ascii="Arial" w:hAnsi="Arial" w:cs="Arial"/>
        <w:b/>
        <w:bCs/>
        <w:color w:val="000000"/>
        <w:sz w:val="12"/>
        <w:szCs w:val="12"/>
      </w:rPr>
      <w:fldChar w:fldCharType="end"/>
    </w:r>
    <w:r w:rsidR="00381CAC" w:rsidRPr="005F7988">
      <w:rPr>
        <w:rFonts w:ascii="Arial" w:hAnsi="Arial" w:cs="Arial"/>
        <w:b/>
        <w:bCs/>
        <w:color w:val="000000"/>
        <w:sz w:val="12"/>
        <w:szCs w:val="12"/>
      </w:rPr>
      <w:t xml:space="preserve"> de </w:t>
    </w:r>
    <w:r w:rsidR="00381CAC" w:rsidRPr="005F7988">
      <w:rPr>
        <w:rFonts w:ascii="Arial" w:hAnsi="Arial" w:cs="Arial"/>
        <w:b/>
        <w:bCs/>
        <w:color w:val="000000"/>
        <w:sz w:val="12"/>
        <w:szCs w:val="12"/>
      </w:rPr>
      <w:fldChar w:fldCharType="begin"/>
    </w:r>
    <w:r w:rsidR="00381CAC" w:rsidRPr="005F7988">
      <w:rPr>
        <w:rFonts w:ascii="Arial" w:hAnsi="Arial" w:cs="Arial"/>
        <w:b/>
        <w:bCs/>
        <w:color w:val="000000"/>
        <w:sz w:val="12"/>
        <w:szCs w:val="12"/>
      </w:rPr>
      <w:instrText xml:space="preserve"> NUMPAGES </w:instrText>
    </w:r>
    <w:r w:rsidR="00381CAC" w:rsidRPr="005F7988">
      <w:rPr>
        <w:rFonts w:ascii="Arial" w:hAnsi="Arial" w:cs="Arial"/>
        <w:b/>
        <w:bCs/>
        <w:color w:val="000000"/>
        <w:sz w:val="12"/>
        <w:szCs w:val="12"/>
      </w:rPr>
      <w:fldChar w:fldCharType="separate"/>
    </w:r>
    <w:r w:rsidR="00970692">
      <w:rPr>
        <w:rFonts w:ascii="Arial" w:hAnsi="Arial" w:cs="Arial"/>
        <w:b/>
        <w:bCs/>
        <w:noProof/>
        <w:color w:val="000000"/>
        <w:sz w:val="12"/>
        <w:szCs w:val="12"/>
      </w:rPr>
      <w:t>51</w:t>
    </w:r>
    <w:r w:rsidR="00381CAC" w:rsidRPr="005F7988">
      <w:rPr>
        <w:rFonts w:ascii="Arial" w:hAnsi="Arial" w:cs="Arial"/>
        <w:b/>
        <w:bCs/>
        <w:color w:val="000000"/>
        <w:sz w:val="12"/>
        <w:szCs w:val="12"/>
      </w:rPr>
      <w:fldChar w:fldCharType="end"/>
    </w:r>
  </w:p>
  <w:p w14:paraId="1A87A89F" w14:textId="01B98993" w:rsidR="00381CAC" w:rsidRDefault="00381CAC" w:rsidP="00B85210">
    <w:pPr>
      <w:pStyle w:val="Piedepgina"/>
      <w:ind w:right="360"/>
    </w:pPr>
  </w:p>
  <w:p w14:paraId="70556AAA" w14:textId="639F2133" w:rsidR="00381CAC" w:rsidRPr="008A563A" w:rsidRDefault="00381CAC"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381CAC" w:rsidRDefault="00381CAC" w:rsidP="001C4387">
      <w:r>
        <w:separator/>
      </w:r>
    </w:p>
  </w:footnote>
  <w:footnote w:type="continuationSeparator" w:id="0">
    <w:p w14:paraId="75D99FB3" w14:textId="77777777" w:rsidR="00381CAC" w:rsidRDefault="00381CAC" w:rsidP="001C4387">
      <w:r>
        <w:continuationSeparator/>
      </w:r>
    </w:p>
  </w:footnote>
  <w:footnote w:id="1">
    <w:p w14:paraId="43D2DD14" w14:textId="261BE709" w:rsidR="00381CAC" w:rsidRPr="007C06C9" w:rsidRDefault="00381CAC">
      <w:pPr>
        <w:pStyle w:val="Textonotapie"/>
        <w:rPr>
          <w:sz w:val="12"/>
          <w:szCs w:val="12"/>
        </w:rPr>
      </w:pPr>
      <w:r w:rsidRPr="007C06C9">
        <w:rPr>
          <w:rStyle w:val="Refdenotaalpie"/>
          <w:sz w:val="12"/>
          <w:szCs w:val="12"/>
        </w:rPr>
        <w:footnoteRef/>
      </w:r>
      <w:r w:rsidRPr="007C06C9">
        <w:rPr>
          <w:sz w:val="12"/>
          <w:szCs w:val="12"/>
        </w:rPr>
        <w:t xml:space="preserve"> </w:t>
      </w:r>
      <w:r>
        <w:rPr>
          <w:sz w:val="12"/>
          <w:szCs w:val="12"/>
        </w:rPr>
        <w:t xml:space="preserve">Calendario Académico y administrativo 2023 de la UAA, publicado en:  </w:t>
      </w:r>
      <w:hyperlink r:id="rId1" w:history="1">
        <w:r w:rsidRPr="00024E37">
          <w:rPr>
            <w:rStyle w:val="Hipervnculo"/>
            <w:sz w:val="12"/>
            <w:szCs w:val="12"/>
          </w:rPr>
          <w:t>https://www.uaa.mx/portal/wp-content/uploads/2022/11/calendario_2023.pdf</w:t>
        </w:r>
      </w:hyperlink>
      <w:r>
        <w:rPr>
          <w:sz w:val="12"/>
          <w:szCs w:val="12"/>
        </w:rPr>
        <w:t xml:space="preserve"> </w:t>
      </w:r>
    </w:p>
  </w:footnote>
  <w:footnote w:id="2">
    <w:p w14:paraId="69891BE1" w14:textId="37AC81FA" w:rsidR="00381CAC" w:rsidRPr="007C06C9" w:rsidRDefault="00381CAC" w:rsidP="007C06C9">
      <w:pPr>
        <w:pStyle w:val="Textonotapie"/>
        <w:jc w:val="both"/>
        <w:rPr>
          <w:sz w:val="12"/>
          <w:szCs w:val="12"/>
        </w:rPr>
      </w:pPr>
      <w:r w:rsidRPr="007C06C9">
        <w:rPr>
          <w:rStyle w:val="Refdenotaalpie"/>
          <w:sz w:val="12"/>
          <w:szCs w:val="12"/>
        </w:rPr>
        <w:footnoteRef/>
      </w:r>
      <w:r w:rsidRPr="007C06C9">
        <w:rPr>
          <w:sz w:val="12"/>
          <w:szCs w:val="12"/>
        </w:rPr>
        <w:t xml:space="preserve"> </w:t>
      </w:r>
      <w:r w:rsidRPr="007C06C9">
        <w:rPr>
          <w:rFonts w:asciiTheme="minorHAnsi" w:hAnsiTheme="minorHAnsi" w:cstheme="minorHAnsi"/>
          <w:bCs/>
          <w:color w:val="000000"/>
          <w:sz w:val="12"/>
          <w:szCs w:val="12"/>
        </w:rPr>
        <w:t xml:space="preserve">Se realizará el pago de las bases por Transferencia Bancaria de conformidad a lo establecido en el apartado III. Las bases estarán a su disposición en la dirección electrónica: </w:t>
      </w:r>
      <w:hyperlink r:id="rId2" w:history="1">
        <w:r w:rsidRPr="007C06C9">
          <w:rPr>
            <w:rStyle w:val="Hipervnculo"/>
            <w:rFonts w:asciiTheme="minorHAnsi" w:hAnsiTheme="minorHAnsi"/>
            <w:bCs/>
            <w:sz w:val="12"/>
            <w:szCs w:val="12"/>
            <w:u w:val="none"/>
          </w:rPr>
          <w:t>http://www.uaa.mx/transparencia/</w:t>
        </w:r>
      </w:hyperlink>
      <w:r w:rsidRPr="007C06C9">
        <w:rPr>
          <w:rFonts w:asciiTheme="minorHAnsi" w:hAnsiTheme="minorHAnsi" w:cstheme="minorHAnsi"/>
          <w:bCs/>
          <w:color w:val="000000"/>
          <w:sz w:val="12"/>
          <w:szCs w:val="12"/>
        </w:rPr>
        <w:t xml:space="preserve"> y en el Departamento de Compras de la Dirección General de Finanzas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16E0" w14:textId="3A6DBC90" w:rsidR="00381CAC" w:rsidRDefault="00381CAC" w:rsidP="00B85210"/>
  <w:p w14:paraId="104E72E2" w14:textId="6625F704" w:rsidR="00381CAC" w:rsidRDefault="00381CAC" w:rsidP="00B85210">
    <w:r w:rsidRPr="004F0563">
      <w:rPr>
        <w:rFonts w:asciiTheme="minorHAnsi" w:hAnsiTheme="minorHAnsi" w:cstheme="minorHAnsi"/>
        <w:noProof/>
        <w:lang w:val="en-US" w:eastAsia="en-US"/>
      </w:rPr>
      <w:drawing>
        <wp:anchor distT="0" distB="0" distL="114300" distR="114300" simplePos="0" relativeHeight="251673600" behindDoc="0" locked="0" layoutInCell="1" allowOverlap="1" wp14:anchorId="5C102F8C" wp14:editId="071A0B39">
          <wp:simplePos x="0" y="0"/>
          <wp:positionH relativeFrom="column">
            <wp:posOffset>-351790</wp:posOffset>
          </wp:positionH>
          <wp:positionV relativeFrom="paragraph">
            <wp:posOffset>107950</wp:posOffset>
          </wp:positionV>
          <wp:extent cx="1804035" cy="857250"/>
          <wp:effectExtent l="0" t="0" r="5715" b="0"/>
          <wp:wrapThrough wrapText="bothSides">
            <wp:wrapPolygon edited="0">
              <wp:start x="0" y="0"/>
              <wp:lineTo x="0" y="21120"/>
              <wp:lineTo x="21440" y="21120"/>
              <wp:lineTo x="21440"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035" cy="85725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en-US" w:eastAsia="en-US"/>
      </w:rPr>
      <w:drawing>
        <wp:anchor distT="0" distB="0" distL="114300" distR="114300" simplePos="0" relativeHeight="251674624" behindDoc="1" locked="0" layoutInCell="1" allowOverlap="1" wp14:anchorId="49D59E3D" wp14:editId="5605C584">
          <wp:simplePos x="0" y="0"/>
          <wp:positionH relativeFrom="column">
            <wp:posOffset>5871049</wp:posOffset>
          </wp:positionH>
          <wp:positionV relativeFrom="paragraph">
            <wp:posOffset>34534</wp:posOffset>
          </wp:positionV>
          <wp:extent cx="381838" cy="541841"/>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838" cy="5418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9A03F9" w14:textId="2C0565FA" w:rsidR="00381CAC" w:rsidRDefault="00381CAC" w:rsidP="00B85210">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2B971FF4" w14:textId="0D2E9961" w:rsidR="00381CAC" w:rsidRDefault="00381CAC" w:rsidP="00B85210">
    <w:pPr>
      <w:pStyle w:val="Encabezado"/>
      <w:tabs>
        <w:tab w:val="left" w:pos="3704"/>
      </w:tabs>
      <w:rPr>
        <w:rFonts w:asciiTheme="minorHAnsi" w:hAnsiTheme="minorHAnsi" w:cstheme="minorHAnsi"/>
        <w:b/>
        <w:sz w:val="14"/>
        <w:szCs w:val="14"/>
      </w:rPr>
    </w:pPr>
  </w:p>
  <w:p w14:paraId="5FB1ABD4" w14:textId="77777777" w:rsidR="00381CAC" w:rsidRDefault="00381CAC" w:rsidP="00B85210">
    <w:pPr>
      <w:pStyle w:val="Encabezado"/>
      <w:tabs>
        <w:tab w:val="left" w:pos="3704"/>
      </w:tabs>
      <w:jc w:val="right"/>
      <w:rPr>
        <w:rFonts w:asciiTheme="minorHAnsi" w:hAnsiTheme="minorHAnsi" w:cstheme="minorHAnsi"/>
        <w:b/>
        <w:sz w:val="14"/>
        <w:szCs w:val="14"/>
      </w:rPr>
    </w:pPr>
  </w:p>
  <w:p w14:paraId="3E19DC33" w14:textId="77777777" w:rsidR="00381CAC" w:rsidRDefault="00381CAC" w:rsidP="00B85210">
    <w:pPr>
      <w:pStyle w:val="Encabezado"/>
      <w:tabs>
        <w:tab w:val="clear" w:pos="8838"/>
        <w:tab w:val="left" w:pos="3704"/>
      </w:tabs>
      <w:ind w:right="-850"/>
      <w:jc w:val="right"/>
      <w:rPr>
        <w:rFonts w:asciiTheme="minorHAnsi" w:hAnsiTheme="minorHAnsi" w:cstheme="minorHAnsi"/>
        <w:b/>
        <w:sz w:val="14"/>
        <w:szCs w:val="14"/>
      </w:rPr>
    </w:pPr>
  </w:p>
  <w:p w14:paraId="40C7FAD2" w14:textId="52FC3945" w:rsidR="00381CAC" w:rsidRPr="007C06C9" w:rsidRDefault="00381CAC" w:rsidP="00B85210">
    <w:pPr>
      <w:pStyle w:val="Encabezado"/>
      <w:tabs>
        <w:tab w:val="clear" w:pos="8838"/>
        <w:tab w:val="left" w:pos="3704"/>
      </w:tabs>
      <w:ind w:right="51"/>
      <w:jc w:val="right"/>
      <w:rPr>
        <w:rFonts w:asciiTheme="minorHAnsi" w:hAnsiTheme="minorHAnsi" w:cstheme="minorHAnsi"/>
        <w:sz w:val="14"/>
        <w:szCs w:val="14"/>
      </w:rPr>
    </w:pPr>
    <w:r w:rsidRPr="007C06C9">
      <w:rPr>
        <w:rFonts w:asciiTheme="minorHAnsi" w:hAnsiTheme="minorHAnsi" w:cstheme="minorHAnsi"/>
        <w:sz w:val="14"/>
        <w:szCs w:val="14"/>
      </w:rPr>
      <w:t xml:space="preserve">Dirección General de Finanzas </w:t>
    </w:r>
  </w:p>
  <w:p w14:paraId="312DF9D6" w14:textId="29ECE8C2" w:rsidR="00381CAC" w:rsidRDefault="00381CAC" w:rsidP="00B85210">
    <w:pPr>
      <w:pStyle w:val="Encabezado"/>
      <w:tabs>
        <w:tab w:val="clear" w:pos="8838"/>
        <w:tab w:val="left" w:pos="3704"/>
      </w:tabs>
      <w:ind w:right="51"/>
      <w:jc w:val="right"/>
      <w:rPr>
        <w:rFonts w:asciiTheme="minorHAnsi" w:hAnsiTheme="minorHAnsi" w:cstheme="minorHAnsi"/>
        <w:sz w:val="14"/>
        <w:szCs w:val="14"/>
      </w:rPr>
    </w:pPr>
    <w:r w:rsidRPr="007C06C9">
      <w:rPr>
        <w:rFonts w:asciiTheme="minorHAnsi" w:hAnsiTheme="minorHAnsi" w:cstheme="minorHAnsi"/>
        <w:sz w:val="14"/>
        <w:szCs w:val="14"/>
      </w:rPr>
      <w:t xml:space="preserve">Departamento de Compras </w:t>
    </w:r>
  </w:p>
  <w:p w14:paraId="00AA2EED" w14:textId="77777777" w:rsidR="00381CAC" w:rsidRPr="007C06C9" w:rsidRDefault="00381CAC" w:rsidP="00B85210">
    <w:pPr>
      <w:pStyle w:val="Encabezado"/>
      <w:tabs>
        <w:tab w:val="clear" w:pos="8838"/>
        <w:tab w:val="left" w:pos="3704"/>
      </w:tabs>
      <w:ind w:right="51"/>
      <w:jc w:val="right"/>
      <w:rPr>
        <w:rFonts w:asciiTheme="minorHAnsi" w:hAnsiTheme="minorHAnsi" w:cstheme="minorHAnsi"/>
        <w:sz w:val="14"/>
        <w:szCs w:val="14"/>
      </w:rPr>
    </w:pPr>
  </w:p>
  <w:p w14:paraId="7C579B62" w14:textId="72E7C6F1" w:rsidR="00381CAC" w:rsidRDefault="00381CAC" w:rsidP="00B85210">
    <w:pPr>
      <w:pStyle w:val="Encabezado"/>
      <w:tabs>
        <w:tab w:val="clear" w:pos="8838"/>
        <w:tab w:val="left" w:pos="3704"/>
      </w:tabs>
      <w:ind w:right="51"/>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L.P.N. E/</w:t>
    </w:r>
    <w:r>
      <w:rPr>
        <w:rFonts w:asciiTheme="minorHAnsi" w:hAnsiTheme="minorHAnsi" w:cstheme="minorHAnsi"/>
        <w:b/>
        <w:sz w:val="14"/>
        <w:szCs w:val="14"/>
      </w:rPr>
      <w:t>901045968-028</w:t>
    </w:r>
    <w:r w:rsidRPr="00BE41FB">
      <w:rPr>
        <w:rFonts w:asciiTheme="minorHAnsi" w:hAnsiTheme="minorHAnsi" w:cstheme="minorHAnsi"/>
        <w:b/>
        <w:sz w:val="14"/>
        <w:szCs w:val="14"/>
      </w:rPr>
      <w:t xml:space="preserve">-2023 </w:t>
    </w:r>
    <w:r w:rsidRPr="00B85210">
      <w:rPr>
        <w:rFonts w:asciiTheme="minorHAnsi" w:hAnsiTheme="minorHAnsi" w:cstheme="minorHAnsi"/>
        <w:b/>
        <w:sz w:val="14"/>
        <w:szCs w:val="14"/>
      </w:rPr>
      <w:t xml:space="preserve">Adquisición </w:t>
    </w:r>
    <w:r>
      <w:rPr>
        <w:rFonts w:asciiTheme="minorHAnsi" w:hAnsiTheme="minorHAnsi" w:cstheme="minorHAnsi"/>
        <w:b/>
        <w:sz w:val="14"/>
        <w:szCs w:val="14"/>
      </w:rPr>
      <w:t>de Equipo de Cómputo, Equipamiento de voz y datos para diferentes áreas de la</w:t>
    </w:r>
  </w:p>
  <w:p w14:paraId="012177DC" w14:textId="4C0F24E8" w:rsidR="00381CAC" w:rsidRDefault="00381CAC" w:rsidP="00B85210">
    <w:pPr>
      <w:pStyle w:val="Encabezado"/>
      <w:tabs>
        <w:tab w:val="clear" w:pos="8838"/>
        <w:tab w:val="left" w:pos="3704"/>
      </w:tabs>
      <w:ind w:right="51"/>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2576" behindDoc="0" locked="0" layoutInCell="1" allowOverlap="1" wp14:anchorId="48EBC557" wp14:editId="05FB29D5">
              <wp:simplePos x="0" y="0"/>
              <wp:positionH relativeFrom="column">
                <wp:posOffset>-488315</wp:posOffset>
              </wp:positionH>
              <wp:positionV relativeFrom="paragraph">
                <wp:posOffset>159385</wp:posOffset>
              </wp:positionV>
              <wp:extent cx="7124065" cy="0"/>
              <wp:effectExtent l="0" t="0" r="196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065"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3377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12.55pt" to="52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h4KAIAAFoEAAAOAAAAZHJzL2Uyb0RvYy54bWysVMGO2yAQvVfqPyDuWdupk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HbJyn0wlG9HKW/LporPOfuO5QMEoshQo1IwU5PDsfEiHF&#10;xSVsK70WUsa+S4X6Es8n40m84LQULBwGt6hAXkmLDgS0Qyjlyg9+ct8Bh2F/ksIX6d5ciTHv0Kze&#10;KxZjtpyw1dn2RMjBhhylCmGBMWR9tgYFfZ+n89VsNctH+Xi6GuVpXY8+rqt8NF1nj5P6Q11VdfYj&#10;MMjyohWMcRVIXNSc5X+nlvO7GnR41fO1Wsk9eqQIyV7mmHRseejyoJetZqeNvUgBBBydz48tvJDb&#10;Ndi3v4TlTwAAAP//AwBQSwMEFAAGAAgAAAAhAAaSUo7eAAAACgEAAA8AAABkcnMvZG93bnJldi54&#10;bWxMj8FOwzAMhu9IvENkJG5b2omtozSdEBNHBBu7cMsar6lonKrJ2sLT44kDHG1/+v39xWZyrRiw&#10;D40nBek8AYFUedNQreDw/jxbgwhRk9GtJ1TwhQE25fVVoXPjR9rhsI+14BAKuVZgY+xyKUNl0ekw&#10;9x0S306+dzry2NfS9HrkcNfKRZKspNMN8QerO3yyWH3uz07B6zScPg7b7ct3WMvMYvY2pnFU6vZm&#10;enwAEXGKfzBc9FkdSnY6+jOZIFoFs2x1z6iCxTIFcQGSuyW3O/5uZFnI/xXKHwAAAP//AwBQSwEC&#10;LQAUAAYACAAAACEAtoM4kv4AAADhAQAAEwAAAAAAAAAAAAAAAAAAAAAAW0NvbnRlbnRfVHlwZXNd&#10;LnhtbFBLAQItABQABgAIAAAAIQA4/SH/1gAAAJQBAAALAAAAAAAAAAAAAAAAAC8BAABfcmVscy8u&#10;cmVsc1BLAQItABQABgAIAAAAIQCSOTh4KAIAAFoEAAAOAAAAAAAAAAAAAAAAAC4CAABkcnMvZTJv&#10;RG9jLnhtbFBLAQItABQABgAIAAAAIQAGklKO3gAAAAoBAAAPAAAAAAAAAAAAAAAAAIIEAABkcnMv&#10;ZG93bnJldi54bWxQSwUGAAAAAAQABADzAAAAjQUAAAAA&#10;" strokecolor="#1f3763 [1608]"/>
          </w:pict>
        </mc:Fallback>
      </mc:AlternateContent>
    </w:r>
    <w:r w:rsidRPr="00B85210">
      <w:rPr>
        <w:rFonts w:asciiTheme="minorHAnsi" w:hAnsiTheme="minorHAnsi" w:cstheme="minorHAnsi"/>
        <w:b/>
        <w:sz w:val="14"/>
        <w:szCs w:val="14"/>
      </w:rPr>
      <w:t>Universidad Autónoma de Aguascalientes</w:t>
    </w:r>
    <w:r>
      <w:rPr>
        <w:rFonts w:asciiTheme="minorHAnsi" w:hAnsiTheme="minorHAnsi" w:cstheme="minorHAnsi"/>
        <w:b/>
        <w:sz w:val="14"/>
        <w:szCs w:val="14"/>
      </w:rPr>
      <w:t xml:space="preserve">, Depto. de Redes y Telecomunicaciones de la DGPyD. </w:t>
    </w:r>
  </w:p>
  <w:p w14:paraId="799B9966" w14:textId="3E8A6D4A" w:rsidR="00381CAC" w:rsidRPr="00B85210" w:rsidRDefault="00381CAC">
    <w:pPr>
      <w:rPr>
        <w:rFonts w:asciiTheme="minorHAnsi" w:hAnsiTheme="minorHAnsi"/>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71A9A" w14:textId="4F277B30" w:rsidR="00381CAC" w:rsidRDefault="00381CAC" w:rsidP="00B8521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77696" behindDoc="0" locked="0" layoutInCell="1" allowOverlap="1" wp14:anchorId="02EB1118" wp14:editId="2C48CDEF">
          <wp:simplePos x="0" y="0"/>
          <wp:positionH relativeFrom="column">
            <wp:posOffset>-637493</wp:posOffset>
          </wp:positionH>
          <wp:positionV relativeFrom="paragraph">
            <wp:posOffset>-250920</wp:posOffset>
          </wp:positionV>
          <wp:extent cx="1641475" cy="728345"/>
          <wp:effectExtent l="0" t="0" r="0" b="0"/>
          <wp:wrapThrough wrapText="bothSides">
            <wp:wrapPolygon edited="0">
              <wp:start x="0" y="0"/>
              <wp:lineTo x="0" y="20903"/>
              <wp:lineTo x="21308" y="20903"/>
              <wp:lineTo x="21308"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1475" cy="7283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en-US" w:eastAsia="en-US"/>
      </w:rPr>
      <w:drawing>
        <wp:anchor distT="0" distB="0" distL="114300" distR="114300" simplePos="0" relativeHeight="251678720" behindDoc="1" locked="0" layoutInCell="1" allowOverlap="1" wp14:anchorId="5D8565F2" wp14:editId="61A4D220">
          <wp:simplePos x="0" y="0"/>
          <wp:positionH relativeFrom="column">
            <wp:posOffset>5205110</wp:posOffset>
          </wp:positionH>
          <wp:positionV relativeFrom="paragraph">
            <wp:posOffset>-229870</wp:posOffset>
          </wp:positionV>
          <wp:extent cx="447040" cy="634365"/>
          <wp:effectExtent l="0" t="0" r="0" b="0"/>
          <wp:wrapNone/>
          <wp:docPr id="4" name="Imagen 4"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2574287D" w14:textId="77777777" w:rsidR="00381CAC" w:rsidRDefault="00381CAC" w:rsidP="00B85210">
    <w:pPr>
      <w:pStyle w:val="Encabezado"/>
      <w:tabs>
        <w:tab w:val="left" w:pos="3704"/>
      </w:tabs>
      <w:rPr>
        <w:rFonts w:asciiTheme="minorHAnsi" w:hAnsiTheme="minorHAnsi" w:cstheme="minorHAnsi"/>
        <w:b/>
        <w:sz w:val="14"/>
        <w:szCs w:val="14"/>
      </w:rPr>
    </w:pPr>
  </w:p>
  <w:p w14:paraId="74421322" w14:textId="77777777" w:rsidR="00381CAC" w:rsidRDefault="00381CAC" w:rsidP="00B85210">
    <w:pPr>
      <w:pStyle w:val="Encabezado"/>
      <w:tabs>
        <w:tab w:val="left" w:pos="3704"/>
      </w:tabs>
      <w:jc w:val="right"/>
      <w:rPr>
        <w:rFonts w:asciiTheme="minorHAnsi" w:hAnsiTheme="minorHAnsi" w:cstheme="minorHAnsi"/>
        <w:b/>
        <w:sz w:val="14"/>
        <w:szCs w:val="14"/>
      </w:rPr>
    </w:pPr>
  </w:p>
  <w:p w14:paraId="25E4E362" w14:textId="77777777" w:rsidR="00381CAC" w:rsidRDefault="00381CAC" w:rsidP="00B85210">
    <w:pPr>
      <w:pStyle w:val="Encabezado"/>
      <w:tabs>
        <w:tab w:val="clear" w:pos="8838"/>
        <w:tab w:val="left" w:pos="3704"/>
      </w:tabs>
      <w:ind w:right="-850"/>
      <w:jc w:val="right"/>
      <w:rPr>
        <w:rFonts w:asciiTheme="minorHAnsi" w:hAnsiTheme="minorHAnsi" w:cstheme="minorHAnsi"/>
        <w:b/>
        <w:sz w:val="14"/>
        <w:szCs w:val="14"/>
      </w:rPr>
    </w:pPr>
  </w:p>
  <w:p w14:paraId="61E7A8F4" w14:textId="77777777" w:rsidR="00381CAC" w:rsidRPr="00F14C54" w:rsidRDefault="00381CAC" w:rsidP="00F14C54">
    <w:pPr>
      <w:pStyle w:val="Encabezado"/>
      <w:tabs>
        <w:tab w:val="left" w:pos="3704"/>
      </w:tabs>
      <w:ind w:right="333"/>
      <w:jc w:val="right"/>
      <w:rPr>
        <w:rFonts w:asciiTheme="minorHAnsi" w:hAnsiTheme="minorHAnsi" w:cstheme="minorHAnsi"/>
        <w:b/>
        <w:sz w:val="14"/>
        <w:szCs w:val="14"/>
      </w:rPr>
    </w:pPr>
  </w:p>
  <w:p w14:paraId="0F497FAC" w14:textId="77777777" w:rsidR="00381CAC" w:rsidRPr="00F14C54" w:rsidRDefault="00381CAC" w:rsidP="00F14C54">
    <w:pPr>
      <w:pStyle w:val="Encabezado"/>
      <w:tabs>
        <w:tab w:val="left" w:pos="3704"/>
      </w:tabs>
      <w:ind w:right="333"/>
      <w:jc w:val="right"/>
      <w:rPr>
        <w:rFonts w:asciiTheme="minorHAnsi" w:hAnsiTheme="minorHAnsi" w:cstheme="minorHAnsi"/>
        <w:b/>
        <w:sz w:val="14"/>
        <w:szCs w:val="14"/>
      </w:rPr>
    </w:pPr>
    <w:r w:rsidRPr="00F14C54">
      <w:rPr>
        <w:rFonts w:asciiTheme="minorHAnsi" w:hAnsiTheme="minorHAnsi" w:cstheme="minorHAnsi"/>
        <w:b/>
        <w:sz w:val="14"/>
        <w:szCs w:val="14"/>
      </w:rPr>
      <w:t xml:space="preserve">  L.P.N. E/901045968-025-2023 Adquisición de Simulador Dental y Butacas,</w:t>
    </w:r>
  </w:p>
  <w:p w14:paraId="58F3ECF5" w14:textId="11B39399" w:rsidR="00381CAC" w:rsidRDefault="00381CAC" w:rsidP="00F14C54">
    <w:pPr>
      <w:pStyle w:val="Encabezado"/>
      <w:tabs>
        <w:tab w:val="clear" w:pos="8838"/>
        <w:tab w:val="left" w:pos="3704"/>
      </w:tabs>
      <w:ind w:right="333"/>
      <w:jc w:val="right"/>
      <w:rPr>
        <w:rFonts w:asciiTheme="minorHAnsi" w:hAnsiTheme="minorHAnsi" w:cstheme="minorHAnsi"/>
        <w:b/>
        <w:sz w:val="14"/>
        <w:szCs w:val="14"/>
      </w:rPr>
    </w:pPr>
    <w:r w:rsidRPr="00F14C54">
      <w:rPr>
        <w:rFonts w:asciiTheme="minorHAnsi" w:hAnsiTheme="minorHAnsi" w:cstheme="minorHAnsi"/>
        <w:b/>
        <w:sz w:val="14"/>
        <w:szCs w:val="14"/>
      </w:rPr>
      <w:t>para la Universidad Autónoma de Aguascalientes, FAM  IES 2023</w:t>
    </w:r>
    <w:r>
      <w:rPr>
        <w:rFonts w:asciiTheme="minorHAnsi" w:hAnsiTheme="minorHAnsi" w:cstheme="minorHAnsi"/>
        <w:b/>
        <w:sz w:val="14"/>
        <w:szCs w:val="14"/>
      </w:rPr>
      <w:t>.</w:t>
    </w:r>
  </w:p>
  <w:p w14:paraId="20D66259" w14:textId="77777777" w:rsidR="00381CAC" w:rsidRPr="00772D91" w:rsidRDefault="00381CAC" w:rsidP="00B85210">
    <w:pPr>
      <w:pStyle w:val="Encabezado"/>
      <w:tabs>
        <w:tab w:val="clear" w:pos="8838"/>
      </w:tabs>
      <w:ind w:right="51"/>
      <w:jc w:val="center"/>
      <w:rPr>
        <w:rFonts w:asciiTheme="minorHAnsi" w:hAnsiTheme="minorHAnsi" w:cstheme="minorHAnsi"/>
        <w:sz w:val="12"/>
        <w:szCs w:val="12"/>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76672" behindDoc="0" locked="0" layoutInCell="1" allowOverlap="1" wp14:anchorId="0B1DEDF8" wp14:editId="163EFC7E">
              <wp:simplePos x="0" y="0"/>
              <wp:positionH relativeFrom="column">
                <wp:posOffset>-640860</wp:posOffset>
              </wp:positionH>
              <wp:positionV relativeFrom="paragraph">
                <wp:posOffset>82676</wp:posOffset>
              </wp:positionV>
              <wp:extent cx="7124400" cy="0"/>
              <wp:effectExtent l="0" t="0" r="19685" b="19050"/>
              <wp:wrapNone/>
              <wp:docPr id="9"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71A36" id="19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6.5pt" to="510.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NZ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RzjBTp&#10;oEXZHFXQK+q1RTZMoUi9cQX4VmpjA016VK/mWdNvDildtUTteEz27WQCQriR3F0JC2cg1Lb/rBn4&#10;kD0AB6hjY7swQy3QMTbmdG0MP3pEYfMxm+R5Cv2jl7Pk10Vjnf/EdYeCUWIpVKgZKcjh2fmQCCku&#10;LmFb6bWQMvZdKtQD8elkGi84LQULh8EtKpBX0qIDAe0QSrnyg5/cd8Bh2J+m8EW6N1dizDs0q/eK&#10;xZgtJ2x1tj0RcrAhR6lCWGAMWZ+tQUHf5+l8NVvN8lE+eViN8rSuRx/XVT56WGeP0/pDXVV19iMw&#10;yPKiFYxxFUhc1Jzlf6eW87sadHjV87VayT16pAjJXuaYdGx56PKgl61mp429SAEEHJ3Pjy28kNs1&#10;2Le/hOVPAAAA//8DAFBLAwQUAAYACAAAACEANtx2AN0AAAALAQAADwAAAGRycy9kb3ducmV2Lnht&#10;bEyPwU7DMBBE70j8g7VI3Fo7RaIljVMhKo4IKL1wc+NtHDVeR7GbBL6erTjAcWeeZmeKzeRbMWAf&#10;m0AasrkCgVQF21CtYf/xPFuBiMmQNW0g1PCFETbl9VVhchtGesdhl2rBIRRzo8Gl1OVSxsqhN3Ee&#10;OiT2jqH3JvHZ19L2ZuRw38qFUvfSm4b4gzMdPjmsTruz1/A6DcfP/Xb78h1Xculw+TZmadT69mZ6&#10;XINIOKU/GC71uTqU3OkQzmSjaDXMMqUemGXnjkddCLXIMhCHX0WWhfy/ofwBAAD//wMAUEsBAi0A&#10;FAAGAAgAAAAhALaDOJL+AAAA4QEAABMAAAAAAAAAAAAAAAAAAAAAAFtDb250ZW50X1R5cGVzXS54&#10;bWxQSwECLQAUAAYACAAAACEAOP0h/9YAAACUAQAACwAAAAAAAAAAAAAAAAAvAQAAX3JlbHMvLnJl&#10;bHNQSwECLQAUAAYACAAAACEAiIYjWScCAABaBAAADgAAAAAAAAAAAAAAAAAuAgAAZHJzL2Uyb0Rv&#10;Yy54bWxQSwECLQAUAAYACAAAACEANtx2AN0AAAALAQAADwAAAAAAAAAAAAAAAACBBAAAZHJzL2Rv&#10;d25yZXYueG1sUEsFBgAAAAAEAAQA8wAAAIsFAAAAAA==&#10;" strokecolor="#1f3763 [1608]"/>
          </w:pict>
        </mc:Fallback>
      </mc:AlternateContent>
    </w:r>
  </w:p>
  <w:p w14:paraId="37B4943A" w14:textId="77777777" w:rsidR="00381CAC" w:rsidRDefault="00381CAC" w:rsidP="00B85210">
    <w:pPr>
      <w:pStyle w:val="Encabezado"/>
      <w:tabs>
        <w:tab w:val="clear" w:pos="8838"/>
        <w:tab w:val="left" w:pos="3704"/>
      </w:tabs>
      <w:ind w:right="193"/>
      <w:jc w:val="right"/>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036A3F38"/>
    <w:lvl w:ilvl="0" w:tplc="A6D4A0D2">
      <w:start w:val="1"/>
      <w:numFmt w:val="decimal"/>
      <w:lvlText w:val="%1."/>
      <w:lvlJc w:val="left"/>
      <w:pPr>
        <w:ind w:left="720" w:hanging="360"/>
      </w:pPr>
      <w:rPr>
        <w:rFonts w:hint="default"/>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494501"/>
    <w:multiLevelType w:val="hybridMultilevel"/>
    <w:tmpl w:val="E7066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185D38"/>
    <w:multiLevelType w:val="hybridMultilevel"/>
    <w:tmpl w:val="6812DB84"/>
    <w:lvl w:ilvl="0" w:tplc="1626172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9"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80271A"/>
    <w:multiLevelType w:val="hybridMultilevel"/>
    <w:tmpl w:val="9E001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1" w15:restartNumberingAfterBreak="0">
    <w:nsid w:val="6C83214F"/>
    <w:multiLevelType w:val="hybridMultilevel"/>
    <w:tmpl w:val="F2B49F7A"/>
    <w:lvl w:ilvl="0" w:tplc="724C4C20">
      <w:start w:val="1"/>
      <w:numFmt w:val="decimal"/>
      <w:lvlText w:val="%1."/>
      <w:lvlJc w:val="left"/>
      <w:pPr>
        <w:ind w:left="1069"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554D20"/>
    <w:multiLevelType w:val="hybridMultilevel"/>
    <w:tmpl w:val="D00AC468"/>
    <w:lvl w:ilvl="0" w:tplc="67B0308C">
      <w:start w:val="2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20720C"/>
    <w:multiLevelType w:val="hybridMultilevel"/>
    <w:tmpl w:val="9342B262"/>
    <w:lvl w:ilvl="0" w:tplc="C5340734">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18"/>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0"/>
  </w:num>
  <w:num w:numId="4">
    <w:abstractNumId w:val="2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4"/>
  </w:num>
  <w:num w:numId="7">
    <w:abstractNumId w:val="15"/>
  </w:num>
  <w:num w:numId="8">
    <w:abstractNumId w:val="19"/>
  </w:num>
  <w:num w:numId="9">
    <w:abstractNumId w:val="29"/>
  </w:num>
  <w:num w:numId="10">
    <w:abstractNumId w:val="7"/>
  </w:num>
  <w:num w:numId="11">
    <w:abstractNumId w:val="32"/>
  </w:num>
  <w:num w:numId="12">
    <w:abstractNumId w:val="24"/>
  </w:num>
  <w:num w:numId="13">
    <w:abstractNumId w:val="16"/>
  </w:num>
  <w:num w:numId="14">
    <w:abstractNumId w:val="10"/>
  </w:num>
  <w:num w:numId="15">
    <w:abstractNumId w:val="25"/>
  </w:num>
  <w:num w:numId="16">
    <w:abstractNumId w:val="8"/>
  </w:num>
  <w:num w:numId="17">
    <w:abstractNumId w:val="13"/>
  </w:num>
  <w:num w:numId="18">
    <w:abstractNumId w:val="27"/>
  </w:num>
  <w:num w:numId="19">
    <w:abstractNumId w:val="26"/>
  </w:num>
  <w:num w:numId="20">
    <w:abstractNumId w:val="2"/>
  </w:num>
  <w:num w:numId="21">
    <w:abstractNumId w:val="0"/>
  </w:num>
  <w:num w:numId="22">
    <w:abstractNumId w:val="1"/>
  </w:num>
  <w:num w:numId="23">
    <w:abstractNumId w:val="34"/>
  </w:num>
  <w:num w:numId="24">
    <w:abstractNumId w:val="11"/>
  </w:num>
  <w:num w:numId="25">
    <w:abstractNumId w:val="31"/>
  </w:num>
  <w:num w:numId="26">
    <w:abstractNumId w:val="4"/>
  </w:num>
  <w:num w:numId="27">
    <w:abstractNumId w:val="6"/>
  </w:num>
  <w:num w:numId="28">
    <w:abstractNumId w:val="17"/>
  </w:num>
  <w:num w:numId="29">
    <w:abstractNumId w:val="20"/>
  </w:num>
  <w:num w:numId="30">
    <w:abstractNumId w:val="5"/>
  </w:num>
  <w:num w:numId="31">
    <w:abstractNumId w:val="22"/>
  </w:num>
  <w:num w:numId="32">
    <w:abstractNumId w:val="9"/>
  </w:num>
  <w:num w:numId="33">
    <w:abstractNumId w:val="33"/>
  </w:num>
  <w:num w:numId="34">
    <w:abstractNumId w:val="21"/>
  </w:num>
  <w:num w:numId="35">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0C0"/>
    <w:rsid w:val="00014CF8"/>
    <w:rsid w:val="000151FE"/>
    <w:rsid w:val="00015B27"/>
    <w:rsid w:val="00016A7F"/>
    <w:rsid w:val="000176E5"/>
    <w:rsid w:val="00021122"/>
    <w:rsid w:val="00024323"/>
    <w:rsid w:val="00024DF3"/>
    <w:rsid w:val="00025D96"/>
    <w:rsid w:val="00027D03"/>
    <w:rsid w:val="00030AA1"/>
    <w:rsid w:val="000337AB"/>
    <w:rsid w:val="00033E14"/>
    <w:rsid w:val="000354A4"/>
    <w:rsid w:val="00035A23"/>
    <w:rsid w:val="0004192C"/>
    <w:rsid w:val="00041F09"/>
    <w:rsid w:val="0004512E"/>
    <w:rsid w:val="000457C6"/>
    <w:rsid w:val="000458A1"/>
    <w:rsid w:val="000503B0"/>
    <w:rsid w:val="00050CBC"/>
    <w:rsid w:val="0005186F"/>
    <w:rsid w:val="000520D6"/>
    <w:rsid w:val="00052916"/>
    <w:rsid w:val="00052CE0"/>
    <w:rsid w:val="00056259"/>
    <w:rsid w:val="000575B8"/>
    <w:rsid w:val="00063128"/>
    <w:rsid w:val="00070A64"/>
    <w:rsid w:val="00070FA2"/>
    <w:rsid w:val="0007231D"/>
    <w:rsid w:val="000726AC"/>
    <w:rsid w:val="00074521"/>
    <w:rsid w:val="00074AA7"/>
    <w:rsid w:val="00074AC9"/>
    <w:rsid w:val="00077169"/>
    <w:rsid w:val="000808D3"/>
    <w:rsid w:val="000830B6"/>
    <w:rsid w:val="000857E2"/>
    <w:rsid w:val="00087E07"/>
    <w:rsid w:val="0009209F"/>
    <w:rsid w:val="00092F1D"/>
    <w:rsid w:val="00092FF1"/>
    <w:rsid w:val="00096949"/>
    <w:rsid w:val="00096990"/>
    <w:rsid w:val="000A05DB"/>
    <w:rsid w:val="000A1819"/>
    <w:rsid w:val="000A1B8A"/>
    <w:rsid w:val="000A2264"/>
    <w:rsid w:val="000A227C"/>
    <w:rsid w:val="000A58E9"/>
    <w:rsid w:val="000A5AAE"/>
    <w:rsid w:val="000A74BA"/>
    <w:rsid w:val="000B4A91"/>
    <w:rsid w:val="000B7233"/>
    <w:rsid w:val="000B73A8"/>
    <w:rsid w:val="000B7C2C"/>
    <w:rsid w:val="000C0665"/>
    <w:rsid w:val="000C2907"/>
    <w:rsid w:val="000C2ABB"/>
    <w:rsid w:val="000C2C1B"/>
    <w:rsid w:val="000C3CA4"/>
    <w:rsid w:val="000C792A"/>
    <w:rsid w:val="000D03A0"/>
    <w:rsid w:val="000D0AD0"/>
    <w:rsid w:val="000D0C93"/>
    <w:rsid w:val="000D1DF6"/>
    <w:rsid w:val="000D3214"/>
    <w:rsid w:val="000D3924"/>
    <w:rsid w:val="000D39EA"/>
    <w:rsid w:val="000D4E7C"/>
    <w:rsid w:val="000D6860"/>
    <w:rsid w:val="000D6BBD"/>
    <w:rsid w:val="000D70B4"/>
    <w:rsid w:val="000E1C2F"/>
    <w:rsid w:val="000E40AD"/>
    <w:rsid w:val="000E5690"/>
    <w:rsid w:val="000E5C3F"/>
    <w:rsid w:val="000E79A9"/>
    <w:rsid w:val="000F2354"/>
    <w:rsid w:val="000F2589"/>
    <w:rsid w:val="000F27AB"/>
    <w:rsid w:val="000F31D0"/>
    <w:rsid w:val="000F3401"/>
    <w:rsid w:val="000F563C"/>
    <w:rsid w:val="000F59E0"/>
    <w:rsid w:val="000F59EC"/>
    <w:rsid w:val="000F7A3B"/>
    <w:rsid w:val="000F7C94"/>
    <w:rsid w:val="00100889"/>
    <w:rsid w:val="00100B06"/>
    <w:rsid w:val="00103904"/>
    <w:rsid w:val="001041FD"/>
    <w:rsid w:val="001046B9"/>
    <w:rsid w:val="00105951"/>
    <w:rsid w:val="00105DBD"/>
    <w:rsid w:val="00106168"/>
    <w:rsid w:val="00106B04"/>
    <w:rsid w:val="0011173D"/>
    <w:rsid w:val="00111C1F"/>
    <w:rsid w:val="001128FA"/>
    <w:rsid w:val="001144E0"/>
    <w:rsid w:val="0011455D"/>
    <w:rsid w:val="001154F1"/>
    <w:rsid w:val="00115FCC"/>
    <w:rsid w:val="00120772"/>
    <w:rsid w:val="00120CDD"/>
    <w:rsid w:val="00122531"/>
    <w:rsid w:val="001338A7"/>
    <w:rsid w:val="00133B3A"/>
    <w:rsid w:val="00133E7A"/>
    <w:rsid w:val="00137321"/>
    <w:rsid w:val="001423C8"/>
    <w:rsid w:val="00143D18"/>
    <w:rsid w:val="0014427F"/>
    <w:rsid w:val="00144434"/>
    <w:rsid w:val="00145544"/>
    <w:rsid w:val="001455E5"/>
    <w:rsid w:val="00147861"/>
    <w:rsid w:val="00147F1A"/>
    <w:rsid w:val="00151BB6"/>
    <w:rsid w:val="00154D95"/>
    <w:rsid w:val="0015566C"/>
    <w:rsid w:val="001578FA"/>
    <w:rsid w:val="0016140D"/>
    <w:rsid w:val="00164708"/>
    <w:rsid w:val="001654E8"/>
    <w:rsid w:val="00170967"/>
    <w:rsid w:val="00171402"/>
    <w:rsid w:val="001714D0"/>
    <w:rsid w:val="00171C50"/>
    <w:rsid w:val="00171F04"/>
    <w:rsid w:val="001737C5"/>
    <w:rsid w:val="00174BF6"/>
    <w:rsid w:val="00175DA8"/>
    <w:rsid w:val="0017612E"/>
    <w:rsid w:val="00180603"/>
    <w:rsid w:val="00180927"/>
    <w:rsid w:val="00180983"/>
    <w:rsid w:val="00185BA9"/>
    <w:rsid w:val="00185F3B"/>
    <w:rsid w:val="00187257"/>
    <w:rsid w:val="00190723"/>
    <w:rsid w:val="00190869"/>
    <w:rsid w:val="00194614"/>
    <w:rsid w:val="00196C87"/>
    <w:rsid w:val="001A135C"/>
    <w:rsid w:val="001A1D4F"/>
    <w:rsid w:val="001A2140"/>
    <w:rsid w:val="001A4CD1"/>
    <w:rsid w:val="001A532B"/>
    <w:rsid w:val="001A56E6"/>
    <w:rsid w:val="001B0484"/>
    <w:rsid w:val="001B0600"/>
    <w:rsid w:val="001B21BE"/>
    <w:rsid w:val="001B5C9B"/>
    <w:rsid w:val="001B5F27"/>
    <w:rsid w:val="001B666B"/>
    <w:rsid w:val="001C0817"/>
    <w:rsid w:val="001C0DC2"/>
    <w:rsid w:val="001C0F72"/>
    <w:rsid w:val="001C2565"/>
    <w:rsid w:val="001C4387"/>
    <w:rsid w:val="001C441A"/>
    <w:rsid w:val="001C4AE1"/>
    <w:rsid w:val="001C5E4F"/>
    <w:rsid w:val="001D0571"/>
    <w:rsid w:val="001D14D4"/>
    <w:rsid w:val="001D1BA0"/>
    <w:rsid w:val="001D1EA8"/>
    <w:rsid w:val="001D447E"/>
    <w:rsid w:val="001D6BD5"/>
    <w:rsid w:val="001D774E"/>
    <w:rsid w:val="001D78C0"/>
    <w:rsid w:val="001E1C44"/>
    <w:rsid w:val="001E38FC"/>
    <w:rsid w:val="001E547D"/>
    <w:rsid w:val="001F1B46"/>
    <w:rsid w:val="001F29BC"/>
    <w:rsid w:val="001F4CBB"/>
    <w:rsid w:val="001F4DFD"/>
    <w:rsid w:val="001F5071"/>
    <w:rsid w:val="001F55EA"/>
    <w:rsid w:val="001F6138"/>
    <w:rsid w:val="001F6435"/>
    <w:rsid w:val="001F6A17"/>
    <w:rsid w:val="00200972"/>
    <w:rsid w:val="00201364"/>
    <w:rsid w:val="002015E0"/>
    <w:rsid w:val="00203767"/>
    <w:rsid w:val="00203A23"/>
    <w:rsid w:val="00205954"/>
    <w:rsid w:val="00206CD8"/>
    <w:rsid w:val="00211BEE"/>
    <w:rsid w:val="002121C3"/>
    <w:rsid w:val="00213092"/>
    <w:rsid w:val="002130D4"/>
    <w:rsid w:val="00215E7A"/>
    <w:rsid w:val="00217AD6"/>
    <w:rsid w:val="00217B32"/>
    <w:rsid w:val="0022048C"/>
    <w:rsid w:val="00221334"/>
    <w:rsid w:val="0022185F"/>
    <w:rsid w:val="00222310"/>
    <w:rsid w:val="0022240F"/>
    <w:rsid w:val="00223937"/>
    <w:rsid w:val="00224E47"/>
    <w:rsid w:val="002250BA"/>
    <w:rsid w:val="00225E9B"/>
    <w:rsid w:val="00226430"/>
    <w:rsid w:val="002300D0"/>
    <w:rsid w:val="00231291"/>
    <w:rsid w:val="002316EE"/>
    <w:rsid w:val="00233C36"/>
    <w:rsid w:val="0023730A"/>
    <w:rsid w:val="002424D0"/>
    <w:rsid w:val="0024500B"/>
    <w:rsid w:val="002468FE"/>
    <w:rsid w:val="00252F30"/>
    <w:rsid w:val="00255761"/>
    <w:rsid w:val="0026279B"/>
    <w:rsid w:val="002627FE"/>
    <w:rsid w:val="00262C1D"/>
    <w:rsid w:val="002634FE"/>
    <w:rsid w:val="0026615B"/>
    <w:rsid w:val="002702AC"/>
    <w:rsid w:val="00270857"/>
    <w:rsid w:val="00271869"/>
    <w:rsid w:val="00271BBF"/>
    <w:rsid w:val="00274040"/>
    <w:rsid w:val="00274842"/>
    <w:rsid w:val="00274FD4"/>
    <w:rsid w:val="00275ACB"/>
    <w:rsid w:val="00277068"/>
    <w:rsid w:val="00277252"/>
    <w:rsid w:val="002803D8"/>
    <w:rsid w:val="00280B3C"/>
    <w:rsid w:val="002820F0"/>
    <w:rsid w:val="002863DB"/>
    <w:rsid w:val="00293C27"/>
    <w:rsid w:val="00294692"/>
    <w:rsid w:val="00295183"/>
    <w:rsid w:val="00295624"/>
    <w:rsid w:val="00295E62"/>
    <w:rsid w:val="0029719E"/>
    <w:rsid w:val="002A10EE"/>
    <w:rsid w:val="002A1AF8"/>
    <w:rsid w:val="002A1CDE"/>
    <w:rsid w:val="002A1DE1"/>
    <w:rsid w:val="002A3EB2"/>
    <w:rsid w:val="002A4E6F"/>
    <w:rsid w:val="002A59B9"/>
    <w:rsid w:val="002A6B8C"/>
    <w:rsid w:val="002A6F4E"/>
    <w:rsid w:val="002B115F"/>
    <w:rsid w:val="002B55CB"/>
    <w:rsid w:val="002B6A4A"/>
    <w:rsid w:val="002C1246"/>
    <w:rsid w:val="002C2F03"/>
    <w:rsid w:val="002C3121"/>
    <w:rsid w:val="002C38C3"/>
    <w:rsid w:val="002C3F43"/>
    <w:rsid w:val="002C488E"/>
    <w:rsid w:val="002C4E22"/>
    <w:rsid w:val="002C60F1"/>
    <w:rsid w:val="002C65A7"/>
    <w:rsid w:val="002C6ECC"/>
    <w:rsid w:val="002C7FD6"/>
    <w:rsid w:val="002D0A90"/>
    <w:rsid w:val="002D2647"/>
    <w:rsid w:val="002D3C6F"/>
    <w:rsid w:val="002D46EE"/>
    <w:rsid w:val="002D49B3"/>
    <w:rsid w:val="002D50DB"/>
    <w:rsid w:val="002D6A5B"/>
    <w:rsid w:val="002D7CE8"/>
    <w:rsid w:val="002E126E"/>
    <w:rsid w:val="002E2556"/>
    <w:rsid w:val="002E536F"/>
    <w:rsid w:val="002E5D41"/>
    <w:rsid w:val="002E670B"/>
    <w:rsid w:val="002E6C0D"/>
    <w:rsid w:val="002F1470"/>
    <w:rsid w:val="002F2E01"/>
    <w:rsid w:val="002F46E0"/>
    <w:rsid w:val="002F562F"/>
    <w:rsid w:val="002F5C9A"/>
    <w:rsid w:val="002F6288"/>
    <w:rsid w:val="002F650D"/>
    <w:rsid w:val="002F6D3F"/>
    <w:rsid w:val="003008C2"/>
    <w:rsid w:val="00301C2E"/>
    <w:rsid w:val="003055B3"/>
    <w:rsid w:val="00305B25"/>
    <w:rsid w:val="00306BED"/>
    <w:rsid w:val="00310718"/>
    <w:rsid w:val="0031104F"/>
    <w:rsid w:val="003114C8"/>
    <w:rsid w:val="00311731"/>
    <w:rsid w:val="00313792"/>
    <w:rsid w:val="00314450"/>
    <w:rsid w:val="00314EA9"/>
    <w:rsid w:val="0031639E"/>
    <w:rsid w:val="003163A9"/>
    <w:rsid w:val="00316EFD"/>
    <w:rsid w:val="00317006"/>
    <w:rsid w:val="00317A18"/>
    <w:rsid w:val="00320FDD"/>
    <w:rsid w:val="00321B93"/>
    <w:rsid w:val="00322E13"/>
    <w:rsid w:val="003230F7"/>
    <w:rsid w:val="0032520F"/>
    <w:rsid w:val="003268C2"/>
    <w:rsid w:val="00327090"/>
    <w:rsid w:val="00331848"/>
    <w:rsid w:val="00332316"/>
    <w:rsid w:val="003330EA"/>
    <w:rsid w:val="003346C4"/>
    <w:rsid w:val="00336942"/>
    <w:rsid w:val="0033776A"/>
    <w:rsid w:val="00340C5F"/>
    <w:rsid w:val="00341CA3"/>
    <w:rsid w:val="003445F8"/>
    <w:rsid w:val="00344CCA"/>
    <w:rsid w:val="0034732B"/>
    <w:rsid w:val="00350C68"/>
    <w:rsid w:val="0035164E"/>
    <w:rsid w:val="00353101"/>
    <w:rsid w:val="003531FC"/>
    <w:rsid w:val="003543CA"/>
    <w:rsid w:val="00354B08"/>
    <w:rsid w:val="00356B88"/>
    <w:rsid w:val="00361934"/>
    <w:rsid w:val="00362309"/>
    <w:rsid w:val="003641D6"/>
    <w:rsid w:val="003649C8"/>
    <w:rsid w:val="00366332"/>
    <w:rsid w:val="00366D89"/>
    <w:rsid w:val="00366E57"/>
    <w:rsid w:val="00367793"/>
    <w:rsid w:val="00370BE8"/>
    <w:rsid w:val="00371A41"/>
    <w:rsid w:val="00373227"/>
    <w:rsid w:val="003742D2"/>
    <w:rsid w:val="00377506"/>
    <w:rsid w:val="00380F16"/>
    <w:rsid w:val="00381473"/>
    <w:rsid w:val="00381CAC"/>
    <w:rsid w:val="00382EF5"/>
    <w:rsid w:val="00383CD8"/>
    <w:rsid w:val="00384E46"/>
    <w:rsid w:val="0038582B"/>
    <w:rsid w:val="0038698D"/>
    <w:rsid w:val="003906B5"/>
    <w:rsid w:val="0039079A"/>
    <w:rsid w:val="00391B30"/>
    <w:rsid w:val="003923CA"/>
    <w:rsid w:val="00392661"/>
    <w:rsid w:val="003948EB"/>
    <w:rsid w:val="0039511B"/>
    <w:rsid w:val="00396E62"/>
    <w:rsid w:val="003979DC"/>
    <w:rsid w:val="00397A42"/>
    <w:rsid w:val="003A1475"/>
    <w:rsid w:val="003A34E4"/>
    <w:rsid w:val="003A4CE0"/>
    <w:rsid w:val="003A5113"/>
    <w:rsid w:val="003B0869"/>
    <w:rsid w:val="003B1683"/>
    <w:rsid w:val="003B2820"/>
    <w:rsid w:val="003B39F3"/>
    <w:rsid w:val="003B7314"/>
    <w:rsid w:val="003C2188"/>
    <w:rsid w:val="003C2AD5"/>
    <w:rsid w:val="003C2BDB"/>
    <w:rsid w:val="003C379C"/>
    <w:rsid w:val="003C694A"/>
    <w:rsid w:val="003C753E"/>
    <w:rsid w:val="003D121A"/>
    <w:rsid w:val="003D58CB"/>
    <w:rsid w:val="003D663D"/>
    <w:rsid w:val="003D7B7A"/>
    <w:rsid w:val="003E004E"/>
    <w:rsid w:val="003E1DF6"/>
    <w:rsid w:val="003E287B"/>
    <w:rsid w:val="003E400F"/>
    <w:rsid w:val="003E4628"/>
    <w:rsid w:val="003E59DA"/>
    <w:rsid w:val="003E64A4"/>
    <w:rsid w:val="003E6D71"/>
    <w:rsid w:val="003F059B"/>
    <w:rsid w:val="003F629E"/>
    <w:rsid w:val="00400DF5"/>
    <w:rsid w:val="00406CF7"/>
    <w:rsid w:val="00412D84"/>
    <w:rsid w:val="004143DC"/>
    <w:rsid w:val="004148B3"/>
    <w:rsid w:val="00415D0A"/>
    <w:rsid w:val="00420AD5"/>
    <w:rsid w:val="00424D6F"/>
    <w:rsid w:val="00426933"/>
    <w:rsid w:val="00426AFA"/>
    <w:rsid w:val="00430162"/>
    <w:rsid w:val="00432567"/>
    <w:rsid w:val="00432ADE"/>
    <w:rsid w:val="00433039"/>
    <w:rsid w:val="00434545"/>
    <w:rsid w:val="00436B1F"/>
    <w:rsid w:val="004407FC"/>
    <w:rsid w:val="00447093"/>
    <w:rsid w:val="00447ACD"/>
    <w:rsid w:val="00452E73"/>
    <w:rsid w:val="0045355E"/>
    <w:rsid w:val="00455151"/>
    <w:rsid w:val="00455319"/>
    <w:rsid w:val="00456A96"/>
    <w:rsid w:val="00456CE7"/>
    <w:rsid w:val="00457C79"/>
    <w:rsid w:val="00460C00"/>
    <w:rsid w:val="00460C40"/>
    <w:rsid w:val="004614A5"/>
    <w:rsid w:val="00464406"/>
    <w:rsid w:val="00465328"/>
    <w:rsid w:val="00465365"/>
    <w:rsid w:val="004654E1"/>
    <w:rsid w:val="00465583"/>
    <w:rsid w:val="00465A9B"/>
    <w:rsid w:val="00467077"/>
    <w:rsid w:val="004704AA"/>
    <w:rsid w:val="00474CE9"/>
    <w:rsid w:val="0047590B"/>
    <w:rsid w:val="00475EDD"/>
    <w:rsid w:val="00477386"/>
    <w:rsid w:val="004803D1"/>
    <w:rsid w:val="00480659"/>
    <w:rsid w:val="00480A67"/>
    <w:rsid w:val="00485808"/>
    <w:rsid w:val="00485C52"/>
    <w:rsid w:val="00486A0A"/>
    <w:rsid w:val="00487952"/>
    <w:rsid w:val="00487F00"/>
    <w:rsid w:val="00491ED9"/>
    <w:rsid w:val="0049228A"/>
    <w:rsid w:val="00493833"/>
    <w:rsid w:val="004A03C1"/>
    <w:rsid w:val="004A05A6"/>
    <w:rsid w:val="004A0EE4"/>
    <w:rsid w:val="004A2792"/>
    <w:rsid w:val="004A55C9"/>
    <w:rsid w:val="004A55D0"/>
    <w:rsid w:val="004A69BD"/>
    <w:rsid w:val="004B3032"/>
    <w:rsid w:val="004B6BFC"/>
    <w:rsid w:val="004C23B5"/>
    <w:rsid w:val="004C294D"/>
    <w:rsid w:val="004C3382"/>
    <w:rsid w:val="004C34BE"/>
    <w:rsid w:val="004C6864"/>
    <w:rsid w:val="004D1AA0"/>
    <w:rsid w:val="004D20C9"/>
    <w:rsid w:val="004D2AF7"/>
    <w:rsid w:val="004D33C4"/>
    <w:rsid w:val="004D45C6"/>
    <w:rsid w:val="004D5A0E"/>
    <w:rsid w:val="004D73F2"/>
    <w:rsid w:val="004E0254"/>
    <w:rsid w:val="004E23F0"/>
    <w:rsid w:val="004E3C48"/>
    <w:rsid w:val="004E67B7"/>
    <w:rsid w:val="004E6CF1"/>
    <w:rsid w:val="004E71DC"/>
    <w:rsid w:val="004E7764"/>
    <w:rsid w:val="004F15DF"/>
    <w:rsid w:val="004F2B5F"/>
    <w:rsid w:val="004F3031"/>
    <w:rsid w:val="004F3DE8"/>
    <w:rsid w:val="004F4B3F"/>
    <w:rsid w:val="004F597C"/>
    <w:rsid w:val="00502FB8"/>
    <w:rsid w:val="00504B09"/>
    <w:rsid w:val="0050522D"/>
    <w:rsid w:val="0051042C"/>
    <w:rsid w:val="00510604"/>
    <w:rsid w:val="00512133"/>
    <w:rsid w:val="00513429"/>
    <w:rsid w:val="00513C2C"/>
    <w:rsid w:val="00513E92"/>
    <w:rsid w:val="005201FE"/>
    <w:rsid w:val="00524EBB"/>
    <w:rsid w:val="0052535B"/>
    <w:rsid w:val="00525B76"/>
    <w:rsid w:val="00527607"/>
    <w:rsid w:val="005308AC"/>
    <w:rsid w:val="0053330A"/>
    <w:rsid w:val="005344EE"/>
    <w:rsid w:val="0053682D"/>
    <w:rsid w:val="00536D54"/>
    <w:rsid w:val="00540898"/>
    <w:rsid w:val="005413E2"/>
    <w:rsid w:val="00541589"/>
    <w:rsid w:val="00541F30"/>
    <w:rsid w:val="00542146"/>
    <w:rsid w:val="005437D3"/>
    <w:rsid w:val="0054449C"/>
    <w:rsid w:val="005452C4"/>
    <w:rsid w:val="005456FC"/>
    <w:rsid w:val="00545992"/>
    <w:rsid w:val="0054615A"/>
    <w:rsid w:val="005467A3"/>
    <w:rsid w:val="00550EF5"/>
    <w:rsid w:val="005520A7"/>
    <w:rsid w:val="00552BED"/>
    <w:rsid w:val="00553DEC"/>
    <w:rsid w:val="00554339"/>
    <w:rsid w:val="00555B29"/>
    <w:rsid w:val="005566A7"/>
    <w:rsid w:val="0055675D"/>
    <w:rsid w:val="00556C15"/>
    <w:rsid w:val="00557636"/>
    <w:rsid w:val="00557BA0"/>
    <w:rsid w:val="00560562"/>
    <w:rsid w:val="00560E84"/>
    <w:rsid w:val="00561754"/>
    <w:rsid w:val="00561DE5"/>
    <w:rsid w:val="00563B5F"/>
    <w:rsid w:val="00563B90"/>
    <w:rsid w:val="0056402B"/>
    <w:rsid w:val="00564A66"/>
    <w:rsid w:val="00567BB8"/>
    <w:rsid w:val="00567CE5"/>
    <w:rsid w:val="005702F1"/>
    <w:rsid w:val="00571C6D"/>
    <w:rsid w:val="00572345"/>
    <w:rsid w:val="00572A99"/>
    <w:rsid w:val="00573B00"/>
    <w:rsid w:val="005740D9"/>
    <w:rsid w:val="00575053"/>
    <w:rsid w:val="005753EF"/>
    <w:rsid w:val="005757BA"/>
    <w:rsid w:val="0058056F"/>
    <w:rsid w:val="00580C0E"/>
    <w:rsid w:val="0058143E"/>
    <w:rsid w:val="00581A3B"/>
    <w:rsid w:val="00582072"/>
    <w:rsid w:val="00584494"/>
    <w:rsid w:val="00584C38"/>
    <w:rsid w:val="00587397"/>
    <w:rsid w:val="00593C1A"/>
    <w:rsid w:val="00593FE4"/>
    <w:rsid w:val="00596405"/>
    <w:rsid w:val="00596977"/>
    <w:rsid w:val="005A02AA"/>
    <w:rsid w:val="005A2F28"/>
    <w:rsid w:val="005A5FC6"/>
    <w:rsid w:val="005A6316"/>
    <w:rsid w:val="005A7BA2"/>
    <w:rsid w:val="005B0EBD"/>
    <w:rsid w:val="005B0FE8"/>
    <w:rsid w:val="005B17BF"/>
    <w:rsid w:val="005B5C3B"/>
    <w:rsid w:val="005B69D8"/>
    <w:rsid w:val="005C14CC"/>
    <w:rsid w:val="005C206F"/>
    <w:rsid w:val="005C256B"/>
    <w:rsid w:val="005C25D7"/>
    <w:rsid w:val="005C3D05"/>
    <w:rsid w:val="005C4A04"/>
    <w:rsid w:val="005C6FE9"/>
    <w:rsid w:val="005D0503"/>
    <w:rsid w:val="005D08AC"/>
    <w:rsid w:val="005D2358"/>
    <w:rsid w:val="005D4307"/>
    <w:rsid w:val="005D531E"/>
    <w:rsid w:val="005D5408"/>
    <w:rsid w:val="005D7F52"/>
    <w:rsid w:val="005E117A"/>
    <w:rsid w:val="005E200B"/>
    <w:rsid w:val="005E2216"/>
    <w:rsid w:val="005E40B8"/>
    <w:rsid w:val="005E5299"/>
    <w:rsid w:val="005E5361"/>
    <w:rsid w:val="005E6A69"/>
    <w:rsid w:val="005F0349"/>
    <w:rsid w:val="005F1AC9"/>
    <w:rsid w:val="005F1FD3"/>
    <w:rsid w:val="005F2373"/>
    <w:rsid w:val="005F2CA2"/>
    <w:rsid w:val="005F3619"/>
    <w:rsid w:val="005F43B9"/>
    <w:rsid w:val="005F741C"/>
    <w:rsid w:val="005F791D"/>
    <w:rsid w:val="005F7988"/>
    <w:rsid w:val="005F7C53"/>
    <w:rsid w:val="00602C35"/>
    <w:rsid w:val="00603B49"/>
    <w:rsid w:val="006064F7"/>
    <w:rsid w:val="00606B5D"/>
    <w:rsid w:val="00606D47"/>
    <w:rsid w:val="006115B4"/>
    <w:rsid w:val="00611B19"/>
    <w:rsid w:val="00611B9F"/>
    <w:rsid w:val="00612178"/>
    <w:rsid w:val="006156B7"/>
    <w:rsid w:val="00617794"/>
    <w:rsid w:val="00620085"/>
    <w:rsid w:val="00620838"/>
    <w:rsid w:val="0062435C"/>
    <w:rsid w:val="006256B8"/>
    <w:rsid w:val="00625B4C"/>
    <w:rsid w:val="0062658A"/>
    <w:rsid w:val="00630204"/>
    <w:rsid w:val="00631579"/>
    <w:rsid w:val="00635BA2"/>
    <w:rsid w:val="00636B61"/>
    <w:rsid w:val="00637045"/>
    <w:rsid w:val="0063718E"/>
    <w:rsid w:val="0063760E"/>
    <w:rsid w:val="00640876"/>
    <w:rsid w:val="00641DB4"/>
    <w:rsid w:val="00643CC2"/>
    <w:rsid w:val="006453A9"/>
    <w:rsid w:val="00646047"/>
    <w:rsid w:val="0064605A"/>
    <w:rsid w:val="00646872"/>
    <w:rsid w:val="00647522"/>
    <w:rsid w:val="006528F3"/>
    <w:rsid w:val="00652C11"/>
    <w:rsid w:val="006556EF"/>
    <w:rsid w:val="00656FAF"/>
    <w:rsid w:val="006573E7"/>
    <w:rsid w:val="006610B8"/>
    <w:rsid w:val="00662FBB"/>
    <w:rsid w:val="0066354B"/>
    <w:rsid w:val="0066429F"/>
    <w:rsid w:val="006671B0"/>
    <w:rsid w:val="0067084B"/>
    <w:rsid w:val="006712AB"/>
    <w:rsid w:val="006712BC"/>
    <w:rsid w:val="00671C1D"/>
    <w:rsid w:val="00673501"/>
    <w:rsid w:val="0067486A"/>
    <w:rsid w:val="00676651"/>
    <w:rsid w:val="00676C04"/>
    <w:rsid w:val="00676D12"/>
    <w:rsid w:val="00676E3D"/>
    <w:rsid w:val="00676F20"/>
    <w:rsid w:val="006778F0"/>
    <w:rsid w:val="00677CBB"/>
    <w:rsid w:val="006822BC"/>
    <w:rsid w:val="0068437D"/>
    <w:rsid w:val="006847C2"/>
    <w:rsid w:val="00684B8A"/>
    <w:rsid w:val="00685538"/>
    <w:rsid w:val="0068595C"/>
    <w:rsid w:val="00691663"/>
    <w:rsid w:val="00694A0D"/>
    <w:rsid w:val="00695889"/>
    <w:rsid w:val="00696792"/>
    <w:rsid w:val="00697E02"/>
    <w:rsid w:val="006A1182"/>
    <w:rsid w:val="006A308D"/>
    <w:rsid w:val="006A378F"/>
    <w:rsid w:val="006A3E4A"/>
    <w:rsid w:val="006A5A11"/>
    <w:rsid w:val="006B0AAF"/>
    <w:rsid w:val="006B4F9D"/>
    <w:rsid w:val="006B5CC5"/>
    <w:rsid w:val="006B5DD7"/>
    <w:rsid w:val="006B75DE"/>
    <w:rsid w:val="006B763A"/>
    <w:rsid w:val="006B7CF7"/>
    <w:rsid w:val="006C03F2"/>
    <w:rsid w:val="006C3F51"/>
    <w:rsid w:val="006C588C"/>
    <w:rsid w:val="006C746D"/>
    <w:rsid w:val="006D258A"/>
    <w:rsid w:val="006D3527"/>
    <w:rsid w:val="006D5822"/>
    <w:rsid w:val="006D5BE3"/>
    <w:rsid w:val="006D5CEC"/>
    <w:rsid w:val="006D69FF"/>
    <w:rsid w:val="006E03E5"/>
    <w:rsid w:val="006E1F5E"/>
    <w:rsid w:val="006E2E91"/>
    <w:rsid w:val="006E3550"/>
    <w:rsid w:val="006E455C"/>
    <w:rsid w:val="006E6113"/>
    <w:rsid w:val="006E6D34"/>
    <w:rsid w:val="006F0928"/>
    <w:rsid w:val="006F2609"/>
    <w:rsid w:val="006F3101"/>
    <w:rsid w:val="006F54E5"/>
    <w:rsid w:val="00700259"/>
    <w:rsid w:val="007005C1"/>
    <w:rsid w:val="00700BED"/>
    <w:rsid w:val="00701739"/>
    <w:rsid w:val="00701A2B"/>
    <w:rsid w:val="00701FF3"/>
    <w:rsid w:val="00703D88"/>
    <w:rsid w:val="00703E10"/>
    <w:rsid w:val="00704BEC"/>
    <w:rsid w:val="00704F6E"/>
    <w:rsid w:val="0071445C"/>
    <w:rsid w:val="007154DE"/>
    <w:rsid w:val="00715B20"/>
    <w:rsid w:val="00716499"/>
    <w:rsid w:val="007173B1"/>
    <w:rsid w:val="00721133"/>
    <w:rsid w:val="007227E7"/>
    <w:rsid w:val="00723194"/>
    <w:rsid w:val="00726814"/>
    <w:rsid w:val="00726A8A"/>
    <w:rsid w:val="00726C86"/>
    <w:rsid w:val="007270D2"/>
    <w:rsid w:val="007278D2"/>
    <w:rsid w:val="00727CF0"/>
    <w:rsid w:val="00727D68"/>
    <w:rsid w:val="0073109C"/>
    <w:rsid w:val="00733135"/>
    <w:rsid w:val="00737621"/>
    <w:rsid w:val="00737EAD"/>
    <w:rsid w:val="00741338"/>
    <w:rsid w:val="00745649"/>
    <w:rsid w:val="00747CFE"/>
    <w:rsid w:val="00753659"/>
    <w:rsid w:val="007549B4"/>
    <w:rsid w:val="00757F3A"/>
    <w:rsid w:val="007622AC"/>
    <w:rsid w:val="0076275A"/>
    <w:rsid w:val="00762C64"/>
    <w:rsid w:val="00763421"/>
    <w:rsid w:val="00763855"/>
    <w:rsid w:val="00767124"/>
    <w:rsid w:val="00767D08"/>
    <w:rsid w:val="00770A3A"/>
    <w:rsid w:val="00772635"/>
    <w:rsid w:val="00773155"/>
    <w:rsid w:val="007738A4"/>
    <w:rsid w:val="00774EA0"/>
    <w:rsid w:val="00780259"/>
    <w:rsid w:val="00780AED"/>
    <w:rsid w:val="0078252B"/>
    <w:rsid w:val="0078257C"/>
    <w:rsid w:val="00782699"/>
    <w:rsid w:val="00782714"/>
    <w:rsid w:val="00783C79"/>
    <w:rsid w:val="00784F98"/>
    <w:rsid w:val="00785761"/>
    <w:rsid w:val="00785E0F"/>
    <w:rsid w:val="007861F4"/>
    <w:rsid w:val="00786EA6"/>
    <w:rsid w:val="00790441"/>
    <w:rsid w:val="00791A8E"/>
    <w:rsid w:val="00791F01"/>
    <w:rsid w:val="00791FFD"/>
    <w:rsid w:val="007926B1"/>
    <w:rsid w:val="0079359C"/>
    <w:rsid w:val="00796A4C"/>
    <w:rsid w:val="00796C12"/>
    <w:rsid w:val="00797372"/>
    <w:rsid w:val="007A00A3"/>
    <w:rsid w:val="007A0AE1"/>
    <w:rsid w:val="007A1E44"/>
    <w:rsid w:val="007A323A"/>
    <w:rsid w:val="007A473A"/>
    <w:rsid w:val="007A64CE"/>
    <w:rsid w:val="007A77F8"/>
    <w:rsid w:val="007A7C75"/>
    <w:rsid w:val="007B09FF"/>
    <w:rsid w:val="007B3384"/>
    <w:rsid w:val="007B4EE1"/>
    <w:rsid w:val="007B4FA8"/>
    <w:rsid w:val="007B7804"/>
    <w:rsid w:val="007C06C9"/>
    <w:rsid w:val="007C1EF1"/>
    <w:rsid w:val="007C450B"/>
    <w:rsid w:val="007C5D52"/>
    <w:rsid w:val="007C661D"/>
    <w:rsid w:val="007C7C1B"/>
    <w:rsid w:val="007D2005"/>
    <w:rsid w:val="007D3171"/>
    <w:rsid w:val="007D386C"/>
    <w:rsid w:val="007D6789"/>
    <w:rsid w:val="007E0CB5"/>
    <w:rsid w:val="007E161B"/>
    <w:rsid w:val="007E1763"/>
    <w:rsid w:val="007E1B21"/>
    <w:rsid w:val="007E4A0D"/>
    <w:rsid w:val="007E4FE4"/>
    <w:rsid w:val="007E5592"/>
    <w:rsid w:val="007E67F3"/>
    <w:rsid w:val="007E70E1"/>
    <w:rsid w:val="007F1A11"/>
    <w:rsid w:val="007F1C4B"/>
    <w:rsid w:val="007F30A6"/>
    <w:rsid w:val="007F3655"/>
    <w:rsid w:val="007F3D7D"/>
    <w:rsid w:val="007F41F7"/>
    <w:rsid w:val="007F599E"/>
    <w:rsid w:val="007F5A45"/>
    <w:rsid w:val="00802BE9"/>
    <w:rsid w:val="00802FAE"/>
    <w:rsid w:val="0080459D"/>
    <w:rsid w:val="00805EE9"/>
    <w:rsid w:val="00806E4E"/>
    <w:rsid w:val="00807810"/>
    <w:rsid w:val="00810A9F"/>
    <w:rsid w:val="00811219"/>
    <w:rsid w:val="00811AAE"/>
    <w:rsid w:val="00812D52"/>
    <w:rsid w:val="008136AD"/>
    <w:rsid w:val="008136DF"/>
    <w:rsid w:val="008146E9"/>
    <w:rsid w:val="00816A84"/>
    <w:rsid w:val="00816DD8"/>
    <w:rsid w:val="008176AD"/>
    <w:rsid w:val="00821858"/>
    <w:rsid w:val="00821ECA"/>
    <w:rsid w:val="00823B80"/>
    <w:rsid w:val="00825379"/>
    <w:rsid w:val="008259D7"/>
    <w:rsid w:val="0082622B"/>
    <w:rsid w:val="00826E40"/>
    <w:rsid w:val="008276C5"/>
    <w:rsid w:val="00830045"/>
    <w:rsid w:val="0083076D"/>
    <w:rsid w:val="0083227E"/>
    <w:rsid w:val="00834DF7"/>
    <w:rsid w:val="008401C5"/>
    <w:rsid w:val="008401C9"/>
    <w:rsid w:val="00840AB4"/>
    <w:rsid w:val="008414CC"/>
    <w:rsid w:val="00841B6B"/>
    <w:rsid w:val="00844330"/>
    <w:rsid w:val="00845193"/>
    <w:rsid w:val="008451EA"/>
    <w:rsid w:val="00847A33"/>
    <w:rsid w:val="008505AC"/>
    <w:rsid w:val="0085137F"/>
    <w:rsid w:val="00852FF5"/>
    <w:rsid w:val="00853D25"/>
    <w:rsid w:val="008546E4"/>
    <w:rsid w:val="00854E87"/>
    <w:rsid w:val="00855040"/>
    <w:rsid w:val="008555C3"/>
    <w:rsid w:val="00855BAD"/>
    <w:rsid w:val="00855C26"/>
    <w:rsid w:val="0085759B"/>
    <w:rsid w:val="00860622"/>
    <w:rsid w:val="0086099C"/>
    <w:rsid w:val="00863ECE"/>
    <w:rsid w:val="00864174"/>
    <w:rsid w:val="00865794"/>
    <w:rsid w:val="00865E09"/>
    <w:rsid w:val="00866995"/>
    <w:rsid w:val="00867A02"/>
    <w:rsid w:val="00867FF0"/>
    <w:rsid w:val="00870BB1"/>
    <w:rsid w:val="008731D4"/>
    <w:rsid w:val="00873759"/>
    <w:rsid w:val="00873803"/>
    <w:rsid w:val="00873AE9"/>
    <w:rsid w:val="008745B2"/>
    <w:rsid w:val="008745EE"/>
    <w:rsid w:val="00876DE3"/>
    <w:rsid w:val="00877157"/>
    <w:rsid w:val="00877CE0"/>
    <w:rsid w:val="00881F7B"/>
    <w:rsid w:val="00882878"/>
    <w:rsid w:val="0088628A"/>
    <w:rsid w:val="008872F3"/>
    <w:rsid w:val="0089002D"/>
    <w:rsid w:val="0089006B"/>
    <w:rsid w:val="00891EEC"/>
    <w:rsid w:val="00893BBB"/>
    <w:rsid w:val="00895A4E"/>
    <w:rsid w:val="008964B7"/>
    <w:rsid w:val="00896B3F"/>
    <w:rsid w:val="00897200"/>
    <w:rsid w:val="00897422"/>
    <w:rsid w:val="008A48F2"/>
    <w:rsid w:val="008A574F"/>
    <w:rsid w:val="008A777B"/>
    <w:rsid w:val="008B0502"/>
    <w:rsid w:val="008B1F3F"/>
    <w:rsid w:val="008B3822"/>
    <w:rsid w:val="008B7363"/>
    <w:rsid w:val="008C0134"/>
    <w:rsid w:val="008C0E06"/>
    <w:rsid w:val="008C1BED"/>
    <w:rsid w:val="008C260E"/>
    <w:rsid w:val="008C2961"/>
    <w:rsid w:val="008C476D"/>
    <w:rsid w:val="008C6FD4"/>
    <w:rsid w:val="008C7E63"/>
    <w:rsid w:val="008D1609"/>
    <w:rsid w:val="008D1B49"/>
    <w:rsid w:val="008D29F2"/>
    <w:rsid w:val="008D4CE2"/>
    <w:rsid w:val="008D6035"/>
    <w:rsid w:val="008D72D2"/>
    <w:rsid w:val="008D7571"/>
    <w:rsid w:val="008D7B13"/>
    <w:rsid w:val="008E0B42"/>
    <w:rsid w:val="008E16E5"/>
    <w:rsid w:val="008E20E0"/>
    <w:rsid w:val="008E2860"/>
    <w:rsid w:val="008E2ECD"/>
    <w:rsid w:val="008E491B"/>
    <w:rsid w:val="008E5C72"/>
    <w:rsid w:val="008E5E77"/>
    <w:rsid w:val="008E60D4"/>
    <w:rsid w:val="008E6436"/>
    <w:rsid w:val="008E7546"/>
    <w:rsid w:val="008E7885"/>
    <w:rsid w:val="008E7EFB"/>
    <w:rsid w:val="008F1881"/>
    <w:rsid w:val="008F47D3"/>
    <w:rsid w:val="008F4F37"/>
    <w:rsid w:val="008F57F7"/>
    <w:rsid w:val="008F589E"/>
    <w:rsid w:val="008F5DEF"/>
    <w:rsid w:val="008F7F3F"/>
    <w:rsid w:val="00900524"/>
    <w:rsid w:val="00900FE0"/>
    <w:rsid w:val="009026A8"/>
    <w:rsid w:val="00902747"/>
    <w:rsid w:val="00902A0E"/>
    <w:rsid w:val="0090495B"/>
    <w:rsid w:val="00904A8B"/>
    <w:rsid w:val="00905BE0"/>
    <w:rsid w:val="00906C88"/>
    <w:rsid w:val="00907A82"/>
    <w:rsid w:val="00907B3A"/>
    <w:rsid w:val="00910090"/>
    <w:rsid w:val="00910AF3"/>
    <w:rsid w:val="00911640"/>
    <w:rsid w:val="00911BAA"/>
    <w:rsid w:val="009139E9"/>
    <w:rsid w:val="0091626C"/>
    <w:rsid w:val="00916884"/>
    <w:rsid w:val="00916E7F"/>
    <w:rsid w:val="00917DC8"/>
    <w:rsid w:val="00920BC3"/>
    <w:rsid w:val="00921798"/>
    <w:rsid w:val="00921AF6"/>
    <w:rsid w:val="00922E68"/>
    <w:rsid w:val="00922F57"/>
    <w:rsid w:val="009232F6"/>
    <w:rsid w:val="00924075"/>
    <w:rsid w:val="0092513D"/>
    <w:rsid w:val="00927D3C"/>
    <w:rsid w:val="00930088"/>
    <w:rsid w:val="00932855"/>
    <w:rsid w:val="00932F3B"/>
    <w:rsid w:val="00933AAC"/>
    <w:rsid w:val="00933CB1"/>
    <w:rsid w:val="009347DE"/>
    <w:rsid w:val="0093519B"/>
    <w:rsid w:val="009362CB"/>
    <w:rsid w:val="009376D0"/>
    <w:rsid w:val="0094135F"/>
    <w:rsid w:val="00941A8E"/>
    <w:rsid w:val="0094264F"/>
    <w:rsid w:val="0094318E"/>
    <w:rsid w:val="0094354C"/>
    <w:rsid w:val="009455E5"/>
    <w:rsid w:val="00946B5C"/>
    <w:rsid w:val="00947464"/>
    <w:rsid w:val="0095231B"/>
    <w:rsid w:val="00953E72"/>
    <w:rsid w:val="00954011"/>
    <w:rsid w:val="00954297"/>
    <w:rsid w:val="00954AC9"/>
    <w:rsid w:val="009559DF"/>
    <w:rsid w:val="009564A1"/>
    <w:rsid w:val="009613EA"/>
    <w:rsid w:val="00962A93"/>
    <w:rsid w:val="00964D10"/>
    <w:rsid w:val="00965715"/>
    <w:rsid w:val="00970692"/>
    <w:rsid w:val="0097533B"/>
    <w:rsid w:val="00975609"/>
    <w:rsid w:val="009778C6"/>
    <w:rsid w:val="009859B2"/>
    <w:rsid w:val="00985A3A"/>
    <w:rsid w:val="0098714C"/>
    <w:rsid w:val="00990739"/>
    <w:rsid w:val="009912E5"/>
    <w:rsid w:val="0099284B"/>
    <w:rsid w:val="00992F70"/>
    <w:rsid w:val="00995A38"/>
    <w:rsid w:val="00996531"/>
    <w:rsid w:val="009A0370"/>
    <w:rsid w:val="009A1767"/>
    <w:rsid w:val="009A1922"/>
    <w:rsid w:val="009A215A"/>
    <w:rsid w:val="009A2B63"/>
    <w:rsid w:val="009A63DB"/>
    <w:rsid w:val="009A6793"/>
    <w:rsid w:val="009A69DC"/>
    <w:rsid w:val="009B1670"/>
    <w:rsid w:val="009B1B99"/>
    <w:rsid w:val="009B3394"/>
    <w:rsid w:val="009B398E"/>
    <w:rsid w:val="009B4320"/>
    <w:rsid w:val="009C05A3"/>
    <w:rsid w:val="009C0B18"/>
    <w:rsid w:val="009C1C69"/>
    <w:rsid w:val="009C4D9F"/>
    <w:rsid w:val="009C5680"/>
    <w:rsid w:val="009C607A"/>
    <w:rsid w:val="009C6CEA"/>
    <w:rsid w:val="009C78A3"/>
    <w:rsid w:val="009C7AE5"/>
    <w:rsid w:val="009D0333"/>
    <w:rsid w:val="009D106A"/>
    <w:rsid w:val="009D3A4F"/>
    <w:rsid w:val="009D4481"/>
    <w:rsid w:val="009D515D"/>
    <w:rsid w:val="009D56A1"/>
    <w:rsid w:val="009D7C0A"/>
    <w:rsid w:val="009E1035"/>
    <w:rsid w:val="009E2F4F"/>
    <w:rsid w:val="009E44D1"/>
    <w:rsid w:val="009E469B"/>
    <w:rsid w:val="009E4F2C"/>
    <w:rsid w:val="009E6FE6"/>
    <w:rsid w:val="009F1EA2"/>
    <w:rsid w:val="009F2ACE"/>
    <w:rsid w:val="009F2D9F"/>
    <w:rsid w:val="009F708E"/>
    <w:rsid w:val="00A00799"/>
    <w:rsid w:val="00A02C58"/>
    <w:rsid w:val="00A03472"/>
    <w:rsid w:val="00A11E86"/>
    <w:rsid w:val="00A130A8"/>
    <w:rsid w:val="00A134CB"/>
    <w:rsid w:val="00A136DF"/>
    <w:rsid w:val="00A13DBB"/>
    <w:rsid w:val="00A1404E"/>
    <w:rsid w:val="00A1559F"/>
    <w:rsid w:val="00A15C7C"/>
    <w:rsid w:val="00A1702A"/>
    <w:rsid w:val="00A17DC0"/>
    <w:rsid w:val="00A21597"/>
    <w:rsid w:val="00A23465"/>
    <w:rsid w:val="00A25CCD"/>
    <w:rsid w:val="00A26016"/>
    <w:rsid w:val="00A27EAF"/>
    <w:rsid w:val="00A308FE"/>
    <w:rsid w:val="00A3357B"/>
    <w:rsid w:val="00A33DE3"/>
    <w:rsid w:val="00A40A98"/>
    <w:rsid w:val="00A40BD0"/>
    <w:rsid w:val="00A41B1D"/>
    <w:rsid w:val="00A41BBD"/>
    <w:rsid w:val="00A4223E"/>
    <w:rsid w:val="00A428C0"/>
    <w:rsid w:val="00A470FB"/>
    <w:rsid w:val="00A51583"/>
    <w:rsid w:val="00A52D91"/>
    <w:rsid w:val="00A533C1"/>
    <w:rsid w:val="00A54F88"/>
    <w:rsid w:val="00A56BE8"/>
    <w:rsid w:val="00A57C95"/>
    <w:rsid w:val="00A57DA6"/>
    <w:rsid w:val="00A60FD4"/>
    <w:rsid w:val="00A62919"/>
    <w:rsid w:val="00A645E3"/>
    <w:rsid w:val="00A64FF9"/>
    <w:rsid w:val="00A652B2"/>
    <w:rsid w:val="00A67202"/>
    <w:rsid w:val="00A72A63"/>
    <w:rsid w:val="00A73675"/>
    <w:rsid w:val="00A740F7"/>
    <w:rsid w:val="00A7459D"/>
    <w:rsid w:val="00A75496"/>
    <w:rsid w:val="00A76638"/>
    <w:rsid w:val="00A76DB5"/>
    <w:rsid w:val="00A77CC3"/>
    <w:rsid w:val="00A80BE0"/>
    <w:rsid w:val="00A80DF6"/>
    <w:rsid w:val="00A83019"/>
    <w:rsid w:val="00A83D5E"/>
    <w:rsid w:val="00A84B30"/>
    <w:rsid w:val="00A84FA0"/>
    <w:rsid w:val="00A87CFB"/>
    <w:rsid w:val="00A92762"/>
    <w:rsid w:val="00A93A35"/>
    <w:rsid w:val="00A94882"/>
    <w:rsid w:val="00A9539F"/>
    <w:rsid w:val="00A9542F"/>
    <w:rsid w:val="00A96335"/>
    <w:rsid w:val="00A9777F"/>
    <w:rsid w:val="00A97F23"/>
    <w:rsid w:val="00AA02AC"/>
    <w:rsid w:val="00AA02FC"/>
    <w:rsid w:val="00AA2633"/>
    <w:rsid w:val="00AA33B9"/>
    <w:rsid w:val="00AA613F"/>
    <w:rsid w:val="00AA62F9"/>
    <w:rsid w:val="00AA7EB0"/>
    <w:rsid w:val="00AB2583"/>
    <w:rsid w:val="00AB2B7F"/>
    <w:rsid w:val="00AB3D6E"/>
    <w:rsid w:val="00AB48DE"/>
    <w:rsid w:val="00AB4FA0"/>
    <w:rsid w:val="00AB700B"/>
    <w:rsid w:val="00AC091A"/>
    <w:rsid w:val="00AC0F46"/>
    <w:rsid w:val="00AC6422"/>
    <w:rsid w:val="00AD0ED1"/>
    <w:rsid w:val="00AD172A"/>
    <w:rsid w:val="00AD1F65"/>
    <w:rsid w:val="00AD2D98"/>
    <w:rsid w:val="00AD375E"/>
    <w:rsid w:val="00AD52F5"/>
    <w:rsid w:val="00AD6D29"/>
    <w:rsid w:val="00AD6E52"/>
    <w:rsid w:val="00AE0016"/>
    <w:rsid w:val="00AE3047"/>
    <w:rsid w:val="00AE4E24"/>
    <w:rsid w:val="00AE53E6"/>
    <w:rsid w:val="00AE5B5F"/>
    <w:rsid w:val="00AE6800"/>
    <w:rsid w:val="00AF0479"/>
    <w:rsid w:val="00AF2726"/>
    <w:rsid w:val="00AF5131"/>
    <w:rsid w:val="00AF7CC6"/>
    <w:rsid w:val="00B0050C"/>
    <w:rsid w:val="00B00D60"/>
    <w:rsid w:val="00B00FE2"/>
    <w:rsid w:val="00B02810"/>
    <w:rsid w:val="00B04118"/>
    <w:rsid w:val="00B05137"/>
    <w:rsid w:val="00B05B2F"/>
    <w:rsid w:val="00B05CCC"/>
    <w:rsid w:val="00B06C29"/>
    <w:rsid w:val="00B06C86"/>
    <w:rsid w:val="00B0715D"/>
    <w:rsid w:val="00B07C91"/>
    <w:rsid w:val="00B11FC1"/>
    <w:rsid w:val="00B12111"/>
    <w:rsid w:val="00B12D74"/>
    <w:rsid w:val="00B13318"/>
    <w:rsid w:val="00B14D42"/>
    <w:rsid w:val="00B154BC"/>
    <w:rsid w:val="00B161F4"/>
    <w:rsid w:val="00B1634A"/>
    <w:rsid w:val="00B2066F"/>
    <w:rsid w:val="00B2166A"/>
    <w:rsid w:val="00B22882"/>
    <w:rsid w:val="00B22C3B"/>
    <w:rsid w:val="00B237F5"/>
    <w:rsid w:val="00B23C35"/>
    <w:rsid w:val="00B247A9"/>
    <w:rsid w:val="00B24975"/>
    <w:rsid w:val="00B25825"/>
    <w:rsid w:val="00B26611"/>
    <w:rsid w:val="00B3078E"/>
    <w:rsid w:val="00B331AE"/>
    <w:rsid w:val="00B33DCA"/>
    <w:rsid w:val="00B34910"/>
    <w:rsid w:val="00B34D66"/>
    <w:rsid w:val="00B35AC7"/>
    <w:rsid w:val="00B40DA1"/>
    <w:rsid w:val="00B41198"/>
    <w:rsid w:val="00B4152A"/>
    <w:rsid w:val="00B4623A"/>
    <w:rsid w:val="00B4689A"/>
    <w:rsid w:val="00B469D9"/>
    <w:rsid w:val="00B5281F"/>
    <w:rsid w:val="00B5290D"/>
    <w:rsid w:val="00B52A4E"/>
    <w:rsid w:val="00B54A18"/>
    <w:rsid w:val="00B5690C"/>
    <w:rsid w:val="00B56B4E"/>
    <w:rsid w:val="00B576D0"/>
    <w:rsid w:val="00B578EA"/>
    <w:rsid w:val="00B57A68"/>
    <w:rsid w:val="00B60470"/>
    <w:rsid w:val="00B6082E"/>
    <w:rsid w:val="00B610AC"/>
    <w:rsid w:val="00B6139B"/>
    <w:rsid w:val="00B61DA2"/>
    <w:rsid w:val="00B62698"/>
    <w:rsid w:val="00B62FC5"/>
    <w:rsid w:val="00B63CAB"/>
    <w:rsid w:val="00B640EC"/>
    <w:rsid w:val="00B70346"/>
    <w:rsid w:val="00B70BFE"/>
    <w:rsid w:val="00B72BA9"/>
    <w:rsid w:val="00B73EA6"/>
    <w:rsid w:val="00B73F44"/>
    <w:rsid w:val="00B74811"/>
    <w:rsid w:val="00B7539A"/>
    <w:rsid w:val="00B75CA9"/>
    <w:rsid w:val="00B81E7A"/>
    <w:rsid w:val="00B84310"/>
    <w:rsid w:val="00B85210"/>
    <w:rsid w:val="00B85D00"/>
    <w:rsid w:val="00B90F7C"/>
    <w:rsid w:val="00B91F89"/>
    <w:rsid w:val="00B93B95"/>
    <w:rsid w:val="00BA177A"/>
    <w:rsid w:val="00BA1E68"/>
    <w:rsid w:val="00BA4A5C"/>
    <w:rsid w:val="00BA4E9C"/>
    <w:rsid w:val="00BA7102"/>
    <w:rsid w:val="00BA71C7"/>
    <w:rsid w:val="00BB04BB"/>
    <w:rsid w:val="00BB0624"/>
    <w:rsid w:val="00BB0780"/>
    <w:rsid w:val="00BB1977"/>
    <w:rsid w:val="00BB1DEC"/>
    <w:rsid w:val="00BB2315"/>
    <w:rsid w:val="00BB29C0"/>
    <w:rsid w:val="00BB3337"/>
    <w:rsid w:val="00BB5D07"/>
    <w:rsid w:val="00BB6FD6"/>
    <w:rsid w:val="00BB7209"/>
    <w:rsid w:val="00BC0C7D"/>
    <w:rsid w:val="00BC4B50"/>
    <w:rsid w:val="00BC5307"/>
    <w:rsid w:val="00BC6588"/>
    <w:rsid w:val="00BC75F9"/>
    <w:rsid w:val="00BD1999"/>
    <w:rsid w:val="00BD1B42"/>
    <w:rsid w:val="00BD3A9B"/>
    <w:rsid w:val="00BE1B4F"/>
    <w:rsid w:val="00BE23BA"/>
    <w:rsid w:val="00BE2FCC"/>
    <w:rsid w:val="00BE61F8"/>
    <w:rsid w:val="00BE642B"/>
    <w:rsid w:val="00BE6F49"/>
    <w:rsid w:val="00BE7380"/>
    <w:rsid w:val="00BF137E"/>
    <w:rsid w:val="00BF29DA"/>
    <w:rsid w:val="00BF35C5"/>
    <w:rsid w:val="00BF4167"/>
    <w:rsid w:val="00BF4C67"/>
    <w:rsid w:val="00BF6481"/>
    <w:rsid w:val="00C00D76"/>
    <w:rsid w:val="00C01849"/>
    <w:rsid w:val="00C029D6"/>
    <w:rsid w:val="00C1338D"/>
    <w:rsid w:val="00C14504"/>
    <w:rsid w:val="00C15274"/>
    <w:rsid w:val="00C1560E"/>
    <w:rsid w:val="00C165C0"/>
    <w:rsid w:val="00C169AD"/>
    <w:rsid w:val="00C2010C"/>
    <w:rsid w:val="00C2197A"/>
    <w:rsid w:val="00C23D55"/>
    <w:rsid w:val="00C23D85"/>
    <w:rsid w:val="00C25380"/>
    <w:rsid w:val="00C25F66"/>
    <w:rsid w:val="00C266EB"/>
    <w:rsid w:val="00C26A52"/>
    <w:rsid w:val="00C321CD"/>
    <w:rsid w:val="00C33468"/>
    <w:rsid w:val="00C34385"/>
    <w:rsid w:val="00C34F5A"/>
    <w:rsid w:val="00C364D5"/>
    <w:rsid w:val="00C36CF6"/>
    <w:rsid w:val="00C414EA"/>
    <w:rsid w:val="00C41FC9"/>
    <w:rsid w:val="00C42395"/>
    <w:rsid w:val="00C45474"/>
    <w:rsid w:val="00C46977"/>
    <w:rsid w:val="00C46DCF"/>
    <w:rsid w:val="00C470E9"/>
    <w:rsid w:val="00C47548"/>
    <w:rsid w:val="00C47EFD"/>
    <w:rsid w:val="00C517C5"/>
    <w:rsid w:val="00C518AC"/>
    <w:rsid w:val="00C558A1"/>
    <w:rsid w:val="00C56692"/>
    <w:rsid w:val="00C61953"/>
    <w:rsid w:val="00C61999"/>
    <w:rsid w:val="00C62A71"/>
    <w:rsid w:val="00C63AEC"/>
    <w:rsid w:val="00C6430A"/>
    <w:rsid w:val="00C6431B"/>
    <w:rsid w:val="00C67A6E"/>
    <w:rsid w:val="00C710E2"/>
    <w:rsid w:val="00C718EF"/>
    <w:rsid w:val="00C724DA"/>
    <w:rsid w:val="00C73267"/>
    <w:rsid w:val="00C73C2B"/>
    <w:rsid w:val="00C74EB3"/>
    <w:rsid w:val="00C74FA7"/>
    <w:rsid w:val="00C76035"/>
    <w:rsid w:val="00C77AB3"/>
    <w:rsid w:val="00C82907"/>
    <w:rsid w:val="00C83320"/>
    <w:rsid w:val="00C87A62"/>
    <w:rsid w:val="00C90CA6"/>
    <w:rsid w:val="00C91A81"/>
    <w:rsid w:val="00C9209A"/>
    <w:rsid w:val="00C92C8B"/>
    <w:rsid w:val="00C92F6C"/>
    <w:rsid w:val="00C93777"/>
    <w:rsid w:val="00C94AC2"/>
    <w:rsid w:val="00C95197"/>
    <w:rsid w:val="00C9571B"/>
    <w:rsid w:val="00CA0105"/>
    <w:rsid w:val="00CA0A09"/>
    <w:rsid w:val="00CA415C"/>
    <w:rsid w:val="00CA5AC5"/>
    <w:rsid w:val="00CA6A37"/>
    <w:rsid w:val="00CA7917"/>
    <w:rsid w:val="00CB1158"/>
    <w:rsid w:val="00CB1EBB"/>
    <w:rsid w:val="00CB1F69"/>
    <w:rsid w:val="00CB2B96"/>
    <w:rsid w:val="00CB2BBD"/>
    <w:rsid w:val="00CB2BFB"/>
    <w:rsid w:val="00CB3910"/>
    <w:rsid w:val="00CB65C1"/>
    <w:rsid w:val="00CB6B6D"/>
    <w:rsid w:val="00CB7BA4"/>
    <w:rsid w:val="00CB7F75"/>
    <w:rsid w:val="00CC05B3"/>
    <w:rsid w:val="00CC20B7"/>
    <w:rsid w:val="00CC293B"/>
    <w:rsid w:val="00CC2AF5"/>
    <w:rsid w:val="00CC435F"/>
    <w:rsid w:val="00CC48CB"/>
    <w:rsid w:val="00CC5F37"/>
    <w:rsid w:val="00CC69B6"/>
    <w:rsid w:val="00CD37A7"/>
    <w:rsid w:val="00CD39CF"/>
    <w:rsid w:val="00CD3AF1"/>
    <w:rsid w:val="00CD41A4"/>
    <w:rsid w:val="00CD5F25"/>
    <w:rsid w:val="00CD642A"/>
    <w:rsid w:val="00CD67EC"/>
    <w:rsid w:val="00CD7822"/>
    <w:rsid w:val="00CE3745"/>
    <w:rsid w:val="00CE39A8"/>
    <w:rsid w:val="00CE3B71"/>
    <w:rsid w:val="00CE410F"/>
    <w:rsid w:val="00CE596D"/>
    <w:rsid w:val="00CE5A9A"/>
    <w:rsid w:val="00CE67CA"/>
    <w:rsid w:val="00CF0A67"/>
    <w:rsid w:val="00CF141E"/>
    <w:rsid w:val="00CF28A2"/>
    <w:rsid w:val="00CF3BFF"/>
    <w:rsid w:val="00CF4444"/>
    <w:rsid w:val="00CF613E"/>
    <w:rsid w:val="00CF6776"/>
    <w:rsid w:val="00CF7004"/>
    <w:rsid w:val="00D0008D"/>
    <w:rsid w:val="00D000F9"/>
    <w:rsid w:val="00D01227"/>
    <w:rsid w:val="00D01D11"/>
    <w:rsid w:val="00D02880"/>
    <w:rsid w:val="00D03F9D"/>
    <w:rsid w:val="00D048D3"/>
    <w:rsid w:val="00D04D3C"/>
    <w:rsid w:val="00D05A7F"/>
    <w:rsid w:val="00D06AA7"/>
    <w:rsid w:val="00D10C7C"/>
    <w:rsid w:val="00D1142E"/>
    <w:rsid w:val="00D1309C"/>
    <w:rsid w:val="00D13A77"/>
    <w:rsid w:val="00D13A82"/>
    <w:rsid w:val="00D13AA5"/>
    <w:rsid w:val="00D14DC2"/>
    <w:rsid w:val="00D14F84"/>
    <w:rsid w:val="00D15410"/>
    <w:rsid w:val="00D17C00"/>
    <w:rsid w:val="00D220B6"/>
    <w:rsid w:val="00D24893"/>
    <w:rsid w:val="00D24FB8"/>
    <w:rsid w:val="00D253C3"/>
    <w:rsid w:val="00D26F8A"/>
    <w:rsid w:val="00D278A2"/>
    <w:rsid w:val="00D27DB0"/>
    <w:rsid w:val="00D27E34"/>
    <w:rsid w:val="00D3605D"/>
    <w:rsid w:val="00D36FFA"/>
    <w:rsid w:val="00D370E3"/>
    <w:rsid w:val="00D37877"/>
    <w:rsid w:val="00D40845"/>
    <w:rsid w:val="00D42781"/>
    <w:rsid w:val="00D42ACA"/>
    <w:rsid w:val="00D5178E"/>
    <w:rsid w:val="00D51ED0"/>
    <w:rsid w:val="00D52642"/>
    <w:rsid w:val="00D52BA7"/>
    <w:rsid w:val="00D53946"/>
    <w:rsid w:val="00D556F8"/>
    <w:rsid w:val="00D55A3D"/>
    <w:rsid w:val="00D56074"/>
    <w:rsid w:val="00D60811"/>
    <w:rsid w:val="00D60AEA"/>
    <w:rsid w:val="00D62CCD"/>
    <w:rsid w:val="00D649CE"/>
    <w:rsid w:val="00D65325"/>
    <w:rsid w:val="00D655D5"/>
    <w:rsid w:val="00D65FDF"/>
    <w:rsid w:val="00D66C41"/>
    <w:rsid w:val="00D70D4F"/>
    <w:rsid w:val="00D71A26"/>
    <w:rsid w:val="00D74585"/>
    <w:rsid w:val="00D7571B"/>
    <w:rsid w:val="00D75DAC"/>
    <w:rsid w:val="00D75EFC"/>
    <w:rsid w:val="00D75F7B"/>
    <w:rsid w:val="00D80A59"/>
    <w:rsid w:val="00D80C34"/>
    <w:rsid w:val="00D83DFF"/>
    <w:rsid w:val="00D83EE6"/>
    <w:rsid w:val="00D85031"/>
    <w:rsid w:val="00D8519C"/>
    <w:rsid w:val="00D86D60"/>
    <w:rsid w:val="00D86F80"/>
    <w:rsid w:val="00D870E6"/>
    <w:rsid w:val="00D918E3"/>
    <w:rsid w:val="00D91F4C"/>
    <w:rsid w:val="00D92E50"/>
    <w:rsid w:val="00D9429F"/>
    <w:rsid w:val="00D94A0B"/>
    <w:rsid w:val="00D95324"/>
    <w:rsid w:val="00D95553"/>
    <w:rsid w:val="00D95C27"/>
    <w:rsid w:val="00D96096"/>
    <w:rsid w:val="00D964BF"/>
    <w:rsid w:val="00D9737B"/>
    <w:rsid w:val="00DA026F"/>
    <w:rsid w:val="00DA0873"/>
    <w:rsid w:val="00DA0E6B"/>
    <w:rsid w:val="00DA13A8"/>
    <w:rsid w:val="00DA2E7F"/>
    <w:rsid w:val="00DA33CE"/>
    <w:rsid w:val="00DA3C1E"/>
    <w:rsid w:val="00DA4AB0"/>
    <w:rsid w:val="00DA6686"/>
    <w:rsid w:val="00DA6B6A"/>
    <w:rsid w:val="00DA7188"/>
    <w:rsid w:val="00DB003F"/>
    <w:rsid w:val="00DB0D32"/>
    <w:rsid w:val="00DB2420"/>
    <w:rsid w:val="00DB27D8"/>
    <w:rsid w:val="00DB31B3"/>
    <w:rsid w:val="00DB3988"/>
    <w:rsid w:val="00DB43D9"/>
    <w:rsid w:val="00DB5088"/>
    <w:rsid w:val="00DC0194"/>
    <w:rsid w:val="00DC1B0F"/>
    <w:rsid w:val="00DC218D"/>
    <w:rsid w:val="00DC22DC"/>
    <w:rsid w:val="00DC4F8A"/>
    <w:rsid w:val="00DC59A8"/>
    <w:rsid w:val="00DC66CC"/>
    <w:rsid w:val="00DD0306"/>
    <w:rsid w:val="00DD0F57"/>
    <w:rsid w:val="00DD2608"/>
    <w:rsid w:val="00DD29A0"/>
    <w:rsid w:val="00DD3D46"/>
    <w:rsid w:val="00DD5E25"/>
    <w:rsid w:val="00DD5F42"/>
    <w:rsid w:val="00DD69A1"/>
    <w:rsid w:val="00DD744B"/>
    <w:rsid w:val="00DD7E5B"/>
    <w:rsid w:val="00DE2678"/>
    <w:rsid w:val="00DE314D"/>
    <w:rsid w:val="00DE5010"/>
    <w:rsid w:val="00DE55C2"/>
    <w:rsid w:val="00DE7FC2"/>
    <w:rsid w:val="00DF1FD7"/>
    <w:rsid w:val="00DF370E"/>
    <w:rsid w:val="00DF4DD6"/>
    <w:rsid w:val="00DF5BEC"/>
    <w:rsid w:val="00DF61DB"/>
    <w:rsid w:val="00DF656D"/>
    <w:rsid w:val="00DF7EBF"/>
    <w:rsid w:val="00E00A34"/>
    <w:rsid w:val="00E01CA1"/>
    <w:rsid w:val="00E024FB"/>
    <w:rsid w:val="00E02B46"/>
    <w:rsid w:val="00E031DA"/>
    <w:rsid w:val="00E049AA"/>
    <w:rsid w:val="00E057AC"/>
    <w:rsid w:val="00E07C53"/>
    <w:rsid w:val="00E10E02"/>
    <w:rsid w:val="00E16BB5"/>
    <w:rsid w:val="00E172FE"/>
    <w:rsid w:val="00E207AE"/>
    <w:rsid w:val="00E208C1"/>
    <w:rsid w:val="00E20DF1"/>
    <w:rsid w:val="00E2171A"/>
    <w:rsid w:val="00E23A57"/>
    <w:rsid w:val="00E249BC"/>
    <w:rsid w:val="00E251AE"/>
    <w:rsid w:val="00E2782A"/>
    <w:rsid w:val="00E30760"/>
    <w:rsid w:val="00E34461"/>
    <w:rsid w:val="00E346CF"/>
    <w:rsid w:val="00E365FB"/>
    <w:rsid w:val="00E36869"/>
    <w:rsid w:val="00E37408"/>
    <w:rsid w:val="00E40ABB"/>
    <w:rsid w:val="00E40F48"/>
    <w:rsid w:val="00E42DE8"/>
    <w:rsid w:val="00E43236"/>
    <w:rsid w:val="00E4493A"/>
    <w:rsid w:val="00E45DC8"/>
    <w:rsid w:val="00E46040"/>
    <w:rsid w:val="00E53106"/>
    <w:rsid w:val="00E55CA9"/>
    <w:rsid w:val="00E573C3"/>
    <w:rsid w:val="00E57408"/>
    <w:rsid w:val="00E60BBE"/>
    <w:rsid w:val="00E6146C"/>
    <w:rsid w:val="00E61F70"/>
    <w:rsid w:val="00E63047"/>
    <w:rsid w:val="00E6652C"/>
    <w:rsid w:val="00E70B03"/>
    <w:rsid w:val="00E70DDE"/>
    <w:rsid w:val="00E7268B"/>
    <w:rsid w:val="00E73E50"/>
    <w:rsid w:val="00E74904"/>
    <w:rsid w:val="00E74925"/>
    <w:rsid w:val="00E74F41"/>
    <w:rsid w:val="00E767B6"/>
    <w:rsid w:val="00E77890"/>
    <w:rsid w:val="00E779ED"/>
    <w:rsid w:val="00E80D4C"/>
    <w:rsid w:val="00E81CFE"/>
    <w:rsid w:val="00E825A5"/>
    <w:rsid w:val="00E8549F"/>
    <w:rsid w:val="00E85E41"/>
    <w:rsid w:val="00E876B0"/>
    <w:rsid w:val="00E903DB"/>
    <w:rsid w:val="00E93B85"/>
    <w:rsid w:val="00E94A18"/>
    <w:rsid w:val="00E95341"/>
    <w:rsid w:val="00E96B27"/>
    <w:rsid w:val="00E97138"/>
    <w:rsid w:val="00EA0016"/>
    <w:rsid w:val="00EA02D2"/>
    <w:rsid w:val="00EA0C4B"/>
    <w:rsid w:val="00EA1416"/>
    <w:rsid w:val="00EA2E6B"/>
    <w:rsid w:val="00EA3ECE"/>
    <w:rsid w:val="00EA4D61"/>
    <w:rsid w:val="00EA59E7"/>
    <w:rsid w:val="00EA67E1"/>
    <w:rsid w:val="00EA6A8A"/>
    <w:rsid w:val="00EB05F7"/>
    <w:rsid w:val="00EB2BB8"/>
    <w:rsid w:val="00EB3A37"/>
    <w:rsid w:val="00EB61E2"/>
    <w:rsid w:val="00EC2E75"/>
    <w:rsid w:val="00EC599E"/>
    <w:rsid w:val="00ED0AC1"/>
    <w:rsid w:val="00ED0BA0"/>
    <w:rsid w:val="00ED0FD9"/>
    <w:rsid w:val="00ED4D39"/>
    <w:rsid w:val="00ED4E3E"/>
    <w:rsid w:val="00ED5704"/>
    <w:rsid w:val="00ED587F"/>
    <w:rsid w:val="00ED64B1"/>
    <w:rsid w:val="00ED65C7"/>
    <w:rsid w:val="00ED6D98"/>
    <w:rsid w:val="00EE031A"/>
    <w:rsid w:val="00EE094F"/>
    <w:rsid w:val="00EE207B"/>
    <w:rsid w:val="00EE32B3"/>
    <w:rsid w:val="00EE4B14"/>
    <w:rsid w:val="00EE691D"/>
    <w:rsid w:val="00EF0AD2"/>
    <w:rsid w:val="00EF2856"/>
    <w:rsid w:val="00EF3EFB"/>
    <w:rsid w:val="00EF5088"/>
    <w:rsid w:val="00EF7DA1"/>
    <w:rsid w:val="00F0105D"/>
    <w:rsid w:val="00F06212"/>
    <w:rsid w:val="00F07496"/>
    <w:rsid w:val="00F0768C"/>
    <w:rsid w:val="00F07F41"/>
    <w:rsid w:val="00F105C9"/>
    <w:rsid w:val="00F10DF9"/>
    <w:rsid w:val="00F12C27"/>
    <w:rsid w:val="00F13ACC"/>
    <w:rsid w:val="00F14C54"/>
    <w:rsid w:val="00F1658C"/>
    <w:rsid w:val="00F1792D"/>
    <w:rsid w:val="00F20577"/>
    <w:rsid w:val="00F2229C"/>
    <w:rsid w:val="00F25A38"/>
    <w:rsid w:val="00F25D8F"/>
    <w:rsid w:val="00F27320"/>
    <w:rsid w:val="00F279AC"/>
    <w:rsid w:val="00F32200"/>
    <w:rsid w:val="00F34DC4"/>
    <w:rsid w:val="00F36065"/>
    <w:rsid w:val="00F364D2"/>
    <w:rsid w:val="00F36A34"/>
    <w:rsid w:val="00F37BE9"/>
    <w:rsid w:val="00F40620"/>
    <w:rsid w:val="00F452EE"/>
    <w:rsid w:val="00F5059C"/>
    <w:rsid w:val="00F5466E"/>
    <w:rsid w:val="00F54E14"/>
    <w:rsid w:val="00F635EC"/>
    <w:rsid w:val="00F637DB"/>
    <w:rsid w:val="00F6449D"/>
    <w:rsid w:val="00F70CAB"/>
    <w:rsid w:val="00F7113E"/>
    <w:rsid w:val="00F805C1"/>
    <w:rsid w:val="00F815E1"/>
    <w:rsid w:val="00F81AE9"/>
    <w:rsid w:val="00F83FBD"/>
    <w:rsid w:val="00F84DAB"/>
    <w:rsid w:val="00F90C42"/>
    <w:rsid w:val="00F918D6"/>
    <w:rsid w:val="00F93300"/>
    <w:rsid w:val="00F96B38"/>
    <w:rsid w:val="00F9791A"/>
    <w:rsid w:val="00F97EE4"/>
    <w:rsid w:val="00FA096F"/>
    <w:rsid w:val="00FA43C5"/>
    <w:rsid w:val="00FA4664"/>
    <w:rsid w:val="00FA5EA4"/>
    <w:rsid w:val="00FA6712"/>
    <w:rsid w:val="00FA7350"/>
    <w:rsid w:val="00FB09F0"/>
    <w:rsid w:val="00FB17C1"/>
    <w:rsid w:val="00FB3C6F"/>
    <w:rsid w:val="00FB4679"/>
    <w:rsid w:val="00FB49FF"/>
    <w:rsid w:val="00FB73E1"/>
    <w:rsid w:val="00FC0C74"/>
    <w:rsid w:val="00FC1E59"/>
    <w:rsid w:val="00FC2836"/>
    <w:rsid w:val="00FC2CBE"/>
    <w:rsid w:val="00FC5CD2"/>
    <w:rsid w:val="00FD09BA"/>
    <w:rsid w:val="00FD17CF"/>
    <w:rsid w:val="00FD1BED"/>
    <w:rsid w:val="00FD2B74"/>
    <w:rsid w:val="00FD3752"/>
    <w:rsid w:val="00FE03D9"/>
    <w:rsid w:val="00FE10D4"/>
    <w:rsid w:val="00FE139A"/>
    <w:rsid w:val="00FE3B72"/>
    <w:rsid w:val="00FE4273"/>
    <w:rsid w:val="00FE6D8E"/>
    <w:rsid w:val="00FF0036"/>
    <w:rsid w:val="00FF1229"/>
    <w:rsid w:val="00FF173E"/>
    <w:rsid w:val="00FF3A8C"/>
    <w:rsid w:val="00FF5321"/>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9025"/>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F563C"/>
    <w:rPr>
      <w:color w:val="605E5C"/>
      <w:shd w:val="clear" w:color="auto" w:fill="E1DFDD"/>
    </w:rPr>
  </w:style>
  <w:style w:type="paragraph" w:customStyle="1" w:styleId="Cuerpo">
    <w:name w:val="Cuerpo"/>
    <w:rsid w:val="00A76DB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styleId="Refdenotaalpie">
    <w:name w:val="footnote reference"/>
    <w:basedOn w:val="Fuentedeprrafopredeter"/>
    <w:uiPriority w:val="99"/>
    <w:semiHidden/>
    <w:unhideWhenUsed/>
    <w:rsid w:val="007C0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abraham.rodriguez@edu.uaa.mx%20" TargetMode="External"/><Relationship Id="rId18" Type="http://schemas.openxmlformats.org/officeDocument/2006/relationships/hyperlink" Target="mailto:beatriz.rivera@edu.uaa.m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alberto.palacios@edu.uaa.mx" TargetMode="External"/><Relationship Id="rId7" Type="http://schemas.openxmlformats.org/officeDocument/2006/relationships/endnotes" Target="endnotes.xml"/><Relationship Id="rId12" Type="http://schemas.openxmlformats.org/officeDocument/2006/relationships/hyperlink" Target="mailto:licitacionesuaa@edu.uaa.mx" TargetMode="External"/><Relationship Id="rId17" Type="http://schemas.openxmlformats.org/officeDocument/2006/relationships/hyperlink" Target="http://www.sat.gob.m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conferencias.uaa.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mailto:beatriz.rivera@edu.uaa.mx,%20angelica.lozano@edu.uaa.mx,%20arnoldo.rodriguez@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alberto.almanza@edu.uaa.mx" TargetMode="External"/><Relationship Id="rId22" Type="http://schemas.openxmlformats.org/officeDocument/2006/relationships/header" Target="header1.xm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www.uaa.mx/transparencia/" TargetMode="External"/><Relationship Id="rId1" Type="http://schemas.openxmlformats.org/officeDocument/2006/relationships/hyperlink" Target="https://www.uaa.mx/portal/wp-content/uploads/2022/11/calendario_202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E6BEA-2DE9-4C7B-A9CB-3C14672A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51</Pages>
  <Words>24815</Words>
  <Characters>141448</Characters>
  <Application>Microsoft Office Word</Application>
  <DocSecurity>0</DocSecurity>
  <Lines>1178</Lines>
  <Paragraphs>331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95</cp:revision>
  <cp:lastPrinted>2023-08-04T16:37:00Z</cp:lastPrinted>
  <dcterms:created xsi:type="dcterms:W3CDTF">2023-07-19T23:47:00Z</dcterms:created>
  <dcterms:modified xsi:type="dcterms:W3CDTF">2023-08-04T16:37:00Z</dcterms:modified>
</cp:coreProperties>
</file>