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437A6F72" w14:textId="254076F9" w:rsidR="00AA5F5C" w:rsidRPr="005034EC" w:rsidRDefault="005034EC" w:rsidP="006A0766">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6A0766">
        <w:rPr>
          <w:rFonts w:asciiTheme="minorHAnsi" w:hAnsiTheme="minorHAnsi" w:cstheme="minorHAnsi"/>
          <w:bCs/>
          <w:noProof/>
          <w:color w:val="000000"/>
          <w:sz w:val="17"/>
          <w:szCs w:val="17"/>
          <w:lang w:val="es-MX"/>
        </w:rPr>
        <w:t>20 de julio de 2023</w:t>
      </w:r>
      <w:r w:rsidR="00562AA8" w:rsidRPr="00562AA8">
        <w:rPr>
          <w:rFonts w:asciiTheme="minorHAnsi" w:hAnsiTheme="minorHAnsi" w:cstheme="minorHAnsi"/>
          <w:bCs/>
          <w:noProof/>
          <w:color w:val="000000"/>
          <w:sz w:val="17"/>
          <w:szCs w:val="17"/>
          <w:lang w:val="es-MX"/>
        </w:rPr>
        <w:t xml:space="preserve"> solicitud</w:t>
      </w:r>
      <w:r w:rsidR="00562AA8">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 </w:t>
      </w:r>
      <w:r w:rsidR="00AA5F5C" w:rsidRPr="005034EC">
        <w:rPr>
          <w:rFonts w:asciiTheme="minorHAnsi" w:hAnsiTheme="minorHAnsi" w:cstheme="minorHAnsi"/>
          <w:bCs/>
          <w:noProof/>
          <w:color w:val="000000"/>
          <w:sz w:val="17"/>
          <w:szCs w:val="17"/>
          <w:lang w:val="es-MX"/>
        </w:rPr>
        <w:t xml:space="preserve">de la Universidad Autónoma de Aguascalientes, se realizó la publicación de la </w:t>
      </w:r>
      <w:r w:rsidR="006A0766" w:rsidRPr="006A0766">
        <w:rPr>
          <w:rFonts w:asciiTheme="minorHAnsi" w:hAnsiTheme="minorHAnsi" w:cstheme="minorHAnsi"/>
          <w:b/>
          <w:bCs/>
          <w:noProof/>
          <w:color w:val="000000"/>
          <w:sz w:val="17"/>
          <w:szCs w:val="17"/>
          <w:lang w:val="es-MX"/>
        </w:rPr>
        <w:t>LPN N° E/901045968-025-2023 para la Adquisición de Simulador Dental y Butacas, para la Universidad Autónoma de Aguascalientes, FAM  IES 2023, Departamento de Construcciones de la DGIU</w:t>
      </w:r>
      <w:r w:rsidR="00AA5F5C"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77777777" w:rsidR="00AA5F5C" w:rsidRPr="005034EC" w:rsidRDefault="00AA5F5C" w:rsidP="00AA5F5C">
      <w:pPr>
        <w:jc w:val="both"/>
        <w:rPr>
          <w:rFonts w:asciiTheme="minorHAnsi" w:hAnsiTheme="minorHAnsi" w:cstheme="minorHAnsi"/>
          <w:bCs/>
          <w:noProof/>
          <w:color w:val="000000"/>
          <w:sz w:val="17"/>
          <w:szCs w:val="17"/>
          <w:lang w:val="es-MX"/>
        </w:rPr>
      </w:pPr>
    </w:p>
    <w:p w14:paraId="3121A653" w14:textId="017CC618" w:rsidR="005034EC" w:rsidRDefault="005034EC" w:rsidP="00AA5F5C">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6A0766">
        <w:rPr>
          <w:rFonts w:asciiTheme="minorHAnsi" w:hAnsiTheme="minorHAnsi" w:cstheme="minorHAnsi"/>
          <w:bCs/>
          <w:noProof/>
          <w:color w:val="000000"/>
          <w:sz w:val="17"/>
          <w:szCs w:val="17"/>
          <w:lang w:val="es-MX"/>
        </w:rPr>
        <w:t>04</w:t>
      </w:r>
      <w:r w:rsidR="00AA5F5C" w:rsidRPr="005034EC">
        <w:rPr>
          <w:rFonts w:asciiTheme="minorHAnsi" w:hAnsiTheme="minorHAnsi" w:cstheme="minorHAnsi"/>
          <w:bCs/>
          <w:noProof/>
          <w:color w:val="000000"/>
          <w:sz w:val="17"/>
          <w:szCs w:val="17"/>
          <w:lang w:val="es-MX"/>
        </w:rPr>
        <w:t xml:space="preserve"> de </w:t>
      </w:r>
      <w:r w:rsidR="006A0766">
        <w:rPr>
          <w:rFonts w:asciiTheme="minorHAnsi" w:hAnsiTheme="minorHAnsi" w:cstheme="minorHAnsi"/>
          <w:bCs/>
          <w:noProof/>
          <w:color w:val="000000"/>
          <w:sz w:val="17"/>
          <w:szCs w:val="17"/>
          <w:lang w:val="es-MX"/>
        </w:rPr>
        <w:t xml:space="preserve">agosto </w:t>
      </w:r>
      <w:r w:rsidRPr="005034EC">
        <w:rPr>
          <w:rFonts w:asciiTheme="minorHAnsi" w:hAnsiTheme="minorHAnsi" w:cstheme="minorHAnsi"/>
          <w:bCs/>
          <w:noProof/>
          <w:color w:val="000000"/>
          <w:sz w:val="17"/>
          <w:szCs w:val="17"/>
          <w:lang w:val="es-MX"/>
        </w:rPr>
        <w:t>del año 2023, a las 1</w:t>
      </w:r>
      <w:r w:rsidR="00562AA8">
        <w:rPr>
          <w:rFonts w:asciiTheme="minorHAnsi" w:hAnsiTheme="minorHAnsi" w:cstheme="minorHAnsi"/>
          <w:bCs/>
          <w:noProof/>
          <w:color w:val="000000"/>
          <w:sz w:val="17"/>
          <w:szCs w:val="17"/>
          <w:lang w:val="es-MX"/>
        </w:rPr>
        <w:t>2</w:t>
      </w:r>
      <w:r w:rsidR="00AA5F5C" w:rsidRPr="005034EC">
        <w:rPr>
          <w:rFonts w:asciiTheme="minorHAnsi" w:hAnsiTheme="minorHAnsi" w:cstheme="minorHAnsi"/>
          <w:bCs/>
          <w:noProof/>
          <w:color w:val="000000"/>
          <w:sz w:val="17"/>
          <w:szCs w:val="17"/>
          <w:lang w:val="es-MX"/>
        </w:rPr>
        <w:t>:0</w:t>
      </w:r>
      <w:r w:rsidR="006A0766">
        <w:rPr>
          <w:rFonts w:asciiTheme="minorHAnsi" w:hAnsiTheme="minorHAnsi" w:cstheme="minorHAnsi"/>
          <w:bCs/>
          <w:noProof/>
          <w:color w:val="000000"/>
          <w:sz w:val="17"/>
          <w:szCs w:val="17"/>
          <w:lang w:val="es-MX"/>
        </w:rPr>
        <w:t>0 horas, se declararó desierta la</w:t>
      </w:r>
      <w:r w:rsidR="00AA5F5C" w:rsidRPr="005034EC">
        <w:rPr>
          <w:rFonts w:asciiTheme="minorHAnsi" w:hAnsiTheme="minorHAnsi" w:cstheme="minorHAnsi"/>
          <w:bCs/>
          <w:noProof/>
          <w:color w:val="000000"/>
          <w:sz w:val="17"/>
          <w:szCs w:val="17"/>
          <w:lang w:val="es-MX"/>
        </w:rPr>
        <w:t xml:space="preserve"> siguiente partida: </w:t>
      </w:r>
    </w:p>
    <w:p w14:paraId="67DBFB06" w14:textId="77777777" w:rsidR="006A0766" w:rsidRDefault="006A0766" w:rsidP="00AA5F5C">
      <w:pPr>
        <w:jc w:val="both"/>
        <w:rPr>
          <w:rFonts w:asciiTheme="minorHAnsi" w:hAnsiTheme="minorHAnsi" w:cstheme="minorHAnsi"/>
          <w:bCs/>
          <w:noProof/>
          <w:color w:val="000000"/>
          <w:sz w:val="17"/>
          <w:szCs w:val="17"/>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6A0766" w:rsidRPr="00D5468C" w14:paraId="70C6E9FB" w14:textId="77777777" w:rsidTr="006A0766">
        <w:trPr>
          <w:trHeight w:val="280"/>
        </w:trPr>
        <w:tc>
          <w:tcPr>
            <w:tcW w:w="794" w:type="pct"/>
            <w:shd w:val="clear" w:color="auto" w:fill="D9D9D9"/>
            <w:noWrap/>
            <w:vAlign w:val="center"/>
            <w:hideMark/>
          </w:tcPr>
          <w:p w14:paraId="513BB6DC" w14:textId="77777777" w:rsidR="006A0766" w:rsidRPr="00D5468C" w:rsidRDefault="006A0766" w:rsidP="006A0766">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7AE2FB12" w14:textId="77777777" w:rsidR="006A0766" w:rsidRPr="00D5468C" w:rsidRDefault="006A0766" w:rsidP="006A0766">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6A0766" w:rsidRPr="00D5468C" w14:paraId="3B19D461" w14:textId="77777777" w:rsidTr="006A0766">
        <w:trPr>
          <w:trHeight w:val="268"/>
        </w:trPr>
        <w:tc>
          <w:tcPr>
            <w:tcW w:w="794" w:type="pct"/>
            <w:shd w:val="clear" w:color="auto" w:fill="auto"/>
            <w:noWrap/>
            <w:vAlign w:val="center"/>
          </w:tcPr>
          <w:p w14:paraId="1A0B398C" w14:textId="77777777" w:rsidR="006A0766" w:rsidRPr="00D5468C" w:rsidRDefault="006A0766" w:rsidP="006A0766">
            <w:pPr>
              <w:jc w:val="center"/>
              <w:rPr>
                <w:rFonts w:ascii="Arial" w:hAnsi="Arial" w:cs="Arial"/>
                <w:b/>
                <w:sz w:val="12"/>
                <w:szCs w:val="12"/>
              </w:rPr>
            </w:pPr>
            <w:r w:rsidRPr="00D5468C">
              <w:rPr>
                <w:rFonts w:ascii="Arial" w:hAnsi="Arial" w:cs="Arial"/>
                <w:b/>
                <w:sz w:val="12"/>
                <w:szCs w:val="12"/>
              </w:rPr>
              <w:t>1</w:t>
            </w:r>
          </w:p>
        </w:tc>
        <w:tc>
          <w:tcPr>
            <w:tcW w:w="4206" w:type="pct"/>
            <w:shd w:val="clear" w:color="auto" w:fill="auto"/>
            <w:noWrap/>
            <w:vAlign w:val="center"/>
          </w:tcPr>
          <w:p w14:paraId="3BAB70F9" w14:textId="77777777" w:rsidR="006A0766" w:rsidRPr="00D5468C" w:rsidRDefault="006A0766" w:rsidP="006A0766">
            <w:pPr>
              <w:jc w:val="both"/>
              <w:rPr>
                <w:rFonts w:ascii="Arial" w:hAnsi="Arial" w:cs="Arial"/>
                <w:b/>
                <w:sz w:val="14"/>
                <w:szCs w:val="14"/>
              </w:rPr>
            </w:pPr>
            <w:r w:rsidRPr="00D5468C">
              <w:rPr>
                <w:rFonts w:ascii="Arial" w:hAnsi="Arial" w:cs="Arial"/>
                <w:b/>
                <w:sz w:val="14"/>
                <w:szCs w:val="14"/>
              </w:rPr>
              <w:t>Se declara desierta, en virtud de que las propuestas presentadas no fueron solventes.</w:t>
            </w:r>
          </w:p>
        </w:tc>
      </w:tr>
    </w:tbl>
    <w:p w14:paraId="01E7367D" w14:textId="02F99B8F" w:rsidR="00960995" w:rsidRPr="00960995" w:rsidRDefault="00960995" w:rsidP="00960995">
      <w:pPr>
        <w:rPr>
          <w:rFonts w:asciiTheme="minorHAnsi" w:hAnsiTheme="minorHAnsi" w:cstheme="minorHAnsi"/>
          <w:b/>
          <w:sz w:val="17"/>
          <w:szCs w:val="17"/>
        </w:rPr>
      </w:pPr>
    </w:p>
    <w:p w14:paraId="6BF06C91" w14:textId="7ADA5C5B" w:rsidR="00960995" w:rsidRPr="00960995" w:rsidRDefault="00960995" w:rsidP="006A0766">
      <w:pPr>
        <w:pStyle w:val="Prrafodelista"/>
        <w:numPr>
          <w:ilvl w:val="0"/>
          <w:numId w:val="11"/>
        </w:numPr>
        <w:jc w:val="both"/>
        <w:rPr>
          <w:rFonts w:asciiTheme="minorHAnsi" w:hAnsiTheme="minorHAnsi" w:cstheme="minorHAnsi"/>
          <w:b/>
          <w:sz w:val="17"/>
          <w:szCs w:val="17"/>
        </w:rPr>
      </w:pPr>
      <w:r w:rsidRPr="00960995">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07</w:t>
      </w:r>
      <w:r w:rsidRPr="00960995">
        <w:rPr>
          <w:rFonts w:asciiTheme="minorHAnsi" w:hAnsiTheme="minorHAnsi" w:cstheme="minorHAnsi"/>
          <w:bCs/>
          <w:noProof/>
          <w:color w:val="000000"/>
          <w:sz w:val="17"/>
          <w:szCs w:val="17"/>
          <w:lang w:val="es-MX"/>
        </w:rPr>
        <w:t xml:space="preserve"> de </w:t>
      </w:r>
      <w:r w:rsidR="006A0766">
        <w:rPr>
          <w:rFonts w:asciiTheme="minorHAnsi" w:hAnsiTheme="minorHAnsi" w:cstheme="minorHAnsi"/>
          <w:bCs/>
          <w:noProof/>
          <w:color w:val="000000"/>
          <w:sz w:val="17"/>
          <w:szCs w:val="17"/>
          <w:lang w:val="es-MX"/>
        </w:rPr>
        <w:t xml:space="preserve">agosto </w:t>
      </w:r>
      <w:r w:rsidRPr="00960995">
        <w:rPr>
          <w:rFonts w:asciiTheme="minorHAnsi" w:hAnsiTheme="minorHAnsi" w:cstheme="minorHAnsi"/>
          <w:bCs/>
          <w:noProof/>
          <w:color w:val="000000"/>
          <w:sz w:val="17"/>
          <w:szCs w:val="17"/>
          <w:lang w:val="es-MX"/>
        </w:rPr>
        <w:t>del año 2023 a solicitud de la Dirección de</w:t>
      </w:r>
      <w:r w:rsidR="006A0766">
        <w:rPr>
          <w:rFonts w:asciiTheme="minorHAnsi" w:hAnsiTheme="minorHAnsi" w:cstheme="minorHAnsi"/>
          <w:bCs/>
          <w:noProof/>
          <w:color w:val="000000"/>
          <w:sz w:val="17"/>
          <w:szCs w:val="17"/>
          <w:lang w:val="es-MX"/>
        </w:rPr>
        <w:t xml:space="preserve"> Infraestructura Universitaria </w:t>
      </w:r>
      <w:r w:rsidRPr="00960995">
        <w:rPr>
          <w:rFonts w:asciiTheme="minorHAnsi" w:hAnsiTheme="minorHAnsi" w:cstheme="minorHAnsi"/>
          <w:bCs/>
          <w:noProof/>
          <w:color w:val="000000"/>
          <w:sz w:val="17"/>
          <w:szCs w:val="17"/>
          <w:lang w:val="es-MX"/>
        </w:rPr>
        <w:t xml:space="preserve">de la Universidad Autónoma de Aguascalientes, se realizó la publicación de la </w:t>
      </w:r>
      <w:r w:rsidR="006A0766">
        <w:rPr>
          <w:rFonts w:asciiTheme="minorHAnsi" w:hAnsiTheme="minorHAnsi" w:cstheme="minorHAnsi"/>
          <w:bCs/>
          <w:noProof/>
          <w:color w:val="000000"/>
          <w:sz w:val="17"/>
          <w:szCs w:val="17"/>
          <w:lang w:val="es-MX"/>
        </w:rPr>
        <w:t xml:space="preserve">segunda </w:t>
      </w:r>
      <w:r w:rsidRPr="00960995">
        <w:rPr>
          <w:rFonts w:asciiTheme="minorHAnsi" w:hAnsiTheme="minorHAnsi" w:cstheme="minorHAnsi"/>
          <w:bCs/>
          <w:noProof/>
          <w:color w:val="000000"/>
          <w:sz w:val="17"/>
          <w:szCs w:val="17"/>
          <w:lang w:val="es-MX"/>
        </w:rPr>
        <w:t xml:space="preserve">convocatoria </w:t>
      </w:r>
      <w:r w:rsidR="006A0766" w:rsidRPr="006A0766">
        <w:rPr>
          <w:rFonts w:asciiTheme="minorHAnsi" w:hAnsiTheme="minorHAnsi" w:cstheme="minorHAnsi"/>
          <w:b/>
          <w:bCs/>
          <w:noProof/>
          <w:color w:val="000000"/>
          <w:sz w:val="17"/>
          <w:szCs w:val="17"/>
          <w:lang w:val="es-MX"/>
        </w:rPr>
        <w:t>L.P.N. E/901045968-029-2023 Adquisición de Simulador Dental, para la Universidad Autónoma de Aguascalientes, FAM  IES 2023 Departamento de Construcciones de la DGIU</w:t>
      </w:r>
      <w:r w:rsidRPr="00960995">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r w:rsidRPr="00960995">
        <w:rPr>
          <w:rFonts w:asciiTheme="minorHAnsi" w:hAnsiTheme="minorHAnsi" w:cstheme="minorHAnsi"/>
          <w:b/>
          <w:bCs/>
          <w:noProof/>
          <w:color w:val="000000"/>
          <w:sz w:val="17"/>
          <w:szCs w:val="17"/>
          <w:lang w:val="es-MX"/>
        </w:rPr>
        <w:t xml:space="preserve">                                                                                                                                                                                                                            </w:t>
      </w:r>
      <w:r>
        <w:rPr>
          <w:rFonts w:asciiTheme="minorHAnsi" w:hAnsiTheme="minorHAnsi" w:cstheme="minorHAnsi"/>
          <w:b/>
          <w:bCs/>
          <w:noProof/>
          <w:color w:val="000000"/>
          <w:sz w:val="17"/>
          <w:szCs w:val="17"/>
          <w:lang w:val="es-MX"/>
        </w:rPr>
        <w:t xml:space="preserve">       </w:t>
      </w:r>
    </w:p>
    <w:p w14:paraId="0181DCF5" w14:textId="77777777" w:rsidR="00960995" w:rsidRPr="005034EC" w:rsidRDefault="00960995" w:rsidP="00960995">
      <w:pPr>
        <w:jc w:val="both"/>
        <w:rPr>
          <w:rFonts w:asciiTheme="minorHAnsi" w:hAnsiTheme="minorHAnsi" w:cstheme="minorHAnsi"/>
          <w:bCs/>
          <w:noProof/>
          <w:color w:val="000000"/>
          <w:sz w:val="17"/>
          <w:szCs w:val="17"/>
          <w:lang w:val="es-MX"/>
        </w:rPr>
      </w:pPr>
    </w:p>
    <w:p w14:paraId="50D08A3A" w14:textId="4E3C1021" w:rsidR="00960995" w:rsidRPr="006A0766" w:rsidRDefault="00960995" w:rsidP="00785744">
      <w:pPr>
        <w:jc w:val="both"/>
        <w:rPr>
          <w:rFonts w:asciiTheme="minorHAnsi" w:hAnsiTheme="minorHAnsi" w:cstheme="minorHAnsi"/>
          <w:b/>
          <w:bCs/>
          <w:noProof/>
          <w:color w:val="000000"/>
          <w:sz w:val="17"/>
          <w:szCs w:val="17"/>
        </w:rPr>
      </w:pPr>
      <w:r w:rsidRPr="005034EC">
        <w:rPr>
          <w:rFonts w:asciiTheme="minorHAnsi" w:hAnsiTheme="minorHAnsi" w:cstheme="minorHAnsi"/>
          <w:bCs/>
          <w:noProof/>
          <w:color w:val="000000"/>
          <w:sz w:val="17"/>
          <w:szCs w:val="17"/>
          <w:lang w:val="es-MX"/>
        </w:rPr>
        <w:t xml:space="preserve">El día </w:t>
      </w:r>
      <w:r w:rsidR="006A0766">
        <w:rPr>
          <w:rFonts w:asciiTheme="minorHAnsi" w:hAnsiTheme="minorHAnsi" w:cstheme="minorHAnsi"/>
          <w:bCs/>
          <w:noProof/>
          <w:color w:val="000000"/>
          <w:sz w:val="17"/>
          <w:szCs w:val="17"/>
          <w:lang w:val="es-MX"/>
        </w:rPr>
        <w:t>18 de agosto a las 13:00 horas</w:t>
      </w:r>
      <w:r w:rsidRPr="005034EC">
        <w:rPr>
          <w:rFonts w:asciiTheme="minorHAnsi" w:hAnsiTheme="minorHAnsi" w:cstheme="minorHAnsi"/>
          <w:bCs/>
          <w:noProof/>
          <w:color w:val="000000"/>
          <w:sz w:val="17"/>
          <w:szCs w:val="17"/>
          <w:lang w:val="es-MX"/>
        </w:rPr>
        <w:t xml:space="preserve">, se </w:t>
      </w:r>
      <w:r w:rsidR="006A0766">
        <w:rPr>
          <w:rFonts w:asciiTheme="minorHAnsi" w:hAnsiTheme="minorHAnsi" w:cstheme="minorHAnsi"/>
          <w:bCs/>
          <w:noProof/>
          <w:color w:val="000000"/>
          <w:sz w:val="17"/>
          <w:szCs w:val="17"/>
          <w:lang w:val="es-MX"/>
        </w:rPr>
        <w:t xml:space="preserve">declaro desierta la licitación: </w:t>
      </w:r>
      <w:r w:rsidR="006A0766" w:rsidRPr="006A0766">
        <w:rPr>
          <w:rFonts w:asciiTheme="minorHAnsi" w:hAnsiTheme="minorHAnsi" w:cstheme="minorHAnsi"/>
          <w:b/>
          <w:bCs/>
          <w:noProof/>
          <w:color w:val="000000"/>
          <w:sz w:val="17"/>
          <w:szCs w:val="17"/>
        </w:rPr>
        <w:t>L.P.N. E/901045968-029-2023 Adquisición de Simulador Dental, para la Universidad Autónoma de Aguascalientes, FAM  IES 2023 Departamento de Construcciones de la DGIU, Segunda Convocatoria.</w:t>
      </w:r>
    </w:p>
    <w:p w14:paraId="4B6A115A" w14:textId="77777777" w:rsidR="006A0766" w:rsidRPr="00960995" w:rsidRDefault="006A0766" w:rsidP="00785744">
      <w:pPr>
        <w:jc w:val="both"/>
        <w:rPr>
          <w:rFonts w:ascii="Arial" w:hAnsi="Arial" w:cs="Arial"/>
          <w:bCs/>
          <w:sz w:val="18"/>
          <w:szCs w:val="18"/>
        </w:rPr>
      </w:pPr>
    </w:p>
    <w:p w14:paraId="66C6DC90" w14:textId="09525F28"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w:t>
      </w:r>
      <w:r w:rsidR="006A0766">
        <w:rPr>
          <w:rFonts w:asciiTheme="minorHAnsi" w:hAnsiTheme="minorHAnsi" w:cstheme="minorHAnsi"/>
          <w:bCs/>
          <w:noProof/>
          <w:color w:val="000000"/>
          <w:sz w:val="17"/>
          <w:szCs w:val="17"/>
          <w:lang w:val="es-MX"/>
        </w:rPr>
        <w:t xml:space="preserve"> y segunda</w:t>
      </w:r>
      <w:r w:rsidRPr="00A831B6">
        <w:rPr>
          <w:rFonts w:asciiTheme="minorHAnsi" w:hAnsiTheme="minorHAnsi" w:cstheme="minorHAnsi"/>
          <w:bCs/>
          <w:noProof/>
          <w:color w:val="000000"/>
          <w:sz w:val="17"/>
          <w:szCs w:val="17"/>
          <w:lang w:val="es-MX"/>
        </w:rPr>
        <w:t xml:space="preserve"> licitación</w:t>
      </w:r>
      <w:r w:rsidR="004C4FD9">
        <w:rPr>
          <w:rFonts w:asciiTheme="minorHAnsi" w:hAnsiTheme="minorHAnsi" w:cstheme="minorHAnsi"/>
          <w:bCs/>
          <w:noProof/>
          <w:color w:val="000000"/>
          <w:sz w:val="17"/>
          <w:szCs w:val="17"/>
          <w:lang w:val="es-MX"/>
        </w:rPr>
        <w:t xml:space="preserve"> (se solicitó a las áreas que confirmaran a quien persistia</w:t>
      </w:r>
      <w:r w:rsidR="006A0766">
        <w:rPr>
          <w:rFonts w:asciiTheme="minorHAnsi" w:hAnsiTheme="minorHAnsi" w:cstheme="minorHAnsi"/>
          <w:bCs/>
          <w:noProof/>
          <w:color w:val="000000"/>
          <w:sz w:val="17"/>
          <w:szCs w:val="17"/>
          <w:lang w:val="es-MX"/>
        </w:rPr>
        <w:t xml:space="preserve"> </w:t>
      </w:r>
      <w:r w:rsidR="004C4FD9">
        <w:rPr>
          <w:rFonts w:asciiTheme="minorHAnsi" w:hAnsiTheme="minorHAnsi" w:cstheme="minorHAnsi"/>
          <w:bCs/>
          <w:noProof/>
          <w:color w:val="000000"/>
          <w:sz w:val="17"/>
          <w:szCs w:val="17"/>
          <w:lang w:val="es-MX"/>
        </w:rPr>
        <w:t>la necesidad)</w:t>
      </w:r>
      <w:r w:rsidRPr="00A831B6">
        <w:rPr>
          <w:rFonts w:asciiTheme="minorHAnsi" w:hAnsiTheme="minorHAnsi" w:cstheme="minorHAnsi"/>
          <w:bCs/>
          <w:noProof/>
          <w:color w:val="000000"/>
          <w:sz w:val="17"/>
          <w:szCs w:val="17"/>
          <w:lang w:val="es-MX"/>
        </w:rPr>
        <w:t xml:space="preserve">,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3A075E34"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w:t>
      </w:r>
      <w:proofErr w:type="spellStart"/>
      <w:r w:rsidRPr="00A831B6">
        <w:rPr>
          <w:rFonts w:asciiTheme="minorHAnsi" w:hAnsiTheme="minorHAnsi" w:cstheme="minorHAnsi"/>
          <w:color w:val="000000"/>
          <w:sz w:val="17"/>
          <w:szCs w:val="17"/>
          <w:lang w:val="es-MX"/>
        </w:rPr>
        <w:t>Ags</w:t>
      </w:r>
      <w:proofErr w:type="spellEnd"/>
      <w:r w:rsidRPr="00A831B6">
        <w:rPr>
          <w:rFonts w:asciiTheme="minorHAnsi" w:hAnsiTheme="minorHAnsi" w:cstheme="minorHAnsi"/>
          <w:color w:val="000000"/>
          <w:sz w:val="17"/>
          <w:szCs w:val="17"/>
          <w:lang w:val="es-MX"/>
        </w:rPr>
        <w:t xml:space="preserve">., México, con número de teléfono (449) 910 7484 y 910 7486 convoca a los interesados a participar en el proceso </w:t>
      </w:r>
      <w:r w:rsidR="00970D73" w:rsidRPr="00970D73">
        <w:rPr>
          <w:rFonts w:asciiTheme="minorHAnsi" w:hAnsiTheme="minorHAnsi" w:cstheme="minorHAnsi"/>
          <w:b/>
          <w:color w:val="000000"/>
          <w:sz w:val="17"/>
          <w:szCs w:val="17"/>
          <w:lang w:val="es-MX"/>
        </w:rPr>
        <w:t>AD</w:t>
      </w:r>
      <w:r w:rsidR="00970D73">
        <w:rPr>
          <w:rFonts w:asciiTheme="minorHAnsi" w:hAnsiTheme="minorHAnsi" w:cstheme="minorHAnsi"/>
          <w:b/>
          <w:color w:val="000000"/>
          <w:sz w:val="17"/>
          <w:szCs w:val="17"/>
          <w:lang w:val="es-MX"/>
        </w:rPr>
        <w:t>/</w:t>
      </w:r>
      <w:r w:rsidR="00970D73" w:rsidRPr="00970D73">
        <w:rPr>
          <w:rFonts w:asciiTheme="minorHAnsi" w:hAnsiTheme="minorHAnsi" w:cstheme="minorHAnsi"/>
          <w:b/>
          <w:color w:val="000000"/>
          <w:sz w:val="17"/>
          <w:szCs w:val="17"/>
          <w:lang w:val="es-MX"/>
        </w:rPr>
        <w:t>E</w:t>
      </w:r>
      <w:r w:rsidR="00970D73">
        <w:rPr>
          <w:rFonts w:asciiTheme="minorHAnsi" w:hAnsiTheme="minorHAnsi" w:cstheme="minorHAnsi"/>
          <w:b/>
          <w:color w:val="000000"/>
          <w:sz w:val="17"/>
          <w:szCs w:val="17"/>
          <w:lang w:val="es-MX"/>
        </w:rPr>
        <w:t>-</w:t>
      </w:r>
      <w:r w:rsidR="006A0766">
        <w:rPr>
          <w:rFonts w:asciiTheme="minorHAnsi" w:hAnsiTheme="minorHAnsi" w:cstheme="minorHAnsi"/>
          <w:b/>
          <w:color w:val="000000"/>
          <w:sz w:val="17"/>
          <w:szCs w:val="17"/>
          <w:lang w:val="es-MX"/>
        </w:rPr>
        <w:t>011</w:t>
      </w:r>
      <w:r w:rsidR="00970D73" w:rsidRPr="00970D73">
        <w:rPr>
          <w:rFonts w:asciiTheme="minorHAnsi" w:hAnsiTheme="minorHAnsi" w:cstheme="minorHAnsi"/>
          <w:b/>
          <w:color w:val="000000"/>
          <w:sz w:val="17"/>
          <w:szCs w:val="17"/>
          <w:lang w:val="es-MX"/>
        </w:rPr>
        <w:t>-2023</w:t>
      </w:r>
      <w:r w:rsidR="00970D73">
        <w:rPr>
          <w:rFonts w:asciiTheme="minorHAnsi" w:hAnsiTheme="minorHAnsi" w:cstheme="minorHAnsi"/>
          <w:color w:val="000000"/>
          <w:sz w:val="17"/>
          <w:szCs w:val="17"/>
          <w:lang w:val="es-MX"/>
        </w:rPr>
        <w:t xml:space="preserve"> </w:t>
      </w:r>
      <w:r w:rsidR="006A0766" w:rsidRPr="006A0766">
        <w:rPr>
          <w:rFonts w:asciiTheme="minorHAnsi" w:hAnsiTheme="minorHAnsi" w:cstheme="minorHAnsi"/>
          <w:b/>
          <w:bCs/>
          <w:noProof/>
          <w:color w:val="000000"/>
          <w:sz w:val="17"/>
          <w:szCs w:val="17"/>
        </w:rPr>
        <w:t>Adquisición de Simulador Dental, para la Universidad Autónoma de Aguascalientes, FAM  IES 2023 Departamento de Construcciones de la DGIU</w:t>
      </w:r>
      <w:r w:rsidR="006A0766">
        <w:rPr>
          <w:rFonts w:asciiTheme="minorHAnsi" w:hAnsiTheme="minorHAnsi" w:cstheme="minorHAnsi"/>
          <w:b/>
          <w:sz w:val="17"/>
          <w:szCs w:val="17"/>
        </w:rPr>
        <w:t xml:space="preserve">, </w:t>
      </w:r>
      <w:r w:rsidR="00970D73" w:rsidRPr="00970D73">
        <w:rPr>
          <w:rFonts w:asciiTheme="minorHAnsi" w:hAnsiTheme="minorHAnsi" w:cstheme="minorHAnsi"/>
          <w:b/>
          <w:sz w:val="17"/>
          <w:szCs w:val="17"/>
        </w:rPr>
        <w:t>para la Universidad Autónoma de Aguascalientes</w:t>
      </w:r>
      <w:r w:rsidRPr="00A831B6">
        <w:rPr>
          <w:rFonts w:asciiTheme="minorHAnsi" w:hAnsiTheme="minorHAnsi" w:cstheme="minorHAnsi"/>
          <w:b/>
          <w:bCs/>
          <w:noProof/>
          <w:color w:val="000000"/>
          <w:sz w:val="17"/>
          <w:szCs w:val="17"/>
          <w:lang w:val="es-MX"/>
        </w:rPr>
        <w:t xml:space="preserve">, </w:t>
      </w:r>
      <w:r w:rsidR="006A0766">
        <w:rPr>
          <w:rFonts w:asciiTheme="minorHAnsi" w:hAnsiTheme="minorHAnsi" w:cstheme="minorHAnsi"/>
          <w:b/>
          <w:sz w:val="17"/>
          <w:szCs w:val="17"/>
          <w:lang w:val="es-MX"/>
        </w:rPr>
        <w:t xml:space="preserve"> conforme al oficio</w:t>
      </w:r>
      <w:r w:rsidR="005034EC" w:rsidRPr="005034EC">
        <w:rPr>
          <w:rFonts w:asciiTheme="minorHAnsi" w:hAnsiTheme="minorHAnsi" w:cstheme="minorHAnsi"/>
          <w:b/>
          <w:sz w:val="17"/>
          <w:szCs w:val="17"/>
          <w:lang w:val="es-MX"/>
        </w:rPr>
        <w:t xml:space="preserve"> DGF/DPAF-1</w:t>
      </w:r>
      <w:r w:rsidR="006A0766">
        <w:rPr>
          <w:rFonts w:asciiTheme="minorHAnsi" w:hAnsiTheme="minorHAnsi" w:cstheme="minorHAnsi"/>
          <w:b/>
          <w:sz w:val="17"/>
          <w:szCs w:val="17"/>
          <w:lang w:val="es-MX"/>
        </w:rPr>
        <w:t>2</w:t>
      </w:r>
      <w:r w:rsidR="005034EC" w:rsidRPr="005034EC">
        <w:rPr>
          <w:rFonts w:asciiTheme="minorHAnsi" w:hAnsiTheme="minorHAnsi" w:cstheme="minorHAnsi"/>
          <w:b/>
          <w:sz w:val="17"/>
          <w:szCs w:val="17"/>
          <w:lang w:val="es-MX"/>
        </w:rPr>
        <w:t>0/2023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39"/>
        <w:gridCol w:w="2049"/>
        <w:gridCol w:w="1807"/>
        <w:gridCol w:w="2569"/>
      </w:tblGrid>
      <w:tr w:rsidR="007844EE" w:rsidRPr="001E516D" w14:paraId="41AE8E44" w14:textId="77777777" w:rsidTr="00997979">
        <w:trPr>
          <w:trHeight w:val="123"/>
        </w:trPr>
        <w:tc>
          <w:tcPr>
            <w:tcW w:w="1776"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88FB3D6" w:rsidR="00DA2FA4" w:rsidRPr="00E80956" w:rsidRDefault="006A0766" w:rsidP="00A120AA">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18 de agosto de 2023</w:t>
            </w:r>
          </w:p>
        </w:tc>
        <w:tc>
          <w:tcPr>
            <w:tcW w:w="907" w:type="pct"/>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vAlign w:val="center"/>
          </w:tcPr>
          <w:p w14:paraId="13EFE483" w14:textId="674FAB21" w:rsidR="00DA2FA4" w:rsidRPr="000349D8" w:rsidRDefault="00B67957" w:rsidP="0066190F">
            <w:pPr>
              <w:jc w:val="center"/>
              <w:rPr>
                <w:rFonts w:asciiTheme="minorHAnsi" w:hAnsiTheme="minorHAnsi" w:cstheme="minorHAnsi"/>
                <w:sz w:val="14"/>
                <w:szCs w:val="14"/>
                <w:lang w:val="es-MX"/>
              </w:rPr>
            </w:pPr>
            <w:r w:rsidRPr="000349D8">
              <w:rPr>
                <w:rFonts w:asciiTheme="minorHAnsi" w:hAnsiTheme="minorHAnsi" w:cstheme="minorHAnsi"/>
                <w:sz w:val="14"/>
                <w:szCs w:val="14"/>
                <w:lang w:val="es-MX"/>
              </w:rPr>
              <w:t xml:space="preserve">Correo Electrónico </w:t>
            </w:r>
          </w:p>
        </w:tc>
      </w:tr>
      <w:tr w:rsidR="00B67F05" w:rsidRPr="001E516D" w14:paraId="255629D4" w14:textId="77777777" w:rsidTr="00997979">
        <w:tc>
          <w:tcPr>
            <w:tcW w:w="1776" w:type="pct"/>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5F8E5377" w:rsidR="00B67F05" w:rsidRPr="00E80956" w:rsidRDefault="006A0766" w:rsidP="00292E2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Del 21 al 22 de agosto de 2023</w:t>
            </w:r>
          </w:p>
        </w:tc>
        <w:tc>
          <w:tcPr>
            <w:tcW w:w="907" w:type="pct"/>
            <w:vAlign w:val="center"/>
          </w:tcPr>
          <w:p w14:paraId="3275866D" w14:textId="271402F7" w:rsidR="00B67F05" w:rsidRPr="00E80956" w:rsidRDefault="00500842" w:rsidP="006A0766">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6A0766">
              <w:rPr>
                <w:rFonts w:asciiTheme="minorHAnsi" w:hAnsiTheme="minorHAnsi" w:cstheme="minorHAnsi"/>
                <w:sz w:val="16"/>
                <w:szCs w:val="16"/>
                <w:lang w:val="en-US"/>
              </w:rPr>
              <w:t xml:space="preserve">08:00 </w:t>
            </w:r>
            <w:proofErr w:type="spellStart"/>
            <w:r w:rsidR="006A0766">
              <w:rPr>
                <w:rFonts w:asciiTheme="minorHAnsi" w:hAnsiTheme="minorHAnsi" w:cstheme="minorHAnsi"/>
                <w:sz w:val="16"/>
                <w:szCs w:val="16"/>
                <w:lang w:val="en-US"/>
              </w:rPr>
              <w:t>a.m</w:t>
            </w:r>
            <w:proofErr w:type="spellEnd"/>
            <w:r w:rsidR="006A0766">
              <w:rPr>
                <w:rFonts w:asciiTheme="minorHAnsi" w:hAnsiTheme="minorHAnsi" w:cstheme="minorHAnsi"/>
                <w:sz w:val="16"/>
                <w:szCs w:val="16"/>
                <w:lang w:val="en-US"/>
              </w:rPr>
              <w:t xml:space="preserve"> a 03</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vAlign w:val="center"/>
          </w:tcPr>
          <w:p w14:paraId="498398A4" w14:textId="77777777" w:rsidR="00B67F05" w:rsidRPr="000349D8" w:rsidRDefault="00B67F05" w:rsidP="00E40234">
            <w:pPr>
              <w:jc w:val="center"/>
              <w:rPr>
                <w:rFonts w:asciiTheme="minorHAnsi" w:hAnsiTheme="minorHAnsi" w:cstheme="minorHAnsi"/>
                <w:sz w:val="14"/>
                <w:szCs w:val="14"/>
                <w:lang w:val="es-MX"/>
              </w:rPr>
            </w:pPr>
            <w:r w:rsidRPr="000349D8">
              <w:rPr>
                <w:rFonts w:asciiTheme="minorHAnsi" w:hAnsiTheme="minorHAnsi" w:cstheme="minorHAnsi"/>
                <w:sz w:val="14"/>
                <w:szCs w:val="14"/>
                <w:lang w:val="es-MX"/>
              </w:rPr>
              <w:t>Departamento de Compras de la Dirección General de Finanzas</w:t>
            </w:r>
          </w:p>
          <w:p w14:paraId="61B2D9B0" w14:textId="3623C8FC" w:rsidR="00B67F05" w:rsidRPr="000349D8" w:rsidRDefault="00B67F05" w:rsidP="00E40234">
            <w:pPr>
              <w:jc w:val="center"/>
              <w:rPr>
                <w:rFonts w:asciiTheme="minorHAnsi" w:hAnsiTheme="minorHAnsi" w:cstheme="minorHAnsi"/>
                <w:caps/>
                <w:color w:val="000000"/>
                <w:sz w:val="14"/>
                <w:szCs w:val="14"/>
                <w:lang w:val="es-MX"/>
              </w:rPr>
            </w:pPr>
            <w:r w:rsidRPr="000349D8">
              <w:rPr>
                <w:rFonts w:asciiTheme="minorHAnsi" w:hAnsiTheme="minorHAnsi" w:cstheme="minorHAnsi"/>
                <w:sz w:val="14"/>
                <w:szCs w:val="14"/>
                <w:lang w:val="es-MX"/>
              </w:rPr>
              <w:t>(Ed 222)</w:t>
            </w:r>
          </w:p>
        </w:tc>
      </w:tr>
      <w:tr w:rsidR="00B67F05" w:rsidRPr="001E516D" w14:paraId="7DFB085B" w14:textId="77777777" w:rsidTr="00997979">
        <w:tc>
          <w:tcPr>
            <w:tcW w:w="1776" w:type="pct"/>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4495E6F" w:rsidR="00B67F05" w:rsidRPr="00E80956" w:rsidRDefault="00E40234" w:rsidP="00D6582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23</w:t>
            </w:r>
            <w:r w:rsidR="0078432B" w:rsidRPr="00E80956">
              <w:rPr>
                <w:rFonts w:asciiTheme="minorHAnsi" w:hAnsiTheme="minorHAnsi" w:cstheme="minorHAnsi"/>
                <w:bCs/>
                <w:color w:val="000000"/>
                <w:sz w:val="16"/>
                <w:szCs w:val="16"/>
                <w:lang w:val="es-MX"/>
              </w:rPr>
              <w:t xml:space="preserve"> de </w:t>
            </w:r>
            <w:r w:rsidR="00D65824">
              <w:rPr>
                <w:rFonts w:asciiTheme="minorHAnsi" w:hAnsiTheme="minorHAnsi" w:cstheme="minorHAnsi"/>
                <w:bCs/>
                <w:color w:val="000000"/>
                <w:sz w:val="16"/>
                <w:szCs w:val="16"/>
                <w:lang w:val="es-MX"/>
              </w:rPr>
              <w:t>agosto</w:t>
            </w:r>
            <w:r w:rsidR="003F52FC" w:rsidRPr="00E80956">
              <w:rPr>
                <w:rFonts w:asciiTheme="minorHAnsi" w:hAnsiTheme="minorHAnsi" w:cstheme="minorHAnsi"/>
                <w:bCs/>
                <w:color w:val="000000"/>
                <w:sz w:val="16"/>
                <w:szCs w:val="16"/>
                <w:lang w:val="es-MX"/>
              </w:rPr>
              <w:t xml:space="preserve"> </w:t>
            </w:r>
            <w:r w:rsidR="00CD0438" w:rsidRPr="00E80956">
              <w:rPr>
                <w:rFonts w:asciiTheme="minorHAnsi" w:hAnsiTheme="minorHAnsi" w:cstheme="minorHAnsi"/>
                <w:bCs/>
                <w:color w:val="000000"/>
                <w:sz w:val="16"/>
                <w:szCs w:val="16"/>
                <w:lang w:val="es-MX"/>
              </w:rPr>
              <w:t>de</w:t>
            </w:r>
            <w:r w:rsidR="003F52FC"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vAlign w:val="center"/>
          </w:tcPr>
          <w:p w14:paraId="158081AA" w14:textId="5CE67E6E" w:rsidR="00B67F05" w:rsidRPr="000349D8" w:rsidRDefault="00B67F05" w:rsidP="0066190F">
            <w:pPr>
              <w:jc w:val="center"/>
              <w:rPr>
                <w:rFonts w:asciiTheme="minorHAnsi" w:hAnsiTheme="minorHAnsi" w:cstheme="minorHAnsi"/>
                <w:caps/>
                <w:color w:val="000000"/>
                <w:sz w:val="14"/>
                <w:szCs w:val="14"/>
                <w:lang w:val="es-MX"/>
              </w:rPr>
            </w:pPr>
            <w:r w:rsidRPr="000349D8">
              <w:rPr>
                <w:rFonts w:asciiTheme="minorHAnsi" w:hAnsiTheme="minorHAnsi" w:cstheme="minorHAnsi"/>
                <w:sz w:val="14"/>
                <w:szCs w:val="14"/>
                <w:lang w:val="es-MX"/>
              </w:rPr>
              <w:t>Notificación por Correo Electrónico</w:t>
            </w:r>
          </w:p>
        </w:tc>
      </w:tr>
      <w:tr w:rsidR="00B67F05" w:rsidRPr="001E516D" w14:paraId="146DDB9E" w14:textId="77777777" w:rsidTr="00997979">
        <w:tc>
          <w:tcPr>
            <w:tcW w:w="1776"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54DE5666" w:rsidR="00B67F05" w:rsidRPr="00E80956" w:rsidRDefault="00E40234" w:rsidP="0046236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25</w:t>
            </w:r>
            <w:r w:rsidRPr="00E80956">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Pr="00E80956">
              <w:rPr>
                <w:rFonts w:asciiTheme="minorHAnsi" w:hAnsiTheme="minorHAnsi" w:cstheme="minorHAnsi"/>
                <w:bCs/>
                <w:color w:val="000000"/>
                <w:sz w:val="16"/>
                <w:szCs w:val="16"/>
                <w:lang w:val="es-MX"/>
              </w:rPr>
              <w:t xml:space="preserve"> de 2023</w:t>
            </w:r>
          </w:p>
        </w:tc>
        <w:tc>
          <w:tcPr>
            <w:tcW w:w="907" w:type="pct"/>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vAlign w:val="center"/>
          </w:tcPr>
          <w:p w14:paraId="7C604617" w14:textId="77777777" w:rsidR="00B67F05" w:rsidRPr="000349D8" w:rsidRDefault="00B67F05" w:rsidP="0066190F">
            <w:pPr>
              <w:jc w:val="center"/>
              <w:rPr>
                <w:rFonts w:asciiTheme="minorHAnsi" w:hAnsiTheme="minorHAnsi" w:cstheme="minorHAnsi"/>
                <w:sz w:val="14"/>
                <w:szCs w:val="14"/>
                <w:lang w:val="es-MX"/>
              </w:rPr>
            </w:pPr>
            <w:r w:rsidRPr="000349D8">
              <w:rPr>
                <w:rFonts w:asciiTheme="minorHAnsi" w:hAnsiTheme="minorHAnsi" w:cstheme="minorHAnsi"/>
                <w:sz w:val="14"/>
                <w:szCs w:val="14"/>
                <w:lang w:val="es-MX"/>
              </w:rPr>
              <w:t>Departamento de Compras y Almacén de la Dirección General de Finanzas</w:t>
            </w:r>
          </w:p>
        </w:tc>
      </w:tr>
    </w:tbl>
    <w:p w14:paraId="077E32E7" w14:textId="16CC2D29" w:rsidR="0067048E" w:rsidRDefault="0067048E" w:rsidP="00E67E51">
      <w:pPr>
        <w:pStyle w:val="Prrafodelista"/>
        <w:widowControl/>
        <w:tabs>
          <w:tab w:val="left" w:pos="1134"/>
        </w:tabs>
        <w:ind w:left="1080" w:right="51"/>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E40234" w:rsidRPr="00171402" w14:paraId="777035F4" w14:textId="77777777" w:rsidTr="004C2EE0">
        <w:trPr>
          <w:jc w:val="center"/>
        </w:trPr>
        <w:tc>
          <w:tcPr>
            <w:tcW w:w="810" w:type="dxa"/>
            <w:shd w:val="clear" w:color="auto" w:fill="F2F2F2"/>
          </w:tcPr>
          <w:p w14:paraId="51456B4C" w14:textId="77777777" w:rsidR="00E40234" w:rsidRPr="00171402" w:rsidRDefault="00E40234" w:rsidP="004C2EE0">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6F323027" w14:textId="2E0200EC" w:rsidR="00E40234" w:rsidRPr="00171402" w:rsidRDefault="000349D8" w:rsidP="004C2EE0">
            <w:pPr>
              <w:jc w:val="center"/>
              <w:rPr>
                <w:rFonts w:asciiTheme="minorHAnsi" w:hAnsiTheme="minorHAnsi" w:cs="Arial"/>
                <w:b/>
                <w:sz w:val="16"/>
                <w:szCs w:val="16"/>
              </w:rPr>
            </w:pPr>
            <w:r>
              <w:rPr>
                <w:rFonts w:asciiTheme="minorHAnsi" w:hAnsiTheme="minorHAnsi" w:cs="Arial"/>
                <w:b/>
                <w:sz w:val="16"/>
                <w:szCs w:val="16"/>
              </w:rPr>
              <w:t>E</w:t>
            </w:r>
            <w:r w:rsidR="00E40234">
              <w:rPr>
                <w:rFonts w:asciiTheme="minorHAnsi" w:hAnsiTheme="minorHAnsi" w:cs="Arial"/>
                <w:b/>
                <w:sz w:val="16"/>
                <w:szCs w:val="16"/>
              </w:rPr>
              <w:t>ntrega</w:t>
            </w:r>
          </w:p>
        </w:tc>
        <w:tc>
          <w:tcPr>
            <w:tcW w:w="1684" w:type="dxa"/>
            <w:shd w:val="clear" w:color="auto" w:fill="F2F2F2"/>
          </w:tcPr>
          <w:p w14:paraId="736E376F" w14:textId="77777777" w:rsidR="00E40234" w:rsidRPr="00171402" w:rsidRDefault="00E40234" w:rsidP="004C2EE0">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6651937C" w14:textId="77777777" w:rsidR="00E40234" w:rsidRPr="00171402" w:rsidRDefault="00E40234" w:rsidP="004C2EE0">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6293E71E" w14:textId="77777777" w:rsidR="00E40234" w:rsidRPr="00171402" w:rsidRDefault="00E40234" w:rsidP="004C2EE0">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5F165964" w14:textId="77777777" w:rsidR="00E40234" w:rsidRPr="00171402" w:rsidRDefault="00E40234" w:rsidP="004C2EE0">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E40234" w:rsidRPr="005B0223" w14:paraId="6DAC10A9" w14:textId="77777777" w:rsidTr="004C2EE0">
        <w:trPr>
          <w:trHeight w:val="1180"/>
          <w:jc w:val="center"/>
        </w:trPr>
        <w:tc>
          <w:tcPr>
            <w:tcW w:w="810" w:type="dxa"/>
            <w:tcBorders>
              <w:bottom w:val="dotted" w:sz="4" w:space="0" w:color="auto"/>
            </w:tcBorders>
            <w:shd w:val="clear" w:color="auto" w:fill="auto"/>
            <w:vAlign w:val="center"/>
          </w:tcPr>
          <w:p w14:paraId="26D2CFAC" w14:textId="77777777" w:rsidR="00E40234" w:rsidRPr="005B0223" w:rsidRDefault="00E40234" w:rsidP="004C2EE0">
            <w:pPr>
              <w:jc w:val="center"/>
              <w:rPr>
                <w:rFonts w:asciiTheme="minorHAnsi" w:hAnsiTheme="minorHAnsi" w:cs="Arial"/>
                <w:b/>
                <w:sz w:val="16"/>
                <w:szCs w:val="16"/>
                <w:lang w:val="es-MX"/>
              </w:rPr>
            </w:pPr>
            <w:r w:rsidRPr="005B0223">
              <w:rPr>
                <w:rFonts w:asciiTheme="minorHAnsi" w:hAnsiTheme="minorHAnsi" w:cs="Arial"/>
                <w:b/>
                <w:sz w:val="16"/>
                <w:szCs w:val="16"/>
                <w:lang w:val="es-MX"/>
              </w:rPr>
              <w:t>1</w:t>
            </w:r>
          </w:p>
        </w:tc>
        <w:tc>
          <w:tcPr>
            <w:tcW w:w="1438" w:type="dxa"/>
            <w:tcBorders>
              <w:bottom w:val="dotted" w:sz="4" w:space="0" w:color="auto"/>
            </w:tcBorders>
            <w:vAlign w:val="center"/>
          </w:tcPr>
          <w:p w14:paraId="0075C10C" w14:textId="77777777" w:rsidR="00E40234" w:rsidRPr="005B0223" w:rsidRDefault="00E40234"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90 días naturales posteriores al fallo</w:t>
            </w:r>
          </w:p>
        </w:tc>
        <w:tc>
          <w:tcPr>
            <w:tcW w:w="1684" w:type="dxa"/>
            <w:tcBorders>
              <w:bottom w:val="dotted" w:sz="4" w:space="0" w:color="auto"/>
            </w:tcBorders>
            <w:shd w:val="clear" w:color="auto" w:fill="auto"/>
            <w:vAlign w:val="center"/>
          </w:tcPr>
          <w:p w14:paraId="407B8861" w14:textId="77777777" w:rsidR="00E40234" w:rsidRPr="005B0223" w:rsidRDefault="00E40234"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 xml:space="preserve">Edificio 103, </w:t>
            </w:r>
          </w:p>
          <w:p w14:paraId="5E2BD2B8" w14:textId="77777777" w:rsidR="00E40234" w:rsidRPr="005B0223" w:rsidRDefault="00E40234"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Ciudad Universitaria de la Universidad Autónoma de Aguascalientes</w:t>
            </w:r>
          </w:p>
        </w:tc>
        <w:tc>
          <w:tcPr>
            <w:tcW w:w="2322" w:type="dxa"/>
            <w:tcBorders>
              <w:bottom w:val="dotted" w:sz="4" w:space="0" w:color="auto"/>
            </w:tcBorders>
            <w:shd w:val="clear" w:color="auto" w:fill="auto"/>
            <w:vAlign w:val="center"/>
          </w:tcPr>
          <w:p w14:paraId="523FCE36" w14:textId="77777777" w:rsidR="00E40234" w:rsidRPr="005B0223" w:rsidRDefault="00E40234" w:rsidP="004C2EE0">
            <w:pPr>
              <w:jc w:val="center"/>
              <w:rPr>
                <w:rFonts w:asciiTheme="minorHAnsi" w:hAnsiTheme="minorHAnsi" w:cs="Arial"/>
                <w:b/>
                <w:sz w:val="14"/>
                <w:szCs w:val="16"/>
                <w:lang w:val="es-MX"/>
              </w:rPr>
            </w:pPr>
            <w:r w:rsidRPr="005B0223">
              <w:rPr>
                <w:rFonts w:asciiTheme="minorHAnsi" w:hAnsiTheme="minorHAnsi" w:cs="Arial"/>
                <w:b/>
                <w:sz w:val="14"/>
                <w:szCs w:val="16"/>
                <w:lang w:val="es-MX"/>
              </w:rPr>
              <w:t>Directora General de Infraestructura Universitaria</w:t>
            </w:r>
          </w:p>
          <w:p w14:paraId="74D6C0A3" w14:textId="77777777" w:rsidR="00E40234" w:rsidRPr="005B0223" w:rsidRDefault="00E40234" w:rsidP="004C2EE0">
            <w:pPr>
              <w:jc w:val="center"/>
              <w:rPr>
                <w:rFonts w:asciiTheme="minorHAnsi" w:hAnsiTheme="minorHAnsi" w:cs="Arial"/>
                <w:b/>
                <w:sz w:val="16"/>
                <w:szCs w:val="16"/>
                <w:lang w:val="es-MX"/>
              </w:rPr>
            </w:pPr>
            <w:r w:rsidRPr="005B0223">
              <w:rPr>
                <w:rFonts w:asciiTheme="minorHAnsi" w:hAnsiTheme="minorHAnsi" w:cs="Arial"/>
                <w:sz w:val="14"/>
                <w:szCs w:val="16"/>
                <w:lang w:val="es-MX"/>
              </w:rPr>
              <w:t xml:space="preserve">M. en Ing. Alberto Palacios </w:t>
            </w:r>
            <w:proofErr w:type="spellStart"/>
            <w:r w:rsidRPr="005B0223">
              <w:rPr>
                <w:rFonts w:asciiTheme="minorHAnsi" w:hAnsiTheme="minorHAnsi" w:cs="Arial"/>
                <w:sz w:val="14"/>
                <w:szCs w:val="16"/>
                <w:lang w:val="es-MX"/>
              </w:rPr>
              <w:t>Tiscareño</w:t>
            </w:r>
            <w:proofErr w:type="spellEnd"/>
          </w:p>
          <w:p w14:paraId="6DA910F1" w14:textId="77777777" w:rsidR="00E40234" w:rsidRPr="005B0223" w:rsidRDefault="00E40234" w:rsidP="004C2EE0">
            <w:pPr>
              <w:jc w:val="center"/>
              <w:rPr>
                <w:rFonts w:asciiTheme="minorHAnsi" w:hAnsiTheme="minorHAnsi" w:cs="Arial"/>
                <w:b/>
                <w:sz w:val="14"/>
                <w:szCs w:val="14"/>
                <w:lang w:val="es-MX"/>
              </w:rPr>
            </w:pPr>
          </w:p>
          <w:p w14:paraId="1F83E662" w14:textId="77777777" w:rsidR="00E40234" w:rsidRPr="005B0223" w:rsidRDefault="00E40234" w:rsidP="004C2EE0">
            <w:pPr>
              <w:jc w:val="center"/>
              <w:rPr>
                <w:rFonts w:asciiTheme="minorHAnsi" w:hAnsiTheme="minorHAnsi" w:cs="Arial"/>
                <w:sz w:val="14"/>
                <w:szCs w:val="14"/>
                <w:lang w:val="es-MX"/>
              </w:rPr>
            </w:pPr>
            <w:r w:rsidRPr="005B0223">
              <w:rPr>
                <w:rFonts w:asciiTheme="minorHAnsi" w:hAnsiTheme="minorHAnsi" w:cs="Arial"/>
                <w:b/>
                <w:sz w:val="14"/>
                <w:szCs w:val="14"/>
                <w:lang w:val="es-MX"/>
              </w:rPr>
              <w:t>Jefe del Departamento de Construcciones de la DGIU</w:t>
            </w:r>
          </w:p>
          <w:p w14:paraId="2229F367" w14:textId="77777777" w:rsidR="00E40234" w:rsidRPr="005B0223" w:rsidRDefault="00E40234" w:rsidP="004C2EE0">
            <w:pPr>
              <w:jc w:val="center"/>
              <w:rPr>
                <w:rFonts w:asciiTheme="minorHAnsi" w:hAnsiTheme="minorHAnsi" w:cs="Arial"/>
                <w:b/>
                <w:sz w:val="16"/>
                <w:szCs w:val="16"/>
                <w:lang w:val="es-MX"/>
              </w:rPr>
            </w:pPr>
            <w:r w:rsidRPr="005B0223">
              <w:rPr>
                <w:rFonts w:asciiTheme="minorHAnsi" w:hAnsiTheme="minorHAnsi" w:cs="Arial"/>
                <w:sz w:val="14"/>
                <w:szCs w:val="14"/>
                <w:lang w:val="es-MX"/>
              </w:rPr>
              <w:t>Ing. Mauricio Armas Contreras</w:t>
            </w:r>
          </w:p>
        </w:tc>
        <w:tc>
          <w:tcPr>
            <w:tcW w:w="2097" w:type="dxa"/>
            <w:tcBorders>
              <w:bottom w:val="dotted" w:sz="4" w:space="0" w:color="auto"/>
            </w:tcBorders>
            <w:vAlign w:val="center"/>
          </w:tcPr>
          <w:p w14:paraId="3E6B79EE" w14:textId="77777777" w:rsidR="00E40234" w:rsidRPr="005B0223" w:rsidRDefault="00E40234" w:rsidP="004C2EE0">
            <w:pPr>
              <w:jc w:val="center"/>
              <w:rPr>
                <w:rStyle w:val="Hipervnculo"/>
                <w:rFonts w:asciiTheme="minorHAnsi" w:hAnsiTheme="minorHAnsi" w:cs="Arial"/>
                <w:b/>
                <w:sz w:val="12"/>
                <w:szCs w:val="12"/>
              </w:rPr>
            </w:pPr>
            <w:hyperlink r:id="rId9" w:history="1">
              <w:r w:rsidRPr="005B0223">
                <w:rPr>
                  <w:rStyle w:val="Hipervnculo"/>
                  <w:rFonts w:asciiTheme="minorHAnsi" w:hAnsiTheme="minorHAnsi" w:cs="Arial"/>
                  <w:b/>
                  <w:sz w:val="12"/>
                  <w:szCs w:val="12"/>
                </w:rPr>
                <w:t>alberto.palacios@edu.uaa.mx</w:t>
              </w:r>
            </w:hyperlink>
          </w:p>
          <w:p w14:paraId="3C316C30" w14:textId="77777777" w:rsidR="00E40234" w:rsidRPr="005B0223" w:rsidRDefault="00E40234" w:rsidP="004C2EE0">
            <w:pPr>
              <w:jc w:val="center"/>
              <w:rPr>
                <w:rStyle w:val="Hipervnculo"/>
                <w:rFonts w:asciiTheme="minorHAnsi" w:hAnsiTheme="minorHAnsi" w:cs="Arial"/>
                <w:b/>
                <w:sz w:val="12"/>
                <w:szCs w:val="12"/>
              </w:rPr>
            </w:pPr>
          </w:p>
          <w:p w14:paraId="4F104747" w14:textId="77777777" w:rsidR="00E40234" w:rsidRPr="005B0223" w:rsidRDefault="00E40234" w:rsidP="004C2EE0">
            <w:pPr>
              <w:jc w:val="center"/>
              <w:rPr>
                <w:rStyle w:val="Hipervnculo"/>
                <w:rFonts w:asciiTheme="minorHAnsi" w:hAnsiTheme="minorHAnsi" w:cs="Arial"/>
                <w:b/>
                <w:sz w:val="12"/>
                <w:szCs w:val="12"/>
              </w:rPr>
            </w:pPr>
          </w:p>
          <w:p w14:paraId="3E8B4077" w14:textId="77777777" w:rsidR="00E40234" w:rsidRPr="005B0223" w:rsidRDefault="00E40234" w:rsidP="004C2EE0">
            <w:pPr>
              <w:jc w:val="center"/>
              <w:rPr>
                <w:rFonts w:asciiTheme="minorHAnsi" w:hAnsiTheme="minorHAnsi" w:cs="Arial"/>
                <w:b/>
                <w:color w:val="0000FF"/>
                <w:sz w:val="12"/>
                <w:szCs w:val="12"/>
                <w:u w:val="single"/>
              </w:rPr>
            </w:pPr>
          </w:p>
          <w:p w14:paraId="7F34EE9E" w14:textId="77777777" w:rsidR="00E40234" w:rsidRPr="005B0223" w:rsidRDefault="00E40234" w:rsidP="004C2EE0">
            <w:pPr>
              <w:jc w:val="center"/>
              <w:rPr>
                <w:rFonts w:asciiTheme="minorHAnsi" w:hAnsiTheme="minorHAnsi" w:cs="Arial"/>
                <w:b/>
                <w:color w:val="0000FF"/>
                <w:sz w:val="12"/>
                <w:szCs w:val="12"/>
                <w:u w:val="single"/>
              </w:rPr>
            </w:pPr>
            <w:r w:rsidRPr="005B0223">
              <w:rPr>
                <w:rStyle w:val="Hipervnculo"/>
                <w:rFonts w:asciiTheme="minorHAnsi" w:hAnsiTheme="minorHAnsi" w:cs="Arial"/>
                <w:b/>
                <w:sz w:val="12"/>
                <w:szCs w:val="12"/>
              </w:rPr>
              <w:t>mauricio.armas@edu.uaa.mx</w:t>
            </w:r>
          </w:p>
        </w:tc>
        <w:tc>
          <w:tcPr>
            <w:tcW w:w="1613" w:type="dxa"/>
            <w:tcBorders>
              <w:bottom w:val="dotted" w:sz="4" w:space="0" w:color="auto"/>
            </w:tcBorders>
            <w:vAlign w:val="center"/>
          </w:tcPr>
          <w:p w14:paraId="2CB317FD" w14:textId="77777777" w:rsidR="00E40234" w:rsidRPr="005B0223" w:rsidRDefault="00E40234" w:rsidP="004C2EE0">
            <w:pPr>
              <w:jc w:val="center"/>
              <w:rPr>
                <w:rFonts w:asciiTheme="minorHAnsi" w:hAnsiTheme="minorHAnsi" w:cs="Arial"/>
                <w:b/>
                <w:sz w:val="12"/>
                <w:szCs w:val="12"/>
                <w:lang w:val="es-MX"/>
              </w:rPr>
            </w:pPr>
            <w:r w:rsidRPr="005B0223">
              <w:rPr>
                <w:rFonts w:asciiTheme="minorHAnsi" w:hAnsiTheme="minorHAnsi" w:cs="Arial"/>
                <w:b/>
                <w:sz w:val="12"/>
                <w:szCs w:val="12"/>
                <w:lang w:val="es-MX"/>
              </w:rPr>
              <w:t xml:space="preserve">Suministro, instalación y puesta en marcha y capacitación. </w:t>
            </w:r>
          </w:p>
        </w:tc>
      </w:tr>
    </w:tbl>
    <w:p w14:paraId="64538489" w14:textId="4090BD23"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411413">
        <w:rPr>
          <w:rFonts w:asciiTheme="minorHAnsi" w:hAnsiTheme="minorHAnsi" w:cstheme="minorHAnsi"/>
          <w:b/>
          <w:sz w:val="18"/>
          <w:szCs w:val="18"/>
          <w:u w:val="single"/>
          <w:lang w:val="es-MX"/>
        </w:rPr>
        <w:t xml:space="preserve">21 y 22 de agosto de </w:t>
      </w:r>
      <w:r w:rsidRPr="0046236C">
        <w:rPr>
          <w:rFonts w:asciiTheme="minorHAnsi" w:hAnsiTheme="minorHAnsi" w:cstheme="minorHAnsi"/>
          <w:b/>
          <w:sz w:val="18"/>
          <w:szCs w:val="18"/>
          <w:u w:val="single"/>
          <w:lang w:val="es-MX"/>
        </w:rPr>
        <w:t>202</w:t>
      </w:r>
      <w:r w:rsidR="00E10A52" w:rsidRPr="0046236C">
        <w:rPr>
          <w:rFonts w:asciiTheme="minorHAnsi" w:hAnsiTheme="minorHAnsi" w:cstheme="minorHAnsi"/>
          <w:b/>
          <w:sz w:val="18"/>
          <w:szCs w:val="18"/>
          <w:u w:val="single"/>
          <w:lang w:val="es-MX"/>
        </w:rPr>
        <w:t>3</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27A00E8" w14:textId="1C131ED6" w:rsidR="00411413" w:rsidRDefault="00411413" w:rsidP="00411413">
      <w:pPr>
        <w:widowControl/>
        <w:tabs>
          <w:tab w:val="left" w:pos="1134"/>
        </w:tabs>
        <w:ind w:right="51"/>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6"/>
        <w:gridCol w:w="6738"/>
        <w:gridCol w:w="2290"/>
      </w:tblGrid>
      <w:tr w:rsidR="00411413" w:rsidRPr="00DA0E6B" w14:paraId="47B02A6C" w14:textId="77777777" w:rsidTr="004C2EE0">
        <w:tc>
          <w:tcPr>
            <w:tcW w:w="470" w:type="pct"/>
            <w:shd w:val="clear" w:color="auto" w:fill="D9D9D9"/>
            <w:vAlign w:val="center"/>
          </w:tcPr>
          <w:p w14:paraId="2F210412" w14:textId="77777777" w:rsidR="00411413" w:rsidRPr="00DA0E6B" w:rsidRDefault="00411413" w:rsidP="004C2EE0">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381" w:type="pct"/>
            <w:shd w:val="clear" w:color="auto" w:fill="D9D9D9"/>
            <w:vAlign w:val="center"/>
          </w:tcPr>
          <w:p w14:paraId="20A5F943" w14:textId="77777777" w:rsidR="00411413" w:rsidRPr="00DA0E6B" w:rsidRDefault="00411413" w:rsidP="004C2EE0">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1149" w:type="pct"/>
            <w:shd w:val="clear" w:color="auto" w:fill="D9D9D9"/>
            <w:vAlign w:val="center"/>
          </w:tcPr>
          <w:p w14:paraId="1A584733" w14:textId="77777777" w:rsidR="00411413" w:rsidRPr="00DA0E6B" w:rsidRDefault="00411413" w:rsidP="004C2EE0">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411413" w:rsidRPr="00DA0E6B" w14:paraId="0E099320" w14:textId="77777777" w:rsidTr="004C2EE0">
        <w:tc>
          <w:tcPr>
            <w:tcW w:w="470" w:type="pct"/>
            <w:shd w:val="clear" w:color="auto" w:fill="D6E3BC" w:themeFill="accent3" w:themeFillTint="66"/>
            <w:vAlign w:val="center"/>
          </w:tcPr>
          <w:p w14:paraId="4C58423B" w14:textId="77777777" w:rsidR="00411413" w:rsidRPr="00DA0E6B" w:rsidRDefault="00411413" w:rsidP="004C2EE0">
            <w:pPr>
              <w:ind w:right="-89"/>
              <w:rPr>
                <w:rFonts w:asciiTheme="minorHAnsi" w:eastAsia="Calibri" w:hAnsiTheme="minorHAnsi" w:cstheme="minorHAnsi"/>
                <w:b/>
                <w:color w:val="000000"/>
                <w:sz w:val="18"/>
                <w:szCs w:val="18"/>
              </w:rPr>
            </w:pPr>
          </w:p>
        </w:tc>
        <w:tc>
          <w:tcPr>
            <w:tcW w:w="3381" w:type="pct"/>
            <w:shd w:val="clear" w:color="auto" w:fill="D6E3BC" w:themeFill="accent3" w:themeFillTint="66"/>
            <w:vAlign w:val="center"/>
          </w:tcPr>
          <w:p w14:paraId="70F1B8D5" w14:textId="77777777" w:rsidR="00411413" w:rsidRPr="00DA0E6B" w:rsidRDefault="00411413" w:rsidP="004C2EE0">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1149" w:type="pct"/>
            <w:shd w:val="clear" w:color="auto" w:fill="D6E3BC" w:themeFill="accent3" w:themeFillTint="66"/>
            <w:vAlign w:val="center"/>
          </w:tcPr>
          <w:p w14:paraId="044CB6B3" w14:textId="77777777" w:rsidR="00411413" w:rsidRPr="00DA0E6B" w:rsidRDefault="00411413" w:rsidP="004C2EE0">
            <w:pPr>
              <w:ind w:right="-91"/>
              <w:jc w:val="center"/>
              <w:rPr>
                <w:rFonts w:asciiTheme="minorHAnsi" w:eastAsia="Calibri" w:hAnsiTheme="minorHAnsi" w:cstheme="minorHAnsi"/>
                <w:b/>
                <w:color w:val="000000"/>
                <w:sz w:val="18"/>
                <w:szCs w:val="18"/>
              </w:rPr>
            </w:pPr>
          </w:p>
        </w:tc>
      </w:tr>
      <w:tr w:rsidR="00411413" w:rsidRPr="00E66A91" w14:paraId="42B36B77" w14:textId="77777777" w:rsidTr="004C2EE0">
        <w:tc>
          <w:tcPr>
            <w:tcW w:w="470" w:type="pct"/>
            <w:shd w:val="clear" w:color="auto" w:fill="auto"/>
          </w:tcPr>
          <w:p w14:paraId="205DD88A" w14:textId="77777777" w:rsidR="00411413" w:rsidRPr="009347DE" w:rsidRDefault="00411413" w:rsidP="004C2EE0">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381" w:type="pct"/>
            <w:shd w:val="clear" w:color="auto" w:fill="auto"/>
            <w:vAlign w:val="center"/>
          </w:tcPr>
          <w:p w14:paraId="4B48FC86" w14:textId="77777777" w:rsidR="00411413" w:rsidRDefault="00411413" w:rsidP="004C2EE0">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4A0C8B14" w14:textId="77777777" w:rsidR="00411413" w:rsidRPr="0060475F" w:rsidRDefault="00411413" w:rsidP="004C2EE0">
            <w:pPr>
              <w:ind w:right="1"/>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w:t>
            </w:r>
            <w:r w:rsidRPr="0060475F">
              <w:rPr>
                <w:rFonts w:asciiTheme="minorHAnsi" w:eastAsia="Calibri" w:hAnsiTheme="minorHAnsi" w:cstheme="minorHAnsi"/>
                <w:color w:val="000000"/>
                <w:sz w:val="16"/>
                <w:szCs w:val="16"/>
              </w:rPr>
              <w:t xml:space="preserv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5E405568" w14:textId="77777777" w:rsidR="00411413" w:rsidRDefault="00411413" w:rsidP="004C2EE0">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65195A22" w14:textId="77777777" w:rsidR="00411413" w:rsidRDefault="00411413" w:rsidP="004C2EE0">
            <w:pPr>
              <w:contextualSpacing/>
              <w:jc w:val="both"/>
              <w:rPr>
                <w:rFonts w:asciiTheme="minorHAnsi" w:hAnsiTheme="minorHAnsi" w:cs="Arial"/>
                <w:sz w:val="12"/>
                <w:szCs w:val="12"/>
              </w:rPr>
            </w:pPr>
          </w:p>
          <w:p w14:paraId="5DC9C4D4" w14:textId="24ECE338" w:rsidR="00411413" w:rsidRPr="00BD63DF" w:rsidRDefault="00411413" w:rsidP="00BD63DF">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1149" w:type="pct"/>
            <w:shd w:val="clear" w:color="auto" w:fill="auto"/>
          </w:tcPr>
          <w:p w14:paraId="2090D076" w14:textId="77777777" w:rsidR="00411413" w:rsidRDefault="00411413" w:rsidP="004C2EE0">
            <w:pPr>
              <w:ind w:right="-91"/>
              <w:jc w:val="center"/>
              <w:rPr>
                <w:rFonts w:asciiTheme="minorHAnsi" w:eastAsia="Calibri" w:hAnsiTheme="minorHAnsi" w:cstheme="minorHAnsi"/>
                <w:b/>
                <w:color w:val="000000"/>
                <w:sz w:val="16"/>
                <w:szCs w:val="16"/>
              </w:rPr>
            </w:pPr>
          </w:p>
          <w:p w14:paraId="6E99F15E"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2CD8D53" w14:textId="77777777" w:rsidR="00411413" w:rsidRPr="00E66A91" w:rsidRDefault="00411413" w:rsidP="004C2EE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11413" w:rsidRPr="00E66A91" w14:paraId="6C39CE6C" w14:textId="77777777" w:rsidTr="004C2EE0">
        <w:tc>
          <w:tcPr>
            <w:tcW w:w="470" w:type="pct"/>
            <w:shd w:val="clear" w:color="auto" w:fill="auto"/>
          </w:tcPr>
          <w:p w14:paraId="782E848D" w14:textId="77777777" w:rsidR="00411413" w:rsidRPr="00A00DC8" w:rsidRDefault="00411413" w:rsidP="004C2EE0">
            <w:pPr>
              <w:ind w:right="-89"/>
              <w:jc w:val="center"/>
              <w:rPr>
                <w:rFonts w:asciiTheme="minorHAnsi" w:eastAsia="Calibri" w:hAnsiTheme="minorHAnsi" w:cstheme="minorHAnsi"/>
                <w:b/>
                <w:color w:val="000000"/>
                <w:sz w:val="14"/>
                <w:szCs w:val="14"/>
              </w:rPr>
            </w:pPr>
            <w:r w:rsidRPr="00A00DC8">
              <w:rPr>
                <w:rFonts w:asciiTheme="minorHAnsi" w:eastAsia="Calibri" w:hAnsiTheme="minorHAnsi" w:cstheme="minorHAnsi"/>
                <w:b/>
                <w:color w:val="000000"/>
                <w:sz w:val="14"/>
                <w:szCs w:val="14"/>
              </w:rPr>
              <w:t>2</w:t>
            </w:r>
          </w:p>
        </w:tc>
        <w:tc>
          <w:tcPr>
            <w:tcW w:w="3381" w:type="pct"/>
            <w:shd w:val="clear" w:color="auto" w:fill="auto"/>
          </w:tcPr>
          <w:p w14:paraId="2BA00AA3" w14:textId="77777777" w:rsidR="00411413" w:rsidRPr="00A00DC8" w:rsidRDefault="00411413" w:rsidP="004C2EE0">
            <w:pPr>
              <w:ind w:right="567"/>
              <w:jc w:val="both"/>
              <w:rPr>
                <w:rFonts w:asciiTheme="minorHAnsi" w:eastAsia="Calibri" w:hAnsiTheme="minorHAnsi" w:cstheme="minorHAnsi"/>
                <w:b/>
                <w:color w:val="000000"/>
                <w:sz w:val="14"/>
                <w:szCs w:val="14"/>
              </w:rPr>
            </w:pPr>
            <w:r w:rsidRPr="00A00DC8">
              <w:rPr>
                <w:rFonts w:asciiTheme="minorHAnsi" w:eastAsia="Calibri" w:hAnsiTheme="minorHAnsi" w:cstheme="minorHAnsi"/>
                <w:b/>
                <w:color w:val="000000"/>
                <w:sz w:val="14"/>
                <w:szCs w:val="14"/>
              </w:rPr>
              <w:t>Documentos Legales:</w:t>
            </w:r>
          </w:p>
          <w:p w14:paraId="35C4DAF8" w14:textId="77777777" w:rsidR="00411413" w:rsidRPr="00A00DC8" w:rsidRDefault="00411413" w:rsidP="004C2EE0">
            <w:pPr>
              <w:ind w:right="1"/>
              <w:jc w:val="both"/>
              <w:rPr>
                <w:rFonts w:asciiTheme="minorHAnsi" w:eastAsia="Calibri" w:hAnsiTheme="minorHAnsi" w:cstheme="minorHAnsi"/>
                <w:color w:val="000000"/>
                <w:sz w:val="14"/>
                <w:szCs w:val="14"/>
              </w:rPr>
            </w:pPr>
            <w:r w:rsidRPr="00A00DC8">
              <w:rPr>
                <w:rFonts w:asciiTheme="minorHAnsi" w:eastAsia="Calibri" w:hAnsiTheme="minorHAnsi" w:cstheme="minorHAnsi"/>
                <w:b/>
                <w:color w:val="000000"/>
                <w:sz w:val="14"/>
                <w:szCs w:val="14"/>
              </w:rPr>
              <w:t>Identificación, copi</w:t>
            </w:r>
            <w:r>
              <w:rPr>
                <w:rFonts w:asciiTheme="minorHAnsi" w:eastAsia="Calibri" w:hAnsiTheme="minorHAnsi" w:cstheme="minorHAnsi"/>
                <w:b/>
                <w:color w:val="000000"/>
                <w:sz w:val="14"/>
                <w:szCs w:val="14"/>
              </w:rPr>
              <w:t>a</w:t>
            </w:r>
            <w:r w:rsidRPr="00A00DC8">
              <w:rPr>
                <w:rFonts w:asciiTheme="minorHAnsi" w:eastAsia="Calibri" w:hAnsiTheme="minorHAnsi" w:cstheme="minorHAnsi"/>
                <w:b/>
                <w:color w:val="000000"/>
                <w:sz w:val="14"/>
                <w:szCs w:val="14"/>
              </w:rPr>
              <w:t>.</w:t>
            </w:r>
          </w:p>
          <w:p w14:paraId="5C112812" w14:textId="77777777" w:rsidR="00411413" w:rsidRPr="00A00DC8" w:rsidRDefault="00411413" w:rsidP="004C2EE0">
            <w:pPr>
              <w:ind w:right="7"/>
              <w:jc w:val="both"/>
              <w:rPr>
                <w:rFonts w:asciiTheme="minorHAnsi" w:eastAsia="Calibri" w:hAnsiTheme="minorHAnsi" w:cstheme="minorHAnsi"/>
                <w:color w:val="000000"/>
                <w:sz w:val="14"/>
                <w:szCs w:val="14"/>
              </w:rPr>
            </w:pPr>
            <w:r w:rsidRPr="00A00DC8">
              <w:rPr>
                <w:rFonts w:asciiTheme="minorHAnsi" w:eastAsia="Calibri" w:hAnsiTheme="minorHAnsi" w:cstheme="minorHAnsi"/>
                <w:b/>
                <w:color w:val="000000"/>
                <w:sz w:val="14"/>
                <w:szCs w:val="14"/>
              </w:rPr>
              <w:t>RFC:</w:t>
            </w:r>
            <w:r w:rsidRPr="00A00DC8">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3B1B6D" w14:textId="77777777" w:rsidR="00411413" w:rsidRPr="00A00DC8" w:rsidRDefault="00411413" w:rsidP="004C2EE0">
            <w:pPr>
              <w:jc w:val="both"/>
              <w:rPr>
                <w:rFonts w:asciiTheme="minorHAnsi" w:eastAsia="Calibri" w:hAnsiTheme="minorHAnsi" w:cstheme="minorHAnsi"/>
                <w:color w:val="000000"/>
                <w:sz w:val="14"/>
                <w:szCs w:val="14"/>
              </w:rPr>
            </w:pPr>
            <w:r w:rsidRPr="00A00DC8">
              <w:rPr>
                <w:rFonts w:asciiTheme="minorHAnsi" w:eastAsia="Calibri" w:hAnsiTheme="minorHAnsi" w:cstheme="minorHAnsi"/>
                <w:b/>
                <w:color w:val="000000"/>
                <w:sz w:val="14"/>
                <w:szCs w:val="14"/>
              </w:rPr>
              <w:t>RFC o CURP:</w:t>
            </w:r>
            <w:r w:rsidRPr="00A00DC8">
              <w:rPr>
                <w:rFonts w:asciiTheme="minorHAnsi" w:eastAsia="Calibri" w:hAnsiTheme="minorHAnsi" w:cstheme="minorHAnsi"/>
                <w:color w:val="000000"/>
                <w:sz w:val="14"/>
                <w:szCs w:val="14"/>
              </w:rPr>
              <w:t xml:space="preserve"> Registro Federal de Contribuyentes o CURP </w:t>
            </w:r>
            <w:r w:rsidRPr="00A00DC8">
              <w:rPr>
                <w:rFonts w:asciiTheme="minorHAnsi" w:eastAsia="Calibri" w:hAnsiTheme="minorHAnsi" w:cstheme="minorHAnsi"/>
                <w:color w:val="000000"/>
                <w:sz w:val="14"/>
                <w:szCs w:val="14"/>
                <w:u w:val="single"/>
              </w:rPr>
              <w:t>del Representante Legal o apoderado de la empresa</w:t>
            </w:r>
            <w:r w:rsidRPr="00A00DC8">
              <w:rPr>
                <w:rFonts w:asciiTheme="minorHAnsi" w:eastAsia="Calibri" w:hAnsiTheme="minorHAnsi" w:cstheme="minorHAnsi"/>
                <w:color w:val="000000"/>
                <w:sz w:val="14"/>
                <w:szCs w:val="14"/>
              </w:rPr>
              <w:t xml:space="preserve"> que participe en el procedimiento de licitación (En caso de personas morales).</w:t>
            </w:r>
          </w:p>
          <w:p w14:paraId="0B97D2C2" w14:textId="77777777" w:rsidR="00411413" w:rsidRPr="00A00DC8" w:rsidRDefault="00411413" w:rsidP="004C2EE0">
            <w:pPr>
              <w:autoSpaceDE w:val="0"/>
              <w:autoSpaceDN w:val="0"/>
              <w:adjustRightInd w:val="0"/>
              <w:jc w:val="both"/>
              <w:rPr>
                <w:rFonts w:asciiTheme="minorHAnsi" w:hAnsiTheme="minorHAnsi" w:cstheme="minorHAnsi"/>
                <w:sz w:val="14"/>
                <w:szCs w:val="14"/>
                <w:lang w:val="es-MX" w:eastAsia="es-MX"/>
              </w:rPr>
            </w:pPr>
            <w:r w:rsidRPr="00A00DC8">
              <w:rPr>
                <w:rFonts w:asciiTheme="minorHAnsi" w:hAnsiTheme="minorHAnsi" w:cstheme="minorHAnsi"/>
                <w:b/>
                <w:bCs/>
                <w:sz w:val="14"/>
                <w:szCs w:val="14"/>
                <w:lang w:val="es-MX" w:eastAsia="es-MX"/>
              </w:rPr>
              <w:t>a) Personas Morales:</w:t>
            </w:r>
            <w:r w:rsidRPr="00A00DC8">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5A7D0BC1" w14:textId="77777777" w:rsidR="00411413" w:rsidRPr="00A00DC8" w:rsidRDefault="00411413" w:rsidP="004C2EE0">
            <w:pPr>
              <w:ind w:right="567"/>
              <w:jc w:val="both"/>
              <w:rPr>
                <w:rFonts w:asciiTheme="minorHAnsi" w:eastAsia="Calibri" w:hAnsiTheme="minorHAnsi" w:cstheme="minorHAnsi"/>
                <w:b/>
                <w:color w:val="000000"/>
                <w:sz w:val="14"/>
                <w:szCs w:val="14"/>
                <w:lang w:val="es-MX"/>
              </w:rPr>
            </w:pPr>
            <w:r w:rsidRPr="00A00DC8">
              <w:rPr>
                <w:rFonts w:asciiTheme="minorHAnsi" w:hAnsiTheme="minorHAnsi" w:cstheme="minorHAnsi"/>
                <w:b/>
                <w:bCs/>
                <w:sz w:val="14"/>
                <w:szCs w:val="14"/>
                <w:lang w:val="es-MX" w:eastAsia="es-MX"/>
              </w:rPr>
              <w:t>b) Personas Físicas:</w:t>
            </w:r>
            <w:r w:rsidRPr="00A00DC8">
              <w:rPr>
                <w:rFonts w:asciiTheme="minorHAnsi" w:hAnsiTheme="minorHAnsi" w:cstheme="minorHAnsi"/>
                <w:sz w:val="14"/>
                <w:szCs w:val="14"/>
                <w:lang w:val="es-MX" w:eastAsia="es-MX"/>
              </w:rPr>
              <w:t xml:space="preserve"> Acta de nacimiento en copia simple.</w:t>
            </w:r>
          </w:p>
          <w:p w14:paraId="0A38DC8F" w14:textId="77777777" w:rsidR="00411413" w:rsidRPr="00A00DC8" w:rsidRDefault="00411413" w:rsidP="004C2EE0">
            <w:pPr>
              <w:jc w:val="both"/>
              <w:rPr>
                <w:rFonts w:asciiTheme="minorHAnsi" w:hAnsiTheme="minorHAnsi" w:cstheme="minorHAnsi"/>
                <w:b/>
                <w:color w:val="000000"/>
                <w:sz w:val="14"/>
                <w:szCs w:val="14"/>
                <w:u w:val="single"/>
                <w:lang w:eastAsia="es-MX"/>
              </w:rPr>
            </w:pPr>
            <w:r w:rsidRPr="00A00DC8">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2720D93"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2C7FA003"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372A643D"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p w14:paraId="70544722" w14:textId="77777777" w:rsidR="00411413" w:rsidRPr="00E66A91" w:rsidRDefault="00411413" w:rsidP="004C2EE0">
            <w:pPr>
              <w:ind w:right="-91"/>
              <w:jc w:val="center"/>
              <w:rPr>
                <w:rFonts w:asciiTheme="minorHAnsi" w:eastAsia="Calibri" w:hAnsiTheme="minorHAnsi" w:cstheme="minorHAnsi"/>
                <w:b/>
                <w:color w:val="000000"/>
                <w:sz w:val="18"/>
                <w:szCs w:val="18"/>
              </w:rPr>
            </w:pPr>
          </w:p>
        </w:tc>
      </w:tr>
      <w:tr w:rsidR="00411413" w:rsidRPr="0060475F" w14:paraId="1194B9B6" w14:textId="77777777" w:rsidTr="004C2EE0">
        <w:tc>
          <w:tcPr>
            <w:tcW w:w="470" w:type="pct"/>
            <w:shd w:val="clear" w:color="auto" w:fill="auto"/>
          </w:tcPr>
          <w:p w14:paraId="00B0F4CF" w14:textId="77777777" w:rsidR="00411413" w:rsidRPr="00796C12" w:rsidRDefault="00411413" w:rsidP="004C2EE0">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381" w:type="pct"/>
            <w:shd w:val="clear" w:color="auto" w:fill="auto"/>
            <w:vAlign w:val="center"/>
          </w:tcPr>
          <w:p w14:paraId="1FAC4826" w14:textId="77777777" w:rsidR="00411413" w:rsidRDefault="00411413" w:rsidP="004C2EE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2F588DF5" w14:textId="77777777" w:rsidR="00411413" w:rsidRPr="009F4AFC" w:rsidRDefault="00411413" w:rsidP="004C2EE0">
            <w:pPr>
              <w:ind w:right="126"/>
              <w:jc w:val="both"/>
              <w:rPr>
                <w:rFonts w:asciiTheme="minorHAnsi" w:eastAsia="Calibri" w:hAnsiTheme="minorHAnsi" w:cstheme="minorHAnsi"/>
                <w:b/>
                <w:color w:val="000000"/>
                <w:sz w:val="16"/>
                <w:szCs w:val="16"/>
              </w:rPr>
            </w:pPr>
          </w:p>
          <w:p w14:paraId="734ABF2A" w14:textId="77777777" w:rsidR="00411413" w:rsidRDefault="00411413" w:rsidP="004C2EE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5949793" w14:textId="77777777" w:rsidR="00411413" w:rsidRPr="009F4AFC" w:rsidRDefault="00411413" w:rsidP="004C2EE0">
            <w:pPr>
              <w:jc w:val="both"/>
              <w:rPr>
                <w:rFonts w:asciiTheme="minorHAnsi" w:eastAsia="Calibri" w:hAnsiTheme="minorHAnsi" w:cstheme="minorHAnsi"/>
                <w:color w:val="000000"/>
                <w:sz w:val="16"/>
                <w:szCs w:val="16"/>
              </w:rPr>
            </w:pPr>
          </w:p>
          <w:p w14:paraId="00878E17" w14:textId="77777777" w:rsidR="00411413" w:rsidRPr="009F4AFC" w:rsidRDefault="00411413" w:rsidP="00411413">
            <w:pPr>
              <w:pStyle w:val="Prrafodelista"/>
              <w:widowControl/>
              <w:numPr>
                <w:ilvl w:val="0"/>
                <w:numId w:val="8"/>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6B62B7DC" w14:textId="77777777" w:rsidR="00411413" w:rsidRPr="004B523C" w:rsidRDefault="00411413" w:rsidP="00411413">
            <w:pPr>
              <w:pStyle w:val="Prrafodelista"/>
              <w:widowControl/>
              <w:numPr>
                <w:ilvl w:val="0"/>
                <w:numId w:val="8"/>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453452E8" w14:textId="77777777" w:rsidR="00411413" w:rsidRPr="0067509B" w:rsidRDefault="00411413" w:rsidP="00411413">
            <w:pPr>
              <w:pStyle w:val="Prrafodelista"/>
              <w:widowControl/>
              <w:numPr>
                <w:ilvl w:val="0"/>
                <w:numId w:val="8"/>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035D6786" w14:textId="77777777" w:rsidR="00411413" w:rsidRPr="0067509B" w:rsidRDefault="00411413" w:rsidP="00411413">
            <w:pPr>
              <w:pStyle w:val="Prrafodelista"/>
              <w:widowControl/>
              <w:numPr>
                <w:ilvl w:val="0"/>
                <w:numId w:val="8"/>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1593FF8" w14:textId="77777777" w:rsidR="00411413" w:rsidRPr="007E5592" w:rsidRDefault="00411413" w:rsidP="004C2EE0">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la </w:t>
            </w:r>
            <w:proofErr w:type="spellStart"/>
            <w:r>
              <w:rPr>
                <w:rFonts w:asciiTheme="minorHAnsi" w:eastAsia="Calibri" w:hAnsiTheme="minorHAnsi" w:cstheme="minorHAnsi"/>
                <w:color w:val="000000"/>
                <w:sz w:val="14"/>
                <w:szCs w:val="14"/>
              </w:rPr>
              <w:t>constancisa</w:t>
            </w:r>
            <w:proofErr w:type="spellEnd"/>
            <w:r>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w:t>
            </w:r>
            <w:r w:rsidRPr="00DF61DB">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22</w:t>
            </w:r>
            <w:r w:rsidRPr="00DF61DB">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 xml:space="preserve">julio </w:t>
            </w:r>
            <w:r w:rsidRPr="00DF61DB">
              <w:rPr>
                <w:rFonts w:asciiTheme="minorHAnsi" w:eastAsia="Calibri" w:hAnsiTheme="minorHAnsi" w:cstheme="minorHAnsi"/>
                <w:b/>
                <w:color w:val="000000"/>
                <w:sz w:val="14"/>
                <w:szCs w:val="14"/>
              </w:rPr>
              <w:t xml:space="preserve">de </w:t>
            </w:r>
            <w:r w:rsidRPr="007E5592">
              <w:rPr>
                <w:rFonts w:asciiTheme="minorHAnsi" w:eastAsia="Calibri" w:hAnsiTheme="minorHAnsi" w:cstheme="minorHAnsi"/>
                <w:b/>
                <w:color w:val="000000"/>
                <w:sz w:val="14"/>
                <w:szCs w:val="14"/>
              </w:rPr>
              <w:t xml:space="preserve">2023 al </w:t>
            </w:r>
            <w:r>
              <w:rPr>
                <w:rFonts w:asciiTheme="minorHAnsi" w:eastAsia="Calibri" w:hAnsiTheme="minorHAnsi" w:cstheme="minorHAnsi"/>
                <w:b/>
                <w:color w:val="000000"/>
                <w:sz w:val="14"/>
                <w:szCs w:val="14"/>
              </w:rPr>
              <w:t>22</w:t>
            </w:r>
            <w:r w:rsidRPr="007E5592">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7E5592">
              <w:rPr>
                <w:rFonts w:asciiTheme="minorHAnsi" w:eastAsia="Calibri" w:hAnsiTheme="minorHAnsi" w:cstheme="minorHAnsi"/>
                <w:b/>
                <w:color w:val="000000"/>
                <w:sz w:val="14"/>
                <w:szCs w:val="14"/>
              </w:rPr>
              <w:t xml:space="preserve"> de 2023</w:t>
            </w:r>
            <w:r w:rsidRPr="007E5592">
              <w:rPr>
                <w:rFonts w:asciiTheme="minorHAnsi" w:eastAsia="Calibri" w:hAnsiTheme="minorHAnsi" w:cstheme="minorHAnsi"/>
                <w:color w:val="000000"/>
                <w:sz w:val="14"/>
                <w:szCs w:val="14"/>
              </w:rPr>
              <w:t>).</w:t>
            </w:r>
          </w:p>
          <w:p w14:paraId="47F7E117" w14:textId="77777777" w:rsidR="00411413" w:rsidRPr="007E5592" w:rsidRDefault="00411413" w:rsidP="004C2EE0">
            <w:pPr>
              <w:spacing w:after="160" w:line="259" w:lineRule="auto"/>
              <w:contextualSpacing/>
              <w:jc w:val="both"/>
              <w:rPr>
                <w:rFonts w:asciiTheme="minorHAnsi" w:eastAsia="Calibri" w:hAnsiTheme="minorHAnsi" w:cstheme="minorHAnsi"/>
                <w:color w:val="000000"/>
                <w:sz w:val="14"/>
                <w:szCs w:val="14"/>
              </w:rPr>
            </w:pPr>
          </w:p>
          <w:p w14:paraId="0B82FA96" w14:textId="77777777" w:rsidR="00411413" w:rsidRPr="007E5592" w:rsidRDefault="00411413" w:rsidP="004C2EE0">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E5592">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4"/>
                <w:szCs w:val="14"/>
                <w:u w:val="single"/>
              </w:rPr>
              <w:t>21 y 22</w:t>
            </w:r>
            <w:r w:rsidRPr="007E5592">
              <w:rPr>
                <w:rFonts w:asciiTheme="minorHAnsi" w:eastAsia="Calibri" w:hAnsiTheme="minorHAnsi" w:cstheme="minorHAnsi"/>
                <w:b/>
                <w:color w:val="000000"/>
                <w:sz w:val="14"/>
                <w:szCs w:val="14"/>
                <w:u w:val="single"/>
              </w:rPr>
              <w:t xml:space="preserve"> de </w:t>
            </w:r>
            <w:r>
              <w:rPr>
                <w:rFonts w:asciiTheme="minorHAnsi" w:eastAsia="Calibri" w:hAnsiTheme="minorHAnsi" w:cstheme="minorHAnsi"/>
                <w:b/>
                <w:color w:val="000000"/>
                <w:sz w:val="14"/>
                <w:szCs w:val="14"/>
                <w:u w:val="single"/>
              </w:rPr>
              <w:t>agost</w:t>
            </w:r>
            <w:r w:rsidRPr="007E5592">
              <w:rPr>
                <w:rFonts w:asciiTheme="minorHAnsi" w:eastAsia="Calibri" w:hAnsiTheme="minorHAnsi" w:cstheme="minorHAnsi"/>
                <w:b/>
                <w:color w:val="000000"/>
                <w:sz w:val="14"/>
                <w:szCs w:val="14"/>
                <w:u w:val="single"/>
              </w:rPr>
              <w:t>o de 2023.</w:t>
            </w:r>
          </w:p>
          <w:p w14:paraId="3AD40E0E" w14:textId="77777777" w:rsidR="00411413" w:rsidRPr="007E5592" w:rsidRDefault="00411413" w:rsidP="004C2EE0">
            <w:pPr>
              <w:spacing w:after="160" w:line="259" w:lineRule="auto"/>
              <w:contextualSpacing/>
              <w:jc w:val="both"/>
              <w:rPr>
                <w:rFonts w:asciiTheme="minorHAnsi" w:eastAsia="Calibri" w:hAnsiTheme="minorHAnsi" w:cstheme="minorHAnsi"/>
                <w:color w:val="000000"/>
                <w:sz w:val="14"/>
                <w:szCs w:val="14"/>
              </w:rPr>
            </w:pPr>
          </w:p>
          <w:p w14:paraId="742C0673" w14:textId="77777777" w:rsidR="00411413" w:rsidRPr="004B523C" w:rsidRDefault="00411413" w:rsidP="004C2EE0">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Pr>
                <w:rFonts w:asciiTheme="minorHAnsi" w:hAnsiTheme="minorHAnsi" w:cstheme="minorHAnsi"/>
                <w:b/>
                <w:sz w:val="14"/>
                <w:szCs w:val="14"/>
              </w:rPr>
              <w:t>14</w:t>
            </w:r>
            <w:r w:rsidRPr="007E5592">
              <w:rPr>
                <w:rFonts w:asciiTheme="minorHAnsi" w:hAnsiTheme="minorHAnsi" w:cstheme="minorHAnsi"/>
                <w:b/>
                <w:sz w:val="14"/>
                <w:szCs w:val="14"/>
              </w:rPr>
              <w:t xml:space="preserve"> de </w:t>
            </w:r>
            <w:r>
              <w:rPr>
                <w:rFonts w:asciiTheme="minorHAnsi" w:hAnsiTheme="minorHAnsi" w:cstheme="minorHAnsi"/>
                <w:b/>
                <w:sz w:val="14"/>
                <w:szCs w:val="14"/>
              </w:rPr>
              <w:t>agosto</w:t>
            </w:r>
            <w:r w:rsidRPr="007E5592">
              <w:rPr>
                <w:rFonts w:asciiTheme="minorHAnsi" w:hAnsiTheme="minorHAnsi" w:cstheme="minorHAnsi"/>
                <w:b/>
                <w:sz w:val="14"/>
                <w:szCs w:val="14"/>
              </w:rPr>
              <w:t xml:space="preserve"> de 2023</w:t>
            </w:r>
            <w:r w:rsidRPr="007E5592">
              <w:rPr>
                <w:rFonts w:asciiTheme="minorHAnsi" w:hAnsiTheme="minorHAnsi" w:cstheme="minorHAnsi"/>
                <w:sz w:val="14"/>
                <w:szCs w:val="14"/>
              </w:rPr>
              <w:t>.</w:t>
            </w:r>
          </w:p>
          <w:p w14:paraId="58006209" w14:textId="77777777" w:rsidR="00411413" w:rsidRDefault="00411413" w:rsidP="004C2EE0">
            <w:pPr>
              <w:spacing w:after="160" w:line="259" w:lineRule="auto"/>
              <w:contextualSpacing/>
              <w:jc w:val="both"/>
              <w:rPr>
                <w:rFonts w:asciiTheme="minorHAnsi" w:eastAsia="Calibri" w:hAnsiTheme="minorHAnsi" w:cstheme="minorHAnsi"/>
                <w:color w:val="000000"/>
                <w:sz w:val="14"/>
                <w:szCs w:val="14"/>
              </w:rPr>
            </w:pPr>
          </w:p>
          <w:p w14:paraId="21BDE1A4" w14:textId="77777777" w:rsidR="00411413" w:rsidRDefault="00411413" w:rsidP="004C2EE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0C861969" w14:textId="77777777" w:rsidR="00411413" w:rsidRDefault="00411413" w:rsidP="004C2EE0">
            <w:pPr>
              <w:spacing w:after="160" w:line="259" w:lineRule="auto"/>
              <w:contextualSpacing/>
              <w:jc w:val="both"/>
              <w:rPr>
                <w:rFonts w:asciiTheme="minorHAnsi" w:eastAsia="Calibri" w:hAnsiTheme="minorHAnsi" w:cstheme="minorHAnsi"/>
                <w:color w:val="000000"/>
                <w:sz w:val="16"/>
                <w:szCs w:val="16"/>
              </w:rPr>
            </w:pPr>
            <w:hyperlink r:id="rId10" w:history="1">
              <w:r w:rsidRPr="00575A80">
                <w:rPr>
                  <w:rStyle w:val="Hipervnculo"/>
                  <w:rFonts w:asciiTheme="minorHAnsi" w:eastAsia="Calibri" w:hAnsiTheme="minorHAnsi" w:cstheme="minorHAnsi"/>
                  <w:sz w:val="14"/>
                  <w:szCs w:val="14"/>
                </w:rPr>
                <w:t>https://eservicios2.aguascalientes.gob.mx/sefi/obligacionesrfc/login.aspx</w:t>
              </w:r>
            </w:hyperlink>
            <w:r>
              <w:rPr>
                <w:rFonts w:asciiTheme="minorHAnsi" w:eastAsia="Calibri" w:hAnsiTheme="minorHAnsi" w:cstheme="minorHAnsi"/>
                <w:color w:val="000000"/>
                <w:sz w:val="16"/>
                <w:szCs w:val="16"/>
              </w:rPr>
              <w:t xml:space="preserve">, </w:t>
            </w:r>
          </w:p>
          <w:p w14:paraId="0F8999E7" w14:textId="77777777" w:rsidR="00411413" w:rsidRDefault="00411413" w:rsidP="004C2EE0">
            <w:pPr>
              <w:spacing w:after="160" w:line="259" w:lineRule="auto"/>
              <w:contextualSpacing/>
              <w:jc w:val="both"/>
              <w:rPr>
                <w:rFonts w:asciiTheme="minorHAnsi" w:eastAsia="Calibri" w:hAnsiTheme="minorHAnsi" w:cstheme="minorHAnsi"/>
                <w:color w:val="000000"/>
                <w:sz w:val="16"/>
                <w:szCs w:val="16"/>
              </w:rPr>
            </w:pPr>
            <w:hyperlink r:id="rId11" w:history="1">
              <w:r w:rsidRPr="00575A80">
                <w:rPr>
                  <w:rStyle w:val="Hipervnculo"/>
                  <w:rFonts w:asciiTheme="minorHAnsi" w:eastAsia="Calibri" w:hAnsiTheme="minorHAnsi" w:cstheme="minorHAnsi"/>
                  <w:sz w:val="14"/>
                  <w:szCs w:val="14"/>
                </w:rPr>
                <w:t>https://eservicios2.aguascalientes.gob.mx/contribuciones/</w:t>
              </w:r>
            </w:hyperlink>
            <w:r>
              <w:rPr>
                <w:rFonts w:asciiTheme="minorHAnsi" w:eastAsia="Calibri" w:hAnsiTheme="minorHAnsi" w:cstheme="minorHAnsi"/>
                <w:color w:val="000000"/>
                <w:sz w:val="16"/>
                <w:szCs w:val="16"/>
              </w:rPr>
              <w:t xml:space="preserve"> </w:t>
            </w:r>
          </w:p>
          <w:p w14:paraId="2CE1F4B5" w14:textId="77777777" w:rsidR="00411413" w:rsidRDefault="00411413" w:rsidP="004C2EE0">
            <w:pPr>
              <w:contextualSpacing/>
              <w:jc w:val="both"/>
              <w:rPr>
                <w:rFonts w:asciiTheme="minorHAnsi" w:hAnsiTheme="minorHAnsi" w:cs="Arial"/>
                <w:sz w:val="12"/>
                <w:szCs w:val="12"/>
              </w:rPr>
            </w:pPr>
          </w:p>
          <w:p w14:paraId="737589A9" w14:textId="77777777" w:rsidR="00411413" w:rsidRPr="00A00DC8" w:rsidRDefault="00411413" w:rsidP="004C2EE0">
            <w:pPr>
              <w:ind w:right="567"/>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1149" w:type="pct"/>
            <w:shd w:val="clear" w:color="auto" w:fill="auto"/>
          </w:tcPr>
          <w:p w14:paraId="7F2F044A"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9C47A4D" w14:textId="77777777" w:rsidR="00411413" w:rsidRPr="0060475F" w:rsidRDefault="00411413" w:rsidP="004C2EE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11413" w:rsidRPr="00E66A91" w14:paraId="266D678C" w14:textId="77777777" w:rsidTr="004C2EE0">
        <w:tc>
          <w:tcPr>
            <w:tcW w:w="470" w:type="pct"/>
            <w:shd w:val="clear" w:color="auto" w:fill="auto"/>
          </w:tcPr>
          <w:p w14:paraId="11A53783" w14:textId="77777777" w:rsidR="00411413" w:rsidRPr="00A00DC8" w:rsidRDefault="00411413" w:rsidP="004C2EE0">
            <w:pPr>
              <w:ind w:right="-91"/>
              <w:jc w:val="center"/>
              <w:rPr>
                <w:rFonts w:asciiTheme="minorHAnsi" w:eastAsia="Calibri" w:hAnsiTheme="minorHAnsi" w:cstheme="minorHAnsi"/>
                <w:b/>
                <w:color w:val="000000"/>
                <w:sz w:val="14"/>
                <w:szCs w:val="14"/>
              </w:rPr>
            </w:pPr>
            <w:r w:rsidRPr="00A00DC8">
              <w:rPr>
                <w:rFonts w:asciiTheme="minorHAnsi" w:eastAsia="Calibri" w:hAnsiTheme="minorHAnsi" w:cstheme="minorHAnsi"/>
                <w:b/>
                <w:color w:val="000000"/>
                <w:sz w:val="14"/>
                <w:szCs w:val="14"/>
              </w:rPr>
              <w:t>2.2</w:t>
            </w:r>
          </w:p>
        </w:tc>
        <w:tc>
          <w:tcPr>
            <w:tcW w:w="3381" w:type="pct"/>
            <w:shd w:val="clear" w:color="auto" w:fill="auto"/>
            <w:vAlign w:val="center"/>
          </w:tcPr>
          <w:p w14:paraId="0A4F5F81" w14:textId="77777777" w:rsidR="00411413" w:rsidRPr="00A00DC8" w:rsidRDefault="00411413" w:rsidP="004C2EE0">
            <w:pPr>
              <w:ind w:right="126"/>
              <w:jc w:val="both"/>
              <w:rPr>
                <w:rFonts w:asciiTheme="minorHAnsi" w:hAnsiTheme="minorHAnsi" w:cstheme="minorHAnsi"/>
                <w:b/>
                <w:bCs/>
                <w:sz w:val="14"/>
                <w:szCs w:val="14"/>
              </w:rPr>
            </w:pPr>
            <w:r w:rsidRPr="00A00DC8">
              <w:rPr>
                <w:rFonts w:asciiTheme="minorHAnsi" w:hAnsiTheme="minorHAnsi" w:cstheme="minorHAnsi"/>
                <w:b/>
                <w:sz w:val="14"/>
                <w:szCs w:val="14"/>
              </w:rPr>
              <w:t>Capitales contables</w:t>
            </w:r>
            <w:r w:rsidRPr="00A00DC8">
              <w:rPr>
                <w:rFonts w:asciiTheme="minorHAnsi" w:hAnsiTheme="minorHAnsi" w:cstheme="minorHAnsi"/>
                <w:b/>
                <w:bCs/>
                <w:sz w:val="14"/>
                <w:szCs w:val="14"/>
              </w:rPr>
              <w:t>:</w:t>
            </w:r>
          </w:p>
          <w:p w14:paraId="220F9335" w14:textId="77777777" w:rsidR="00411413" w:rsidRPr="00A00DC8" w:rsidRDefault="00411413" w:rsidP="004C2EE0">
            <w:pPr>
              <w:ind w:right="126"/>
              <w:jc w:val="both"/>
              <w:rPr>
                <w:rFonts w:asciiTheme="minorHAnsi" w:hAnsiTheme="minorHAnsi" w:cstheme="minorHAnsi"/>
                <w:b/>
                <w:bCs/>
                <w:sz w:val="14"/>
                <w:szCs w:val="14"/>
              </w:rPr>
            </w:pPr>
          </w:p>
          <w:p w14:paraId="4A8F2CB3" w14:textId="77777777" w:rsidR="00411413" w:rsidRPr="00A00DC8" w:rsidRDefault="00411413" w:rsidP="004C2EE0">
            <w:pPr>
              <w:ind w:right="126"/>
              <w:jc w:val="both"/>
              <w:rPr>
                <w:rFonts w:asciiTheme="minorHAnsi" w:hAnsiTheme="minorHAnsi" w:cstheme="minorHAnsi"/>
                <w:sz w:val="14"/>
                <w:szCs w:val="14"/>
              </w:rPr>
            </w:pPr>
            <w:r w:rsidRPr="00A00DC8">
              <w:rPr>
                <w:rFonts w:asciiTheme="minorHAnsi" w:hAnsiTheme="minorHAnsi" w:cstheme="minorHAnsi"/>
                <w:bCs/>
                <w:sz w:val="14"/>
                <w:szCs w:val="14"/>
              </w:rPr>
              <w:t>Se establece</w:t>
            </w:r>
            <w:r w:rsidRPr="00A00DC8">
              <w:rPr>
                <w:rFonts w:asciiTheme="minorHAnsi" w:hAnsiTheme="minorHAnsi" w:cstheme="minorHAnsi"/>
                <w:b/>
                <w:bCs/>
                <w:sz w:val="14"/>
                <w:szCs w:val="14"/>
              </w:rPr>
              <w:t xml:space="preserve"> </w:t>
            </w:r>
            <w:r w:rsidRPr="00A00DC8">
              <w:rPr>
                <w:rFonts w:asciiTheme="minorHAnsi" w:hAnsiTheme="minorHAnsi" w:cstheme="minorHAnsi"/>
                <w:sz w:val="14"/>
                <w:szCs w:val="14"/>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Pr>
                <w:rFonts w:asciiTheme="minorHAnsi" w:hAnsiTheme="minorHAnsi" w:cstheme="minorHAnsi"/>
                <w:sz w:val="14"/>
                <w:szCs w:val="14"/>
              </w:rPr>
              <w:t xml:space="preserve"> </w:t>
            </w: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71B29DB3"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6C58D196"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tc>
      </w:tr>
      <w:tr w:rsidR="00411413" w:rsidRPr="00E66A91" w14:paraId="0579AD89" w14:textId="77777777" w:rsidTr="004C2EE0">
        <w:tc>
          <w:tcPr>
            <w:tcW w:w="470" w:type="pct"/>
            <w:shd w:val="clear" w:color="auto" w:fill="auto"/>
          </w:tcPr>
          <w:p w14:paraId="4E2A29AB" w14:textId="77777777" w:rsidR="00411413" w:rsidRPr="007F5A45" w:rsidRDefault="00411413" w:rsidP="004C2EE0">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381" w:type="pct"/>
            <w:shd w:val="clear" w:color="auto" w:fill="auto"/>
            <w:vAlign w:val="center"/>
          </w:tcPr>
          <w:p w14:paraId="428D6DB9" w14:textId="77777777" w:rsidR="00411413" w:rsidRDefault="00411413" w:rsidP="004C2EE0">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79A9367B" w14:textId="77777777" w:rsidR="00411413" w:rsidRDefault="00411413" w:rsidP="004C2EE0">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A798B4D" w14:textId="77777777" w:rsidR="00411413" w:rsidRPr="00341CA3" w:rsidRDefault="00411413" w:rsidP="004C2EE0">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1149" w:type="pct"/>
            <w:shd w:val="clear" w:color="auto" w:fill="auto"/>
          </w:tcPr>
          <w:p w14:paraId="03E1E344"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D85676" w14:textId="77777777" w:rsidR="00411413" w:rsidRPr="00E66A91" w:rsidRDefault="00411413" w:rsidP="004C2EE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11413" w:rsidRPr="0060475F" w14:paraId="2548D830" w14:textId="77777777" w:rsidTr="004C2EE0">
        <w:tc>
          <w:tcPr>
            <w:tcW w:w="470" w:type="pct"/>
            <w:shd w:val="clear" w:color="auto" w:fill="auto"/>
          </w:tcPr>
          <w:p w14:paraId="28030AE2" w14:textId="77777777" w:rsidR="00411413" w:rsidRDefault="00411413" w:rsidP="004C2EE0">
            <w:pPr>
              <w:ind w:right="-91"/>
              <w:jc w:val="center"/>
              <w:rPr>
                <w:rFonts w:asciiTheme="minorHAnsi" w:eastAsia="Calibri" w:hAnsiTheme="minorHAnsi" w:cstheme="minorHAnsi"/>
                <w:b/>
                <w:color w:val="000000"/>
                <w:sz w:val="14"/>
                <w:szCs w:val="14"/>
              </w:rPr>
            </w:pPr>
          </w:p>
          <w:p w14:paraId="17C536BA" w14:textId="77777777" w:rsidR="00411413" w:rsidRPr="00A00DC8" w:rsidRDefault="00411413" w:rsidP="004C2EE0">
            <w:pPr>
              <w:ind w:right="-91"/>
              <w:jc w:val="center"/>
              <w:rPr>
                <w:rFonts w:asciiTheme="minorHAnsi" w:eastAsia="Calibri" w:hAnsiTheme="minorHAnsi" w:cstheme="minorHAnsi"/>
                <w:b/>
                <w:color w:val="000000"/>
                <w:sz w:val="14"/>
                <w:szCs w:val="14"/>
              </w:rPr>
            </w:pPr>
            <w:r w:rsidRPr="00A00DC8">
              <w:rPr>
                <w:rFonts w:asciiTheme="minorHAnsi" w:eastAsia="Calibri" w:hAnsiTheme="minorHAnsi" w:cstheme="minorHAnsi"/>
                <w:b/>
                <w:color w:val="000000"/>
                <w:sz w:val="14"/>
                <w:szCs w:val="14"/>
              </w:rPr>
              <w:t>4</w:t>
            </w:r>
          </w:p>
        </w:tc>
        <w:tc>
          <w:tcPr>
            <w:tcW w:w="3381" w:type="pct"/>
            <w:shd w:val="clear" w:color="auto" w:fill="auto"/>
          </w:tcPr>
          <w:p w14:paraId="0DB7AF7D" w14:textId="77777777" w:rsidR="00411413" w:rsidRPr="00A00DC8" w:rsidRDefault="00411413" w:rsidP="004C2EE0">
            <w:pPr>
              <w:jc w:val="both"/>
              <w:rPr>
                <w:rFonts w:asciiTheme="minorHAnsi" w:hAnsiTheme="minorHAnsi" w:cstheme="minorHAnsi"/>
                <w:color w:val="000000"/>
                <w:sz w:val="14"/>
                <w:szCs w:val="14"/>
              </w:rPr>
            </w:pPr>
            <w:r w:rsidRPr="00A00DC8">
              <w:rPr>
                <w:rFonts w:asciiTheme="minorHAnsi" w:eastAsia="Calibri" w:hAnsiTheme="minorHAnsi" w:cstheme="minorHAnsi"/>
                <w:b/>
                <w:bCs/>
                <w:sz w:val="14"/>
                <w:szCs w:val="14"/>
              </w:rPr>
              <w:t xml:space="preserve">Formato de Fianza Anexo “9”: </w:t>
            </w:r>
            <w:r w:rsidRPr="00A00DC8">
              <w:rPr>
                <w:rFonts w:asciiTheme="minorHAnsi" w:eastAsia="Calibri" w:hAnsiTheme="minorHAnsi" w:cstheme="minorHAnsi"/>
                <w:bCs/>
                <w:sz w:val="14"/>
                <w:szCs w:val="14"/>
              </w:rPr>
              <w:t xml:space="preserve">Se deberá presentar el borrador o formato de fianza firmado por Representante legal. </w:t>
            </w:r>
            <w:r w:rsidRPr="00A00DC8">
              <w:rPr>
                <w:rFonts w:asciiTheme="minorHAnsi" w:hAnsiTheme="minorHAnsi" w:cstheme="minorHAnsi"/>
                <w:color w:val="000000"/>
                <w:sz w:val="14"/>
                <w:szCs w:val="14"/>
              </w:rPr>
              <w:t xml:space="preserve">El proveedor que resulte adjudicado tendrá que cubrir una </w:t>
            </w:r>
            <w:r w:rsidRPr="00A00DC8">
              <w:rPr>
                <w:rFonts w:asciiTheme="minorHAnsi" w:hAnsiTheme="minorHAnsi" w:cstheme="minorHAnsi"/>
                <w:b/>
                <w:color w:val="000000"/>
                <w:sz w:val="14"/>
                <w:szCs w:val="14"/>
              </w:rPr>
              <w:t>fianza por concepto de cumplimiento, calidad y vicios ocultos de contrato</w:t>
            </w:r>
            <w:r w:rsidRPr="00A00DC8">
              <w:rPr>
                <w:rFonts w:asciiTheme="minorHAnsi" w:hAnsiTheme="minorHAnsi" w:cstheme="minorHAnsi"/>
                <w:color w:val="000000"/>
                <w:sz w:val="14"/>
                <w:szCs w:val="14"/>
              </w:rPr>
              <w:t xml:space="preserve">, correspondiente al 10% del precio adjudicado antes de I.V.A., conforme al formato establecido. </w:t>
            </w:r>
          </w:p>
          <w:p w14:paraId="5AD40601" w14:textId="77777777" w:rsidR="00411413" w:rsidRPr="00A00DC8" w:rsidRDefault="00411413" w:rsidP="004C2EE0">
            <w:pPr>
              <w:jc w:val="both"/>
              <w:rPr>
                <w:rFonts w:asciiTheme="minorHAnsi" w:eastAsia="Calibri" w:hAnsiTheme="minorHAnsi" w:cstheme="minorHAnsi"/>
                <w:b/>
                <w:color w:val="000000"/>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12F74C07"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342C5F18"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w:t>
            </w:r>
            <w:r w:rsidRPr="00A00DC8">
              <w:rPr>
                <w:rFonts w:asciiTheme="minorHAnsi" w:eastAsia="Calibri" w:hAnsiTheme="minorHAnsi" w:cstheme="minorHAnsi"/>
                <w:color w:val="000000"/>
                <w:sz w:val="16"/>
                <w:szCs w:val="16"/>
              </w:rPr>
              <w:lastRenderedPageBreak/>
              <w:t xml:space="preserve">los antecedentes. </w:t>
            </w:r>
          </w:p>
        </w:tc>
      </w:tr>
      <w:tr w:rsidR="00411413" w:rsidRPr="0060475F" w14:paraId="31D380A6" w14:textId="77777777" w:rsidTr="004C2EE0">
        <w:tc>
          <w:tcPr>
            <w:tcW w:w="470" w:type="pct"/>
            <w:shd w:val="clear" w:color="auto" w:fill="auto"/>
          </w:tcPr>
          <w:p w14:paraId="769A7350"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lastRenderedPageBreak/>
              <w:t>5</w:t>
            </w:r>
          </w:p>
        </w:tc>
        <w:tc>
          <w:tcPr>
            <w:tcW w:w="3381" w:type="pct"/>
            <w:shd w:val="clear" w:color="auto" w:fill="auto"/>
            <w:vAlign w:val="center"/>
          </w:tcPr>
          <w:p w14:paraId="1E46C803" w14:textId="77777777" w:rsidR="00411413" w:rsidRPr="00A00DC8" w:rsidRDefault="00411413" w:rsidP="004C2EE0">
            <w:pPr>
              <w:contextualSpacing/>
              <w:jc w:val="both"/>
              <w:rPr>
                <w:rFonts w:asciiTheme="minorHAnsi" w:hAnsiTheme="minorHAnsi" w:cs="Arial"/>
                <w:b/>
                <w:sz w:val="14"/>
                <w:szCs w:val="14"/>
              </w:rPr>
            </w:pPr>
            <w:r w:rsidRPr="00A00DC8">
              <w:rPr>
                <w:rFonts w:asciiTheme="minorHAnsi" w:hAnsiTheme="minorHAnsi" w:cs="Arial"/>
                <w:b/>
                <w:sz w:val="14"/>
                <w:szCs w:val="14"/>
              </w:rPr>
              <w:t>Manifiesto:</w:t>
            </w:r>
          </w:p>
          <w:p w14:paraId="1C73EFFC"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 xml:space="preserve">El Licitante deberá incluir un manifiesto bajo protesta de decir verdad que conoce el lugar en donde se entregará y se realizará la instalación del equipo, siendo su entera responsabilidad, presentar una propuesta acorde al lugar e instalaciones de la Universidad. (Manifiesto solicitado en el numeral VIII) </w:t>
            </w:r>
          </w:p>
          <w:p w14:paraId="26CA68AC"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3E1E44F5"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2A4846DE"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tc>
      </w:tr>
      <w:tr w:rsidR="00411413" w:rsidRPr="00316EFD" w14:paraId="59DDE84A" w14:textId="77777777" w:rsidTr="004C2EE0">
        <w:tc>
          <w:tcPr>
            <w:tcW w:w="470" w:type="pct"/>
            <w:shd w:val="clear" w:color="auto" w:fill="auto"/>
          </w:tcPr>
          <w:p w14:paraId="19FB3D85"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81" w:type="pct"/>
            <w:shd w:val="clear" w:color="auto" w:fill="auto"/>
            <w:vAlign w:val="center"/>
          </w:tcPr>
          <w:p w14:paraId="5673C94B" w14:textId="77777777" w:rsidR="00411413" w:rsidRPr="00A00DC8" w:rsidRDefault="00411413" w:rsidP="004C2EE0">
            <w:pPr>
              <w:contextualSpacing/>
              <w:jc w:val="both"/>
              <w:rPr>
                <w:rFonts w:asciiTheme="minorHAnsi" w:hAnsiTheme="minorHAnsi" w:cs="Arial"/>
                <w:b/>
                <w:sz w:val="14"/>
                <w:szCs w:val="14"/>
              </w:rPr>
            </w:pPr>
            <w:r w:rsidRPr="00A00DC8">
              <w:rPr>
                <w:rFonts w:asciiTheme="minorHAnsi" w:hAnsiTheme="minorHAnsi" w:cs="Arial"/>
                <w:b/>
                <w:sz w:val="14"/>
                <w:szCs w:val="14"/>
              </w:rPr>
              <w:t>Relación de cliente Anexo “7”:</w:t>
            </w:r>
          </w:p>
          <w:p w14:paraId="32FE2201"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Se solicita completar y presentar el Anexo “7” de las presentes bases de licitación, incluyendo:</w:t>
            </w:r>
          </w:p>
          <w:p w14:paraId="5A6B5F72" w14:textId="77777777" w:rsidR="00411413" w:rsidRPr="00A00DC8" w:rsidRDefault="00411413" w:rsidP="004C2EE0">
            <w:pPr>
              <w:contextualSpacing/>
              <w:jc w:val="both"/>
              <w:rPr>
                <w:rFonts w:asciiTheme="minorHAnsi" w:hAnsiTheme="minorHAnsi" w:cs="Arial"/>
                <w:b/>
                <w:sz w:val="14"/>
                <w:szCs w:val="14"/>
              </w:rPr>
            </w:pPr>
            <w:r w:rsidRPr="00A00DC8">
              <w:rPr>
                <w:rFonts w:asciiTheme="minorHAnsi" w:hAnsiTheme="minorHAnsi" w:cs="Arial"/>
                <w:b/>
                <w:sz w:val="14"/>
                <w:szCs w:val="14"/>
              </w:rPr>
              <w:t>Incluir copia de al menos una factura de un bien y/o servicio.</w:t>
            </w:r>
          </w:p>
          <w:p w14:paraId="64398582"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b/>
                <w:sz w:val="14"/>
                <w:szCs w:val="14"/>
              </w:rPr>
              <w:t>Una carta de Recomendación por el cliente</w:t>
            </w:r>
            <w:r w:rsidRPr="00A00DC8">
              <w:rPr>
                <w:rFonts w:asciiTheme="minorHAnsi" w:hAnsiTheme="minorHAnsi" w:cs="Arial"/>
                <w:sz w:val="14"/>
                <w:szCs w:val="14"/>
              </w:rPr>
              <w:t xml:space="preserve"> (firmada pudiendo entregarse escaneada).</w:t>
            </w:r>
          </w:p>
          <w:p w14:paraId="0DC3B80D"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 xml:space="preserve">De bienes y servicios similares de la presente Licitación, según en la partida que participe, se deberá </w:t>
            </w:r>
            <w:proofErr w:type="gramStart"/>
            <w:r w:rsidRPr="00A00DC8">
              <w:rPr>
                <w:rFonts w:asciiTheme="minorHAnsi" w:hAnsiTheme="minorHAnsi" w:cs="Arial"/>
                <w:sz w:val="14"/>
                <w:szCs w:val="14"/>
              </w:rPr>
              <w:t>indicar,  Nombre</w:t>
            </w:r>
            <w:proofErr w:type="gramEnd"/>
            <w:r w:rsidRPr="00A00DC8">
              <w:rPr>
                <w:rFonts w:asciiTheme="minorHAnsi" w:hAnsiTheme="minorHAnsi" w:cs="Arial"/>
                <w:sz w:val="14"/>
                <w:szCs w:val="14"/>
              </w:rPr>
              <w:t>, Domicilio, correo electrónico, puesto y teléfono de la persona que suscribe, en caso de que la información sea falsa, se procederá conforme a lo establecido en el numeral XIII de la presente Convocatoria.</w:t>
            </w:r>
            <w:r>
              <w:rPr>
                <w:rFonts w:asciiTheme="minorHAnsi" w:hAnsiTheme="minorHAnsi" w:cs="Arial"/>
                <w:sz w:val="14"/>
                <w:szCs w:val="14"/>
              </w:rPr>
              <w:t xml:space="preserve"> </w:t>
            </w:r>
            <w:r w:rsidRPr="00A00DC8">
              <w:rPr>
                <w:rFonts w:asciiTheme="minorHAnsi" w:hAnsiTheme="minorHAnsi" w:cs="Arial"/>
                <w:sz w:val="14"/>
                <w:szCs w:val="14"/>
              </w:rPr>
              <w:t xml:space="preserve">(Su omisión es causa de </w:t>
            </w:r>
            <w:proofErr w:type="spellStart"/>
            <w:r w:rsidRPr="00A00DC8">
              <w:rPr>
                <w:rFonts w:asciiTheme="minorHAnsi" w:hAnsiTheme="minorHAnsi" w:cs="Arial"/>
                <w:sz w:val="14"/>
                <w:szCs w:val="14"/>
              </w:rPr>
              <w:t>desechamiento</w:t>
            </w:r>
            <w:proofErr w:type="spellEnd"/>
            <w:r w:rsidRPr="00A00DC8">
              <w:rPr>
                <w:rFonts w:asciiTheme="minorHAnsi" w:hAnsiTheme="minorHAnsi" w:cs="Arial"/>
                <w:sz w:val="14"/>
                <w:szCs w:val="14"/>
              </w:rPr>
              <w:t>)</w:t>
            </w:r>
          </w:p>
        </w:tc>
        <w:tc>
          <w:tcPr>
            <w:tcW w:w="1149" w:type="pct"/>
            <w:shd w:val="clear" w:color="auto" w:fill="auto"/>
          </w:tcPr>
          <w:p w14:paraId="28788CD0" w14:textId="77777777" w:rsidR="00411413" w:rsidRDefault="00411413" w:rsidP="004C2EE0">
            <w:pPr>
              <w:ind w:right="-91"/>
              <w:jc w:val="both"/>
              <w:rPr>
                <w:rFonts w:asciiTheme="minorHAnsi" w:eastAsia="Calibri" w:hAnsiTheme="minorHAnsi" w:cstheme="minorHAnsi"/>
                <w:b/>
                <w:color w:val="000000"/>
                <w:sz w:val="16"/>
                <w:szCs w:val="16"/>
              </w:rPr>
            </w:pPr>
          </w:p>
          <w:p w14:paraId="33BEC2FB"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384AF299"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p w14:paraId="2E49A223" w14:textId="77777777" w:rsidR="00411413" w:rsidRPr="00316EFD" w:rsidRDefault="00411413" w:rsidP="004C2EE0">
            <w:pPr>
              <w:ind w:right="-91"/>
              <w:jc w:val="center"/>
              <w:rPr>
                <w:rFonts w:asciiTheme="minorHAnsi" w:eastAsia="Calibri" w:hAnsiTheme="minorHAnsi" w:cstheme="minorHAnsi"/>
                <w:b/>
                <w:color w:val="000000"/>
                <w:sz w:val="18"/>
                <w:szCs w:val="18"/>
              </w:rPr>
            </w:pPr>
          </w:p>
        </w:tc>
      </w:tr>
      <w:tr w:rsidR="00411413" w14:paraId="398FFCCC" w14:textId="77777777" w:rsidTr="004C2EE0">
        <w:tc>
          <w:tcPr>
            <w:tcW w:w="470" w:type="pct"/>
            <w:shd w:val="clear" w:color="auto" w:fill="auto"/>
          </w:tcPr>
          <w:p w14:paraId="312534FA"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81" w:type="pct"/>
            <w:shd w:val="clear" w:color="auto" w:fill="auto"/>
            <w:vAlign w:val="center"/>
          </w:tcPr>
          <w:p w14:paraId="7B6E2958" w14:textId="77777777" w:rsidR="00411413" w:rsidRPr="00A00DC8" w:rsidRDefault="00411413" w:rsidP="004C2EE0">
            <w:pPr>
              <w:contextualSpacing/>
              <w:jc w:val="both"/>
              <w:rPr>
                <w:rFonts w:asciiTheme="minorHAnsi" w:hAnsiTheme="minorHAnsi" w:cs="Arial"/>
                <w:b/>
                <w:sz w:val="14"/>
                <w:szCs w:val="14"/>
              </w:rPr>
            </w:pPr>
            <w:proofErr w:type="spellStart"/>
            <w:proofErr w:type="gramStart"/>
            <w:r w:rsidRPr="00A00DC8">
              <w:rPr>
                <w:rFonts w:asciiTheme="minorHAnsi" w:hAnsiTheme="minorHAnsi" w:cs="Arial"/>
                <w:b/>
                <w:sz w:val="14"/>
                <w:szCs w:val="14"/>
              </w:rPr>
              <w:t>Curriculum</w:t>
            </w:r>
            <w:proofErr w:type="spellEnd"/>
            <w:r w:rsidRPr="00A00DC8">
              <w:rPr>
                <w:rFonts w:asciiTheme="minorHAnsi" w:hAnsiTheme="minorHAnsi" w:cs="Arial"/>
                <w:b/>
                <w:sz w:val="14"/>
                <w:szCs w:val="14"/>
              </w:rPr>
              <w:t xml:space="preserve">  de</w:t>
            </w:r>
            <w:proofErr w:type="gramEnd"/>
            <w:r w:rsidRPr="00A00DC8">
              <w:rPr>
                <w:rFonts w:asciiTheme="minorHAnsi" w:hAnsiTheme="minorHAnsi" w:cs="Arial"/>
                <w:b/>
                <w:sz w:val="14"/>
                <w:szCs w:val="14"/>
              </w:rPr>
              <w:t xml:space="preserve"> la empresa:</w:t>
            </w:r>
          </w:p>
          <w:p w14:paraId="4C34FC98"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27CB3527"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39C2DC28"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0384ACD9"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p w14:paraId="13E7AACB" w14:textId="77777777" w:rsidR="00411413" w:rsidRDefault="00411413" w:rsidP="004C2EE0">
            <w:pPr>
              <w:ind w:right="-91"/>
              <w:jc w:val="center"/>
              <w:rPr>
                <w:rFonts w:asciiTheme="minorHAnsi" w:eastAsia="Calibri" w:hAnsiTheme="minorHAnsi" w:cstheme="minorHAnsi"/>
                <w:b/>
                <w:color w:val="000000"/>
                <w:sz w:val="18"/>
                <w:szCs w:val="18"/>
              </w:rPr>
            </w:pPr>
          </w:p>
        </w:tc>
      </w:tr>
      <w:tr w:rsidR="00411413" w:rsidRPr="00E66A91" w14:paraId="253EB506" w14:textId="77777777" w:rsidTr="004C2EE0">
        <w:tc>
          <w:tcPr>
            <w:tcW w:w="470" w:type="pct"/>
            <w:shd w:val="clear" w:color="auto" w:fill="D9D9D9"/>
            <w:vAlign w:val="center"/>
          </w:tcPr>
          <w:p w14:paraId="63E1E9C9" w14:textId="77777777" w:rsidR="00411413" w:rsidRPr="00E66A91" w:rsidRDefault="00411413" w:rsidP="004C2EE0">
            <w:pPr>
              <w:ind w:right="567"/>
              <w:jc w:val="center"/>
              <w:rPr>
                <w:rFonts w:asciiTheme="minorHAnsi" w:eastAsia="Calibri" w:hAnsiTheme="minorHAnsi" w:cstheme="minorHAnsi"/>
                <w:b/>
                <w:color w:val="000000"/>
                <w:sz w:val="18"/>
                <w:szCs w:val="18"/>
              </w:rPr>
            </w:pPr>
          </w:p>
        </w:tc>
        <w:tc>
          <w:tcPr>
            <w:tcW w:w="3381" w:type="pct"/>
            <w:shd w:val="clear" w:color="auto" w:fill="D9D9D9"/>
            <w:vAlign w:val="center"/>
          </w:tcPr>
          <w:p w14:paraId="6CD2AF64" w14:textId="77777777" w:rsidR="00411413" w:rsidRPr="00DA0E6B" w:rsidRDefault="00411413" w:rsidP="004C2EE0">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1149" w:type="pct"/>
            <w:shd w:val="clear" w:color="auto" w:fill="D9D9D9"/>
            <w:vAlign w:val="center"/>
          </w:tcPr>
          <w:p w14:paraId="699F7454" w14:textId="77777777" w:rsidR="00411413" w:rsidRPr="00E66A91" w:rsidRDefault="00411413" w:rsidP="004C2EE0">
            <w:pPr>
              <w:ind w:right="-91"/>
              <w:rPr>
                <w:rFonts w:asciiTheme="minorHAnsi" w:eastAsia="Calibri" w:hAnsiTheme="minorHAnsi" w:cstheme="minorHAnsi"/>
                <w:b/>
                <w:color w:val="000000"/>
                <w:sz w:val="18"/>
                <w:szCs w:val="18"/>
              </w:rPr>
            </w:pPr>
          </w:p>
        </w:tc>
      </w:tr>
      <w:tr w:rsidR="00411413" w:rsidRPr="00E66A91" w14:paraId="55ADC7DD" w14:textId="77777777" w:rsidTr="004C2EE0">
        <w:tc>
          <w:tcPr>
            <w:tcW w:w="470" w:type="pct"/>
            <w:shd w:val="clear" w:color="auto" w:fill="auto"/>
          </w:tcPr>
          <w:p w14:paraId="71B38057" w14:textId="77777777" w:rsidR="00411413" w:rsidRPr="003B0869"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381" w:type="pct"/>
            <w:shd w:val="clear" w:color="auto" w:fill="auto"/>
            <w:vAlign w:val="center"/>
          </w:tcPr>
          <w:p w14:paraId="0E4F8FA8" w14:textId="77777777" w:rsidR="00411413" w:rsidRPr="00AD278A" w:rsidRDefault="00411413" w:rsidP="004C2EE0">
            <w:pPr>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1D46D1DC" w14:textId="77777777" w:rsidR="00411413" w:rsidRDefault="00411413" w:rsidP="004C2EE0">
            <w:pPr>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40EDB6BE" w14:textId="77777777" w:rsidR="00411413" w:rsidRPr="00341CA3" w:rsidRDefault="00411413" w:rsidP="004C2EE0">
            <w:pPr>
              <w:autoSpaceDE w:val="0"/>
              <w:autoSpaceDN w:val="0"/>
              <w:adjustRightInd w:val="0"/>
              <w:jc w:val="both"/>
              <w:rPr>
                <w:rFonts w:asciiTheme="minorHAnsi" w:eastAsia="Calibri" w:hAnsiTheme="minorHAnsi" w:cstheme="minorHAnsi"/>
                <w:b/>
                <w:color w:val="000000"/>
                <w:sz w:val="10"/>
                <w:szCs w:val="10"/>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tc>
        <w:tc>
          <w:tcPr>
            <w:tcW w:w="1149" w:type="pct"/>
            <w:shd w:val="clear" w:color="auto" w:fill="auto"/>
          </w:tcPr>
          <w:p w14:paraId="7A887E59"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16408AD" w14:textId="77777777" w:rsidR="00411413" w:rsidRPr="00E66A91" w:rsidRDefault="00411413" w:rsidP="004C2EE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11413" w14:paraId="60C7BD2E" w14:textId="77777777" w:rsidTr="004C2EE0">
        <w:tc>
          <w:tcPr>
            <w:tcW w:w="470" w:type="pct"/>
            <w:shd w:val="clear" w:color="auto" w:fill="auto"/>
          </w:tcPr>
          <w:p w14:paraId="06D93C29"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381" w:type="pct"/>
            <w:shd w:val="clear" w:color="auto" w:fill="auto"/>
            <w:vAlign w:val="center"/>
          </w:tcPr>
          <w:p w14:paraId="56E5A053" w14:textId="77777777" w:rsidR="00411413" w:rsidRDefault="00411413" w:rsidP="004C2EE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5583685E" w14:textId="77777777" w:rsidR="00411413" w:rsidRPr="00384DD8" w:rsidRDefault="00411413" w:rsidP="004C2EE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Pr="00384DD8">
              <w:rPr>
                <w:rFonts w:asciiTheme="minorHAnsi" w:eastAsia="Calibri" w:hAnsiTheme="minorHAnsi" w:cstheme="minorHAnsi"/>
                <w:color w:val="000000"/>
                <w:sz w:val="16"/>
                <w:szCs w:val="16"/>
              </w:rPr>
              <w:t>características técnicas de los bienes ofertados).</w:t>
            </w:r>
          </w:p>
          <w:p w14:paraId="2D47BE82" w14:textId="77777777" w:rsidR="00411413" w:rsidRPr="00AD278A" w:rsidRDefault="00411413" w:rsidP="004C2EE0">
            <w:pPr>
              <w:autoSpaceDE w:val="0"/>
              <w:autoSpaceDN w:val="0"/>
              <w:adjustRightInd w:val="0"/>
              <w:jc w:val="both"/>
              <w:rPr>
                <w:rFonts w:asciiTheme="minorHAnsi" w:eastAsia="Calibri" w:hAnsiTheme="minorHAnsi" w:cstheme="minorHAnsi"/>
                <w:b/>
                <w:color w:val="000000"/>
                <w:sz w:val="16"/>
                <w:szCs w:val="16"/>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tc>
        <w:tc>
          <w:tcPr>
            <w:tcW w:w="1149" w:type="pct"/>
            <w:shd w:val="clear" w:color="auto" w:fill="auto"/>
          </w:tcPr>
          <w:p w14:paraId="34644B55"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AAC803" w14:textId="77777777" w:rsidR="00411413" w:rsidRDefault="00411413" w:rsidP="004C2EE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11413" w:rsidRPr="00E66A91" w14:paraId="291DFB42" w14:textId="77777777" w:rsidTr="004C2EE0">
        <w:tc>
          <w:tcPr>
            <w:tcW w:w="470" w:type="pct"/>
            <w:shd w:val="clear" w:color="auto" w:fill="auto"/>
          </w:tcPr>
          <w:p w14:paraId="69B18059" w14:textId="77777777" w:rsidR="00411413" w:rsidRPr="003B0869"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381" w:type="pct"/>
            <w:shd w:val="clear" w:color="auto" w:fill="auto"/>
            <w:vAlign w:val="center"/>
          </w:tcPr>
          <w:p w14:paraId="5995D316" w14:textId="77777777" w:rsidR="00411413" w:rsidRDefault="00411413" w:rsidP="004C2EE0">
            <w:pPr>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 xml:space="preserve">Tiempo y lugar de entrega </w:t>
            </w:r>
            <w:r>
              <w:rPr>
                <w:rFonts w:asciiTheme="minorHAnsi" w:eastAsia="Calibri" w:hAnsiTheme="minorHAnsi" w:cstheme="minorHAnsi"/>
                <w:b/>
                <w:color w:val="000000"/>
                <w:sz w:val="16"/>
                <w:szCs w:val="16"/>
              </w:rPr>
              <w:t>de</w:t>
            </w:r>
            <w:r w:rsidRPr="003B0869">
              <w:rPr>
                <w:rFonts w:asciiTheme="minorHAnsi" w:eastAsia="Calibri" w:hAnsiTheme="minorHAnsi" w:cstheme="minorHAnsi"/>
                <w:b/>
                <w:color w:val="000000"/>
                <w:sz w:val="16"/>
                <w:szCs w:val="16"/>
              </w:rPr>
              <w:t xml:space="preserve">l </w:t>
            </w:r>
            <w:r>
              <w:rPr>
                <w:rFonts w:asciiTheme="minorHAnsi" w:eastAsia="Calibri" w:hAnsiTheme="minorHAnsi" w:cstheme="minorHAnsi"/>
                <w:b/>
                <w:color w:val="000000"/>
                <w:sz w:val="16"/>
                <w:szCs w:val="16"/>
              </w:rPr>
              <w:t xml:space="preserve">bien o </w:t>
            </w:r>
            <w:r w:rsidRPr="003B0869">
              <w:rPr>
                <w:rFonts w:asciiTheme="minorHAnsi" w:eastAsia="Calibri" w:hAnsiTheme="minorHAnsi" w:cstheme="minorHAnsi"/>
                <w:b/>
                <w:color w:val="000000"/>
                <w:sz w:val="16"/>
                <w:szCs w:val="16"/>
              </w:rPr>
              <w:t>servicio:</w:t>
            </w:r>
            <w:r w:rsidRPr="003B0869">
              <w:rPr>
                <w:rFonts w:asciiTheme="minorHAnsi" w:eastAsia="Calibri" w:hAnsiTheme="minorHAnsi" w:cstheme="minorHAnsi"/>
                <w:color w:val="000000"/>
                <w:sz w:val="16"/>
                <w:szCs w:val="16"/>
              </w:rPr>
              <w:t xml:space="preserve"> </w:t>
            </w:r>
          </w:p>
          <w:p w14:paraId="386D1C78" w14:textId="77777777" w:rsidR="00411413" w:rsidRPr="003B0869" w:rsidRDefault="00411413" w:rsidP="004C2EE0">
            <w:pPr>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CEA0AF3" w14:textId="77777777" w:rsidR="00411413" w:rsidRPr="003B0869" w:rsidRDefault="00411413" w:rsidP="004C2EE0">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49B2E092" w14:textId="77777777" w:rsidR="00411413" w:rsidRPr="00FC2836" w:rsidRDefault="00411413" w:rsidP="004C2EE0">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1149" w:type="pct"/>
            <w:shd w:val="clear" w:color="auto" w:fill="auto"/>
          </w:tcPr>
          <w:p w14:paraId="6E5E2823"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D36C485" w14:textId="77777777" w:rsidR="00411413" w:rsidRPr="00E66A91" w:rsidRDefault="00411413" w:rsidP="004C2EE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11413" w14:paraId="585E0BC0" w14:textId="77777777" w:rsidTr="004C2EE0">
        <w:tc>
          <w:tcPr>
            <w:tcW w:w="470" w:type="pct"/>
            <w:shd w:val="clear" w:color="auto" w:fill="auto"/>
          </w:tcPr>
          <w:p w14:paraId="7E3CDDC0"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381" w:type="pct"/>
            <w:shd w:val="clear" w:color="auto" w:fill="auto"/>
            <w:vAlign w:val="center"/>
          </w:tcPr>
          <w:p w14:paraId="00141999" w14:textId="77777777" w:rsidR="00411413" w:rsidRPr="00A00DC8" w:rsidRDefault="00411413" w:rsidP="004C2EE0">
            <w:pPr>
              <w:pStyle w:val="Sangra3detindependiente"/>
              <w:autoSpaceDE w:val="0"/>
              <w:autoSpaceDN w:val="0"/>
              <w:ind w:left="0"/>
              <w:rPr>
                <w:rFonts w:asciiTheme="minorHAnsi" w:eastAsia="Calibri" w:hAnsiTheme="minorHAnsi" w:cstheme="minorHAnsi"/>
                <w:b/>
                <w:bCs/>
                <w:sz w:val="14"/>
                <w:szCs w:val="14"/>
              </w:rPr>
            </w:pPr>
            <w:r w:rsidRPr="00A00DC8">
              <w:rPr>
                <w:rFonts w:asciiTheme="minorHAnsi" w:eastAsia="Calibri" w:hAnsiTheme="minorHAnsi" w:cstheme="minorHAnsi"/>
                <w:b/>
                <w:bCs/>
                <w:sz w:val="14"/>
                <w:szCs w:val="14"/>
              </w:rPr>
              <w:t>Respaldo del Fabricante:</w:t>
            </w:r>
          </w:p>
          <w:p w14:paraId="4BBC0ACC" w14:textId="77777777" w:rsidR="00411413" w:rsidRPr="00A00DC8" w:rsidRDefault="00411413" w:rsidP="004C2EE0">
            <w:pPr>
              <w:pStyle w:val="Sangra3detindependiente"/>
              <w:autoSpaceDE w:val="0"/>
              <w:autoSpaceDN w:val="0"/>
              <w:ind w:left="0"/>
              <w:rPr>
                <w:rFonts w:asciiTheme="minorHAnsi" w:eastAsia="Calibri" w:hAnsiTheme="minorHAnsi" w:cstheme="minorHAnsi"/>
                <w:bCs/>
                <w:sz w:val="14"/>
                <w:szCs w:val="14"/>
              </w:rPr>
            </w:pPr>
            <w:r w:rsidRPr="00A00DC8">
              <w:rPr>
                <w:rFonts w:asciiTheme="minorHAnsi" w:eastAsia="Calibri" w:hAnsiTheme="minorHAnsi" w:cstheme="minorHAnsi"/>
                <w:bCs/>
                <w:sz w:val="14"/>
                <w:szCs w:val="14"/>
              </w:rPr>
              <w:t>Se deberá presentar</w:t>
            </w:r>
            <w:r w:rsidRPr="00A00DC8">
              <w:rPr>
                <w:rFonts w:asciiTheme="minorHAnsi" w:eastAsia="Calibri" w:hAnsiTheme="minorHAnsi" w:cstheme="minorHAnsi"/>
                <w:b/>
                <w:bCs/>
                <w:sz w:val="14"/>
                <w:szCs w:val="14"/>
              </w:rPr>
              <w:t xml:space="preserve"> </w:t>
            </w:r>
            <w:r w:rsidRPr="00A00DC8">
              <w:rPr>
                <w:rFonts w:asciiTheme="minorHAnsi" w:eastAsia="Calibri" w:hAnsiTheme="minorHAnsi" w:cstheme="minorHAnsi"/>
                <w:bCs/>
                <w:sz w:val="14"/>
                <w:szCs w:val="14"/>
              </w:rPr>
              <w:t>documento original firmado que acredite tal circunstancia de acuerdo a lo siguiente: Podrán</w:t>
            </w:r>
            <w:r w:rsidRPr="00A00DC8">
              <w:rPr>
                <w:rFonts w:asciiTheme="minorHAnsi" w:eastAsia="Calibri" w:hAnsiTheme="minorHAnsi" w:cstheme="minorHAnsi"/>
                <w:sz w:val="14"/>
                <w:szCs w:val="14"/>
              </w:rPr>
              <w:t xml:space="preserve"> participar licitantes que sean fabricantes, subsidiarias del fabricante o distribuidores autorizados directamente por el fabricante de los bienes y servicios ofertados, en donde expresamente se manifieste que avalan y respaldan la propuesta presentada.  (Indicando claramente el bien que respalda) </w:t>
            </w:r>
          </w:p>
          <w:p w14:paraId="07F71AB1" w14:textId="77777777" w:rsidR="00411413" w:rsidRPr="00A00DC8" w:rsidRDefault="00411413" w:rsidP="004C2EE0">
            <w:pPr>
              <w:pStyle w:val="Textoindependiente"/>
              <w:rPr>
                <w:rFonts w:asciiTheme="minorHAnsi" w:eastAsia="Calibri" w:hAnsiTheme="minorHAnsi" w:cstheme="minorHAnsi"/>
                <w:b/>
                <w:sz w:val="12"/>
                <w:szCs w:val="12"/>
                <w:lang w:val="es-MX"/>
              </w:rPr>
            </w:pPr>
            <w:r w:rsidRPr="00A00DC8">
              <w:rPr>
                <w:rFonts w:asciiTheme="minorHAnsi" w:eastAsia="Calibri" w:hAnsiTheme="minorHAnsi" w:cstheme="minorHAnsi"/>
                <w:sz w:val="12"/>
                <w:szCs w:val="12"/>
              </w:rPr>
              <w:t>Los fabricantes o subsidiarias del fabricante deberán presentar escrito, bajo protesta de decir verdad, que los bienes que oferten son de su manufactura, los distribuidores</w:t>
            </w:r>
            <w:r w:rsidRPr="00A00DC8">
              <w:rPr>
                <w:rFonts w:asciiTheme="minorHAnsi" w:eastAsia="Calibri" w:hAnsiTheme="minorHAnsi" w:cstheme="minorHAnsi"/>
                <w:sz w:val="12"/>
                <w:szCs w:val="12"/>
                <w:lang w:val="es-MX"/>
              </w:rPr>
              <w:t xml:space="preserve"> autorizados</w:t>
            </w:r>
            <w:r w:rsidRPr="00A00DC8">
              <w:rPr>
                <w:rFonts w:asciiTheme="minorHAnsi" w:eastAsia="Calibri" w:hAnsiTheme="minorHAnsi" w:cstheme="minorHAnsi"/>
                <w:sz w:val="12"/>
                <w:szCs w:val="12"/>
              </w:rPr>
              <w:t xml:space="preserve"> deberán presentar documento original expedido por el fabricante o subsidiaria del fabricante de los bienes ofertados en el cual acredite la representación y el respaldo solicitados.</w:t>
            </w:r>
            <w:r w:rsidRPr="00A00DC8">
              <w:rPr>
                <w:rFonts w:asciiTheme="minorHAnsi" w:eastAsia="Calibri" w:hAnsiTheme="minorHAnsi" w:cstheme="minorHAnsi"/>
                <w:sz w:val="12"/>
                <w:szCs w:val="12"/>
                <w:lang w:val="es-MX"/>
              </w:rPr>
              <w:t xml:space="preserve"> Anexo “</w:t>
            </w:r>
            <w:proofErr w:type="gramStart"/>
            <w:r w:rsidRPr="00A00DC8">
              <w:rPr>
                <w:rFonts w:asciiTheme="minorHAnsi" w:eastAsia="Calibri" w:hAnsiTheme="minorHAnsi" w:cstheme="minorHAnsi"/>
                <w:sz w:val="12"/>
                <w:szCs w:val="12"/>
                <w:lang w:val="es-MX"/>
              </w:rPr>
              <w:t>6”  En</w:t>
            </w:r>
            <w:proofErr w:type="gramEnd"/>
            <w:r w:rsidRPr="00A00DC8">
              <w:rPr>
                <w:rFonts w:asciiTheme="minorHAnsi" w:eastAsia="Calibri" w:hAnsiTheme="minorHAnsi" w:cstheme="minorHAnsi"/>
                <w:sz w:val="12"/>
                <w:szCs w:val="12"/>
                <w:lang w:val="es-MX"/>
              </w:rPr>
              <w:t xml:space="preserve"> la carta de respaldo se deberá manifestar estar respaldados directamente por el fabricante; o bien, carta del fabricante con formato estándar, además de cubrir los requisitos indicados en este numeral. </w:t>
            </w:r>
          </w:p>
          <w:p w14:paraId="2DC79EF7" w14:textId="77777777" w:rsidR="00411413" w:rsidRPr="00A00DC8" w:rsidRDefault="00411413" w:rsidP="004C2EE0">
            <w:pPr>
              <w:autoSpaceDE w:val="0"/>
              <w:autoSpaceDN w:val="0"/>
              <w:adjustRightInd w:val="0"/>
              <w:jc w:val="both"/>
              <w:rPr>
                <w:rFonts w:asciiTheme="minorHAnsi" w:eastAsia="Calibri" w:hAnsiTheme="minorHAnsi" w:cstheme="minorHAnsi"/>
                <w:sz w:val="12"/>
                <w:szCs w:val="12"/>
              </w:rPr>
            </w:pPr>
            <w:r w:rsidRPr="00A00DC8">
              <w:rPr>
                <w:rFonts w:asciiTheme="minorHAnsi" w:eastAsia="Calibri" w:hAnsiTheme="minorHAnsi" w:cstheme="minorHAnsi"/>
                <w:sz w:val="12"/>
                <w:szCs w:val="12"/>
              </w:rPr>
              <w:t>*Se podrá presentar documento con firma digitalizada que cuente con toda la información para comprobar el documento, se solicitará el original al licitante que resulte adjudicado.</w:t>
            </w:r>
          </w:p>
          <w:p w14:paraId="5E2A3914" w14:textId="77777777" w:rsidR="00411413" w:rsidRPr="00A00DC8" w:rsidRDefault="00411413" w:rsidP="004C2EE0">
            <w:pPr>
              <w:contextualSpacing/>
              <w:jc w:val="both"/>
              <w:rPr>
                <w:rFonts w:asciiTheme="minorHAnsi" w:hAnsiTheme="minorHAnsi" w:cstheme="minorHAnsi"/>
                <w:b/>
                <w:i/>
                <w:color w:val="632423"/>
                <w:sz w:val="12"/>
                <w:szCs w:val="12"/>
              </w:rPr>
            </w:pPr>
            <w:r w:rsidRPr="00A00DC8">
              <w:rPr>
                <w:rFonts w:asciiTheme="minorHAnsi" w:hAnsiTheme="minorHAnsi" w:cstheme="minorHAnsi"/>
                <w:b/>
                <w:i/>
                <w:color w:val="632423"/>
                <w:sz w:val="12"/>
                <w:szCs w:val="12"/>
              </w:rPr>
              <w:t xml:space="preserve">* En todos los ejemplos de las cartas Incluir teléfono, correo electrónico y domicilio para contactar a quien suscribe. De preferencia estar dirigidas a la Universidad Autónoma de Aguascalientes con una vigencia no mayor a los tres meses. </w:t>
            </w:r>
          </w:p>
          <w:p w14:paraId="14DC9BD2" w14:textId="77777777" w:rsidR="00411413" w:rsidRPr="00A00DC8" w:rsidRDefault="00411413" w:rsidP="004C2EE0">
            <w:pPr>
              <w:contextualSpacing/>
              <w:jc w:val="both"/>
              <w:rPr>
                <w:rFonts w:asciiTheme="minorHAnsi" w:hAnsiTheme="minorHAnsi" w:cstheme="minorHAnsi"/>
                <w:b/>
                <w:i/>
                <w:color w:val="632423"/>
                <w:sz w:val="14"/>
                <w:szCs w:val="14"/>
              </w:rPr>
            </w:pPr>
          </w:p>
          <w:p w14:paraId="6E527BD0" w14:textId="77777777" w:rsidR="00411413" w:rsidRPr="00A00DC8" w:rsidRDefault="00411413" w:rsidP="004C2EE0">
            <w:pPr>
              <w:contextualSpacing/>
              <w:jc w:val="both"/>
              <w:rPr>
                <w:rFonts w:asciiTheme="minorHAnsi" w:hAnsiTheme="minorHAnsi" w:cstheme="minorHAnsi"/>
                <w:b/>
                <w:i/>
                <w:color w:val="632423"/>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6D64C110"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4D4F6F3C"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p w14:paraId="7B6B2457" w14:textId="77777777" w:rsidR="00411413" w:rsidRDefault="00411413" w:rsidP="004C2EE0">
            <w:pPr>
              <w:ind w:right="-91"/>
              <w:jc w:val="center"/>
              <w:rPr>
                <w:rFonts w:asciiTheme="minorHAnsi" w:eastAsia="Calibri" w:hAnsiTheme="minorHAnsi" w:cstheme="minorHAnsi"/>
                <w:b/>
                <w:color w:val="000000"/>
                <w:sz w:val="16"/>
                <w:szCs w:val="16"/>
              </w:rPr>
            </w:pPr>
          </w:p>
        </w:tc>
      </w:tr>
      <w:tr w:rsidR="00411413" w:rsidRPr="00316EFD" w14:paraId="7FC61618" w14:textId="77777777" w:rsidTr="004C2EE0">
        <w:tc>
          <w:tcPr>
            <w:tcW w:w="470" w:type="pct"/>
            <w:shd w:val="clear" w:color="auto" w:fill="auto"/>
          </w:tcPr>
          <w:p w14:paraId="2AF59F31"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81" w:type="pct"/>
            <w:shd w:val="clear" w:color="auto" w:fill="auto"/>
            <w:vAlign w:val="center"/>
          </w:tcPr>
          <w:p w14:paraId="2BE8D77F"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b/>
                <w:sz w:val="14"/>
                <w:szCs w:val="14"/>
              </w:rPr>
              <w:t>Carta de Manifiesto Personal Técnico Certificado:</w:t>
            </w:r>
          </w:p>
          <w:p w14:paraId="1E9FDB8F" w14:textId="77777777" w:rsidR="00411413" w:rsidRPr="00A00DC8" w:rsidRDefault="00411413" w:rsidP="004C2EE0">
            <w:pPr>
              <w:contextualSpacing/>
              <w:jc w:val="both"/>
              <w:rPr>
                <w:rFonts w:asciiTheme="minorHAnsi" w:hAnsiTheme="minorHAnsi" w:cs="Arial"/>
                <w:sz w:val="14"/>
                <w:szCs w:val="14"/>
              </w:rPr>
            </w:pPr>
          </w:p>
          <w:p w14:paraId="75B6CE2B"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Carta del Licitante en donde manifieste que cuenta con personal técnico certificado por el mismo para la atención, instalación, mantenimiento de los bienes y servicios licitados, y el listado de atención que se brindara a la Universidad.</w:t>
            </w:r>
            <w:r>
              <w:rPr>
                <w:rFonts w:asciiTheme="minorHAnsi" w:hAnsiTheme="minorHAnsi" w:cs="Arial"/>
                <w:sz w:val="14"/>
                <w:szCs w:val="14"/>
              </w:rPr>
              <w:t xml:space="preserve"> </w:t>
            </w: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011043EE"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680AC21F"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tc>
      </w:tr>
      <w:tr w:rsidR="00411413" w:rsidRPr="00316EFD" w14:paraId="6B4CE4F2" w14:textId="77777777" w:rsidTr="004C2EE0">
        <w:tc>
          <w:tcPr>
            <w:tcW w:w="470" w:type="pct"/>
            <w:shd w:val="clear" w:color="auto" w:fill="auto"/>
          </w:tcPr>
          <w:p w14:paraId="6D4AA588" w14:textId="77777777" w:rsidR="00411413" w:rsidRPr="00A00DC8" w:rsidRDefault="00411413" w:rsidP="004C2EE0">
            <w:pPr>
              <w:ind w:right="-91"/>
              <w:jc w:val="center"/>
              <w:rPr>
                <w:rFonts w:asciiTheme="minorHAnsi" w:eastAsia="Calibri" w:hAnsiTheme="minorHAnsi" w:cstheme="minorHAnsi"/>
                <w:b/>
                <w:color w:val="000000"/>
                <w:sz w:val="14"/>
                <w:szCs w:val="14"/>
              </w:rPr>
            </w:pPr>
            <w:r w:rsidRPr="00A00DC8">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81" w:type="pct"/>
            <w:shd w:val="clear" w:color="auto" w:fill="auto"/>
            <w:vAlign w:val="center"/>
          </w:tcPr>
          <w:p w14:paraId="63BD3456"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b/>
                <w:sz w:val="14"/>
                <w:szCs w:val="14"/>
              </w:rPr>
              <w:t>Escrito suministros necesarios para la prestación del Servicio:</w:t>
            </w:r>
          </w:p>
          <w:p w14:paraId="6C8DB0AA" w14:textId="77777777" w:rsidR="00411413" w:rsidRPr="00A00DC8" w:rsidRDefault="00411413" w:rsidP="004C2EE0">
            <w:pPr>
              <w:contextualSpacing/>
              <w:jc w:val="both"/>
              <w:rPr>
                <w:rFonts w:asciiTheme="minorHAnsi" w:hAnsiTheme="minorHAnsi" w:cs="Arial"/>
                <w:sz w:val="14"/>
                <w:szCs w:val="14"/>
              </w:rPr>
            </w:pPr>
          </w:p>
          <w:p w14:paraId="12BF5967" w14:textId="77777777" w:rsidR="00411413" w:rsidRPr="00A00DC8" w:rsidRDefault="00411413" w:rsidP="004C2EE0">
            <w:pPr>
              <w:contextualSpacing/>
              <w:jc w:val="both"/>
              <w:rPr>
                <w:rFonts w:asciiTheme="minorHAnsi" w:hAnsiTheme="minorHAnsi" w:cs="Arial"/>
                <w:sz w:val="14"/>
                <w:szCs w:val="14"/>
              </w:rPr>
            </w:pPr>
            <w:r w:rsidRPr="00A00DC8">
              <w:rPr>
                <w:rFonts w:asciiTheme="minorHAnsi" w:hAnsiTheme="minorHAnsi" w:cs="Arial"/>
                <w:sz w:val="14"/>
                <w:szCs w:val="14"/>
              </w:rPr>
              <w:t xml:space="preserve">Escrito del licitante en el que se compromete a suministrar toda herramienta, equipamiento, permisos, autorizaciones, obra, etc., necesarios en todos los sitios en los que se prestarán los servicios; corriendo a su cargo el envío, instalación, afinación, puesta en marcha, mantenimiento preventivo y correctivo, administración de </w:t>
            </w:r>
            <w:r w:rsidRPr="00A00DC8">
              <w:rPr>
                <w:rFonts w:asciiTheme="minorHAnsi" w:hAnsiTheme="minorHAnsi" w:cs="Arial"/>
                <w:sz w:val="14"/>
                <w:szCs w:val="14"/>
              </w:rPr>
              <w:lastRenderedPageBreak/>
              <w:t>garantías y soporte técnico; además para la partida 1,  en caso de ser necesario incluir el licenciamiento, hardware, software e interfaces necesarias para brindar las funcionalidades requeridas por la convocante durante toda la vigencia del contrato.</w:t>
            </w:r>
          </w:p>
          <w:p w14:paraId="51D590C5" w14:textId="77777777" w:rsidR="00411413" w:rsidRPr="00A00DC8" w:rsidRDefault="00411413" w:rsidP="004C2EE0">
            <w:pPr>
              <w:jc w:val="both"/>
              <w:rPr>
                <w:rFonts w:asciiTheme="minorHAnsi" w:hAnsiTheme="minorHAnsi" w:cs="Arial"/>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091FB2EE"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No</w:t>
            </w:r>
          </w:p>
          <w:p w14:paraId="20201461" w14:textId="77777777" w:rsidR="00411413" w:rsidRDefault="00411413" w:rsidP="004C2EE0">
            <w:pPr>
              <w:ind w:right="-91"/>
              <w:jc w:val="center"/>
              <w:rPr>
                <w:rFonts w:asciiTheme="minorHAnsi" w:eastAsia="Calibri" w:hAnsiTheme="minorHAnsi" w:cstheme="minorHAnsi"/>
                <w:b/>
                <w:color w:val="000000"/>
                <w:sz w:val="16"/>
                <w:szCs w:val="16"/>
              </w:rPr>
            </w:pPr>
          </w:p>
          <w:p w14:paraId="09BA7E65" w14:textId="77777777" w:rsidR="00411413" w:rsidRPr="00A00DC8"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w:t>
            </w:r>
            <w:r w:rsidRPr="00A00DC8">
              <w:rPr>
                <w:rFonts w:asciiTheme="minorHAnsi" w:eastAsia="Calibri" w:hAnsiTheme="minorHAnsi" w:cstheme="minorHAnsi"/>
                <w:color w:val="000000"/>
                <w:sz w:val="16"/>
                <w:szCs w:val="16"/>
              </w:rPr>
              <w:lastRenderedPageBreak/>
              <w:t xml:space="preserve">procedimientos mencionados en los antecedentes. </w:t>
            </w:r>
          </w:p>
          <w:p w14:paraId="528FA229" w14:textId="77777777" w:rsidR="00411413" w:rsidRPr="00316EFD" w:rsidRDefault="00411413" w:rsidP="004C2EE0">
            <w:pPr>
              <w:ind w:right="-91"/>
              <w:jc w:val="center"/>
              <w:rPr>
                <w:rFonts w:asciiTheme="minorHAnsi" w:eastAsia="Calibri" w:hAnsiTheme="minorHAnsi" w:cstheme="minorHAnsi"/>
                <w:b/>
                <w:color w:val="000000"/>
                <w:sz w:val="18"/>
                <w:szCs w:val="18"/>
              </w:rPr>
            </w:pPr>
          </w:p>
        </w:tc>
      </w:tr>
      <w:tr w:rsidR="00411413" w:rsidRPr="008C0134" w14:paraId="7EF95011" w14:textId="77777777" w:rsidTr="004C2EE0">
        <w:tc>
          <w:tcPr>
            <w:tcW w:w="470" w:type="pct"/>
            <w:shd w:val="clear" w:color="auto" w:fill="auto"/>
          </w:tcPr>
          <w:p w14:paraId="7FF800E3" w14:textId="77777777" w:rsidR="00411413" w:rsidRPr="00316EFD"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14</w:t>
            </w:r>
          </w:p>
        </w:tc>
        <w:tc>
          <w:tcPr>
            <w:tcW w:w="3381" w:type="pct"/>
            <w:shd w:val="clear" w:color="auto" w:fill="auto"/>
            <w:vAlign w:val="center"/>
          </w:tcPr>
          <w:p w14:paraId="6846F0BC" w14:textId="77777777" w:rsidR="00411413" w:rsidRPr="00316EFD" w:rsidRDefault="00411413" w:rsidP="004C2EE0">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3F3A32ED" w14:textId="77777777" w:rsidR="00BD63DF" w:rsidRPr="00BD63DF" w:rsidRDefault="00BD63DF" w:rsidP="00BD63DF">
            <w:pPr>
              <w:jc w:val="both"/>
              <w:rPr>
                <w:rFonts w:asciiTheme="minorHAnsi" w:hAnsiTheme="minorHAnsi" w:cs="Arial"/>
                <w:sz w:val="14"/>
                <w:szCs w:val="14"/>
              </w:rPr>
            </w:pPr>
          </w:p>
          <w:p w14:paraId="36C07894" w14:textId="77777777" w:rsidR="00BD63DF" w:rsidRPr="00BD63DF" w:rsidRDefault="00BD63DF" w:rsidP="00BD63DF">
            <w:pPr>
              <w:contextualSpacing/>
              <w:jc w:val="both"/>
              <w:rPr>
                <w:rFonts w:asciiTheme="minorHAnsi" w:hAnsiTheme="minorHAnsi" w:cs="Arial"/>
                <w:sz w:val="14"/>
                <w:szCs w:val="14"/>
              </w:rPr>
            </w:pPr>
            <w:r w:rsidRPr="00BD63DF">
              <w:rPr>
                <w:rFonts w:asciiTheme="minorHAnsi" w:hAnsiTheme="minorHAnsi" w:cs="Arial"/>
                <w:sz w:val="14"/>
                <w:szCs w:val="14"/>
              </w:rPr>
              <w:t>Información de los servicios de instalación y puesta en funcionamiento, así como la capacitación para lo cual se les solicita se entregue el programa de instalación haciendo referencia a:</w:t>
            </w:r>
          </w:p>
          <w:p w14:paraId="10DE8E60" w14:textId="77777777" w:rsidR="00BD63DF" w:rsidRPr="00BD63DF" w:rsidRDefault="00BD63DF" w:rsidP="00BD63DF">
            <w:pPr>
              <w:contextualSpacing/>
              <w:jc w:val="both"/>
              <w:rPr>
                <w:rFonts w:asciiTheme="minorHAnsi" w:hAnsiTheme="minorHAnsi" w:cs="Arial"/>
                <w:sz w:val="14"/>
                <w:szCs w:val="14"/>
              </w:rPr>
            </w:pPr>
          </w:p>
          <w:p w14:paraId="4508ACBA" w14:textId="77777777"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 xml:space="preserve">Memoria Técnica de los requerimientos técnicos para la instalación y puesta en marcha. </w:t>
            </w:r>
          </w:p>
          <w:p w14:paraId="78D729B8" w14:textId="77777777" w:rsidR="00BD63DF" w:rsidRPr="00BD63DF" w:rsidRDefault="00BD63DF" w:rsidP="00BD63DF">
            <w:pPr>
              <w:pStyle w:val="Prrafodelista"/>
              <w:contextualSpacing/>
              <w:jc w:val="both"/>
              <w:rPr>
                <w:rFonts w:asciiTheme="minorHAnsi" w:hAnsiTheme="minorHAnsi" w:cs="Arial"/>
                <w:sz w:val="14"/>
                <w:szCs w:val="14"/>
              </w:rPr>
            </w:pPr>
            <w:r w:rsidRPr="00BD63D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de Construcciones de la DGIU, para que, en caso de resultar adjudicado, se puedan realizar previo a la entrega de los bienes. </w:t>
            </w:r>
          </w:p>
          <w:p w14:paraId="716862FD" w14:textId="77777777" w:rsidR="00BD63DF" w:rsidRPr="00BD63DF" w:rsidRDefault="00BD63DF" w:rsidP="00BD63DF">
            <w:pPr>
              <w:pStyle w:val="Prrafodelista"/>
              <w:contextualSpacing/>
              <w:jc w:val="both"/>
              <w:rPr>
                <w:rFonts w:asciiTheme="minorHAnsi" w:hAnsiTheme="minorHAnsi" w:cs="Arial"/>
                <w:sz w:val="14"/>
                <w:szCs w:val="14"/>
              </w:rPr>
            </w:pPr>
            <w:r w:rsidRPr="00BD63DF">
              <w:rPr>
                <w:rFonts w:asciiTheme="minorHAnsi" w:hAnsiTheme="minorHAnsi" w:cs="Arial"/>
                <w:sz w:val="14"/>
                <w:szCs w:val="14"/>
              </w:rPr>
              <w:t>-Incluir la propuesta de instalación de los equipos en plano de instalación, diseño y calculo, con dimensiones en donde se pueda visualizar la ubicación de las salidas y preparaciones necesarias, con este plano la Universidad trabajará en habilitar las instalaciones de manera oportuna.</w:t>
            </w:r>
          </w:p>
          <w:p w14:paraId="4CAA7A85" w14:textId="77777777"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 xml:space="preserve">Tiempo de fabricación y maniobras de las actividades de instalación por el licitante. </w:t>
            </w:r>
          </w:p>
          <w:p w14:paraId="432B2ED6" w14:textId="77777777"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Tiempo de instalación en sitio de los simuladores.</w:t>
            </w:r>
          </w:p>
          <w:p w14:paraId="6AB09E82" w14:textId="77777777"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Tiempo/periodo de pruebas.</w:t>
            </w:r>
          </w:p>
          <w:p w14:paraId="14BDC81B" w14:textId="77777777"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Propuesta de Capacitación y Entrenamiento (que garantice la transferencia de conocimiento que permita el correcto manejo y operación de los equipos).</w:t>
            </w:r>
          </w:p>
          <w:p w14:paraId="4FB27658" w14:textId="77777777" w:rsidR="00BD63DF" w:rsidRPr="00BD63DF" w:rsidRDefault="00BD63DF" w:rsidP="00BD63DF">
            <w:pPr>
              <w:pStyle w:val="Prrafodelista"/>
              <w:contextualSpacing/>
              <w:jc w:val="both"/>
              <w:rPr>
                <w:rFonts w:asciiTheme="minorHAnsi" w:hAnsiTheme="minorHAnsi" w:cs="Arial"/>
                <w:sz w:val="14"/>
                <w:szCs w:val="14"/>
              </w:rPr>
            </w:pPr>
          </w:p>
          <w:p w14:paraId="0C72F333" w14:textId="77777777" w:rsidR="00BD63DF" w:rsidRPr="00BD63DF" w:rsidRDefault="00BD63DF" w:rsidP="00BD63DF">
            <w:pPr>
              <w:pStyle w:val="Prrafodelista"/>
              <w:contextualSpacing/>
              <w:jc w:val="both"/>
              <w:rPr>
                <w:rFonts w:asciiTheme="minorHAnsi" w:hAnsiTheme="minorHAnsi" w:cs="Arial"/>
                <w:sz w:val="14"/>
                <w:szCs w:val="14"/>
              </w:rPr>
            </w:pPr>
            <w:r w:rsidRPr="00BD63DF">
              <w:rPr>
                <w:rFonts w:asciiTheme="minorHAnsi" w:hAnsiTheme="minorHAnsi" w:cs="Arial"/>
                <w:sz w:val="14"/>
                <w:szCs w:val="14"/>
              </w:rPr>
              <w:t xml:space="preserve">-Para los puntos b, c, d y e, se deberá entregar un programa de tiempos en un diagrama de Gantt, en donde se pueda visualizar claramente los tiempos de fabricación, instalación, pruebas y capacitación. </w:t>
            </w:r>
          </w:p>
          <w:p w14:paraId="30E8AE37" w14:textId="77777777" w:rsidR="00BD63DF" w:rsidRPr="00BD63DF" w:rsidRDefault="00BD63DF" w:rsidP="00BD63DF">
            <w:pPr>
              <w:pStyle w:val="Prrafodelista"/>
              <w:contextualSpacing/>
              <w:jc w:val="both"/>
              <w:rPr>
                <w:rFonts w:asciiTheme="minorHAnsi" w:hAnsiTheme="minorHAnsi" w:cs="Arial"/>
                <w:sz w:val="14"/>
                <w:szCs w:val="14"/>
              </w:rPr>
            </w:pPr>
          </w:p>
          <w:p w14:paraId="12721977" w14:textId="376A6D9E" w:rsidR="00BD63DF" w:rsidRPr="00BD63DF" w:rsidRDefault="00BD63DF" w:rsidP="00BD63DF">
            <w:pPr>
              <w:pStyle w:val="Prrafodelista"/>
              <w:widowControl/>
              <w:numPr>
                <w:ilvl w:val="0"/>
                <w:numId w:val="20"/>
              </w:numPr>
              <w:contextualSpacing/>
              <w:jc w:val="both"/>
              <w:rPr>
                <w:rFonts w:asciiTheme="minorHAnsi" w:hAnsiTheme="minorHAnsi" w:cs="Arial"/>
                <w:sz w:val="14"/>
                <w:szCs w:val="14"/>
              </w:rPr>
            </w:pPr>
            <w:r w:rsidRPr="00BD63DF">
              <w:rPr>
                <w:rFonts w:asciiTheme="minorHAnsi" w:hAnsiTheme="minorHAnsi" w:cs="Arial"/>
                <w:sz w:val="14"/>
                <w:szCs w:val="14"/>
              </w:rPr>
              <w:t xml:space="preserve">Requerimientos adicionales de Mantenimiento. Cualquier otro que el licitante estime pertinente. </w:t>
            </w:r>
          </w:p>
          <w:p w14:paraId="70ACDBAD" w14:textId="77777777" w:rsidR="00411413" w:rsidRPr="000E1C2F" w:rsidRDefault="00411413" w:rsidP="004C2EE0">
            <w:pPr>
              <w:pStyle w:val="Prrafodelista"/>
              <w:ind w:left="720"/>
              <w:contextualSpacing/>
              <w:jc w:val="both"/>
              <w:rPr>
                <w:rFonts w:asciiTheme="minorHAnsi" w:eastAsia="Calibri" w:hAnsiTheme="minorHAnsi" w:cstheme="minorHAnsi"/>
                <w:sz w:val="16"/>
                <w:szCs w:val="16"/>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1149" w:type="pct"/>
            <w:shd w:val="clear" w:color="auto" w:fill="auto"/>
          </w:tcPr>
          <w:p w14:paraId="32746E44"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B6E844" w14:textId="77777777" w:rsidR="00411413" w:rsidRPr="008C0134" w:rsidRDefault="00411413" w:rsidP="004C2EE0">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411413" w:rsidRPr="008C0134" w14:paraId="74681A17" w14:textId="77777777" w:rsidTr="004C2EE0">
        <w:tc>
          <w:tcPr>
            <w:tcW w:w="470" w:type="pct"/>
            <w:shd w:val="clear" w:color="auto" w:fill="auto"/>
          </w:tcPr>
          <w:p w14:paraId="3D819470" w14:textId="77777777" w:rsidR="00411413" w:rsidRPr="00E66A91" w:rsidRDefault="00411413" w:rsidP="004C2EE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381" w:type="pct"/>
            <w:shd w:val="clear" w:color="auto" w:fill="auto"/>
            <w:vAlign w:val="center"/>
          </w:tcPr>
          <w:p w14:paraId="4C8145E4" w14:textId="52686CC8" w:rsidR="00411413" w:rsidRPr="00BD63DF" w:rsidRDefault="00411413" w:rsidP="00D2491C">
            <w:pPr>
              <w:pStyle w:val="Sangra3detindependiente"/>
              <w:autoSpaceDE w:val="0"/>
              <w:autoSpaceDN w:val="0"/>
              <w:ind w:left="0"/>
              <w:rPr>
                <w:rFonts w:asciiTheme="minorHAnsi" w:eastAsia="Calibri" w:hAnsiTheme="minorHAnsi" w:cstheme="minorHAnsi"/>
                <w:sz w:val="14"/>
                <w:szCs w:val="14"/>
              </w:rPr>
            </w:pPr>
            <w:r w:rsidRPr="0026615B">
              <w:rPr>
                <w:rFonts w:asciiTheme="minorHAnsi" w:eastAsia="Calibri" w:hAnsiTheme="minorHAnsi" w:cstheme="minorHAnsi"/>
                <w:b/>
              </w:rPr>
              <w:t xml:space="preserve">Propuestas en </w:t>
            </w:r>
            <w:proofErr w:type="spellStart"/>
            <w:r w:rsidRPr="0026615B">
              <w:rPr>
                <w:rFonts w:asciiTheme="minorHAnsi" w:eastAsia="Calibri" w:hAnsiTheme="minorHAnsi" w:cstheme="minorHAnsi"/>
                <w:b/>
              </w:rPr>
              <w:t>conjunto:</w:t>
            </w:r>
            <w:r w:rsidRPr="00A00DC8">
              <w:rPr>
                <w:rFonts w:asciiTheme="minorHAnsi" w:eastAsia="Calibri" w:hAnsiTheme="minorHAnsi" w:cstheme="minorHAnsi"/>
                <w:sz w:val="14"/>
                <w:szCs w:val="14"/>
              </w:rPr>
              <w:t>En</w:t>
            </w:r>
            <w:proofErr w:type="spellEnd"/>
            <w:r w:rsidRPr="00A00DC8">
              <w:rPr>
                <w:rFonts w:asciiTheme="minorHAnsi" w:eastAsia="Calibri" w:hAnsiTheme="minorHAnsi" w:cstheme="minorHAnsi"/>
                <w:sz w:val="14"/>
                <w:szCs w:val="14"/>
              </w:rPr>
              <w:t xml:space="preserve">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tc>
        <w:tc>
          <w:tcPr>
            <w:tcW w:w="1149" w:type="pct"/>
            <w:shd w:val="clear" w:color="auto" w:fill="auto"/>
          </w:tcPr>
          <w:p w14:paraId="166323FB" w14:textId="77777777" w:rsidR="00411413" w:rsidRPr="008C0134" w:rsidRDefault="00411413" w:rsidP="004C2EE0">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411413" w:rsidRPr="001B21BE" w14:paraId="0766205B" w14:textId="77777777" w:rsidTr="004C2EE0">
        <w:tc>
          <w:tcPr>
            <w:tcW w:w="470" w:type="pct"/>
            <w:shd w:val="clear" w:color="auto" w:fill="auto"/>
          </w:tcPr>
          <w:p w14:paraId="58BDD040"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381" w:type="pct"/>
            <w:shd w:val="clear" w:color="auto" w:fill="auto"/>
            <w:vAlign w:val="center"/>
          </w:tcPr>
          <w:p w14:paraId="04EB16AC" w14:textId="77777777" w:rsidR="00411413" w:rsidRPr="00A00DC8" w:rsidRDefault="00411413" w:rsidP="004C2EE0">
            <w:pPr>
              <w:pStyle w:val="Sangra3detindependiente"/>
              <w:autoSpaceDE w:val="0"/>
              <w:autoSpaceDN w:val="0"/>
              <w:ind w:left="0"/>
              <w:rPr>
                <w:rFonts w:asciiTheme="minorHAnsi" w:eastAsia="Calibri" w:hAnsiTheme="minorHAnsi" w:cstheme="minorHAnsi"/>
                <w:b/>
                <w:bCs/>
                <w:sz w:val="14"/>
                <w:szCs w:val="14"/>
              </w:rPr>
            </w:pPr>
            <w:r w:rsidRPr="00A00DC8">
              <w:rPr>
                <w:rFonts w:asciiTheme="minorHAnsi" w:eastAsia="Calibri" w:hAnsiTheme="minorHAnsi" w:cstheme="minorHAnsi"/>
                <w:b/>
                <w:bCs/>
                <w:sz w:val="14"/>
                <w:szCs w:val="14"/>
              </w:rPr>
              <w:t xml:space="preserve">Centros de Servicio: </w:t>
            </w:r>
          </w:p>
          <w:p w14:paraId="49D17BC8" w14:textId="77777777" w:rsidR="00411413" w:rsidRPr="00A00DC8" w:rsidRDefault="00411413" w:rsidP="004C2EE0">
            <w:pPr>
              <w:pStyle w:val="Sangra3detindependiente"/>
              <w:autoSpaceDE w:val="0"/>
              <w:autoSpaceDN w:val="0"/>
              <w:ind w:left="0"/>
              <w:rPr>
                <w:rFonts w:asciiTheme="minorHAnsi" w:eastAsia="Calibri" w:hAnsiTheme="minorHAnsi" w:cstheme="minorHAnsi"/>
                <w:b/>
                <w:bCs/>
                <w:sz w:val="14"/>
                <w:szCs w:val="14"/>
              </w:rPr>
            </w:pPr>
            <w:r w:rsidRPr="00A00DC8">
              <w:rPr>
                <w:rFonts w:asciiTheme="minorHAnsi" w:eastAsia="Calibri" w:hAnsiTheme="minorHAnsi" w:cstheme="minorHAnsi"/>
                <w:bCs/>
                <w:sz w:val="14"/>
                <w:szCs w:val="14"/>
              </w:rPr>
              <w:t xml:space="preserve">Presentar el licitante una relación de los centros de servicio, mantenimiento y reparación autorizados por el fabricante dentro del territorio mexicano. La relación de los centros de servicios, deberá contener la información del domicilio, teléfonos y contacto. </w:t>
            </w:r>
          </w:p>
          <w:p w14:paraId="04868373" w14:textId="77777777" w:rsidR="00411413" w:rsidRPr="00A00DC8" w:rsidRDefault="00411413" w:rsidP="004C2EE0">
            <w:pPr>
              <w:jc w:val="both"/>
              <w:rPr>
                <w:rFonts w:asciiTheme="minorHAnsi" w:hAnsiTheme="minorHAnsi" w:cs="Arial"/>
                <w:sz w:val="14"/>
                <w:szCs w:val="14"/>
              </w:rPr>
            </w:pPr>
            <w:r w:rsidRPr="00A00DC8">
              <w:rPr>
                <w:rFonts w:asciiTheme="minorHAnsi" w:hAnsiTheme="minorHAnsi" w:cs="Arial"/>
                <w:sz w:val="10"/>
                <w:szCs w:val="10"/>
              </w:rPr>
              <w:t xml:space="preserve">(Su omisión es causa de </w:t>
            </w:r>
            <w:proofErr w:type="spellStart"/>
            <w:r w:rsidRPr="00A00DC8">
              <w:rPr>
                <w:rFonts w:asciiTheme="minorHAnsi" w:hAnsiTheme="minorHAnsi" w:cs="Arial"/>
                <w:sz w:val="10"/>
                <w:szCs w:val="10"/>
              </w:rPr>
              <w:t>desechamiento</w:t>
            </w:r>
            <w:proofErr w:type="spellEnd"/>
            <w:r w:rsidRPr="00A00DC8">
              <w:rPr>
                <w:rFonts w:asciiTheme="minorHAnsi" w:hAnsiTheme="minorHAnsi" w:cs="Arial"/>
                <w:sz w:val="10"/>
                <w:szCs w:val="10"/>
              </w:rPr>
              <w:t>, cuando no se tenga participación en los antecedentes)</w:t>
            </w:r>
          </w:p>
        </w:tc>
        <w:tc>
          <w:tcPr>
            <w:tcW w:w="1149" w:type="pct"/>
            <w:shd w:val="clear" w:color="auto" w:fill="auto"/>
          </w:tcPr>
          <w:p w14:paraId="376D7372" w14:textId="77777777" w:rsidR="00411413"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w:t>
            </w:r>
          </w:p>
          <w:p w14:paraId="7CF2BDBE" w14:textId="77777777" w:rsidR="00411413" w:rsidRPr="009B2FAC" w:rsidRDefault="00411413" w:rsidP="004C2EE0">
            <w:pPr>
              <w:ind w:right="-91"/>
              <w:jc w:val="both"/>
              <w:rPr>
                <w:rFonts w:asciiTheme="minorHAnsi" w:eastAsia="Calibri" w:hAnsiTheme="minorHAnsi" w:cstheme="minorHAnsi"/>
                <w:color w:val="000000"/>
                <w:sz w:val="16"/>
                <w:szCs w:val="16"/>
              </w:rPr>
            </w:pPr>
            <w:r w:rsidRPr="00A00DC8">
              <w:rPr>
                <w:rFonts w:asciiTheme="minorHAnsi" w:eastAsia="Calibri" w:hAnsiTheme="minorHAnsi" w:cstheme="minorHAnsi"/>
                <w:color w:val="000000"/>
                <w:sz w:val="16"/>
                <w:szCs w:val="16"/>
              </w:rPr>
              <w:t xml:space="preserve">Sí se requiere presentar en caso de no haber participado en los procedimientos mencionados en los antecedentes. </w:t>
            </w:r>
          </w:p>
        </w:tc>
      </w:tr>
      <w:tr w:rsidR="00411413" w:rsidRPr="003742D2" w14:paraId="77A4EE0B" w14:textId="77777777" w:rsidTr="004C2EE0">
        <w:tc>
          <w:tcPr>
            <w:tcW w:w="470" w:type="pct"/>
            <w:shd w:val="clear" w:color="auto" w:fill="D9D9D9" w:themeFill="background1" w:themeFillShade="D9"/>
          </w:tcPr>
          <w:p w14:paraId="73F4001F" w14:textId="77777777" w:rsidR="00411413" w:rsidRPr="003742D2" w:rsidRDefault="00411413" w:rsidP="004C2EE0">
            <w:pPr>
              <w:ind w:right="-91"/>
              <w:jc w:val="center"/>
              <w:rPr>
                <w:rFonts w:asciiTheme="minorHAnsi" w:eastAsia="Calibri" w:hAnsiTheme="minorHAnsi" w:cstheme="minorHAnsi"/>
                <w:b/>
                <w:color w:val="000000"/>
                <w:sz w:val="18"/>
                <w:szCs w:val="18"/>
              </w:rPr>
            </w:pPr>
          </w:p>
        </w:tc>
        <w:tc>
          <w:tcPr>
            <w:tcW w:w="3381" w:type="pct"/>
            <w:shd w:val="clear" w:color="auto" w:fill="D9D9D9" w:themeFill="background1" w:themeFillShade="D9"/>
            <w:vAlign w:val="center"/>
          </w:tcPr>
          <w:p w14:paraId="72B5A6E3" w14:textId="77777777" w:rsidR="00411413" w:rsidRPr="003742D2" w:rsidRDefault="00411413" w:rsidP="004C2EE0">
            <w:pPr>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1149" w:type="pct"/>
            <w:shd w:val="clear" w:color="auto" w:fill="D9D9D9" w:themeFill="background1" w:themeFillShade="D9"/>
          </w:tcPr>
          <w:p w14:paraId="3DD03598" w14:textId="77777777" w:rsidR="00411413" w:rsidRPr="003742D2" w:rsidRDefault="00411413" w:rsidP="004C2EE0">
            <w:pPr>
              <w:ind w:right="-91"/>
              <w:jc w:val="center"/>
              <w:rPr>
                <w:rFonts w:asciiTheme="minorHAnsi" w:eastAsia="Calibri" w:hAnsiTheme="minorHAnsi" w:cstheme="minorHAnsi"/>
                <w:b/>
                <w:color w:val="000000"/>
                <w:sz w:val="18"/>
                <w:szCs w:val="18"/>
              </w:rPr>
            </w:pPr>
          </w:p>
        </w:tc>
      </w:tr>
      <w:tr w:rsidR="00411413" w:rsidRPr="00E66A91" w14:paraId="115F25E1" w14:textId="77777777" w:rsidTr="004C2EE0">
        <w:tc>
          <w:tcPr>
            <w:tcW w:w="470" w:type="pct"/>
            <w:shd w:val="clear" w:color="auto" w:fill="auto"/>
          </w:tcPr>
          <w:p w14:paraId="0D4D166F" w14:textId="77777777" w:rsidR="00411413" w:rsidRPr="00676F20"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381" w:type="pct"/>
            <w:shd w:val="clear" w:color="auto" w:fill="auto"/>
            <w:vAlign w:val="center"/>
          </w:tcPr>
          <w:p w14:paraId="61624C4E" w14:textId="77777777" w:rsidR="00411413" w:rsidRDefault="00411413" w:rsidP="004C2EE0">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13163E15" w14:textId="77777777" w:rsidR="00411413" w:rsidRPr="00E16BB5" w:rsidRDefault="00411413" w:rsidP="004C2EE0">
            <w:pPr>
              <w:jc w:val="both"/>
              <w:rPr>
                <w:rFonts w:asciiTheme="minorHAnsi" w:eastAsia="Calibri" w:hAnsiTheme="minorHAnsi" w:cstheme="minorHAnsi"/>
                <w:b/>
                <w:sz w:val="16"/>
                <w:szCs w:val="16"/>
              </w:rPr>
            </w:pPr>
          </w:p>
          <w:p w14:paraId="575854C3" w14:textId="77777777" w:rsidR="00411413" w:rsidRPr="0060475F" w:rsidRDefault="00411413" w:rsidP="004C2EE0">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2B8B253" w14:textId="77777777" w:rsidR="00411413" w:rsidRPr="0060475F" w:rsidRDefault="00411413" w:rsidP="004C2EE0">
            <w:pPr>
              <w:jc w:val="both"/>
              <w:rPr>
                <w:rFonts w:asciiTheme="minorHAnsi" w:eastAsia="Calibri" w:hAnsiTheme="minorHAnsi" w:cstheme="minorHAnsi"/>
                <w:sz w:val="16"/>
                <w:szCs w:val="16"/>
              </w:rPr>
            </w:pPr>
          </w:p>
          <w:p w14:paraId="329E132A" w14:textId="77777777" w:rsidR="00411413" w:rsidRPr="0060475F" w:rsidRDefault="00411413" w:rsidP="00411413">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7551F338" w14:textId="77777777" w:rsidR="00411413" w:rsidRPr="0060475F" w:rsidRDefault="00411413" w:rsidP="00411413">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3EC97B0" w14:textId="77777777" w:rsidR="00411413" w:rsidRPr="0060475F" w:rsidRDefault="00411413" w:rsidP="00411413">
            <w:pPr>
              <w:numPr>
                <w:ilvl w:val="0"/>
                <w:numId w:val="4"/>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6842DF5" w14:textId="77777777" w:rsidR="00411413" w:rsidRPr="0035164E" w:rsidRDefault="00411413" w:rsidP="00411413">
            <w:pPr>
              <w:widowControl/>
              <w:numPr>
                <w:ilvl w:val="0"/>
                <w:numId w:val="4"/>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16C3C363" w14:textId="77777777" w:rsidR="00411413" w:rsidRPr="0035164E" w:rsidRDefault="00411413" w:rsidP="004C2EE0">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1149" w:type="pct"/>
            <w:shd w:val="clear" w:color="auto" w:fill="auto"/>
          </w:tcPr>
          <w:p w14:paraId="6F2B5F9D" w14:textId="77777777" w:rsidR="00411413" w:rsidRPr="0060475F" w:rsidRDefault="00411413" w:rsidP="004C2EE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000225" w14:textId="77777777" w:rsidR="00411413" w:rsidRPr="00E66A91" w:rsidRDefault="00411413" w:rsidP="004C2EE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11413" w14:paraId="2C292928" w14:textId="77777777" w:rsidTr="004C2EE0">
        <w:tc>
          <w:tcPr>
            <w:tcW w:w="470" w:type="pct"/>
            <w:shd w:val="clear" w:color="auto" w:fill="F2F2F2" w:themeFill="background1" w:themeFillShade="F2"/>
          </w:tcPr>
          <w:p w14:paraId="0A3CD387" w14:textId="77777777" w:rsidR="00411413" w:rsidRPr="00676F20" w:rsidRDefault="00411413" w:rsidP="004C2EE0">
            <w:pPr>
              <w:ind w:right="-91"/>
              <w:jc w:val="center"/>
              <w:rPr>
                <w:rFonts w:asciiTheme="minorHAnsi" w:eastAsia="Calibri" w:hAnsiTheme="minorHAnsi" w:cstheme="minorHAnsi"/>
                <w:b/>
                <w:color w:val="000000"/>
                <w:sz w:val="16"/>
                <w:szCs w:val="16"/>
              </w:rPr>
            </w:pPr>
          </w:p>
        </w:tc>
        <w:tc>
          <w:tcPr>
            <w:tcW w:w="3381" w:type="pct"/>
            <w:shd w:val="clear" w:color="auto" w:fill="F2F2F2" w:themeFill="background1" w:themeFillShade="F2"/>
          </w:tcPr>
          <w:p w14:paraId="5A8B8AA7" w14:textId="77777777" w:rsidR="00411413" w:rsidRPr="0092513D" w:rsidRDefault="00411413" w:rsidP="004C2EE0">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1149" w:type="pct"/>
            <w:shd w:val="clear" w:color="auto" w:fill="F2F2F2" w:themeFill="background1" w:themeFillShade="F2"/>
          </w:tcPr>
          <w:p w14:paraId="365313BE" w14:textId="77777777" w:rsidR="00411413" w:rsidRDefault="00411413" w:rsidP="004C2EE0">
            <w:pPr>
              <w:ind w:right="-91"/>
              <w:jc w:val="center"/>
              <w:rPr>
                <w:rFonts w:asciiTheme="minorHAnsi" w:eastAsia="Calibri" w:hAnsiTheme="minorHAnsi" w:cstheme="minorHAnsi"/>
                <w:b/>
                <w:color w:val="000000"/>
                <w:sz w:val="16"/>
                <w:szCs w:val="16"/>
              </w:rPr>
            </w:pPr>
          </w:p>
        </w:tc>
      </w:tr>
      <w:tr w:rsidR="00411413" w:rsidRPr="00E66A91" w14:paraId="24B37393" w14:textId="77777777" w:rsidTr="004C2EE0">
        <w:tc>
          <w:tcPr>
            <w:tcW w:w="470" w:type="pct"/>
            <w:shd w:val="clear" w:color="auto" w:fill="auto"/>
          </w:tcPr>
          <w:p w14:paraId="421CA1CC" w14:textId="77777777" w:rsidR="00411413" w:rsidRPr="00A00DC8" w:rsidRDefault="00411413" w:rsidP="004C2EE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381" w:type="pct"/>
            <w:shd w:val="clear" w:color="auto" w:fill="auto"/>
          </w:tcPr>
          <w:p w14:paraId="5F77E6C6" w14:textId="77777777" w:rsidR="00411413" w:rsidRPr="00A00DC8" w:rsidRDefault="00411413" w:rsidP="004C2EE0">
            <w:pPr>
              <w:jc w:val="both"/>
              <w:rPr>
                <w:rFonts w:asciiTheme="minorHAnsi" w:eastAsia="Calibri" w:hAnsiTheme="minorHAnsi" w:cstheme="minorHAnsi"/>
                <w:b/>
                <w:sz w:val="14"/>
                <w:szCs w:val="14"/>
              </w:rPr>
            </w:pPr>
            <w:r w:rsidRPr="00A00DC8">
              <w:rPr>
                <w:rFonts w:asciiTheme="minorHAnsi" w:eastAsia="Calibri" w:hAnsiTheme="minorHAnsi" w:cstheme="minorHAnsi"/>
                <w:b/>
                <w:sz w:val="14"/>
                <w:szCs w:val="14"/>
              </w:rPr>
              <w:t xml:space="preserve">Propuesta digital: </w:t>
            </w:r>
          </w:p>
          <w:p w14:paraId="6048DBD6" w14:textId="77777777" w:rsidR="00411413" w:rsidRPr="00A00DC8" w:rsidRDefault="00411413" w:rsidP="004C2EE0">
            <w:pPr>
              <w:jc w:val="both"/>
              <w:rPr>
                <w:rFonts w:asciiTheme="minorHAnsi" w:eastAsia="Calibri" w:hAnsiTheme="minorHAnsi" w:cstheme="minorHAnsi"/>
                <w:sz w:val="14"/>
                <w:szCs w:val="14"/>
              </w:rPr>
            </w:pPr>
            <w:r w:rsidRPr="00A00DC8">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66268A77" w14:textId="77777777" w:rsidR="00411413" w:rsidRPr="00A00DC8" w:rsidRDefault="00411413" w:rsidP="004C2EE0">
            <w:pPr>
              <w:jc w:val="both"/>
              <w:rPr>
                <w:rFonts w:asciiTheme="minorHAnsi" w:eastAsia="Calibri" w:hAnsiTheme="minorHAnsi" w:cstheme="minorHAnsi"/>
                <w:sz w:val="14"/>
                <w:szCs w:val="14"/>
              </w:rPr>
            </w:pPr>
            <w:r w:rsidRPr="00A00DC8">
              <w:rPr>
                <w:rFonts w:asciiTheme="minorHAnsi" w:eastAsia="Calibri" w:hAnsiTheme="minorHAnsi" w:cstheme="minorHAnsi"/>
                <w:sz w:val="14"/>
                <w:szCs w:val="14"/>
              </w:rPr>
              <w:t xml:space="preserve">(Su omisión no es causa de </w:t>
            </w:r>
            <w:proofErr w:type="spellStart"/>
            <w:r w:rsidRPr="00A00DC8">
              <w:rPr>
                <w:rFonts w:asciiTheme="minorHAnsi" w:eastAsia="Calibri" w:hAnsiTheme="minorHAnsi" w:cstheme="minorHAnsi"/>
                <w:sz w:val="14"/>
                <w:szCs w:val="14"/>
              </w:rPr>
              <w:t>desechamiento</w:t>
            </w:r>
            <w:proofErr w:type="spellEnd"/>
            <w:r w:rsidRPr="00A00DC8">
              <w:rPr>
                <w:rFonts w:asciiTheme="minorHAnsi" w:eastAsia="Calibri" w:hAnsiTheme="minorHAnsi" w:cstheme="minorHAnsi"/>
                <w:sz w:val="14"/>
                <w:szCs w:val="14"/>
              </w:rPr>
              <w:t>)</w:t>
            </w:r>
          </w:p>
        </w:tc>
        <w:tc>
          <w:tcPr>
            <w:tcW w:w="1149" w:type="pct"/>
            <w:shd w:val="clear" w:color="auto" w:fill="auto"/>
          </w:tcPr>
          <w:p w14:paraId="6F9ADC62" w14:textId="77777777" w:rsidR="00411413" w:rsidRPr="00D2491C" w:rsidRDefault="00411413" w:rsidP="004C2EE0">
            <w:pPr>
              <w:ind w:right="-91"/>
              <w:jc w:val="center"/>
              <w:rPr>
                <w:rFonts w:asciiTheme="minorHAnsi" w:eastAsia="Calibri" w:hAnsiTheme="minorHAnsi" w:cstheme="minorHAnsi"/>
                <w:b/>
                <w:color w:val="000000"/>
                <w:sz w:val="14"/>
                <w:szCs w:val="14"/>
              </w:rPr>
            </w:pPr>
            <w:r w:rsidRPr="00D2491C">
              <w:rPr>
                <w:rFonts w:asciiTheme="minorHAnsi" w:eastAsia="Calibri" w:hAnsiTheme="minorHAnsi" w:cstheme="minorHAnsi"/>
                <w:b/>
                <w:color w:val="000000"/>
                <w:sz w:val="14"/>
                <w:szCs w:val="14"/>
              </w:rPr>
              <w:t>No</w:t>
            </w:r>
          </w:p>
          <w:p w14:paraId="23057DAF" w14:textId="77777777" w:rsidR="00411413" w:rsidRPr="00A00DC8" w:rsidRDefault="00411413" w:rsidP="004C2EE0">
            <w:pPr>
              <w:ind w:right="-91"/>
              <w:jc w:val="both"/>
              <w:rPr>
                <w:rFonts w:asciiTheme="minorHAnsi" w:eastAsia="Calibri" w:hAnsiTheme="minorHAnsi" w:cstheme="minorHAnsi"/>
                <w:color w:val="000000"/>
                <w:sz w:val="16"/>
                <w:szCs w:val="16"/>
              </w:rPr>
            </w:pPr>
            <w:r w:rsidRPr="00D2491C">
              <w:rPr>
                <w:rFonts w:asciiTheme="minorHAnsi" w:eastAsia="Calibri" w:hAnsiTheme="minorHAnsi" w:cstheme="minorHAnsi"/>
                <w:color w:val="000000"/>
                <w:sz w:val="14"/>
                <w:szCs w:val="14"/>
              </w:rPr>
              <w:t>Sí se requiere presentar en caso de no haber participado en los procedimientos mencionados en los antecedentes.</w:t>
            </w:r>
            <w:r w:rsidRPr="00A00DC8">
              <w:rPr>
                <w:rFonts w:asciiTheme="minorHAnsi" w:eastAsia="Calibri" w:hAnsiTheme="minorHAnsi" w:cstheme="minorHAnsi"/>
                <w:color w:val="000000"/>
                <w:sz w:val="16"/>
                <w:szCs w:val="16"/>
              </w:rPr>
              <w:t xml:space="preserve"> </w:t>
            </w:r>
          </w:p>
        </w:tc>
      </w:tr>
      <w:tr w:rsidR="00411413" w14:paraId="75F1BC5E" w14:textId="77777777" w:rsidTr="004C2EE0">
        <w:tc>
          <w:tcPr>
            <w:tcW w:w="470" w:type="pct"/>
            <w:vMerge w:val="restart"/>
            <w:shd w:val="clear" w:color="auto" w:fill="auto"/>
          </w:tcPr>
          <w:p w14:paraId="13658F71" w14:textId="77777777" w:rsidR="00411413" w:rsidRPr="00676F20" w:rsidRDefault="00411413" w:rsidP="004C2EE0">
            <w:pPr>
              <w:tabs>
                <w:tab w:val="left" w:pos="265"/>
                <w:tab w:val="center" w:pos="419"/>
              </w:tabs>
              <w:ind w:right="-91"/>
              <w:rPr>
                <w:rFonts w:ascii="Calibri" w:eastAsia="Calibri" w:hAnsi="Calibri" w:cs="Calibri"/>
                <w:b/>
                <w:color w:val="000000"/>
                <w:sz w:val="16"/>
                <w:szCs w:val="16"/>
              </w:rPr>
            </w:pPr>
          </w:p>
        </w:tc>
        <w:tc>
          <w:tcPr>
            <w:tcW w:w="3381" w:type="pct"/>
            <w:shd w:val="clear" w:color="auto" w:fill="auto"/>
          </w:tcPr>
          <w:p w14:paraId="3A3CAF01" w14:textId="77777777" w:rsidR="00411413" w:rsidRDefault="00411413" w:rsidP="004C2EE0">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451281BE" w14:textId="77777777" w:rsidR="00411413" w:rsidRDefault="00411413" w:rsidP="004C2EE0">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720841B1" w14:textId="77777777" w:rsidR="00411413" w:rsidRPr="0092513D" w:rsidRDefault="00411413" w:rsidP="004C2EE0">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1149" w:type="pct"/>
            <w:shd w:val="clear" w:color="auto" w:fill="auto"/>
          </w:tcPr>
          <w:p w14:paraId="41CD242D" w14:textId="77777777" w:rsidR="00411413" w:rsidRDefault="00411413" w:rsidP="004C2EE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r w:rsidR="00411413" w14:paraId="5E0CB1A3" w14:textId="77777777" w:rsidTr="004C2EE0">
        <w:trPr>
          <w:trHeight w:val="261"/>
        </w:trPr>
        <w:tc>
          <w:tcPr>
            <w:tcW w:w="470" w:type="pct"/>
            <w:vMerge/>
            <w:shd w:val="clear" w:color="auto" w:fill="auto"/>
          </w:tcPr>
          <w:p w14:paraId="55D4632D" w14:textId="77777777" w:rsidR="00411413" w:rsidRDefault="00411413" w:rsidP="004C2EE0">
            <w:pPr>
              <w:ind w:right="-91"/>
              <w:jc w:val="center"/>
              <w:rPr>
                <w:rFonts w:asciiTheme="minorHAnsi" w:eastAsia="Calibri" w:hAnsiTheme="minorHAnsi" w:cstheme="minorHAnsi"/>
                <w:b/>
                <w:color w:val="000000"/>
                <w:sz w:val="18"/>
                <w:szCs w:val="18"/>
              </w:rPr>
            </w:pPr>
          </w:p>
        </w:tc>
        <w:tc>
          <w:tcPr>
            <w:tcW w:w="3381" w:type="pct"/>
            <w:shd w:val="clear" w:color="auto" w:fill="auto"/>
          </w:tcPr>
          <w:p w14:paraId="4FED8718" w14:textId="77777777" w:rsidR="00411413" w:rsidRDefault="00411413" w:rsidP="004C2EE0">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66648413" w14:textId="77777777" w:rsidR="00411413" w:rsidRPr="00341CA3" w:rsidRDefault="00411413" w:rsidP="004C2EE0">
            <w:pPr>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1149" w:type="pct"/>
            <w:shd w:val="clear" w:color="auto" w:fill="auto"/>
          </w:tcPr>
          <w:p w14:paraId="392BBD5F" w14:textId="77777777" w:rsidR="00411413" w:rsidRDefault="00411413" w:rsidP="004C2EE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bl>
    <w:p w14:paraId="2492C898" w14:textId="77777777" w:rsidR="00411413" w:rsidRPr="00411413" w:rsidRDefault="00411413" w:rsidP="00411413">
      <w:pPr>
        <w:widowControl/>
        <w:tabs>
          <w:tab w:val="left" w:pos="1134"/>
        </w:tabs>
        <w:ind w:right="51"/>
        <w:rPr>
          <w:rFonts w:asciiTheme="minorHAnsi" w:hAnsiTheme="minorHAnsi" w:cstheme="minorHAnsi"/>
          <w:b/>
          <w:sz w:val="18"/>
          <w:szCs w:val="18"/>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06A30E7E" w14:textId="78EF5E00" w:rsidR="00D65B3C" w:rsidRPr="00E471CA" w:rsidRDefault="00D65B3C" w:rsidP="00D65B3C">
            <w:pPr>
              <w:tabs>
                <w:tab w:val="left" w:pos="567"/>
              </w:tabs>
              <w:ind w:left="567" w:right="567"/>
              <w:jc w:val="both"/>
              <w:rPr>
                <w:rFonts w:asciiTheme="minorHAnsi" w:hAnsiTheme="minorHAnsi" w:cstheme="minorHAnsi"/>
                <w:b/>
                <w:sz w:val="18"/>
                <w:szCs w:val="18"/>
              </w:rPr>
            </w:pPr>
            <w:r w:rsidRPr="00D063F7">
              <w:rPr>
                <w:rFonts w:asciiTheme="minorHAnsi" w:hAnsiTheme="minorHAnsi" w:cstheme="minorHAnsi"/>
                <w:b/>
                <w:color w:val="000000"/>
                <w:sz w:val="18"/>
                <w:szCs w:val="18"/>
              </w:rPr>
              <w:t>Los servicios se adjudicarán por conjunto de partidas,</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w:t>
            </w:r>
          </w:p>
          <w:p w14:paraId="10C130BF" w14:textId="4C5AB344" w:rsidR="007260CE" w:rsidRDefault="00D65B3C" w:rsidP="00411413">
            <w:pPr>
              <w:tabs>
                <w:tab w:val="left" w:pos="567"/>
              </w:tabs>
              <w:ind w:right="567"/>
              <w:jc w:val="both"/>
              <w:rPr>
                <w:rFonts w:asciiTheme="minorHAnsi" w:hAnsiTheme="minorHAnsi" w:cs="Arial"/>
                <w:b/>
                <w:sz w:val="18"/>
                <w:szCs w:val="18"/>
                <w:u w:val="single"/>
                <w:lang w:val="es-MX"/>
              </w:rPr>
            </w:pPr>
            <w:r>
              <w:rPr>
                <w:rFonts w:asciiTheme="minorHAnsi" w:hAnsiTheme="minorHAnsi" w:cs="Arial"/>
                <w:b/>
                <w:sz w:val="18"/>
                <w:szCs w:val="18"/>
                <w:lang w:val="es-MX"/>
              </w:rPr>
              <w:tab/>
            </w:r>
            <w:r w:rsidRPr="00010719">
              <w:rPr>
                <w:rFonts w:asciiTheme="minorHAnsi" w:hAnsiTheme="minorHAnsi" w:cs="Arial"/>
                <w:b/>
                <w:sz w:val="18"/>
                <w:szCs w:val="18"/>
                <w:lang w:val="es-MX"/>
              </w:rPr>
              <w:t xml:space="preserve">Los bienes objeto </w:t>
            </w:r>
            <w:r w:rsidR="00411413">
              <w:rPr>
                <w:rFonts w:asciiTheme="minorHAnsi" w:hAnsiTheme="minorHAnsi" w:cs="Arial"/>
                <w:b/>
                <w:sz w:val="18"/>
                <w:szCs w:val="18"/>
                <w:lang w:val="es-MX"/>
              </w:rPr>
              <w:t>del procedimiento</w:t>
            </w:r>
            <w:r w:rsidRPr="00010719">
              <w:rPr>
                <w:rFonts w:asciiTheme="minorHAnsi" w:hAnsiTheme="minorHAnsi" w:cs="Arial"/>
                <w:b/>
                <w:sz w:val="18"/>
                <w:szCs w:val="18"/>
                <w:lang w:val="es-MX"/>
              </w:rPr>
              <w:t xml:space="preserve"> serán </w:t>
            </w:r>
            <w:r w:rsidRPr="00010719">
              <w:rPr>
                <w:rFonts w:asciiTheme="minorHAnsi" w:hAnsiTheme="minorHAnsi" w:cs="Arial"/>
                <w:b/>
                <w:sz w:val="18"/>
                <w:szCs w:val="18"/>
                <w:u w:val="single"/>
                <w:lang w:val="es-MX"/>
              </w:rPr>
              <w:t xml:space="preserve">adjudicados </w:t>
            </w:r>
            <w:r w:rsidR="00411413">
              <w:rPr>
                <w:rFonts w:asciiTheme="minorHAnsi" w:hAnsiTheme="minorHAnsi" w:cs="Arial"/>
                <w:b/>
                <w:sz w:val="18"/>
                <w:szCs w:val="18"/>
                <w:u w:val="single"/>
                <w:lang w:val="es-MX"/>
              </w:rPr>
              <w:t xml:space="preserve">de manera individual. </w:t>
            </w:r>
          </w:p>
          <w:p w14:paraId="2272E203" w14:textId="53BB212F" w:rsidR="00753F31" w:rsidRDefault="00D65B3C" w:rsidP="00806D81">
            <w:pPr>
              <w:tabs>
                <w:tab w:val="left" w:pos="567"/>
              </w:tabs>
              <w:ind w:right="567"/>
              <w:jc w:val="both"/>
              <w:rPr>
                <w:rFonts w:asciiTheme="minorHAnsi" w:hAnsiTheme="minorHAnsi" w:cstheme="minorHAnsi"/>
                <w:b/>
                <w:sz w:val="16"/>
                <w:szCs w:val="16"/>
                <w:lang w:val="es-MX"/>
              </w:rPr>
            </w:pPr>
            <w:r w:rsidRPr="001E3655">
              <w:rPr>
                <w:rFonts w:asciiTheme="minorHAnsi" w:hAnsiTheme="minorHAnsi" w:cs="Arial"/>
                <w:sz w:val="18"/>
                <w:szCs w:val="18"/>
                <w:lang w:val="es-MX"/>
              </w:rPr>
              <w:tab/>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w:t>
            </w:r>
            <w:r w:rsidRPr="001E516D">
              <w:rPr>
                <w:rFonts w:asciiTheme="minorHAnsi" w:hAnsiTheme="minorHAnsi" w:cstheme="minorHAnsi"/>
                <w:sz w:val="14"/>
                <w:szCs w:val="14"/>
                <w:lang w:val="es-MX"/>
              </w:rPr>
              <w:lastRenderedPageBreak/>
              <w:t xml:space="preserve">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2CFD307E" w14:textId="1980BF84" w:rsidR="007260CE" w:rsidRDefault="00E9008A" w:rsidP="007260CE">
            <w:pPr>
              <w:tabs>
                <w:tab w:val="left" w:pos="567"/>
              </w:tabs>
              <w:ind w:right="567"/>
              <w:jc w:val="both"/>
              <w:rPr>
                <w:rFonts w:asciiTheme="minorHAnsi" w:hAnsiTheme="minorHAnsi" w:cs="Arial"/>
                <w:sz w:val="16"/>
                <w:szCs w:val="16"/>
                <w:lang w:val="es-MX"/>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por</w:t>
            </w:r>
            <w:r w:rsidR="00411413">
              <w:rPr>
                <w:rFonts w:asciiTheme="minorHAnsi" w:hAnsiTheme="minorHAnsi" w:cstheme="minorHAnsi"/>
                <w:sz w:val="16"/>
                <w:szCs w:val="16"/>
                <w:lang w:val="es-MX"/>
              </w:rPr>
              <w:t xml:space="preserve"> </w:t>
            </w:r>
            <w:r w:rsidR="007260CE" w:rsidRPr="007260CE">
              <w:rPr>
                <w:rFonts w:asciiTheme="minorHAnsi" w:hAnsiTheme="minorHAnsi" w:cs="Arial"/>
                <w:sz w:val="16"/>
                <w:szCs w:val="16"/>
                <w:u w:val="single"/>
                <w:lang w:val="es-MX"/>
              </w:rPr>
              <w:t>partida individual</w:t>
            </w:r>
            <w:r w:rsidR="007260CE" w:rsidRPr="007260CE">
              <w:rPr>
                <w:rFonts w:asciiTheme="minorHAnsi" w:hAnsiTheme="minorHAnsi" w:cs="Arial"/>
                <w:sz w:val="16"/>
                <w:szCs w:val="16"/>
                <w:lang w:val="es-MX"/>
              </w:rPr>
              <w:t>.</w:t>
            </w:r>
          </w:p>
          <w:p w14:paraId="3407F696" w14:textId="77777777" w:rsidR="007260CE" w:rsidRDefault="007260CE" w:rsidP="007260CE">
            <w:pPr>
              <w:tabs>
                <w:tab w:val="left" w:pos="567"/>
              </w:tabs>
              <w:ind w:right="567"/>
              <w:jc w:val="both"/>
              <w:rPr>
                <w:rFonts w:asciiTheme="minorHAnsi" w:hAnsiTheme="minorHAnsi" w:cstheme="minorHAnsi"/>
                <w:b/>
                <w:sz w:val="16"/>
                <w:szCs w:val="16"/>
              </w:rPr>
            </w:pPr>
          </w:p>
          <w:p w14:paraId="53B05E6E" w14:textId="4033A990" w:rsidR="00E9008A" w:rsidRPr="007260CE" w:rsidRDefault="00753F31" w:rsidP="00D21A60">
            <w:pPr>
              <w:tabs>
                <w:tab w:val="left" w:pos="567"/>
              </w:tabs>
              <w:ind w:right="567"/>
              <w:rPr>
                <w:rFonts w:asciiTheme="minorHAnsi" w:hAnsiTheme="minorHAnsi" w:cstheme="minorHAnsi"/>
                <w:sz w:val="16"/>
                <w:szCs w:val="16"/>
                <w:lang w:val="es-MX"/>
              </w:rPr>
            </w:pPr>
            <w:r w:rsidRPr="007260CE">
              <w:rPr>
                <w:rFonts w:asciiTheme="minorHAnsi" w:hAnsiTheme="minorHAnsi" w:cstheme="minorHAnsi"/>
                <w:b/>
                <w:sz w:val="16"/>
                <w:szCs w:val="16"/>
              </w:rPr>
              <w:t xml:space="preserve">Por lo que se puede adjudicar </w:t>
            </w:r>
            <w:r w:rsidR="00411413">
              <w:rPr>
                <w:rFonts w:asciiTheme="minorHAnsi" w:hAnsiTheme="minorHAnsi" w:cstheme="minorHAnsi"/>
                <w:b/>
                <w:sz w:val="16"/>
                <w:szCs w:val="16"/>
              </w:rPr>
              <w:t>a un solo proveedor</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0B040324" w14:textId="6DE40BF9" w:rsidR="00E04403" w:rsidRPr="001E516D" w:rsidRDefault="00683885" w:rsidP="00071585">
            <w:pPr>
              <w:widowControl/>
              <w:autoSpaceDE w:val="0"/>
              <w:autoSpaceDN w:val="0"/>
              <w:adjustRightInd w:val="0"/>
              <w:jc w:val="both"/>
              <w:rPr>
                <w:rFonts w:asciiTheme="minorHAnsi" w:hAnsiTheme="minorHAnsi" w:cstheme="minorHAnsi"/>
                <w:color w:val="000000"/>
                <w:sz w:val="14"/>
                <w:szCs w:val="14"/>
                <w:lang w:val="es-MX"/>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r w:rsidR="00E04403"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w:t>
            </w:r>
            <w:r w:rsidRPr="001E516D">
              <w:rPr>
                <w:rFonts w:asciiTheme="minorHAnsi" w:hAnsiTheme="minorHAnsi" w:cstheme="minorHAnsi"/>
                <w:sz w:val="14"/>
                <w:szCs w:val="14"/>
                <w:lang w:val="es-MX"/>
              </w:rPr>
              <w:lastRenderedPageBreak/>
              <w:t>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7260CE" w:rsidRDefault="000741D6" w:rsidP="00E04403">
            <w:pPr>
              <w:autoSpaceDE w:val="0"/>
              <w:autoSpaceDN w:val="0"/>
              <w:adjustRightInd w:val="0"/>
              <w:jc w:val="both"/>
              <w:rPr>
                <w:rFonts w:asciiTheme="minorHAnsi" w:hAnsiTheme="minorHAnsi" w:cstheme="minorHAnsi"/>
                <w:b/>
                <w:bCs/>
                <w:sz w:val="14"/>
                <w:szCs w:val="14"/>
                <w:lang w:val="es-MX"/>
              </w:rPr>
            </w:pPr>
            <w:r w:rsidRPr="007260CE">
              <w:rPr>
                <w:rFonts w:asciiTheme="minorHAnsi" w:hAnsiTheme="minorHAnsi" w:cstheme="minorHAnsi"/>
                <w:b/>
                <w:sz w:val="14"/>
                <w:szCs w:val="14"/>
                <w:lang w:val="es-MX"/>
              </w:rPr>
              <w:t>Garantía de cumplimiento de contrato</w:t>
            </w:r>
            <w:r w:rsidR="00E9008A" w:rsidRPr="007260CE">
              <w:rPr>
                <w:rFonts w:asciiTheme="minorHAnsi" w:hAnsiTheme="minorHAnsi" w:cstheme="minorHAnsi"/>
                <w:b/>
                <w:sz w:val="14"/>
                <w:szCs w:val="14"/>
                <w:lang w:val="es-MX"/>
              </w:rPr>
              <w:t xml:space="preserve"> </w:t>
            </w:r>
            <w:r w:rsidR="00E04403" w:rsidRPr="007260CE">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7260CE">
              <w:rPr>
                <w:rFonts w:asciiTheme="minorHAnsi" w:hAnsiTheme="minorHAnsi" w:cstheme="minorHAnsi"/>
                <w:b/>
                <w:bCs/>
                <w:sz w:val="14"/>
                <w:szCs w:val="14"/>
                <w:lang w:val="es-MX"/>
              </w:rPr>
              <w:t>se ane</w:t>
            </w:r>
            <w:r w:rsidR="009F154A" w:rsidRPr="007260CE">
              <w:rPr>
                <w:rFonts w:asciiTheme="minorHAnsi" w:hAnsiTheme="minorHAnsi" w:cstheme="minorHAnsi"/>
                <w:b/>
                <w:bCs/>
                <w:sz w:val="14"/>
                <w:szCs w:val="14"/>
                <w:lang w:val="es-MX"/>
              </w:rPr>
              <w:t>xa modelo de Fianza, en Anexo “</w:t>
            </w:r>
            <w:r w:rsidR="002224BB" w:rsidRPr="007260CE">
              <w:rPr>
                <w:rFonts w:asciiTheme="minorHAnsi" w:hAnsiTheme="minorHAnsi" w:cstheme="minorHAnsi"/>
                <w:b/>
                <w:bCs/>
                <w:sz w:val="14"/>
                <w:szCs w:val="14"/>
                <w:lang w:val="es-MX"/>
              </w:rPr>
              <w:t>8</w:t>
            </w:r>
            <w:r w:rsidR="00E04403" w:rsidRPr="007260CE">
              <w:rPr>
                <w:rFonts w:asciiTheme="minorHAnsi" w:hAnsiTheme="minorHAnsi" w:cstheme="minorHAnsi"/>
                <w:b/>
                <w:bCs/>
                <w:sz w:val="14"/>
                <w:szCs w:val="14"/>
                <w:lang w:val="es-MX"/>
              </w:rPr>
              <w:t>”:</w:t>
            </w:r>
          </w:p>
          <w:p w14:paraId="0C5185B0"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8D104B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B98B94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0A9933D8" w14:textId="77777777" w:rsidTr="00960995">
              <w:trPr>
                <w:jc w:val="center"/>
              </w:trPr>
              <w:tc>
                <w:tcPr>
                  <w:tcW w:w="4633" w:type="dxa"/>
                  <w:shd w:val="clear" w:color="auto" w:fill="auto"/>
                  <w:vAlign w:val="center"/>
                </w:tcPr>
                <w:p w14:paraId="33F37F54" w14:textId="66E3F1DC" w:rsidR="00EA2F98" w:rsidRPr="00EA2F98" w:rsidRDefault="00411413" w:rsidP="0041141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24</w:t>
                  </w:r>
                  <w:r w:rsidR="00EA2F98" w:rsidRPr="00EA2F98">
                    <w:rPr>
                      <w:rFonts w:asciiTheme="minorHAnsi" w:hAnsiTheme="minorHAnsi" w:cstheme="minorHAnsi"/>
                      <w:color w:val="000000"/>
                      <w:sz w:val="14"/>
                      <w:szCs w:val="14"/>
                      <w:lang w:val="es-MX" w:eastAsia="es-MX"/>
                    </w:rPr>
                    <w:t xml:space="preserve"> meses de garantía </w:t>
                  </w:r>
                </w:p>
              </w:tc>
              <w:tc>
                <w:tcPr>
                  <w:tcW w:w="3515" w:type="dxa"/>
                  <w:shd w:val="clear" w:color="auto" w:fill="auto"/>
                  <w:vAlign w:val="center"/>
                </w:tcPr>
                <w:p w14:paraId="1F6897ED" w14:textId="34E91415" w:rsidR="00EA2F98" w:rsidRPr="00EA2F98" w:rsidRDefault="00411413" w:rsidP="00EA2F98">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86618DE" w14:textId="2A395E45" w:rsidR="00411413" w:rsidRPr="003F52FC" w:rsidRDefault="00411413" w:rsidP="00411413">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Pr>
          <w:rFonts w:asciiTheme="minorHAnsi" w:hAnsiTheme="minorHAnsi" w:cstheme="minorHAnsi"/>
          <w:b/>
          <w:color w:val="000000"/>
          <w:sz w:val="18"/>
          <w:szCs w:val="18"/>
          <w:lang w:val="es-MX"/>
        </w:rPr>
        <w:t>18</w:t>
      </w:r>
      <w:r w:rsidRPr="003F52FC">
        <w:rPr>
          <w:rFonts w:asciiTheme="minorHAnsi" w:hAnsiTheme="minorHAnsi" w:cstheme="minorHAnsi"/>
          <w:b/>
          <w:color w:val="000000"/>
          <w:sz w:val="18"/>
          <w:szCs w:val="18"/>
          <w:lang w:val="es-MX"/>
        </w:rPr>
        <w:t xml:space="preserve"> DÍAS DE </w:t>
      </w:r>
      <w:r>
        <w:rPr>
          <w:rFonts w:asciiTheme="minorHAnsi" w:hAnsiTheme="minorHAnsi" w:cstheme="minorHAnsi"/>
          <w:b/>
          <w:color w:val="000000"/>
          <w:sz w:val="18"/>
          <w:szCs w:val="18"/>
          <w:lang w:val="es-MX"/>
        </w:rPr>
        <w:t>AGOSTO</w:t>
      </w:r>
      <w:r w:rsidRPr="003F52FC">
        <w:rPr>
          <w:rFonts w:asciiTheme="minorHAnsi" w:hAnsiTheme="minorHAnsi" w:cstheme="minorHAnsi"/>
          <w:b/>
          <w:color w:val="000000"/>
          <w:sz w:val="18"/>
          <w:szCs w:val="18"/>
          <w:lang w:val="es-MX"/>
        </w:rPr>
        <w:t xml:space="preserve"> DEL 202</w:t>
      </w:r>
      <w:r>
        <w:rPr>
          <w:rFonts w:asciiTheme="minorHAnsi" w:hAnsiTheme="minorHAnsi" w:cstheme="minorHAnsi"/>
          <w:b/>
          <w:color w:val="000000"/>
          <w:sz w:val="18"/>
          <w:szCs w:val="18"/>
          <w:lang w:val="es-MX"/>
        </w:rPr>
        <w:t>3</w:t>
      </w:r>
    </w:p>
    <w:p w14:paraId="1FD4B6F2" w14:textId="77777777" w:rsidR="00411413" w:rsidRPr="000D1E63" w:rsidRDefault="00411413" w:rsidP="00411413">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3E7B2187" w14:textId="77777777" w:rsidR="00411413" w:rsidRPr="000D1E63" w:rsidRDefault="00411413" w:rsidP="00411413">
      <w:pPr>
        <w:jc w:val="center"/>
        <w:rPr>
          <w:rFonts w:asciiTheme="minorHAnsi" w:hAnsiTheme="minorHAnsi" w:cstheme="minorHAnsi"/>
          <w:sz w:val="18"/>
          <w:szCs w:val="18"/>
          <w:lang w:val="es-MX"/>
        </w:rPr>
      </w:pPr>
    </w:p>
    <w:p w14:paraId="14C21A0D" w14:textId="77777777" w:rsidR="00411413" w:rsidRPr="000D1E63" w:rsidRDefault="00411413" w:rsidP="00411413">
      <w:pPr>
        <w:jc w:val="center"/>
        <w:rPr>
          <w:rFonts w:asciiTheme="minorHAnsi" w:hAnsiTheme="minorHAnsi" w:cstheme="minorHAnsi"/>
          <w:b/>
          <w:sz w:val="18"/>
          <w:szCs w:val="18"/>
          <w:lang w:val="es-MX"/>
        </w:rPr>
      </w:pPr>
    </w:p>
    <w:p w14:paraId="756E2EAD" w14:textId="77777777" w:rsidR="00411413" w:rsidRPr="000D1E63" w:rsidRDefault="00411413" w:rsidP="00411413">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LIC. BEATRIZ ELIZABETH RIVERA DE LOERA  </w:t>
      </w:r>
    </w:p>
    <w:p w14:paraId="1F018767" w14:textId="77777777" w:rsidR="00411413" w:rsidRPr="000D1E63" w:rsidRDefault="00411413" w:rsidP="00411413">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18B44B45" w14:textId="77777777" w:rsidR="00411413" w:rsidRDefault="00411413" w:rsidP="00411413">
      <w:pPr>
        <w:widowControl/>
        <w:rPr>
          <w:rFonts w:asciiTheme="minorHAnsi" w:hAnsiTheme="minorHAnsi" w:cstheme="minorHAnsi"/>
          <w:b/>
          <w:sz w:val="18"/>
          <w:szCs w:val="18"/>
          <w:lang w:val="es-MX"/>
        </w:rPr>
      </w:pPr>
    </w:p>
    <w:p w14:paraId="57B8492B" w14:textId="77777777" w:rsidR="00411413" w:rsidRPr="001E516D" w:rsidRDefault="00411413" w:rsidP="00411413">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53DBCBD0" w14:textId="77777777" w:rsidR="00411413" w:rsidRDefault="00411413" w:rsidP="00411413">
      <w:pPr>
        <w:widowControl/>
        <w:jc w:val="center"/>
        <w:rPr>
          <w:rFonts w:asciiTheme="minorHAnsi" w:hAnsiTheme="minorHAnsi" w:cstheme="minorHAnsi"/>
          <w:b/>
          <w:sz w:val="18"/>
          <w:szCs w:val="18"/>
          <w:lang w:val="es-MX"/>
        </w:rPr>
      </w:pPr>
    </w:p>
    <w:p w14:paraId="3226D88F" w14:textId="77777777" w:rsidR="00411413" w:rsidRDefault="00411413" w:rsidP="00411413">
      <w:pPr>
        <w:widowControl/>
        <w:jc w:val="center"/>
        <w:rPr>
          <w:rFonts w:asciiTheme="minorHAnsi" w:hAnsiTheme="minorHAnsi" w:cstheme="minorHAnsi"/>
          <w:b/>
          <w:sz w:val="18"/>
          <w:szCs w:val="18"/>
          <w:lang w:val="es-MX"/>
        </w:rPr>
      </w:pPr>
    </w:p>
    <w:p w14:paraId="174EB24E" w14:textId="77777777" w:rsidR="00411413" w:rsidRPr="001E516D" w:rsidRDefault="00411413" w:rsidP="00411413">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411B1155" w14:textId="77777777" w:rsidR="00411413" w:rsidRPr="001E516D" w:rsidRDefault="00411413" w:rsidP="00411413">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4674D028" w14:textId="77777777" w:rsidR="00411413" w:rsidRPr="001E516D" w:rsidRDefault="00411413" w:rsidP="00411413">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5E7A219" w14:textId="77777777" w:rsidR="00683885" w:rsidRPr="00EA2F98" w:rsidRDefault="00683885" w:rsidP="00FD12E4">
      <w:pPr>
        <w:widowControl/>
        <w:rPr>
          <w:rFonts w:asciiTheme="minorHAnsi" w:hAnsiTheme="minorHAnsi" w:cstheme="minorHAnsi"/>
          <w:b/>
          <w:sz w:val="16"/>
          <w:szCs w:val="16"/>
          <w:lang w:val="es-MX"/>
        </w:rPr>
      </w:pPr>
    </w:p>
    <w:p w14:paraId="4B551C52" w14:textId="1F7467BE" w:rsidR="0066281F" w:rsidRPr="00EA2F98" w:rsidRDefault="00FB6815" w:rsidP="00D65B3C">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C7BDCC0" w14:textId="77777777" w:rsidR="00F13694" w:rsidRDefault="00F13694" w:rsidP="00BF7080">
      <w:pPr>
        <w:tabs>
          <w:tab w:val="left" w:pos="9923"/>
        </w:tabs>
        <w:ind w:left="-142" w:right="567"/>
        <w:jc w:val="center"/>
        <w:rPr>
          <w:rFonts w:asciiTheme="minorHAnsi" w:hAnsiTheme="minorHAnsi" w:cstheme="minorHAnsi"/>
          <w:b/>
          <w:color w:val="000000"/>
          <w:sz w:val="18"/>
          <w:szCs w:val="18"/>
        </w:rPr>
      </w:pPr>
    </w:p>
    <w:p w14:paraId="711E9AE3" w14:textId="6EBACF19" w:rsidR="00F13694" w:rsidRDefault="00F13694" w:rsidP="00BF7080">
      <w:pPr>
        <w:tabs>
          <w:tab w:val="left" w:pos="9923"/>
        </w:tabs>
        <w:ind w:left="-142" w:right="567"/>
        <w:jc w:val="center"/>
        <w:rPr>
          <w:rFonts w:asciiTheme="minorHAnsi" w:hAnsiTheme="minorHAnsi" w:cstheme="minorHAnsi"/>
          <w:b/>
          <w:color w:val="000000"/>
          <w:sz w:val="18"/>
          <w:szCs w:val="18"/>
        </w:rPr>
      </w:pPr>
    </w:p>
    <w:p w14:paraId="0FA7F0F0" w14:textId="1CF4F8FF" w:rsidR="00D21A60" w:rsidRDefault="00D21A60" w:rsidP="00BF7080">
      <w:pPr>
        <w:tabs>
          <w:tab w:val="left" w:pos="9923"/>
        </w:tabs>
        <w:ind w:left="-142" w:right="567"/>
        <w:jc w:val="center"/>
        <w:rPr>
          <w:rFonts w:asciiTheme="minorHAnsi" w:hAnsiTheme="minorHAnsi" w:cstheme="minorHAnsi"/>
          <w:b/>
          <w:color w:val="000000"/>
          <w:sz w:val="18"/>
          <w:szCs w:val="18"/>
        </w:rPr>
      </w:pPr>
    </w:p>
    <w:p w14:paraId="7D00FF7D" w14:textId="308D85B4" w:rsidR="00D21A60" w:rsidRDefault="00D21A60" w:rsidP="00BF7080">
      <w:pPr>
        <w:tabs>
          <w:tab w:val="left" w:pos="9923"/>
        </w:tabs>
        <w:ind w:left="-142" w:right="567"/>
        <w:jc w:val="center"/>
        <w:rPr>
          <w:rFonts w:asciiTheme="minorHAnsi" w:hAnsiTheme="minorHAnsi" w:cstheme="minorHAnsi"/>
          <w:b/>
          <w:color w:val="000000"/>
          <w:sz w:val="18"/>
          <w:szCs w:val="18"/>
        </w:rPr>
      </w:pPr>
    </w:p>
    <w:p w14:paraId="404F0775" w14:textId="1607807F" w:rsidR="00D21A60" w:rsidRDefault="00D21A60" w:rsidP="00BF7080">
      <w:pPr>
        <w:tabs>
          <w:tab w:val="left" w:pos="9923"/>
        </w:tabs>
        <w:ind w:left="-142" w:right="567"/>
        <w:jc w:val="center"/>
        <w:rPr>
          <w:rFonts w:asciiTheme="minorHAnsi" w:hAnsiTheme="minorHAnsi" w:cstheme="minorHAnsi"/>
          <w:b/>
          <w:color w:val="000000"/>
          <w:sz w:val="18"/>
          <w:szCs w:val="18"/>
        </w:rPr>
      </w:pPr>
    </w:p>
    <w:p w14:paraId="38D9376B" w14:textId="2D848C30" w:rsidR="00D21A60" w:rsidRDefault="00D21A60" w:rsidP="00BF7080">
      <w:pPr>
        <w:tabs>
          <w:tab w:val="left" w:pos="9923"/>
        </w:tabs>
        <w:ind w:left="-142" w:right="567"/>
        <w:jc w:val="center"/>
        <w:rPr>
          <w:rFonts w:asciiTheme="minorHAnsi" w:hAnsiTheme="minorHAnsi" w:cstheme="minorHAnsi"/>
          <w:b/>
          <w:color w:val="000000"/>
          <w:sz w:val="18"/>
          <w:szCs w:val="18"/>
        </w:rPr>
      </w:pPr>
    </w:p>
    <w:p w14:paraId="5102DF69" w14:textId="6EF783E9" w:rsidR="00D21A60" w:rsidRDefault="00D21A60" w:rsidP="00BF7080">
      <w:pPr>
        <w:tabs>
          <w:tab w:val="left" w:pos="9923"/>
        </w:tabs>
        <w:ind w:left="-142" w:right="567"/>
        <w:jc w:val="center"/>
        <w:rPr>
          <w:rFonts w:asciiTheme="minorHAnsi" w:hAnsiTheme="minorHAnsi" w:cstheme="minorHAnsi"/>
          <w:b/>
          <w:color w:val="000000"/>
          <w:sz w:val="18"/>
          <w:szCs w:val="18"/>
        </w:rPr>
      </w:pPr>
    </w:p>
    <w:p w14:paraId="288C72CA" w14:textId="77777777" w:rsidR="00D21A60" w:rsidRDefault="00D21A60" w:rsidP="00BF7080">
      <w:pPr>
        <w:tabs>
          <w:tab w:val="left" w:pos="9923"/>
        </w:tabs>
        <w:ind w:left="-142" w:right="567"/>
        <w:jc w:val="center"/>
        <w:rPr>
          <w:rFonts w:asciiTheme="minorHAnsi" w:hAnsiTheme="minorHAnsi" w:cstheme="minorHAnsi"/>
          <w:b/>
          <w:color w:val="000000"/>
          <w:sz w:val="18"/>
          <w:szCs w:val="18"/>
        </w:rPr>
      </w:pPr>
    </w:p>
    <w:p w14:paraId="35C646D5" w14:textId="77777777" w:rsidR="00083D3B" w:rsidRDefault="00083D3B" w:rsidP="00BF7080">
      <w:pPr>
        <w:tabs>
          <w:tab w:val="left" w:pos="9923"/>
        </w:tabs>
        <w:ind w:left="-142" w:right="567"/>
        <w:jc w:val="center"/>
        <w:rPr>
          <w:rFonts w:asciiTheme="minorHAnsi" w:hAnsiTheme="minorHAnsi" w:cstheme="minorHAnsi"/>
          <w:b/>
          <w:color w:val="000000"/>
          <w:sz w:val="18"/>
          <w:szCs w:val="18"/>
        </w:rPr>
      </w:pPr>
    </w:p>
    <w:p w14:paraId="127082B8" w14:textId="6827AED5"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1537EFA"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B3ADDC9" w14:textId="77777777" w:rsidR="00BF7080" w:rsidRPr="006E01AF" w:rsidRDefault="00BF7080" w:rsidP="00BF7080">
      <w:pPr>
        <w:tabs>
          <w:tab w:val="left" w:pos="9923"/>
        </w:tabs>
        <w:ind w:left="-142" w:right="567"/>
        <w:jc w:val="center"/>
        <w:rPr>
          <w:rFonts w:asciiTheme="minorHAnsi" w:hAnsiTheme="minorHAnsi" w:cstheme="minorHAnsi"/>
          <w:b/>
          <w:color w:val="000000"/>
          <w:sz w:val="10"/>
          <w:szCs w:val="10"/>
        </w:rPr>
      </w:pPr>
    </w:p>
    <w:p w14:paraId="1C5B653A" w14:textId="2013781A" w:rsidR="00BF7080" w:rsidRDefault="00BF7080" w:rsidP="00BF7080">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5F33F89" w14:textId="77777777" w:rsidR="00D21A60" w:rsidRPr="006E01AF" w:rsidRDefault="00D21A60" w:rsidP="00BF7080">
      <w:pPr>
        <w:tabs>
          <w:tab w:val="left" w:pos="9923"/>
        </w:tabs>
        <w:ind w:left="-142" w:right="567"/>
        <w:jc w:val="right"/>
        <w:rPr>
          <w:rFonts w:asciiTheme="minorHAnsi" w:hAnsiTheme="minorHAnsi" w:cstheme="minorHAnsi"/>
          <w:b/>
          <w:color w:val="00000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9"/>
        <w:gridCol w:w="6532"/>
        <w:gridCol w:w="1022"/>
        <w:gridCol w:w="1311"/>
      </w:tblGrid>
      <w:tr w:rsidR="00D21A60" w:rsidRPr="004D33C4" w14:paraId="3697EFC8" w14:textId="77777777" w:rsidTr="004C2EE0">
        <w:tc>
          <w:tcPr>
            <w:tcW w:w="551" w:type="pct"/>
            <w:shd w:val="clear" w:color="auto" w:fill="D9D9D9" w:themeFill="background1" w:themeFillShade="D9"/>
          </w:tcPr>
          <w:p w14:paraId="74B5471A"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Partida</w:t>
            </w:r>
          </w:p>
        </w:tc>
        <w:tc>
          <w:tcPr>
            <w:tcW w:w="3278" w:type="pct"/>
            <w:shd w:val="clear" w:color="auto" w:fill="D9D9D9" w:themeFill="background1" w:themeFillShade="D9"/>
          </w:tcPr>
          <w:p w14:paraId="69759958"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Descripción a detalle del bien</w:t>
            </w:r>
          </w:p>
        </w:tc>
        <w:tc>
          <w:tcPr>
            <w:tcW w:w="513" w:type="pct"/>
            <w:shd w:val="clear" w:color="auto" w:fill="D9D9D9" w:themeFill="background1" w:themeFillShade="D9"/>
          </w:tcPr>
          <w:p w14:paraId="5F88AA32"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Unidad de Medida</w:t>
            </w:r>
          </w:p>
        </w:tc>
        <w:tc>
          <w:tcPr>
            <w:tcW w:w="658" w:type="pct"/>
            <w:shd w:val="clear" w:color="auto" w:fill="D9D9D9" w:themeFill="background1" w:themeFillShade="D9"/>
          </w:tcPr>
          <w:p w14:paraId="18F62937"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sz w:val="16"/>
                <w:szCs w:val="16"/>
              </w:rPr>
              <w:t>Cantidad</w:t>
            </w:r>
          </w:p>
        </w:tc>
      </w:tr>
      <w:tr w:rsidR="00D21A60" w:rsidRPr="004D33C4" w14:paraId="0C4A65E0" w14:textId="77777777" w:rsidTr="004C2EE0">
        <w:tc>
          <w:tcPr>
            <w:tcW w:w="551" w:type="pct"/>
          </w:tcPr>
          <w:p w14:paraId="7DD6AC76" w14:textId="77777777" w:rsidR="00D21A60" w:rsidRPr="00CF0A67"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Cs/>
                <w:sz w:val="16"/>
                <w:szCs w:val="16"/>
              </w:rPr>
            </w:pPr>
            <w:r w:rsidRPr="00CF0A67">
              <w:rPr>
                <w:rFonts w:asciiTheme="minorHAnsi" w:hAnsiTheme="minorHAnsi" w:cstheme="minorHAnsi"/>
                <w:bCs/>
                <w:sz w:val="16"/>
                <w:szCs w:val="16"/>
              </w:rPr>
              <w:t>1</w:t>
            </w:r>
          </w:p>
        </w:tc>
        <w:tc>
          <w:tcPr>
            <w:tcW w:w="3278" w:type="pct"/>
          </w:tcPr>
          <w:p w14:paraId="2FA31EC8"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Simulador Dental Estacionario Eléctrico </w:t>
            </w:r>
          </w:p>
          <w:p w14:paraId="1FE0B87F"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0B12B1D0"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Cs/>
                <w:sz w:val="16"/>
                <w:szCs w:val="16"/>
              </w:rPr>
              <w:t xml:space="preserve">El simulador es una representación de la forma de torso y cabeza para la adaptación de los diferentes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especiales que servirán para el desarrollo de habilidades y competencias necesarias. Tanto el torso como la cabeza están articuladas para diferentes posiciones de trabajo. El simulador deberá componerse de los siguientes elementos:</w:t>
            </w:r>
          </w:p>
          <w:p w14:paraId="673C2B96"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0A610E16"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1- Puesto de trabajo </w:t>
            </w:r>
          </w:p>
          <w:p w14:paraId="48660762"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mesa de trabajo y un porta-instrumentos para realizar   entrenamiento preclínico, fabricada íntegramente de acero inoxidable con algún tipo de recubrimiento como lo es el polvo de poliéster y/o melanina de alta calidad y que cuente con espacio de trabajo pequeño (cubierta) para realizar actividades, así como colocar instrumentos y materiales.</w:t>
            </w:r>
          </w:p>
          <w:p w14:paraId="0D360695"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 </w:t>
            </w:r>
            <w:proofErr w:type="spellStart"/>
            <w:r w:rsidRPr="004D33C4">
              <w:rPr>
                <w:rFonts w:asciiTheme="minorHAnsi" w:hAnsiTheme="minorHAnsi" w:cstheme="minorHAnsi"/>
                <w:bCs/>
                <w:sz w:val="16"/>
                <w:szCs w:val="16"/>
              </w:rPr>
              <w:t>trimodular</w:t>
            </w:r>
            <w:proofErr w:type="spellEnd"/>
            <w:r w:rsidRPr="004D33C4">
              <w:rPr>
                <w:rFonts w:asciiTheme="minorHAnsi" w:hAnsiTheme="minorHAnsi" w:cstheme="minorHAnsi"/>
                <w:bCs/>
                <w:sz w:val="16"/>
                <w:szCs w:val="16"/>
              </w:rPr>
              <w:t xml:space="preserve"> provisto de 3 salidas: Pieza de alta, Pieza de baja y Jeringa triple y que se pueda alojar para no crear obstrucciones durante la entrada/salida del aula o durante las operaciones de limpieza.</w:t>
            </w:r>
          </w:p>
          <w:p w14:paraId="6CA73CA5"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interruptor de agua para regulación de la presión.</w:t>
            </w:r>
          </w:p>
          <w:p w14:paraId="66CE80D2"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 pedal con tapa de acero inoxidable y válvula de corte de agua.</w:t>
            </w:r>
          </w:p>
          <w:p w14:paraId="1B30F44C"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una pantalla LCD de alta definición con un tamaño mínimo </w:t>
            </w:r>
            <w:proofErr w:type="gramStart"/>
            <w:r w:rsidRPr="004D33C4">
              <w:rPr>
                <w:rFonts w:asciiTheme="minorHAnsi" w:hAnsiTheme="minorHAnsi" w:cstheme="minorHAnsi"/>
                <w:bCs/>
                <w:sz w:val="16"/>
                <w:szCs w:val="16"/>
              </w:rPr>
              <w:t>de  23.5</w:t>
            </w:r>
            <w:proofErr w:type="gramEnd"/>
            <w:r w:rsidRPr="004D33C4">
              <w:rPr>
                <w:rFonts w:asciiTheme="minorHAnsi" w:hAnsiTheme="minorHAnsi" w:cstheme="minorHAnsi"/>
                <w:bCs/>
                <w:sz w:val="16"/>
                <w:szCs w:val="16"/>
              </w:rPr>
              <w:t>” para circuito cerrado y adaptador para fijarla en el poste de soporte de la lámpara o en la cubierta de la mesa de trabajo.</w:t>
            </w:r>
          </w:p>
          <w:p w14:paraId="4018D2B0"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una cámara ultra HD de documentos con brazo articulado y micrófono mejorado que incluya adaptador para montar en el puesto de trabajo.</w:t>
            </w:r>
          </w:p>
          <w:p w14:paraId="135783EE"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 Luz de iluminación y operación LED.</w:t>
            </w:r>
          </w:p>
          <w:p w14:paraId="1F6CFAB5" w14:textId="77777777" w:rsidR="00D21A60" w:rsidRPr="004D33C4" w:rsidRDefault="00D21A60" w:rsidP="00D21A60">
            <w:pPr>
              <w:pStyle w:val="Cuerpo"/>
              <w:widowControl/>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Puertos de conexión para accesorios o equipos que requieran funcionar con electricidad y transmisión de voz, datos y video.</w:t>
            </w:r>
          </w:p>
          <w:p w14:paraId="32DAC2E7"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0D73E6E5"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2.- Cabeza y torso para prácticas preclínicas.</w:t>
            </w:r>
          </w:p>
          <w:p w14:paraId="326DA3E7"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33359E0D" w14:textId="77777777" w:rsidR="00D21A60" w:rsidRPr="004D33C4" w:rsidRDefault="00D21A60" w:rsidP="00D21A60">
            <w:pPr>
              <w:pStyle w:val="Cuerpo"/>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Cabeza de Simulación con las características y capacidades de poder recibir </w:t>
            </w:r>
            <w:proofErr w:type="spellStart"/>
            <w:r w:rsidRPr="004D33C4">
              <w:rPr>
                <w:rFonts w:asciiTheme="minorHAnsi" w:hAnsiTheme="minorHAnsi" w:cstheme="minorHAnsi"/>
                <w:bCs/>
                <w:sz w:val="16"/>
                <w:szCs w:val="16"/>
              </w:rPr>
              <w:t>tipodontos</w:t>
            </w:r>
            <w:proofErr w:type="spellEnd"/>
            <w:r w:rsidRPr="004D33C4">
              <w:rPr>
                <w:rFonts w:asciiTheme="minorHAnsi" w:hAnsiTheme="minorHAnsi" w:cstheme="minorHAnsi"/>
                <w:bCs/>
                <w:sz w:val="16"/>
                <w:szCs w:val="16"/>
              </w:rPr>
              <w:t xml:space="preserve"> para Exodoncia, Anestesia, Ortodoncia, Endodoncia, Cirugía, </w:t>
            </w:r>
            <w:proofErr w:type="spellStart"/>
            <w:r w:rsidRPr="004D33C4">
              <w:rPr>
                <w:rFonts w:asciiTheme="minorHAnsi" w:hAnsiTheme="minorHAnsi" w:cstheme="minorHAnsi"/>
                <w:bCs/>
                <w:sz w:val="16"/>
                <w:szCs w:val="16"/>
              </w:rPr>
              <w:t>Implantología</w:t>
            </w:r>
            <w:proofErr w:type="spellEnd"/>
            <w:r w:rsidRPr="004D33C4">
              <w:rPr>
                <w:rFonts w:asciiTheme="minorHAnsi" w:hAnsiTheme="minorHAnsi" w:cstheme="minorHAnsi"/>
                <w:bCs/>
                <w:sz w:val="16"/>
                <w:szCs w:val="16"/>
              </w:rPr>
              <w:t>, Anatomía, etc.</w:t>
            </w:r>
          </w:p>
          <w:p w14:paraId="2AFD16FD" w14:textId="77777777" w:rsidR="00D21A60" w:rsidRPr="004D33C4" w:rsidRDefault="00D21A60" w:rsidP="00D21A60">
            <w:pPr>
              <w:pStyle w:val="Cuerpo"/>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Dicha cabeza debe contener Caja </w:t>
            </w:r>
            <w:proofErr w:type="spellStart"/>
            <w:r w:rsidRPr="004D33C4">
              <w:rPr>
                <w:rFonts w:asciiTheme="minorHAnsi" w:hAnsiTheme="minorHAnsi" w:cstheme="minorHAnsi"/>
                <w:bCs/>
                <w:sz w:val="16"/>
                <w:szCs w:val="16"/>
              </w:rPr>
              <w:t>Glenoide</w:t>
            </w:r>
            <w:proofErr w:type="spellEnd"/>
            <w:r w:rsidRPr="004D33C4">
              <w:rPr>
                <w:rFonts w:asciiTheme="minorHAnsi" w:hAnsiTheme="minorHAnsi" w:cstheme="minorHAnsi"/>
                <w:bCs/>
                <w:sz w:val="16"/>
                <w:szCs w:val="16"/>
              </w:rPr>
              <w:t xml:space="preserve"> y poder reproducir cualquier tipo de problema que pueda presentar un paciente como, mordida abierta, mordida cruzada, </w:t>
            </w:r>
            <w:proofErr w:type="spellStart"/>
            <w:r w:rsidRPr="004D33C4">
              <w:rPr>
                <w:rFonts w:asciiTheme="minorHAnsi" w:hAnsiTheme="minorHAnsi" w:cstheme="minorHAnsi"/>
                <w:bCs/>
                <w:sz w:val="16"/>
                <w:szCs w:val="16"/>
              </w:rPr>
              <w:t>bruxista</w:t>
            </w:r>
            <w:proofErr w:type="spellEnd"/>
            <w:r w:rsidRPr="004D33C4">
              <w:rPr>
                <w:rFonts w:asciiTheme="minorHAnsi" w:hAnsiTheme="minorHAnsi" w:cstheme="minorHAnsi"/>
                <w:bCs/>
                <w:sz w:val="16"/>
                <w:szCs w:val="16"/>
              </w:rPr>
              <w:t xml:space="preserve">, borde a borde, y además funciones objetivas para tomar un registro de mordida y arco facial. </w:t>
            </w:r>
          </w:p>
          <w:p w14:paraId="4A67BF93" w14:textId="77777777" w:rsidR="00D21A60" w:rsidRPr="004D33C4" w:rsidRDefault="00D21A60" w:rsidP="00D21A60">
            <w:pPr>
              <w:pStyle w:val="Cuerpo"/>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Movimientos del cuello limitado, como un paciente real.</w:t>
            </w:r>
          </w:p>
          <w:p w14:paraId="092D582D" w14:textId="77777777" w:rsidR="00D21A60" w:rsidRPr="004D33C4" w:rsidRDefault="00D21A60" w:rsidP="00D21A60">
            <w:pPr>
              <w:pStyle w:val="Cuerpo"/>
              <w:widowControl/>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La cabeza debe almacenarse fácilmente para que la superficie de la mesa de trabajo pueda usarse para otras actividades.</w:t>
            </w:r>
          </w:p>
          <w:p w14:paraId="2B9C6DCC"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2B2CEE79"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r w:rsidRPr="004D33C4">
              <w:rPr>
                <w:rFonts w:asciiTheme="minorHAnsi" w:hAnsiTheme="minorHAnsi" w:cstheme="minorHAnsi"/>
                <w:b/>
                <w:bCs/>
                <w:sz w:val="16"/>
                <w:szCs w:val="16"/>
              </w:rPr>
              <w:t xml:space="preserve">3.- Banquillo dental ergonómico </w:t>
            </w:r>
          </w:p>
          <w:p w14:paraId="75C556BE"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16"/>
                <w:szCs w:val="16"/>
              </w:rPr>
            </w:pPr>
          </w:p>
          <w:p w14:paraId="2E9DBF78" w14:textId="77777777" w:rsidR="00D21A60" w:rsidRPr="004D33C4" w:rsidRDefault="00D21A60" w:rsidP="00D21A60">
            <w:pPr>
              <w:pStyle w:val="Cuerpo"/>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Base y poste metálico con recubierta plástica.</w:t>
            </w:r>
          </w:p>
          <w:p w14:paraId="74C72F97" w14:textId="77777777" w:rsidR="00D21A60" w:rsidRPr="004D33C4" w:rsidRDefault="00D21A60" w:rsidP="00D21A60">
            <w:pPr>
              <w:pStyle w:val="Cuerpo"/>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Tapiz sin costuras con forma anatómica en asiento y respaldo </w:t>
            </w:r>
          </w:p>
          <w:p w14:paraId="18799B42" w14:textId="77777777" w:rsidR="00D21A60" w:rsidRPr="004D33C4" w:rsidRDefault="00D21A60" w:rsidP="00D21A60">
            <w:pPr>
              <w:pStyle w:val="Cuerpo"/>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Cilindro con pistón integrado con regulación de altura para ajuste ergonómico adecuado. </w:t>
            </w:r>
          </w:p>
          <w:p w14:paraId="0C45FFEE" w14:textId="77777777" w:rsidR="00D21A60" w:rsidRPr="004D33C4" w:rsidRDefault="00D21A60" w:rsidP="00D21A60">
            <w:pPr>
              <w:pStyle w:val="Cuerpo"/>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Perilla para ajuste de altura de respaldo.</w:t>
            </w:r>
          </w:p>
          <w:p w14:paraId="747815D7" w14:textId="77777777" w:rsidR="00D21A60" w:rsidRPr="004D33C4" w:rsidRDefault="00D21A60" w:rsidP="00D21A60">
            <w:pPr>
              <w:pStyle w:val="Cuerpo"/>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r w:rsidRPr="004D33C4">
              <w:rPr>
                <w:rFonts w:asciiTheme="minorHAnsi" w:hAnsiTheme="minorHAnsi" w:cstheme="minorHAnsi"/>
                <w:bCs/>
                <w:sz w:val="16"/>
                <w:szCs w:val="16"/>
              </w:rPr>
              <w:t xml:space="preserve">Palancas para regulación de posiciones de altura de asiento y apoyo. </w:t>
            </w:r>
          </w:p>
          <w:p w14:paraId="3DEAC4C7"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sz w:val="16"/>
                <w:szCs w:val="16"/>
              </w:rPr>
            </w:pPr>
          </w:p>
          <w:p w14:paraId="728BE0E1"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Otros requerimientos:</w:t>
            </w:r>
          </w:p>
          <w:p w14:paraId="7B3F08BA"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3C3EC47A"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r w:rsidRPr="004D33C4">
              <w:rPr>
                <w:rFonts w:asciiTheme="minorHAnsi" w:hAnsiTheme="minorHAnsi" w:cstheme="minorHAnsi"/>
                <w:b/>
                <w:bCs/>
                <w:color w:val="auto"/>
                <w:sz w:val="16"/>
                <w:szCs w:val="16"/>
              </w:rPr>
              <w:t>•Voltaje y amperaje:</w:t>
            </w:r>
            <w:r w:rsidRPr="004D33C4">
              <w:rPr>
                <w:rFonts w:asciiTheme="minorHAnsi" w:hAnsiTheme="minorHAnsi" w:cstheme="minorHAnsi"/>
                <w:bCs/>
                <w:color w:val="auto"/>
                <w:sz w:val="16"/>
                <w:szCs w:val="16"/>
              </w:rPr>
              <w:t xml:space="preserve"> 110/220V ±</w:t>
            </w:r>
          </w:p>
          <w:p w14:paraId="4F044E5E"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rPr>
            </w:pPr>
          </w:p>
          <w:p w14:paraId="733F4203" w14:textId="77777777" w:rsidR="00D21A60" w:rsidRPr="004D33C4" w:rsidRDefault="00D21A60" w:rsidP="004C2EE0">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t xml:space="preserve">Tiempo de Garantía: </w:t>
            </w:r>
            <w:r w:rsidRPr="004D33C4">
              <w:rPr>
                <w:rFonts w:asciiTheme="minorHAnsi" w:hAnsiTheme="minorHAnsi" w:cstheme="minorHAnsi"/>
                <w:sz w:val="16"/>
                <w:szCs w:val="16"/>
              </w:rPr>
              <w:t xml:space="preserve">2 años de garantía completa (incluye refacciones, mano de obra, viáticos y todo lo necesario para aplicar la garantía) y 15 años sin costo de mano de obra y viáticos al aplicar alguna garantía.  </w:t>
            </w:r>
          </w:p>
          <w:p w14:paraId="5CD4736F" w14:textId="77777777" w:rsidR="00D21A60" w:rsidRPr="004D33C4" w:rsidRDefault="00D21A60" w:rsidP="004C2EE0">
            <w:pPr>
              <w:autoSpaceDE w:val="0"/>
              <w:autoSpaceDN w:val="0"/>
              <w:adjustRightInd w:val="0"/>
              <w:jc w:val="both"/>
              <w:rPr>
                <w:rFonts w:asciiTheme="minorHAnsi" w:hAnsiTheme="minorHAnsi" w:cstheme="minorHAnsi"/>
                <w:b/>
                <w:sz w:val="16"/>
                <w:szCs w:val="16"/>
              </w:rPr>
            </w:pPr>
          </w:p>
          <w:p w14:paraId="5D5D5D63" w14:textId="77777777" w:rsidR="00D21A60" w:rsidRPr="004D33C4" w:rsidRDefault="00D21A60" w:rsidP="004C2EE0">
            <w:pPr>
              <w:autoSpaceDE w:val="0"/>
              <w:autoSpaceDN w:val="0"/>
              <w:adjustRightInd w:val="0"/>
              <w:jc w:val="both"/>
              <w:rPr>
                <w:rFonts w:asciiTheme="minorHAnsi" w:hAnsiTheme="minorHAnsi" w:cstheme="minorHAnsi"/>
                <w:b/>
                <w:sz w:val="16"/>
                <w:szCs w:val="16"/>
              </w:rPr>
            </w:pPr>
            <w:r w:rsidRPr="004D33C4">
              <w:rPr>
                <w:rFonts w:asciiTheme="minorHAnsi" w:hAnsiTheme="minorHAnsi" w:cstheme="minorHAnsi"/>
                <w:b/>
                <w:sz w:val="16"/>
                <w:szCs w:val="16"/>
              </w:rPr>
              <w:lastRenderedPageBreak/>
              <w:t xml:space="preserve">Certificaciones especiales: ISO 13485:2016 </w:t>
            </w:r>
          </w:p>
          <w:p w14:paraId="61D486AA" w14:textId="77777777" w:rsidR="00D21A60" w:rsidRPr="004D33C4" w:rsidRDefault="00D21A60" w:rsidP="004C2EE0">
            <w:pPr>
              <w:jc w:val="both"/>
              <w:rPr>
                <w:rFonts w:asciiTheme="minorHAnsi" w:hAnsiTheme="minorHAnsi" w:cstheme="minorHAnsi"/>
                <w:b/>
                <w:sz w:val="16"/>
                <w:szCs w:val="16"/>
              </w:rPr>
            </w:pPr>
          </w:p>
          <w:p w14:paraId="313F1095" w14:textId="77777777" w:rsidR="00D21A60" w:rsidRPr="004D33C4" w:rsidRDefault="00D21A60" w:rsidP="004C2EE0">
            <w:pPr>
              <w:jc w:val="both"/>
              <w:rPr>
                <w:rFonts w:asciiTheme="minorHAnsi" w:hAnsiTheme="minorHAnsi" w:cstheme="minorHAnsi"/>
                <w:sz w:val="16"/>
                <w:szCs w:val="16"/>
              </w:rPr>
            </w:pPr>
            <w:r w:rsidRPr="004D33C4">
              <w:rPr>
                <w:rFonts w:asciiTheme="minorHAnsi" w:hAnsiTheme="minorHAnsi" w:cstheme="minorHAnsi"/>
                <w:b/>
                <w:sz w:val="16"/>
                <w:szCs w:val="16"/>
              </w:rPr>
              <w:t xml:space="preserve">Capacitación e Instalación: </w:t>
            </w:r>
            <w:r w:rsidRPr="004D33C4">
              <w:rPr>
                <w:rFonts w:asciiTheme="minorHAnsi" w:hAnsiTheme="minorHAnsi" w:cstheme="minorHAnsi"/>
                <w:sz w:val="16"/>
                <w:szCs w:val="16"/>
              </w:rPr>
              <w:t>Asesoría presencial antes de la instalación, acerca de las adecuaciones necesarias que requiere el área donde se instalarán los equipos.</w:t>
            </w:r>
          </w:p>
          <w:p w14:paraId="5B6C0263" w14:textId="77777777" w:rsidR="00D21A60" w:rsidRPr="004D33C4" w:rsidRDefault="00D21A60" w:rsidP="004C2EE0">
            <w:pPr>
              <w:jc w:val="both"/>
              <w:rPr>
                <w:rFonts w:asciiTheme="minorHAnsi" w:hAnsiTheme="minorHAnsi" w:cstheme="minorHAnsi"/>
                <w:sz w:val="16"/>
                <w:szCs w:val="16"/>
              </w:rPr>
            </w:pPr>
          </w:p>
          <w:p w14:paraId="59A47D22" w14:textId="77777777" w:rsidR="00D21A60" w:rsidRPr="004D33C4" w:rsidRDefault="00D21A60" w:rsidP="004C2EE0">
            <w:pPr>
              <w:jc w:val="both"/>
              <w:rPr>
                <w:rFonts w:asciiTheme="minorHAnsi" w:hAnsiTheme="minorHAnsi" w:cstheme="minorHAnsi"/>
                <w:sz w:val="16"/>
                <w:szCs w:val="16"/>
              </w:rPr>
            </w:pPr>
            <w:r w:rsidRPr="004D33C4">
              <w:rPr>
                <w:rFonts w:asciiTheme="minorHAnsi" w:hAnsiTheme="minorHAnsi" w:cstheme="minorHAnsi"/>
                <w:sz w:val="16"/>
                <w:szCs w:val="16"/>
              </w:rPr>
              <w:t>Incluye instalación de los equipos (montaje y conexión, en caso de requerirse), a realizarse por el personal técnico certificado por el fabricante de los equipos, capacitados para la instalación de los simuladores y mesas propiamente.</w:t>
            </w:r>
          </w:p>
          <w:p w14:paraId="16617425" w14:textId="77777777" w:rsidR="00D21A60" w:rsidRPr="004D33C4" w:rsidRDefault="00D21A60" w:rsidP="004C2EE0">
            <w:pPr>
              <w:jc w:val="both"/>
              <w:rPr>
                <w:rFonts w:asciiTheme="minorHAnsi" w:hAnsiTheme="minorHAnsi" w:cstheme="minorHAnsi"/>
                <w:sz w:val="16"/>
                <w:szCs w:val="16"/>
              </w:rPr>
            </w:pPr>
          </w:p>
          <w:p w14:paraId="33B16D68" w14:textId="77777777" w:rsidR="00D21A60" w:rsidRPr="004D33C4" w:rsidRDefault="00D21A60" w:rsidP="004C2EE0">
            <w:pPr>
              <w:jc w:val="both"/>
              <w:rPr>
                <w:rFonts w:asciiTheme="minorHAnsi" w:hAnsiTheme="minorHAnsi" w:cstheme="minorHAnsi"/>
                <w:sz w:val="16"/>
                <w:szCs w:val="16"/>
              </w:rPr>
            </w:pPr>
            <w:r w:rsidRPr="004D33C4">
              <w:rPr>
                <w:rFonts w:asciiTheme="minorHAnsi" w:hAnsiTheme="minorHAnsi" w:cstheme="minorHAnsi"/>
                <w:sz w:val="16"/>
                <w:szCs w:val="16"/>
              </w:rPr>
              <w:t xml:space="preserve">Incluye capacitación técnica para los operadores del laboratorio designados por la Universidad correspondiente al funcionamiento de los equipos, impartida por personal técnico certificado del fabricante. </w:t>
            </w:r>
          </w:p>
          <w:p w14:paraId="38BF10F0" w14:textId="77777777" w:rsidR="00D21A60" w:rsidRPr="004D33C4" w:rsidRDefault="00D21A60" w:rsidP="004C2EE0">
            <w:pPr>
              <w:jc w:val="both"/>
              <w:rPr>
                <w:rFonts w:asciiTheme="minorHAnsi" w:hAnsiTheme="minorHAnsi" w:cstheme="minorHAnsi"/>
              </w:rPr>
            </w:pPr>
            <w:r w:rsidRPr="004D33C4">
              <w:rPr>
                <w:rFonts w:asciiTheme="minorHAnsi" w:hAnsiTheme="minorHAnsi" w:cstheme="minorHAnsi"/>
                <w:sz w:val="16"/>
                <w:szCs w:val="16"/>
              </w:rPr>
              <w:t>Capacitación a los docentes para el uso de los simuladores técnicamente e implementación del sistema de simulación por asignaturas de aprendizaje para el máximo aprovechamiento de los equipos en las diferentes asignaturas</w:t>
            </w:r>
            <w:r w:rsidRPr="004D33C4">
              <w:rPr>
                <w:rFonts w:asciiTheme="minorHAnsi" w:hAnsiTheme="minorHAnsi" w:cstheme="minorHAnsi"/>
              </w:rPr>
              <w:t xml:space="preserve">. </w:t>
            </w:r>
          </w:p>
          <w:p w14:paraId="14F99F15" w14:textId="77777777" w:rsidR="00D21A60" w:rsidRPr="004D33C4" w:rsidRDefault="00D21A60" w:rsidP="004C2EE0">
            <w:pPr>
              <w:jc w:val="both"/>
              <w:rPr>
                <w:rFonts w:asciiTheme="minorHAnsi" w:hAnsiTheme="minorHAnsi" w:cstheme="minorHAnsi"/>
              </w:rPr>
            </w:pPr>
          </w:p>
          <w:p w14:paraId="47589E94" w14:textId="77777777" w:rsidR="00D21A60" w:rsidRPr="004D33C4" w:rsidRDefault="00D21A60" w:rsidP="004C2EE0">
            <w:pPr>
              <w:jc w:val="both"/>
              <w:rPr>
                <w:rFonts w:asciiTheme="minorHAnsi" w:hAnsiTheme="minorHAnsi" w:cstheme="minorHAnsi"/>
                <w:sz w:val="16"/>
                <w:szCs w:val="16"/>
              </w:rPr>
            </w:pPr>
            <w:r w:rsidRPr="004D33C4">
              <w:rPr>
                <w:rFonts w:asciiTheme="minorHAnsi" w:hAnsiTheme="minorHAnsi" w:cstheme="minorHAnsi"/>
                <w:b/>
                <w:sz w:val="16"/>
                <w:szCs w:val="16"/>
              </w:rPr>
              <w:t xml:space="preserve">Mantenimiento: </w:t>
            </w:r>
            <w:r w:rsidRPr="004D33C4">
              <w:rPr>
                <w:rFonts w:asciiTheme="minorHAnsi" w:hAnsiTheme="minorHAnsi" w:cstheme="minorHAnsi"/>
                <w:sz w:val="16"/>
                <w:szCs w:val="16"/>
              </w:rPr>
              <w:t xml:space="preserve">Mantenimiento a los simuladores por 15 años, sin costo de mano de obra y viáticos para la Universidad, en sitio, con citas periódicas cada 6 meses previo o al término de cada semestre y en asistencia especial por eventualidades durante el semestre de trabajo. Las refacciones del mantenimiento preventivo no están incluidas después de los 2 años. </w:t>
            </w:r>
          </w:p>
          <w:p w14:paraId="2DC86537" w14:textId="77777777" w:rsidR="00D21A60" w:rsidRPr="004D33C4" w:rsidRDefault="00D21A60" w:rsidP="004C2EE0">
            <w:pPr>
              <w:jc w:val="both"/>
              <w:rPr>
                <w:rFonts w:asciiTheme="minorHAnsi" w:hAnsiTheme="minorHAnsi" w:cstheme="minorHAnsi"/>
                <w:sz w:val="16"/>
                <w:szCs w:val="16"/>
              </w:rPr>
            </w:pPr>
          </w:p>
          <w:p w14:paraId="4FF4B6D1" w14:textId="6DB4289E" w:rsidR="00D21A60" w:rsidRPr="00D21A60"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Cs/>
                <w:color w:val="auto"/>
                <w:sz w:val="16"/>
                <w:szCs w:val="16"/>
                <w:lang w:val="es-ES"/>
              </w:rPr>
            </w:pPr>
            <w:r w:rsidRPr="004D33C4">
              <w:rPr>
                <w:rFonts w:asciiTheme="minorHAnsi" w:hAnsiTheme="minorHAnsi" w:cstheme="minorHAnsi"/>
                <w:b/>
                <w:sz w:val="16"/>
                <w:szCs w:val="16"/>
                <w:lang w:val="es-ES"/>
              </w:rPr>
              <w:t xml:space="preserve">Refacciones: </w:t>
            </w:r>
            <w:r w:rsidRPr="004D33C4">
              <w:rPr>
                <w:rFonts w:asciiTheme="minorHAnsi" w:hAnsiTheme="minorHAnsi" w:cstheme="minorHAnsi"/>
                <w:sz w:val="16"/>
                <w:szCs w:val="16"/>
                <w:lang w:val="es-ES"/>
              </w:rPr>
              <w:t>Se deberá garantizar al menos</w:t>
            </w:r>
            <w:r w:rsidRPr="004D33C4">
              <w:rPr>
                <w:rFonts w:asciiTheme="minorHAnsi" w:hAnsiTheme="minorHAnsi" w:cstheme="minorHAnsi"/>
                <w:b/>
                <w:sz w:val="16"/>
                <w:szCs w:val="16"/>
                <w:lang w:val="es-ES"/>
              </w:rPr>
              <w:t xml:space="preserve"> </w:t>
            </w:r>
            <w:r w:rsidRPr="004D33C4">
              <w:rPr>
                <w:rFonts w:asciiTheme="minorHAnsi" w:hAnsiTheme="minorHAnsi" w:cstheme="minorHAnsi"/>
                <w:sz w:val="16"/>
                <w:szCs w:val="16"/>
                <w:lang w:val="es-ES"/>
              </w:rPr>
              <w:t>15 años en stock de refacciones para mantenimientos preventivos y correctivos, por parte del fabricante de los equipos, distribuidos dentro del territorio nacional.</w:t>
            </w:r>
          </w:p>
        </w:tc>
        <w:tc>
          <w:tcPr>
            <w:tcW w:w="513" w:type="pct"/>
          </w:tcPr>
          <w:p w14:paraId="7A1660FD"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lastRenderedPageBreak/>
              <w:t>Equipo</w:t>
            </w:r>
          </w:p>
        </w:tc>
        <w:tc>
          <w:tcPr>
            <w:tcW w:w="658" w:type="pct"/>
          </w:tcPr>
          <w:p w14:paraId="4793CDC9" w14:textId="77777777" w:rsidR="00D21A60" w:rsidRPr="004D33C4" w:rsidRDefault="00D21A60" w:rsidP="004C2EE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16"/>
                <w:szCs w:val="16"/>
              </w:rPr>
            </w:pPr>
            <w:r w:rsidRPr="004D33C4">
              <w:rPr>
                <w:rFonts w:asciiTheme="minorHAnsi" w:hAnsiTheme="minorHAnsi" w:cstheme="minorHAnsi"/>
                <w:b/>
                <w:bCs/>
                <w:sz w:val="16"/>
                <w:szCs w:val="16"/>
              </w:rPr>
              <w:t>25</w:t>
            </w:r>
          </w:p>
        </w:tc>
      </w:tr>
    </w:tbl>
    <w:p w14:paraId="0DE478C7" w14:textId="549CFF05" w:rsidR="00BF7080" w:rsidRDefault="00BF7080" w:rsidP="00BF7080">
      <w:pPr>
        <w:autoSpaceDE w:val="0"/>
        <w:autoSpaceDN w:val="0"/>
        <w:adjustRightInd w:val="0"/>
        <w:jc w:val="center"/>
        <w:rPr>
          <w:rFonts w:asciiTheme="minorHAnsi" w:hAnsiTheme="minorHAnsi" w:cstheme="minorHAnsi"/>
          <w:b/>
          <w:sz w:val="16"/>
          <w:szCs w:val="16"/>
        </w:rPr>
      </w:pPr>
    </w:p>
    <w:p w14:paraId="25F04520" w14:textId="0E260961" w:rsidR="00D21A60" w:rsidRDefault="00D21A60" w:rsidP="00BF7080">
      <w:pPr>
        <w:autoSpaceDE w:val="0"/>
        <w:autoSpaceDN w:val="0"/>
        <w:adjustRightInd w:val="0"/>
        <w:jc w:val="center"/>
        <w:rPr>
          <w:rFonts w:asciiTheme="minorHAnsi" w:hAnsiTheme="minorHAnsi" w:cstheme="minorHAnsi"/>
          <w:b/>
          <w:sz w:val="16"/>
          <w:szCs w:val="16"/>
        </w:rPr>
      </w:pPr>
    </w:p>
    <w:p w14:paraId="1B6E237E" w14:textId="77777777" w:rsidR="00D21A60" w:rsidRPr="002A72AF" w:rsidRDefault="00D21A60" w:rsidP="00BF7080">
      <w:pPr>
        <w:autoSpaceDE w:val="0"/>
        <w:autoSpaceDN w:val="0"/>
        <w:adjustRightInd w:val="0"/>
        <w:jc w:val="center"/>
        <w:rPr>
          <w:rFonts w:asciiTheme="minorHAnsi" w:hAnsiTheme="minorHAnsi" w:cstheme="minorHAnsi"/>
          <w:b/>
          <w:sz w:val="16"/>
          <w:szCs w:val="16"/>
        </w:rPr>
      </w:pPr>
    </w:p>
    <w:p w14:paraId="42FB783C" w14:textId="733E1D79" w:rsidR="00071585" w:rsidRPr="00083D3B" w:rsidRDefault="00BF7080" w:rsidP="00083D3B">
      <w:pPr>
        <w:autoSpaceDE w:val="0"/>
        <w:autoSpaceDN w:val="0"/>
        <w:adjustRightInd w:val="0"/>
        <w:jc w:val="center"/>
        <w:rPr>
          <w:rFonts w:asciiTheme="minorHAnsi" w:hAnsiTheme="minorHAnsi" w:cstheme="minorHAnsi"/>
          <w:b/>
          <w:sz w:val="16"/>
          <w:szCs w:val="16"/>
        </w:rPr>
      </w:pPr>
      <w:r w:rsidRPr="002A72AF">
        <w:rPr>
          <w:rFonts w:asciiTheme="minorHAnsi" w:hAnsiTheme="minorHAnsi" w:cstheme="minorHAnsi"/>
          <w:b/>
          <w:sz w:val="16"/>
          <w:szCs w:val="16"/>
        </w:rPr>
        <w:t xml:space="preserve"> (Nombre y firma de la persona física o representante legal de la persona física o moral o representante común de la agrupación de personas</w:t>
      </w:r>
      <w:r w:rsidRPr="006E01AF">
        <w:rPr>
          <w:rFonts w:asciiTheme="minorHAnsi" w:hAnsiTheme="minorHAnsi" w:cstheme="minorHAnsi"/>
          <w:b/>
          <w:sz w:val="16"/>
          <w:szCs w:val="16"/>
        </w:rPr>
        <w:t>)</w:t>
      </w:r>
    </w:p>
    <w:p w14:paraId="65883E2C" w14:textId="77777777" w:rsidR="00071585" w:rsidRDefault="00071585" w:rsidP="00F76059">
      <w:pPr>
        <w:autoSpaceDE w:val="0"/>
        <w:autoSpaceDN w:val="0"/>
        <w:adjustRightInd w:val="0"/>
        <w:jc w:val="center"/>
        <w:rPr>
          <w:rFonts w:asciiTheme="minorHAnsi" w:hAnsiTheme="minorHAnsi" w:cs="Arial"/>
          <w:b/>
          <w:sz w:val="16"/>
          <w:szCs w:val="16"/>
        </w:rPr>
      </w:pPr>
    </w:p>
    <w:p w14:paraId="377659E5" w14:textId="77777777" w:rsidR="00D21A60" w:rsidRDefault="00D21A60" w:rsidP="00F76059">
      <w:pPr>
        <w:autoSpaceDE w:val="0"/>
        <w:autoSpaceDN w:val="0"/>
        <w:adjustRightInd w:val="0"/>
        <w:jc w:val="center"/>
        <w:rPr>
          <w:rFonts w:asciiTheme="minorHAnsi" w:hAnsiTheme="minorHAnsi" w:cs="Arial"/>
          <w:b/>
          <w:sz w:val="16"/>
          <w:szCs w:val="16"/>
        </w:rPr>
      </w:pPr>
    </w:p>
    <w:p w14:paraId="1E644A3A" w14:textId="77777777" w:rsidR="00D21A60" w:rsidRDefault="00D21A60" w:rsidP="00F76059">
      <w:pPr>
        <w:autoSpaceDE w:val="0"/>
        <w:autoSpaceDN w:val="0"/>
        <w:adjustRightInd w:val="0"/>
        <w:jc w:val="center"/>
        <w:rPr>
          <w:rFonts w:asciiTheme="minorHAnsi" w:hAnsiTheme="minorHAnsi" w:cs="Arial"/>
          <w:b/>
          <w:sz w:val="16"/>
          <w:szCs w:val="16"/>
        </w:rPr>
      </w:pPr>
    </w:p>
    <w:p w14:paraId="78E01EB4" w14:textId="77777777" w:rsidR="00D21A60" w:rsidRDefault="00D21A60" w:rsidP="00F76059">
      <w:pPr>
        <w:autoSpaceDE w:val="0"/>
        <w:autoSpaceDN w:val="0"/>
        <w:adjustRightInd w:val="0"/>
        <w:jc w:val="center"/>
        <w:rPr>
          <w:rFonts w:asciiTheme="minorHAnsi" w:hAnsiTheme="minorHAnsi" w:cs="Arial"/>
          <w:b/>
          <w:sz w:val="16"/>
          <w:szCs w:val="16"/>
        </w:rPr>
      </w:pPr>
    </w:p>
    <w:p w14:paraId="5093A8D8" w14:textId="77777777" w:rsidR="00D21A60" w:rsidRDefault="00D21A60" w:rsidP="00F76059">
      <w:pPr>
        <w:autoSpaceDE w:val="0"/>
        <w:autoSpaceDN w:val="0"/>
        <w:adjustRightInd w:val="0"/>
        <w:jc w:val="center"/>
        <w:rPr>
          <w:rFonts w:asciiTheme="minorHAnsi" w:hAnsiTheme="minorHAnsi" w:cs="Arial"/>
          <w:b/>
          <w:sz w:val="16"/>
          <w:szCs w:val="16"/>
        </w:rPr>
      </w:pPr>
    </w:p>
    <w:p w14:paraId="137DB89E" w14:textId="77777777" w:rsidR="00D21A60" w:rsidRDefault="00D21A60" w:rsidP="00F76059">
      <w:pPr>
        <w:autoSpaceDE w:val="0"/>
        <w:autoSpaceDN w:val="0"/>
        <w:adjustRightInd w:val="0"/>
        <w:jc w:val="center"/>
        <w:rPr>
          <w:rFonts w:asciiTheme="minorHAnsi" w:hAnsiTheme="minorHAnsi" w:cs="Arial"/>
          <w:b/>
          <w:sz w:val="16"/>
          <w:szCs w:val="16"/>
        </w:rPr>
      </w:pPr>
    </w:p>
    <w:p w14:paraId="58522B50" w14:textId="77777777" w:rsidR="00D21A60" w:rsidRDefault="00D21A60" w:rsidP="00F76059">
      <w:pPr>
        <w:autoSpaceDE w:val="0"/>
        <w:autoSpaceDN w:val="0"/>
        <w:adjustRightInd w:val="0"/>
        <w:jc w:val="center"/>
        <w:rPr>
          <w:rFonts w:asciiTheme="minorHAnsi" w:hAnsiTheme="minorHAnsi" w:cs="Arial"/>
          <w:b/>
          <w:sz w:val="16"/>
          <w:szCs w:val="16"/>
        </w:rPr>
      </w:pPr>
    </w:p>
    <w:p w14:paraId="425A701F" w14:textId="77777777" w:rsidR="00D21A60" w:rsidRDefault="00D21A60" w:rsidP="00F76059">
      <w:pPr>
        <w:autoSpaceDE w:val="0"/>
        <w:autoSpaceDN w:val="0"/>
        <w:adjustRightInd w:val="0"/>
        <w:jc w:val="center"/>
        <w:rPr>
          <w:rFonts w:asciiTheme="minorHAnsi" w:hAnsiTheme="minorHAnsi" w:cs="Arial"/>
          <w:b/>
          <w:sz w:val="16"/>
          <w:szCs w:val="16"/>
        </w:rPr>
      </w:pPr>
    </w:p>
    <w:p w14:paraId="5168DACE" w14:textId="77777777" w:rsidR="00D21A60" w:rsidRDefault="00D21A60" w:rsidP="00F76059">
      <w:pPr>
        <w:autoSpaceDE w:val="0"/>
        <w:autoSpaceDN w:val="0"/>
        <w:adjustRightInd w:val="0"/>
        <w:jc w:val="center"/>
        <w:rPr>
          <w:rFonts w:asciiTheme="minorHAnsi" w:hAnsiTheme="minorHAnsi" w:cs="Arial"/>
          <w:b/>
          <w:sz w:val="16"/>
          <w:szCs w:val="16"/>
        </w:rPr>
      </w:pPr>
    </w:p>
    <w:p w14:paraId="7B27FCDD" w14:textId="77777777" w:rsidR="00D21A60" w:rsidRDefault="00D21A60" w:rsidP="00F76059">
      <w:pPr>
        <w:autoSpaceDE w:val="0"/>
        <w:autoSpaceDN w:val="0"/>
        <w:adjustRightInd w:val="0"/>
        <w:jc w:val="center"/>
        <w:rPr>
          <w:rFonts w:asciiTheme="minorHAnsi" w:hAnsiTheme="minorHAnsi" w:cs="Arial"/>
          <w:b/>
          <w:sz w:val="16"/>
          <w:szCs w:val="16"/>
        </w:rPr>
      </w:pPr>
    </w:p>
    <w:p w14:paraId="0E114FF7" w14:textId="77777777" w:rsidR="00D21A60" w:rsidRDefault="00D21A60" w:rsidP="00F76059">
      <w:pPr>
        <w:autoSpaceDE w:val="0"/>
        <w:autoSpaceDN w:val="0"/>
        <w:adjustRightInd w:val="0"/>
        <w:jc w:val="center"/>
        <w:rPr>
          <w:rFonts w:asciiTheme="minorHAnsi" w:hAnsiTheme="minorHAnsi" w:cs="Arial"/>
          <w:b/>
          <w:sz w:val="16"/>
          <w:szCs w:val="16"/>
        </w:rPr>
      </w:pPr>
    </w:p>
    <w:p w14:paraId="2C4CD0F8" w14:textId="77777777" w:rsidR="00D21A60" w:rsidRDefault="00D21A60" w:rsidP="00F76059">
      <w:pPr>
        <w:autoSpaceDE w:val="0"/>
        <w:autoSpaceDN w:val="0"/>
        <w:adjustRightInd w:val="0"/>
        <w:jc w:val="center"/>
        <w:rPr>
          <w:rFonts w:asciiTheme="minorHAnsi" w:hAnsiTheme="minorHAnsi" w:cs="Arial"/>
          <w:b/>
          <w:sz w:val="16"/>
          <w:szCs w:val="16"/>
        </w:rPr>
      </w:pPr>
    </w:p>
    <w:p w14:paraId="6AE3EDCE" w14:textId="77777777" w:rsidR="00D21A60" w:rsidRDefault="00D21A60" w:rsidP="00F76059">
      <w:pPr>
        <w:autoSpaceDE w:val="0"/>
        <w:autoSpaceDN w:val="0"/>
        <w:adjustRightInd w:val="0"/>
        <w:jc w:val="center"/>
        <w:rPr>
          <w:rFonts w:asciiTheme="minorHAnsi" w:hAnsiTheme="minorHAnsi" w:cs="Arial"/>
          <w:b/>
          <w:sz w:val="16"/>
          <w:szCs w:val="16"/>
        </w:rPr>
      </w:pPr>
    </w:p>
    <w:p w14:paraId="25968251" w14:textId="77777777" w:rsidR="00D21A60" w:rsidRDefault="00D21A60" w:rsidP="00F76059">
      <w:pPr>
        <w:autoSpaceDE w:val="0"/>
        <w:autoSpaceDN w:val="0"/>
        <w:adjustRightInd w:val="0"/>
        <w:jc w:val="center"/>
        <w:rPr>
          <w:rFonts w:asciiTheme="minorHAnsi" w:hAnsiTheme="minorHAnsi" w:cs="Arial"/>
          <w:b/>
          <w:sz w:val="16"/>
          <w:szCs w:val="16"/>
        </w:rPr>
      </w:pPr>
    </w:p>
    <w:p w14:paraId="526DEFC9" w14:textId="77777777" w:rsidR="00D21A60" w:rsidRDefault="00D21A60" w:rsidP="00F76059">
      <w:pPr>
        <w:autoSpaceDE w:val="0"/>
        <w:autoSpaceDN w:val="0"/>
        <w:adjustRightInd w:val="0"/>
        <w:jc w:val="center"/>
        <w:rPr>
          <w:rFonts w:asciiTheme="minorHAnsi" w:hAnsiTheme="minorHAnsi" w:cs="Arial"/>
          <w:b/>
          <w:sz w:val="16"/>
          <w:szCs w:val="16"/>
        </w:rPr>
      </w:pPr>
    </w:p>
    <w:p w14:paraId="7B816711" w14:textId="77777777" w:rsidR="00D21A60" w:rsidRDefault="00D21A60" w:rsidP="00F76059">
      <w:pPr>
        <w:autoSpaceDE w:val="0"/>
        <w:autoSpaceDN w:val="0"/>
        <w:adjustRightInd w:val="0"/>
        <w:jc w:val="center"/>
        <w:rPr>
          <w:rFonts w:asciiTheme="minorHAnsi" w:hAnsiTheme="minorHAnsi" w:cs="Arial"/>
          <w:b/>
          <w:sz w:val="16"/>
          <w:szCs w:val="16"/>
        </w:rPr>
      </w:pPr>
    </w:p>
    <w:p w14:paraId="4CFCB335" w14:textId="77777777" w:rsidR="00D21A60" w:rsidRDefault="00D21A60" w:rsidP="00F76059">
      <w:pPr>
        <w:autoSpaceDE w:val="0"/>
        <w:autoSpaceDN w:val="0"/>
        <w:adjustRightInd w:val="0"/>
        <w:jc w:val="center"/>
        <w:rPr>
          <w:rFonts w:asciiTheme="minorHAnsi" w:hAnsiTheme="minorHAnsi" w:cs="Arial"/>
          <w:b/>
          <w:sz w:val="16"/>
          <w:szCs w:val="16"/>
        </w:rPr>
      </w:pPr>
    </w:p>
    <w:p w14:paraId="4BDB90F3" w14:textId="77777777" w:rsidR="00D21A60" w:rsidRDefault="00D21A60" w:rsidP="00F76059">
      <w:pPr>
        <w:autoSpaceDE w:val="0"/>
        <w:autoSpaceDN w:val="0"/>
        <w:adjustRightInd w:val="0"/>
        <w:jc w:val="center"/>
        <w:rPr>
          <w:rFonts w:asciiTheme="minorHAnsi" w:hAnsiTheme="minorHAnsi" w:cs="Arial"/>
          <w:b/>
          <w:sz w:val="16"/>
          <w:szCs w:val="16"/>
        </w:rPr>
      </w:pPr>
    </w:p>
    <w:p w14:paraId="1293D247" w14:textId="77777777" w:rsidR="00D21A60" w:rsidRDefault="00D21A60" w:rsidP="00F76059">
      <w:pPr>
        <w:autoSpaceDE w:val="0"/>
        <w:autoSpaceDN w:val="0"/>
        <w:adjustRightInd w:val="0"/>
        <w:jc w:val="center"/>
        <w:rPr>
          <w:rFonts w:asciiTheme="minorHAnsi" w:hAnsiTheme="minorHAnsi" w:cs="Arial"/>
          <w:b/>
          <w:sz w:val="16"/>
          <w:szCs w:val="16"/>
        </w:rPr>
      </w:pPr>
    </w:p>
    <w:p w14:paraId="1F8CDB08" w14:textId="77777777" w:rsidR="00D21A60" w:rsidRDefault="00D21A60" w:rsidP="00F76059">
      <w:pPr>
        <w:autoSpaceDE w:val="0"/>
        <w:autoSpaceDN w:val="0"/>
        <w:adjustRightInd w:val="0"/>
        <w:jc w:val="center"/>
        <w:rPr>
          <w:rFonts w:asciiTheme="minorHAnsi" w:hAnsiTheme="minorHAnsi" w:cs="Arial"/>
          <w:b/>
          <w:sz w:val="16"/>
          <w:szCs w:val="16"/>
        </w:rPr>
      </w:pPr>
    </w:p>
    <w:p w14:paraId="51BC5715" w14:textId="77777777" w:rsidR="00D21A60" w:rsidRDefault="00D21A60" w:rsidP="00F76059">
      <w:pPr>
        <w:autoSpaceDE w:val="0"/>
        <w:autoSpaceDN w:val="0"/>
        <w:adjustRightInd w:val="0"/>
        <w:jc w:val="center"/>
        <w:rPr>
          <w:rFonts w:asciiTheme="minorHAnsi" w:hAnsiTheme="minorHAnsi" w:cs="Arial"/>
          <w:b/>
          <w:sz w:val="16"/>
          <w:szCs w:val="16"/>
        </w:rPr>
      </w:pPr>
    </w:p>
    <w:p w14:paraId="22A456B3" w14:textId="77777777" w:rsidR="00D21A60" w:rsidRDefault="00D21A60" w:rsidP="00F76059">
      <w:pPr>
        <w:autoSpaceDE w:val="0"/>
        <w:autoSpaceDN w:val="0"/>
        <w:adjustRightInd w:val="0"/>
        <w:jc w:val="center"/>
        <w:rPr>
          <w:rFonts w:asciiTheme="minorHAnsi" w:hAnsiTheme="minorHAnsi" w:cs="Arial"/>
          <w:b/>
          <w:sz w:val="16"/>
          <w:szCs w:val="16"/>
        </w:rPr>
      </w:pPr>
    </w:p>
    <w:p w14:paraId="249B8FE0" w14:textId="77777777" w:rsidR="00D21A60" w:rsidRDefault="00D21A60" w:rsidP="00F76059">
      <w:pPr>
        <w:autoSpaceDE w:val="0"/>
        <w:autoSpaceDN w:val="0"/>
        <w:adjustRightInd w:val="0"/>
        <w:jc w:val="center"/>
        <w:rPr>
          <w:rFonts w:asciiTheme="minorHAnsi" w:hAnsiTheme="minorHAnsi" w:cs="Arial"/>
          <w:b/>
          <w:sz w:val="16"/>
          <w:szCs w:val="16"/>
        </w:rPr>
      </w:pPr>
    </w:p>
    <w:p w14:paraId="511223BC" w14:textId="77777777" w:rsidR="00D21A60" w:rsidRDefault="00D21A60" w:rsidP="00F76059">
      <w:pPr>
        <w:autoSpaceDE w:val="0"/>
        <w:autoSpaceDN w:val="0"/>
        <w:adjustRightInd w:val="0"/>
        <w:jc w:val="center"/>
        <w:rPr>
          <w:rFonts w:asciiTheme="minorHAnsi" w:hAnsiTheme="minorHAnsi" w:cs="Arial"/>
          <w:b/>
          <w:sz w:val="16"/>
          <w:szCs w:val="16"/>
        </w:rPr>
      </w:pPr>
    </w:p>
    <w:p w14:paraId="648C938B" w14:textId="77777777" w:rsidR="00D21A60" w:rsidRDefault="00D21A60" w:rsidP="00F76059">
      <w:pPr>
        <w:autoSpaceDE w:val="0"/>
        <w:autoSpaceDN w:val="0"/>
        <w:adjustRightInd w:val="0"/>
        <w:jc w:val="center"/>
        <w:rPr>
          <w:rFonts w:asciiTheme="minorHAnsi" w:hAnsiTheme="minorHAnsi" w:cs="Arial"/>
          <w:b/>
          <w:sz w:val="16"/>
          <w:szCs w:val="16"/>
        </w:rPr>
      </w:pPr>
    </w:p>
    <w:p w14:paraId="142DC0E4" w14:textId="77777777" w:rsidR="00D21A60" w:rsidRDefault="00D21A60" w:rsidP="00F76059">
      <w:pPr>
        <w:autoSpaceDE w:val="0"/>
        <w:autoSpaceDN w:val="0"/>
        <w:adjustRightInd w:val="0"/>
        <w:jc w:val="center"/>
        <w:rPr>
          <w:rFonts w:asciiTheme="minorHAnsi" w:hAnsiTheme="minorHAnsi" w:cs="Arial"/>
          <w:b/>
          <w:sz w:val="16"/>
          <w:szCs w:val="16"/>
        </w:rPr>
      </w:pPr>
    </w:p>
    <w:p w14:paraId="52280514" w14:textId="77777777" w:rsidR="00D21A60" w:rsidRDefault="00D21A60" w:rsidP="00F76059">
      <w:pPr>
        <w:autoSpaceDE w:val="0"/>
        <w:autoSpaceDN w:val="0"/>
        <w:adjustRightInd w:val="0"/>
        <w:jc w:val="center"/>
        <w:rPr>
          <w:rFonts w:asciiTheme="minorHAnsi" w:hAnsiTheme="minorHAnsi" w:cs="Arial"/>
          <w:b/>
          <w:sz w:val="16"/>
          <w:szCs w:val="16"/>
        </w:rPr>
      </w:pPr>
    </w:p>
    <w:p w14:paraId="0C51D2E7" w14:textId="77777777" w:rsidR="00D21A60" w:rsidRDefault="00D21A60" w:rsidP="00F76059">
      <w:pPr>
        <w:autoSpaceDE w:val="0"/>
        <w:autoSpaceDN w:val="0"/>
        <w:adjustRightInd w:val="0"/>
        <w:jc w:val="center"/>
        <w:rPr>
          <w:rFonts w:asciiTheme="minorHAnsi" w:hAnsiTheme="minorHAnsi" w:cs="Arial"/>
          <w:b/>
          <w:sz w:val="16"/>
          <w:szCs w:val="16"/>
        </w:rPr>
      </w:pPr>
    </w:p>
    <w:p w14:paraId="4ED1CD3D" w14:textId="77777777" w:rsidR="00D21A60" w:rsidRDefault="00D21A60" w:rsidP="00F76059">
      <w:pPr>
        <w:autoSpaceDE w:val="0"/>
        <w:autoSpaceDN w:val="0"/>
        <w:adjustRightInd w:val="0"/>
        <w:jc w:val="center"/>
        <w:rPr>
          <w:rFonts w:asciiTheme="minorHAnsi" w:hAnsiTheme="minorHAnsi" w:cs="Arial"/>
          <w:b/>
          <w:sz w:val="16"/>
          <w:szCs w:val="16"/>
        </w:rPr>
      </w:pPr>
    </w:p>
    <w:p w14:paraId="014CCC0A" w14:textId="77777777" w:rsidR="00D21A60" w:rsidRDefault="00D21A60" w:rsidP="00F76059">
      <w:pPr>
        <w:autoSpaceDE w:val="0"/>
        <w:autoSpaceDN w:val="0"/>
        <w:adjustRightInd w:val="0"/>
        <w:jc w:val="center"/>
        <w:rPr>
          <w:rFonts w:asciiTheme="minorHAnsi" w:hAnsiTheme="minorHAnsi" w:cs="Arial"/>
          <w:b/>
          <w:sz w:val="16"/>
          <w:szCs w:val="16"/>
        </w:rPr>
      </w:pPr>
    </w:p>
    <w:p w14:paraId="21C80E28" w14:textId="77777777" w:rsidR="00D21A60" w:rsidRDefault="00D21A60" w:rsidP="00F76059">
      <w:pPr>
        <w:autoSpaceDE w:val="0"/>
        <w:autoSpaceDN w:val="0"/>
        <w:adjustRightInd w:val="0"/>
        <w:jc w:val="center"/>
        <w:rPr>
          <w:rFonts w:asciiTheme="minorHAnsi" w:hAnsiTheme="minorHAnsi" w:cs="Arial"/>
          <w:b/>
          <w:sz w:val="16"/>
          <w:szCs w:val="16"/>
        </w:rPr>
      </w:pPr>
    </w:p>
    <w:p w14:paraId="0D5FA256" w14:textId="77777777" w:rsidR="00D21A60" w:rsidRDefault="00D21A60" w:rsidP="00F76059">
      <w:pPr>
        <w:autoSpaceDE w:val="0"/>
        <w:autoSpaceDN w:val="0"/>
        <w:adjustRightInd w:val="0"/>
        <w:jc w:val="center"/>
        <w:rPr>
          <w:rFonts w:asciiTheme="minorHAnsi" w:hAnsiTheme="minorHAnsi" w:cs="Arial"/>
          <w:b/>
          <w:sz w:val="16"/>
          <w:szCs w:val="16"/>
        </w:rPr>
      </w:pPr>
    </w:p>
    <w:p w14:paraId="1F2139B7" w14:textId="77777777" w:rsidR="00D21A60" w:rsidRDefault="00D21A60" w:rsidP="00F76059">
      <w:pPr>
        <w:autoSpaceDE w:val="0"/>
        <w:autoSpaceDN w:val="0"/>
        <w:adjustRightInd w:val="0"/>
        <w:jc w:val="center"/>
        <w:rPr>
          <w:rFonts w:asciiTheme="minorHAnsi" w:hAnsiTheme="minorHAnsi" w:cs="Arial"/>
          <w:b/>
          <w:sz w:val="16"/>
          <w:szCs w:val="16"/>
        </w:rPr>
      </w:pPr>
    </w:p>
    <w:p w14:paraId="20B4A916" w14:textId="77777777" w:rsidR="00D21A60" w:rsidRDefault="00D21A60" w:rsidP="00F76059">
      <w:pPr>
        <w:autoSpaceDE w:val="0"/>
        <w:autoSpaceDN w:val="0"/>
        <w:adjustRightInd w:val="0"/>
        <w:jc w:val="center"/>
        <w:rPr>
          <w:rFonts w:asciiTheme="minorHAnsi" w:hAnsiTheme="minorHAnsi" w:cs="Arial"/>
          <w:b/>
          <w:sz w:val="16"/>
          <w:szCs w:val="16"/>
        </w:rPr>
      </w:pPr>
    </w:p>
    <w:p w14:paraId="4A9B046A" w14:textId="77777777" w:rsidR="00D21A60" w:rsidRDefault="00D21A60" w:rsidP="00F76059">
      <w:pPr>
        <w:autoSpaceDE w:val="0"/>
        <w:autoSpaceDN w:val="0"/>
        <w:adjustRightInd w:val="0"/>
        <w:jc w:val="center"/>
        <w:rPr>
          <w:rFonts w:asciiTheme="minorHAnsi" w:hAnsiTheme="minorHAnsi" w:cs="Arial"/>
          <w:b/>
          <w:sz w:val="16"/>
          <w:szCs w:val="16"/>
        </w:rPr>
      </w:pPr>
    </w:p>
    <w:p w14:paraId="2BDE686E" w14:textId="77777777" w:rsidR="00D21A60" w:rsidRDefault="00D21A60" w:rsidP="00F76059">
      <w:pPr>
        <w:autoSpaceDE w:val="0"/>
        <w:autoSpaceDN w:val="0"/>
        <w:adjustRightInd w:val="0"/>
        <w:jc w:val="center"/>
        <w:rPr>
          <w:rFonts w:asciiTheme="minorHAnsi" w:hAnsiTheme="minorHAnsi" w:cs="Arial"/>
          <w:b/>
          <w:sz w:val="16"/>
          <w:szCs w:val="16"/>
        </w:rPr>
      </w:pPr>
    </w:p>
    <w:p w14:paraId="4ACEA364" w14:textId="77777777" w:rsidR="00D21A60" w:rsidRDefault="00D21A60" w:rsidP="00F76059">
      <w:pPr>
        <w:autoSpaceDE w:val="0"/>
        <w:autoSpaceDN w:val="0"/>
        <w:adjustRightInd w:val="0"/>
        <w:jc w:val="center"/>
        <w:rPr>
          <w:rFonts w:asciiTheme="minorHAnsi" w:hAnsiTheme="minorHAnsi" w:cs="Arial"/>
          <w:b/>
          <w:sz w:val="16"/>
          <w:szCs w:val="16"/>
        </w:rPr>
      </w:pPr>
    </w:p>
    <w:p w14:paraId="473C80DE" w14:textId="77777777" w:rsidR="00D21A60" w:rsidRPr="00171402" w:rsidRDefault="00D21A60" w:rsidP="00D21A60">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Anexo “2”</w:t>
      </w:r>
    </w:p>
    <w:p w14:paraId="77289E2F" w14:textId="77777777" w:rsidR="00D21A60" w:rsidRPr="00171402" w:rsidRDefault="00D21A60" w:rsidP="00D21A60">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6C497399" w14:textId="77777777" w:rsidR="00D21A60" w:rsidRPr="00171402" w:rsidRDefault="00D21A60" w:rsidP="00D21A60">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58E49E9B" w14:textId="77777777" w:rsidR="00D21A60" w:rsidRPr="00171402" w:rsidRDefault="00D21A60" w:rsidP="00D21A60">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D21A60" w:rsidRPr="00171402" w14:paraId="7EF1D7CE" w14:textId="77777777" w:rsidTr="004C2EE0">
        <w:trPr>
          <w:jc w:val="center"/>
        </w:trPr>
        <w:tc>
          <w:tcPr>
            <w:tcW w:w="810" w:type="dxa"/>
            <w:shd w:val="clear" w:color="auto" w:fill="F2F2F2"/>
          </w:tcPr>
          <w:p w14:paraId="55A57B0C" w14:textId="77777777" w:rsidR="00D21A60" w:rsidRPr="00171402" w:rsidRDefault="00D21A60" w:rsidP="004C2EE0">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486E53ED" w14:textId="77777777" w:rsidR="00D21A60" w:rsidRPr="00171402" w:rsidRDefault="00D21A60" w:rsidP="004C2EE0">
            <w:pPr>
              <w:jc w:val="center"/>
              <w:rPr>
                <w:rFonts w:asciiTheme="minorHAnsi" w:hAnsiTheme="minorHAnsi" w:cs="Arial"/>
                <w:b/>
                <w:sz w:val="16"/>
                <w:szCs w:val="16"/>
              </w:rPr>
            </w:pPr>
            <w:r>
              <w:rPr>
                <w:rFonts w:asciiTheme="minorHAnsi" w:hAnsiTheme="minorHAnsi" w:cs="Arial"/>
                <w:b/>
                <w:sz w:val="16"/>
                <w:szCs w:val="16"/>
              </w:rPr>
              <w:t>Tiempo de entrega</w:t>
            </w:r>
          </w:p>
        </w:tc>
        <w:tc>
          <w:tcPr>
            <w:tcW w:w="1684" w:type="dxa"/>
            <w:shd w:val="clear" w:color="auto" w:fill="F2F2F2"/>
          </w:tcPr>
          <w:p w14:paraId="4B967966" w14:textId="77777777" w:rsidR="00D21A60" w:rsidRPr="00171402" w:rsidRDefault="00D21A60" w:rsidP="004C2EE0">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66BC10C6" w14:textId="77777777" w:rsidR="00D21A60" w:rsidRPr="00171402" w:rsidRDefault="00D21A60" w:rsidP="004C2EE0">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57DC6A26" w14:textId="77777777" w:rsidR="00D21A60" w:rsidRPr="00171402" w:rsidRDefault="00D21A60" w:rsidP="004C2EE0">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3DE11510" w14:textId="77777777" w:rsidR="00D21A60" w:rsidRPr="00171402" w:rsidRDefault="00D21A60" w:rsidP="004C2EE0">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D21A60" w:rsidRPr="005B0223" w14:paraId="79DD2C1E" w14:textId="77777777" w:rsidTr="004C2EE0">
        <w:trPr>
          <w:trHeight w:val="1180"/>
          <w:jc w:val="center"/>
        </w:trPr>
        <w:tc>
          <w:tcPr>
            <w:tcW w:w="810" w:type="dxa"/>
            <w:tcBorders>
              <w:bottom w:val="dotted" w:sz="4" w:space="0" w:color="auto"/>
            </w:tcBorders>
            <w:shd w:val="clear" w:color="auto" w:fill="auto"/>
            <w:vAlign w:val="center"/>
          </w:tcPr>
          <w:p w14:paraId="1EF1079A" w14:textId="77777777" w:rsidR="00D21A60" w:rsidRPr="005B0223" w:rsidRDefault="00D21A60" w:rsidP="004C2EE0">
            <w:pPr>
              <w:jc w:val="center"/>
              <w:rPr>
                <w:rFonts w:asciiTheme="minorHAnsi" w:hAnsiTheme="minorHAnsi" w:cs="Arial"/>
                <w:b/>
                <w:sz w:val="16"/>
                <w:szCs w:val="16"/>
                <w:lang w:val="es-MX"/>
              </w:rPr>
            </w:pPr>
            <w:r w:rsidRPr="005B0223">
              <w:rPr>
                <w:rFonts w:asciiTheme="minorHAnsi" w:hAnsiTheme="minorHAnsi" w:cs="Arial"/>
                <w:b/>
                <w:sz w:val="16"/>
                <w:szCs w:val="16"/>
                <w:lang w:val="es-MX"/>
              </w:rPr>
              <w:t>1</w:t>
            </w:r>
          </w:p>
        </w:tc>
        <w:tc>
          <w:tcPr>
            <w:tcW w:w="1438" w:type="dxa"/>
            <w:tcBorders>
              <w:bottom w:val="dotted" w:sz="4" w:space="0" w:color="auto"/>
            </w:tcBorders>
            <w:vAlign w:val="center"/>
          </w:tcPr>
          <w:p w14:paraId="1FBD6BE6" w14:textId="77777777" w:rsidR="00D21A60" w:rsidRPr="005B0223" w:rsidRDefault="00D21A60"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90 días naturales posteriores al fallo</w:t>
            </w:r>
          </w:p>
        </w:tc>
        <w:tc>
          <w:tcPr>
            <w:tcW w:w="1684" w:type="dxa"/>
            <w:tcBorders>
              <w:bottom w:val="dotted" w:sz="4" w:space="0" w:color="auto"/>
            </w:tcBorders>
            <w:shd w:val="clear" w:color="auto" w:fill="auto"/>
            <w:vAlign w:val="center"/>
          </w:tcPr>
          <w:p w14:paraId="40E11EF0" w14:textId="77777777" w:rsidR="00D21A60" w:rsidRPr="005B0223" w:rsidRDefault="00D21A60"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 xml:space="preserve">Edificio 103, </w:t>
            </w:r>
          </w:p>
          <w:p w14:paraId="176CA280" w14:textId="77777777" w:rsidR="00D21A60" w:rsidRPr="005B0223" w:rsidRDefault="00D21A60" w:rsidP="004C2EE0">
            <w:pPr>
              <w:jc w:val="center"/>
              <w:rPr>
                <w:rFonts w:asciiTheme="minorHAnsi" w:eastAsia="Calibri" w:hAnsiTheme="minorHAnsi" w:cs="Arial"/>
                <w:b/>
                <w:color w:val="000000"/>
                <w:sz w:val="16"/>
                <w:szCs w:val="16"/>
              </w:rPr>
            </w:pPr>
            <w:r w:rsidRPr="005B0223">
              <w:rPr>
                <w:rFonts w:asciiTheme="minorHAnsi" w:eastAsia="Calibri" w:hAnsiTheme="minorHAnsi" w:cs="Arial"/>
                <w:b/>
                <w:color w:val="000000"/>
                <w:sz w:val="16"/>
                <w:szCs w:val="16"/>
              </w:rPr>
              <w:t>Ciudad Universitaria de la Universidad Autónoma de Aguascalientes</w:t>
            </w:r>
          </w:p>
        </w:tc>
        <w:tc>
          <w:tcPr>
            <w:tcW w:w="2322" w:type="dxa"/>
            <w:tcBorders>
              <w:bottom w:val="dotted" w:sz="4" w:space="0" w:color="auto"/>
            </w:tcBorders>
            <w:shd w:val="clear" w:color="auto" w:fill="auto"/>
            <w:vAlign w:val="center"/>
          </w:tcPr>
          <w:p w14:paraId="3DA2BCA7" w14:textId="77777777" w:rsidR="00D21A60" w:rsidRPr="005B0223" w:rsidRDefault="00D21A60" w:rsidP="004C2EE0">
            <w:pPr>
              <w:jc w:val="center"/>
              <w:rPr>
                <w:rFonts w:asciiTheme="minorHAnsi" w:hAnsiTheme="minorHAnsi" w:cs="Arial"/>
                <w:b/>
                <w:sz w:val="14"/>
                <w:szCs w:val="16"/>
                <w:lang w:val="es-MX"/>
              </w:rPr>
            </w:pPr>
            <w:r w:rsidRPr="005B0223">
              <w:rPr>
                <w:rFonts w:asciiTheme="minorHAnsi" w:hAnsiTheme="minorHAnsi" w:cs="Arial"/>
                <w:b/>
                <w:sz w:val="14"/>
                <w:szCs w:val="16"/>
                <w:lang w:val="es-MX"/>
              </w:rPr>
              <w:t>Directora General de Infraestructura Universitaria</w:t>
            </w:r>
          </w:p>
          <w:p w14:paraId="272C1654" w14:textId="77777777" w:rsidR="00D21A60" w:rsidRPr="005B0223" w:rsidRDefault="00D21A60" w:rsidP="004C2EE0">
            <w:pPr>
              <w:jc w:val="center"/>
              <w:rPr>
                <w:rFonts w:asciiTheme="minorHAnsi" w:hAnsiTheme="minorHAnsi" w:cs="Arial"/>
                <w:b/>
                <w:sz w:val="16"/>
                <w:szCs w:val="16"/>
                <w:lang w:val="es-MX"/>
              </w:rPr>
            </w:pPr>
            <w:r w:rsidRPr="005B0223">
              <w:rPr>
                <w:rFonts w:asciiTheme="minorHAnsi" w:hAnsiTheme="minorHAnsi" w:cs="Arial"/>
                <w:sz w:val="14"/>
                <w:szCs w:val="16"/>
                <w:lang w:val="es-MX"/>
              </w:rPr>
              <w:t xml:space="preserve">M. en Ing. Alberto Palacios </w:t>
            </w:r>
            <w:proofErr w:type="spellStart"/>
            <w:r w:rsidRPr="005B0223">
              <w:rPr>
                <w:rFonts w:asciiTheme="minorHAnsi" w:hAnsiTheme="minorHAnsi" w:cs="Arial"/>
                <w:sz w:val="14"/>
                <w:szCs w:val="16"/>
                <w:lang w:val="es-MX"/>
              </w:rPr>
              <w:t>Tiscareño</w:t>
            </w:r>
            <w:proofErr w:type="spellEnd"/>
          </w:p>
          <w:p w14:paraId="61616F2D" w14:textId="77777777" w:rsidR="00D21A60" w:rsidRPr="005B0223" w:rsidRDefault="00D21A60" w:rsidP="004C2EE0">
            <w:pPr>
              <w:jc w:val="center"/>
              <w:rPr>
                <w:rFonts w:asciiTheme="minorHAnsi" w:hAnsiTheme="minorHAnsi" w:cs="Arial"/>
                <w:b/>
                <w:sz w:val="14"/>
                <w:szCs w:val="14"/>
                <w:lang w:val="es-MX"/>
              </w:rPr>
            </w:pPr>
          </w:p>
          <w:p w14:paraId="71F3094E" w14:textId="77777777" w:rsidR="00D21A60" w:rsidRPr="005B0223" w:rsidRDefault="00D21A60" w:rsidP="004C2EE0">
            <w:pPr>
              <w:jc w:val="center"/>
              <w:rPr>
                <w:rFonts w:asciiTheme="minorHAnsi" w:hAnsiTheme="minorHAnsi" w:cs="Arial"/>
                <w:b/>
                <w:sz w:val="14"/>
                <w:szCs w:val="14"/>
                <w:lang w:val="es-MX"/>
              </w:rPr>
            </w:pPr>
          </w:p>
          <w:p w14:paraId="13B8EE20" w14:textId="77777777" w:rsidR="00D21A60" w:rsidRPr="005B0223" w:rsidRDefault="00D21A60" w:rsidP="004C2EE0">
            <w:pPr>
              <w:jc w:val="center"/>
              <w:rPr>
                <w:rFonts w:asciiTheme="minorHAnsi" w:hAnsiTheme="minorHAnsi" w:cs="Arial"/>
                <w:sz w:val="14"/>
                <w:szCs w:val="14"/>
                <w:lang w:val="es-MX"/>
              </w:rPr>
            </w:pPr>
            <w:r w:rsidRPr="005B0223">
              <w:rPr>
                <w:rFonts w:asciiTheme="minorHAnsi" w:hAnsiTheme="minorHAnsi" w:cs="Arial"/>
                <w:b/>
                <w:sz w:val="14"/>
                <w:szCs w:val="14"/>
                <w:lang w:val="es-MX"/>
              </w:rPr>
              <w:t>Jefe del Departamento de Construcciones de la DGIU</w:t>
            </w:r>
          </w:p>
          <w:p w14:paraId="3893ED9C" w14:textId="77777777" w:rsidR="00D21A60" w:rsidRPr="005B0223" w:rsidRDefault="00D21A60" w:rsidP="004C2EE0">
            <w:pPr>
              <w:jc w:val="center"/>
              <w:rPr>
                <w:rFonts w:asciiTheme="minorHAnsi" w:hAnsiTheme="minorHAnsi" w:cs="Arial"/>
                <w:b/>
                <w:sz w:val="16"/>
                <w:szCs w:val="16"/>
                <w:lang w:val="es-MX"/>
              </w:rPr>
            </w:pPr>
            <w:r w:rsidRPr="005B0223">
              <w:rPr>
                <w:rFonts w:asciiTheme="minorHAnsi" w:hAnsiTheme="minorHAnsi" w:cs="Arial"/>
                <w:sz w:val="14"/>
                <w:szCs w:val="14"/>
                <w:lang w:val="es-MX"/>
              </w:rPr>
              <w:t>Ing. Mauricio Armas Contreras</w:t>
            </w:r>
          </w:p>
        </w:tc>
        <w:tc>
          <w:tcPr>
            <w:tcW w:w="2097" w:type="dxa"/>
            <w:tcBorders>
              <w:bottom w:val="dotted" w:sz="4" w:space="0" w:color="auto"/>
            </w:tcBorders>
            <w:vAlign w:val="center"/>
          </w:tcPr>
          <w:p w14:paraId="1E0F450D" w14:textId="77777777" w:rsidR="00D21A60" w:rsidRPr="005B0223" w:rsidRDefault="00D21A60" w:rsidP="004C2EE0">
            <w:pPr>
              <w:jc w:val="center"/>
              <w:rPr>
                <w:rStyle w:val="Hipervnculo"/>
                <w:rFonts w:asciiTheme="minorHAnsi" w:hAnsiTheme="minorHAnsi" w:cs="Arial"/>
                <w:b/>
                <w:sz w:val="12"/>
                <w:szCs w:val="12"/>
              </w:rPr>
            </w:pPr>
            <w:hyperlink r:id="rId12" w:history="1">
              <w:r w:rsidRPr="005B0223">
                <w:rPr>
                  <w:rStyle w:val="Hipervnculo"/>
                  <w:rFonts w:asciiTheme="minorHAnsi" w:hAnsiTheme="minorHAnsi" w:cs="Arial"/>
                  <w:b/>
                  <w:sz w:val="12"/>
                  <w:szCs w:val="12"/>
                </w:rPr>
                <w:t>alberto.palacios@edu.uaa.mx</w:t>
              </w:r>
            </w:hyperlink>
          </w:p>
          <w:p w14:paraId="4AD8D339" w14:textId="77777777" w:rsidR="00D21A60" w:rsidRPr="005B0223" w:rsidRDefault="00D21A60" w:rsidP="004C2EE0">
            <w:pPr>
              <w:jc w:val="center"/>
              <w:rPr>
                <w:rStyle w:val="Hipervnculo"/>
                <w:rFonts w:asciiTheme="minorHAnsi" w:hAnsiTheme="minorHAnsi" w:cs="Arial"/>
                <w:b/>
                <w:sz w:val="12"/>
                <w:szCs w:val="12"/>
              </w:rPr>
            </w:pPr>
          </w:p>
          <w:p w14:paraId="7B2C00D4" w14:textId="77777777" w:rsidR="00D21A60" w:rsidRPr="005B0223" w:rsidRDefault="00D21A60" w:rsidP="004C2EE0">
            <w:pPr>
              <w:jc w:val="center"/>
              <w:rPr>
                <w:rStyle w:val="Hipervnculo"/>
                <w:rFonts w:asciiTheme="minorHAnsi" w:hAnsiTheme="minorHAnsi" w:cs="Arial"/>
                <w:b/>
                <w:sz w:val="12"/>
                <w:szCs w:val="12"/>
              </w:rPr>
            </w:pPr>
          </w:p>
          <w:p w14:paraId="6228BE06" w14:textId="77777777" w:rsidR="00D21A60" w:rsidRPr="005B0223" w:rsidRDefault="00D21A60" w:rsidP="004C2EE0">
            <w:pPr>
              <w:jc w:val="center"/>
              <w:rPr>
                <w:rFonts w:asciiTheme="minorHAnsi" w:hAnsiTheme="minorHAnsi" w:cs="Arial"/>
                <w:b/>
                <w:color w:val="0000FF"/>
                <w:sz w:val="12"/>
                <w:szCs w:val="12"/>
                <w:u w:val="single"/>
              </w:rPr>
            </w:pPr>
          </w:p>
          <w:p w14:paraId="500ED381" w14:textId="77777777" w:rsidR="00D21A60" w:rsidRPr="005B0223" w:rsidRDefault="00D21A60" w:rsidP="004C2EE0">
            <w:pPr>
              <w:jc w:val="center"/>
              <w:rPr>
                <w:rFonts w:asciiTheme="minorHAnsi" w:hAnsiTheme="minorHAnsi" w:cs="Arial"/>
                <w:b/>
                <w:color w:val="0000FF"/>
                <w:sz w:val="12"/>
                <w:szCs w:val="12"/>
                <w:u w:val="single"/>
              </w:rPr>
            </w:pPr>
            <w:r w:rsidRPr="005B0223">
              <w:rPr>
                <w:rStyle w:val="Hipervnculo"/>
                <w:rFonts w:asciiTheme="minorHAnsi" w:hAnsiTheme="minorHAnsi" w:cs="Arial"/>
                <w:b/>
                <w:sz w:val="12"/>
                <w:szCs w:val="12"/>
              </w:rPr>
              <w:t>mauricio.armas@edu.uaa.mx</w:t>
            </w:r>
          </w:p>
        </w:tc>
        <w:tc>
          <w:tcPr>
            <w:tcW w:w="1613" w:type="dxa"/>
            <w:tcBorders>
              <w:bottom w:val="dotted" w:sz="4" w:space="0" w:color="auto"/>
            </w:tcBorders>
            <w:vAlign w:val="center"/>
          </w:tcPr>
          <w:p w14:paraId="63D4E835" w14:textId="77777777" w:rsidR="00D21A60" w:rsidRPr="005B0223" w:rsidRDefault="00D21A60" w:rsidP="004C2EE0">
            <w:pPr>
              <w:jc w:val="center"/>
              <w:rPr>
                <w:rFonts w:asciiTheme="minorHAnsi" w:hAnsiTheme="minorHAnsi" w:cs="Arial"/>
                <w:b/>
                <w:sz w:val="12"/>
                <w:szCs w:val="12"/>
                <w:lang w:val="es-MX"/>
              </w:rPr>
            </w:pPr>
            <w:r w:rsidRPr="005B0223">
              <w:rPr>
                <w:rFonts w:asciiTheme="minorHAnsi" w:hAnsiTheme="minorHAnsi" w:cs="Arial"/>
                <w:b/>
                <w:sz w:val="12"/>
                <w:szCs w:val="12"/>
                <w:lang w:val="es-MX"/>
              </w:rPr>
              <w:t xml:space="preserve">Suministro, instalación y puesta en marcha y capacitación. </w:t>
            </w:r>
          </w:p>
        </w:tc>
      </w:tr>
    </w:tbl>
    <w:p w14:paraId="34F26632" w14:textId="77777777" w:rsidR="00D21A60" w:rsidRPr="005B0223" w:rsidRDefault="00D21A60" w:rsidP="00D21A60">
      <w:pPr>
        <w:pStyle w:val="Textoindependiente"/>
        <w:rPr>
          <w:rFonts w:ascii="Arial" w:hAnsi="Arial" w:cs="Arial"/>
          <w:sz w:val="12"/>
          <w:szCs w:val="12"/>
        </w:rPr>
      </w:pPr>
    </w:p>
    <w:p w14:paraId="52476A33" w14:textId="77777777" w:rsidR="00D21A60" w:rsidRPr="005B0223" w:rsidRDefault="00D21A60" w:rsidP="00D21A60">
      <w:pPr>
        <w:pStyle w:val="Textoindependiente"/>
        <w:rPr>
          <w:rFonts w:ascii="Arial" w:hAnsi="Arial" w:cs="Arial"/>
          <w:sz w:val="12"/>
          <w:szCs w:val="12"/>
        </w:rPr>
      </w:pPr>
    </w:p>
    <w:p w14:paraId="18C1FECC" w14:textId="77777777" w:rsidR="00D21A60" w:rsidRPr="00E66A91" w:rsidRDefault="00D21A60" w:rsidP="00D21A60">
      <w:pPr>
        <w:autoSpaceDE w:val="0"/>
        <w:autoSpaceDN w:val="0"/>
        <w:adjustRightInd w:val="0"/>
        <w:jc w:val="both"/>
        <w:rPr>
          <w:rFonts w:asciiTheme="minorHAnsi" w:hAnsiTheme="minorHAnsi" w:cstheme="minorHAnsi"/>
          <w:sz w:val="17"/>
          <w:szCs w:val="17"/>
        </w:rPr>
      </w:pPr>
      <w:r w:rsidRPr="005B0223">
        <w:rPr>
          <w:rFonts w:asciiTheme="minorHAnsi" w:hAnsiTheme="minorHAnsi" w:cstheme="minorHAnsi"/>
          <w:sz w:val="17"/>
          <w:szCs w:val="17"/>
        </w:rPr>
        <w:t xml:space="preserve">La entrega de los bienes, </w:t>
      </w:r>
      <w:r w:rsidRPr="005B0223">
        <w:rPr>
          <w:rFonts w:asciiTheme="minorHAnsi" w:hAnsiTheme="minorHAnsi" w:cstheme="minorHAnsi"/>
          <w:sz w:val="17"/>
          <w:szCs w:val="17"/>
          <w:u w:val="single"/>
        </w:rPr>
        <w:t>instalación, puesta en operación, flete, seguro, viáticos (carga y descarga hasta los lugares que se indiquen)</w:t>
      </w:r>
      <w:r w:rsidRPr="005B0223">
        <w:rPr>
          <w:rFonts w:asciiTheme="minorHAnsi" w:hAnsiTheme="minorHAnsi" w:cstheme="minorHAnsi"/>
          <w:sz w:val="17"/>
          <w:szCs w:val="17"/>
        </w:rPr>
        <w:t xml:space="preserve"> </w:t>
      </w:r>
      <w:r w:rsidRPr="005B0223">
        <w:rPr>
          <w:rFonts w:asciiTheme="minorHAnsi" w:hAnsiTheme="minorHAnsi" w:cstheme="minorHAnsi"/>
          <w:b/>
          <w:sz w:val="17"/>
          <w:szCs w:val="17"/>
        </w:rPr>
        <w:t>deberá realizarse por el Licitante Adjudicado,</w:t>
      </w:r>
      <w:r w:rsidRPr="005B0223">
        <w:rPr>
          <w:rFonts w:asciiTheme="minorHAnsi" w:hAnsiTheme="minorHAnsi" w:cstheme="minorHAnsi"/>
          <w:sz w:val="17"/>
          <w:szCs w:val="17"/>
        </w:rPr>
        <w:t xml:space="preserve"> a los </w:t>
      </w:r>
      <w:r w:rsidRPr="005B0223">
        <w:rPr>
          <w:rFonts w:asciiTheme="minorHAnsi" w:hAnsiTheme="minorHAnsi" w:cstheme="minorHAnsi"/>
          <w:b/>
          <w:sz w:val="17"/>
          <w:szCs w:val="17"/>
        </w:rPr>
        <w:t>90 días naturales</w:t>
      </w:r>
      <w:r w:rsidRPr="00CD43AD">
        <w:rPr>
          <w:rFonts w:asciiTheme="minorHAnsi" w:hAnsiTheme="minorHAnsi" w:cstheme="minorHAnsi"/>
          <w:b/>
          <w:sz w:val="17"/>
          <w:szCs w:val="17"/>
        </w:rPr>
        <w:t xml:space="preserve"> posteriores a la fecha de fallo</w:t>
      </w:r>
      <w:r>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r w:rsidRPr="00E66A91">
        <w:rPr>
          <w:rFonts w:asciiTheme="minorHAnsi" w:hAnsiTheme="minorHAnsi" w:cstheme="minorHAnsi"/>
          <w:sz w:val="17"/>
          <w:szCs w:val="17"/>
        </w:rPr>
        <w:t xml:space="preserve"> </w:t>
      </w:r>
    </w:p>
    <w:p w14:paraId="65588A89" w14:textId="77777777" w:rsidR="00D21A60" w:rsidRPr="00E66A91" w:rsidRDefault="00D21A60" w:rsidP="00D21A60">
      <w:pPr>
        <w:autoSpaceDE w:val="0"/>
        <w:autoSpaceDN w:val="0"/>
        <w:adjustRightInd w:val="0"/>
        <w:jc w:val="both"/>
        <w:rPr>
          <w:rFonts w:asciiTheme="minorHAnsi" w:hAnsiTheme="minorHAnsi" w:cstheme="minorHAnsi"/>
          <w:b/>
          <w:sz w:val="17"/>
          <w:szCs w:val="17"/>
        </w:rPr>
      </w:pPr>
    </w:p>
    <w:p w14:paraId="10C78CFA" w14:textId="77777777" w:rsidR="00D21A60" w:rsidRPr="00E66A91" w:rsidRDefault="00D21A60" w:rsidP="00D21A60">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5278192D" w14:textId="77777777" w:rsidR="00D21A60" w:rsidRPr="00E66A91" w:rsidRDefault="00D21A60" w:rsidP="00D21A60">
      <w:pPr>
        <w:autoSpaceDE w:val="0"/>
        <w:autoSpaceDN w:val="0"/>
        <w:adjustRightInd w:val="0"/>
        <w:jc w:val="both"/>
        <w:rPr>
          <w:rFonts w:asciiTheme="minorHAnsi" w:hAnsiTheme="minorHAnsi" w:cstheme="minorHAnsi"/>
          <w:b/>
          <w:sz w:val="18"/>
          <w:szCs w:val="18"/>
        </w:rPr>
      </w:pPr>
    </w:p>
    <w:p w14:paraId="646AC2B0" w14:textId="77777777" w:rsidR="00D21A60" w:rsidRDefault="00D21A60" w:rsidP="00D21A60">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6EBBD6FE" w14:textId="77777777" w:rsidR="00D21A60" w:rsidRPr="00E66A91" w:rsidRDefault="00D21A60" w:rsidP="00D21A60">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3733AE2F" w14:textId="77777777" w:rsidR="00D21A60" w:rsidRPr="00926CBB" w:rsidRDefault="00D21A60" w:rsidP="00D21A60">
      <w:pPr>
        <w:autoSpaceDE w:val="0"/>
        <w:autoSpaceDN w:val="0"/>
        <w:adjustRightInd w:val="0"/>
        <w:jc w:val="both"/>
        <w:rPr>
          <w:rFonts w:asciiTheme="minorHAnsi" w:hAnsiTheme="minorHAnsi" w:cs="Arial"/>
          <w:b/>
          <w:sz w:val="18"/>
          <w:szCs w:val="18"/>
        </w:rPr>
      </w:pPr>
    </w:p>
    <w:p w14:paraId="54AE07BB" w14:textId="77777777" w:rsidR="00D21A60" w:rsidRPr="00DA0E6B" w:rsidRDefault="00D21A60" w:rsidP="00D21A60">
      <w:pPr>
        <w:pStyle w:val="Textoindependiente"/>
        <w:numPr>
          <w:ilvl w:val="0"/>
          <w:numId w:val="24"/>
        </w:numPr>
        <w:ind w:hanging="720"/>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36B75CA" w14:textId="77777777" w:rsidR="00D21A60" w:rsidRPr="00DA0E6B" w:rsidRDefault="00D21A60" w:rsidP="00D21A60">
      <w:pPr>
        <w:pStyle w:val="Textoindependiente"/>
        <w:rPr>
          <w:rFonts w:asciiTheme="minorHAnsi" w:hAnsiTheme="minorHAnsi" w:cs="Arial"/>
          <w:b/>
          <w:sz w:val="14"/>
          <w:szCs w:val="14"/>
        </w:rPr>
      </w:pPr>
    </w:p>
    <w:p w14:paraId="3C928C97" w14:textId="77777777" w:rsidR="00D21A60" w:rsidRPr="00926CBB" w:rsidRDefault="00D21A60" w:rsidP="00D21A60">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D285E43" w14:textId="77777777" w:rsidR="00D21A60" w:rsidRPr="00E66A91" w:rsidRDefault="00D21A60" w:rsidP="00D21A60">
      <w:pPr>
        <w:autoSpaceDE w:val="0"/>
        <w:autoSpaceDN w:val="0"/>
        <w:adjustRightInd w:val="0"/>
        <w:jc w:val="both"/>
        <w:rPr>
          <w:rFonts w:asciiTheme="minorHAnsi" w:hAnsiTheme="minorHAnsi" w:cstheme="minorHAnsi"/>
          <w:b/>
          <w:sz w:val="14"/>
          <w:szCs w:val="14"/>
        </w:rPr>
      </w:pPr>
    </w:p>
    <w:p w14:paraId="70B50F45" w14:textId="77777777" w:rsidR="00D21A60" w:rsidRPr="00926CBB" w:rsidRDefault="00D21A60" w:rsidP="00D21A60">
      <w:pPr>
        <w:autoSpaceDE w:val="0"/>
        <w:autoSpaceDN w:val="0"/>
        <w:adjustRightInd w:val="0"/>
        <w:rPr>
          <w:rFonts w:asciiTheme="minorHAnsi" w:hAnsiTheme="minorHAnsi" w:cs="Arial"/>
          <w:b/>
          <w:sz w:val="14"/>
          <w:szCs w:val="14"/>
        </w:rPr>
      </w:pPr>
    </w:p>
    <w:p w14:paraId="6D17CF96" w14:textId="77777777" w:rsidR="00D21A60" w:rsidRPr="002C1BD2" w:rsidRDefault="00D21A60" w:rsidP="00D21A60">
      <w:pPr>
        <w:pStyle w:val="Textoindependiente"/>
        <w:rPr>
          <w:rFonts w:asciiTheme="minorHAnsi" w:hAnsiTheme="minorHAnsi" w:cstheme="minorHAnsi"/>
          <w:sz w:val="12"/>
          <w:szCs w:val="12"/>
        </w:rPr>
      </w:pPr>
    </w:p>
    <w:p w14:paraId="4583A1B5" w14:textId="77777777" w:rsidR="00D21A60" w:rsidRPr="007D2B8E" w:rsidRDefault="00D21A60" w:rsidP="00D21A60">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A3EA8E9" w14:textId="3663AE26" w:rsidR="000B1572" w:rsidRDefault="000B1572" w:rsidP="000B1572">
      <w:pPr>
        <w:tabs>
          <w:tab w:val="left" w:pos="4214"/>
        </w:tabs>
        <w:rPr>
          <w:rFonts w:asciiTheme="minorHAnsi" w:hAnsiTheme="minorHAnsi" w:cstheme="minorHAnsi"/>
          <w:b/>
          <w:sz w:val="16"/>
          <w:szCs w:val="16"/>
        </w:rPr>
      </w:pPr>
    </w:p>
    <w:p w14:paraId="291CA8D8" w14:textId="1611E82C" w:rsidR="000B1572" w:rsidRDefault="000B1572" w:rsidP="000B1572">
      <w:pPr>
        <w:tabs>
          <w:tab w:val="left" w:pos="4214"/>
        </w:tabs>
        <w:rPr>
          <w:rFonts w:asciiTheme="minorHAnsi" w:hAnsiTheme="minorHAnsi" w:cstheme="minorHAnsi"/>
          <w:b/>
          <w:sz w:val="16"/>
          <w:szCs w:val="16"/>
        </w:rPr>
      </w:pPr>
    </w:p>
    <w:p w14:paraId="4804AFB5" w14:textId="1D7C1B2F" w:rsidR="000B1572" w:rsidRDefault="000B1572" w:rsidP="000B1572">
      <w:pPr>
        <w:tabs>
          <w:tab w:val="left" w:pos="4214"/>
        </w:tabs>
        <w:rPr>
          <w:rFonts w:asciiTheme="minorHAnsi" w:hAnsiTheme="minorHAnsi" w:cstheme="minorHAnsi"/>
          <w:b/>
          <w:sz w:val="16"/>
          <w:szCs w:val="16"/>
        </w:rPr>
      </w:pPr>
    </w:p>
    <w:p w14:paraId="3D2BA2C1" w14:textId="4EB7BFC9" w:rsidR="000B1572" w:rsidRDefault="000B1572" w:rsidP="000B1572">
      <w:pPr>
        <w:tabs>
          <w:tab w:val="left" w:pos="4214"/>
        </w:tabs>
        <w:rPr>
          <w:rFonts w:asciiTheme="minorHAnsi" w:hAnsiTheme="minorHAnsi" w:cstheme="minorHAnsi"/>
          <w:b/>
          <w:sz w:val="16"/>
          <w:szCs w:val="16"/>
        </w:rPr>
      </w:pPr>
    </w:p>
    <w:p w14:paraId="7A456FE6" w14:textId="24E21253" w:rsidR="000B1572" w:rsidRDefault="000B1572" w:rsidP="000B1572">
      <w:pPr>
        <w:tabs>
          <w:tab w:val="left" w:pos="4214"/>
        </w:tabs>
        <w:rPr>
          <w:rFonts w:asciiTheme="minorHAnsi" w:hAnsiTheme="minorHAnsi" w:cstheme="minorHAnsi"/>
          <w:b/>
          <w:sz w:val="16"/>
          <w:szCs w:val="16"/>
        </w:rPr>
      </w:pPr>
    </w:p>
    <w:p w14:paraId="0FE5C83B" w14:textId="5A3983F7" w:rsidR="000B1572" w:rsidRDefault="000B1572" w:rsidP="000B1572">
      <w:pPr>
        <w:tabs>
          <w:tab w:val="left" w:pos="4214"/>
        </w:tabs>
        <w:rPr>
          <w:rFonts w:asciiTheme="minorHAnsi" w:hAnsiTheme="minorHAnsi" w:cstheme="minorHAnsi"/>
          <w:b/>
          <w:sz w:val="16"/>
          <w:szCs w:val="16"/>
        </w:rPr>
      </w:pPr>
    </w:p>
    <w:p w14:paraId="6B888234" w14:textId="3B5E8E2C" w:rsidR="000B1572" w:rsidRDefault="000B1572" w:rsidP="000B1572">
      <w:pPr>
        <w:tabs>
          <w:tab w:val="left" w:pos="4214"/>
        </w:tabs>
        <w:rPr>
          <w:rFonts w:asciiTheme="minorHAnsi" w:hAnsiTheme="minorHAnsi" w:cstheme="minorHAnsi"/>
          <w:b/>
          <w:sz w:val="16"/>
          <w:szCs w:val="16"/>
        </w:rPr>
      </w:pPr>
    </w:p>
    <w:p w14:paraId="3580F192" w14:textId="07EA6E67" w:rsidR="000B1572" w:rsidRDefault="000B1572" w:rsidP="000B1572">
      <w:pPr>
        <w:tabs>
          <w:tab w:val="left" w:pos="4214"/>
        </w:tabs>
        <w:rPr>
          <w:rFonts w:asciiTheme="minorHAnsi" w:hAnsiTheme="minorHAnsi" w:cstheme="minorHAnsi"/>
          <w:b/>
          <w:sz w:val="16"/>
          <w:szCs w:val="16"/>
        </w:rPr>
      </w:pPr>
    </w:p>
    <w:p w14:paraId="479A1778" w14:textId="4599C470" w:rsidR="000B1572" w:rsidRDefault="000B1572" w:rsidP="000B1572">
      <w:pPr>
        <w:tabs>
          <w:tab w:val="left" w:pos="4214"/>
        </w:tabs>
        <w:rPr>
          <w:rFonts w:asciiTheme="minorHAnsi" w:hAnsiTheme="minorHAnsi" w:cstheme="minorHAnsi"/>
          <w:b/>
          <w:sz w:val="16"/>
          <w:szCs w:val="16"/>
        </w:rPr>
      </w:pPr>
    </w:p>
    <w:p w14:paraId="3711D088" w14:textId="6FDEC125" w:rsidR="000B1572" w:rsidRDefault="000B1572" w:rsidP="000B1572">
      <w:pPr>
        <w:tabs>
          <w:tab w:val="left" w:pos="4214"/>
        </w:tabs>
        <w:rPr>
          <w:rFonts w:asciiTheme="minorHAnsi" w:hAnsiTheme="minorHAnsi" w:cstheme="minorHAnsi"/>
          <w:b/>
          <w:sz w:val="16"/>
          <w:szCs w:val="16"/>
        </w:rPr>
      </w:pPr>
    </w:p>
    <w:p w14:paraId="4FA4A3B3" w14:textId="0CA22236" w:rsidR="000B1572" w:rsidRDefault="000B1572" w:rsidP="000B1572">
      <w:pPr>
        <w:tabs>
          <w:tab w:val="left" w:pos="4214"/>
        </w:tabs>
        <w:rPr>
          <w:rFonts w:asciiTheme="minorHAnsi" w:hAnsiTheme="minorHAnsi" w:cstheme="minorHAnsi"/>
          <w:b/>
          <w:sz w:val="16"/>
          <w:szCs w:val="16"/>
        </w:rPr>
      </w:pPr>
    </w:p>
    <w:p w14:paraId="43071E80" w14:textId="65E79F5B" w:rsidR="000B1572" w:rsidRDefault="000B1572" w:rsidP="000B1572">
      <w:pPr>
        <w:tabs>
          <w:tab w:val="left" w:pos="4214"/>
        </w:tabs>
        <w:rPr>
          <w:rFonts w:asciiTheme="minorHAnsi" w:hAnsiTheme="minorHAnsi" w:cstheme="minorHAnsi"/>
          <w:b/>
          <w:sz w:val="16"/>
          <w:szCs w:val="16"/>
        </w:rPr>
      </w:pPr>
    </w:p>
    <w:p w14:paraId="01D947FE" w14:textId="5C3E3C9D" w:rsidR="000B1572" w:rsidRDefault="000B1572" w:rsidP="000B1572">
      <w:pPr>
        <w:tabs>
          <w:tab w:val="left" w:pos="4214"/>
        </w:tabs>
        <w:rPr>
          <w:rFonts w:asciiTheme="minorHAnsi" w:hAnsiTheme="minorHAnsi" w:cstheme="minorHAnsi"/>
          <w:b/>
          <w:sz w:val="16"/>
          <w:szCs w:val="16"/>
        </w:rPr>
      </w:pPr>
    </w:p>
    <w:p w14:paraId="5AA83EC8" w14:textId="3A152B96" w:rsidR="000B1572" w:rsidRDefault="000B1572" w:rsidP="000B1572">
      <w:pPr>
        <w:tabs>
          <w:tab w:val="left" w:pos="4214"/>
        </w:tabs>
        <w:rPr>
          <w:rFonts w:asciiTheme="minorHAnsi" w:hAnsiTheme="minorHAnsi" w:cstheme="minorHAnsi"/>
          <w:b/>
          <w:sz w:val="16"/>
          <w:szCs w:val="16"/>
        </w:rPr>
      </w:pPr>
    </w:p>
    <w:p w14:paraId="5935DA61" w14:textId="5BB1B683" w:rsidR="000B1572" w:rsidRDefault="000B1572" w:rsidP="000B1572">
      <w:pPr>
        <w:tabs>
          <w:tab w:val="left" w:pos="4214"/>
        </w:tabs>
        <w:rPr>
          <w:rFonts w:asciiTheme="minorHAnsi" w:hAnsiTheme="minorHAnsi" w:cstheme="minorHAnsi"/>
          <w:b/>
          <w:sz w:val="16"/>
          <w:szCs w:val="16"/>
        </w:rPr>
      </w:pPr>
    </w:p>
    <w:p w14:paraId="4BB3B2FB" w14:textId="56D7D04A" w:rsidR="000B1572" w:rsidRDefault="000B1572" w:rsidP="000B1572">
      <w:pPr>
        <w:tabs>
          <w:tab w:val="left" w:pos="4214"/>
        </w:tabs>
        <w:rPr>
          <w:rFonts w:asciiTheme="minorHAnsi" w:hAnsiTheme="minorHAnsi" w:cstheme="minorHAnsi"/>
          <w:b/>
          <w:sz w:val="16"/>
          <w:szCs w:val="16"/>
        </w:rPr>
      </w:pPr>
    </w:p>
    <w:p w14:paraId="305E9182" w14:textId="11474E08" w:rsidR="000B1572" w:rsidRDefault="000B1572" w:rsidP="000B1572">
      <w:pPr>
        <w:tabs>
          <w:tab w:val="left" w:pos="4214"/>
        </w:tabs>
        <w:rPr>
          <w:rFonts w:asciiTheme="minorHAnsi" w:hAnsiTheme="minorHAnsi" w:cstheme="minorHAnsi"/>
          <w:b/>
          <w:sz w:val="16"/>
          <w:szCs w:val="16"/>
        </w:rPr>
      </w:pPr>
    </w:p>
    <w:p w14:paraId="7789357C" w14:textId="75D80924" w:rsidR="000B1572" w:rsidRDefault="000B1572" w:rsidP="000B1572">
      <w:pPr>
        <w:tabs>
          <w:tab w:val="left" w:pos="4214"/>
        </w:tabs>
        <w:rPr>
          <w:rFonts w:asciiTheme="minorHAnsi" w:hAnsiTheme="minorHAnsi" w:cstheme="minorHAnsi"/>
          <w:b/>
          <w:sz w:val="16"/>
          <w:szCs w:val="16"/>
        </w:rPr>
      </w:pPr>
    </w:p>
    <w:p w14:paraId="7BE39479" w14:textId="129EA3A1" w:rsidR="000B1572" w:rsidRDefault="000B1572" w:rsidP="000B1572">
      <w:pPr>
        <w:tabs>
          <w:tab w:val="left" w:pos="4214"/>
        </w:tabs>
        <w:rPr>
          <w:rFonts w:asciiTheme="minorHAnsi" w:hAnsiTheme="minorHAnsi" w:cstheme="minorHAnsi"/>
          <w:b/>
          <w:sz w:val="16"/>
          <w:szCs w:val="16"/>
        </w:rPr>
      </w:pPr>
    </w:p>
    <w:p w14:paraId="6AF80BF0" w14:textId="5CBE41F2" w:rsidR="000B1572" w:rsidRDefault="000B1572" w:rsidP="000B1572">
      <w:pPr>
        <w:tabs>
          <w:tab w:val="left" w:pos="4214"/>
        </w:tabs>
        <w:rPr>
          <w:rFonts w:asciiTheme="minorHAnsi" w:hAnsiTheme="minorHAnsi" w:cstheme="minorHAnsi"/>
          <w:b/>
          <w:sz w:val="16"/>
          <w:szCs w:val="16"/>
        </w:rPr>
      </w:pPr>
    </w:p>
    <w:p w14:paraId="09F4C266" w14:textId="2BC8F3A3" w:rsidR="000B1572" w:rsidRDefault="000B1572" w:rsidP="000B1572">
      <w:pPr>
        <w:tabs>
          <w:tab w:val="left" w:pos="4214"/>
        </w:tabs>
        <w:rPr>
          <w:rFonts w:asciiTheme="minorHAnsi" w:hAnsiTheme="minorHAnsi" w:cstheme="minorHAnsi"/>
          <w:b/>
          <w:sz w:val="16"/>
          <w:szCs w:val="16"/>
        </w:rPr>
      </w:pPr>
    </w:p>
    <w:p w14:paraId="57378C54" w14:textId="2D9867CE" w:rsidR="000B1572" w:rsidRDefault="000B1572" w:rsidP="000B1572">
      <w:pPr>
        <w:tabs>
          <w:tab w:val="left" w:pos="4214"/>
        </w:tabs>
        <w:rPr>
          <w:rFonts w:asciiTheme="minorHAnsi" w:hAnsiTheme="minorHAnsi" w:cstheme="minorHAnsi"/>
          <w:b/>
          <w:sz w:val="16"/>
          <w:szCs w:val="16"/>
        </w:rPr>
      </w:pPr>
    </w:p>
    <w:p w14:paraId="4AD303E8" w14:textId="7745765F" w:rsidR="000B1572" w:rsidRDefault="000B1572" w:rsidP="000B1572">
      <w:pPr>
        <w:tabs>
          <w:tab w:val="left" w:pos="4214"/>
        </w:tabs>
        <w:rPr>
          <w:rFonts w:asciiTheme="minorHAnsi" w:hAnsiTheme="minorHAnsi" w:cstheme="minorHAnsi"/>
          <w:b/>
          <w:sz w:val="16"/>
          <w:szCs w:val="16"/>
        </w:rPr>
      </w:pPr>
    </w:p>
    <w:p w14:paraId="3EDB249B" w14:textId="6F225A06" w:rsidR="003829AB" w:rsidRDefault="003829AB" w:rsidP="000B1572">
      <w:pPr>
        <w:tabs>
          <w:tab w:val="left" w:pos="4214"/>
        </w:tabs>
        <w:rPr>
          <w:rFonts w:asciiTheme="minorHAnsi" w:hAnsiTheme="minorHAnsi" w:cstheme="minorHAnsi"/>
          <w:b/>
          <w:sz w:val="16"/>
          <w:szCs w:val="16"/>
        </w:rPr>
      </w:pPr>
    </w:p>
    <w:p w14:paraId="13E47B9D" w14:textId="0DE02023" w:rsidR="003829AB" w:rsidRDefault="003829AB" w:rsidP="000B1572">
      <w:pPr>
        <w:tabs>
          <w:tab w:val="left" w:pos="4214"/>
        </w:tabs>
        <w:rPr>
          <w:rFonts w:asciiTheme="minorHAnsi" w:hAnsiTheme="minorHAnsi" w:cstheme="minorHAnsi"/>
          <w:b/>
          <w:sz w:val="16"/>
          <w:szCs w:val="16"/>
        </w:rPr>
      </w:pPr>
    </w:p>
    <w:p w14:paraId="6A3D9A95" w14:textId="39836926" w:rsidR="003829AB" w:rsidRDefault="003829AB" w:rsidP="000B1572">
      <w:pPr>
        <w:tabs>
          <w:tab w:val="left" w:pos="4214"/>
        </w:tabs>
        <w:rPr>
          <w:rFonts w:asciiTheme="minorHAnsi" w:hAnsiTheme="minorHAnsi" w:cstheme="minorHAnsi"/>
          <w:b/>
          <w:sz w:val="16"/>
          <w:szCs w:val="16"/>
        </w:rPr>
      </w:pPr>
    </w:p>
    <w:p w14:paraId="0165ADF3" w14:textId="77777777" w:rsidR="003829AB" w:rsidRDefault="003829AB" w:rsidP="000B1572">
      <w:pPr>
        <w:tabs>
          <w:tab w:val="left" w:pos="4214"/>
        </w:tabs>
        <w:rPr>
          <w:rFonts w:asciiTheme="minorHAnsi" w:hAnsiTheme="minorHAnsi" w:cstheme="minorHAnsi"/>
          <w:b/>
          <w:sz w:val="16"/>
          <w:szCs w:val="16"/>
        </w:rPr>
      </w:pPr>
    </w:p>
    <w:p w14:paraId="2F08073D" w14:textId="542FDC49" w:rsidR="000B1572" w:rsidRDefault="000B1572" w:rsidP="000B1572">
      <w:pPr>
        <w:tabs>
          <w:tab w:val="left" w:pos="4214"/>
        </w:tabs>
        <w:rPr>
          <w:rFonts w:asciiTheme="minorHAnsi" w:hAnsiTheme="minorHAnsi" w:cstheme="minorHAnsi"/>
          <w:b/>
          <w:sz w:val="16"/>
          <w:szCs w:val="16"/>
        </w:rPr>
      </w:pPr>
    </w:p>
    <w:p w14:paraId="4B22B682" w14:textId="51846EF0" w:rsidR="000B1572" w:rsidRDefault="000B1572" w:rsidP="000B1572">
      <w:pPr>
        <w:tabs>
          <w:tab w:val="left" w:pos="4214"/>
        </w:tabs>
        <w:rPr>
          <w:rFonts w:asciiTheme="minorHAnsi" w:hAnsiTheme="minorHAnsi" w:cstheme="minorHAnsi"/>
          <w:b/>
          <w:sz w:val="16"/>
          <w:szCs w:val="16"/>
        </w:rPr>
      </w:pPr>
    </w:p>
    <w:p w14:paraId="60A0BF88" w14:textId="7B49331D" w:rsidR="000B1572" w:rsidRDefault="000B1572" w:rsidP="000B1572">
      <w:pPr>
        <w:tabs>
          <w:tab w:val="left" w:pos="4214"/>
        </w:tabs>
        <w:rPr>
          <w:rFonts w:asciiTheme="minorHAnsi" w:hAnsiTheme="minorHAnsi" w:cstheme="minorHAnsi"/>
          <w:b/>
          <w:sz w:val="16"/>
          <w:szCs w:val="16"/>
        </w:rPr>
      </w:pPr>
    </w:p>
    <w:p w14:paraId="75738F18" w14:textId="18274C14" w:rsidR="000B1572" w:rsidRDefault="000B1572" w:rsidP="000B1572">
      <w:pPr>
        <w:tabs>
          <w:tab w:val="left" w:pos="4214"/>
        </w:tabs>
        <w:rPr>
          <w:rFonts w:asciiTheme="minorHAnsi" w:hAnsiTheme="minorHAnsi" w:cstheme="minorHAnsi"/>
          <w:b/>
          <w:sz w:val="16"/>
          <w:szCs w:val="16"/>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even" r:id="rId13"/>
          <w:headerReference w:type="default" r:id="rId14"/>
          <w:footerReference w:type="even" r:id="rId15"/>
          <w:footerReference w:type="default" r:id="rId16"/>
          <w:headerReference w:type="first" r:id="rId17"/>
          <w:footerReference w:type="first" r:id="rId18"/>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2AE2C1C" w14:textId="77777777" w:rsidR="00D21A60" w:rsidRDefault="00D21A60" w:rsidP="00D21A60">
      <w:pPr>
        <w:pStyle w:val="Textoindependiente"/>
        <w:ind w:right="708"/>
        <w:jc w:val="center"/>
        <w:rPr>
          <w:rFonts w:asciiTheme="minorHAnsi" w:hAnsiTheme="minorHAnsi" w:cstheme="minorHAnsi"/>
          <w:b/>
          <w:sz w:val="18"/>
          <w:szCs w:val="18"/>
        </w:rPr>
      </w:pPr>
    </w:p>
    <w:p w14:paraId="60566254" w14:textId="474FC273" w:rsidR="00D21A60" w:rsidRDefault="00D21A60" w:rsidP="00D21A60">
      <w:pPr>
        <w:pStyle w:val="Textoindependiente"/>
        <w:ind w:right="708"/>
        <w:jc w:val="center"/>
        <w:rPr>
          <w:rFonts w:asciiTheme="minorHAnsi" w:hAnsiTheme="minorHAnsi" w:cstheme="minorHAnsi"/>
          <w:b/>
          <w:sz w:val="18"/>
          <w:szCs w:val="18"/>
        </w:rPr>
      </w:pPr>
      <w:r w:rsidRPr="00D21A60">
        <w:rPr>
          <w:rFonts w:asciiTheme="minorHAnsi" w:hAnsiTheme="minorHAnsi" w:cstheme="minorHAnsi"/>
          <w:b/>
          <w:sz w:val="18"/>
          <w:szCs w:val="18"/>
        </w:rPr>
        <w:t xml:space="preserve">Anexo “4” </w:t>
      </w:r>
    </w:p>
    <w:p w14:paraId="59E38B45" w14:textId="77777777" w:rsidR="00D21A60" w:rsidRPr="00D21A60" w:rsidRDefault="00D21A60" w:rsidP="00D21A60">
      <w:pPr>
        <w:pStyle w:val="Textoindependiente"/>
        <w:ind w:right="708"/>
        <w:jc w:val="center"/>
        <w:rPr>
          <w:rFonts w:asciiTheme="minorHAnsi" w:hAnsiTheme="minorHAnsi" w:cstheme="minorHAnsi"/>
          <w:b/>
          <w:sz w:val="18"/>
          <w:szCs w:val="18"/>
        </w:rPr>
      </w:pPr>
    </w:p>
    <w:p w14:paraId="6D071751" w14:textId="5A5DECEA" w:rsidR="00D21A60" w:rsidRPr="00E66A91" w:rsidRDefault="00D21A60" w:rsidP="00D21A60">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“Cédula de ofertas económicas</w:t>
      </w:r>
      <w:r>
        <w:rPr>
          <w:rFonts w:asciiTheme="minorHAnsi" w:hAnsiTheme="minorHAnsi" w:cstheme="minorHAnsi"/>
          <w:b/>
          <w:sz w:val="18"/>
          <w:szCs w:val="18"/>
          <w:lang w:val="es-MX"/>
        </w:rPr>
        <w:t>”</w:t>
      </w:r>
    </w:p>
    <w:p w14:paraId="4416605B" w14:textId="77777777" w:rsidR="00D21A60" w:rsidRPr="00E66A91" w:rsidRDefault="00D21A60" w:rsidP="00D21A60">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297B6C7C" w14:textId="77777777" w:rsidR="00D21A60" w:rsidRPr="00E66A91" w:rsidRDefault="00D21A60" w:rsidP="00D21A60">
      <w:pPr>
        <w:pStyle w:val="Textodebloque"/>
        <w:ind w:left="0" w:right="0"/>
        <w:jc w:val="center"/>
        <w:rPr>
          <w:rFonts w:asciiTheme="minorHAnsi" w:hAnsiTheme="minorHAnsi" w:cstheme="minorHAnsi"/>
          <w:sz w:val="18"/>
          <w:szCs w:val="18"/>
        </w:rPr>
      </w:pPr>
    </w:p>
    <w:p w14:paraId="7EFD9A53" w14:textId="4C12EC81" w:rsidR="00D21A60" w:rsidRDefault="00D21A60" w:rsidP="00D21A60">
      <w:pPr>
        <w:ind w:left="1134" w:right="617" w:hanging="1134"/>
        <w:jc w:val="both"/>
        <w:rPr>
          <w:rFonts w:asciiTheme="minorHAnsi" w:hAnsiTheme="minorHAnsi" w:cstheme="minorHAnsi"/>
          <w:b/>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0D07FCFD" w14:textId="77777777" w:rsidR="00D21A60" w:rsidRPr="005201FE" w:rsidRDefault="00D21A60" w:rsidP="00D21A60">
      <w:pPr>
        <w:ind w:left="1134" w:right="617" w:hanging="1134"/>
        <w:jc w:val="both"/>
        <w:rPr>
          <w:rFonts w:asciiTheme="minorHAnsi" w:hAnsiTheme="minorHAnsi" w:cstheme="minorHAnsi"/>
          <w:sz w:val="16"/>
          <w:szCs w:val="16"/>
        </w:rPr>
      </w:pPr>
    </w:p>
    <w:p w14:paraId="621654B7" w14:textId="77777777" w:rsidR="00D21A60" w:rsidRPr="00646872" w:rsidRDefault="00D21A60" w:rsidP="00D21A60">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0DBCE659" w14:textId="77777777" w:rsidR="00D21A60" w:rsidRPr="00646872" w:rsidRDefault="00D21A60" w:rsidP="00D21A60">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proofErr w:type="gramStart"/>
      <w:r w:rsidRPr="00646872">
        <w:rPr>
          <w:rFonts w:asciiTheme="minorHAnsi" w:hAnsiTheme="minorHAnsi" w:cstheme="minorHAnsi"/>
          <w:color w:val="000000"/>
          <w:sz w:val="16"/>
          <w:szCs w:val="16"/>
        </w:rPr>
        <w:t>común:_</w:t>
      </w:r>
      <w:proofErr w:type="gramEnd"/>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__________</w:t>
      </w:r>
    </w:p>
    <w:p w14:paraId="22DD8D18" w14:textId="77777777" w:rsidR="00D21A60" w:rsidRPr="00646872" w:rsidRDefault="00D21A60" w:rsidP="00D21A60">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 xml:space="preserve">1.3 Clave del Registro Federal de </w:t>
      </w:r>
      <w:proofErr w:type="gramStart"/>
      <w:r w:rsidRPr="00646872">
        <w:rPr>
          <w:rFonts w:asciiTheme="minorHAnsi" w:hAnsiTheme="minorHAnsi" w:cstheme="minorHAnsi"/>
          <w:color w:val="000000"/>
          <w:sz w:val="16"/>
          <w:szCs w:val="16"/>
        </w:rPr>
        <w:t>Contribuyentes:_</w:t>
      </w:r>
      <w:proofErr w:type="gramEnd"/>
      <w:r w:rsidRPr="00646872">
        <w:rPr>
          <w:rFonts w:asciiTheme="minorHAnsi" w:hAnsiTheme="minorHAnsi" w:cstheme="minorHAnsi"/>
          <w:color w:val="000000"/>
          <w:sz w:val="16"/>
          <w:szCs w:val="16"/>
        </w:rPr>
        <w:t>_______________________________________________________</w:t>
      </w:r>
      <w:r>
        <w:rPr>
          <w:rFonts w:asciiTheme="minorHAnsi" w:hAnsiTheme="minorHAnsi" w:cstheme="minorHAnsi"/>
          <w:color w:val="000000"/>
          <w:sz w:val="16"/>
          <w:szCs w:val="16"/>
        </w:rPr>
        <w:t>__________</w:t>
      </w:r>
    </w:p>
    <w:p w14:paraId="287AA45E" w14:textId="77777777" w:rsidR="00D21A60" w:rsidRPr="00646872" w:rsidRDefault="00D21A60" w:rsidP="00D21A60">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w:t>
      </w:r>
      <w:proofErr w:type="gramStart"/>
      <w:r w:rsidRPr="00646872">
        <w:rPr>
          <w:rFonts w:asciiTheme="minorHAnsi" w:hAnsiTheme="minorHAnsi" w:cstheme="minorHAnsi"/>
          <w:color w:val="000000"/>
          <w:sz w:val="16"/>
          <w:szCs w:val="16"/>
        </w:rPr>
        <w:t>):_</w:t>
      </w:r>
      <w:proofErr w:type="gramEnd"/>
      <w:r w:rsidRPr="00646872">
        <w:rPr>
          <w:rFonts w:asciiTheme="minorHAnsi" w:hAnsiTheme="minorHAnsi" w:cstheme="minorHAnsi"/>
          <w:color w:val="000000"/>
          <w:sz w:val="16"/>
          <w:szCs w:val="16"/>
        </w:rPr>
        <w:t>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04006B0A" w14:textId="77777777" w:rsidR="00D21A60" w:rsidRPr="00646872" w:rsidRDefault="00D21A60" w:rsidP="00D21A60">
      <w:pPr>
        <w:ind w:left="1134" w:right="617" w:hanging="1134"/>
        <w:jc w:val="both"/>
        <w:rPr>
          <w:rFonts w:asciiTheme="minorHAnsi" w:hAnsiTheme="minorHAnsi" w:cstheme="minorHAnsi"/>
          <w:sz w:val="16"/>
          <w:szCs w:val="16"/>
        </w:rPr>
      </w:pPr>
    </w:p>
    <w:p w14:paraId="1F171DA6" w14:textId="77777777" w:rsidR="00D21A60" w:rsidRPr="00646872" w:rsidRDefault="00D21A60" w:rsidP="00D21A60">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54D939ED" w14:textId="77777777" w:rsidR="00D21A60" w:rsidRPr="00646872" w:rsidRDefault="00D21A60" w:rsidP="00D21A60">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1"/>
        <w:gridCol w:w="3751"/>
        <w:gridCol w:w="1046"/>
        <w:gridCol w:w="1397"/>
        <w:gridCol w:w="1568"/>
        <w:gridCol w:w="1560"/>
      </w:tblGrid>
      <w:tr w:rsidR="00D21A60" w:rsidRPr="00541F30" w14:paraId="398FCD90" w14:textId="77777777" w:rsidTr="004C2EE0">
        <w:trPr>
          <w:trHeight w:val="198"/>
          <w:jc w:val="center"/>
        </w:trPr>
        <w:tc>
          <w:tcPr>
            <w:tcW w:w="350" w:type="pct"/>
            <w:shd w:val="clear" w:color="auto" w:fill="C0C0C0"/>
            <w:vAlign w:val="center"/>
          </w:tcPr>
          <w:p w14:paraId="2C902406"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0C2B560"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38B4EA62"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F908886"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6D224C4"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36D953DD"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4A7304E6"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D21A60" w:rsidRPr="00541F30" w14:paraId="45D22A4F" w14:textId="77777777" w:rsidTr="004C2EE0">
        <w:trPr>
          <w:jc w:val="center"/>
        </w:trPr>
        <w:tc>
          <w:tcPr>
            <w:tcW w:w="350" w:type="pct"/>
          </w:tcPr>
          <w:p w14:paraId="5CCDD744"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5FC83041" w14:textId="77777777" w:rsidR="00D21A60" w:rsidRPr="00541F30" w:rsidRDefault="00D21A60" w:rsidP="004C2EE0">
            <w:pPr>
              <w:rPr>
                <w:rFonts w:asciiTheme="minorHAnsi" w:hAnsiTheme="minorHAnsi" w:cs="Arial"/>
                <w:color w:val="000000"/>
                <w:sz w:val="16"/>
                <w:szCs w:val="16"/>
              </w:rPr>
            </w:pPr>
            <w:r>
              <w:rPr>
                <w:rFonts w:asciiTheme="minorHAnsi" w:hAnsiTheme="minorHAnsi" w:cs="Arial"/>
                <w:color w:val="000000"/>
                <w:sz w:val="16"/>
                <w:szCs w:val="16"/>
              </w:rPr>
              <w:t xml:space="preserve">Simulador dental estacionario eléctrico </w:t>
            </w:r>
          </w:p>
        </w:tc>
        <w:tc>
          <w:tcPr>
            <w:tcW w:w="522" w:type="pct"/>
          </w:tcPr>
          <w:p w14:paraId="1DF024AD" w14:textId="77777777" w:rsidR="00D21A60" w:rsidRPr="00541F30" w:rsidRDefault="00D21A60" w:rsidP="004C2EE0">
            <w:pPr>
              <w:jc w:val="center"/>
              <w:rPr>
                <w:rFonts w:asciiTheme="minorHAnsi" w:hAnsiTheme="minorHAnsi" w:cs="Arial"/>
                <w:color w:val="000000"/>
                <w:sz w:val="16"/>
                <w:szCs w:val="16"/>
              </w:rPr>
            </w:pPr>
            <w:r>
              <w:rPr>
                <w:rFonts w:asciiTheme="minorHAnsi" w:hAnsiTheme="minorHAnsi" w:cs="Arial"/>
                <w:color w:val="000000"/>
                <w:sz w:val="16"/>
                <w:szCs w:val="16"/>
              </w:rPr>
              <w:t>25</w:t>
            </w:r>
          </w:p>
        </w:tc>
        <w:tc>
          <w:tcPr>
            <w:tcW w:w="697" w:type="pct"/>
          </w:tcPr>
          <w:p w14:paraId="20BBCC61" w14:textId="77777777" w:rsidR="00D21A60" w:rsidRPr="00541F30" w:rsidRDefault="00D21A60" w:rsidP="004C2EE0">
            <w:pPr>
              <w:jc w:val="center"/>
              <w:rPr>
                <w:rFonts w:asciiTheme="minorHAnsi" w:hAnsiTheme="minorHAnsi" w:cs="Arial"/>
                <w:color w:val="000000"/>
                <w:sz w:val="16"/>
                <w:szCs w:val="16"/>
              </w:rPr>
            </w:pPr>
            <w:r>
              <w:rPr>
                <w:rFonts w:asciiTheme="minorHAnsi" w:hAnsiTheme="minorHAnsi" w:cs="Arial"/>
                <w:color w:val="000000"/>
                <w:sz w:val="16"/>
                <w:szCs w:val="16"/>
              </w:rPr>
              <w:t xml:space="preserve">Equipo </w:t>
            </w:r>
            <w:r w:rsidRPr="00541F30">
              <w:rPr>
                <w:rFonts w:asciiTheme="minorHAnsi" w:hAnsiTheme="minorHAnsi" w:cs="Arial"/>
                <w:color w:val="000000"/>
                <w:sz w:val="16"/>
                <w:szCs w:val="16"/>
              </w:rPr>
              <w:t xml:space="preserve"> </w:t>
            </w:r>
          </w:p>
        </w:tc>
        <w:tc>
          <w:tcPr>
            <w:tcW w:w="782" w:type="pct"/>
          </w:tcPr>
          <w:p w14:paraId="5F9C5C4F"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C8E2FF3"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D21A60" w:rsidRPr="00541F30" w14:paraId="092369AF" w14:textId="77777777" w:rsidTr="004C2EE0">
        <w:trPr>
          <w:jc w:val="center"/>
        </w:trPr>
        <w:tc>
          <w:tcPr>
            <w:tcW w:w="3440" w:type="pct"/>
            <w:gridSpan w:val="4"/>
            <w:vMerge w:val="restart"/>
            <w:tcBorders>
              <w:left w:val="nil"/>
              <w:bottom w:val="nil"/>
            </w:tcBorders>
          </w:tcPr>
          <w:p w14:paraId="2AADF8E9" w14:textId="77777777" w:rsidR="00D21A60" w:rsidRPr="00541F30" w:rsidRDefault="00D21A60" w:rsidP="004C2EE0">
            <w:pPr>
              <w:jc w:val="center"/>
              <w:rPr>
                <w:rFonts w:asciiTheme="minorHAnsi" w:hAnsiTheme="minorHAnsi" w:cs="Arial"/>
                <w:color w:val="000000"/>
                <w:sz w:val="16"/>
                <w:szCs w:val="16"/>
              </w:rPr>
            </w:pPr>
          </w:p>
        </w:tc>
        <w:tc>
          <w:tcPr>
            <w:tcW w:w="782" w:type="pct"/>
          </w:tcPr>
          <w:p w14:paraId="6F32BECF"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08CF05EF"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D21A60" w:rsidRPr="00541F30" w14:paraId="6083C1ED" w14:textId="77777777" w:rsidTr="004C2EE0">
        <w:trPr>
          <w:trHeight w:val="82"/>
          <w:jc w:val="center"/>
        </w:trPr>
        <w:tc>
          <w:tcPr>
            <w:tcW w:w="3440" w:type="pct"/>
            <w:gridSpan w:val="4"/>
            <w:vMerge/>
            <w:tcBorders>
              <w:left w:val="nil"/>
              <w:bottom w:val="nil"/>
            </w:tcBorders>
          </w:tcPr>
          <w:p w14:paraId="2E9A1978" w14:textId="77777777" w:rsidR="00D21A60" w:rsidRPr="00541F30" w:rsidRDefault="00D21A60" w:rsidP="004C2EE0">
            <w:pPr>
              <w:jc w:val="center"/>
              <w:rPr>
                <w:rFonts w:asciiTheme="minorHAnsi" w:hAnsiTheme="minorHAnsi" w:cs="Arial"/>
                <w:color w:val="000000"/>
                <w:sz w:val="16"/>
                <w:szCs w:val="16"/>
              </w:rPr>
            </w:pPr>
          </w:p>
        </w:tc>
        <w:tc>
          <w:tcPr>
            <w:tcW w:w="782" w:type="pct"/>
          </w:tcPr>
          <w:p w14:paraId="68CFE197"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0A0E4543"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D21A60" w:rsidRPr="00541F30" w14:paraId="5AB58ADC" w14:textId="77777777" w:rsidTr="004C2EE0">
        <w:trPr>
          <w:jc w:val="center"/>
        </w:trPr>
        <w:tc>
          <w:tcPr>
            <w:tcW w:w="3440" w:type="pct"/>
            <w:gridSpan w:val="4"/>
            <w:vMerge/>
            <w:tcBorders>
              <w:left w:val="nil"/>
              <w:bottom w:val="nil"/>
            </w:tcBorders>
          </w:tcPr>
          <w:p w14:paraId="39B38FD8" w14:textId="77777777" w:rsidR="00D21A60" w:rsidRPr="00541F30" w:rsidRDefault="00D21A60" w:rsidP="004C2EE0">
            <w:pPr>
              <w:jc w:val="center"/>
              <w:rPr>
                <w:rFonts w:asciiTheme="minorHAnsi" w:hAnsiTheme="minorHAnsi" w:cs="Arial"/>
                <w:color w:val="000000"/>
                <w:sz w:val="16"/>
                <w:szCs w:val="16"/>
              </w:rPr>
            </w:pPr>
          </w:p>
        </w:tc>
        <w:tc>
          <w:tcPr>
            <w:tcW w:w="782" w:type="pct"/>
          </w:tcPr>
          <w:p w14:paraId="38A216C7" w14:textId="77777777" w:rsidR="00D21A60" w:rsidRPr="00541F30" w:rsidRDefault="00D21A60" w:rsidP="004C2EE0">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3D50AACF" w14:textId="77777777" w:rsidR="00D21A60" w:rsidRPr="00541F30" w:rsidRDefault="00D21A60" w:rsidP="004C2EE0">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019CF497" w14:textId="77777777" w:rsidR="00D21A60" w:rsidRDefault="00D21A60" w:rsidP="00D21A60">
      <w:pPr>
        <w:autoSpaceDE w:val="0"/>
        <w:autoSpaceDN w:val="0"/>
        <w:adjustRightInd w:val="0"/>
        <w:jc w:val="center"/>
        <w:rPr>
          <w:rFonts w:ascii="Arial" w:hAnsi="Arial" w:cs="Arial"/>
          <w:i/>
          <w:color w:val="632423"/>
          <w:sz w:val="16"/>
          <w:szCs w:val="16"/>
          <w:lang w:val="es-MX" w:eastAsia="es-MX"/>
        </w:rPr>
      </w:pPr>
    </w:p>
    <w:p w14:paraId="7D5FF016" w14:textId="77777777" w:rsidR="00D21A60" w:rsidRPr="005201FE" w:rsidRDefault="00D21A60" w:rsidP="00D21A60">
      <w:pPr>
        <w:pStyle w:val="Textoindependiente3"/>
        <w:ind w:right="708"/>
        <w:rPr>
          <w:rFonts w:asciiTheme="minorHAnsi" w:hAnsiTheme="minorHAnsi" w:cs="Arial"/>
          <w:sz w:val="16"/>
          <w:szCs w:val="16"/>
        </w:rPr>
      </w:pPr>
    </w:p>
    <w:p w14:paraId="648A74C7" w14:textId="77777777" w:rsidR="00D21A60" w:rsidRPr="005201FE" w:rsidRDefault="00D21A60" w:rsidP="00D21A60">
      <w:pPr>
        <w:ind w:right="617"/>
        <w:jc w:val="right"/>
        <w:rPr>
          <w:rFonts w:asciiTheme="minorHAnsi" w:hAnsiTheme="minorHAnsi" w:cstheme="minorHAnsi"/>
          <w:b/>
          <w:sz w:val="12"/>
          <w:szCs w:val="12"/>
        </w:rPr>
      </w:pPr>
      <w:r w:rsidRPr="005201FE">
        <w:rPr>
          <w:rFonts w:asciiTheme="minorHAnsi" w:hAnsiTheme="minorHAnsi" w:cstheme="minorHAnsi"/>
          <w:b/>
          <w:sz w:val="12"/>
          <w:szCs w:val="12"/>
        </w:rPr>
        <w:t xml:space="preserve"> (cantidad con letra 00/100 M.N.)</w:t>
      </w:r>
    </w:p>
    <w:p w14:paraId="2EAED42E" w14:textId="77777777" w:rsidR="00D21A60" w:rsidRDefault="00D21A60" w:rsidP="00D21A60">
      <w:pPr>
        <w:autoSpaceDE w:val="0"/>
        <w:autoSpaceDN w:val="0"/>
        <w:adjustRightInd w:val="0"/>
        <w:jc w:val="center"/>
        <w:rPr>
          <w:rFonts w:asciiTheme="minorHAnsi" w:hAnsiTheme="minorHAnsi" w:cs="Arial"/>
          <w:i/>
          <w:color w:val="632423"/>
          <w:sz w:val="14"/>
          <w:szCs w:val="14"/>
          <w:lang w:val="es-MX" w:eastAsia="es-MX"/>
        </w:rPr>
      </w:pPr>
    </w:p>
    <w:p w14:paraId="040EB30B" w14:textId="77777777" w:rsidR="00D21A60" w:rsidRDefault="00D21A60" w:rsidP="00D21A60">
      <w:pPr>
        <w:autoSpaceDE w:val="0"/>
        <w:autoSpaceDN w:val="0"/>
        <w:adjustRightInd w:val="0"/>
        <w:jc w:val="center"/>
        <w:rPr>
          <w:rFonts w:asciiTheme="minorHAnsi" w:hAnsiTheme="minorHAnsi" w:cs="Arial"/>
          <w:i/>
          <w:color w:val="632423"/>
          <w:sz w:val="14"/>
          <w:szCs w:val="14"/>
          <w:lang w:val="es-MX" w:eastAsia="es-MX"/>
        </w:rPr>
      </w:pPr>
    </w:p>
    <w:p w14:paraId="42F767AA" w14:textId="77777777" w:rsidR="00D21A60" w:rsidRPr="00855C26" w:rsidRDefault="00D21A60" w:rsidP="00D21A60">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2850C737" w14:textId="77777777" w:rsidR="00D21A60" w:rsidRPr="00171402" w:rsidRDefault="00D21A60" w:rsidP="00D21A60">
      <w:pPr>
        <w:pStyle w:val="Textoindependiente3"/>
        <w:ind w:right="708"/>
        <w:rPr>
          <w:rFonts w:asciiTheme="minorHAnsi" w:hAnsiTheme="minorHAnsi" w:cs="Arial"/>
          <w:sz w:val="18"/>
          <w:szCs w:val="18"/>
          <w:lang w:val="es-MX"/>
        </w:rPr>
      </w:pPr>
    </w:p>
    <w:p w14:paraId="3DF75662" w14:textId="77777777" w:rsidR="00D21A60" w:rsidRDefault="00D21A60" w:rsidP="00D21A60">
      <w:pPr>
        <w:pStyle w:val="Textoindependiente"/>
        <w:ind w:right="708"/>
        <w:jc w:val="center"/>
        <w:rPr>
          <w:rFonts w:asciiTheme="minorHAnsi" w:hAnsiTheme="minorHAnsi" w:cstheme="minorHAnsi"/>
          <w:sz w:val="18"/>
          <w:szCs w:val="18"/>
        </w:rPr>
      </w:pPr>
    </w:p>
    <w:p w14:paraId="0F01E521" w14:textId="513E5C33" w:rsidR="00CE176A" w:rsidRDefault="00CE176A" w:rsidP="0020768D">
      <w:pPr>
        <w:pStyle w:val="Textoindependiente"/>
        <w:ind w:right="708"/>
        <w:rPr>
          <w:rFonts w:asciiTheme="minorHAnsi" w:hAnsiTheme="minorHAnsi" w:cstheme="minorHAnsi"/>
          <w:sz w:val="18"/>
          <w:szCs w:val="18"/>
        </w:rPr>
      </w:pPr>
    </w:p>
    <w:p w14:paraId="6063F484" w14:textId="4DF36F8C" w:rsidR="002C1EA8" w:rsidRDefault="002C1EA8" w:rsidP="0020768D">
      <w:pPr>
        <w:pStyle w:val="Textoindependiente"/>
        <w:ind w:right="708"/>
        <w:rPr>
          <w:rFonts w:asciiTheme="minorHAnsi" w:hAnsiTheme="minorHAnsi" w:cstheme="minorHAnsi"/>
          <w:sz w:val="18"/>
          <w:szCs w:val="18"/>
        </w:rPr>
      </w:pPr>
    </w:p>
    <w:p w14:paraId="0F0B3304" w14:textId="792CF7C2" w:rsidR="002C1EA8" w:rsidRDefault="002C1EA8" w:rsidP="0020768D">
      <w:pPr>
        <w:pStyle w:val="Textoindependiente"/>
        <w:ind w:right="708"/>
        <w:rPr>
          <w:rFonts w:asciiTheme="minorHAnsi" w:hAnsiTheme="minorHAnsi" w:cstheme="minorHAnsi"/>
          <w:sz w:val="18"/>
          <w:szCs w:val="18"/>
        </w:rPr>
      </w:pPr>
    </w:p>
    <w:p w14:paraId="4D29BC38" w14:textId="087645DC" w:rsidR="002C1EA8" w:rsidRDefault="002C1EA8" w:rsidP="0020768D">
      <w:pPr>
        <w:pStyle w:val="Textoindependiente"/>
        <w:ind w:right="708"/>
        <w:rPr>
          <w:rFonts w:asciiTheme="minorHAnsi" w:hAnsiTheme="minorHAnsi" w:cstheme="minorHAnsi"/>
          <w:sz w:val="18"/>
          <w:szCs w:val="18"/>
        </w:rPr>
      </w:pPr>
    </w:p>
    <w:p w14:paraId="3C62B342" w14:textId="40B60C8B" w:rsidR="002C1EA8" w:rsidRDefault="002C1EA8" w:rsidP="0020768D">
      <w:pPr>
        <w:pStyle w:val="Textoindependiente"/>
        <w:ind w:right="708"/>
        <w:rPr>
          <w:rFonts w:asciiTheme="minorHAnsi" w:hAnsiTheme="minorHAnsi" w:cstheme="minorHAnsi"/>
          <w:sz w:val="18"/>
          <w:szCs w:val="18"/>
        </w:rPr>
      </w:pPr>
    </w:p>
    <w:p w14:paraId="230C14D4" w14:textId="63BEEDDC" w:rsidR="002C1EA8" w:rsidRDefault="002C1EA8" w:rsidP="0020768D">
      <w:pPr>
        <w:pStyle w:val="Textoindependiente"/>
        <w:ind w:right="708"/>
        <w:rPr>
          <w:rFonts w:asciiTheme="minorHAnsi" w:hAnsiTheme="minorHAnsi" w:cstheme="minorHAnsi"/>
          <w:sz w:val="18"/>
          <w:szCs w:val="18"/>
        </w:rPr>
      </w:pPr>
    </w:p>
    <w:p w14:paraId="2EB80690" w14:textId="4FCE658B" w:rsidR="002C1EA8" w:rsidRDefault="002C1EA8" w:rsidP="0020768D">
      <w:pPr>
        <w:pStyle w:val="Textoindependiente"/>
        <w:ind w:right="708"/>
        <w:rPr>
          <w:rFonts w:asciiTheme="minorHAnsi" w:hAnsiTheme="minorHAnsi" w:cstheme="minorHAnsi"/>
          <w:sz w:val="18"/>
          <w:szCs w:val="18"/>
        </w:rPr>
      </w:pPr>
    </w:p>
    <w:p w14:paraId="3C1A5273" w14:textId="68368FB2" w:rsidR="002C1EA8" w:rsidRDefault="002C1EA8" w:rsidP="0020768D">
      <w:pPr>
        <w:pStyle w:val="Textoindependiente"/>
        <w:ind w:right="708"/>
        <w:rPr>
          <w:rFonts w:asciiTheme="minorHAnsi" w:hAnsiTheme="minorHAnsi" w:cstheme="minorHAnsi"/>
          <w:sz w:val="18"/>
          <w:szCs w:val="18"/>
        </w:rPr>
      </w:pPr>
    </w:p>
    <w:p w14:paraId="10338532" w14:textId="670C1EBC" w:rsidR="002C1EA8" w:rsidRDefault="002C1EA8" w:rsidP="0020768D">
      <w:pPr>
        <w:pStyle w:val="Textoindependiente"/>
        <w:ind w:right="708"/>
        <w:rPr>
          <w:rFonts w:asciiTheme="minorHAnsi" w:hAnsiTheme="minorHAnsi" w:cstheme="minorHAnsi"/>
          <w:sz w:val="18"/>
          <w:szCs w:val="18"/>
        </w:rPr>
      </w:pPr>
    </w:p>
    <w:p w14:paraId="570410DA" w14:textId="06FB38C3" w:rsidR="002C1EA8" w:rsidRDefault="002C1EA8" w:rsidP="0020768D">
      <w:pPr>
        <w:pStyle w:val="Textoindependiente"/>
        <w:ind w:right="708"/>
        <w:rPr>
          <w:rFonts w:asciiTheme="minorHAnsi" w:hAnsiTheme="minorHAnsi" w:cstheme="minorHAnsi"/>
          <w:sz w:val="18"/>
          <w:szCs w:val="18"/>
        </w:rPr>
      </w:pPr>
    </w:p>
    <w:p w14:paraId="6EBD52B3" w14:textId="39C76FDE" w:rsidR="002C1EA8" w:rsidRDefault="002C1EA8" w:rsidP="0020768D">
      <w:pPr>
        <w:pStyle w:val="Textoindependiente"/>
        <w:ind w:right="708"/>
        <w:rPr>
          <w:rFonts w:asciiTheme="minorHAnsi" w:hAnsiTheme="minorHAnsi" w:cstheme="minorHAnsi"/>
          <w:sz w:val="18"/>
          <w:szCs w:val="18"/>
        </w:rPr>
      </w:pPr>
    </w:p>
    <w:p w14:paraId="331B73D0" w14:textId="3ABDDBCB" w:rsidR="002C1EA8" w:rsidRDefault="002C1EA8" w:rsidP="0020768D">
      <w:pPr>
        <w:pStyle w:val="Textoindependiente"/>
        <w:ind w:right="708"/>
        <w:rPr>
          <w:rFonts w:asciiTheme="minorHAnsi" w:hAnsiTheme="minorHAnsi" w:cstheme="minorHAnsi"/>
          <w:sz w:val="18"/>
          <w:szCs w:val="18"/>
        </w:rPr>
      </w:pPr>
    </w:p>
    <w:p w14:paraId="20A5D1AA" w14:textId="7A2A69D2" w:rsidR="00D21A60" w:rsidRDefault="00D21A60" w:rsidP="0020768D">
      <w:pPr>
        <w:pStyle w:val="Textoindependiente"/>
        <w:ind w:right="708"/>
        <w:rPr>
          <w:rFonts w:asciiTheme="minorHAnsi" w:hAnsiTheme="minorHAnsi" w:cstheme="minorHAnsi"/>
          <w:sz w:val="18"/>
          <w:szCs w:val="18"/>
        </w:rPr>
      </w:pPr>
    </w:p>
    <w:p w14:paraId="482AA25D" w14:textId="76AD4B10" w:rsidR="00D21A60" w:rsidRDefault="00D21A60" w:rsidP="0020768D">
      <w:pPr>
        <w:pStyle w:val="Textoindependiente"/>
        <w:ind w:right="708"/>
        <w:rPr>
          <w:rFonts w:asciiTheme="minorHAnsi" w:hAnsiTheme="minorHAnsi" w:cstheme="minorHAnsi"/>
          <w:sz w:val="18"/>
          <w:szCs w:val="18"/>
        </w:rPr>
      </w:pPr>
    </w:p>
    <w:p w14:paraId="71259128" w14:textId="2D3AE519" w:rsidR="00D21A60" w:rsidRDefault="00D21A60" w:rsidP="0020768D">
      <w:pPr>
        <w:pStyle w:val="Textoindependiente"/>
        <w:ind w:right="708"/>
        <w:rPr>
          <w:rFonts w:asciiTheme="minorHAnsi" w:hAnsiTheme="minorHAnsi" w:cstheme="minorHAnsi"/>
          <w:sz w:val="18"/>
          <w:szCs w:val="18"/>
        </w:rPr>
      </w:pPr>
    </w:p>
    <w:p w14:paraId="4773C2A7" w14:textId="573CC576" w:rsidR="00D21A60" w:rsidRDefault="00D21A60" w:rsidP="0020768D">
      <w:pPr>
        <w:pStyle w:val="Textoindependiente"/>
        <w:ind w:right="708"/>
        <w:rPr>
          <w:rFonts w:asciiTheme="minorHAnsi" w:hAnsiTheme="minorHAnsi" w:cstheme="minorHAnsi"/>
          <w:sz w:val="18"/>
          <w:szCs w:val="18"/>
        </w:rPr>
      </w:pPr>
    </w:p>
    <w:p w14:paraId="51701523" w14:textId="46AFCC6B" w:rsidR="00D21A60" w:rsidRDefault="00D21A60" w:rsidP="0020768D">
      <w:pPr>
        <w:pStyle w:val="Textoindependiente"/>
        <w:ind w:right="708"/>
        <w:rPr>
          <w:rFonts w:asciiTheme="minorHAnsi" w:hAnsiTheme="minorHAnsi" w:cstheme="minorHAnsi"/>
          <w:sz w:val="18"/>
          <w:szCs w:val="18"/>
        </w:rPr>
      </w:pPr>
    </w:p>
    <w:p w14:paraId="61421004" w14:textId="2616E0ED" w:rsidR="00D21A60" w:rsidRDefault="00D21A60" w:rsidP="0020768D">
      <w:pPr>
        <w:pStyle w:val="Textoindependiente"/>
        <w:ind w:right="708"/>
        <w:rPr>
          <w:rFonts w:asciiTheme="minorHAnsi" w:hAnsiTheme="minorHAnsi" w:cstheme="minorHAnsi"/>
          <w:sz w:val="18"/>
          <w:szCs w:val="18"/>
        </w:rPr>
      </w:pPr>
    </w:p>
    <w:p w14:paraId="56BFAC2E" w14:textId="577F3206" w:rsidR="00D21A60" w:rsidRDefault="00D21A60" w:rsidP="0020768D">
      <w:pPr>
        <w:pStyle w:val="Textoindependiente"/>
        <w:ind w:right="708"/>
        <w:rPr>
          <w:rFonts w:asciiTheme="minorHAnsi" w:hAnsiTheme="minorHAnsi" w:cstheme="minorHAnsi"/>
          <w:sz w:val="18"/>
          <w:szCs w:val="18"/>
        </w:rPr>
      </w:pPr>
    </w:p>
    <w:p w14:paraId="45AEF5B5" w14:textId="53CEF95D" w:rsidR="00D21A60" w:rsidRDefault="00D21A60" w:rsidP="0020768D">
      <w:pPr>
        <w:pStyle w:val="Textoindependiente"/>
        <w:ind w:right="708"/>
        <w:rPr>
          <w:rFonts w:asciiTheme="minorHAnsi" w:hAnsiTheme="minorHAnsi" w:cstheme="minorHAnsi"/>
          <w:sz w:val="18"/>
          <w:szCs w:val="18"/>
        </w:rPr>
      </w:pPr>
    </w:p>
    <w:p w14:paraId="4641503B" w14:textId="543C044A" w:rsidR="00D21A60" w:rsidRDefault="00D21A60" w:rsidP="0020768D">
      <w:pPr>
        <w:pStyle w:val="Textoindependiente"/>
        <w:ind w:right="708"/>
        <w:rPr>
          <w:rFonts w:asciiTheme="minorHAnsi" w:hAnsiTheme="minorHAnsi" w:cstheme="minorHAnsi"/>
          <w:sz w:val="18"/>
          <w:szCs w:val="18"/>
        </w:rPr>
      </w:pPr>
    </w:p>
    <w:p w14:paraId="1D7D712A" w14:textId="77777777" w:rsidR="00D21A60" w:rsidRDefault="00D21A60" w:rsidP="0020768D">
      <w:pPr>
        <w:pStyle w:val="Textoindependiente"/>
        <w:ind w:right="708"/>
        <w:rPr>
          <w:rFonts w:asciiTheme="minorHAnsi" w:hAnsiTheme="minorHAnsi" w:cstheme="minorHAnsi"/>
          <w:sz w:val="18"/>
          <w:szCs w:val="18"/>
        </w:rPr>
      </w:pPr>
    </w:p>
    <w:p w14:paraId="06CCCCB3" w14:textId="3A6D17C6" w:rsidR="002C1EA8" w:rsidRDefault="002C1EA8" w:rsidP="0020768D">
      <w:pPr>
        <w:pStyle w:val="Textoindependiente"/>
        <w:ind w:right="708"/>
        <w:rPr>
          <w:rFonts w:asciiTheme="minorHAnsi" w:hAnsiTheme="minorHAnsi" w:cstheme="minorHAnsi"/>
          <w:sz w:val="18"/>
          <w:szCs w:val="18"/>
        </w:rPr>
      </w:pPr>
    </w:p>
    <w:p w14:paraId="0635D3CF" w14:textId="66191995" w:rsidR="002C1EA8" w:rsidRDefault="002C1EA8" w:rsidP="0020768D">
      <w:pPr>
        <w:pStyle w:val="Textoindependiente"/>
        <w:ind w:right="708"/>
        <w:rPr>
          <w:rFonts w:asciiTheme="minorHAnsi" w:hAnsiTheme="minorHAnsi" w:cstheme="minorHAnsi"/>
          <w:sz w:val="18"/>
          <w:szCs w:val="18"/>
        </w:rPr>
      </w:pPr>
    </w:p>
    <w:p w14:paraId="6BF75C71" w14:textId="1C4011E3" w:rsidR="00DA5790" w:rsidRDefault="00DA5790" w:rsidP="0020768D">
      <w:pPr>
        <w:pStyle w:val="Textoindependiente"/>
        <w:ind w:right="708"/>
        <w:rPr>
          <w:rFonts w:asciiTheme="minorHAnsi" w:hAnsiTheme="minorHAnsi" w:cstheme="minorHAnsi"/>
          <w:sz w:val="18"/>
          <w:szCs w:val="18"/>
        </w:rPr>
      </w:pPr>
    </w:p>
    <w:p w14:paraId="60FAFF04" w14:textId="056598ED" w:rsidR="00DA5790" w:rsidRDefault="00DA5790" w:rsidP="0020768D">
      <w:pPr>
        <w:pStyle w:val="Textoindependiente"/>
        <w:ind w:right="708"/>
        <w:rPr>
          <w:rFonts w:asciiTheme="minorHAnsi" w:hAnsiTheme="minorHAnsi" w:cstheme="minorHAnsi"/>
          <w:sz w:val="18"/>
          <w:szCs w:val="18"/>
        </w:rPr>
      </w:pPr>
    </w:p>
    <w:p w14:paraId="25A85FFE" w14:textId="77777777" w:rsidR="00DA5790" w:rsidRDefault="00DA5790" w:rsidP="0020768D">
      <w:pPr>
        <w:pStyle w:val="Textoindependiente"/>
        <w:ind w:right="708"/>
        <w:rPr>
          <w:rFonts w:asciiTheme="minorHAnsi" w:hAnsiTheme="minorHAnsi" w:cstheme="minorHAnsi"/>
          <w:sz w:val="18"/>
          <w:szCs w:val="18"/>
        </w:rPr>
      </w:pPr>
    </w:p>
    <w:p w14:paraId="355517B6" w14:textId="146FF2D3" w:rsidR="002C1EA8" w:rsidRDefault="002C1EA8" w:rsidP="0020768D">
      <w:pPr>
        <w:pStyle w:val="Textoindependiente"/>
        <w:ind w:right="708"/>
        <w:rPr>
          <w:rFonts w:asciiTheme="minorHAnsi" w:hAnsiTheme="minorHAnsi" w:cstheme="minorHAnsi"/>
          <w:sz w:val="18"/>
          <w:szCs w:val="18"/>
        </w:rPr>
      </w:pPr>
    </w:p>
    <w:p w14:paraId="25C34486" w14:textId="523544DF" w:rsidR="002C1EA8" w:rsidRDefault="002C1EA8" w:rsidP="0020768D">
      <w:pPr>
        <w:pStyle w:val="Textoindependiente"/>
        <w:ind w:right="708"/>
        <w:rPr>
          <w:rFonts w:asciiTheme="minorHAnsi" w:hAnsiTheme="minorHAnsi" w:cstheme="minorHAnsi"/>
          <w:sz w:val="18"/>
          <w:szCs w:val="18"/>
        </w:rPr>
      </w:pPr>
    </w:p>
    <w:p w14:paraId="609FFD1F" w14:textId="76317E88" w:rsidR="002C1EA8" w:rsidRDefault="002C1EA8"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1769EFBC"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1EAE5A" w14:textId="1149ADF1" w:rsidR="00F76059" w:rsidRDefault="00F76059"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F76059" w:rsidRPr="00DA0E6B" w14:paraId="36D47C09" w14:textId="77777777" w:rsidTr="009003D2">
        <w:trPr>
          <w:jc w:val="center"/>
        </w:trPr>
        <w:tc>
          <w:tcPr>
            <w:tcW w:w="6374" w:type="dxa"/>
            <w:shd w:val="clear" w:color="auto" w:fill="D9D9D9" w:themeFill="background1" w:themeFillShade="D9"/>
          </w:tcPr>
          <w:p w14:paraId="1E7EEF82"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06B708AD"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55F31" w:rsidRPr="00DA0E6B" w14:paraId="10DDB09D" w14:textId="77777777" w:rsidTr="009003D2">
        <w:trPr>
          <w:trHeight w:val="357"/>
          <w:jc w:val="center"/>
        </w:trPr>
        <w:tc>
          <w:tcPr>
            <w:tcW w:w="6374" w:type="dxa"/>
            <w:shd w:val="clear" w:color="auto" w:fill="auto"/>
            <w:vAlign w:val="center"/>
          </w:tcPr>
          <w:p w14:paraId="6E3F2556" w14:textId="429C9C51" w:rsidR="00855F31" w:rsidRPr="00822DBC" w:rsidRDefault="00D21A60" w:rsidP="00D21A6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4"/>
                <w:szCs w:val="14"/>
                <w:lang w:val="es-MX" w:eastAsia="es-MX"/>
              </w:rPr>
              <w:t>24</w:t>
            </w:r>
            <w:r w:rsidR="00855F31" w:rsidRPr="00EA2F98">
              <w:rPr>
                <w:rFonts w:asciiTheme="minorHAnsi" w:hAnsiTheme="minorHAnsi" w:cstheme="minorHAnsi"/>
                <w:color w:val="000000"/>
                <w:sz w:val="14"/>
                <w:szCs w:val="14"/>
                <w:lang w:val="es-MX" w:eastAsia="es-MX"/>
              </w:rPr>
              <w:t xml:space="preserve"> meses de garantía </w:t>
            </w:r>
          </w:p>
        </w:tc>
        <w:tc>
          <w:tcPr>
            <w:tcW w:w="2273" w:type="dxa"/>
            <w:shd w:val="clear" w:color="auto" w:fill="auto"/>
            <w:vAlign w:val="center"/>
          </w:tcPr>
          <w:p w14:paraId="07883ECB" w14:textId="675A0373" w:rsidR="00855F31" w:rsidRPr="00822DBC" w:rsidRDefault="00D21A60" w:rsidP="00855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4"/>
                <w:szCs w:val="14"/>
              </w:rPr>
              <w:t>1</w:t>
            </w:r>
          </w:p>
        </w:tc>
      </w:tr>
    </w:tbl>
    <w:p w14:paraId="5B46B542" w14:textId="767E53E7" w:rsidR="00BB4BAA" w:rsidRPr="006E01AF" w:rsidRDefault="00BB4BAA" w:rsidP="00F76059">
      <w:pPr>
        <w:ind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293F6B28" w:rsidR="001A57C7" w:rsidRDefault="001A57C7" w:rsidP="001A57C7">
      <w:pPr>
        <w:pStyle w:val="Sangra3detindependiente"/>
        <w:autoSpaceDE w:val="0"/>
        <w:autoSpaceDN w:val="0"/>
        <w:ind w:left="0"/>
        <w:rPr>
          <w:rFonts w:asciiTheme="minorHAnsi" w:hAnsiTheme="minorHAnsi" w:cstheme="minorHAnsi"/>
          <w:sz w:val="18"/>
          <w:szCs w:val="18"/>
        </w:rPr>
      </w:pPr>
    </w:p>
    <w:p w14:paraId="00FE943C" w14:textId="251B2DED" w:rsidR="000B1572" w:rsidRDefault="000B1572" w:rsidP="001A57C7">
      <w:pPr>
        <w:pStyle w:val="Sangra3detindependiente"/>
        <w:autoSpaceDE w:val="0"/>
        <w:autoSpaceDN w:val="0"/>
        <w:ind w:left="0"/>
        <w:rPr>
          <w:rFonts w:asciiTheme="minorHAnsi" w:hAnsiTheme="minorHAnsi" w:cstheme="minorHAnsi"/>
          <w:sz w:val="18"/>
          <w:szCs w:val="18"/>
        </w:rPr>
      </w:pPr>
    </w:p>
    <w:p w14:paraId="1EBD9B97" w14:textId="77777777" w:rsidR="00D21A60" w:rsidRDefault="00D21A60" w:rsidP="001A57C7">
      <w:pPr>
        <w:pStyle w:val="Sangra3detindependiente"/>
        <w:autoSpaceDE w:val="0"/>
        <w:autoSpaceDN w:val="0"/>
        <w:ind w:left="0"/>
        <w:rPr>
          <w:rFonts w:asciiTheme="minorHAnsi" w:hAnsiTheme="minorHAnsi" w:cstheme="minorHAnsi"/>
          <w:sz w:val="18"/>
          <w:szCs w:val="18"/>
        </w:rPr>
      </w:pPr>
    </w:p>
    <w:p w14:paraId="4354B814" w14:textId="77777777" w:rsidR="003829AB" w:rsidRDefault="003829AB" w:rsidP="001A57C7">
      <w:pPr>
        <w:pStyle w:val="Sangra3detindependiente"/>
        <w:autoSpaceDE w:val="0"/>
        <w:autoSpaceDN w:val="0"/>
        <w:ind w:left="0"/>
        <w:rPr>
          <w:rFonts w:asciiTheme="minorHAnsi" w:hAnsiTheme="minorHAnsi" w:cstheme="minorHAnsi"/>
          <w:sz w:val="18"/>
          <w:szCs w:val="18"/>
        </w:rPr>
      </w:pPr>
    </w:p>
    <w:p w14:paraId="7429FD28" w14:textId="19884467" w:rsidR="001A57C7" w:rsidRDefault="00855F31" w:rsidP="001A57C7">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b/>
          <w:sz w:val="18"/>
          <w:szCs w:val="18"/>
        </w:rPr>
        <w:lastRenderedPageBreak/>
        <w:t>A</w:t>
      </w:r>
      <w:r w:rsidR="0020768D" w:rsidRPr="006E01AF">
        <w:rPr>
          <w:rFonts w:asciiTheme="minorHAnsi" w:hAnsiTheme="minorHAnsi" w:cstheme="minorHAnsi"/>
          <w:b/>
          <w:sz w:val="18"/>
          <w:szCs w:val="18"/>
        </w:rPr>
        <w:t>nexo “</w:t>
      </w:r>
      <w:r w:rsidR="0020768D" w:rsidRPr="006E01AF">
        <w:rPr>
          <w:rFonts w:asciiTheme="minorHAnsi" w:hAnsiTheme="minorHAnsi" w:cstheme="minorHAnsi"/>
          <w:b/>
          <w:sz w:val="18"/>
          <w:szCs w:val="18"/>
          <w:lang w:val="es-MX"/>
        </w:rPr>
        <w:t>6</w:t>
      </w:r>
      <w:r w:rsidR="0020768D" w:rsidRPr="006E01AF">
        <w:rPr>
          <w:rFonts w:asciiTheme="minorHAnsi" w:hAnsiTheme="minorHAnsi" w:cstheme="minorHAnsi"/>
          <w:b/>
          <w:sz w:val="18"/>
          <w:szCs w:val="18"/>
        </w:rPr>
        <w:t>”</w:t>
      </w:r>
    </w:p>
    <w:p w14:paraId="792CD771" w14:textId="4D07AF38" w:rsidR="0020768D" w:rsidRDefault="0020768D" w:rsidP="001A57C7">
      <w:pPr>
        <w:pStyle w:val="Sangra3detindependiente"/>
        <w:autoSpaceDE w:val="0"/>
        <w:autoSpaceDN w:val="0"/>
        <w:ind w:left="0"/>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Respaldo del Fabricante</w:t>
      </w:r>
      <w:r w:rsidR="00D21A60">
        <w:rPr>
          <w:rFonts w:asciiTheme="minorHAnsi" w:hAnsiTheme="minorHAnsi" w:cstheme="minorHAnsi"/>
          <w:sz w:val="18"/>
          <w:szCs w:val="18"/>
          <w:lang w:val="es-MX"/>
        </w:rPr>
        <w:t xml:space="preserve"> </w:t>
      </w:r>
    </w:p>
    <w:p w14:paraId="3AD9D468" w14:textId="11C9DC64" w:rsidR="00D21A60" w:rsidRPr="001A57C7" w:rsidRDefault="00D21A60" w:rsidP="001A57C7">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sz w:val="18"/>
          <w:szCs w:val="18"/>
          <w:lang w:val="es-MX"/>
        </w:rPr>
        <w:t>(Aplica para los que no participaron en los procedimientos señalados en los antecedentes)</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6288E5A" w:rsidR="00B56C6D" w:rsidRDefault="00B56C6D" w:rsidP="0020768D">
      <w:pPr>
        <w:pStyle w:val="Textoindependiente"/>
        <w:ind w:right="1179"/>
        <w:jc w:val="center"/>
        <w:rPr>
          <w:rFonts w:asciiTheme="minorHAnsi" w:hAnsiTheme="minorHAnsi" w:cstheme="minorHAnsi"/>
          <w:sz w:val="18"/>
          <w:szCs w:val="18"/>
        </w:rPr>
      </w:pPr>
    </w:p>
    <w:p w14:paraId="0CEA17EC" w14:textId="77777777" w:rsidR="00E25197" w:rsidRDefault="00E25197" w:rsidP="0020768D">
      <w:pPr>
        <w:pStyle w:val="Textoindependiente"/>
        <w:ind w:right="1179"/>
        <w:jc w:val="center"/>
        <w:rPr>
          <w:rFonts w:asciiTheme="minorHAnsi" w:hAnsiTheme="minorHAnsi" w:cstheme="minorHAnsi"/>
          <w:sz w:val="18"/>
          <w:szCs w:val="18"/>
        </w:rPr>
      </w:pPr>
    </w:p>
    <w:p w14:paraId="1B4F5DEF" w14:textId="77777777" w:rsidR="00D21A60" w:rsidRPr="00D21A60" w:rsidRDefault="00D21A60" w:rsidP="00D21A60">
      <w:pPr>
        <w:pStyle w:val="Textoindependiente"/>
        <w:ind w:right="1179"/>
        <w:jc w:val="center"/>
        <w:rPr>
          <w:rFonts w:asciiTheme="minorHAnsi" w:hAnsiTheme="minorHAnsi" w:cstheme="minorHAnsi"/>
          <w:b/>
          <w:sz w:val="18"/>
          <w:szCs w:val="18"/>
        </w:rPr>
      </w:pPr>
      <w:r w:rsidRPr="00D21A60">
        <w:rPr>
          <w:rFonts w:asciiTheme="minorHAnsi" w:hAnsiTheme="minorHAnsi" w:cstheme="minorHAnsi"/>
          <w:b/>
          <w:sz w:val="18"/>
          <w:szCs w:val="18"/>
        </w:rPr>
        <w:lastRenderedPageBreak/>
        <w:t>Anexo “</w:t>
      </w:r>
      <w:r w:rsidRPr="00D21A60">
        <w:rPr>
          <w:rFonts w:asciiTheme="minorHAnsi" w:hAnsiTheme="minorHAnsi" w:cstheme="minorHAnsi"/>
          <w:b/>
          <w:sz w:val="18"/>
          <w:szCs w:val="18"/>
          <w:lang w:val="es-MX"/>
        </w:rPr>
        <w:t>7</w:t>
      </w:r>
      <w:r w:rsidRPr="00D21A60">
        <w:rPr>
          <w:rFonts w:asciiTheme="minorHAnsi" w:hAnsiTheme="minorHAnsi" w:cstheme="minorHAnsi"/>
          <w:b/>
          <w:sz w:val="18"/>
          <w:szCs w:val="18"/>
        </w:rPr>
        <w:t>”</w:t>
      </w:r>
    </w:p>
    <w:p w14:paraId="4ED356F7" w14:textId="77777777" w:rsidR="00D21A60" w:rsidRDefault="00D21A60" w:rsidP="00D21A60">
      <w:pPr>
        <w:tabs>
          <w:tab w:val="left" w:pos="0"/>
        </w:tabs>
        <w:ind w:right="51"/>
        <w:jc w:val="center"/>
        <w:rPr>
          <w:rFonts w:asciiTheme="minorHAnsi" w:hAnsiTheme="minorHAnsi" w:cstheme="minorHAnsi"/>
          <w:b/>
          <w:sz w:val="18"/>
          <w:szCs w:val="18"/>
        </w:rPr>
      </w:pPr>
      <w:r w:rsidRPr="00087E07">
        <w:rPr>
          <w:rFonts w:asciiTheme="minorHAnsi" w:hAnsiTheme="minorHAnsi" w:cstheme="minorHAnsi"/>
          <w:b/>
          <w:sz w:val="18"/>
          <w:szCs w:val="18"/>
        </w:rPr>
        <w:t>Relación de clientes</w:t>
      </w:r>
    </w:p>
    <w:p w14:paraId="1CBC23F7" w14:textId="77777777" w:rsidR="00D21A60" w:rsidRPr="001A57C7" w:rsidRDefault="00D21A60" w:rsidP="00D21A60">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sz w:val="18"/>
          <w:szCs w:val="18"/>
          <w:lang w:val="es-MX"/>
        </w:rPr>
        <w:t>(Aplica para los que no participaron en los procedimientos señalados en los antecedentes)</w:t>
      </w:r>
    </w:p>
    <w:p w14:paraId="78BC7339" w14:textId="77777777" w:rsidR="00D21A60" w:rsidRPr="00087E07" w:rsidRDefault="00D21A60" w:rsidP="00D21A60">
      <w:pPr>
        <w:tabs>
          <w:tab w:val="left" w:pos="0"/>
        </w:tabs>
        <w:ind w:right="51"/>
        <w:jc w:val="center"/>
        <w:rPr>
          <w:rFonts w:asciiTheme="minorHAnsi" w:hAnsiTheme="minorHAnsi" w:cstheme="minorHAnsi"/>
          <w:b/>
          <w:sz w:val="12"/>
          <w:szCs w:val="12"/>
        </w:rPr>
      </w:pPr>
    </w:p>
    <w:p w14:paraId="709D5042" w14:textId="77777777" w:rsidR="00D21A60" w:rsidRPr="00087E07" w:rsidRDefault="00D21A60" w:rsidP="00D21A60">
      <w:pPr>
        <w:rPr>
          <w:rFonts w:asciiTheme="minorHAnsi" w:hAnsiTheme="minorHAnsi" w:cstheme="minorHAnsi"/>
          <w:b/>
          <w:szCs w:val="24"/>
        </w:rPr>
      </w:pPr>
    </w:p>
    <w:p w14:paraId="5E1CEC3C" w14:textId="77777777" w:rsidR="00D21A60" w:rsidRPr="00087E07" w:rsidRDefault="00D21A60" w:rsidP="00D21A60">
      <w:pPr>
        <w:tabs>
          <w:tab w:val="left" w:pos="0"/>
        </w:tabs>
        <w:ind w:right="51"/>
        <w:jc w:val="center"/>
        <w:rPr>
          <w:rFonts w:asciiTheme="minorHAnsi" w:hAnsiTheme="minorHAnsi" w:cstheme="minorHAnsi"/>
          <w:b/>
          <w:sz w:val="18"/>
          <w:szCs w:val="18"/>
        </w:rPr>
      </w:pPr>
    </w:p>
    <w:p w14:paraId="169FA82B" w14:textId="77777777" w:rsidR="00D21A60" w:rsidRPr="00087E07" w:rsidRDefault="00D21A60" w:rsidP="00D21A60">
      <w:pPr>
        <w:tabs>
          <w:tab w:val="left" w:pos="284"/>
        </w:tabs>
        <w:jc w:val="both"/>
        <w:rPr>
          <w:rFonts w:asciiTheme="minorHAnsi" w:hAnsiTheme="minorHAnsi" w:cstheme="minorHAnsi"/>
          <w:b/>
          <w:sz w:val="18"/>
          <w:szCs w:val="18"/>
        </w:rPr>
      </w:pPr>
    </w:p>
    <w:p w14:paraId="06034275" w14:textId="77777777" w:rsidR="00D21A60" w:rsidRPr="00087E07" w:rsidRDefault="00D21A60" w:rsidP="00D21A60">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UNIVERSIDAD AUTÓNOMA DE AGUASCALIENTES.</w:t>
      </w:r>
    </w:p>
    <w:p w14:paraId="461924E5" w14:textId="77777777" w:rsidR="00D21A60" w:rsidRPr="00087E07" w:rsidRDefault="00D21A60" w:rsidP="00D21A60">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P R E S E N T E.</w:t>
      </w:r>
    </w:p>
    <w:p w14:paraId="4DA94D57" w14:textId="77777777" w:rsidR="00D21A60" w:rsidRPr="00087E07" w:rsidRDefault="00D21A60" w:rsidP="00D21A60">
      <w:pPr>
        <w:pStyle w:val="Default"/>
        <w:rPr>
          <w:rFonts w:asciiTheme="minorHAnsi" w:hAnsiTheme="minorHAnsi" w:cstheme="minorHAnsi"/>
          <w:b/>
          <w:bCs/>
          <w:color w:val="auto"/>
          <w:sz w:val="18"/>
          <w:szCs w:val="18"/>
        </w:rPr>
      </w:pPr>
    </w:p>
    <w:p w14:paraId="7308EEE0" w14:textId="77777777" w:rsidR="00D21A60" w:rsidRPr="00087E07" w:rsidRDefault="00D21A60" w:rsidP="00D21A60">
      <w:pPr>
        <w:rPr>
          <w:rFonts w:asciiTheme="minorHAnsi" w:hAnsiTheme="minorHAnsi" w:cstheme="minorHAnsi"/>
          <w:b/>
          <w:sz w:val="18"/>
          <w:szCs w:val="18"/>
        </w:rPr>
      </w:pPr>
    </w:p>
    <w:p w14:paraId="38C0F346" w14:textId="77777777" w:rsidR="00D21A60" w:rsidRPr="00087E07" w:rsidRDefault="00D21A60" w:rsidP="00D21A60">
      <w:pPr>
        <w:rPr>
          <w:rFonts w:asciiTheme="minorHAnsi" w:hAnsiTheme="minorHAnsi" w:cstheme="minorHAnsi"/>
          <w:b/>
          <w:sz w:val="18"/>
          <w:szCs w:val="18"/>
        </w:rPr>
      </w:pPr>
    </w:p>
    <w:p w14:paraId="5D418D7C" w14:textId="77777777" w:rsidR="00D21A60" w:rsidRPr="00087E07" w:rsidRDefault="00D21A60" w:rsidP="00D21A60">
      <w:pPr>
        <w:jc w:val="both"/>
        <w:rPr>
          <w:rFonts w:asciiTheme="minorHAnsi" w:hAnsiTheme="minorHAnsi" w:cstheme="minorHAnsi"/>
          <w:color w:val="000000"/>
          <w:sz w:val="18"/>
          <w:szCs w:val="18"/>
          <w:lang w:val="es-MX" w:eastAsia="en-US"/>
        </w:rPr>
      </w:pPr>
      <w:r w:rsidRPr="00087E07">
        <w:rPr>
          <w:rFonts w:asciiTheme="minorHAnsi" w:hAnsiTheme="minorHAnsi" w:cstheme="minorHAnsi"/>
          <w:color w:val="000000"/>
          <w:sz w:val="18"/>
          <w:szCs w:val="18"/>
          <w:lang w:val="es-MX" w:eastAsia="en-US"/>
        </w:rPr>
        <w:t>Por medio del presente declaro bajo protesta de decir el nombre de tres clientes a los que he realizado ventas de</w:t>
      </w:r>
      <w:r>
        <w:rPr>
          <w:rFonts w:asciiTheme="minorHAnsi" w:hAnsiTheme="minorHAnsi" w:cstheme="minorHAnsi"/>
          <w:color w:val="000000"/>
          <w:sz w:val="18"/>
          <w:szCs w:val="18"/>
          <w:lang w:val="es-MX" w:eastAsia="en-US"/>
        </w:rPr>
        <w:t xml:space="preserve"> </w:t>
      </w:r>
      <w:r w:rsidRPr="00275ACB">
        <w:rPr>
          <w:rFonts w:asciiTheme="minorHAnsi" w:hAnsiTheme="minorHAnsi" w:cstheme="minorHAnsi"/>
          <w:b/>
          <w:color w:val="000000"/>
          <w:sz w:val="18"/>
          <w:szCs w:val="18"/>
          <w:lang w:val="es-MX" w:eastAsia="en-US"/>
        </w:rPr>
        <w:t>bienes y/o servicios</w:t>
      </w:r>
      <w:r w:rsidRPr="00087E07">
        <w:rPr>
          <w:rFonts w:asciiTheme="minorHAnsi" w:hAnsiTheme="minorHAnsi" w:cstheme="minorHAnsi"/>
          <w:b/>
          <w:bCs/>
          <w:color w:val="000000"/>
          <w:sz w:val="18"/>
          <w:szCs w:val="18"/>
          <w:lang w:val="es-MX" w:eastAsia="en-US"/>
        </w:rPr>
        <w:t xml:space="preserve"> </w:t>
      </w:r>
      <w:r w:rsidRPr="00087E07">
        <w:rPr>
          <w:rFonts w:asciiTheme="minorHAnsi" w:hAnsiTheme="minorHAnsi" w:cstheme="minorHAnsi"/>
          <w:color w:val="000000"/>
          <w:sz w:val="18"/>
          <w:szCs w:val="18"/>
          <w:lang w:val="es-MX" w:eastAsia="en-US"/>
        </w:rPr>
        <w:t xml:space="preserve">similares a los requeridos en la presente licitación durante los últimos dos años: </w:t>
      </w:r>
    </w:p>
    <w:p w14:paraId="36DDABB5" w14:textId="77777777" w:rsidR="00D21A60" w:rsidRPr="00087E07" w:rsidRDefault="00D21A60" w:rsidP="00D21A60">
      <w:pPr>
        <w:rPr>
          <w:rFonts w:asciiTheme="minorHAnsi" w:hAnsiTheme="minorHAnsi" w:cstheme="minorHAnsi"/>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324"/>
        <w:gridCol w:w="1395"/>
        <w:gridCol w:w="1379"/>
        <w:gridCol w:w="1159"/>
        <w:gridCol w:w="1385"/>
        <w:gridCol w:w="1374"/>
        <w:gridCol w:w="1577"/>
      </w:tblGrid>
      <w:tr w:rsidR="00D21A60" w:rsidRPr="00087E07" w14:paraId="21C19BD8" w14:textId="77777777" w:rsidTr="004C2EE0">
        <w:tc>
          <w:tcPr>
            <w:tcW w:w="5000" w:type="pct"/>
            <w:gridSpan w:val="7"/>
            <w:shd w:val="clear" w:color="auto" w:fill="D9D9D9"/>
          </w:tcPr>
          <w:p w14:paraId="71111A8A" w14:textId="77777777" w:rsidR="00D21A60" w:rsidRPr="00087E07" w:rsidRDefault="00D21A60" w:rsidP="004C2EE0">
            <w:pPr>
              <w:jc w:val="center"/>
              <w:rPr>
                <w:rFonts w:asciiTheme="minorHAnsi" w:hAnsiTheme="minorHAnsi" w:cstheme="minorHAnsi"/>
                <w:b/>
                <w:color w:val="000000"/>
                <w:sz w:val="16"/>
                <w:szCs w:val="16"/>
                <w:lang w:val="es-MX" w:eastAsia="en-US"/>
              </w:rPr>
            </w:pPr>
          </w:p>
          <w:p w14:paraId="38340D87" w14:textId="77777777" w:rsidR="00D21A60" w:rsidRPr="00087E07" w:rsidRDefault="00D21A60" w:rsidP="004C2EE0">
            <w:pPr>
              <w:shd w:val="clear" w:color="auto" w:fill="D9D9D9"/>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Relación de 3 principales clientes</w:t>
            </w:r>
          </w:p>
          <w:p w14:paraId="3FF7D560" w14:textId="77777777" w:rsidR="00D21A60" w:rsidRPr="00087E07" w:rsidRDefault="00D21A60" w:rsidP="004C2EE0">
            <w:pPr>
              <w:jc w:val="center"/>
              <w:rPr>
                <w:rFonts w:asciiTheme="minorHAnsi" w:hAnsiTheme="minorHAnsi" w:cstheme="minorHAnsi"/>
                <w:b/>
                <w:color w:val="000000"/>
                <w:sz w:val="16"/>
                <w:szCs w:val="16"/>
                <w:lang w:val="es-MX" w:eastAsia="en-US"/>
              </w:rPr>
            </w:pPr>
          </w:p>
        </w:tc>
      </w:tr>
      <w:tr w:rsidR="00D21A60" w:rsidRPr="00087E07" w14:paraId="41A4F9DA" w14:textId="77777777" w:rsidTr="004C2EE0">
        <w:tc>
          <w:tcPr>
            <w:tcW w:w="690" w:type="pct"/>
            <w:shd w:val="clear" w:color="auto" w:fill="D9D9D9"/>
            <w:vAlign w:val="center"/>
          </w:tcPr>
          <w:p w14:paraId="1B846A63" w14:textId="77777777" w:rsidR="00D21A60" w:rsidRPr="00087E07" w:rsidRDefault="00D21A60" w:rsidP="004C2EE0">
            <w:pPr>
              <w:autoSpaceDE w:val="0"/>
              <w:autoSpaceDN w:val="0"/>
              <w:adjustRightInd w:val="0"/>
              <w:jc w:val="center"/>
              <w:rPr>
                <w:rFonts w:asciiTheme="minorHAnsi" w:hAnsiTheme="minorHAnsi" w:cstheme="minorHAnsi"/>
                <w:b/>
                <w:color w:val="000000"/>
                <w:sz w:val="16"/>
                <w:szCs w:val="16"/>
                <w:lang w:val="es-MX" w:eastAsia="en-US"/>
              </w:rPr>
            </w:pPr>
            <w:r w:rsidRPr="00087E07">
              <w:rPr>
                <w:rFonts w:asciiTheme="minorHAnsi" w:hAnsiTheme="minorHAnsi" w:cstheme="minorHAnsi"/>
                <w:b/>
                <w:bCs/>
                <w:color w:val="000000"/>
                <w:sz w:val="16"/>
                <w:szCs w:val="16"/>
                <w:lang w:val="es-MX" w:eastAsia="en-US"/>
              </w:rPr>
              <w:t>Razón Social</w:t>
            </w:r>
          </w:p>
        </w:tc>
        <w:tc>
          <w:tcPr>
            <w:tcW w:w="727" w:type="pct"/>
            <w:shd w:val="clear" w:color="auto" w:fill="D9D9D9"/>
            <w:vAlign w:val="center"/>
          </w:tcPr>
          <w:p w14:paraId="41F2254B"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Nombre del Contacto</w:t>
            </w:r>
          </w:p>
        </w:tc>
        <w:tc>
          <w:tcPr>
            <w:tcW w:w="719" w:type="pct"/>
            <w:shd w:val="clear" w:color="auto" w:fill="D9D9D9"/>
            <w:vAlign w:val="center"/>
          </w:tcPr>
          <w:p w14:paraId="018D731C"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Monto del contrato</w:t>
            </w:r>
          </w:p>
        </w:tc>
        <w:tc>
          <w:tcPr>
            <w:tcW w:w="604" w:type="pct"/>
            <w:shd w:val="clear" w:color="auto" w:fill="D9D9D9"/>
            <w:vAlign w:val="center"/>
          </w:tcPr>
          <w:p w14:paraId="2A85A9E0"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Teléfono y domicilio</w:t>
            </w:r>
          </w:p>
        </w:tc>
        <w:tc>
          <w:tcPr>
            <w:tcW w:w="722" w:type="pct"/>
            <w:shd w:val="clear" w:color="auto" w:fill="D9D9D9"/>
            <w:vAlign w:val="center"/>
          </w:tcPr>
          <w:p w14:paraId="64D2D2C3"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Vigencia del contrato</w:t>
            </w:r>
          </w:p>
        </w:tc>
        <w:tc>
          <w:tcPr>
            <w:tcW w:w="716" w:type="pct"/>
            <w:shd w:val="clear" w:color="auto" w:fill="D9D9D9"/>
            <w:vAlign w:val="center"/>
          </w:tcPr>
          <w:p w14:paraId="06EC66C3"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copia de  factura</w:t>
            </w:r>
          </w:p>
        </w:tc>
        <w:tc>
          <w:tcPr>
            <w:tcW w:w="822" w:type="pct"/>
            <w:shd w:val="clear" w:color="auto" w:fill="D9D9D9"/>
          </w:tcPr>
          <w:p w14:paraId="362EEF74" w14:textId="77777777" w:rsidR="00D21A60" w:rsidRPr="00087E07" w:rsidRDefault="00D21A60" w:rsidP="004C2EE0">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Carta de Recomendación</w:t>
            </w:r>
          </w:p>
        </w:tc>
      </w:tr>
      <w:tr w:rsidR="00D21A60" w:rsidRPr="00087E07" w14:paraId="07D11847" w14:textId="77777777" w:rsidTr="004C2EE0">
        <w:tc>
          <w:tcPr>
            <w:tcW w:w="690" w:type="pct"/>
          </w:tcPr>
          <w:p w14:paraId="7111E953" w14:textId="77777777" w:rsidR="00D21A60" w:rsidRPr="00087E07" w:rsidRDefault="00D21A60" w:rsidP="004C2EE0">
            <w:pPr>
              <w:rPr>
                <w:rFonts w:asciiTheme="minorHAnsi" w:hAnsiTheme="minorHAnsi" w:cstheme="minorHAnsi"/>
                <w:color w:val="000000"/>
                <w:sz w:val="16"/>
                <w:szCs w:val="16"/>
                <w:lang w:val="es-MX" w:eastAsia="en-US"/>
              </w:rPr>
            </w:pPr>
          </w:p>
        </w:tc>
        <w:tc>
          <w:tcPr>
            <w:tcW w:w="727" w:type="pct"/>
          </w:tcPr>
          <w:p w14:paraId="5730F9C8" w14:textId="77777777" w:rsidR="00D21A60" w:rsidRPr="00087E07" w:rsidRDefault="00D21A60" w:rsidP="004C2EE0">
            <w:pPr>
              <w:rPr>
                <w:rFonts w:asciiTheme="minorHAnsi" w:hAnsiTheme="minorHAnsi" w:cstheme="minorHAnsi"/>
                <w:color w:val="000000"/>
                <w:sz w:val="16"/>
                <w:szCs w:val="16"/>
                <w:lang w:val="es-MX" w:eastAsia="en-US"/>
              </w:rPr>
            </w:pPr>
          </w:p>
        </w:tc>
        <w:tc>
          <w:tcPr>
            <w:tcW w:w="719" w:type="pct"/>
          </w:tcPr>
          <w:p w14:paraId="0CEB4567" w14:textId="77777777" w:rsidR="00D21A60" w:rsidRPr="00087E07" w:rsidRDefault="00D21A60" w:rsidP="004C2EE0">
            <w:pPr>
              <w:rPr>
                <w:rFonts w:asciiTheme="minorHAnsi" w:hAnsiTheme="minorHAnsi" w:cstheme="minorHAnsi"/>
                <w:color w:val="000000"/>
                <w:sz w:val="16"/>
                <w:szCs w:val="16"/>
                <w:lang w:val="es-MX" w:eastAsia="en-US"/>
              </w:rPr>
            </w:pPr>
          </w:p>
        </w:tc>
        <w:tc>
          <w:tcPr>
            <w:tcW w:w="604" w:type="pct"/>
          </w:tcPr>
          <w:p w14:paraId="38D2286E" w14:textId="77777777" w:rsidR="00D21A60" w:rsidRPr="00087E07" w:rsidRDefault="00D21A60" w:rsidP="004C2EE0">
            <w:pPr>
              <w:rPr>
                <w:rFonts w:asciiTheme="minorHAnsi" w:hAnsiTheme="minorHAnsi" w:cstheme="minorHAnsi"/>
                <w:color w:val="000000"/>
                <w:sz w:val="16"/>
                <w:szCs w:val="16"/>
                <w:lang w:val="es-MX" w:eastAsia="en-US"/>
              </w:rPr>
            </w:pPr>
          </w:p>
        </w:tc>
        <w:tc>
          <w:tcPr>
            <w:tcW w:w="722" w:type="pct"/>
          </w:tcPr>
          <w:p w14:paraId="7165DDA6" w14:textId="77777777" w:rsidR="00D21A60" w:rsidRPr="00087E07" w:rsidRDefault="00D21A60" w:rsidP="004C2EE0">
            <w:pPr>
              <w:rPr>
                <w:rFonts w:asciiTheme="minorHAnsi" w:hAnsiTheme="minorHAnsi" w:cstheme="minorHAnsi"/>
                <w:color w:val="000000"/>
                <w:sz w:val="16"/>
                <w:szCs w:val="16"/>
                <w:lang w:val="es-MX" w:eastAsia="en-US"/>
              </w:rPr>
            </w:pPr>
          </w:p>
        </w:tc>
        <w:tc>
          <w:tcPr>
            <w:tcW w:w="716" w:type="pct"/>
          </w:tcPr>
          <w:p w14:paraId="6BF51367" w14:textId="77777777" w:rsidR="00D21A60" w:rsidRPr="00087E07" w:rsidRDefault="00D21A60" w:rsidP="004C2EE0">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c>
          <w:tcPr>
            <w:tcW w:w="822" w:type="pct"/>
          </w:tcPr>
          <w:p w14:paraId="33F6380D" w14:textId="77777777" w:rsidR="00D21A60" w:rsidRPr="00087E07" w:rsidRDefault="00D21A60" w:rsidP="004C2EE0">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r>
      <w:tr w:rsidR="00D21A60" w:rsidRPr="00087E07" w14:paraId="225F4F0D" w14:textId="77777777" w:rsidTr="004C2EE0">
        <w:tc>
          <w:tcPr>
            <w:tcW w:w="690" w:type="pct"/>
          </w:tcPr>
          <w:p w14:paraId="7B9D0F31" w14:textId="77777777" w:rsidR="00D21A60" w:rsidRPr="00087E07" w:rsidRDefault="00D21A60" w:rsidP="004C2EE0">
            <w:pPr>
              <w:rPr>
                <w:rFonts w:asciiTheme="minorHAnsi" w:hAnsiTheme="minorHAnsi" w:cstheme="minorHAnsi"/>
                <w:color w:val="000000"/>
                <w:sz w:val="16"/>
                <w:szCs w:val="16"/>
                <w:lang w:val="es-MX" w:eastAsia="en-US"/>
              </w:rPr>
            </w:pPr>
          </w:p>
        </w:tc>
        <w:tc>
          <w:tcPr>
            <w:tcW w:w="727" w:type="pct"/>
          </w:tcPr>
          <w:p w14:paraId="535CBBDE" w14:textId="77777777" w:rsidR="00D21A60" w:rsidRPr="00087E07" w:rsidRDefault="00D21A60" w:rsidP="004C2EE0">
            <w:pPr>
              <w:rPr>
                <w:rFonts w:asciiTheme="minorHAnsi" w:hAnsiTheme="minorHAnsi" w:cstheme="minorHAnsi"/>
                <w:color w:val="000000"/>
                <w:sz w:val="16"/>
                <w:szCs w:val="16"/>
                <w:lang w:val="es-MX" w:eastAsia="en-US"/>
              </w:rPr>
            </w:pPr>
          </w:p>
        </w:tc>
        <w:tc>
          <w:tcPr>
            <w:tcW w:w="719" w:type="pct"/>
          </w:tcPr>
          <w:p w14:paraId="27A0113C" w14:textId="77777777" w:rsidR="00D21A60" w:rsidRPr="00087E07" w:rsidRDefault="00D21A60" w:rsidP="004C2EE0">
            <w:pPr>
              <w:rPr>
                <w:rFonts w:asciiTheme="minorHAnsi" w:hAnsiTheme="minorHAnsi" w:cstheme="minorHAnsi"/>
                <w:color w:val="000000"/>
                <w:sz w:val="16"/>
                <w:szCs w:val="16"/>
                <w:lang w:val="es-MX" w:eastAsia="en-US"/>
              </w:rPr>
            </w:pPr>
          </w:p>
        </w:tc>
        <w:tc>
          <w:tcPr>
            <w:tcW w:w="604" w:type="pct"/>
          </w:tcPr>
          <w:p w14:paraId="42C1FF9E" w14:textId="77777777" w:rsidR="00D21A60" w:rsidRPr="00087E07" w:rsidRDefault="00D21A60" w:rsidP="004C2EE0">
            <w:pPr>
              <w:rPr>
                <w:rFonts w:asciiTheme="minorHAnsi" w:hAnsiTheme="minorHAnsi" w:cstheme="minorHAnsi"/>
                <w:color w:val="000000"/>
                <w:sz w:val="16"/>
                <w:szCs w:val="16"/>
                <w:lang w:val="es-MX" w:eastAsia="en-US"/>
              </w:rPr>
            </w:pPr>
          </w:p>
        </w:tc>
        <w:tc>
          <w:tcPr>
            <w:tcW w:w="722" w:type="pct"/>
          </w:tcPr>
          <w:p w14:paraId="27781B8E" w14:textId="77777777" w:rsidR="00D21A60" w:rsidRPr="00087E07" w:rsidRDefault="00D21A60" w:rsidP="004C2EE0">
            <w:pPr>
              <w:rPr>
                <w:rFonts w:asciiTheme="minorHAnsi" w:hAnsiTheme="minorHAnsi" w:cstheme="minorHAnsi"/>
                <w:color w:val="000000"/>
                <w:sz w:val="16"/>
                <w:szCs w:val="16"/>
                <w:lang w:val="es-MX" w:eastAsia="en-US"/>
              </w:rPr>
            </w:pPr>
          </w:p>
        </w:tc>
        <w:tc>
          <w:tcPr>
            <w:tcW w:w="716" w:type="pct"/>
          </w:tcPr>
          <w:p w14:paraId="45C5D12E" w14:textId="77777777" w:rsidR="00D21A60" w:rsidRPr="00087E07" w:rsidRDefault="00D21A60" w:rsidP="004C2EE0">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50F6AD33" w14:textId="77777777" w:rsidR="00D21A60" w:rsidRPr="00087E07" w:rsidRDefault="00D21A60" w:rsidP="004C2EE0">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r>
      <w:tr w:rsidR="00D21A60" w:rsidRPr="00087E07" w14:paraId="390B8A8E" w14:textId="77777777" w:rsidTr="004C2EE0">
        <w:tc>
          <w:tcPr>
            <w:tcW w:w="690" w:type="pct"/>
          </w:tcPr>
          <w:p w14:paraId="3D68712D" w14:textId="77777777" w:rsidR="00D21A60" w:rsidRPr="00087E07" w:rsidRDefault="00D21A60" w:rsidP="004C2EE0">
            <w:pPr>
              <w:rPr>
                <w:rFonts w:asciiTheme="minorHAnsi" w:hAnsiTheme="minorHAnsi" w:cstheme="minorHAnsi"/>
                <w:color w:val="000000"/>
                <w:sz w:val="16"/>
                <w:szCs w:val="16"/>
                <w:lang w:val="es-MX" w:eastAsia="en-US"/>
              </w:rPr>
            </w:pPr>
          </w:p>
        </w:tc>
        <w:tc>
          <w:tcPr>
            <w:tcW w:w="727" w:type="pct"/>
          </w:tcPr>
          <w:p w14:paraId="6ACAA1D0" w14:textId="77777777" w:rsidR="00D21A60" w:rsidRPr="00087E07" w:rsidRDefault="00D21A60" w:rsidP="004C2EE0">
            <w:pPr>
              <w:rPr>
                <w:rFonts w:asciiTheme="minorHAnsi" w:hAnsiTheme="minorHAnsi" w:cstheme="minorHAnsi"/>
                <w:color w:val="000000"/>
                <w:sz w:val="16"/>
                <w:szCs w:val="16"/>
                <w:lang w:val="es-MX" w:eastAsia="en-US"/>
              </w:rPr>
            </w:pPr>
          </w:p>
        </w:tc>
        <w:tc>
          <w:tcPr>
            <w:tcW w:w="719" w:type="pct"/>
          </w:tcPr>
          <w:p w14:paraId="7AAE99ED" w14:textId="77777777" w:rsidR="00D21A60" w:rsidRPr="00087E07" w:rsidRDefault="00D21A60" w:rsidP="004C2EE0">
            <w:pPr>
              <w:rPr>
                <w:rFonts w:asciiTheme="minorHAnsi" w:hAnsiTheme="minorHAnsi" w:cstheme="minorHAnsi"/>
                <w:color w:val="000000"/>
                <w:sz w:val="16"/>
                <w:szCs w:val="16"/>
                <w:lang w:val="es-MX" w:eastAsia="en-US"/>
              </w:rPr>
            </w:pPr>
          </w:p>
        </w:tc>
        <w:tc>
          <w:tcPr>
            <w:tcW w:w="604" w:type="pct"/>
          </w:tcPr>
          <w:p w14:paraId="1754128F" w14:textId="77777777" w:rsidR="00D21A60" w:rsidRPr="00087E07" w:rsidRDefault="00D21A60" w:rsidP="004C2EE0">
            <w:pPr>
              <w:rPr>
                <w:rFonts w:asciiTheme="minorHAnsi" w:hAnsiTheme="minorHAnsi" w:cstheme="minorHAnsi"/>
                <w:color w:val="000000"/>
                <w:sz w:val="16"/>
                <w:szCs w:val="16"/>
                <w:lang w:val="es-MX" w:eastAsia="en-US"/>
              </w:rPr>
            </w:pPr>
          </w:p>
        </w:tc>
        <w:tc>
          <w:tcPr>
            <w:tcW w:w="722" w:type="pct"/>
          </w:tcPr>
          <w:p w14:paraId="0F58BC5D" w14:textId="77777777" w:rsidR="00D21A60" w:rsidRPr="00087E07" w:rsidRDefault="00D21A60" w:rsidP="004C2EE0">
            <w:pPr>
              <w:rPr>
                <w:rFonts w:asciiTheme="minorHAnsi" w:hAnsiTheme="minorHAnsi" w:cstheme="minorHAnsi"/>
                <w:color w:val="000000"/>
                <w:sz w:val="16"/>
                <w:szCs w:val="16"/>
                <w:lang w:val="es-MX" w:eastAsia="en-US"/>
              </w:rPr>
            </w:pPr>
          </w:p>
        </w:tc>
        <w:tc>
          <w:tcPr>
            <w:tcW w:w="716" w:type="pct"/>
          </w:tcPr>
          <w:p w14:paraId="5A3EE90A" w14:textId="77777777" w:rsidR="00D21A60" w:rsidRPr="00087E07" w:rsidRDefault="00D21A60" w:rsidP="004C2EE0">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3A7F19BF" w14:textId="77777777" w:rsidR="00D21A60" w:rsidRPr="00087E07" w:rsidRDefault="00D21A60" w:rsidP="004C2EE0">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No</w:t>
            </w:r>
          </w:p>
        </w:tc>
      </w:tr>
    </w:tbl>
    <w:p w14:paraId="0ACF3F15" w14:textId="77777777" w:rsidR="00D21A60" w:rsidRPr="00087E07" w:rsidRDefault="00D21A60" w:rsidP="00D21A60">
      <w:pPr>
        <w:rPr>
          <w:rFonts w:asciiTheme="minorHAnsi" w:hAnsiTheme="minorHAnsi" w:cstheme="minorHAnsi"/>
          <w:color w:val="000000"/>
          <w:lang w:val="es-MX" w:eastAsia="en-US"/>
        </w:rPr>
      </w:pPr>
    </w:p>
    <w:p w14:paraId="4BB3C5C5" w14:textId="77777777" w:rsidR="00D21A60" w:rsidRPr="00087E07" w:rsidRDefault="00D21A60" w:rsidP="00D21A60">
      <w:pPr>
        <w:autoSpaceDE w:val="0"/>
        <w:autoSpaceDN w:val="0"/>
        <w:adjustRightInd w:val="0"/>
        <w:jc w:val="center"/>
        <w:rPr>
          <w:rFonts w:asciiTheme="minorHAnsi" w:hAnsiTheme="minorHAnsi" w:cstheme="minorHAnsi"/>
          <w:b/>
          <w:sz w:val="18"/>
          <w:szCs w:val="18"/>
        </w:rPr>
      </w:pPr>
    </w:p>
    <w:p w14:paraId="4AB6F8CC" w14:textId="77777777" w:rsidR="00D21A60" w:rsidRPr="00087E07" w:rsidRDefault="00D21A60" w:rsidP="00D21A60">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Lugar y Fecha</w:t>
      </w:r>
    </w:p>
    <w:p w14:paraId="687388F7" w14:textId="77777777" w:rsidR="00D21A60" w:rsidRPr="00087E07" w:rsidRDefault="00D21A60" w:rsidP="00D21A60">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Protesto lo necesario</w:t>
      </w:r>
    </w:p>
    <w:p w14:paraId="335A6A49" w14:textId="77777777" w:rsidR="00D21A60" w:rsidRPr="00087E07" w:rsidRDefault="00D21A60" w:rsidP="00D21A60">
      <w:pPr>
        <w:autoSpaceDE w:val="0"/>
        <w:autoSpaceDN w:val="0"/>
        <w:adjustRightInd w:val="0"/>
        <w:jc w:val="center"/>
        <w:rPr>
          <w:rFonts w:asciiTheme="minorHAnsi" w:hAnsiTheme="minorHAnsi" w:cstheme="minorHAnsi"/>
          <w:i/>
          <w:sz w:val="14"/>
          <w:szCs w:val="14"/>
          <w:lang w:val="es-MX" w:eastAsia="es-MX"/>
        </w:rPr>
      </w:pPr>
    </w:p>
    <w:p w14:paraId="2EAC4458" w14:textId="77777777" w:rsidR="00D21A60" w:rsidRPr="00087E07" w:rsidRDefault="00D21A60" w:rsidP="00D21A60">
      <w:pPr>
        <w:autoSpaceDE w:val="0"/>
        <w:autoSpaceDN w:val="0"/>
        <w:adjustRightInd w:val="0"/>
        <w:jc w:val="center"/>
        <w:rPr>
          <w:rFonts w:asciiTheme="minorHAnsi" w:hAnsiTheme="minorHAnsi" w:cstheme="minorHAnsi"/>
          <w:i/>
          <w:sz w:val="14"/>
          <w:szCs w:val="14"/>
          <w:lang w:val="es-MX" w:eastAsia="es-MX"/>
        </w:rPr>
      </w:pPr>
      <w:r w:rsidRPr="00087E07">
        <w:rPr>
          <w:rFonts w:asciiTheme="minorHAnsi" w:hAnsiTheme="minorHAnsi" w:cstheme="minorHAnsi"/>
          <w:i/>
          <w:sz w:val="14"/>
          <w:szCs w:val="14"/>
          <w:lang w:val="es-MX" w:eastAsia="es-MX"/>
        </w:rPr>
        <w:t>(Nombre y firma de la persona física o representante legal de la persona física o moral o representante común de la agrupación de personas)</w:t>
      </w:r>
    </w:p>
    <w:p w14:paraId="21C6A4EF" w14:textId="77777777" w:rsidR="00D21A60" w:rsidRPr="00087E07" w:rsidRDefault="00D21A60" w:rsidP="00D21A60">
      <w:pPr>
        <w:tabs>
          <w:tab w:val="left" w:pos="0"/>
        </w:tabs>
        <w:ind w:right="51"/>
        <w:jc w:val="center"/>
        <w:rPr>
          <w:rFonts w:asciiTheme="minorHAnsi" w:hAnsiTheme="minorHAnsi" w:cstheme="minorHAnsi"/>
          <w:b/>
          <w:sz w:val="18"/>
          <w:szCs w:val="18"/>
          <w:lang w:val="es-MX"/>
        </w:rPr>
      </w:pPr>
    </w:p>
    <w:p w14:paraId="5CB22ACE" w14:textId="77777777" w:rsidR="00D21A60" w:rsidRDefault="00D21A60" w:rsidP="00D21A60">
      <w:pPr>
        <w:tabs>
          <w:tab w:val="left" w:pos="0"/>
        </w:tabs>
        <w:ind w:right="51"/>
        <w:jc w:val="center"/>
        <w:rPr>
          <w:rFonts w:ascii="Arial" w:hAnsi="Arial" w:cs="Arial"/>
          <w:b/>
          <w:sz w:val="18"/>
          <w:szCs w:val="18"/>
        </w:rPr>
      </w:pPr>
    </w:p>
    <w:p w14:paraId="3A2113B4" w14:textId="77777777" w:rsidR="00D21A60" w:rsidRPr="00087E07" w:rsidRDefault="00D21A60" w:rsidP="00D21A60">
      <w:pPr>
        <w:pStyle w:val="Textoindependiente"/>
        <w:ind w:right="1179"/>
        <w:jc w:val="center"/>
        <w:rPr>
          <w:rFonts w:asciiTheme="minorHAnsi" w:hAnsiTheme="minorHAnsi" w:cstheme="minorHAnsi"/>
          <w:sz w:val="18"/>
          <w:szCs w:val="18"/>
        </w:rPr>
      </w:pPr>
    </w:p>
    <w:p w14:paraId="21FDA554" w14:textId="77777777" w:rsidR="00D21A60" w:rsidRDefault="00D21A60" w:rsidP="00D21A60">
      <w:pPr>
        <w:pStyle w:val="Textoindependiente"/>
        <w:ind w:right="1179"/>
        <w:jc w:val="center"/>
        <w:rPr>
          <w:rFonts w:asciiTheme="minorHAnsi" w:hAnsiTheme="minorHAnsi" w:cstheme="minorHAnsi"/>
          <w:sz w:val="18"/>
          <w:szCs w:val="18"/>
        </w:rPr>
      </w:pPr>
    </w:p>
    <w:p w14:paraId="238A6F4E" w14:textId="1BC3C09D" w:rsidR="00B56C6D" w:rsidRDefault="00B56C6D" w:rsidP="0020768D">
      <w:pPr>
        <w:pStyle w:val="Textoindependiente"/>
        <w:ind w:right="1179"/>
        <w:jc w:val="center"/>
        <w:rPr>
          <w:rFonts w:asciiTheme="minorHAnsi" w:hAnsiTheme="minorHAnsi" w:cstheme="minorHAnsi"/>
          <w:sz w:val="18"/>
          <w:szCs w:val="18"/>
        </w:rPr>
      </w:pPr>
    </w:p>
    <w:p w14:paraId="3FC1126A" w14:textId="44BE601B" w:rsidR="00D21A60" w:rsidRDefault="00D21A60" w:rsidP="0020768D">
      <w:pPr>
        <w:pStyle w:val="Textoindependiente"/>
        <w:ind w:right="1179"/>
        <w:jc w:val="center"/>
        <w:rPr>
          <w:rFonts w:asciiTheme="minorHAnsi" w:hAnsiTheme="minorHAnsi" w:cstheme="minorHAnsi"/>
          <w:sz w:val="18"/>
          <w:szCs w:val="18"/>
        </w:rPr>
      </w:pPr>
    </w:p>
    <w:p w14:paraId="5679C220" w14:textId="076E4DC7" w:rsidR="00D21A60" w:rsidRDefault="00D21A60" w:rsidP="0020768D">
      <w:pPr>
        <w:pStyle w:val="Textoindependiente"/>
        <w:ind w:right="1179"/>
        <w:jc w:val="center"/>
        <w:rPr>
          <w:rFonts w:asciiTheme="minorHAnsi" w:hAnsiTheme="minorHAnsi" w:cstheme="minorHAnsi"/>
          <w:sz w:val="18"/>
          <w:szCs w:val="18"/>
        </w:rPr>
      </w:pPr>
    </w:p>
    <w:p w14:paraId="2DAA70E9" w14:textId="3A640B25" w:rsidR="00D21A60" w:rsidRDefault="00D21A60" w:rsidP="0020768D">
      <w:pPr>
        <w:pStyle w:val="Textoindependiente"/>
        <w:ind w:right="1179"/>
        <w:jc w:val="center"/>
        <w:rPr>
          <w:rFonts w:asciiTheme="minorHAnsi" w:hAnsiTheme="minorHAnsi" w:cstheme="minorHAnsi"/>
          <w:sz w:val="18"/>
          <w:szCs w:val="18"/>
        </w:rPr>
      </w:pPr>
    </w:p>
    <w:p w14:paraId="2B0C56F2" w14:textId="6518D123" w:rsidR="00D21A60" w:rsidRDefault="00D21A60" w:rsidP="0020768D">
      <w:pPr>
        <w:pStyle w:val="Textoindependiente"/>
        <w:ind w:right="1179"/>
        <w:jc w:val="center"/>
        <w:rPr>
          <w:rFonts w:asciiTheme="minorHAnsi" w:hAnsiTheme="minorHAnsi" w:cstheme="minorHAnsi"/>
          <w:sz w:val="18"/>
          <w:szCs w:val="18"/>
        </w:rPr>
      </w:pPr>
    </w:p>
    <w:p w14:paraId="041C2328" w14:textId="22BC74A4" w:rsidR="00D21A60" w:rsidRDefault="00D21A60" w:rsidP="0020768D">
      <w:pPr>
        <w:pStyle w:val="Textoindependiente"/>
        <w:ind w:right="1179"/>
        <w:jc w:val="center"/>
        <w:rPr>
          <w:rFonts w:asciiTheme="minorHAnsi" w:hAnsiTheme="minorHAnsi" w:cstheme="minorHAnsi"/>
          <w:sz w:val="18"/>
          <w:szCs w:val="18"/>
        </w:rPr>
      </w:pPr>
    </w:p>
    <w:p w14:paraId="32D3802F" w14:textId="7E515C54" w:rsidR="00D21A60" w:rsidRDefault="00D21A60" w:rsidP="0020768D">
      <w:pPr>
        <w:pStyle w:val="Textoindependiente"/>
        <w:ind w:right="1179"/>
        <w:jc w:val="center"/>
        <w:rPr>
          <w:rFonts w:asciiTheme="minorHAnsi" w:hAnsiTheme="minorHAnsi" w:cstheme="minorHAnsi"/>
          <w:sz w:val="18"/>
          <w:szCs w:val="18"/>
        </w:rPr>
      </w:pPr>
    </w:p>
    <w:p w14:paraId="12500545" w14:textId="4BDDB323" w:rsidR="00D21A60" w:rsidRDefault="00D21A60" w:rsidP="0020768D">
      <w:pPr>
        <w:pStyle w:val="Textoindependiente"/>
        <w:ind w:right="1179"/>
        <w:jc w:val="center"/>
        <w:rPr>
          <w:rFonts w:asciiTheme="minorHAnsi" w:hAnsiTheme="minorHAnsi" w:cstheme="minorHAnsi"/>
          <w:sz w:val="18"/>
          <w:szCs w:val="18"/>
        </w:rPr>
      </w:pPr>
    </w:p>
    <w:p w14:paraId="132E362F" w14:textId="692ACF4E" w:rsidR="00D21A60" w:rsidRDefault="00D21A60" w:rsidP="0020768D">
      <w:pPr>
        <w:pStyle w:val="Textoindependiente"/>
        <w:ind w:right="1179"/>
        <w:jc w:val="center"/>
        <w:rPr>
          <w:rFonts w:asciiTheme="minorHAnsi" w:hAnsiTheme="minorHAnsi" w:cstheme="minorHAnsi"/>
          <w:sz w:val="18"/>
          <w:szCs w:val="18"/>
        </w:rPr>
      </w:pPr>
    </w:p>
    <w:p w14:paraId="2A5FC56B" w14:textId="03CEC0D8" w:rsidR="00D21A60" w:rsidRDefault="00D21A60" w:rsidP="0020768D">
      <w:pPr>
        <w:pStyle w:val="Textoindependiente"/>
        <w:ind w:right="1179"/>
        <w:jc w:val="center"/>
        <w:rPr>
          <w:rFonts w:asciiTheme="minorHAnsi" w:hAnsiTheme="minorHAnsi" w:cstheme="minorHAnsi"/>
          <w:sz w:val="18"/>
          <w:szCs w:val="18"/>
        </w:rPr>
      </w:pPr>
    </w:p>
    <w:p w14:paraId="2DC8CEA6" w14:textId="4C383354" w:rsidR="00D21A60" w:rsidRDefault="00D21A60" w:rsidP="0020768D">
      <w:pPr>
        <w:pStyle w:val="Textoindependiente"/>
        <w:ind w:right="1179"/>
        <w:jc w:val="center"/>
        <w:rPr>
          <w:rFonts w:asciiTheme="minorHAnsi" w:hAnsiTheme="minorHAnsi" w:cstheme="minorHAnsi"/>
          <w:sz w:val="18"/>
          <w:szCs w:val="18"/>
        </w:rPr>
      </w:pPr>
    </w:p>
    <w:p w14:paraId="231609F0" w14:textId="1D6CC941" w:rsidR="00D21A60" w:rsidRDefault="00D21A60" w:rsidP="0020768D">
      <w:pPr>
        <w:pStyle w:val="Textoindependiente"/>
        <w:ind w:right="1179"/>
        <w:jc w:val="center"/>
        <w:rPr>
          <w:rFonts w:asciiTheme="minorHAnsi" w:hAnsiTheme="minorHAnsi" w:cstheme="minorHAnsi"/>
          <w:sz w:val="18"/>
          <w:szCs w:val="18"/>
        </w:rPr>
      </w:pPr>
    </w:p>
    <w:p w14:paraId="71718B4B" w14:textId="586A99CC" w:rsidR="00D21A60" w:rsidRDefault="00D21A60" w:rsidP="0020768D">
      <w:pPr>
        <w:pStyle w:val="Textoindependiente"/>
        <w:ind w:right="1179"/>
        <w:jc w:val="center"/>
        <w:rPr>
          <w:rFonts w:asciiTheme="minorHAnsi" w:hAnsiTheme="minorHAnsi" w:cstheme="minorHAnsi"/>
          <w:sz w:val="18"/>
          <w:szCs w:val="18"/>
        </w:rPr>
      </w:pPr>
    </w:p>
    <w:p w14:paraId="0C9B1F00" w14:textId="2A5525FC" w:rsidR="00D21A60" w:rsidRDefault="00D21A60" w:rsidP="0020768D">
      <w:pPr>
        <w:pStyle w:val="Textoindependiente"/>
        <w:ind w:right="1179"/>
        <w:jc w:val="center"/>
        <w:rPr>
          <w:rFonts w:asciiTheme="minorHAnsi" w:hAnsiTheme="minorHAnsi" w:cstheme="minorHAnsi"/>
          <w:sz w:val="18"/>
          <w:szCs w:val="18"/>
        </w:rPr>
      </w:pPr>
    </w:p>
    <w:p w14:paraId="1F9EFA88" w14:textId="15C25B82" w:rsidR="00D21A60" w:rsidRDefault="00D21A60" w:rsidP="0020768D">
      <w:pPr>
        <w:pStyle w:val="Textoindependiente"/>
        <w:ind w:right="1179"/>
        <w:jc w:val="center"/>
        <w:rPr>
          <w:rFonts w:asciiTheme="minorHAnsi" w:hAnsiTheme="minorHAnsi" w:cstheme="minorHAnsi"/>
          <w:sz w:val="18"/>
          <w:szCs w:val="18"/>
        </w:rPr>
      </w:pPr>
    </w:p>
    <w:p w14:paraId="5C3D4A10" w14:textId="07CA78EA" w:rsidR="00D21A60" w:rsidRDefault="00D21A60" w:rsidP="0020768D">
      <w:pPr>
        <w:pStyle w:val="Textoindependiente"/>
        <w:ind w:right="1179"/>
        <w:jc w:val="center"/>
        <w:rPr>
          <w:rFonts w:asciiTheme="minorHAnsi" w:hAnsiTheme="minorHAnsi" w:cstheme="minorHAnsi"/>
          <w:sz w:val="18"/>
          <w:szCs w:val="18"/>
        </w:rPr>
      </w:pPr>
    </w:p>
    <w:p w14:paraId="7D8D69F8" w14:textId="14CFCDD2" w:rsidR="00D21A60" w:rsidRDefault="00D21A60" w:rsidP="0020768D">
      <w:pPr>
        <w:pStyle w:val="Textoindependiente"/>
        <w:ind w:right="1179"/>
        <w:jc w:val="center"/>
        <w:rPr>
          <w:rFonts w:asciiTheme="minorHAnsi" w:hAnsiTheme="minorHAnsi" w:cstheme="minorHAnsi"/>
          <w:sz w:val="18"/>
          <w:szCs w:val="18"/>
        </w:rPr>
      </w:pPr>
    </w:p>
    <w:p w14:paraId="0317B674" w14:textId="6C986B99" w:rsidR="00D21A60" w:rsidRDefault="00D21A60" w:rsidP="0020768D">
      <w:pPr>
        <w:pStyle w:val="Textoindependiente"/>
        <w:ind w:right="1179"/>
        <w:jc w:val="center"/>
        <w:rPr>
          <w:rFonts w:asciiTheme="minorHAnsi" w:hAnsiTheme="minorHAnsi" w:cstheme="minorHAnsi"/>
          <w:sz w:val="18"/>
          <w:szCs w:val="18"/>
        </w:rPr>
      </w:pPr>
    </w:p>
    <w:p w14:paraId="2E64ABAB" w14:textId="72DFD8CC" w:rsidR="00D21A60" w:rsidRDefault="00D21A60" w:rsidP="0020768D">
      <w:pPr>
        <w:pStyle w:val="Textoindependiente"/>
        <w:ind w:right="1179"/>
        <w:jc w:val="center"/>
        <w:rPr>
          <w:rFonts w:asciiTheme="minorHAnsi" w:hAnsiTheme="minorHAnsi" w:cstheme="minorHAnsi"/>
          <w:sz w:val="18"/>
          <w:szCs w:val="18"/>
        </w:rPr>
      </w:pPr>
    </w:p>
    <w:p w14:paraId="108D0D50" w14:textId="19CB36AA" w:rsidR="00D21A60" w:rsidRDefault="00D21A60" w:rsidP="0020768D">
      <w:pPr>
        <w:pStyle w:val="Textoindependiente"/>
        <w:ind w:right="1179"/>
        <w:jc w:val="center"/>
        <w:rPr>
          <w:rFonts w:asciiTheme="minorHAnsi" w:hAnsiTheme="minorHAnsi" w:cstheme="minorHAnsi"/>
          <w:sz w:val="18"/>
          <w:szCs w:val="18"/>
        </w:rPr>
      </w:pPr>
    </w:p>
    <w:p w14:paraId="23FCDAD2" w14:textId="575F3F14" w:rsidR="00D21A60" w:rsidRDefault="00D21A60" w:rsidP="0020768D">
      <w:pPr>
        <w:pStyle w:val="Textoindependiente"/>
        <w:ind w:right="1179"/>
        <w:jc w:val="center"/>
        <w:rPr>
          <w:rFonts w:asciiTheme="minorHAnsi" w:hAnsiTheme="minorHAnsi" w:cstheme="minorHAnsi"/>
          <w:sz w:val="18"/>
          <w:szCs w:val="18"/>
        </w:rPr>
      </w:pPr>
    </w:p>
    <w:p w14:paraId="7C03CC5C" w14:textId="77777777" w:rsidR="00D21A60" w:rsidRDefault="00D21A60" w:rsidP="0020768D">
      <w:pPr>
        <w:pStyle w:val="Textoindependiente"/>
        <w:ind w:right="1179"/>
        <w:jc w:val="center"/>
        <w:rPr>
          <w:rFonts w:asciiTheme="minorHAnsi" w:hAnsiTheme="minorHAnsi" w:cstheme="minorHAnsi"/>
          <w:sz w:val="18"/>
          <w:szCs w:val="18"/>
        </w:rPr>
      </w:pPr>
    </w:p>
    <w:p w14:paraId="58CCAA35" w14:textId="7E55E731" w:rsidR="00D21A60" w:rsidRDefault="00D21A60" w:rsidP="0020768D">
      <w:pPr>
        <w:pStyle w:val="Textoindependiente"/>
        <w:ind w:right="1179"/>
        <w:jc w:val="center"/>
        <w:rPr>
          <w:rFonts w:asciiTheme="minorHAnsi" w:hAnsiTheme="minorHAnsi" w:cstheme="minorHAnsi"/>
          <w:sz w:val="18"/>
          <w:szCs w:val="18"/>
        </w:rPr>
      </w:pPr>
    </w:p>
    <w:p w14:paraId="40933C56" w14:textId="77777777" w:rsidR="00D21A60" w:rsidRDefault="00D21A60" w:rsidP="0020768D">
      <w:pPr>
        <w:pStyle w:val="Textoindependiente"/>
        <w:ind w:right="1179"/>
        <w:jc w:val="center"/>
        <w:rPr>
          <w:rFonts w:asciiTheme="minorHAnsi" w:hAnsiTheme="minorHAnsi" w:cstheme="minorHAnsi"/>
          <w:sz w:val="18"/>
          <w:szCs w:val="18"/>
        </w:rPr>
      </w:pPr>
    </w:p>
    <w:p w14:paraId="0118FE39" w14:textId="77777777" w:rsidR="000E3CA5" w:rsidRDefault="000E3CA5"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5D2E332"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00D21A60">
        <w:rPr>
          <w:rFonts w:asciiTheme="minorHAnsi" w:hAnsiTheme="minorHAnsi" w:cstheme="minorHAnsi"/>
          <w:sz w:val="18"/>
          <w:szCs w:val="18"/>
          <w:lang w:val="es-MX"/>
        </w:rPr>
        <w:t>8</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1D6BA7A" w:rsidR="0093759E" w:rsidRPr="007D7B99" w:rsidRDefault="0093759E" w:rsidP="00F76059">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sidR="00D21A60">
        <w:rPr>
          <w:rFonts w:ascii="Calibri" w:hAnsi="Calibri" w:cs="Calibri"/>
          <w:b/>
        </w:rPr>
        <w:t>“9</w:t>
      </w:r>
      <w:r>
        <w:rPr>
          <w:rFonts w:ascii="Calibri" w:hAnsi="Calibri" w:cs="Calibri"/>
          <w:b/>
        </w:rPr>
        <w:t>”</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414E0446" w:rsidR="00541956" w:rsidRPr="00D249CB" w:rsidRDefault="00D21A60" w:rsidP="00541956">
      <w:pPr>
        <w:pStyle w:val="Textoindependiente"/>
        <w:ind w:right="708"/>
        <w:jc w:val="center"/>
        <w:rPr>
          <w:rFonts w:asciiTheme="minorHAnsi" w:hAnsiTheme="minorHAnsi" w:cstheme="minorHAnsi"/>
          <w:b/>
          <w:sz w:val="18"/>
          <w:szCs w:val="18"/>
        </w:rPr>
      </w:pPr>
      <w:r>
        <w:rPr>
          <w:rFonts w:asciiTheme="minorHAnsi" w:hAnsiTheme="minorHAnsi" w:cstheme="minorHAnsi"/>
          <w:b/>
          <w:sz w:val="18"/>
          <w:szCs w:val="18"/>
        </w:rPr>
        <w:t xml:space="preserve">Anexo </w:t>
      </w:r>
    </w:p>
    <w:p w14:paraId="6B5253CC" w14:textId="665E945D" w:rsidR="00541956"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44271E9D" w14:textId="77777777" w:rsidR="00D21A60" w:rsidRPr="001A57C7" w:rsidRDefault="00D21A60" w:rsidP="00D21A60">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sz w:val="18"/>
          <w:szCs w:val="18"/>
          <w:lang w:val="es-MX"/>
        </w:rPr>
        <w:t>(Aplica para los que no participaron en los procedimientos señalados en los antecedentes)</w:t>
      </w:r>
    </w:p>
    <w:p w14:paraId="556EACF1" w14:textId="77777777" w:rsidR="00D21A60" w:rsidRPr="004F7F20" w:rsidRDefault="00D21A60" w:rsidP="00541956">
      <w:pPr>
        <w:pStyle w:val="Textoindependiente3"/>
        <w:ind w:right="708"/>
        <w:jc w:val="center"/>
        <w:rPr>
          <w:rFonts w:asciiTheme="minorHAnsi" w:hAnsiTheme="minorHAnsi" w:cstheme="minorHAnsi"/>
          <w:b/>
          <w:sz w:val="18"/>
          <w:szCs w:val="18"/>
        </w:rPr>
      </w:pP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bookmarkStart w:id="14" w:name="_GoBack"/>
      <w:bookmarkEnd w:id="14"/>
    </w:p>
    <w:sectPr w:rsidR="000B1572" w:rsidSect="00B56C6D">
      <w:headerReference w:type="default" r:id="rId19"/>
      <w:footerReference w:type="even" r:id="rId20"/>
      <w:footerReference w:type="default" r:id="rId21"/>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6A0766" w:rsidRDefault="006A0766" w:rsidP="00FF2D76">
      <w:r>
        <w:separator/>
      </w:r>
    </w:p>
  </w:endnote>
  <w:endnote w:type="continuationSeparator" w:id="0">
    <w:p w14:paraId="36B73491" w14:textId="77777777" w:rsidR="006A0766" w:rsidRDefault="006A076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6A0766" w:rsidRDefault="006A0766"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6A0766" w:rsidRDefault="006A0766"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6A0766" w14:paraId="71E112A1" w14:textId="77777777" w:rsidTr="00F56F6E">
      <w:tc>
        <w:tcPr>
          <w:tcW w:w="1134" w:type="dxa"/>
        </w:tcPr>
        <w:p w14:paraId="727FE24C" w14:textId="2D9416DD" w:rsidR="006A0766" w:rsidRPr="00FD12E4" w:rsidRDefault="006A0766"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F502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F502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6A0766" w:rsidRPr="00FD12E4" w:rsidRDefault="006A0766"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6A0766" w:rsidRPr="00FD12E4" w:rsidRDefault="006A0766"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6A0766" w:rsidRDefault="006A0766"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13A1" w14:textId="77777777" w:rsidR="008F5029" w:rsidRDefault="008F502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6A0766" w:rsidRDefault="006A07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6A0766" w:rsidRDefault="006A0766">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6A0766" w14:paraId="3E8C7083" w14:textId="77777777" w:rsidTr="004F1B09">
      <w:tc>
        <w:tcPr>
          <w:tcW w:w="1134" w:type="dxa"/>
        </w:tcPr>
        <w:p w14:paraId="1FC5045A" w14:textId="5E8DF34F" w:rsidR="006A0766" w:rsidRPr="00FD12E4" w:rsidRDefault="006A0766"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F502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F502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6A0766" w:rsidRPr="00FD12E4" w:rsidRDefault="006A076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6A0766" w:rsidRPr="00FD12E4" w:rsidRDefault="006A0766"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6A0766" w:rsidRDefault="006A076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6A0766" w:rsidRDefault="006A0766" w:rsidP="00FF2D76">
      <w:r>
        <w:separator/>
      </w:r>
    </w:p>
  </w:footnote>
  <w:footnote w:type="continuationSeparator" w:id="0">
    <w:p w14:paraId="3237394F" w14:textId="77777777" w:rsidR="006A0766" w:rsidRDefault="006A076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C8DB" w14:textId="77777777" w:rsidR="008F5029" w:rsidRDefault="008F502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6A0766" w:rsidRDefault="006A0766"/>
  <w:p w14:paraId="345D21A8" w14:textId="00C5785E" w:rsidR="006A0766" w:rsidRDefault="006A0766"/>
  <w:p w14:paraId="73E0F6FB" w14:textId="77F1D5A4" w:rsidR="006A0766" w:rsidRDefault="006A0766" w:rsidP="00970D73">
    <w:pPr>
      <w:tabs>
        <w:tab w:val="left" w:pos="6450"/>
      </w:tabs>
    </w:pPr>
    <w:r>
      <w:tab/>
    </w:r>
  </w:p>
  <w:p w14:paraId="186FE9EE" w14:textId="77777777" w:rsidR="006A0766" w:rsidRDefault="006A0766"/>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6A0766" w14:paraId="65A67C0F" w14:textId="77777777" w:rsidTr="00A831B6">
      <w:trPr>
        <w:trHeight w:val="288"/>
      </w:trPr>
      <w:sdt>
        <w:sdtPr>
          <w:rPr>
            <w:rFonts w:asciiTheme="minorHAnsi" w:hAnsiTheme="minorHAnsi" w:cstheme="minorHAnsi"/>
            <w:b/>
            <w:sz w:val="17"/>
            <w:szCs w:val="17"/>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16021BF4" w:rsidR="006A0766" w:rsidRPr="00671E4D" w:rsidRDefault="006A0766" w:rsidP="000F4E82">
              <w:pPr>
                <w:pStyle w:val="Encabezado"/>
                <w:tabs>
                  <w:tab w:val="clear" w:pos="4419"/>
                </w:tabs>
                <w:ind w:left="2007"/>
                <w:jc w:val="right"/>
                <w:rPr>
                  <w:rFonts w:asciiTheme="minorHAnsi" w:eastAsiaTheme="majorEastAsia" w:hAnsiTheme="minorHAnsi" w:cstheme="minorHAnsi"/>
                  <w:sz w:val="14"/>
                  <w:szCs w:val="14"/>
                </w:rPr>
              </w:pPr>
              <w:r w:rsidRPr="000F4E82">
                <w:rPr>
                  <w:rFonts w:asciiTheme="minorHAnsi" w:hAnsiTheme="minorHAnsi" w:cstheme="minorHAnsi"/>
                  <w:b/>
                  <w:sz w:val="17"/>
                  <w:szCs w:val="17"/>
                </w:rPr>
                <w:t xml:space="preserve">AD E/011-2023.                                                                                                                                                                                                                                                                                      </w:t>
              </w:r>
              <w:r w:rsidRPr="000F4E82">
                <w:rPr>
                  <w:rFonts w:asciiTheme="minorHAnsi" w:hAnsiTheme="minorHAnsi" w:cstheme="minorHAnsi"/>
                  <w:b/>
                  <w:sz w:val="17"/>
                  <w:szCs w:val="17"/>
                </w:rPr>
                <w:tab/>
                <w:t xml:space="preserve">Adquisición de Simulador </w:t>
              </w:r>
              <w:proofErr w:type="spellStart"/>
              <w:r w:rsidRPr="000F4E82">
                <w:rPr>
                  <w:rFonts w:asciiTheme="minorHAnsi" w:hAnsiTheme="minorHAnsi" w:cstheme="minorHAnsi"/>
                  <w:b/>
                  <w:sz w:val="17"/>
                  <w:szCs w:val="17"/>
                </w:rPr>
                <w:t>Dental,para</w:t>
              </w:r>
              <w:proofErr w:type="spellEnd"/>
              <w:r w:rsidRPr="000F4E82">
                <w:rPr>
                  <w:rFonts w:asciiTheme="minorHAnsi" w:hAnsiTheme="minorHAnsi" w:cstheme="minorHAnsi"/>
                  <w:b/>
                  <w:sz w:val="17"/>
                  <w:szCs w:val="17"/>
                </w:rPr>
                <w:t xml:space="preserve"> la Universidad Autónoma de Aguascalientes, FAM  IES 2023 Departamento de Construcciones de la DGIU.</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19B23BA2" w14:textId="148A6315" w:rsidR="006A0766" w:rsidRPr="00E415FF" w:rsidRDefault="006A0766"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6A0766" w:rsidRPr="00A755C3" w:rsidRDefault="006A0766"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BC38" w14:textId="77777777" w:rsidR="008F5029" w:rsidRDefault="008F502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6A0766"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3859A863" w:rsidR="006A0766" w:rsidRPr="00671E4D" w:rsidRDefault="006A0766"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E/011-2023.                                                                                                                                                                                                                                                                                      </w:t>
              </w:r>
              <w:r>
                <w:rPr>
                  <w:rFonts w:asciiTheme="minorHAnsi" w:hAnsiTheme="minorHAnsi" w:cstheme="minorHAnsi"/>
                  <w:noProof/>
                  <w:sz w:val="14"/>
                  <w:szCs w:val="14"/>
                  <w:lang w:val="es-MX" w:eastAsia="es-MX"/>
                </w:rPr>
                <w:tab/>
                <w:t>Adquisición de Simulador Dental,para la Universidad Autónoma de Aguascalientes, FAM  IES 2023 Departamento de Construcciones de la DGIU.</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tc>
            <w:tcPr>
              <w:tcW w:w="948" w:type="dxa"/>
            </w:tcPr>
            <w:p w14:paraId="04F7236C" w14:textId="2EE0643B" w:rsidR="006A0766" w:rsidRPr="00E415FF" w:rsidRDefault="006A0766"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6A0766" w:rsidRPr="00DC5924" w:rsidRDefault="006A0766"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74610"/>
    <w:multiLevelType w:val="hybridMultilevel"/>
    <w:tmpl w:val="D3B664F4"/>
    <w:lvl w:ilvl="0" w:tplc="B37EA0FA">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9629F2"/>
    <w:multiLevelType w:val="hybridMultilevel"/>
    <w:tmpl w:val="47027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E1BB0"/>
    <w:multiLevelType w:val="hybridMultilevel"/>
    <w:tmpl w:val="FED6ECF6"/>
    <w:lvl w:ilvl="0" w:tplc="B37EA0FA">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D23E9"/>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A55C0"/>
    <w:multiLevelType w:val="hybridMultilevel"/>
    <w:tmpl w:val="ECAE63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3DFC"/>
    <w:multiLevelType w:val="hybridMultilevel"/>
    <w:tmpl w:val="86781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981F5E"/>
    <w:multiLevelType w:val="hybridMultilevel"/>
    <w:tmpl w:val="DA24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94A37"/>
    <w:multiLevelType w:val="hybridMultilevel"/>
    <w:tmpl w:val="A378A45E"/>
    <w:lvl w:ilvl="0" w:tplc="50C4D786">
      <w:start w:val="18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23335"/>
    <w:multiLevelType w:val="hybridMultilevel"/>
    <w:tmpl w:val="22D0126C"/>
    <w:lvl w:ilvl="0" w:tplc="FA7AB2E2">
      <w:start w:val="116"/>
      <w:numFmt w:val="decimal"/>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20"/>
  </w:num>
  <w:num w:numId="5">
    <w:abstractNumId w:val="22"/>
  </w:num>
  <w:num w:numId="6">
    <w:abstractNumId w:val="9"/>
  </w:num>
  <w:num w:numId="7">
    <w:abstractNumId w:val="19"/>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6"/>
  </w:num>
  <w:num w:numId="11">
    <w:abstractNumId w:val="21"/>
  </w:num>
  <w:num w:numId="12">
    <w:abstractNumId w:val="18"/>
  </w:num>
  <w:num w:numId="13">
    <w:abstractNumId w:val="4"/>
  </w:num>
  <w:num w:numId="14">
    <w:abstractNumId w:val="15"/>
  </w:num>
  <w:num w:numId="15">
    <w:abstractNumId w:val="24"/>
  </w:num>
  <w:num w:numId="16">
    <w:abstractNumId w:val="13"/>
  </w:num>
  <w:num w:numId="17">
    <w:abstractNumId w:val="12"/>
  </w:num>
  <w:num w:numId="18">
    <w:abstractNumId w:val="7"/>
  </w:num>
  <w:num w:numId="19">
    <w:abstractNumId w:val="23"/>
  </w:num>
  <w:num w:numId="20">
    <w:abstractNumId w:val="11"/>
  </w:num>
  <w:num w:numId="21">
    <w:abstractNumId w:val="17"/>
  </w:num>
  <w:num w:numId="22">
    <w:abstractNumId w:val="10"/>
  </w:num>
  <w:num w:numId="23">
    <w:abstractNumId w:val="14"/>
  </w:num>
  <w:num w:numId="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4039"/>
    <w:rsid w:val="0002644A"/>
    <w:rsid w:val="00027818"/>
    <w:rsid w:val="0002791B"/>
    <w:rsid w:val="00027B80"/>
    <w:rsid w:val="00027BA6"/>
    <w:rsid w:val="000300FC"/>
    <w:rsid w:val="00030918"/>
    <w:rsid w:val="000349D8"/>
    <w:rsid w:val="00034EFD"/>
    <w:rsid w:val="00035C2E"/>
    <w:rsid w:val="0003730E"/>
    <w:rsid w:val="00041876"/>
    <w:rsid w:val="00044B4F"/>
    <w:rsid w:val="00053DFA"/>
    <w:rsid w:val="000543D8"/>
    <w:rsid w:val="00055445"/>
    <w:rsid w:val="00060B29"/>
    <w:rsid w:val="00061A81"/>
    <w:rsid w:val="000622D7"/>
    <w:rsid w:val="00063CE3"/>
    <w:rsid w:val="000640B6"/>
    <w:rsid w:val="000644CF"/>
    <w:rsid w:val="000652F5"/>
    <w:rsid w:val="00066804"/>
    <w:rsid w:val="00066BD5"/>
    <w:rsid w:val="00066E5D"/>
    <w:rsid w:val="00071585"/>
    <w:rsid w:val="000735FA"/>
    <w:rsid w:val="000741D6"/>
    <w:rsid w:val="00074A69"/>
    <w:rsid w:val="00076088"/>
    <w:rsid w:val="00077010"/>
    <w:rsid w:val="000812C5"/>
    <w:rsid w:val="00081E57"/>
    <w:rsid w:val="00083D3B"/>
    <w:rsid w:val="00083F6F"/>
    <w:rsid w:val="00087553"/>
    <w:rsid w:val="00087636"/>
    <w:rsid w:val="00095279"/>
    <w:rsid w:val="000A33E9"/>
    <w:rsid w:val="000A46A4"/>
    <w:rsid w:val="000A6677"/>
    <w:rsid w:val="000A67C1"/>
    <w:rsid w:val="000B0704"/>
    <w:rsid w:val="000B1572"/>
    <w:rsid w:val="000B2170"/>
    <w:rsid w:val="000B6E66"/>
    <w:rsid w:val="000D1E63"/>
    <w:rsid w:val="000D41A8"/>
    <w:rsid w:val="000D6720"/>
    <w:rsid w:val="000E06F0"/>
    <w:rsid w:val="000E3CA5"/>
    <w:rsid w:val="000F0C15"/>
    <w:rsid w:val="000F167D"/>
    <w:rsid w:val="000F3DCD"/>
    <w:rsid w:val="000F4E82"/>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3173"/>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5C65"/>
    <w:rsid w:val="00267024"/>
    <w:rsid w:val="00272150"/>
    <w:rsid w:val="0027280F"/>
    <w:rsid w:val="00273A85"/>
    <w:rsid w:val="00275BA3"/>
    <w:rsid w:val="0027628D"/>
    <w:rsid w:val="002763BF"/>
    <w:rsid w:val="00277D09"/>
    <w:rsid w:val="002831BE"/>
    <w:rsid w:val="00290875"/>
    <w:rsid w:val="00291454"/>
    <w:rsid w:val="00292E23"/>
    <w:rsid w:val="002A1A4A"/>
    <w:rsid w:val="002A6003"/>
    <w:rsid w:val="002A72AF"/>
    <w:rsid w:val="002B106B"/>
    <w:rsid w:val="002B28E9"/>
    <w:rsid w:val="002B3CBC"/>
    <w:rsid w:val="002B52BA"/>
    <w:rsid w:val="002C0450"/>
    <w:rsid w:val="002C0815"/>
    <w:rsid w:val="002C1EA8"/>
    <w:rsid w:val="002C23B9"/>
    <w:rsid w:val="002C24EB"/>
    <w:rsid w:val="002C4A08"/>
    <w:rsid w:val="002D3951"/>
    <w:rsid w:val="002D4506"/>
    <w:rsid w:val="002E3268"/>
    <w:rsid w:val="002E478D"/>
    <w:rsid w:val="002E6B8D"/>
    <w:rsid w:val="002E716B"/>
    <w:rsid w:val="002F024A"/>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80417"/>
    <w:rsid w:val="003829AB"/>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DD2"/>
    <w:rsid w:val="003C0EE5"/>
    <w:rsid w:val="003C5107"/>
    <w:rsid w:val="003C53C9"/>
    <w:rsid w:val="003C5F01"/>
    <w:rsid w:val="003C69EF"/>
    <w:rsid w:val="003D328D"/>
    <w:rsid w:val="003E0882"/>
    <w:rsid w:val="003E1403"/>
    <w:rsid w:val="003E5035"/>
    <w:rsid w:val="003F4BA4"/>
    <w:rsid w:val="003F52FC"/>
    <w:rsid w:val="003F65D4"/>
    <w:rsid w:val="003F78F5"/>
    <w:rsid w:val="004013A8"/>
    <w:rsid w:val="004057B9"/>
    <w:rsid w:val="004058D4"/>
    <w:rsid w:val="00411413"/>
    <w:rsid w:val="00412E26"/>
    <w:rsid w:val="00416C62"/>
    <w:rsid w:val="004221D0"/>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2CF0"/>
    <w:rsid w:val="00466748"/>
    <w:rsid w:val="004863A7"/>
    <w:rsid w:val="00487E75"/>
    <w:rsid w:val="004905DF"/>
    <w:rsid w:val="004935D2"/>
    <w:rsid w:val="0049609F"/>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17507"/>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1239"/>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048E"/>
    <w:rsid w:val="00671E4D"/>
    <w:rsid w:val="00674D0A"/>
    <w:rsid w:val="00683885"/>
    <w:rsid w:val="00687302"/>
    <w:rsid w:val="00691907"/>
    <w:rsid w:val="00695DAF"/>
    <w:rsid w:val="0069751E"/>
    <w:rsid w:val="006A0766"/>
    <w:rsid w:val="006A3707"/>
    <w:rsid w:val="006A4434"/>
    <w:rsid w:val="006A5A79"/>
    <w:rsid w:val="006B2F79"/>
    <w:rsid w:val="006B70F2"/>
    <w:rsid w:val="006B784A"/>
    <w:rsid w:val="006C1339"/>
    <w:rsid w:val="006C34FD"/>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2CFE"/>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DEB"/>
    <w:rsid w:val="00853F4B"/>
    <w:rsid w:val="00855F31"/>
    <w:rsid w:val="00857AD8"/>
    <w:rsid w:val="00863FBA"/>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0182"/>
    <w:rsid w:val="008A6588"/>
    <w:rsid w:val="008A73D4"/>
    <w:rsid w:val="008B1F29"/>
    <w:rsid w:val="008B300D"/>
    <w:rsid w:val="008B419F"/>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8F5029"/>
    <w:rsid w:val="009003D2"/>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0995"/>
    <w:rsid w:val="00961C71"/>
    <w:rsid w:val="00962417"/>
    <w:rsid w:val="00965BAA"/>
    <w:rsid w:val="00970D73"/>
    <w:rsid w:val="00974E51"/>
    <w:rsid w:val="00974FD7"/>
    <w:rsid w:val="00977C2E"/>
    <w:rsid w:val="00991DFD"/>
    <w:rsid w:val="00995A0E"/>
    <w:rsid w:val="00997979"/>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57492"/>
    <w:rsid w:val="00A62C4F"/>
    <w:rsid w:val="00A6387B"/>
    <w:rsid w:val="00A64030"/>
    <w:rsid w:val="00A64E2C"/>
    <w:rsid w:val="00A65EA7"/>
    <w:rsid w:val="00A71753"/>
    <w:rsid w:val="00A724E4"/>
    <w:rsid w:val="00A730AA"/>
    <w:rsid w:val="00A7322D"/>
    <w:rsid w:val="00A823D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DA4"/>
    <w:rsid w:val="00BD1F2B"/>
    <w:rsid w:val="00BD63DF"/>
    <w:rsid w:val="00BD7DC8"/>
    <w:rsid w:val="00BE3DC9"/>
    <w:rsid w:val="00BE4640"/>
    <w:rsid w:val="00BE5020"/>
    <w:rsid w:val="00BE7C52"/>
    <w:rsid w:val="00BF030E"/>
    <w:rsid w:val="00BF0354"/>
    <w:rsid w:val="00BF1CAB"/>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1A60"/>
    <w:rsid w:val="00D22FC1"/>
    <w:rsid w:val="00D2491C"/>
    <w:rsid w:val="00D249CB"/>
    <w:rsid w:val="00D30AB3"/>
    <w:rsid w:val="00D32B2A"/>
    <w:rsid w:val="00D3519E"/>
    <w:rsid w:val="00D41ADE"/>
    <w:rsid w:val="00D41FCC"/>
    <w:rsid w:val="00D4356B"/>
    <w:rsid w:val="00D4404D"/>
    <w:rsid w:val="00D45DF1"/>
    <w:rsid w:val="00D4684B"/>
    <w:rsid w:val="00D501AE"/>
    <w:rsid w:val="00D53860"/>
    <w:rsid w:val="00D5413B"/>
    <w:rsid w:val="00D619E0"/>
    <w:rsid w:val="00D64DEC"/>
    <w:rsid w:val="00D65824"/>
    <w:rsid w:val="00D65B3C"/>
    <w:rsid w:val="00D72E97"/>
    <w:rsid w:val="00D744C8"/>
    <w:rsid w:val="00D8239D"/>
    <w:rsid w:val="00D847DD"/>
    <w:rsid w:val="00D92AF5"/>
    <w:rsid w:val="00D9347C"/>
    <w:rsid w:val="00DA2287"/>
    <w:rsid w:val="00DA2FA4"/>
    <w:rsid w:val="00DA5790"/>
    <w:rsid w:val="00DA5793"/>
    <w:rsid w:val="00DA668E"/>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225"/>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25197"/>
    <w:rsid w:val="00E32983"/>
    <w:rsid w:val="00E33822"/>
    <w:rsid w:val="00E35094"/>
    <w:rsid w:val="00E36ADB"/>
    <w:rsid w:val="00E40234"/>
    <w:rsid w:val="00E415FF"/>
    <w:rsid w:val="00E4692D"/>
    <w:rsid w:val="00E471DD"/>
    <w:rsid w:val="00E519B1"/>
    <w:rsid w:val="00E51FD0"/>
    <w:rsid w:val="00E5302D"/>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D70B6"/>
    <w:rsid w:val="00EE1215"/>
    <w:rsid w:val="00EE7917"/>
    <w:rsid w:val="00EF63ED"/>
    <w:rsid w:val="00EF6A59"/>
    <w:rsid w:val="00EF7DDB"/>
    <w:rsid w:val="00F13694"/>
    <w:rsid w:val="00F14E15"/>
    <w:rsid w:val="00F16BA3"/>
    <w:rsid w:val="00F21B24"/>
    <w:rsid w:val="00F2232E"/>
    <w:rsid w:val="00F26480"/>
    <w:rsid w:val="00F27A09"/>
    <w:rsid w:val="00F30A48"/>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92FCE"/>
    <w:rsid w:val="00F93C71"/>
    <w:rsid w:val="00F96D56"/>
    <w:rsid w:val="00FA41C7"/>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paragraph" w:customStyle="1" w:styleId="Cuerpo">
    <w:name w:val="Cuerpo"/>
    <w:rsid w:val="00D21A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mailto:alberto.palacios@edu.uaa.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contribucion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https://eservicios2.aguascalientes.gob.mx/sefi/obligacionesrfc/login.aspx"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alberto.palacios@edu.uaa.mx"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034F9"/>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81FD1"/>
    <w:rsid w:val="0061273E"/>
    <w:rsid w:val="00616DC7"/>
    <w:rsid w:val="00674F3B"/>
    <w:rsid w:val="00676B2B"/>
    <w:rsid w:val="00681C62"/>
    <w:rsid w:val="006D6384"/>
    <w:rsid w:val="0074148D"/>
    <w:rsid w:val="007531FE"/>
    <w:rsid w:val="007B7F54"/>
    <w:rsid w:val="00814969"/>
    <w:rsid w:val="00814A73"/>
    <w:rsid w:val="00887913"/>
    <w:rsid w:val="00896220"/>
    <w:rsid w:val="008B7546"/>
    <w:rsid w:val="008E4BF0"/>
    <w:rsid w:val="00A0649B"/>
    <w:rsid w:val="00A14878"/>
    <w:rsid w:val="00A30976"/>
    <w:rsid w:val="00A6111C"/>
    <w:rsid w:val="00A64B99"/>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0184429298FB4AFC9274E888151FCB6D">
    <w:name w:val="0184429298FB4AFC9274E888151FCB6D"/>
    <w:rsid w:val="001034F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D8AEC1-16D0-430C-AAE3-D172A46C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11668</Words>
  <Characters>66513</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AD E/011-2023.                                                                                                                                                                                                                                                 </vt:lpstr>
    </vt:vector>
  </TitlesOfParts>
  <Company/>
  <LinksUpToDate>false</LinksUpToDate>
  <CharactersWithSpaces>78025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E/011-2023.                                                                                                                                                                                                                                                                                      	Adquisición de Simulador Dental,para la Universidad Autónoma de Aguascalientes, FAM  IES 2023 Departamento de Construcciones de la DGIU.</dc:title>
  <dc:creator>FINANZAS</dc:creator>
  <cp:lastModifiedBy>Betty Rivera</cp:lastModifiedBy>
  <cp:revision>7</cp:revision>
  <cp:lastPrinted>2023-08-18T21:24:00Z</cp:lastPrinted>
  <dcterms:created xsi:type="dcterms:W3CDTF">2023-08-18T20:38:00Z</dcterms:created>
  <dcterms:modified xsi:type="dcterms:W3CDTF">2023-08-18T21:27:00Z</dcterms:modified>
</cp:coreProperties>
</file>