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1E80A5DA" w:rsidR="006E5341" w:rsidRPr="00712A7E" w:rsidRDefault="006E5341" w:rsidP="006E5341">
      <w:pPr>
        <w:pStyle w:val="Ttulo"/>
        <w:jc w:val="both"/>
        <w:rPr>
          <w:rFonts w:ascii="Arial" w:hAnsi="Arial" w:cs="Arial"/>
          <w:color w:val="000000"/>
          <w:sz w:val="18"/>
          <w:szCs w:val="18"/>
        </w:rPr>
      </w:pPr>
      <w:r w:rsidRPr="00712A7E">
        <w:rPr>
          <w:rFonts w:ascii="Arial" w:hAnsi="Arial" w:cs="Arial"/>
          <w:b w:val="0"/>
          <w:sz w:val="18"/>
          <w:szCs w:val="18"/>
          <w:lang w:val="es-MX"/>
        </w:rPr>
        <w:t xml:space="preserve">En la ciudad de Aguascalientes, Ags., siendo las </w:t>
      </w:r>
      <w:r w:rsidR="00AF26B0">
        <w:rPr>
          <w:rFonts w:ascii="Arial" w:hAnsi="Arial" w:cs="Arial"/>
          <w:sz w:val="18"/>
          <w:szCs w:val="18"/>
          <w:lang w:val="es-MX"/>
        </w:rPr>
        <w:t>15</w:t>
      </w:r>
      <w:r w:rsidR="008F4362">
        <w:rPr>
          <w:rFonts w:ascii="Arial" w:hAnsi="Arial" w:cs="Arial"/>
          <w:sz w:val="18"/>
          <w:szCs w:val="18"/>
          <w:lang w:val="es-MX"/>
        </w:rPr>
        <w:t>:0</w:t>
      </w:r>
      <w:r w:rsidRPr="00712A7E">
        <w:rPr>
          <w:rFonts w:ascii="Arial" w:hAnsi="Arial" w:cs="Arial"/>
          <w:sz w:val="18"/>
          <w:szCs w:val="18"/>
          <w:lang w:val="es-MX"/>
        </w:rPr>
        <w:t>0 (</w:t>
      </w:r>
      <w:r w:rsidR="00074B92">
        <w:rPr>
          <w:rFonts w:ascii="Arial" w:hAnsi="Arial" w:cs="Arial"/>
          <w:sz w:val="18"/>
          <w:szCs w:val="18"/>
          <w:lang w:val="es-MX"/>
        </w:rPr>
        <w:t>q</w:t>
      </w:r>
      <w:r w:rsidR="00AF26B0">
        <w:rPr>
          <w:rFonts w:ascii="Arial" w:hAnsi="Arial" w:cs="Arial"/>
          <w:sz w:val="18"/>
          <w:szCs w:val="18"/>
          <w:lang w:val="es-MX"/>
        </w:rPr>
        <w:t>uince</w:t>
      </w:r>
      <w:r w:rsidRPr="00712A7E">
        <w:rPr>
          <w:rFonts w:ascii="Arial" w:hAnsi="Arial" w:cs="Arial"/>
          <w:sz w:val="18"/>
          <w:szCs w:val="18"/>
          <w:lang w:val="es-MX"/>
        </w:rPr>
        <w:t>)</w:t>
      </w:r>
      <w:r w:rsidRPr="00712A7E">
        <w:rPr>
          <w:rFonts w:ascii="Arial" w:hAnsi="Arial" w:cs="Arial"/>
          <w:b w:val="0"/>
          <w:sz w:val="18"/>
          <w:szCs w:val="18"/>
          <w:lang w:val="es-MX"/>
        </w:rPr>
        <w:t xml:space="preserve"> horas del día </w:t>
      </w:r>
      <w:r w:rsidR="00AF26B0">
        <w:rPr>
          <w:rFonts w:ascii="Arial" w:hAnsi="Arial" w:cs="Arial"/>
          <w:sz w:val="18"/>
          <w:szCs w:val="18"/>
          <w:lang w:val="es-MX"/>
        </w:rPr>
        <w:t>04</w:t>
      </w:r>
      <w:r w:rsidRPr="00712A7E">
        <w:rPr>
          <w:rFonts w:ascii="Arial" w:hAnsi="Arial" w:cs="Arial"/>
          <w:sz w:val="18"/>
          <w:szCs w:val="18"/>
          <w:lang w:val="es-MX"/>
        </w:rPr>
        <w:t xml:space="preserve"> de </w:t>
      </w:r>
      <w:r w:rsidR="00AF26B0">
        <w:rPr>
          <w:rFonts w:ascii="Arial" w:hAnsi="Arial" w:cs="Arial"/>
          <w:sz w:val="18"/>
          <w:szCs w:val="18"/>
          <w:lang w:val="es-MX"/>
        </w:rPr>
        <w:t>diciembre</w:t>
      </w:r>
      <w:r w:rsidRPr="00712A7E">
        <w:rPr>
          <w:rFonts w:ascii="Arial" w:hAnsi="Arial" w:cs="Arial"/>
          <w:sz w:val="18"/>
          <w:szCs w:val="18"/>
          <w:lang w:val="es-MX"/>
        </w:rPr>
        <w:t xml:space="preserve"> de 2023</w:t>
      </w:r>
      <w:r w:rsidRPr="00712A7E">
        <w:rPr>
          <w:rFonts w:ascii="Arial" w:hAnsi="Arial" w:cs="Arial"/>
          <w:b w:val="0"/>
          <w:sz w:val="18"/>
          <w:szCs w:val="18"/>
          <w:lang w:val="es-MX"/>
        </w:rPr>
        <w:t xml:space="preserve">, conforme a los antecedentes, al haberse realizado </w:t>
      </w:r>
      <w:r w:rsidR="00675318">
        <w:rPr>
          <w:rFonts w:ascii="Arial" w:hAnsi="Arial" w:cs="Arial"/>
          <w:b w:val="0"/>
          <w:sz w:val="18"/>
          <w:szCs w:val="18"/>
          <w:lang w:val="es-MX"/>
        </w:rPr>
        <w:t>el procedimiento</w:t>
      </w:r>
      <w:r w:rsidRPr="00712A7E">
        <w:rPr>
          <w:rFonts w:ascii="Arial" w:hAnsi="Arial" w:cs="Arial"/>
          <w:b w:val="0"/>
          <w:sz w:val="18"/>
          <w:szCs w:val="18"/>
          <w:lang w:val="es-MX"/>
        </w:rPr>
        <w:t xml:space="preserve"> </w:t>
      </w:r>
      <w:r w:rsidRPr="00712A7E">
        <w:rPr>
          <w:rFonts w:ascii="Arial" w:hAnsi="Arial" w:cs="Arial"/>
          <w:sz w:val="18"/>
          <w:szCs w:val="18"/>
          <w:lang w:val="es-MX"/>
        </w:rPr>
        <w:t xml:space="preserve">LPN N° </w:t>
      </w:r>
      <w:r w:rsidR="00AF26B0">
        <w:rPr>
          <w:rFonts w:ascii="Arial" w:hAnsi="Arial" w:cs="Arial"/>
          <w:sz w:val="18"/>
          <w:szCs w:val="18"/>
          <w:lang w:val="es-MX"/>
        </w:rPr>
        <w:t>E/901045968-47</w:t>
      </w:r>
      <w:r w:rsidR="008D63F6" w:rsidRPr="00712A7E">
        <w:rPr>
          <w:rFonts w:ascii="Arial" w:hAnsi="Arial" w:cs="Arial"/>
          <w:sz w:val="18"/>
          <w:szCs w:val="18"/>
          <w:lang w:val="es-MX"/>
        </w:rPr>
        <w:t>-2023</w:t>
      </w:r>
      <w:r w:rsidR="00591864">
        <w:rPr>
          <w:rFonts w:ascii="Arial" w:hAnsi="Arial" w:cs="Arial"/>
          <w:sz w:val="18"/>
          <w:szCs w:val="18"/>
          <w:lang w:val="es-MX"/>
        </w:rPr>
        <w:t xml:space="preserve">  </w:t>
      </w:r>
      <w:r w:rsidRPr="00712A7E">
        <w:rPr>
          <w:rFonts w:ascii="Arial" w:hAnsi="Arial" w:cs="Arial"/>
          <w:b w:val="0"/>
          <w:sz w:val="18"/>
          <w:szCs w:val="18"/>
          <w:lang w:val="es-MX"/>
        </w:rPr>
        <w:t xml:space="preserve">al persistir la necesidad de contratar, (se solicitó a las áreas requirentes que confirmaran persiste la necesidad), la convocante optó por el supuesto de excepción previsto en el artículo 63 fracción VI de la Ley </w:t>
      </w:r>
      <w:proofErr w:type="spellStart"/>
      <w:r w:rsidRPr="00712A7E">
        <w:rPr>
          <w:rFonts w:ascii="Arial" w:hAnsi="Arial" w:cs="Arial"/>
          <w:b w:val="0"/>
          <w:sz w:val="18"/>
          <w:szCs w:val="18"/>
          <w:lang w:val="es-MX"/>
        </w:rPr>
        <w:t>Ley</w:t>
      </w:r>
      <w:proofErr w:type="spellEnd"/>
      <w:r w:rsidRPr="00712A7E">
        <w:rPr>
          <w:rFonts w:ascii="Arial" w:hAnsi="Arial" w:cs="Arial"/>
          <w:b w:val="0"/>
          <w:sz w:val="18"/>
          <w:szCs w:val="18"/>
          <w:lang w:val="es-MX"/>
        </w:rPr>
        <w:t xml:space="preserve"> de Adquisiciones, Arrendamientos y Servicios del Estado de Aguascalientes y sus Municipios, esto está establecido en la Convocatoria </w:t>
      </w:r>
      <w:r w:rsidRPr="00712A7E">
        <w:rPr>
          <w:rFonts w:ascii="Arial" w:hAnsi="Arial" w:cs="Arial"/>
          <w:sz w:val="18"/>
          <w:szCs w:val="18"/>
          <w:lang w:val="es-MX"/>
        </w:rPr>
        <w:t xml:space="preserve">AD </w:t>
      </w:r>
      <w:r w:rsidR="00AF26B0">
        <w:rPr>
          <w:rFonts w:ascii="Arial" w:hAnsi="Arial" w:cs="Arial"/>
          <w:sz w:val="18"/>
          <w:szCs w:val="18"/>
          <w:lang w:val="es-MX"/>
        </w:rPr>
        <w:t>E/020</w:t>
      </w:r>
      <w:r w:rsidRPr="00712A7E">
        <w:rPr>
          <w:rFonts w:ascii="Arial" w:hAnsi="Arial" w:cs="Arial"/>
          <w:sz w:val="18"/>
          <w:szCs w:val="18"/>
          <w:lang w:val="es-MX"/>
        </w:rPr>
        <w:t>-2023</w:t>
      </w:r>
      <w:r w:rsidRPr="00712A7E">
        <w:rPr>
          <w:rFonts w:ascii="Arial" w:hAnsi="Arial" w:cs="Arial"/>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Pr>
          <w:rFonts w:ascii="Arial" w:hAnsi="Arial" w:cs="Arial"/>
          <w:b w:val="0"/>
          <w:sz w:val="18"/>
          <w:szCs w:val="18"/>
          <w:lang w:val="es-MX"/>
        </w:rPr>
        <w:t xml:space="preserve">, </w:t>
      </w:r>
      <w:r w:rsidR="004D2A0A">
        <w:rPr>
          <w:rFonts w:ascii="Arial" w:hAnsi="Arial" w:cs="Arial"/>
          <w:b w:val="0"/>
          <w:sz w:val="18"/>
          <w:szCs w:val="18"/>
          <w:lang w:val="es-MX"/>
        </w:rPr>
        <w:t xml:space="preserve"> </w:t>
      </w:r>
      <w:r w:rsidR="004D2A0A" w:rsidRPr="00DB38D8">
        <w:rPr>
          <w:rFonts w:ascii="Arial" w:hAnsi="Arial" w:cs="Arial"/>
          <w:b w:val="0"/>
          <w:sz w:val="18"/>
          <w:szCs w:val="18"/>
        </w:rPr>
        <w:t>artículo 88 y 89 del Reglamento de Control Patrimonial de la UAA y los artículos 7, 8 y 20 del Manual Único de Adquisiciones, Arre</w:t>
      </w:r>
      <w:r w:rsidR="00483A2A" w:rsidRPr="00DB38D8">
        <w:rPr>
          <w:rFonts w:ascii="Arial" w:hAnsi="Arial" w:cs="Arial"/>
          <w:b w:val="0"/>
          <w:sz w:val="18"/>
          <w:szCs w:val="18"/>
        </w:rPr>
        <w:t>ndamientos</w:t>
      </w:r>
      <w:r w:rsidR="00483A2A" w:rsidRPr="00DB38D8">
        <w:rPr>
          <w:rFonts w:ascii="Arial" w:hAnsi="Arial" w:cs="Arial"/>
          <w:sz w:val="18"/>
          <w:szCs w:val="18"/>
        </w:rPr>
        <w:t xml:space="preserve"> </w:t>
      </w:r>
      <w:r w:rsidRPr="00712A7E">
        <w:rPr>
          <w:rFonts w:ascii="Arial" w:hAnsi="Arial" w:cs="Arial"/>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EE7A9F" w:rsidRPr="00EE7A9F">
        <w:rPr>
          <w:rFonts w:ascii="Arial" w:hAnsi="Arial" w:cs="Arial"/>
          <w:sz w:val="18"/>
          <w:szCs w:val="18"/>
          <w:lang w:val="es-MX"/>
        </w:rPr>
        <w:t>Adquisición de Mobiliario y Equipo para los Centros Académicos de la Universidad Autónoma de Aguascalientes</w:t>
      </w:r>
      <w:r w:rsidR="00EE7A9F">
        <w:rPr>
          <w:rFonts w:ascii="Arial" w:hAnsi="Arial" w:cs="Arial"/>
          <w:sz w:val="18"/>
          <w:szCs w:val="18"/>
          <w:lang w:val="es-MX"/>
        </w:rPr>
        <w:t>,</w:t>
      </w:r>
      <w:r w:rsidRPr="00712A7E">
        <w:rPr>
          <w:rFonts w:ascii="Arial" w:hAnsi="Arial" w:cs="Arial"/>
          <w:sz w:val="18"/>
          <w:szCs w:val="18"/>
          <w:lang w:val="es-MX"/>
        </w:rPr>
        <w:t xml:space="preserve"> </w:t>
      </w:r>
      <w:r w:rsidR="00CE1AA8" w:rsidRPr="00712A7E">
        <w:rPr>
          <w:rFonts w:ascii="Arial" w:hAnsi="Arial" w:cs="Arial"/>
          <w:sz w:val="18"/>
          <w:szCs w:val="18"/>
          <w:lang w:val="es-MX"/>
        </w:rPr>
        <w:t xml:space="preserve">con </w:t>
      </w:r>
      <w:r w:rsidR="00EE7A9F" w:rsidRPr="00EE7A9F">
        <w:rPr>
          <w:rFonts w:ascii="Arial" w:hAnsi="Arial" w:cs="Arial"/>
          <w:sz w:val="18"/>
          <w:szCs w:val="18"/>
          <w:lang w:val="es-MX"/>
        </w:rPr>
        <w:t>Fondo Ordinario Estatal 2023, Programa Docencia, Investigación y Vinculación de Calidad, conforme al oficio DGF/DPAF-330/2023, DGF/DPAF-331/2023, DGF/DPAF-321/2023, DGF/DPAF-326/2023, DGF/DPAF-325/2023 y Fondo Ordinario Propio 2023, conforme al oficio DGF/DPAF-333/2023, DGF/DPAF-332/2023, así como lo establecido en los Fondos Ordinarios Estatales y Propios de cada área</w:t>
      </w:r>
      <w:r w:rsidR="00EE7A9F">
        <w:rPr>
          <w:rFonts w:ascii="Arial" w:hAnsi="Arial" w:cs="Arial"/>
          <w:sz w:val="18"/>
          <w:szCs w:val="18"/>
          <w:lang w:val="es-MX"/>
        </w:rPr>
        <w:t>.</w:t>
      </w:r>
      <w:r w:rsidRPr="00712A7E">
        <w:rPr>
          <w:rFonts w:ascii="Arial" w:hAnsi="Arial" w:cs="Arial"/>
          <w:b w:val="0"/>
          <w:color w:val="000000"/>
          <w:sz w:val="18"/>
          <w:szCs w:val="18"/>
        </w:rPr>
        <w:t>------------------------------------------------------------------------------------------------------------------------------------------------------------------</w:t>
      </w:r>
      <w:r w:rsidR="000E1581">
        <w:rPr>
          <w:rFonts w:ascii="Arial" w:hAnsi="Arial" w:cs="Arial"/>
          <w:b w:val="0"/>
          <w:color w:val="000000"/>
          <w:sz w:val="18"/>
          <w:szCs w:val="18"/>
        </w:rPr>
        <w:t>----------------------------</w:t>
      </w:r>
      <w:r w:rsidR="00EF541C">
        <w:rPr>
          <w:rFonts w:ascii="Arial" w:hAnsi="Arial" w:cs="Arial"/>
          <w:b w:val="0"/>
          <w:color w:val="000000"/>
          <w:sz w:val="18"/>
          <w:szCs w:val="18"/>
        </w:rPr>
        <w:t>--------------------------------</w:t>
      </w:r>
      <w:r w:rsidR="00DB38D8">
        <w:rPr>
          <w:rFonts w:ascii="Arial" w:hAnsi="Arial" w:cs="Arial"/>
          <w:b w:val="0"/>
          <w:color w:val="000000"/>
          <w:sz w:val="18"/>
          <w:szCs w:val="18"/>
        </w:rPr>
        <w:t>----------</w:t>
      </w:r>
      <w:r w:rsidR="00582C30">
        <w:rPr>
          <w:rFonts w:ascii="Arial" w:hAnsi="Arial" w:cs="Arial"/>
          <w:b w:val="0"/>
          <w:color w:val="000000"/>
          <w:sz w:val="18"/>
          <w:szCs w:val="18"/>
        </w:rPr>
        <w:t>-----------------------------------------------------</w:t>
      </w:r>
      <w:r w:rsidR="00EE7A9F">
        <w:rPr>
          <w:rFonts w:ascii="Arial" w:hAnsi="Arial" w:cs="Arial"/>
          <w:b w:val="0"/>
          <w:color w:val="000000"/>
          <w:sz w:val="18"/>
          <w:szCs w:val="18"/>
        </w:rPr>
        <w:t>-------------------------------------------</w:t>
      </w:r>
      <w:r w:rsidR="00582C30">
        <w:rPr>
          <w:rFonts w:ascii="Arial" w:hAnsi="Arial" w:cs="Arial"/>
          <w:b w:val="0"/>
          <w:color w:val="000000"/>
          <w:sz w:val="18"/>
          <w:szCs w:val="18"/>
        </w:rPr>
        <w:t>-------------------------------------------------</w:t>
      </w:r>
      <w:r w:rsidR="00DB38D8">
        <w:rPr>
          <w:rFonts w:ascii="Arial" w:hAnsi="Arial" w:cs="Arial"/>
          <w:b w:val="0"/>
          <w:color w:val="000000"/>
          <w:sz w:val="18"/>
          <w:szCs w:val="18"/>
        </w:rPr>
        <w:t>-</w:t>
      </w:r>
      <w:r w:rsidR="00591864">
        <w:rPr>
          <w:rFonts w:ascii="Arial" w:hAnsi="Arial" w:cs="Arial"/>
          <w:b w:val="0"/>
          <w:color w:val="000000"/>
          <w:sz w:val="18"/>
          <w:szCs w:val="18"/>
        </w:rPr>
        <w:t>-----------------------------------------------------------------------------------------------------------</w:t>
      </w:r>
      <w:r w:rsidR="00DB38D8">
        <w:rPr>
          <w:rFonts w:ascii="Arial" w:hAnsi="Arial" w:cs="Arial"/>
          <w:b w:val="0"/>
          <w:color w:val="000000"/>
          <w:sz w:val="18"/>
          <w:szCs w:val="18"/>
        </w:rPr>
        <w:t>-</w:t>
      </w:r>
    </w:p>
    <w:p w14:paraId="40FF19C9" w14:textId="6E477501" w:rsidR="006E5341" w:rsidRPr="00712A7E" w:rsidRDefault="006E5341" w:rsidP="006E5341">
      <w:pPr>
        <w:pStyle w:val="Sangradetextonormal"/>
        <w:ind w:left="0" w:right="48"/>
        <w:jc w:val="both"/>
        <w:rPr>
          <w:rFonts w:ascii="Arial" w:hAnsi="Arial" w:cs="Arial"/>
          <w:sz w:val="18"/>
          <w:szCs w:val="18"/>
        </w:rPr>
      </w:pPr>
      <w:r w:rsidRPr="00712A7E">
        <w:rPr>
          <w:rFonts w:ascii="Arial" w:hAnsi="Arial" w:cs="Arial"/>
          <w:color w:val="000000"/>
          <w:sz w:val="18"/>
          <w:szCs w:val="18"/>
        </w:rPr>
        <w:t xml:space="preserve">De conformidad con lo establecido en el artículo 57 de la Ley, así como la fracción I del artículo 2 y artículo 12 del Manual Único de Adquisiciones, Arrendamientos y Servicios de la Universidad Autónoma de Aguascalientes, se informa que el </w:t>
      </w:r>
      <w:r w:rsidR="0079092E" w:rsidRPr="00712A7E">
        <w:rPr>
          <w:rFonts w:ascii="Arial" w:hAnsi="Arial" w:cs="Arial"/>
          <w:sz w:val="18"/>
          <w:szCs w:val="18"/>
        </w:rPr>
        <w:t>área requirente es</w:t>
      </w:r>
      <w:r w:rsidRPr="00712A7E">
        <w:rPr>
          <w:rFonts w:ascii="Arial" w:hAnsi="Arial" w:cs="Arial"/>
          <w:sz w:val="18"/>
          <w:szCs w:val="18"/>
        </w:rPr>
        <w:t>:</w:t>
      </w:r>
      <w:r w:rsidR="00DE40D6">
        <w:rPr>
          <w:rFonts w:ascii="Arial" w:hAnsi="Arial" w:cs="Arial"/>
          <w:sz w:val="18"/>
          <w:szCs w:val="18"/>
        </w:rPr>
        <w:t xml:space="preserve"> </w:t>
      </w:r>
      <w:r w:rsidR="00EE7A9F" w:rsidRPr="00E77F29">
        <w:rPr>
          <w:rFonts w:ascii="Arial" w:hAnsi="Arial" w:cs="Arial"/>
          <w:b/>
          <w:sz w:val="18"/>
          <w:szCs w:val="18"/>
        </w:rPr>
        <w:t xml:space="preserve">el Decano Director Centro de Ciencias Básicas, Mtro. en C. Jorge Martín Alférez Chávez; la Secretaria Administrativa del CCB, C.P. Rebecca Reynoso Pedroza; el Decano Director Centro de Ciencias de la Salud, Dr. en Farm. Sergio Ramírez González; el Secretario Administrativo del CCS, Lic. en A.E. José Israel Salado López; la Decana Directora Centro de Ciencias Sociales y Humanidades, Mtra. en C. S. H. María Zapopan Tejeda Caldera, el Secretario Administrativo del </w:t>
      </w:r>
      <w:proofErr w:type="spellStart"/>
      <w:r w:rsidR="00EE7A9F" w:rsidRPr="00E77F29">
        <w:rPr>
          <w:rFonts w:ascii="Arial" w:hAnsi="Arial" w:cs="Arial"/>
          <w:b/>
          <w:sz w:val="18"/>
          <w:szCs w:val="18"/>
        </w:rPr>
        <w:t>CCSyH</w:t>
      </w:r>
      <w:proofErr w:type="spellEnd"/>
      <w:r w:rsidR="00EE7A9F" w:rsidRPr="00E77F29">
        <w:rPr>
          <w:rFonts w:ascii="Arial" w:hAnsi="Arial" w:cs="Arial"/>
          <w:b/>
          <w:sz w:val="18"/>
          <w:szCs w:val="18"/>
        </w:rPr>
        <w:t>, Mtro. en D.S. Bernardo Guerrero Góngora; el Decano Director Centro de Ciencias Agropecuarias, Dr. en C. Luis Fernando Cisneros Guzmán y el Secretario Administrativo del CCA, Lic. en M. Javier Martín Valtierra Santacruz</w:t>
      </w:r>
      <w:r w:rsidRPr="00582C30">
        <w:rPr>
          <w:rFonts w:ascii="Arial" w:hAnsi="Arial" w:cs="Arial"/>
          <w:b/>
          <w:sz w:val="18"/>
          <w:szCs w:val="18"/>
        </w:rPr>
        <w:t>,</w:t>
      </w:r>
      <w:r w:rsidR="00582C30">
        <w:rPr>
          <w:rFonts w:ascii="Arial" w:hAnsi="Arial" w:cs="Arial"/>
          <w:b/>
          <w:sz w:val="18"/>
          <w:szCs w:val="18"/>
        </w:rPr>
        <w:t xml:space="preserve"> quien</w:t>
      </w:r>
      <w:r w:rsidRPr="00712A7E">
        <w:rPr>
          <w:rFonts w:ascii="Arial" w:hAnsi="Arial" w:cs="Arial"/>
          <w:b/>
          <w:sz w:val="18"/>
          <w:szCs w:val="18"/>
        </w:rPr>
        <w:t xml:space="preserve"> emite el dictamen técnico que se anexa al presente.</w:t>
      </w:r>
      <w:r w:rsidRPr="00712A7E">
        <w:rPr>
          <w:rFonts w:ascii="Arial" w:hAnsi="Arial" w:cs="Arial"/>
          <w:sz w:val="18"/>
          <w:szCs w:val="18"/>
        </w:rPr>
        <w:t>-------------------------------</w:t>
      </w:r>
      <w:r w:rsidR="0079092E"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4C0FC6" w:rsidRPr="00712A7E">
        <w:rPr>
          <w:rFonts w:ascii="Arial" w:hAnsi="Arial" w:cs="Arial"/>
          <w:sz w:val="18"/>
          <w:szCs w:val="18"/>
        </w:rPr>
        <w:t>--------------</w:t>
      </w:r>
      <w:r w:rsidR="00EF541C">
        <w:rPr>
          <w:rFonts w:ascii="Arial" w:hAnsi="Arial" w:cs="Arial"/>
          <w:sz w:val="18"/>
          <w:szCs w:val="18"/>
        </w:rPr>
        <w:t>----------------------------------------------------------------------------------------------------</w:t>
      </w:r>
      <w:r w:rsidR="00EE7A9F">
        <w:rPr>
          <w:rFonts w:ascii="Arial" w:hAnsi="Arial" w:cs="Arial"/>
          <w:sz w:val="18"/>
          <w:szCs w:val="18"/>
        </w:rPr>
        <w:t>------------------------------------------------------------------------------------------------------</w:t>
      </w:r>
      <w:r w:rsidR="00EF541C">
        <w:rPr>
          <w:rFonts w:ascii="Arial" w:hAnsi="Arial" w:cs="Arial"/>
          <w:sz w:val="18"/>
          <w:szCs w:val="18"/>
        </w:rPr>
        <w:t>--</w:t>
      </w:r>
    </w:p>
    <w:p w14:paraId="7C952431" w14:textId="77777777" w:rsidR="00363A44" w:rsidRPr="00712A7E" w:rsidRDefault="00363A44" w:rsidP="00363A44">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Antecedentes</w:t>
      </w:r>
      <w:r w:rsidRPr="00712A7E">
        <w:rPr>
          <w:rFonts w:ascii="Arial" w:hAnsi="Arial" w:cs="Arial"/>
          <w:sz w:val="18"/>
          <w:szCs w:val="18"/>
        </w:rPr>
        <w:t xml:space="preserve">---------------------------------------------------------------------------------------------------------------------------------------------------------------------------------------------------------------- </w:t>
      </w:r>
    </w:p>
    <w:p w14:paraId="009A602B" w14:textId="32EF7623" w:rsidR="00363A44" w:rsidRPr="00712A7E" w:rsidRDefault="00363A44" w:rsidP="00363A44">
      <w:pPr>
        <w:pStyle w:val="Sangradetextonormal"/>
        <w:ind w:left="0" w:right="48"/>
        <w:jc w:val="both"/>
        <w:rPr>
          <w:rFonts w:ascii="Arial" w:hAnsi="Arial" w:cs="Arial"/>
        </w:rPr>
      </w:pPr>
      <w:r w:rsidRPr="00712A7E">
        <w:rPr>
          <w:rFonts w:ascii="Arial" w:hAnsi="Arial" w:cs="Arial"/>
          <w:color w:val="000000"/>
          <w:sz w:val="18"/>
          <w:szCs w:val="18"/>
        </w:rPr>
        <w:t xml:space="preserve">De conformidad al calendario la convocante realizó </w:t>
      </w:r>
      <w:r w:rsidR="00CE1AA8" w:rsidRPr="00712A7E">
        <w:rPr>
          <w:rFonts w:ascii="Arial" w:hAnsi="Arial" w:cs="Arial"/>
          <w:color w:val="000000"/>
          <w:sz w:val="18"/>
          <w:szCs w:val="18"/>
        </w:rPr>
        <w:t>a</w:t>
      </w:r>
      <w:r w:rsidRPr="00712A7E">
        <w:rPr>
          <w:rFonts w:ascii="Arial" w:hAnsi="Arial" w:cs="Arial"/>
          <w:color w:val="000000"/>
          <w:sz w:val="18"/>
          <w:szCs w:val="18"/>
        </w:rPr>
        <w:t xml:space="preserve">l día </w:t>
      </w:r>
      <w:r w:rsidR="00880E92">
        <w:rPr>
          <w:rFonts w:ascii="Arial" w:hAnsi="Arial" w:cs="Arial"/>
          <w:b/>
          <w:color w:val="000000"/>
          <w:sz w:val="18"/>
          <w:szCs w:val="18"/>
        </w:rPr>
        <w:t>30</w:t>
      </w:r>
      <w:r w:rsidRPr="00712A7E">
        <w:rPr>
          <w:rFonts w:ascii="Arial" w:hAnsi="Arial" w:cs="Arial"/>
          <w:b/>
          <w:color w:val="000000"/>
          <w:sz w:val="18"/>
          <w:szCs w:val="18"/>
        </w:rPr>
        <w:t xml:space="preserve"> de </w:t>
      </w:r>
      <w:r w:rsidR="00A056D1">
        <w:rPr>
          <w:rFonts w:ascii="Arial" w:hAnsi="Arial" w:cs="Arial"/>
          <w:b/>
          <w:color w:val="000000"/>
          <w:sz w:val="18"/>
          <w:szCs w:val="18"/>
        </w:rPr>
        <w:t>noviembre</w:t>
      </w:r>
      <w:r w:rsidRPr="00712A7E">
        <w:rPr>
          <w:rFonts w:ascii="Arial" w:hAnsi="Arial" w:cs="Arial"/>
          <w:b/>
          <w:color w:val="000000"/>
          <w:sz w:val="18"/>
          <w:szCs w:val="18"/>
        </w:rPr>
        <w:t xml:space="preserve"> de 2023</w:t>
      </w:r>
      <w:r w:rsidRPr="00712A7E">
        <w:rPr>
          <w:rFonts w:ascii="Arial" w:hAnsi="Arial" w:cs="Arial"/>
          <w:sz w:val="18"/>
          <w:szCs w:val="18"/>
        </w:rPr>
        <w:t xml:space="preserve"> </w:t>
      </w:r>
      <w:r w:rsidRPr="00712A7E">
        <w:rPr>
          <w:rFonts w:ascii="Arial" w:hAnsi="Arial" w:cs="Arial"/>
          <w:color w:val="000000"/>
          <w:sz w:val="18"/>
          <w:szCs w:val="18"/>
        </w:rPr>
        <w:t xml:space="preserve">la inscripción de </w:t>
      </w:r>
      <w:r w:rsidR="00880E92">
        <w:rPr>
          <w:rFonts w:ascii="Arial" w:hAnsi="Arial" w:cs="Arial"/>
          <w:b/>
          <w:color w:val="000000"/>
          <w:sz w:val="18"/>
          <w:szCs w:val="18"/>
        </w:rPr>
        <w:t>4</w:t>
      </w:r>
      <w:r w:rsidRPr="00712A7E">
        <w:rPr>
          <w:rFonts w:ascii="Arial" w:hAnsi="Arial" w:cs="Arial"/>
          <w:b/>
          <w:sz w:val="18"/>
          <w:szCs w:val="18"/>
        </w:rPr>
        <w:t xml:space="preserve"> (</w:t>
      </w:r>
      <w:r w:rsidR="00880E92">
        <w:rPr>
          <w:rFonts w:ascii="Arial" w:hAnsi="Arial" w:cs="Arial"/>
          <w:b/>
          <w:sz w:val="18"/>
          <w:szCs w:val="18"/>
        </w:rPr>
        <w:t>cuatro</w:t>
      </w:r>
      <w:r w:rsidRPr="00712A7E">
        <w:rPr>
          <w:rFonts w:ascii="Arial" w:hAnsi="Arial" w:cs="Arial"/>
          <w:b/>
          <w:sz w:val="18"/>
          <w:szCs w:val="18"/>
        </w:rPr>
        <w:t>)</w:t>
      </w:r>
      <w:r w:rsidR="00F778DA" w:rsidRPr="00712A7E">
        <w:rPr>
          <w:rFonts w:ascii="Arial" w:hAnsi="Arial" w:cs="Arial"/>
          <w:b/>
          <w:sz w:val="18"/>
          <w:szCs w:val="18"/>
        </w:rPr>
        <w:t xml:space="preserve"> </w:t>
      </w:r>
      <w:r w:rsidRPr="00712A7E">
        <w:rPr>
          <w:rFonts w:ascii="Arial" w:hAnsi="Arial" w:cs="Arial"/>
          <w:b/>
          <w:sz w:val="18"/>
          <w:szCs w:val="18"/>
        </w:rPr>
        <w:t>propuesta</w:t>
      </w:r>
      <w:r w:rsidR="00880E92">
        <w:rPr>
          <w:rFonts w:ascii="Arial" w:hAnsi="Arial" w:cs="Arial"/>
          <w:b/>
          <w:sz w:val="18"/>
          <w:szCs w:val="18"/>
        </w:rPr>
        <w:t>s</w:t>
      </w:r>
      <w:r w:rsidRPr="00712A7E">
        <w:rPr>
          <w:rFonts w:ascii="Arial" w:hAnsi="Arial" w:cs="Arial"/>
          <w:sz w:val="18"/>
          <w:szCs w:val="18"/>
        </w:rPr>
        <w:t xml:space="preserve"> </w:t>
      </w:r>
      <w:r w:rsidRPr="00712A7E">
        <w:rPr>
          <w:rFonts w:ascii="Arial" w:hAnsi="Arial" w:cs="Arial"/>
          <w:color w:val="000000"/>
          <w:sz w:val="18"/>
          <w:szCs w:val="18"/>
        </w:rPr>
        <w:t>presentada en forma y tiempo por el correspondiente invitado, siendo:-</w:t>
      </w:r>
      <w:r w:rsidRPr="00712A7E">
        <w:rPr>
          <w:rFonts w:ascii="Arial" w:hAnsi="Arial" w:cs="Arial"/>
          <w:sz w:val="18"/>
          <w:szCs w:val="18"/>
        </w:rPr>
        <w:t>---------------------------------</w:t>
      </w:r>
      <w:r w:rsidR="003C0149" w:rsidRPr="00712A7E">
        <w:rPr>
          <w:rFonts w:ascii="Arial" w:hAnsi="Arial" w:cs="Arial"/>
          <w:sz w:val="18"/>
          <w:szCs w:val="18"/>
        </w:rPr>
        <w:t>----------------------------</w:t>
      </w:r>
      <w:r w:rsidRPr="00712A7E">
        <w:rPr>
          <w:rFonts w:ascii="Arial" w:hAnsi="Arial" w:cs="Arial"/>
          <w:sz w:val="18"/>
          <w:szCs w:val="18"/>
        </w:rPr>
        <w:t>----------------------------------------------------------------------------------------------------</w:t>
      </w:r>
      <w:r w:rsidR="00CE1AA8" w:rsidRPr="00712A7E">
        <w:rPr>
          <w:rFonts w:ascii="Arial" w:hAnsi="Arial" w:cs="Arial"/>
          <w:sz w:val="18"/>
          <w:szCs w:val="18"/>
        </w:rPr>
        <w:t>--</w:t>
      </w:r>
      <w:r w:rsidRPr="00712A7E">
        <w:rPr>
          <w:rFonts w:ascii="Arial" w:hAnsi="Arial" w:cs="Arial"/>
          <w:sz w:val="18"/>
          <w:szCs w:val="18"/>
        </w:rPr>
        <w:t>---------</w:t>
      </w:r>
      <w:r w:rsidR="00F778DA" w:rsidRPr="00712A7E">
        <w:rPr>
          <w:rFonts w:ascii="Arial" w:hAnsi="Arial" w:cs="Arial"/>
          <w:sz w:val="18"/>
          <w:szCs w:val="18"/>
        </w:rPr>
        <w:t>--------</w:t>
      </w:r>
      <w:r w:rsidR="00880E92">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363A44" w:rsidRPr="00712A7E" w14:paraId="739214EF" w14:textId="77777777" w:rsidTr="00B54D4A">
        <w:trPr>
          <w:trHeight w:val="246"/>
        </w:trPr>
        <w:tc>
          <w:tcPr>
            <w:tcW w:w="154" w:type="pct"/>
            <w:shd w:val="clear" w:color="auto" w:fill="D9D9D9"/>
            <w:noWrap/>
            <w:hideMark/>
          </w:tcPr>
          <w:p w14:paraId="3D68088B" w14:textId="77777777" w:rsidR="00363A44" w:rsidRPr="00712A7E" w:rsidRDefault="00363A44" w:rsidP="00B54D4A">
            <w:pPr>
              <w:jc w:val="center"/>
              <w:rPr>
                <w:rFonts w:ascii="Arial" w:hAnsi="Arial" w:cs="Arial"/>
                <w:b/>
                <w:sz w:val="18"/>
                <w:szCs w:val="18"/>
              </w:rPr>
            </w:pPr>
          </w:p>
        </w:tc>
        <w:tc>
          <w:tcPr>
            <w:tcW w:w="4846" w:type="pct"/>
            <w:shd w:val="clear" w:color="auto" w:fill="D9D9D9"/>
            <w:noWrap/>
            <w:hideMark/>
          </w:tcPr>
          <w:p w14:paraId="5B1C9BCE" w14:textId="77777777" w:rsidR="00363A44" w:rsidRPr="00712A7E" w:rsidRDefault="00363A44" w:rsidP="00B54D4A">
            <w:pPr>
              <w:jc w:val="center"/>
              <w:rPr>
                <w:rFonts w:ascii="Arial" w:hAnsi="Arial" w:cs="Arial"/>
                <w:b/>
                <w:sz w:val="18"/>
                <w:szCs w:val="18"/>
              </w:rPr>
            </w:pPr>
            <w:r w:rsidRPr="00712A7E">
              <w:rPr>
                <w:rFonts w:ascii="Arial" w:hAnsi="Arial" w:cs="Arial"/>
                <w:b/>
                <w:sz w:val="18"/>
                <w:szCs w:val="18"/>
              </w:rPr>
              <w:t>LICITANTE</w:t>
            </w:r>
          </w:p>
        </w:tc>
      </w:tr>
      <w:tr w:rsidR="00A056D1" w:rsidRPr="00712A7E" w14:paraId="50931C53" w14:textId="77777777" w:rsidTr="00B54D4A">
        <w:trPr>
          <w:trHeight w:val="246"/>
        </w:trPr>
        <w:tc>
          <w:tcPr>
            <w:tcW w:w="154" w:type="pct"/>
            <w:shd w:val="clear" w:color="auto" w:fill="auto"/>
            <w:noWrap/>
          </w:tcPr>
          <w:p w14:paraId="16D25BAD" w14:textId="525C5550" w:rsidR="00A056D1" w:rsidRPr="00712A7E" w:rsidRDefault="00591864" w:rsidP="00B54D4A">
            <w:pPr>
              <w:rPr>
                <w:rFonts w:ascii="Arial" w:hAnsi="Arial" w:cs="Arial"/>
                <w:b/>
                <w:sz w:val="16"/>
                <w:szCs w:val="16"/>
              </w:rPr>
            </w:pPr>
            <w:r>
              <w:rPr>
                <w:rFonts w:ascii="Arial" w:hAnsi="Arial" w:cs="Arial"/>
                <w:b/>
                <w:sz w:val="16"/>
                <w:szCs w:val="16"/>
              </w:rPr>
              <w:t>1</w:t>
            </w:r>
          </w:p>
        </w:tc>
        <w:tc>
          <w:tcPr>
            <w:tcW w:w="4846" w:type="pct"/>
            <w:shd w:val="clear" w:color="auto" w:fill="auto"/>
            <w:noWrap/>
          </w:tcPr>
          <w:p w14:paraId="1F13AAFB" w14:textId="1C11306D" w:rsidR="00A056D1" w:rsidRPr="00DE0553" w:rsidRDefault="00880E92" w:rsidP="003901DD">
            <w:pPr>
              <w:rPr>
                <w:rFonts w:ascii="Arial" w:hAnsi="Arial" w:cs="Arial"/>
                <w:b/>
                <w:sz w:val="16"/>
                <w:szCs w:val="16"/>
              </w:rPr>
            </w:pPr>
            <w:r w:rsidRPr="00DE0553">
              <w:rPr>
                <w:rFonts w:ascii="Arial" w:hAnsi="Arial" w:cs="Arial"/>
                <w:b/>
                <w:sz w:val="16"/>
                <w:szCs w:val="16"/>
              </w:rPr>
              <w:t>MEDICA SILLER, S.A. DE C.V.</w:t>
            </w:r>
          </w:p>
        </w:tc>
      </w:tr>
      <w:tr w:rsidR="00880E92" w:rsidRPr="00712A7E" w14:paraId="0FEE8572" w14:textId="77777777" w:rsidTr="00B54D4A">
        <w:trPr>
          <w:trHeight w:val="246"/>
        </w:trPr>
        <w:tc>
          <w:tcPr>
            <w:tcW w:w="154" w:type="pct"/>
            <w:shd w:val="clear" w:color="auto" w:fill="auto"/>
            <w:noWrap/>
          </w:tcPr>
          <w:p w14:paraId="6DC2331B" w14:textId="5813D00E" w:rsidR="00880E92" w:rsidRDefault="00880E92" w:rsidP="00B54D4A">
            <w:pPr>
              <w:rPr>
                <w:rFonts w:ascii="Arial" w:hAnsi="Arial" w:cs="Arial"/>
                <w:b/>
                <w:sz w:val="16"/>
                <w:szCs w:val="16"/>
              </w:rPr>
            </w:pPr>
            <w:r>
              <w:rPr>
                <w:rFonts w:ascii="Arial" w:hAnsi="Arial" w:cs="Arial"/>
                <w:b/>
                <w:sz w:val="16"/>
                <w:szCs w:val="16"/>
              </w:rPr>
              <w:t>2</w:t>
            </w:r>
          </w:p>
        </w:tc>
        <w:tc>
          <w:tcPr>
            <w:tcW w:w="4846" w:type="pct"/>
            <w:shd w:val="clear" w:color="auto" w:fill="auto"/>
            <w:noWrap/>
          </w:tcPr>
          <w:p w14:paraId="4E2F842D" w14:textId="2D7A83A7" w:rsidR="00880E92" w:rsidRPr="00DE0553" w:rsidRDefault="00880E92" w:rsidP="003901DD">
            <w:pPr>
              <w:rPr>
                <w:rFonts w:ascii="Arial" w:hAnsi="Arial" w:cs="Arial"/>
                <w:b/>
                <w:sz w:val="16"/>
                <w:szCs w:val="16"/>
              </w:rPr>
            </w:pPr>
            <w:r w:rsidRPr="00DE0553">
              <w:rPr>
                <w:rFonts w:ascii="Arial" w:hAnsi="Arial" w:cs="Arial"/>
                <w:b/>
                <w:sz w:val="16"/>
                <w:szCs w:val="16"/>
              </w:rPr>
              <w:t>IMELDA MARTINEZ NIÑO</w:t>
            </w:r>
          </w:p>
        </w:tc>
      </w:tr>
      <w:tr w:rsidR="00880E92" w:rsidRPr="00712A7E" w14:paraId="74BD4D4E" w14:textId="77777777" w:rsidTr="00B54D4A">
        <w:trPr>
          <w:trHeight w:val="246"/>
        </w:trPr>
        <w:tc>
          <w:tcPr>
            <w:tcW w:w="154" w:type="pct"/>
            <w:shd w:val="clear" w:color="auto" w:fill="auto"/>
            <w:noWrap/>
          </w:tcPr>
          <w:p w14:paraId="67A1B002" w14:textId="302E98B9" w:rsidR="00880E92" w:rsidRDefault="00880E92" w:rsidP="00B54D4A">
            <w:pPr>
              <w:rPr>
                <w:rFonts w:ascii="Arial" w:hAnsi="Arial" w:cs="Arial"/>
                <w:b/>
                <w:sz w:val="16"/>
                <w:szCs w:val="16"/>
              </w:rPr>
            </w:pPr>
            <w:r>
              <w:rPr>
                <w:rFonts w:ascii="Arial" w:hAnsi="Arial" w:cs="Arial"/>
                <w:b/>
                <w:sz w:val="16"/>
                <w:szCs w:val="16"/>
              </w:rPr>
              <w:t>3</w:t>
            </w:r>
          </w:p>
        </w:tc>
        <w:tc>
          <w:tcPr>
            <w:tcW w:w="4846" w:type="pct"/>
            <w:shd w:val="clear" w:color="auto" w:fill="auto"/>
            <w:noWrap/>
          </w:tcPr>
          <w:p w14:paraId="40EA39EF" w14:textId="3CF4B977" w:rsidR="00880E92" w:rsidRPr="00DE0553" w:rsidRDefault="00880E92" w:rsidP="003901DD">
            <w:pPr>
              <w:rPr>
                <w:rFonts w:ascii="Arial" w:hAnsi="Arial" w:cs="Arial"/>
                <w:b/>
                <w:sz w:val="16"/>
                <w:szCs w:val="16"/>
              </w:rPr>
            </w:pPr>
            <w:r w:rsidRPr="00DE0553">
              <w:rPr>
                <w:rFonts w:ascii="Arial" w:hAnsi="Arial" w:cs="Arial"/>
                <w:b/>
                <w:sz w:val="16"/>
                <w:szCs w:val="16"/>
              </w:rPr>
              <w:t>GRUPO UBS, S.A. DE C.V.</w:t>
            </w:r>
          </w:p>
        </w:tc>
      </w:tr>
      <w:tr w:rsidR="00880E92" w:rsidRPr="00712A7E" w14:paraId="062AE3AD" w14:textId="77777777" w:rsidTr="00B54D4A">
        <w:trPr>
          <w:trHeight w:val="246"/>
        </w:trPr>
        <w:tc>
          <w:tcPr>
            <w:tcW w:w="154" w:type="pct"/>
            <w:shd w:val="clear" w:color="auto" w:fill="auto"/>
            <w:noWrap/>
          </w:tcPr>
          <w:p w14:paraId="42B5F58E" w14:textId="5512B680" w:rsidR="00880E92" w:rsidRDefault="00880E92" w:rsidP="00B54D4A">
            <w:pPr>
              <w:rPr>
                <w:rFonts w:ascii="Arial" w:hAnsi="Arial" w:cs="Arial"/>
                <w:b/>
                <w:sz w:val="16"/>
                <w:szCs w:val="16"/>
              </w:rPr>
            </w:pPr>
            <w:r>
              <w:rPr>
                <w:rFonts w:ascii="Arial" w:hAnsi="Arial" w:cs="Arial"/>
                <w:b/>
                <w:sz w:val="16"/>
                <w:szCs w:val="16"/>
              </w:rPr>
              <w:t>4</w:t>
            </w:r>
          </w:p>
        </w:tc>
        <w:tc>
          <w:tcPr>
            <w:tcW w:w="4846" w:type="pct"/>
            <w:shd w:val="clear" w:color="auto" w:fill="auto"/>
            <w:noWrap/>
          </w:tcPr>
          <w:p w14:paraId="599A0E7E" w14:textId="29757540" w:rsidR="00880E92" w:rsidRPr="00DE0553" w:rsidRDefault="00880E92" w:rsidP="003901DD">
            <w:pPr>
              <w:rPr>
                <w:rFonts w:ascii="Arial" w:hAnsi="Arial" w:cs="Arial"/>
                <w:b/>
                <w:sz w:val="16"/>
                <w:szCs w:val="16"/>
              </w:rPr>
            </w:pPr>
            <w:r w:rsidRPr="00DE0553">
              <w:rPr>
                <w:rFonts w:ascii="Arial" w:hAnsi="Arial" w:cs="Arial"/>
                <w:b/>
                <w:sz w:val="16"/>
                <w:szCs w:val="16"/>
              </w:rPr>
              <w:t>MUEBLES NORIEGA, S.A. DE C.V.</w:t>
            </w:r>
          </w:p>
        </w:tc>
      </w:tr>
    </w:tbl>
    <w:p w14:paraId="1F0603E5" w14:textId="77777777" w:rsidR="00363A44" w:rsidRPr="00712A7E" w:rsidRDefault="00363A44" w:rsidP="00363A44">
      <w:pPr>
        <w:pStyle w:val="Sangradetextonormal"/>
        <w:ind w:left="0"/>
        <w:jc w:val="both"/>
        <w:rPr>
          <w:rFonts w:ascii="Arial" w:hAnsi="Arial" w:cs="Arial"/>
          <w:b/>
        </w:rPr>
      </w:pPr>
      <w:r w:rsidRPr="00712A7E">
        <w:rPr>
          <w:rFonts w:ascii="Arial" w:hAnsi="Arial" w:cs="Arial"/>
          <w:sz w:val="18"/>
          <w:szCs w:val="18"/>
        </w:rPr>
        <w:t>--------------------------------------------------------------------------------------------------------------------------------------------------</w:t>
      </w:r>
    </w:p>
    <w:p w14:paraId="44D03298" w14:textId="6A624C78" w:rsidR="00363A44" w:rsidRPr="00712A7E" w:rsidRDefault="00363A44" w:rsidP="00363A44">
      <w:pPr>
        <w:pStyle w:val="Sangradetextonormal"/>
        <w:ind w:left="0"/>
        <w:jc w:val="both"/>
        <w:rPr>
          <w:rFonts w:ascii="Arial" w:hAnsi="Arial" w:cs="Arial"/>
          <w:sz w:val="18"/>
          <w:szCs w:val="18"/>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III de la Convocatoria, </w:t>
      </w:r>
      <w:r w:rsidRPr="00712A7E">
        <w:rPr>
          <w:rFonts w:ascii="Arial" w:hAnsi="Arial" w:cs="Arial"/>
          <w:i/>
          <w:sz w:val="18"/>
          <w:szCs w:val="18"/>
        </w:rPr>
        <w:t xml:space="preserve">“La adjudicación en esta licitación será por partida individual total a un solo </w:t>
      </w:r>
      <w:proofErr w:type="gramStart"/>
      <w:r w:rsidRPr="00712A7E">
        <w:rPr>
          <w:rFonts w:ascii="Arial" w:hAnsi="Arial" w:cs="Arial"/>
          <w:i/>
          <w:sz w:val="18"/>
          <w:szCs w:val="18"/>
        </w:rPr>
        <w:t>participante</w:t>
      </w:r>
      <w:r w:rsidRPr="00712A7E">
        <w:rPr>
          <w:rFonts w:ascii="Arial" w:hAnsi="Arial" w:cs="Arial"/>
          <w:b/>
          <w:i/>
          <w:sz w:val="18"/>
          <w:szCs w:val="18"/>
        </w:rPr>
        <w:t>.</w:t>
      </w:r>
      <w:r w:rsidRPr="00712A7E">
        <w:rPr>
          <w:rFonts w:ascii="Arial" w:hAnsi="Arial" w:cs="Arial"/>
          <w:i/>
          <w:sz w:val="18"/>
          <w:szCs w:val="18"/>
        </w:rPr>
        <w:t>-</w:t>
      </w:r>
      <w:r w:rsidR="000F0F0A">
        <w:rPr>
          <w:rFonts w:ascii="Arial" w:hAnsi="Arial" w:cs="Arial"/>
          <w:i/>
          <w:sz w:val="18"/>
          <w:szCs w:val="18"/>
        </w:rPr>
        <w:t>---------------------------------</w:t>
      </w:r>
      <w:proofErr w:type="gramEnd"/>
    </w:p>
    <w:p w14:paraId="0231D939" w14:textId="60703F38" w:rsidR="00363A44" w:rsidRPr="00712A7E" w:rsidRDefault="00363A44" w:rsidP="00363A44">
      <w:pPr>
        <w:tabs>
          <w:tab w:val="left" w:pos="142"/>
        </w:tabs>
        <w:ind w:right="49"/>
        <w:jc w:val="both"/>
        <w:rPr>
          <w:rFonts w:ascii="Arial" w:hAnsi="Arial" w:cs="Arial"/>
          <w:sz w:val="18"/>
          <w:szCs w:val="18"/>
        </w:rPr>
      </w:pPr>
      <w:r w:rsidRPr="00712A7E">
        <w:rPr>
          <w:rFonts w:ascii="Arial" w:hAnsi="Arial" w:cs="Arial"/>
          <w:sz w:val="18"/>
          <w:szCs w:val="18"/>
        </w:rPr>
        <w:t xml:space="preserve">--------------------------------------------------------------------------------------------------------------------------------------------------Los precios que </w:t>
      </w:r>
      <w:r w:rsidR="000F0F0A">
        <w:rPr>
          <w:rFonts w:ascii="Arial" w:hAnsi="Arial" w:cs="Arial"/>
          <w:sz w:val="18"/>
          <w:szCs w:val="18"/>
        </w:rPr>
        <w:t>el</w:t>
      </w:r>
      <w:r w:rsidRPr="00712A7E">
        <w:rPr>
          <w:rFonts w:ascii="Arial" w:hAnsi="Arial" w:cs="Arial"/>
          <w:sz w:val="18"/>
          <w:szCs w:val="18"/>
        </w:rPr>
        <w:t xml:space="preserve"> invitado</w:t>
      </w:r>
      <w:r w:rsidR="007565AA">
        <w:rPr>
          <w:rFonts w:ascii="Arial" w:hAnsi="Arial" w:cs="Arial"/>
          <w:sz w:val="18"/>
          <w:szCs w:val="18"/>
        </w:rPr>
        <w:t xml:space="preserve"> ofertó para la</w:t>
      </w:r>
      <w:r w:rsidRPr="00712A7E">
        <w:rPr>
          <w:rFonts w:ascii="Arial" w:hAnsi="Arial" w:cs="Arial"/>
          <w:sz w:val="18"/>
          <w:szCs w:val="18"/>
        </w:rPr>
        <w:t xml:space="preserve"> partida en la que participa, consta a continuación</w:t>
      </w:r>
      <w:r w:rsidR="009238AD" w:rsidRPr="00712A7E">
        <w:rPr>
          <w:rFonts w:ascii="Arial" w:hAnsi="Arial" w:cs="Arial"/>
          <w:sz w:val="18"/>
          <w:szCs w:val="18"/>
        </w:rPr>
        <w:t>:</w:t>
      </w:r>
      <w:r w:rsidRPr="00712A7E">
        <w:rPr>
          <w:rFonts w:ascii="Arial" w:hAnsi="Arial" w:cs="Arial"/>
          <w:sz w:val="18"/>
          <w:szCs w:val="18"/>
        </w:rPr>
        <w:t>-----------------------------------------------------------------------------------------------------------------------------</w:t>
      </w:r>
      <w:r w:rsidR="009238AD" w:rsidRPr="00712A7E">
        <w:rPr>
          <w:rFonts w:ascii="Arial" w:hAnsi="Arial" w:cs="Arial"/>
          <w:sz w:val="18"/>
          <w:szCs w:val="18"/>
        </w:rPr>
        <w:t>-------------------------------</w:t>
      </w:r>
      <w:r w:rsidR="007565AA">
        <w:rPr>
          <w:rFonts w:ascii="Arial" w:hAnsi="Arial" w:cs="Arial"/>
          <w:sz w:val="18"/>
          <w:szCs w:val="18"/>
        </w:rPr>
        <w:t>---------------</w:t>
      </w:r>
    </w:p>
    <w:p w14:paraId="4E005788" w14:textId="0E36CDCE"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t>--------------------------------------------------------------------------------------------------------------------------------------------------</w:t>
      </w:r>
    </w:p>
    <w:p w14:paraId="67821D38" w14:textId="2367EE0A" w:rsidR="00CE1AA8" w:rsidRPr="00712A7E" w:rsidRDefault="00CE1AA8" w:rsidP="00363A44">
      <w:pPr>
        <w:tabs>
          <w:tab w:val="left" w:pos="142"/>
        </w:tabs>
        <w:ind w:right="49"/>
        <w:jc w:val="both"/>
        <w:rPr>
          <w:rFonts w:ascii="Arial" w:hAnsi="Arial" w:cs="Arial"/>
          <w:sz w:val="18"/>
          <w:szCs w:val="18"/>
        </w:rPr>
      </w:pPr>
      <w:r w:rsidRPr="00712A7E">
        <w:rPr>
          <w:rFonts w:ascii="Arial" w:hAnsi="Arial" w:cs="Arial"/>
          <w:sz w:val="18"/>
          <w:szCs w:val="18"/>
        </w:rPr>
        <w:lastRenderedPageBreak/>
        <w:t>--------------------------------------------------------------------------------------------------------------------------------------------------</w:t>
      </w:r>
    </w:p>
    <w:p w14:paraId="4D6717AE" w14:textId="2B6C12E1" w:rsidR="00363A44" w:rsidRPr="00712A7E" w:rsidRDefault="003B7F86" w:rsidP="00052BC7">
      <w:pPr>
        <w:tabs>
          <w:tab w:val="left" w:pos="142"/>
        </w:tabs>
        <w:ind w:right="49"/>
        <w:jc w:val="center"/>
        <w:rPr>
          <w:rFonts w:ascii="Arial" w:hAnsi="Arial" w:cs="Arial"/>
          <w:noProof/>
          <w:lang w:val="en-US" w:eastAsia="en-US"/>
        </w:rPr>
      </w:pPr>
      <w:r w:rsidRPr="003B7F86">
        <w:rPr>
          <w:noProof/>
          <w:lang w:val="en-US" w:eastAsia="en-US"/>
        </w:rPr>
        <w:drawing>
          <wp:inline distT="0" distB="0" distL="0" distR="0" wp14:anchorId="70EF6C90" wp14:editId="4DA3054E">
            <wp:extent cx="5612130" cy="3457973"/>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457973"/>
                    </a:xfrm>
                    <a:prstGeom prst="rect">
                      <a:avLst/>
                    </a:prstGeom>
                    <a:noFill/>
                    <a:ln>
                      <a:noFill/>
                    </a:ln>
                  </pic:spPr>
                </pic:pic>
              </a:graphicData>
            </a:graphic>
          </wp:inline>
        </w:drawing>
      </w:r>
    </w:p>
    <w:p w14:paraId="487E3838" w14:textId="319E5980" w:rsidR="00363A44" w:rsidRPr="00712A7E" w:rsidRDefault="00363A44" w:rsidP="00363A44">
      <w:pPr>
        <w:pStyle w:val="Sangradetextonormal"/>
        <w:ind w:left="0"/>
        <w:jc w:val="center"/>
        <w:rPr>
          <w:rFonts w:ascii="Arial" w:hAnsi="Arial" w:cs="Arial"/>
          <w:noProof/>
          <w:lang w:val="es-ES" w:eastAsia="en-US"/>
        </w:rPr>
      </w:pPr>
      <w:bookmarkStart w:id="0" w:name="RANGE!A1:J12"/>
      <w:bookmarkEnd w:id="0"/>
      <w:r w:rsidRPr="00712A7E">
        <w:rPr>
          <w:rFonts w:ascii="Arial" w:hAnsi="Arial" w:cs="Arial"/>
          <w:sz w:val="16"/>
          <w:szCs w:val="16"/>
        </w:rPr>
        <w:t>---------------------------------------------------------------------------------------------------------------------------------------------------------------------</w:t>
      </w:r>
    </w:p>
    <w:p w14:paraId="2D3F97FC" w14:textId="4474F7F6"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Pr="00712A7E">
        <w:rPr>
          <w:rFonts w:ascii="Arial" w:hAnsi="Arial" w:cs="Arial"/>
          <w:b/>
          <w:sz w:val="16"/>
          <w:szCs w:val="16"/>
        </w:rPr>
        <w:t>ANÁLISIS</w:t>
      </w:r>
      <w:r w:rsidRPr="00712A7E">
        <w:rPr>
          <w:rFonts w:ascii="Arial" w:hAnsi="Arial" w:cs="Arial"/>
          <w:sz w:val="16"/>
          <w:szCs w:val="16"/>
        </w:rPr>
        <w:t xml:space="preserve"> ----------------------------------------------------------------------</w:t>
      </w:r>
    </w:p>
    <w:p w14:paraId="7BB657A4" w14:textId="77777777" w:rsidR="00363A44" w:rsidRPr="00712A7E" w:rsidRDefault="00363A44" w:rsidP="00363A44">
      <w:pPr>
        <w:pStyle w:val="Sangradetextonormal"/>
        <w:ind w:left="0"/>
        <w:jc w:val="both"/>
        <w:rPr>
          <w:rFonts w:ascii="Arial" w:hAnsi="Arial" w:cs="Arial"/>
          <w:sz w:val="16"/>
          <w:szCs w:val="16"/>
        </w:rPr>
      </w:pPr>
      <w:r w:rsidRPr="00712A7E">
        <w:rPr>
          <w:rFonts w:ascii="Arial" w:hAnsi="Arial" w:cs="Arial"/>
          <w:sz w:val="16"/>
          <w:szCs w:val="16"/>
        </w:rPr>
        <w:t>---------------------------------------------------------------------------------------------------------------------------------------------------------------------</w:t>
      </w:r>
    </w:p>
    <w:p w14:paraId="1D4D1828" w14:textId="12826BDE" w:rsidR="00363A44" w:rsidRPr="00712A7E" w:rsidRDefault="00363A44" w:rsidP="00363A44">
      <w:pPr>
        <w:ind w:right="-93"/>
        <w:jc w:val="both"/>
        <w:rPr>
          <w:rFonts w:ascii="Arial" w:hAnsi="Arial" w:cs="Arial"/>
          <w:sz w:val="16"/>
          <w:szCs w:val="16"/>
        </w:rPr>
      </w:pPr>
      <w:r w:rsidRPr="00712A7E">
        <w:rPr>
          <w:rFonts w:ascii="Arial" w:hAnsi="Arial" w:cs="Arial"/>
          <w:color w:val="000000"/>
          <w:sz w:val="16"/>
          <w:szCs w:val="16"/>
        </w:rPr>
        <w:t>Se hace constar que de la</w:t>
      </w:r>
      <w:r w:rsidR="00D960E6" w:rsidRPr="00712A7E">
        <w:rPr>
          <w:rFonts w:ascii="Arial" w:hAnsi="Arial" w:cs="Arial"/>
          <w:color w:val="000000"/>
          <w:sz w:val="16"/>
          <w:szCs w:val="16"/>
        </w:rPr>
        <w:t>s</w:t>
      </w:r>
      <w:r w:rsidRPr="00712A7E">
        <w:rPr>
          <w:rFonts w:ascii="Arial" w:hAnsi="Arial" w:cs="Arial"/>
          <w:color w:val="000000"/>
          <w:sz w:val="16"/>
          <w:szCs w:val="16"/>
        </w:rPr>
        <w:t xml:space="preserve"> propuesta</w:t>
      </w:r>
      <w:r w:rsidR="00D960E6" w:rsidRPr="00712A7E">
        <w:rPr>
          <w:rFonts w:ascii="Arial" w:hAnsi="Arial" w:cs="Arial"/>
          <w:color w:val="000000"/>
          <w:sz w:val="16"/>
          <w:szCs w:val="16"/>
        </w:rPr>
        <w:t>s</w:t>
      </w:r>
      <w:r w:rsidRPr="00712A7E">
        <w:rPr>
          <w:rFonts w:ascii="Arial" w:hAnsi="Arial" w:cs="Arial"/>
          <w:color w:val="000000"/>
          <w:sz w:val="16"/>
          <w:szCs w:val="16"/>
        </w:rPr>
        <w:t xml:space="preserve"> presentada</w:t>
      </w:r>
      <w:r w:rsidR="00D960E6" w:rsidRPr="00712A7E">
        <w:rPr>
          <w:rFonts w:ascii="Arial" w:hAnsi="Arial" w:cs="Arial"/>
          <w:color w:val="000000"/>
          <w:sz w:val="16"/>
          <w:szCs w:val="16"/>
        </w:rPr>
        <w:t>s</w:t>
      </w:r>
      <w:r w:rsidRPr="00712A7E">
        <w:rPr>
          <w:rFonts w:ascii="Arial" w:hAnsi="Arial" w:cs="Arial"/>
          <w:color w:val="000000"/>
          <w:sz w:val="16"/>
          <w:szCs w:val="16"/>
        </w:rPr>
        <w:t xml:space="preserve"> conforme al artículo </w:t>
      </w:r>
      <w:r w:rsidRPr="00712A7E">
        <w:rPr>
          <w:rFonts w:ascii="Arial" w:hAnsi="Arial" w:cs="Arial"/>
          <w:sz w:val="16"/>
          <w:szCs w:val="16"/>
        </w:rPr>
        <w:t xml:space="preserve">55 de la Ley de Adquisiciones, Arrendamientos y Servicios del Estado de Aguascalientes y sus Municipios y lo establecido en el numeral </w:t>
      </w:r>
      <w:r w:rsidRPr="00712A7E">
        <w:rPr>
          <w:rFonts w:ascii="Arial" w:hAnsi="Arial" w:cs="Arial"/>
          <w:b/>
          <w:sz w:val="16"/>
          <w:szCs w:val="16"/>
        </w:rPr>
        <w:t>II y III</w:t>
      </w:r>
      <w:r w:rsidRPr="00712A7E">
        <w:rPr>
          <w:rFonts w:ascii="Arial" w:hAnsi="Arial" w:cs="Arial"/>
          <w:sz w:val="16"/>
          <w:szCs w:val="16"/>
        </w:rPr>
        <w:t xml:space="preserve"> de la Convocatoria señalada al rubro, la convocante verifica que la</w:t>
      </w:r>
      <w:r w:rsidR="00D960E6" w:rsidRPr="00712A7E">
        <w:rPr>
          <w:rFonts w:ascii="Arial" w:hAnsi="Arial" w:cs="Arial"/>
          <w:sz w:val="16"/>
          <w:szCs w:val="16"/>
        </w:rPr>
        <w:t>s proposicio</w:t>
      </w:r>
      <w:r w:rsidRPr="00712A7E">
        <w:rPr>
          <w:rFonts w:ascii="Arial" w:hAnsi="Arial" w:cs="Arial"/>
          <w:sz w:val="16"/>
          <w:szCs w:val="16"/>
        </w:rPr>
        <w:t>n</w:t>
      </w:r>
      <w:r w:rsidR="00D960E6" w:rsidRPr="00712A7E">
        <w:rPr>
          <w:rFonts w:ascii="Arial" w:hAnsi="Arial" w:cs="Arial"/>
          <w:sz w:val="16"/>
          <w:szCs w:val="16"/>
        </w:rPr>
        <w:t>es</w:t>
      </w:r>
      <w:r w:rsidRPr="00712A7E">
        <w:rPr>
          <w:rFonts w:ascii="Arial" w:hAnsi="Arial" w:cs="Arial"/>
          <w:sz w:val="16"/>
          <w:szCs w:val="16"/>
        </w:rPr>
        <w:t xml:space="preserve"> cumpla</w:t>
      </w:r>
      <w:r w:rsidR="00D960E6" w:rsidRPr="00712A7E">
        <w:rPr>
          <w:rFonts w:ascii="Arial" w:hAnsi="Arial" w:cs="Arial"/>
          <w:sz w:val="16"/>
          <w:szCs w:val="16"/>
        </w:rPr>
        <w:t>n</w:t>
      </w:r>
      <w:r w:rsidRPr="00712A7E">
        <w:rPr>
          <w:rFonts w:ascii="Arial" w:hAnsi="Arial" w:cs="Arial"/>
          <w:sz w:val="16"/>
          <w:szCs w:val="16"/>
        </w:rPr>
        <w:t xml:space="preserve"> con los requisitos solicitados en la convocatoria, haciéndose constar la revisión técnica y administrativa en los anexos de la presente acta</w:t>
      </w:r>
      <w:r w:rsidRPr="00712A7E">
        <w:rPr>
          <w:rFonts w:ascii="Arial" w:hAnsi="Arial" w:cs="Arial"/>
          <w:color w:val="000000"/>
          <w:sz w:val="16"/>
          <w:szCs w:val="16"/>
        </w:rPr>
        <w:t>: ----------------------------------------------------------------</w:t>
      </w:r>
    </w:p>
    <w:p w14:paraId="3F49F3C0" w14:textId="55382508" w:rsidR="001A6951" w:rsidRPr="00712A7E" w:rsidRDefault="001A6951" w:rsidP="001A6951">
      <w:pPr>
        <w:pStyle w:val="Sangradetextonormal"/>
        <w:ind w:left="0" w:right="48"/>
        <w:jc w:val="both"/>
        <w:rPr>
          <w:rFonts w:ascii="Arial" w:hAnsi="Arial" w:cs="Arial"/>
          <w:sz w:val="18"/>
          <w:szCs w:val="18"/>
        </w:rPr>
      </w:pPr>
      <w:r w:rsidRPr="00712A7E">
        <w:rPr>
          <w:rFonts w:ascii="Arial" w:hAnsi="Arial" w:cs="Arial"/>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12A7E" w14:paraId="3B212908" w14:textId="77777777" w:rsidTr="00FF1C9B">
        <w:trPr>
          <w:trHeight w:val="454"/>
          <w:jc w:val="center"/>
        </w:trPr>
        <w:tc>
          <w:tcPr>
            <w:tcW w:w="231" w:type="pct"/>
            <w:shd w:val="clear" w:color="auto" w:fill="D9D9D9"/>
            <w:noWrap/>
            <w:vAlign w:val="center"/>
            <w:hideMark/>
          </w:tcPr>
          <w:p w14:paraId="1DE3CB15" w14:textId="77777777" w:rsidR="000C0A30" w:rsidRPr="00712A7E"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712A7E" w:rsidRDefault="000C0A30" w:rsidP="00395409">
            <w:pPr>
              <w:jc w:val="center"/>
              <w:rPr>
                <w:rFonts w:ascii="Arial" w:hAnsi="Arial" w:cs="Arial"/>
                <w:b/>
                <w:bCs/>
                <w:sz w:val="16"/>
                <w:szCs w:val="16"/>
              </w:rPr>
            </w:pPr>
            <w:r w:rsidRPr="00712A7E">
              <w:rPr>
                <w:rFonts w:ascii="Arial" w:hAnsi="Arial" w:cs="Arial"/>
                <w:b/>
                <w:bCs/>
                <w:sz w:val="16"/>
                <w:szCs w:val="16"/>
              </w:rPr>
              <w:t>Licitante</w:t>
            </w:r>
          </w:p>
        </w:tc>
        <w:tc>
          <w:tcPr>
            <w:tcW w:w="3756" w:type="pct"/>
            <w:shd w:val="clear" w:color="auto" w:fill="D9D9D9"/>
            <w:vAlign w:val="center"/>
          </w:tcPr>
          <w:p w14:paraId="659C6024" w14:textId="77777777" w:rsidR="000C0A30" w:rsidRPr="00712A7E" w:rsidRDefault="000C0A30" w:rsidP="00395409">
            <w:pPr>
              <w:jc w:val="center"/>
              <w:rPr>
                <w:rFonts w:ascii="Arial" w:hAnsi="Arial" w:cs="Arial"/>
                <w:b/>
                <w:bCs/>
                <w:sz w:val="14"/>
                <w:szCs w:val="16"/>
              </w:rPr>
            </w:pPr>
            <w:r w:rsidRPr="00712A7E">
              <w:rPr>
                <w:rFonts w:ascii="Arial" w:hAnsi="Arial" w:cs="Arial"/>
                <w:b/>
                <w:bCs/>
                <w:sz w:val="14"/>
                <w:szCs w:val="16"/>
              </w:rPr>
              <w:t>Partidas ofertadas  y revisión técnica</w:t>
            </w:r>
          </w:p>
        </w:tc>
      </w:tr>
      <w:tr w:rsidR="003B7F86" w:rsidRPr="00712A7E" w14:paraId="53AB1C90" w14:textId="77777777" w:rsidTr="00FF1C9B">
        <w:trPr>
          <w:trHeight w:val="434"/>
          <w:jc w:val="center"/>
        </w:trPr>
        <w:tc>
          <w:tcPr>
            <w:tcW w:w="231" w:type="pct"/>
            <w:noWrap/>
          </w:tcPr>
          <w:p w14:paraId="6B8294D7" w14:textId="6229554C" w:rsidR="003B7F86" w:rsidRPr="00712A7E" w:rsidRDefault="003B7F86" w:rsidP="003B7F86">
            <w:pPr>
              <w:jc w:val="center"/>
              <w:rPr>
                <w:rFonts w:ascii="Arial" w:hAnsi="Arial" w:cs="Arial"/>
                <w:sz w:val="12"/>
                <w:szCs w:val="12"/>
              </w:rPr>
            </w:pPr>
            <w:r w:rsidRPr="00712A7E">
              <w:rPr>
                <w:rFonts w:ascii="Arial" w:hAnsi="Arial" w:cs="Arial"/>
                <w:sz w:val="12"/>
                <w:szCs w:val="12"/>
              </w:rPr>
              <w:t>1</w:t>
            </w:r>
          </w:p>
        </w:tc>
        <w:tc>
          <w:tcPr>
            <w:tcW w:w="1013" w:type="pct"/>
            <w:noWrap/>
          </w:tcPr>
          <w:p w14:paraId="0B94F8F1" w14:textId="62C5D3EB" w:rsidR="003B7F86" w:rsidRPr="00712A7E" w:rsidRDefault="003B7F86" w:rsidP="003B7F86">
            <w:pPr>
              <w:pStyle w:val="Sangradetextonormal"/>
              <w:ind w:left="0"/>
              <w:jc w:val="center"/>
              <w:rPr>
                <w:rFonts w:ascii="Arial" w:hAnsi="Arial" w:cs="Arial"/>
                <w:sz w:val="14"/>
                <w:szCs w:val="14"/>
                <w:lang w:val="es-ES"/>
              </w:rPr>
            </w:pPr>
            <w:r w:rsidRPr="00DE0553">
              <w:rPr>
                <w:rFonts w:ascii="Arial" w:hAnsi="Arial" w:cs="Arial"/>
                <w:b/>
                <w:sz w:val="16"/>
                <w:szCs w:val="16"/>
              </w:rPr>
              <w:t>MEDICA SILLER, S.A. DE C.V.</w:t>
            </w:r>
          </w:p>
        </w:tc>
        <w:tc>
          <w:tcPr>
            <w:tcW w:w="3756" w:type="pct"/>
          </w:tcPr>
          <w:p w14:paraId="44C4229F" w14:textId="5EB9F209" w:rsidR="003B7F86" w:rsidRPr="00712A7E" w:rsidRDefault="003B7F86" w:rsidP="003B7F86">
            <w:pPr>
              <w:spacing w:line="276" w:lineRule="auto"/>
              <w:jc w:val="both"/>
              <w:rPr>
                <w:rFonts w:ascii="Arial" w:hAnsi="Arial" w:cs="Arial"/>
                <w:b/>
                <w:sz w:val="16"/>
                <w:szCs w:val="16"/>
              </w:rPr>
            </w:pPr>
            <w:r>
              <w:rPr>
                <w:rFonts w:ascii="Arial" w:hAnsi="Arial" w:cs="Arial"/>
                <w:b/>
                <w:sz w:val="16"/>
                <w:szCs w:val="16"/>
              </w:rPr>
              <w:t>Oferta en la partida:</w:t>
            </w:r>
            <w:r w:rsidRPr="00A03915">
              <w:rPr>
                <w:rFonts w:ascii="Arial" w:hAnsi="Arial" w:cs="Arial"/>
                <w:b/>
                <w:sz w:val="16"/>
                <w:szCs w:val="16"/>
              </w:rPr>
              <w:t xml:space="preserve"> </w:t>
            </w:r>
            <w:r>
              <w:rPr>
                <w:rFonts w:ascii="Arial" w:hAnsi="Arial" w:cs="Arial"/>
                <w:b/>
                <w:sz w:val="16"/>
                <w:szCs w:val="16"/>
              </w:rPr>
              <w:t>35</w:t>
            </w:r>
            <w:r w:rsidRPr="00712A7E">
              <w:rPr>
                <w:rFonts w:ascii="Arial" w:hAnsi="Arial" w:cs="Arial"/>
                <w:b/>
                <w:sz w:val="16"/>
                <w:szCs w:val="16"/>
              </w:rPr>
              <w:t>.</w:t>
            </w:r>
          </w:p>
          <w:p w14:paraId="55CA3852" w14:textId="3DDF45DA" w:rsidR="003B7F86" w:rsidRPr="00712A7E" w:rsidRDefault="003B7F86" w:rsidP="003B7F8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Pr>
                <w:rFonts w:ascii="Arial" w:hAnsi="Arial" w:cs="Arial"/>
                <w:sz w:val="16"/>
                <w:szCs w:val="16"/>
              </w:rPr>
              <w:t>general</w:t>
            </w:r>
            <w:r w:rsidRPr="00712A7E">
              <w:rPr>
                <w:rFonts w:ascii="Arial" w:hAnsi="Arial" w:cs="Arial"/>
                <w:sz w:val="16"/>
                <w:szCs w:val="16"/>
              </w:rPr>
              <w:t>, conforme lo establecido y detallado en los Anexos 1</w:t>
            </w:r>
            <w:r>
              <w:rPr>
                <w:rFonts w:ascii="Arial" w:hAnsi="Arial" w:cs="Arial"/>
                <w:sz w:val="16"/>
                <w:szCs w:val="16"/>
              </w:rPr>
              <w:t>, 1.1</w:t>
            </w:r>
            <w:r w:rsidRPr="00712A7E">
              <w:rPr>
                <w:rFonts w:ascii="Arial" w:hAnsi="Arial" w:cs="Arial"/>
                <w:sz w:val="16"/>
                <w:szCs w:val="16"/>
              </w:rPr>
              <w:t xml:space="preserve"> y 2</w:t>
            </w:r>
            <w:r>
              <w:rPr>
                <w:rFonts w:ascii="Arial" w:hAnsi="Arial" w:cs="Arial"/>
                <w:sz w:val="16"/>
                <w:szCs w:val="16"/>
              </w:rPr>
              <w:t>.</w:t>
            </w:r>
            <w:r w:rsidRPr="00712A7E">
              <w:rPr>
                <w:rFonts w:ascii="Arial" w:hAnsi="Arial" w:cs="Arial"/>
                <w:sz w:val="16"/>
                <w:szCs w:val="16"/>
              </w:rPr>
              <w:t xml:space="preserve"> </w:t>
            </w:r>
          </w:p>
          <w:p w14:paraId="3FB521BE" w14:textId="77777777" w:rsidR="003B7F86" w:rsidRPr="00712A7E" w:rsidRDefault="003B7F86" w:rsidP="003B7F86">
            <w:pPr>
              <w:jc w:val="both"/>
              <w:rPr>
                <w:rFonts w:ascii="Arial" w:hAnsi="Arial" w:cs="Arial"/>
                <w:sz w:val="14"/>
                <w:szCs w:val="14"/>
              </w:rPr>
            </w:pPr>
          </w:p>
          <w:p w14:paraId="53A885EC" w14:textId="77777777" w:rsidR="003B7F86" w:rsidRDefault="003B7F86" w:rsidP="003B7F86">
            <w:pPr>
              <w:jc w:val="both"/>
              <w:rPr>
                <w:rFonts w:asciiTheme="minorHAnsi" w:hAnsiTheme="minorHAnsi" w:cstheme="minorHAnsi"/>
                <w:sz w:val="14"/>
                <w:szCs w:val="14"/>
              </w:rPr>
            </w:pPr>
            <w:r w:rsidRPr="008B6458">
              <w:rPr>
                <w:rFonts w:asciiTheme="minorHAnsi" w:hAnsiTheme="minorHAnsi" w:cstheme="minorHAnsi"/>
                <w:sz w:val="14"/>
                <w:szCs w:val="14"/>
              </w:rPr>
              <w:t>Revisión Técnica realizada por</w:t>
            </w:r>
            <w:r>
              <w:rPr>
                <w:rFonts w:asciiTheme="minorHAnsi" w:hAnsiTheme="minorHAnsi" w:cstheme="minorHAnsi"/>
                <w:sz w:val="14"/>
                <w:szCs w:val="14"/>
              </w:rPr>
              <w:t>:</w:t>
            </w:r>
          </w:p>
          <w:p w14:paraId="1D861367" w14:textId="65CAF3B6" w:rsidR="003B7F86" w:rsidRDefault="003B7F86" w:rsidP="003B7F86">
            <w:pPr>
              <w:jc w:val="both"/>
              <w:rPr>
                <w:rFonts w:asciiTheme="minorHAnsi" w:hAnsiTheme="minorHAnsi" w:cstheme="minorHAnsi"/>
                <w:sz w:val="14"/>
                <w:szCs w:val="14"/>
              </w:rPr>
            </w:pPr>
            <w:r>
              <w:rPr>
                <w:rFonts w:asciiTheme="minorHAnsi" w:hAnsiTheme="minorHAnsi" w:cstheme="minorHAnsi"/>
                <w:sz w:val="14"/>
                <w:szCs w:val="14"/>
              </w:rPr>
              <w:t>E</w:t>
            </w:r>
            <w:r w:rsidRPr="00954F67">
              <w:rPr>
                <w:rFonts w:asciiTheme="minorHAnsi" w:hAnsiTheme="minorHAnsi" w:cstheme="minorHAnsi"/>
                <w:sz w:val="14"/>
                <w:szCs w:val="14"/>
              </w:rPr>
              <w:t>l Decano Director Centro de Ciencias Agropecuarias, Dr. en C. Luis Fernando Cisneros Guzmán</w:t>
            </w:r>
            <w:r>
              <w:rPr>
                <w:rFonts w:asciiTheme="minorHAnsi" w:hAnsiTheme="minorHAnsi" w:cstheme="minorHAnsi"/>
                <w:sz w:val="14"/>
                <w:szCs w:val="14"/>
              </w:rPr>
              <w:t xml:space="preserve">, </w:t>
            </w:r>
            <w:r w:rsidRPr="003B7F86">
              <w:rPr>
                <w:rFonts w:asciiTheme="minorHAnsi" w:hAnsiTheme="minorHAnsi" w:cstheme="minorHAnsi"/>
                <w:sz w:val="14"/>
                <w:szCs w:val="14"/>
              </w:rPr>
              <w:t>el Secretario Administrativo del CCA, Lic. en M. Javier Martín Valtierra Santacruz</w:t>
            </w:r>
            <w:r>
              <w:rPr>
                <w:rFonts w:asciiTheme="minorHAnsi" w:hAnsiTheme="minorHAnsi" w:cstheme="minorHAnsi"/>
                <w:sz w:val="14"/>
                <w:szCs w:val="14"/>
              </w:rPr>
              <w:t xml:space="preserve"> y L.R.I. Erika Susana Banda de Lira,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 xml:space="preserve">Convocatoria </w:t>
            </w:r>
            <w:r>
              <w:rPr>
                <w:rFonts w:asciiTheme="minorHAnsi" w:hAnsiTheme="minorHAnsi" w:cstheme="minorHAnsi"/>
                <w:b/>
                <w:sz w:val="14"/>
                <w:szCs w:val="14"/>
              </w:rPr>
              <w:t>AD</w:t>
            </w:r>
            <w:r w:rsidRPr="008B6458">
              <w:rPr>
                <w:rFonts w:asciiTheme="minorHAnsi" w:hAnsiTheme="minorHAnsi" w:cstheme="minorHAnsi"/>
                <w:b/>
                <w:sz w:val="14"/>
                <w:szCs w:val="14"/>
              </w:rPr>
              <w:t>E/</w:t>
            </w:r>
            <w:r>
              <w:rPr>
                <w:rFonts w:asciiTheme="minorHAnsi" w:hAnsiTheme="minorHAnsi" w:cstheme="minorHAnsi"/>
                <w:b/>
                <w:sz w:val="14"/>
                <w:szCs w:val="14"/>
              </w:rPr>
              <w:t>020</w:t>
            </w:r>
            <w:r w:rsidRPr="008B6458">
              <w:rPr>
                <w:rFonts w:asciiTheme="minorHAnsi" w:hAnsiTheme="minorHAnsi" w:cstheme="minorHAnsi"/>
                <w:b/>
                <w:sz w:val="14"/>
                <w:szCs w:val="14"/>
              </w:rPr>
              <w:t>-2023</w:t>
            </w:r>
            <w:r w:rsidRPr="008B6458">
              <w:rPr>
                <w:rFonts w:asciiTheme="minorHAnsi" w:hAnsiTheme="minorHAnsi" w:cstheme="minorHAnsi"/>
                <w:sz w:val="14"/>
                <w:szCs w:val="14"/>
              </w:rPr>
              <w:t>.</w:t>
            </w:r>
          </w:p>
          <w:p w14:paraId="48165435" w14:textId="6451DF5D" w:rsidR="003B7F86" w:rsidRPr="00712A7E" w:rsidRDefault="003B7F86" w:rsidP="003B7F86">
            <w:pPr>
              <w:jc w:val="both"/>
              <w:rPr>
                <w:rFonts w:ascii="Arial" w:hAnsi="Arial" w:cs="Arial"/>
                <w:sz w:val="14"/>
                <w:szCs w:val="14"/>
              </w:rPr>
            </w:pPr>
          </w:p>
          <w:p w14:paraId="6D1EDA57" w14:textId="47316319" w:rsidR="003B7F86" w:rsidRPr="00712A7E" w:rsidRDefault="003B7F86" w:rsidP="003B7F86">
            <w:pPr>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r w:rsidR="003B7F86" w:rsidRPr="00712A7E" w14:paraId="436873B1" w14:textId="77777777" w:rsidTr="00E03C9C">
        <w:trPr>
          <w:trHeight w:val="434"/>
          <w:jc w:val="center"/>
        </w:trPr>
        <w:tc>
          <w:tcPr>
            <w:tcW w:w="231" w:type="pct"/>
            <w:noWrap/>
          </w:tcPr>
          <w:p w14:paraId="7C7D32D7" w14:textId="5A30E23A" w:rsidR="003B7F86" w:rsidRPr="00712A7E" w:rsidRDefault="003B7F86" w:rsidP="003B7F86">
            <w:pPr>
              <w:jc w:val="center"/>
              <w:rPr>
                <w:rFonts w:ascii="Arial" w:hAnsi="Arial" w:cs="Arial"/>
                <w:sz w:val="12"/>
                <w:szCs w:val="12"/>
              </w:rPr>
            </w:pPr>
            <w:r>
              <w:rPr>
                <w:rFonts w:ascii="Arial" w:hAnsi="Arial" w:cs="Arial"/>
                <w:sz w:val="12"/>
                <w:szCs w:val="12"/>
              </w:rPr>
              <w:t>2</w:t>
            </w:r>
          </w:p>
        </w:tc>
        <w:tc>
          <w:tcPr>
            <w:tcW w:w="1013" w:type="pct"/>
            <w:noWrap/>
          </w:tcPr>
          <w:p w14:paraId="6A146920" w14:textId="5A5FCB04" w:rsidR="003B7F86" w:rsidRPr="00613218" w:rsidRDefault="003B7F86" w:rsidP="003B7F86">
            <w:pPr>
              <w:pStyle w:val="Sangradetextonormal"/>
              <w:ind w:left="0"/>
              <w:jc w:val="center"/>
              <w:rPr>
                <w:rFonts w:asciiTheme="minorHAnsi" w:hAnsiTheme="minorHAnsi" w:cstheme="minorHAnsi"/>
              </w:rPr>
            </w:pPr>
            <w:r w:rsidRPr="00DE0553">
              <w:rPr>
                <w:rFonts w:ascii="Arial" w:hAnsi="Arial" w:cs="Arial"/>
                <w:b/>
                <w:sz w:val="16"/>
                <w:szCs w:val="16"/>
              </w:rPr>
              <w:t>IMELDA MARTINEZ NIÑO</w:t>
            </w:r>
          </w:p>
        </w:tc>
        <w:tc>
          <w:tcPr>
            <w:tcW w:w="3756" w:type="pct"/>
            <w:shd w:val="clear" w:color="auto" w:fill="auto"/>
          </w:tcPr>
          <w:p w14:paraId="552AB40C" w14:textId="592CB3D2" w:rsidR="003B7F86" w:rsidRPr="00E03C9C" w:rsidRDefault="003B7F86" w:rsidP="003B7F86">
            <w:pPr>
              <w:spacing w:line="276" w:lineRule="auto"/>
              <w:jc w:val="both"/>
              <w:rPr>
                <w:rFonts w:ascii="Arial" w:hAnsi="Arial" w:cs="Arial"/>
                <w:b/>
                <w:sz w:val="16"/>
                <w:szCs w:val="16"/>
              </w:rPr>
            </w:pPr>
            <w:r w:rsidRPr="00E03C9C">
              <w:rPr>
                <w:rFonts w:ascii="Arial" w:hAnsi="Arial" w:cs="Arial"/>
                <w:b/>
                <w:sz w:val="16"/>
                <w:szCs w:val="16"/>
              </w:rPr>
              <w:t xml:space="preserve">Oferta en la partida: </w:t>
            </w:r>
            <w:r w:rsidR="00F1368B" w:rsidRPr="00E03C9C">
              <w:rPr>
                <w:rFonts w:ascii="Arial" w:hAnsi="Arial" w:cs="Arial"/>
                <w:b/>
                <w:sz w:val="16"/>
                <w:szCs w:val="16"/>
              </w:rPr>
              <w:t>15</w:t>
            </w:r>
            <w:r w:rsidRPr="00E03C9C">
              <w:rPr>
                <w:rFonts w:ascii="Arial" w:hAnsi="Arial" w:cs="Arial"/>
                <w:b/>
                <w:sz w:val="16"/>
                <w:szCs w:val="16"/>
              </w:rPr>
              <w:t>.</w:t>
            </w:r>
          </w:p>
          <w:p w14:paraId="514A4C19" w14:textId="40DFECF5" w:rsidR="003B7F86" w:rsidRDefault="003B7F86" w:rsidP="003B7F86">
            <w:pPr>
              <w:jc w:val="both"/>
              <w:rPr>
                <w:rFonts w:ascii="Arial" w:hAnsi="Arial" w:cs="Arial"/>
                <w:sz w:val="16"/>
                <w:szCs w:val="16"/>
              </w:rPr>
            </w:pPr>
            <w:r w:rsidRPr="00E03C9C">
              <w:rPr>
                <w:rFonts w:ascii="Arial" w:hAnsi="Arial" w:cs="Arial"/>
                <w:b/>
                <w:sz w:val="16"/>
                <w:szCs w:val="16"/>
              </w:rPr>
              <w:t>Documentos Apartado II</w:t>
            </w:r>
            <w:r w:rsidR="00E03C9C">
              <w:rPr>
                <w:rFonts w:ascii="Arial" w:hAnsi="Arial" w:cs="Arial"/>
                <w:sz w:val="16"/>
                <w:szCs w:val="16"/>
              </w:rPr>
              <w:t>, presenta e</w:t>
            </w:r>
            <w:r w:rsidRPr="00E03C9C">
              <w:rPr>
                <w:rFonts w:ascii="Arial" w:hAnsi="Arial" w:cs="Arial"/>
                <w:sz w:val="16"/>
                <w:szCs w:val="16"/>
              </w:rPr>
              <w:t xml:space="preserve"> </w:t>
            </w:r>
            <w:r w:rsidR="00E03C9C">
              <w:rPr>
                <w:rFonts w:ascii="Arial" w:hAnsi="Arial" w:cs="Arial"/>
                <w:sz w:val="16"/>
                <w:szCs w:val="16"/>
              </w:rPr>
              <w:t>in</w:t>
            </w:r>
            <w:r w:rsidRPr="00E03C9C">
              <w:rPr>
                <w:rFonts w:ascii="Arial" w:hAnsi="Arial" w:cs="Arial"/>
                <w:sz w:val="16"/>
                <w:szCs w:val="16"/>
              </w:rPr>
              <w:t xml:space="preserve">cumple de manera general, conforme lo establecido y detallado en los Anexos 1, 1.1 y 2. </w:t>
            </w:r>
          </w:p>
          <w:p w14:paraId="48E09E2F" w14:textId="4AE9F5CD" w:rsidR="00E03C9C" w:rsidRDefault="00E03C9C" w:rsidP="003B7F86">
            <w:pPr>
              <w:jc w:val="both"/>
              <w:rPr>
                <w:rFonts w:ascii="Arial" w:hAnsi="Arial" w:cs="Arial"/>
                <w:sz w:val="16"/>
                <w:szCs w:val="16"/>
              </w:rPr>
            </w:pPr>
          </w:p>
          <w:p w14:paraId="0BA7CABA" w14:textId="77777777" w:rsidR="00DF65F7" w:rsidRPr="00E77F29" w:rsidRDefault="00DF65F7" w:rsidP="00DF65F7">
            <w:pPr>
              <w:spacing w:line="276" w:lineRule="auto"/>
              <w:jc w:val="both"/>
              <w:rPr>
                <w:rFonts w:ascii="Arial" w:hAnsi="Arial" w:cs="Arial"/>
                <w:b/>
                <w:sz w:val="16"/>
                <w:szCs w:val="16"/>
              </w:rPr>
            </w:pPr>
          </w:p>
          <w:p w14:paraId="3F18E9CF" w14:textId="3F0605F1" w:rsidR="00DF65F7" w:rsidRPr="009A68D7" w:rsidRDefault="00DF65F7" w:rsidP="00DF65F7">
            <w:pPr>
              <w:jc w:val="both"/>
              <w:rPr>
                <w:rFonts w:ascii="Arial" w:hAnsi="Arial" w:cs="Arial"/>
                <w:sz w:val="16"/>
                <w:szCs w:val="16"/>
              </w:rPr>
            </w:pPr>
            <w:r w:rsidRPr="009A68D7">
              <w:rPr>
                <w:rFonts w:ascii="Arial" w:hAnsi="Arial" w:cs="Arial"/>
                <w:b/>
                <w:sz w:val="16"/>
                <w:szCs w:val="16"/>
              </w:rPr>
              <w:t>Documentos Apartado II.3 REQUISITOS PARA LA PRESENTACIÓN DE LAS PROPUESTAS</w:t>
            </w:r>
            <w:r w:rsidR="009A68D7" w:rsidRPr="009A68D7">
              <w:rPr>
                <w:rFonts w:ascii="Arial" w:hAnsi="Arial" w:cs="Arial"/>
                <w:b/>
                <w:sz w:val="16"/>
                <w:szCs w:val="16"/>
              </w:rPr>
              <w:t>:</w:t>
            </w:r>
          </w:p>
          <w:p w14:paraId="39CE726E" w14:textId="77777777" w:rsidR="00DF65F7" w:rsidRPr="009A68D7" w:rsidRDefault="00DF65F7" w:rsidP="00DF65F7">
            <w:pPr>
              <w:jc w:val="both"/>
              <w:rPr>
                <w:rFonts w:ascii="Arial" w:hAnsi="Arial" w:cs="Arial"/>
                <w:sz w:val="16"/>
                <w:szCs w:val="16"/>
              </w:rPr>
            </w:pPr>
          </w:p>
          <w:p w14:paraId="4008C3B2" w14:textId="7C397939" w:rsidR="00DF65F7" w:rsidRPr="009A68D7" w:rsidRDefault="00DF65F7" w:rsidP="00DF65F7">
            <w:pPr>
              <w:jc w:val="both"/>
              <w:rPr>
                <w:rFonts w:ascii="Arial" w:hAnsi="Arial" w:cs="Arial"/>
                <w:sz w:val="12"/>
                <w:szCs w:val="12"/>
              </w:rPr>
            </w:pPr>
            <w:r w:rsidRPr="009A68D7">
              <w:rPr>
                <w:rFonts w:ascii="Arial" w:hAnsi="Arial" w:cs="Arial"/>
                <w:sz w:val="12"/>
                <w:szCs w:val="12"/>
              </w:rPr>
              <w:t xml:space="preserve">En la convocatoria de la ADE/020-2023 Adquisición de Mobiliario y Equipo para los Centros Académicos de la Universidad Autónoma de Aguascalientes, se solicitó en el numeral II.3: </w:t>
            </w:r>
            <w:r w:rsidR="009A68D7" w:rsidRPr="009A68D7">
              <w:rPr>
                <w:rFonts w:ascii="Arial" w:hAnsi="Arial" w:cs="Arial"/>
                <w:b/>
                <w:sz w:val="12"/>
                <w:szCs w:val="12"/>
              </w:rPr>
              <w:t>Manifiesto</w:t>
            </w:r>
          </w:p>
          <w:p w14:paraId="2B48666C" w14:textId="77777777" w:rsidR="00DF65F7" w:rsidRPr="009A68D7" w:rsidRDefault="00DF65F7" w:rsidP="00DF65F7">
            <w:pPr>
              <w:jc w:val="both"/>
              <w:rPr>
                <w:rFonts w:ascii="Arial" w:hAnsi="Arial" w:cs="Arial"/>
                <w:sz w:val="12"/>
                <w:szCs w:val="12"/>
              </w:rPr>
            </w:pPr>
          </w:p>
          <w:p w14:paraId="2690BFB1" w14:textId="77777777" w:rsidR="00DF65F7" w:rsidRPr="009A68D7" w:rsidRDefault="00DF65F7" w:rsidP="00DF65F7">
            <w:pPr>
              <w:jc w:val="both"/>
              <w:rPr>
                <w:rFonts w:ascii="Arial" w:eastAsia="Calibri" w:hAnsi="Arial" w:cs="Arial"/>
                <w:b/>
                <w:i/>
                <w:color w:val="000000"/>
                <w:sz w:val="12"/>
                <w:szCs w:val="12"/>
              </w:rPr>
            </w:pPr>
            <w:r w:rsidRPr="009A68D7">
              <w:rPr>
                <w:rFonts w:ascii="Arial" w:eastAsia="Calibri" w:hAnsi="Arial" w:cs="Arial"/>
                <w:b/>
                <w:i/>
                <w:color w:val="000000"/>
                <w:sz w:val="12"/>
                <w:szCs w:val="12"/>
              </w:rPr>
              <w:t>Manifiesto:</w:t>
            </w:r>
            <w:r w:rsidRPr="009A68D7">
              <w:rPr>
                <w:rFonts w:ascii="Arial" w:eastAsia="Calibri" w:hAnsi="Arial" w:cs="Arial"/>
                <w:i/>
                <w:color w:val="000000"/>
                <w:sz w:val="12"/>
                <w:szCs w:val="12"/>
              </w:rPr>
              <w:t xml:space="preserve"> Presentar declaración por escrito bajo protesta de decir verdad de no encontrarse en alguno de los supuestos del artículo 50 y 60 de la Ley manifiesto de calidad y garantía de los bienes, de acuerdo al formato del </w:t>
            </w:r>
            <w:r w:rsidRPr="009A68D7">
              <w:rPr>
                <w:rFonts w:ascii="Arial" w:eastAsia="Calibri" w:hAnsi="Arial" w:cs="Arial"/>
                <w:b/>
                <w:i/>
                <w:color w:val="000000"/>
                <w:sz w:val="12"/>
                <w:szCs w:val="12"/>
              </w:rPr>
              <w:t>Anexo “5”</w:t>
            </w:r>
          </w:p>
          <w:p w14:paraId="1A16A087" w14:textId="77777777" w:rsidR="00DF65F7" w:rsidRPr="009A68D7" w:rsidRDefault="00DF65F7" w:rsidP="00DF65F7">
            <w:pPr>
              <w:jc w:val="both"/>
              <w:rPr>
                <w:rFonts w:ascii="Arial" w:eastAsia="Calibri" w:hAnsi="Arial" w:cs="Arial"/>
                <w:b/>
                <w:i/>
                <w:color w:val="000000"/>
                <w:sz w:val="12"/>
                <w:szCs w:val="12"/>
              </w:rPr>
            </w:pPr>
          </w:p>
          <w:p w14:paraId="7119097F" w14:textId="77777777" w:rsidR="00DF65F7" w:rsidRPr="009A68D7" w:rsidRDefault="00DF65F7" w:rsidP="00DF65F7">
            <w:pPr>
              <w:jc w:val="both"/>
              <w:rPr>
                <w:rFonts w:ascii="Arial" w:eastAsia="Calibri" w:hAnsi="Arial" w:cs="Arial"/>
                <w:b/>
                <w:i/>
                <w:color w:val="000000"/>
                <w:sz w:val="12"/>
                <w:szCs w:val="12"/>
              </w:rPr>
            </w:pPr>
            <w:r w:rsidRPr="009A68D7">
              <w:rPr>
                <w:rFonts w:ascii="Arial" w:eastAsia="Calibri" w:hAnsi="Arial" w:cs="Arial"/>
                <w:b/>
                <w:i/>
                <w:color w:val="000000"/>
                <w:sz w:val="12"/>
                <w:szCs w:val="12"/>
              </w:rPr>
              <w:t>Partidas 2, 3, 8 a 11, 13, 15, 19 a 27, 32 a 35</w:t>
            </w:r>
          </w:p>
          <w:p w14:paraId="688E3EA7" w14:textId="77777777" w:rsidR="00DF65F7" w:rsidRPr="009A68D7" w:rsidRDefault="00DF65F7" w:rsidP="00DF65F7">
            <w:pPr>
              <w:tabs>
                <w:tab w:val="left" w:pos="1080"/>
              </w:tabs>
              <w:jc w:val="both"/>
              <w:rPr>
                <w:rFonts w:ascii="Arial" w:eastAsia="Calibri" w:hAnsi="Arial" w:cs="Arial"/>
                <w:b/>
                <w:i/>
                <w:color w:val="000000"/>
                <w:sz w:val="12"/>
                <w:szCs w:val="12"/>
              </w:rPr>
            </w:pPr>
            <w:r w:rsidRPr="009A68D7">
              <w:rPr>
                <w:rFonts w:ascii="Arial" w:eastAsia="Calibri" w:hAnsi="Arial" w:cs="Arial"/>
                <w:b/>
                <w:i/>
                <w:color w:val="000000"/>
                <w:sz w:val="12"/>
                <w:szCs w:val="12"/>
              </w:rPr>
              <w:t xml:space="preserve">: </w:t>
            </w:r>
            <w:r w:rsidRPr="009A68D7">
              <w:rPr>
                <w:rFonts w:ascii="Arial" w:eastAsia="Calibri" w:hAnsi="Arial" w:cs="Arial"/>
                <w:i/>
                <w:color w:val="000000"/>
                <w:sz w:val="12"/>
                <w:szCs w:val="12"/>
              </w:rPr>
              <w:t>12 meses</w:t>
            </w:r>
          </w:p>
          <w:p w14:paraId="34066DB3" w14:textId="77777777" w:rsidR="00DF65F7" w:rsidRPr="009A68D7" w:rsidRDefault="00DF65F7" w:rsidP="00DF65F7">
            <w:pPr>
              <w:tabs>
                <w:tab w:val="left" w:pos="1080"/>
              </w:tabs>
              <w:jc w:val="both"/>
              <w:rPr>
                <w:rFonts w:ascii="Arial" w:eastAsia="Calibri" w:hAnsi="Arial" w:cs="Arial"/>
                <w:b/>
                <w:i/>
                <w:color w:val="000000"/>
                <w:sz w:val="12"/>
                <w:szCs w:val="12"/>
              </w:rPr>
            </w:pPr>
            <w:r w:rsidRPr="009A68D7">
              <w:rPr>
                <w:rFonts w:ascii="Arial" w:eastAsia="Calibri" w:hAnsi="Arial" w:cs="Arial"/>
                <w:b/>
                <w:i/>
                <w:color w:val="000000"/>
                <w:sz w:val="12"/>
                <w:szCs w:val="12"/>
              </w:rPr>
              <w:t xml:space="preserve">Partida 1: </w:t>
            </w:r>
            <w:r w:rsidRPr="009A68D7">
              <w:rPr>
                <w:rFonts w:ascii="Arial" w:eastAsia="Calibri" w:hAnsi="Arial" w:cs="Arial"/>
                <w:i/>
                <w:color w:val="000000"/>
                <w:sz w:val="12"/>
                <w:szCs w:val="12"/>
              </w:rPr>
              <w:t>2 años</w:t>
            </w:r>
          </w:p>
          <w:p w14:paraId="75AB4E7B" w14:textId="77777777" w:rsidR="00DF65F7" w:rsidRPr="009A68D7" w:rsidRDefault="00DF65F7" w:rsidP="00DF65F7">
            <w:pPr>
              <w:tabs>
                <w:tab w:val="left" w:pos="1080"/>
              </w:tabs>
              <w:jc w:val="both"/>
              <w:rPr>
                <w:rFonts w:ascii="Arial" w:eastAsia="Calibri" w:hAnsi="Arial" w:cs="Arial"/>
                <w:b/>
                <w:i/>
                <w:color w:val="000000"/>
                <w:sz w:val="12"/>
                <w:szCs w:val="12"/>
              </w:rPr>
            </w:pPr>
            <w:r w:rsidRPr="009A68D7">
              <w:rPr>
                <w:rFonts w:ascii="Arial" w:eastAsia="Calibri" w:hAnsi="Arial" w:cs="Arial"/>
                <w:b/>
                <w:i/>
                <w:color w:val="000000"/>
                <w:sz w:val="12"/>
                <w:szCs w:val="12"/>
              </w:rPr>
              <w:t xml:space="preserve">Partida 14: </w:t>
            </w:r>
            <w:r w:rsidRPr="009A68D7">
              <w:rPr>
                <w:rFonts w:ascii="Arial" w:hAnsi="Arial" w:cs="Arial"/>
                <w:i/>
                <w:color w:val="000000"/>
                <w:sz w:val="12"/>
                <w:szCs w:val="12"/>
                <w:lang w:val="es-MX" w:eastAsia="es-MX"/>
              </w:rPr>
              <w:t>2 años en equipos y 1 año en aplicadores</w:t>
            </w:r>
          </w:p>
          <w:p w14:paraId="4289777A" w14:textId="1DF2B308" w:rsidR="00DF65F7" w:rsidRPr="009A68D7" w:rsidRDefault="00DF65F7" w:rsidP="00DF65F7">
            <w:pPr>
              <w:spacing w:line="276" w:lineRule="auto"/>
              <w:jc w:val="both"/>
              <w:rPr>
                <w:rFonts w:ascii="Arial" w:hAnsi="Arial" w:cs="Arial"/>
                <w:i/>
                <w:color w:val="000000"/>
                <w:sz w:val="12"/>
                <w:szCs w:val="12"/>
                <w:lang w:val="es-MX" w:eastAsia="es-MX"/>
              </w:rPr>
            </w:pPr>
            <w:r w:rsidRPr="009A68D7">
              <w:rPr>
                <w:rFonts w:ascii="Arial" w:eastAsia="Calibri" w:hAnsi="Arial" w:cs="Arial"/>
                <w:b/>
                <w:i/>
                <w:color w:val="000000"/>
                <w:sz w:val="12"/>
                <w:szCs w:val="12"/>
              </w:rPr>
              <w:t xml:space="preserve">Partida 4 a 7: </w:t>
            </w:r>
            <w:r w:rsidRPr="009A68D7">
              <w:rPr>
                <w:rFonts w:ascii="Arial" w:hAnsi="Arial" w:cs="Arial"/>
                <w:i/>
                <w:color w:val="000000"/>
                <w:sz w:val="12"/>
                <w:szCs w:val="12"/>
                <w:lang w:val="es-MX" w:eastAsia="es-MX"/>
              </w:rPr>
              <w:t>5 años</w:t>
            </w:r>
          </w:p>
          <w:p w14:paraId="02CB0B6F" w14:textId="12CD2551" w:rsidR="00DF65F7" w:rsidRPr="009A68D7" w:rsidRDefault="00DF65F7" w:rsidP="00DF65F7">
            <w:pPr>
              <w:spacing w:line="276" w:lineRule="auto"/>
              <w:jc w:val="both"/>
              <w:rPr>
                <w:rFonts w:ascii="Arial" w:hAnsi="Arial" w:cs="Arial"/>
                <w:i/>
                <w:color w:val="000000"/>
                <w:sz w:val="12"/>
                <w:szCs w:val="12"/>
                <w:lang w:val="es-MX" w:eastAsia="es-MX"/>
              </w:rPr>
            </w:pPr>
          </w:p>
          <w:p w14:paraId="631D3D8F" w14:textId="6368E34F" w:rsidR="00DF65F7" w:rsidRPr="009A68D7" w:rsidRDefault="00DF65F7" w:rsidP="00DF65F7">
            <w:pPr>
              <w:spacing w:line="276" w:lineRule="auto"/>
              <w:jc w:val="both"/>
              <w:rPr>
                <w:rFonts w:ascii="Arial" w:hAnsi="Arial" w:cs="Arial"/>
                <w:color w:val="000000"/>
                <w:sz w:val="16"/>
                <w:szCs w:val="16"/>
                <w:lang w:val="es-MX" w:eastAsia="es-MX"/>
              </w:rPr>
            </w:pPr>
            <w:r w:rsidRPr="009A68D7">
              <w:rPr>
                <w:rFonts w:ascii="Arial" w:hAnsi="Arial" w:cs="Arial"/>
                <w:b/>
                <w:color w:val="000000"/>
                <w:sz w:val="16"/>
                <w:szCs w:val="16"/>
                <w:lang w:val="es-MX" w:eastAsia="es-MX"/>
              </w:rPr>
              <w:t>El Licitante oferta de la siguiente manera</w:t>
            </w:r>
            <w:r w:rsidRPr="009A68D7">
              <w:rPr>
                <w:rFonts w:ascii="Arial" w:hAnsi="Arial" w:cs="Arial"/>
                <w:color w:val="000000"/>
                <w:sz w:val="16"/>
                <w:szCs w:val="16"/>
                <w:lang w:val="es-MX" w:eastAsia="es-MX"/>
              </w:rPr>
              <w:t>:</w:t>
            </w:r>
          </w:p>
          <w:p w14:paraId="49E54938" w14:textId="0E4E2434" w:rsidR="00DF65F7" w:rsidRPr="009A68D7" w:rsidRDefault="00DF65F7" w:rsidP="00DF65F7">
            <w:pPr>
              <w:spacing w:line="276" w:lineRule="auto"/>
              <w:jc w:val="both"/>
              <w:rPr>
                <w:rFonts w:ascii="Arial" w:hAnsi="Arial" w:cs="Arial"/>
                <w:color w:val="000000"/>
                <w:sz w:val="12"/>
                <w:szCs w:val="12"/>
                <w:lang w:val="es-MX" w:eastAsia="es-MX"/>
              </w:rPr>
            </w:pPr>
          </w:p>
          <w:p w14:paraId="24C85E7B" w14:textId="77777777" w:rsidR="00DF65F7" w:rsidRPr="009A68D7" w:rsidRDefault="00DF65F7" w:rsidP="00DF65F7">
            <w:pPr>
              <w:spacing w:line="276" w:lineRule="auto"/>
              <w:jc w:val="both"/>
              <w:rPr>
                <w:rFonts w:ascii="Arial" w:hAnsi="Arial" w:cs="Arial"/>
                <w:color w:val="000000"/>
                <w:sz w:val="12"/>
                <w:szCs w:val="12"/>
                <w:lang w:val="es-MX" w:eastAsia="es-MX"/>
              </w:rPr>
            </w:pPr>
            <w:r w:rsidRPr="009A68D7">
              <w:rPr>
                <w:rFonts w:ascii="Arial" w:hAnsi="Arial" w:cs="Arial"/>
                <w:color w:val="000000"/>
                <w:sz w:val="12"/>
                <w:szCs w:val="12"/>
                <w:lang w:val="es-MX" w:eastAsia="es-MX"/>
              </w:rPr>
              <w:t xml:space="preserve">Manifiesto de calidad y garantía de los bienes de las partidas ofertadas: </w:t>
            </w:r>
          </w:p>
          <w:p w14:paraId="2A29F45D" w14:textId="395C2848" w:rsidR="00DF65F7" w:rsidRDefault="00DF65F7" w:rsidP="00DF65F7">
            <w:pPr>
              <w:spacing w:line="276" w:lineRule="auto"/>
              <w:jc w:val="both"/>
              <w:rPr>
                <w:rFonts w:ascii="Arial" w:hAnsi="Arial" w:cs="Arial"/>
                <w:color w:val="000000"/>
                <w:sz w:val="12"/>
                <w:szCs w:val="12"/>
                <w:lang w:val="es-MX" w:eastAsia="es-MX"/>
              </w:rPr>
            </w:pPr>
            <w:r w:rsidRPr="009A68D7">
              <w:rPr>
                <w:rFonts w:ascii="Arial" w:hAnsi="Arial" w:cs="Arial"/>
                <w:b/>
                <w:color w:val="000000"/>
                <w:sz w:val="12"/>
                <w:szCs w:val="12"/>
                <w:lang w:val="es-MX" w:eastAsia="es-MX"/>
              </w:rPr>
              <w:t>Partidas 12: 12 meses</w:t>
            </w:r>
            <w:r w:rsidRPr="009A68D7">
              <w:rPr>
                <w:rFonts w:ascii="Arial" w:hAnsi="Arial" w:cs="Arial"/>
                <w:color w:val="000000"/>
                <w:sz w:val="12"/>
                <w:szCs w:val="12"/>
                <w:lang w:val="es-MX" w:eastAsia="es-MX"/>
              </w:rPr>
              <w:t>, siendo que la partida 12 no</w:t>
            </w:r>
            <w:r w:rsidR="009A68D7">
              <w:rPr>
                <w:rFonts w:ascii="Arial" w:hAnsi="Arial" w:cs="Arial"/>
                <w:color w:val="000000"/>
                <w:sz w:val="12"/>
                <w:szCs w:val="12"/>
                <w:lang w:val="es-MX" w:eastAsia="es-MX"/>
              </w:rPr>
              <w:t xml:space="preserve"> es en la que está participando</w:t>
            </w:r>
          </w:p>
          <w:p w14:paraId="1F8224BB" w14:textId="35ED9504" w:rsidR="009A68D7" w:rsidRDefault="009A68D7" w:rsidP="00DF65F7">
            <w:pPr>
              <w:spacing w:line="276" w:lineRule="auto"/>
              <w:jc w:val="both"/>
              <w:rPr>
                <w:rFonts w:ascii="Arial" w:hAnsi="Arial" w:cs="Arial"/>
                <w:color w:val="000000"/>
                <w:sz w:val="12"/>
                <w:szCs w:val="12"/>
                <w:lang w:val="es-MX" w:eastAsia="es-MX"/>
              </w:rPr>
            </w:pPr>
            <w:r>
              <w:rPr>
                <w:rFonts w:ascii="Arial" w:hAnsi="Arial" w:cs="Arial"/>
                <w:color w:val="000000"/>
                <w:sz w:val="12"/>
                <w:szCs w:val="12"/>
                <w:lang w:val="es-MX" w:eastAsia="es-MX"/>
              </w:rPr>
              <w:t>Por lo que incumple con lo solicitado.</w:t>
            </w:r>
          </w:p>
          <w:p w14:paraId="767A951D" w14:textId="27957F71" w:rsidR="009A68D7" w:rsidRDefault="009A68D7" w:rsidP="00DF65F7">
            <w:pPr>
              <w:spacing w:line="276" w:lineRule="auto"/>
              <w:jc w:val="both"/>
              <w:rPr>
                <w:rFonts w:ascii="Arial" w:hAnsi="Arial" w:cs="Arial"/>
                <w:color w:val="000000"/>
                <w:sz w:val="12"/>
                <w:szCs w:val="12"/>
                <w:lang w:val="es-MX" w:eastAsia="es-MX"/>
              </w:rPr>
            </w:pPr>
          </w:p>
          <w:p w14:paraId="2D46DC4E" w14:textId="52407C7C" w:rsidR="009A68D7" w:rsidRDefault="009A68D7" w:rsidP="00DF65F7">
            <w:pPr>
              <w:spacing w:line="276" w:lineRule="auto"/>
              <w:jc w:val="both"/>
              <w:rPr>
                <w:rFonts w:ascii="Arial" w:hAnsi="Arial" w:cs="Arial"/>
                <w:color w:val="000000"/>
                <w:sz w:val="12"/>
                <w:szCs w:val="12"/>
                <w:lang w:val="es-MX" w:eastAsia="es-MX"/>
              </w:rPr>
            </w:pPr>
            <w:r>
              <w:rPr>
                <w:rFonts w:ascii="Arial" w:hAnsi="Arial" w:cs="Arial"/>
                <w:color w:val="000000"/>
                <w:sz w:val="12"/>
                <w:szCs w:val="12"/>
                <w:lang w:val="es-MX" w:eastAsia="es-MX"/>
              </w:rPr>
              <w:t>Así mismo</w:t>
            </w:r>
          </w:p>
          <w:p w14:paraId="0EF4921E" w14:textId="77777777" w:rsidR="009A68D7" w:rsidRPr="009A68D7" w:rsidRDefault="009A68D7" w:rsidP="00DF65F7">
            <w:pPr>
              <w:spacing w:line="276" w:lineRule="auto"/>
              <w:jc w:val="both"/>
              <w:rPr>
                <w:rFonts w:ascii="Arial" w:hAnsi="Arial" w:cs="Arial"/>
                <w:color w:val="000000"/>
                <w:sz w:val="12"/>
                <w:szCs w:val="12"/>
                <w:lang w:val="es-MX" w:eastAsia="es-MX"/>
              </w:rPr>
            </w:pPr>
          </w:p>
          <w:p w14:paraId="24C8D898" w14:textId="5E66D993" w:rsidR="009A68D7" w:rsidRPr="009A68D7" w:rsidRDefault="009A68D7" w:rsidP="009A68D7">
            <w:pPr>
              <w:jc w:val="both"/>
              <w:rPr>
                <w:rFonts w:ascii="Arial" w:hAnsi="Arial" w:cs="Arial"/>
                <w:sz w:val="16"/>
                <w:szCs w:val="16"/>
              </w:rPr>
            </w:pPr>
            <w:r w:rsidRPr="009A68D7">
              <w:rPr>
                <w:rFonts w:ascii="Arial" w:hAnsi="Arial" w:cs="Arial"/>
                <w:b/>
                <w:sz w:val="16"/>
                <w:szCs w:val="16"/>
              </w:rPr>
              <w:t>Documentos Apartado II.5 REQUISITOS PARA LA PRESENTACIÓN DE LAS PROPUESTAS:</w:t>
            </w:r>
          </w:p>
          <w:p w14:paraId="7FA6934C" w14:textId="7059EB3D" w:rsidR="00DF65F7" w:rsidRPr="009A68D7" w:rsidRDefault="00DF65F7" w:rsidP="00DF65F7">
            <w:pPr>
              <w:spacing w:line="276" w:lineRule="auto"/>
              <w:jc w:val="both"/>
              <w:rPr>
                <w:rFonts w:asciiTheme="minorHAnsi" w:hAnsiTheme="minorHAnsi" w:cstheme="minorHAnsi"/>
                <w:i/>
                <w:color w:val="000000"/>
                <w:sz w:val="16"/>
                <w:szCs w:val="16"/>
                <w:lang w:eastAsia="es-MX"/>
              </w:rPr>
            </w:pPr>
          </w:p>
          <w:p w14:paraId="686D140F" w14:textId="2FB37C3D" w:rsidR="00DF65F7" w:rsidRPr="009A68D7" w:rsidRDefault="009A68D7" w:rsidP="009A68D7">
            <w:pPr>
              <w:jc w:val="both"/>
              <w:rPr>
                <w:rFonts w:ascii="Arial" w:hAnsi="Arial" w:cs="Arial"/>
                <w:sz w:val="12"/>
                <w:szCs w:val="12"/>
              </w:rPr>
            </w:pPr>
            <w:r w:rsidRPr="009A68D7">
              <w:rPr>
                <w:rFonts w:ascii="Arial" w:hAnsi="Arial" w:cs="Arial"/>
                <w:sz w:val="12"/>
                <w:szCs w:val="12"/>
              </w:rPr>
              <w:t>En la convocatoria de la ADE/020-2023 Adquisición de Mobiliario y Equipo para los Centros Académicos de la Universidad Autónoma de Aguascalientes, se solicitó en el numeral II.</w:t>
            </w:r>
            <w:r>
              <w:rPr>
                <w:rFonts w:ascii="Arial" w:hAnsi="Arial" w:cs="Arial"/>
                <w:sz w:val="12"/>
                <w:szCs w:val="12"/>
              </w:rPr>
              <w:t xml:space="preserve">5: </w:t>
            </w:r>
            <w:r w:rsidRPr="009B36D0">
              <w:rPr>
                <w:rFonts w:asciiTheme="minorHAnsi" w:eastAsia="Calibri" w:hAnsiTheme="minorHAnsi" w:cstheme="minorHAnsi"/>
                <w:b/>
                <w:color w:val="000000"/>
                <w:sz w:val="14"/>
                <w:szCs w:val="14"/>
              </w:rPr>
              <w:t>Especificaciones técnicas</w:t>
            </w:r>
          </w:p>
          <w:p w14:paraId="083DBB3D" w14:textId="7AF891F2" w:rsidR="00DF65F7" w:rsidRDefault="00DF65F7" w:rsidP="00DF65F7">
            <w:pPr>
              <w:spacing w:line="276" w:lineRule="auto"/>
              <w:jc w:val="both"/>
              <w:rPr>
                <w:rFonts w:ascii="Arial" w:hAnsi="Arial" w:cs="Arial"/>
                <w:b/>
                <w:sz w:val="16"/>
                <w:szCs w:val="16"/>
              </w:rPr>
            </w:pPr>
          </w:p>
          <w:p w14:paraId="633642AB" w14:textId="5CC713A9" w:rsidR="009A68D7" w:rsidRPr="009A68D7" w:rsidRDefault="009A68D7" w:rsidP="00DF65F7">
            <w:pPr>
              <w:spacing w:line="276" w:lineRule="auto"/>
              <w:jc w:val="both"/>
              <w:rPr>
                <w:rFonts w:ascii="Arial" w:hAnsi="Arial" w:cs="Arial"/>
                <w:b/>
                <w:sz w:val="12"/>
                <w:szCs w:val="12"/>
              </w:rPr>
            </w:pPr>
            <w:r w:rsidRPr="009A68D7">
              <w:rPr>
                <w:rFonts w:ascii="Arial" w:hAnsi="Arial" w:cs="Arial"/>
                <w:b/>
                <w:sz w:val="12"/>
                <w:szCs w:val="12"/>
              </w:rPr>
              <w:t>Partida 15 se solicita:</w:t>
            </w:r>
          </w:p>
          <w:p w14:paraId="62042DFB" w14:textId="77777777" w:rsidR="009A68D7" w:rsidRPr="009A68D7" w:rsidRDefault="009A68D7" w:rsidP="009A68D7">
            <w:pPr>
              <w:pStyle w:val="Sinespaciado"/>
              <w:snapToGrid w:val="0"/>
              <w:rPr>
                <w:rFonts w:ascii="Arial" w:hAnsi="Arial" w:cs="Arial"/>
                <w:b/>
                <w:i/>
                <w:sz w:val="12"/>
                <w:szCs w:val="12"/>
                <w:lang w:val="es-ES"/>
              </w:rPr>
            </w:pPr>
            <w:proofErr w:type="spellStart"/>
            <w:r w:rsidRPr="009A68D7">
              <w:rPr>
                <w:rFonts w:ascii="Arial" w:hAnsi="Arial" w:cs="Arial"/>
                <w:b/>
                <w:i/>
                <w:sz w:val="12"/>
                <w:szCs w:val="12"/>
                <w:lang w:val="es-ES"/>
              </w:rPr>
              <w:t>Escaner</w:t>
            </w:r>
            <w:proofErr w:type="spellEnd"/>
            <w:r w:rsidRPr="009A68D7">
              <w:rPr>
                <w:rFonts w:ascii="Arial" w:hAnsi="Arial" w:cs="Arial"/>
                <w:b/>
                <w:i/>
                <w:sz w:val="12"/>
                <w:szCs w:val="12"/>
                <w:lang w:val="es-ES"/>
              </w:rPr>
              <w:t xml:space="preserve"> De Placas De Fosforo Para </w:t>
            </w:r>
            <w:proofErr w:type="spellStart"/>
            <w:r w:rsidRPr="009A68D7">
              <w:rPr>
                <w:rFonts w:ascii="Arial" w:hAnsi="Arial" w:cs="Arial"/>
                <w:b/>
                <w:i/>
                <w:sz w:val="12"/>
                <w:szCs w:val="12"/>
                <w:lang w:val="es-ES"/>
              </w:rPr>
              <w:t>Radiologia</w:t>
            </w:r>
            <w:proofErr w:type="spellEnd"/>
            <w:r w:rsidRPr="009A68D7">
              <w:rPr>
                <w:rFonts w:ascii="Arial" w:hAnsi="Arial" w:cs="Arial"/>
                <w:b/>
                <w:i/>
                <w:sz w:val="12"/>
                <w:szCs w:val="12"/>
                <w:lang w:val="es-ES"/>
              </w:rPr>
              <w:t xml:space="preserve"> Digital (Free </w:t>
            </w:r>
            <w:proofErr w:type="spellStart"/>
            <w:r w:rsidRPr="009A68D7">
              <w:rPr>
                <w:rFonts w:ascii="Arial" w:hAnsi="Arial" w:cs="Arial"/>
                <w:b/>
                <w:i/>
                <w:sz w:val="12"/>
                <w:szCs w:val="12"/>
                <w:lang w:val="es-ES"/>
              </w:rPr>
              <w:t>Scan</w:t>
            </w:r>
            <w:proofErr w:type="spellEnd"/>
            <w:r w:rsidRPr="009A68D7">
              <w:rPr>
                <w:rFonts w:ascii="Arial" w:hAnsi="Arial" w:cs="Arial"/>
                <w:b/>
                <w:i/>
                <w:sz w:val="12"/>
                <w:szCs w:val="12"/>
                <w:lang w:val="es-ES"/>
              </w:rPr>
              <w:t xml:space="preserve">, marca </w:t>
            </w:r>
            <w:proofErr w:type="spellStart"/>
            <w:r w:rsidRPr="009A68D7">
              <w:rPr>
                <w:rFonts w:ascii="Arial" w:hAnsi="Arial" w:cs="Arial"/>
                <w:b/>
                <w:i/>
                <w:sz w:val="12"/>
                <w:szCs w:val="12"/>
                <w:lang w:val="es-ES"/>
              </w:rPr>
              <w:t>Woodpecker</w:t>
            </w:r>
            <w:proofErr w:type="spellEnd"/>
            <w:r w:rsidRPr="009A68D7">
              <w:rPr>
                <w:rFonts w:ascii="Arial" w:hAnsi="Arial" w:cs="Arial"/>
                <w:b/>
                <w:i/>
                <w:sz w:val="12"/>
                <w:szCs w:val="12"/>
                <w:lang w:val="es-ES"/>
              </w:rPr>
              <w:t>).</w:t>
            </w:r>
          </w:p>
          <w:p w14:paraId="5564E9CC" w14:textId="77777777" w:rsidR="009A68D7" w:rsidRPr="009A68D7" w:rsidRDefault="009A68D7" w:rsidP="009A68D7">
            <w:pPr>
              <w:pStyle w:val="Sinespaciado"/>
              <w:snapToGrid w:val="0"/>
              <w:rPr>
                <w:rFonts w:ascii="Arial" w:hAnsi="Arial" w:cs="Arial"/>
                <w:i/>
                <w:sz w:val="12"/>
                <w:szCs w:val="12"/>
                <w:lang w:val="es-ES"/>
              </w:rPr>
            </w:pPr>
            <w:r w:rsidRPr="009A68D7">
              <w:rPr>
                <w:rFonts w:ascii="Arial" w:hAnsi="Arial" w:cs="Arial"/>
                <w:i/>
                <w:sz w:val="12"/>
                <w:szCs w:val="12"/>
                <w:lang w:val="es-ES"/>
              </w:rPr>
              <w:t xml:space="preserve">Control de digitalización con un solo botón. Bloqueo de protección después de 120 segundos de </w:t>
            </w:r>
            <w:proofErr w:type="spellStart"/>
            <w:r w:rsidRPr="009A68D7">
              <w:rPr>
                <w:rFonts w:ascii="Arial" w:hAnsi="Arial" w:cs="Arial"/>
                <w:i/>
                <w:sz w:val="12"/>
                <w:szCs w:val="12"/>
                <w:lang w:val="es-ES"/>
              </w:rPr>
              <w:t>innactividad</w:t>
            </w:r>
            <w:proofErr w:type="spellEnd"/>
            <w:r w:rsidRPr="009A68D7">
              <w:rPr>
                <w:rFonts w:ascii="Arial" w:hAnsi="Arial" w:cs="Arial"/>
                <w:i/>
                <w:sz w:val="12"/>
                <w:szCs w:val="12"/>
                <w:lang w:val="es-ES"/>
              </w:rPr>
              <w:t>. Escaneo con un solo botón Software integrado Licencias ilimitadas.</w:t>
            </w:r>
          </w:p>
          <w:p w14:paraId="6A834665" w14:textId="77777777" w:rsidR="009A68D7" w:rsidRPr="009A68D7" w:rsidRDefault="009A68D7" w:rsidP="009A68D7">
            <w:pPr>
              <w:pStyle w:val="Sinespaciado"/>
              <w:snapToGrid w:val="0"/>
              <w:jc w:val="both"/>
              <w:rPr>
                <w:rFonts w:ascii="Arial" w:hAnsi="Arial" w:cs="Arial"/>
                <w:i/>
                <w:sz w:val="12"/>
                <w:szCs w:val="12"/>
                <w:lang w:val="es-ES"/>
              </w:rPr>
            </w:pPr>
            <w:r w:rsidRPr="009A68D7">
              <w:rPr>
                <w:rFonts w:ascii="Arial" w:hAnsi="Arial" w:cs="Arial"/>
                <w:i/>
                <w:sz w:val="12"/>
                <w:szCs w:val="12"/>
                <w:lang w:val="es-ES"/>
              </w:rPr>
              <w:t xml:space="preserve">Las placas de imagen </w:t>
            </w:r>
            <w:proofErr w:type="spellStart"/>
            <w:r w:rsidRPr="009A68D7">
              <w:rPr>
                <w:rFonts w:ascii="Arial" w:hAnsi="Arial" w:cs="Arial"/>
                <w:i/>
                <w:sz w:val="12"/>
                <w:szCs w:val="12"/>
                <w:lang w:val="es-ES"/>
              </w:rPr>
              <w:t>ultrafina</w:t>
            </w:r>
            <w:proofErr w:type="spellEnd"/>
            <w:r w:rsidRPr="009A68D7">
              <w:rPr>
                <w:rFonts w:ascii="Arial" w:hAnsi="Arial" w:cs="Arial"/>
                <w:i/>
                <w:sz w:val="12"/>
                <w:szCs w:val="12"/>
                <w:lang w:val="es-ES"/>
              </w:rPr>
              <w:t xml:space="preserve"> importada, mantiene un grosor mínimo para mayor comodidad en el paciente. Tamaño 0: 21 x 32 mm Tamaño 1: 23 x 39 mm Tamaño 4: 30 x 40 mm Incluye 4 placas de fósforo de distintos tamaños (0, 1 y 2). Pantalla </w:t>
            </w:r>
            <w:proofErr w:type="spellStart"/>
            <w:r w:rsidRPr="009A68D7">
              <w:rPr>
                <w:rFonts w:ascii="Arial" w:hAnsi="Arial" w:cs="Arial"/>
                <w:i/>
                <w:sz w:val="12"/>
                <w:szCs w:val="12"/>
                <w:lang w:val="es-ES"/>
              </w:rPr>
              <w:t>Touch</w:t>
            </w:r>
            <w:proofErr w:type="spellEnd"/>
            <w:r w:rsidRPr="009A68D7">
              <w:rPr>
                <w:rFonts w:ascii="Arial" w:hAnsi="Arial" w:cs="Arial"/>
                <w:i/>
                <w:sz w:val="12"/>
                <w:szCs w:val="12"/>
                <w:lang w:val="es-ES"/>
              </w:rPr>
              <w:t xml:space="preserve">. </w:t>
            </w:r>
          </w:p>
          <w:p w14:paraId="49307159" w14:textId="77777777" w:rsidR="009A68D7" w:rsidRPr="009A68D7" w:rsidRDefault="009A68D7" w:rsidP="009A68D7">
            <w:pPr>
              <w:pStyle w:val="Sinespaciado"/>
              <w:snapToGrid w:val="0"/>
              <w:jc w:val="both"/>
              <w:rPr>
                <w:rFonts w:ascii="Arial" w:hAnsi="Arial" w:cs="Arial"/>
                <w:i/>
                <w:sz w:val="12"/>
                <w:szCs w:val="12"/>
                <w:lang w:val="es-ES"/>
              </w:rPr>
            </w:pPr>
            <w:r w:rsidRPr="009A68D7">
              <w:rPr>
                <w:rFonts w:ascii="Arial" w:hAnsi="Arial" w:cs="Arial"/>
                <w:i/>
                <w:sz w:val="12"/>
                <w:szCs w:val="12"/>
                <w:lang w:val="es-ES"/>
              </w:rPr>
              <w:t xml:space="preserve">La precisión del escaneo en cada estudio es de 25 micas. El procesamiento de la imagen más efectivo gracias a los 17 </w:t>
            </w:r>
            <w:proofErr w:type="spellStart"/>
            <w:r w:rsidRPr="009A68D7">
              <w:rPr>
                <w:rFonts w:ascii="Arial" w:hAnsi="Arial" w:cs="Arial"/>
                <w:i/>
                <w:sz w:val="12"/>
                <w:szCs w:val="12"/>
                <w:lang w:val="es-ES"/>
              </w:rPr>
              <w:t>pl</w:t>
            </w:r>
            <w:proofErr w:type="spellEnd"/>
            <w:r w:rsidRPr="009A68D7">
              <w:rPr>
                <w:rFonts w:ascii="Arial" w:hAnsi="Arial" w:cs="Arial"/>
                <w:i/>
                <w:sz w:val="12"/>
                <w:szCs w:val="12"/>
                <w:lang w:val="es-ES"/>
              </w:rPr>
              <w:t>/</w:t>
            </w:r>
            <w:proofErr w:type="spellStart"/>
            <w:r w:rsidRPr="009A68D7">
              <w:rPr>
                <w:rFonts w:ascii="Arial" w:hAnsi="Arial" w:cs="Arial"/>
                <w:i/>
                <w:sz w:val="12"/>
                <w:szCs w:val="12"/>
                <w:lang w:val="es-ES"/>
              </w:rPr>
              <w:t>mm.</w:t>
            </w:r>
            <w:proofErr w:type="spellEnd"/>
            <w:r w:rsidRPr="009A68D7">
              <w:rPr>
                <w:rFonts w:ascii="Arial" w:hAnsi="Arial" w:cs="Arial"/>
                <w:i/>
                <w:sz w:val="12"/>
                <w:szCs w:val="12"/>
                <w:lang w:val="es-ES"/>
              </w:rPr>
              <w:t xml:space="preserve"> Equipado con chip para mayor velocidad de escaneo, incluye soporte técnico </w:t>
            </w:r>
            <w:proofErr w:type="gramStart"/>
            <w:r w:rsidRPr="009A68D7">
              <w:rPr>
                <w:rFonts w:ascii="Arial" w:hAnsi="Arial" w:cs="Arial"/>
                <w:i/>
                <w:sz w:val="12"/>
                <w:szCs w:val="12"/>
                <w:lang w:val="es-ES"/>
              </w:rPr>
              <w:t>personalizado,  1</w:t>
            </w:r>
            <w:proofErr w:type="gramEnd"/>
            <w:r w:rsidRPr="009A68D7">
              <w:rPr>
                <w:rFonts w:ascii="Arial" w:hAnsi="Arial" w:cs="Arial"/>
                <w:i/>
                <w:sz w:val="12"/>
                <w:szCs w:val="12"/>
                <w:lang w:val="es-ES"/>
              </w:rPr>
              <w:t xml:space="preserve"> año de garantía. </w:t>
            </w:r>
          </w:p>
          <w:p w14:paraId="6279494F" w14:textId="77777777" w:rsidR="009A68D7" w:rsidRPr="009A68D7" w:rsidRDefault="009A68D7" w:rsidP="009A68D7">
            <w:pPr>
              <w:pStyle w:val="Sinespaciado"/>
              <w:snapToGrid w:val="0"/>
              <w:jc w:val="both"/>
              <w:rPr>
                <w:rFonts w:ascii="Arial" w:hAnsi="Arial" w:cs="Arial"/>
                <w:i/>
                <w:sz w:val="12"/>
                <w:szCs w:val="12"/>
                <w:lang w:val="es-ES"/>
              </w:rPr>
            </w:pPr>
            <w:r w:rsidRPr="009A68D7">
              <w:rPr>
                <w:rFonts w:ascii="Arial" w:hAnsi="Arial" w:cs="Arial"/>
                <w:i/>
                <w:sz w:val="12"/>
                <w:szCs w:val="12"/>
                <w:lang w:val="es-ES"/>
              </w:rPr>
              <w:t xml:space="preserve">Algoritmo inteligente, algoritmo multicapa, mejora los detalles de las imágenes con una excelente resolución. </w:t>
            </w:r>
          </w:p>
          <w:p w14:paraId="61FE3DB4" w14:textId="77777777" w:rsidR="009A68D7" w:rsidRPr="009A68D7" w:rsidRDefault="009A68D7" w:rsidP="009A68D7">
            <w:pPr>
              <w:pStyle w:val="Sinespaciado"/>
              <w:snapToGrid w:val="0"/>
              <w:jc w:val="both"/>
              <w:rPr>
                <w:rFonts w:ascii="Arial" w:hAnsi="Arial" w:cs="Arial"/>
                <w:i/>
                <w:sz w:val="12"/>
                <w:szCs w:val="12"/>
                <w:lang w:val="es-ES"/>
              </w:rPr>
            </w:pPr>
            <w:r w:rsidRPr="009A68D7">
              <w:rPr>
                <w:rFonts w:ascii="Arial" w:hAnsi="Arial" w:cs="Arial"/>
                <w:i/>
                <w:sz w:val="12"/>
                <w:szCs w:val="12"/>
                <w:lang w:val="es-ES"/>
              </w:rPr>
              <w:t>El chip FPGA acelera la adquisición de datos y admite la compatibilidad de imágenes en teléfonos móviles, tabletas y computadoras</w:t>
            </w:r>
          </w:p>
          <w:p w14:paraId="5C4A1701" w14:textId="719212B5" w:rsidR="009A68D7" w:rsidRPr="009A68D7" w:rsidRDefault="009A68D7" w:rsidP="009A68D7">
            <w:pPr>
              <w:spacing w:line="276" w:lineRule="auto"/>
              <w:jc w:val="both"/>
              <w:rPr>
                <w:rFonts w:ascii="Arial" w:hAnsi="Arial" w:cs="Arial"/>
                <w:b/>
                <w:i/>
                <w:sz w:val="12"/>
                <w:szCs w:val="12"/>
              </w:rPr>
            </w:pPr>
            <w:r w:rsidRPr="009A68D7">
              <w:rPr>
                <w:rFonts w:ascii="Arial" w:hAnsi="Arial" w:cs="Arial"/>
                <w:i/>
                <w:sz w:val="12"/>
                <w:szCs w:val="12"/>
                <w:lang w:val="es-MX"/>
              </w:rPr>
              <w:t>Análisis inteligente de radiación Registro de exposición en cada disparo, alta, media y baja.</w:t>
            </w:r>
          </w:p>
          <w:p w14:paraId="2B58A6F3" w14:textId="3E34D97D" w:rsidR="00DF65F7" w:rsidRDefault="00DF65F7" w:rsidP="00DF65F7">
            <w:pPr>
              <w:spacing w:line="276" w:lineRule="auto"/>
              <w:jc w:val="both"/>
              <w:rPr>
                <w:rFonts w:ascii="Arial" w:hAnsi="Arial" w:cs="Arial"/>
                <w:sz w:val="16"/>
                <w:szCs w:val="16"/>
              </w:rPr>
            </w:pPr>
          </w:p>
          <w:p w14:paraId="0C8861F0" w14:textId="5E9CA4EC" w:rsidR="009A68D7" w:rsidRPr="009A68D7" w:rsidRDefault="009A68D7" w:rsidP="00DF65F7">
            <w:pPr>
              <w:spacing w:line="276" w:lineRule="auto"/>
              <w:jc w:val="both"/>
              <w:rPr>
                <w:rFonts w:ascii="Arial" w:hAnsi="Arial" w:cs="Arial"/>
                <w:b/>
                <w:sz w:val="16"/>
                <w:szCs w:val="16"/>
              </w:rPr>
            </w:pPr>
            <w:r w:rsidRPr="009A68D7">
              <w:rPr>
                <w:rFonts w:ascii="Arial" w:hAnsi="Arial" w:cs="Arial"/>
                <w:b/>
                <w:sz w:val="16"/>
                <w:szCs w:val="16"/>
              </w:rPr>
              <w:t>El licitante Oferta de la siguiente manera:</w:t>
            </w:r>
          </w:p>
          <w:p w14:paraId="3A6FD038" w14:textId="4DF28893" w:rsidR="009A68D7" w:rsidRDefault="009A68D7" w:rsidP="00DF65F7">
            <w:pPr>
              <w:spacing w:line="276" w:lineRule="auto"/>
              <w:jc w:val="both"/>
              <w:rPr>
                <w:rFonts w:ascii="Arial" w:hAnsi="Arial" w:cs="Arial"/>
                <w:sz w:val="16"/>
                <w:szCs w:val="16"/>
              </w:rPr>
            </w:pPr>
          </w:p>
          <w:p w14:paraId="6599EA14" w14:textId="50564D42" w:rsidR="00492D3E" w:rsidRPr="00492D3E" w:rsidRDefault="00492D3E" w:rsidP="00492D3E">
            <w:pPr>
              <w:spacing w:line="276" w:lineRule="auto"/>
              <w:jc w:val="both"/>
              <w:rPr>
                <w:rFonts w:ascii="Arial" w:hAnsi="Arial" w:cs="Arial"/>
                <w:sz w:val="12"/>
                <w:szCs w:val="12"/>
              </w:rPr>
            </w:pPr>
            <w:proofErr w:type="spellStart"/>
            <w:r w:rsidRPr="00492D3E">
              <w:rPr>
                <w:rFonts w:ascii="Arial" w:hAnsi="Arial" w:cs="Arial"/>
                <w:sz w:val="12"/>
                <w:szCs w:val="12"/>
              </w:rPr>
              <w:t>Escaner</w:t>
            </w:r>
            <w:proofErr w:type="spellEnd"/>
            <w:r w:rsidRPr="00492D3E">
              <w:rPr>
                <w:rFonts w:ascii="Arial" w:hAnsi="Arial" w:cs="Arial"/>
                <w:sz w:val="12"/>
                <w:szCs w:val="12"/>
              </w:rPr>
              <w:t xml:space="preserve"> De Placas De Fosforo Para </w:t>
            </w:r>
            <w:proofErr w:type="spellStart"/>
            <w:r w:rsidRPr="00492D3E">
              <w:rPr>
                <w:rFonts w:ascii="Arial" w:hAnsi="Arial" w:cs="Arial"/>
                <w:sz w:val="12"/>
                <w:szCs w:val="12"/>
              </w:rPr>
              <w:t>Radiologia</w:t>
            </w:r>
            <w:proofErr w:type="spellEnd"/>
            <w:r w:rsidRPr="00492D3E">
              <w:rPr>
                <w:rFonts w:ascii="Arial" w:hAnsi="Arial" w:cs="Arial"/>
                <w:sz w:val="12"/>
                <w:szCs w:val="12"/>
              </w:rPr>
              <w:t xml:space="preserve"> Digital (FIRE CR)</w:t>
            </w:r>
          </w:p>
          <w:p w14:paraId="6C6E5A06" w14:textId="5CB5F6FA" w:rsidR="009A68D7" w:rsidRPr="00492D3E" w:rsidRDefault="00492D3E" w:rsidP="00492D3E">
            <w:pPr>
              <w:spacing w:line="276" w:lineRule="auto"/>
              <w:jc w:val="both"/>
              <w:rPr>
                <w:rFonts w:ascii="Arial" w:hAnsi="Arial" w:cs="Arial"/>
                <w:sz w:val="12"/>
                <w:szCs w:val="12"/>
              </w:rPr>
            </w:pPr>
            <w:r w:rsidRPr="00492D3E">
              <w:rPr>
                <w:rFonts w:ascii="Arial" w:hAnsi="Arial" w:cs="Arial"/>
                <w:sz w:val="12"/>
                <w:szCs w:val="12"/>
              </w:rPr>
              <w:t xml:space="preserve">Lectura rápida de 7.2 segundos para imagen digital. Placas reutilizables por hasta 8,000 mil veces. Interfaz de pantalla táctil LCD de uso sencillo. Asimismo, ofrece una vista previa de la imagen para determinar la calidad o determinar si es necesario una nueva. Placas de imagen </w:t>
            </w:r>
            <w:proofErr w:type="spellStart"/>
            <w:r w:rsidRPr="00492D3E">
              <w:rPr>
                <w:rFonts w:ascii="Arial" w:hAnsi="Arial" w:cs="Arial"/>
                <w:sz w:val="12"/>
                <w:szCs w:val="12"/>
              </w:rPr>
              <w:t>interproximales</w:t>
            </w:r>
            <w:proofErr w:type="spellEnd"/>
            <w:r w:rsidRPr="00492D3E">
              <w:rPr>
                <w:rFonts w:ascii="Arial" w:hAnsi="Arial" w:cs="Arial"/>
                <w:sz w:val="12"/>
                <w:szCs w:val="12"/>
              </w:rPr>
              <w:t xml:space="preserve"> y periapicales. Cuenta con una función integrada de borrado. Tiene una pantalla LCD que proporciona un estado de actividad del dispositivo e incluye un modo de suspensión. El software de este equipo se actualiza de forma automática y gratuita. Este lector de radiografía dental cuenta con un Software </w:t>
            </w:r>
            <w:proofErr w:type="spellStart"/>
            <w:r w:rsidRPr="00492D3E">
              <w:rPr>
                <w:rFonts w:ascii="Arial" w:hAnsi="Arial" w:cs="Arial"/>
                <w:sz w:val="12"/>
                <w:szCs w:val="12"/>
              </w:rPr>
              <w:t>QuantorDent</w:t>
            </w:r>
            <w:proofErr w:type="spellEnd"/>
            <w:r w:rsidRPr="00492D3E">
              <w:rPr>
                <w:rFonts w:ascii="Arial" w:hAnsi="Arial" w:cs="Arial"/>
                <w:sz w:val="12"/>
                <w:szCs w:val="12"/>
              </w:rPr>
              <w:t xml:space="preserve"> que optimiza la adquisición y gestión de imágenes. Otorga imágenes con calidad DICOM 3.0, </w:t>
            </w:r>
            <w:proofErr w:type="gramStart"/>
            <w:r w:rsidRPr="00492D3E">
              <w:rPr>
                <w:rFonts w:ascii="Arial" w:hAnsi="Arial" w:cs="Arial"/>
                <w:sz w:val="12"/>
                <w:szCs w:val="12"/>
              </w:rPr>
              <w:t>TIFF,BMP</w:t>
            </w:r>
            <w:proofErr w:type="gramEnd"/>
            <w:r w:rsidRPr="00492D3E">
              <w:rPr>
                <w:rFonts w:ascii="Arial" w:hAnsi="Arial" w:cs="Arial"/>
                <w:sz w:val="12"/>
                <w:szCs w:val="12"/>
              </w:rPr>
              <w:t xml:space="preserve">, JPEG Admite placas de tamaños 0, 1, 2, 3, 4c Es necesario emplear fundas protectoras para las placas. De igual forma, la auto calibración garantiza la estabilidad y la coherencia. Disfrute de las ventajas de la radiografía digital de </w:t>
            </w:r>
            <w:proofErr w:type="spellStart"/>
            <w:r w:rsidRPr="00492D3E">
              <w:rPr>
                <w:rFonts w:ascii="Arial" w:hAnsi="Arial" w:cs="Arial"/>
                <w:sz w:val="12"/>
                <w:szCs w:val="12"/>
              </w:rPr>
              <w:t>FireCR</w:t>
            </w:r>
            <w:proofErr w:type="spellEnd"/>
            <w:r w:rsidRPr="00492D3E">
              <w:rPr>
                <w:rFonts w:ascii="Arial" w:hAnsi="Arial" w:cs="Arial"/>
                <w:sz w:val="12"/>
                <w:szCs w:val="12"/>
              </w:rPr>
              <w:t>: placas flexibles, delgadas y de fácil colocación. Asimismo, tiene un tamaño compacto, incluso para consultorios dentales con espacio limitado. Diseño elegante. Con un peso de sólo 5.5kg. Para imágenes dentro y fuera de la clínica. Resolución con captura de datos de 16bits por pixel, 65,000 tonos de grises. Condiciones de funcionamiento: 15 a 30 grados centígrados, humedad de 15% a 95% Conectar a toma de corriente de 110 voltios.</w:t>
            </w:r>
          </w:p>
          <w:p w14:paraId="1E828485" w14:textId="092F31C8" w:rsidR="009A68D7" w:rsidRDefault="009A68D7" w:rsidP="00DF65F7">
            <w:pPr>
              <w:spacing w:line="276" w:lineRule="auto"/>
              <w:jc w:val="both"/>
              <w:rPr>
                <w:rFonts w:ascii="Arial" w:hAnsi="Arial" w:cs="Arial"/>
                <w:sz w:val="16"/>
                <w:szCs w:val="16"/>
              </w:rPr>
            </w:pPr>
          </w:p>
          <w:p w14:paraId="72957A41" w14:textId="4D4AFEBC" w:rsidR="009A68D7" w:rsidRPr="00492D3E" w:rsidRDefault="00492D3E" w:rsidP="00DF65F7">
            <w:pPr>
              <w:spacing w:line="276" w:lineRule="auto"/>
              <w:jc w:val="both"/>
              <w:rPr>
                <w:rFonts w:ascii="Arial" w:hAnsi="Arial" w:cs="Arial"/>
                <w:sz w:val="12"/>
                <w:szCs w:val="12"/>
              </w:rPr>
            </w:pPr>
            <w:r w:rsidRPr="00492D3E">
              <w:rPr>
                <w:rFonts w:ascii="Arial" w:hAnsi="Arial" w:cs="Arial"/>
                <w:sz w:val="12"/>
                <w:szCs w:val="12"/>
              </w:rPr>
              <w:t>Sin especificar:</w:t>
            </w:r>
          </w:p>
          <w:p w14:paraId="511B40D2" w14:textId="6A88E336" w:rsidR="00492D3E" w:rsidRPr="00492D3E" w:rsidRDefault="00492D3E" w:rsidP="00492D3E">
            <w:pPr>
              <w:pStyle w:val="Prrafodelista"/>
              <w:numPr>
                <w:ilvl w:val="0"/>
                <w:numId w:val="13"/>
              </w:numPr>
              <w:spacing w:line="276" w:lineRule="auto"/>
              <w:jc w:val="both"/>
              <w:rPr>
                <w:rFonts w:ascii="Arial" w:hAnsi="Arial" w:cs="Arial"/>
                <w:sz w:val="12"/>
                <w:szCs w:val="12"/>
              </w:rPr>
            </w:pPr>
            <w:r w:rsidRPr="00492D3E">
              <w:rPr>
                <w:rFonts w:ascii="Arial" w:hAnsi="Arial" w:cs="Arial"/>
                <w:sz w:val="12"/>
                <w:szCs w:val="12"/>
              </w:rPr>
              <w:t>Bloqueo de protección de 120 segundos</w:t>
            </w:r>
          </w:p>
          <w:p w14:paraId="2081702D" w14:textId="20BC89AF" w:rsidR="00492D3E" w:rsidRPr="00492D3E" w:rsidRDefault="00492D3E" w:rsidP="00492D3E">
            <w:pPr>
              <w:pStyle w:val="Prrafodelista"/>
              <w:numPr>
                <w:ilvl w:val="0"/>
                <w:numId w:val="13"/>
              </w:numPr>
              <w:spacing w:line="276" w:lineRule="auto"/>
              <w:jc w:val="both"/>
              <w:rPr>
                <w:rFonts w:ascii="Arial" w:hAnsi="Arial" w:cs="Arial"/>
                <w:sz w:val="12"/>
                <w:szCs w:val="12"/>
              </w:rPr>
            </w:pPr>
            <w:r w:rsidRPr="00492D3E">
              <w:rPr>
                <w:rFonts w:ascii="Arial" w:hAnsi="Arial" w:cs="Arial"/>
                <w:sz w:val="12"/>
                <w:szCs w:val="12"/>
              </w:rPr>
              <w:t>Escaneo a un solo botón</w:t>
            </w:r>
          </w:p>
          <w:p w14:paraId="6186BA8D" w14:textId="23EAE5F8" w:rsidR="00492D3E" w:rsidRPr="00492D3E" w:rsidRDefault="00492D3E" w:rsidP="00492D3E">
            <w:pPr>
              <w:pStyle w:val="Sinespaciado"/>
              <w:numPr>
                <w:ilvl w:val="0"/>
                <w:numId w:val="13"/>
              </w:numPr>
              <w:snapToGrid w:val="0"/>
              <w:jc w:val="both"/>
              <w:rPr>
                <w:rFonts w:ascii="Arial" w:hAnsi="Arial" w:cs="Arial"/>
                <w:sz w:val="12"/>
                <w:szCs w:val="12"/>
                <w:lang w:val="es-ES"/>
              </w:rPr>
            </w:pPr>
            <w:r w:rsidRPr="00492D3E">
              <w:rPr>
                <w:rFonts w:ascii="Arial" w:hAnsi="Arial" w:cs="Arial"/>
                <w:sz w:val="12"/>
                <w:szCs w:val="12"/>
                <w:lang w:val="es-ES"/>
              </w:rPr>
              <w:t xml:space="preserve">Las placas de imagen </w:t>
            </w:r>
            <w:proofErr w:type="spellStart"/>
            <w:r w:rsidRPr="00492D3E">
              <w:rPr>
                <w:rFonts w:ascii="Arial" w:hAnsi="Arial" w:cs="Arial"/>
                <w:sz w:val="12"/>
                <w:szCs w:val="12"/>
                <w:lang w:val="es-ES"/>
              </w:rPr>
              <w:t>ultrafina</w:t>
            </w:r>
            <w:proofErr w:type="spellEnd"/>
            <w:r w:rsidRPr="00492D3E">
              <w:rPr>
                <w:rFonts w:ascii="Arial" w:hAnsi="Arial" w:cs="Arial"/>
                <w:sz w:val="12"/>
                <w:szCs w:val="12"/>
                <w:lang w:val="es-ES"/>
              </w:rPr>
              <w:t xml:space="preserve"> importada, mantiene un grosor mínimo para mayor comodidad en el paciente. Tamaño 0: 21 x 32 mm Tamaño 1: 23 x 39 mm Tamaño 4: 30 x 40 mm Incluye 4 placas de fósforo de distintos tamaños (0, 1 y 2). Pantalla </w:t>
            </w:r>
            <w:proofErr w:type="spellStart"/>
            <w:r w:rsidRPr="00492D3E">
              <w:rPr>
                <w:rFonts w:ascii="Arial" w:hAnsi="Arial" w:cs="Arial"/>
                <w:sz w:val="12"/>
                <w:szCs w:val="12"/>
                <w:lang w:val="es-ES"/>
              </w:rPr>
              <w:t>Touch</w:t>
            </w:r>
            <w:proofErr w:type="spellEnd"/>
            <w:r w:rsidRPr="00492D3E">
              <w:rPr>
                <w:rFonts w:ascii="Arial" w:hAnsi="Arial" w:cs="Arial"/>
                <w:sz w:val="12"/>
                <w:szCs w:val="12"/>
                <w:lang w:val="es-ES"/>
              </w:rPr>
              <w:t xml:space="preserve">. </w:t>
            </w:r>
          </w:p>
          <w:p w14:paraId="0585328A" w14:textId="2598930A" w:rsidR="00492D3E" w:rsidRPr="00492D3E" w:rsidRDefault="00492D3E" w:rsidP="00492D3E">
            <w:pPr>
              <w:pStyle w:val="Sinespaciado"/>
              <w:numPr>
                <w:ilvl w:val="0"/>
                <w:numId w:val="13"/>
              </w:numPr>
              <w:snapToGrid w:val="0"/>
              <w:jc w:val="both"/>
              <w:rPr>
                <w:rFonts w:ascii="Arial" w:hAnsi="Arial" w:cs="Arial"/>
                <w:sz w:val="12"/>
                <w:szCs w:val="12"/>
                <w:lang w:val="es-ES"/>
              </w:rPr>
            </w:pPr>
            <w:r w:rsidRPr="00492D3E">
              <w:rPr>
                <w:rFonts w:ascii="Arial" w:hAnsi="Arial" w:cs="Arial"/>
                <w:sz w:val="12"/>
                <w:szCs w:val="12"/>
                <w:lang w:val="es-ES"/>
              </w:rPr>
              <w:t>Precisión del escaneo en cada estudio es de 25 micas.</w:t>
            </w:r>
          </w:p>
          <w:p w14:paraId="694DA186" w14:textId="4B7CDEB2" w:rsidR="00492D3E" w:rsidRPr="00492D3E" w:rsidRDefault="00492D3E" w:rsidP="00492D3E">
            <w:pPr>
              <w:pStyle w:val="Sinespaciado"/>
              <w:snapToGrid w:val="0"/>
              <w:jc w:val="both"/>
              <w:rPr>
                <w:rFonts w:ascii="Arial" w:hAnsi="Arial" w:cs="Arial"/>
                <w:sz w:val="12"/>
                <w:szCs w:val="12"/>
                <w:lang w:val="es-ES"/>
              </w:rPr>
            </w:pPr>
            <w:r w:rsidRPr="00492D3E">
              <w:rPr>
                <w:rFonts w:ascii="Arial" w:hAnsi="Arial" w:cs="Arial"/>
                <w:sz w:val="12"/>
                <w:szCs w:val="12"/>
                <w:lang w:val="es-ES"/>
              </w:rPr>
              <w:t xml:space="preserve">Por lo que no </w:t>
            </w:r>
            <w:r>
              <w:rPr>
                <w:rFonts w:ascii="Arial" w:hAnsi="Arial" w:cs="Arial"/>
                <w:sz w:val="12"/>
                <w:szCs w:val="12"/>
                <w:lang w:val="es-ES"/>
              </w:rPr>
              <w:t>es posible</w:t>
            </w:r>
            <w:r w:rsidRPr="00492D3E">
              <w:rPr>
                <w:rFonts w:ascii="Arial" w:hAnsi="Arial" w:cs="Arial"/>
                <w:sz w:val="12"/>
                <w:szCs w:val="12"/>
                <w:lang w:val="es-ES"/>
              </w:rPr>
              <w:t xml:space="preserve"> validar que el equipo cumple con los requisitos solicitados.</w:t>
            </w:r>
          </w:p>
          <w:p w14:paraId="7BFACF1E" w14:textId="77777777" w:rsidR="00492D3E" w:rsidRPr="00492D3E" w:rsidRDefault="00492D3E" w:rsidP="00DF65F7">
            <w:pPr>
              <w:spacing w:line="276" w:lineRule="auto"/>
              <w:jc w:val="both"/>
              <w:rPr>
                <w:rFonts w:ascii="Arial" w:hAnsi="Arial" w:cs="Arial"/>
                <w:sz w:val="12"/>
                <w:szCs w:val="12"/>
              </w:rPr>
            </w:pPr>
          </w:p>
          <w:p w14:paraId="1C18958C" w14:textId="5725A64E" w:rsidR="00DF65F7" w:rsidRPr="00962E6C" w:rsidRDefault="00DF65F7" w:rsidP="00DF65F7">
            <w:pPr>
              <w:jc w:val="both"/>
              <w:rPr>
                <w:rFonts w:ascii="Arial" w:hAnsi="Arial" w:cs="Arial"/>
                <w:i/>
                <w:sz w:val="16"/>
                <w:szCs w:val="16"/>
              </w:rPr>
            </w:pPr>
            <w:r w:rsidRPr="00962E6C">
              <w:rPr>
                <w:rFonts w:ascii="Arial" w:hAnsi="Arial" w:cs="Arial"/>
                <w:sz w:val="16"/>
                <w:szCs w:val="16"/>
              </w:rPr>
              <w:lastRenderedPageBreak/>
              <w:t>Por lo antes expuesto, se detecta un incumplimiento respecto de</w:t>
            </w:r>
            <w:r w:rsidR="00492D3E" w:rsidRPr="00962E6C">
              <w:rPr>
                <w:rFonts w:ascii="Arial" w:hAnsi="Arial" w:cs="Arial"/>
                <w:sz w:val="16"/>
                <w:szCs w:val="16"/>
              </w:rPr>
              <w:t xml:space="preserve"> lo solicitado en el apartado “</w:t>
            </w:r>
            <w:r w:rsidRPr="00962E6C">
              <w:rPr>
                <w:rFonts w:ascii="Arial" w:hAnsi="Arial" w:cs="Arial"/>
                <w:sz w:val="16"/>
                <w:szCs w:val="16"/>
              </w:rPr>
              <w:t xml:space="preserve">III. </w:t>
            </w:r>
            <w:r w:rsidR="00492D3E" w:rsidRPr="00962E6C">
              <w:rPr>
                <w:rFonts w:ascii="Arial" w:hAnsi="Arial" w:cs="Arial"/>
                <w:b/>
                <w:sz w:val="16"/>
                <w:szCs w:val="16"/>
                <w:lang w:val="es-MX"/>
              </w:rPr>
              <w:t>Requisitos y consideraciones</w:t>
            </w:r>
            <w:r w:rsidRPr="00962E6C">
              <w:rPr>
                <w:rFonts w:ascii="Arial" w:hAnsi="Arial" w:cs="Arial"/>
                <w:sz w:val="16"/>
                <w:szCs w:val="16"/>
              </w:rPr>
              <w:t xml:space="preserve">”, </w:t>
            </w:r>
            <w:r w:rsidR="00492D3E" w:rsidRPr="00962E6C">
              <w:rPr>
                <w:rFonts w:ascii="Arial" w:hAnsi="Arial" w:cs="Arial"/>
                <w:sz w:val="16"/>
                <w:szCs w:val="16"/>
              </w:rPr>
              <w:t xml:space="preserve">apartado </w:t>
            </w:r>
            <w:r w:rsidR="00492D3E" w:rsidRPr="00962E6C">
              <w:rPr>
                <w:rFonts w:ascii="Arial" w:hAnsi="Arial" w:cs="Arial"/>
                <w:b/>
                <w:sz w:val="16"/>
                <w:szCs w:val="16"/>
                <w:lang w:val="es-MX"/>
              </w:rPr>
              <w:t xml:space="preserve">Evaluación de las proposiciones técnicas, </w:t>
            </w:r>
            <w:proofErr w:type="spellStart"/>
            <w:r w:rsidR="00492D3E" w:rsidRPr="00962E6C">
              <w:rPr>
                <w:rFonts w:ascii="Arial" w:hAnsi="Arial" w:cs="Arial"/>
                <w:b/>
                <w:sz w:val="16"/>
                <w:szCs w:val="16"/>
                <w:lang w:val="es-MX"/>
              </w:rPr>
              <w:t>incico</w:t>
            </w:r>
            <w:proofErr w:type="spellEnd"/>
            <w:r w:rsidR="00492D3E" w:rsidRPr="00962E6C">
              <w:rPr>
                <w:rFonts w:ascii="Arial" w:hAnsi="Arial" w:cs="Arial"/>
                <w:b/>
                <w:sz w:val="16"/>
                <w:szCs w:val="16"/>
                <w:lang w:val="es-MX"/>
              </w:rPr>
              <w:t xml:space="preserve"> A), </w:t>
            </w:r>
            <w:r w:rsidRPr="00962E6C">
              <w:rPr>
                <w:rFonts w:ascii="Arial" w:hAnsi="Arial" w:cs="Arial"/>
                <w:sz w:val="16"/>
                <w:szCs w:val="16"/>
              </w:rPr>
              <w:t xml:space="preserve">numeral 1. </w:t>
            </w:r>
            <w:r w:rsidRPr="00962E6C">
              <w:rPr>
                <w:rFonts w:ascii="Arial" w:hAnsi="Arial" w:cs="Arial"/>
                <w:b/>
                <w:sz w:val="16"/>
                <w:szCs w:val="16"/>
              </w:rPr>
              <w:t>“</w:t>
            </w:r>
            <w:r w:rsidR="00492D3E" w:rsidRPr="00962E6C">
              <w:rPr>
                <w:rFonts w:ascii="Arial" w:hAnsi="Arial" w:cs="Arial"/>
                <w:i/>
                <w:sz w:val="16"/>
                <w:szCs w:val="16"/>
              </w:rPr>
              <w:t>1.</w:t>
            </w:r>
            <w:r w:rsidR="00492D3E" w:rsidRPr="00962E6C">
              <w:rPr>
                <w:rFonts w:ascii="Arial" w:hAnsi="Arial" w:cs="Arial"/>
                <w:i/>
                <w:sz w:val="16"/>
                <w:szCs w:val="16"/>
              </w:rPr>
              <w:tab/>
              <w:t>El incumplimiento de alguno de los requisitos establecidos en estas bases y sus anexos</w:t>
            </w:r>
            <w:r w:rsidRPr="00962E6C">
              <w:rPr>
                <w:rFonts w:ascii="Arial" w:hAnsi="Arial" w:cs="Arial"/>
                <w:i/>
                <w:sz w:val="16"/>
                <w:szCs w:val="16"/>
              </w:rPr>
              <w:t>,</w:t>
            </w:r>
            <w:r w:rsidRPr="00962E6C">
              <w:rPr>
                <w:rFonts w:ascii="Arial" w:hAnsi="Arial" w:cs="Arial"/>
                <w:b/>
                <w:sz w:val="16"/>
                <w:szCs w:val="16"/>
              </w:rPr>
              <w:t xml:space="preserve"> </w:t>
            </w:r>
            <w:r w:rsidRPr="00962E6C">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w:t>
            </w:r>
            <w:proofErr w:type="gramStart"/>
            <w:r w:rsidRPr="00962E6C">
              <w:rPr>
                <w:rFonts w:ascii="Arial" w:hAnsi="Arial" w:cs="Arial"/>
                <w:sz w:val="16"/>
                <w:szCs w:val="16"/>
              </w:rPr>
              <w:t>que</w:t>
            </w:r>
            <w:proofErr w:type="gramEnd"/>
            <w:r w:rsidRPr="00962E6C">
              <w:rPr>
                <w:rFonts w:ascii="Arial" w:hAnsi="Arial" w:cs="Arial"/>
                <w:sz w:val="16"/>
                <w:szCs w:val="16"/>
              </w:rPr>
              <w:t xml:space="preserve"> de conformidad al incumplimiento manifestado, se realiza el desechamiento del licitante </w:t>
            </w:r>
            <w:r w:rsidR="009A68D7" w:rsidRPr="00962E6C">
              <w:rPr>
                <w:rFonts w:ascii="Arial" w:hAnsi="Arial" w:cs="Arial"/>
                <w:b/>
                <w:sz w:val="16"/>
                <w:szCs w:val="16"/>
              </w:rPr>
              <w:t xml:space="preserve">IMELDA MARTINEZ NIÑO </w:t>
            </w:r>
          </w:p>
          <w:p w14:paraId="2A5642A2" w14:textId="4A54026D" w:rsidR="003B7F86" w:rsidRPr="00E03C9C" w:rsidRDefault="003B7F86" w:rsidP="003B7F86">
            <w:pPr>
              <w:jc w:val="both"/>
              <w:rPr>
                <w:rFonts w:ascii="Arial" w:hAnsi="Arial" w:cs="Arial"/>
                <w:sz w:val="14"/>
                <w:szCs w:val="14"/>
              </w:rPr>
            </w:pPr>
          </w:p>
          <w:p w14:paraId="2633135F" w14:textId="77777777" w:rsidR="00392720" w:rsidRPr="00E03C9C" w:rsidRDefault="00392720" w:rsidP="00392720">
            <w:pPr>
              <w:jc w:val="both"/>
              <w:rPr>
                <w:rFonts w:asciiTheme="minorHAnsi" w:hAnsiTheme="minorHAnsi" w:cstheme="minorHAnsi"/>
                <w:sz w:val="14"/>
                <w:szCs w:val="14"/>
              </w:rPr>
            </w:pPr>
            <w:r w:rsidRPr="00E03C9C">
              <w:rPr>
                <w:rFonts w:asciiTheme="minorHAnsi" w:hAnsiTheme="minorHAnsi" w:cstheme="minorHAnsi"/>
                <w:sz w:val="14"/>
                <w:szCs w:val="14"/>
              </w:rPr>
              <w:t>Revisión Técnica realizada por:</w:t>
            </w:r>
          </w:p>
          <w:p w14:paraId="0D45F952" w14:textId="10915BEA" w:rsidR="003B7F86" w:rsidRPr="00E03C9C" w:rsidRDefault="00392720" w:rsidP="00392720">
            <w:pPr>
              <w:jc w:val="both"/>
              <w:rPr>
                <w:rFonts w:asciiTheme="minorHAnsi" w:hAnsiTheme="minorHAnsi" w:cstheme="minorHAnsi"/>
                <w:b/>
                <w:sz w:val="14"/>
                <w:szCs w:val="14"/>
              </w:rPr>
            </w:pPr>
            <w:r w:rsidRPr="00E03C9C">
              <w:rPr>
                <w:rFonts w:asciiTheme="minorHAnsi" w:hAnsiTheme="minorHAnsi" w:cstheme="minorHAnsi"/>
                <w:sz w:val="14"/>
                <w:szCs w:val="14"/>
              </w:rPr>
              <w:t xml:space="preserve">El Decano del Centro de Ciencias de la Salud, Dr. en Farm. Sergio Ramírez González; el Secretario Administrativo del CCS, Lic. en A.E. José Israel Salado López, y por la Jefa del Área Administrativa UMD Mtra. en A. Claudia Mónica Martínez Esparza, conforme a los anexos de la </w:t>
            </w:r>
            <w:r w:rsidRPr="00E03C9C">
              <w:rPr>
                <w:rFonts w:asciiTheme="minorHAnsi" w:hAnsiTheme="minorHAnsi" w:cstheme="minorHAnsi"/>
                <w:b/>
                <w:sz w:val="14"/>
                <w:szCs w:val="14"/>
              </w:rPr>
              <w:t>Convocatoria ADE/020-2023</w:t>
            </w:r>
          </w:p>
          <w:p w14:paraId="337FEC5C" w14:textId="77777777" w:rsidR="00392720" w:rsidRPr="00E03C9C" w:rsidRDefault="00392720" w:rsidP="00392720">
            <w:pPr>
              <w:jc w:val="both"/>
              <w:rPr>
                <w:rFonts w:ascii="Arial" w:hAnsi="Arial" w:cs="Arial"/>
                <w:sz w:val="14"/>
                <w:szCs w:val="14"/>
              </w:rPr>
            </w:pPr>
          </w:p>
          <w:p w14:paraId="2C11D6C1" w14:textId="507A6BE5" w:rsidR="003B7F86" w:rsidRDefault="003B7F86" w:rsidP="003B7F86">
            <w:pPr>
              <w:spacing w:line="276" w:lineRule="auto"/>
              <w:jc w:val="both"/>
              <w:rPr>
                <w:rFonts w:ascii="Arial" w:hAnsi="Arial" w:cs="Arial"/>
                <w:b/>
                <w:sz w:val="16"/>
                <w:szCs w:val="16"/>
              </w:rPr>
            </w:pPr>
            <w:r w:rsidRPr="00E03C9C">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p>
        </w:tc>
      </w:tr>
      <w:tr w:rsidR="003B7F86" w:rsidRPr="00712A7E" w14:paraId="316BF338" w14:textId="77777777" w:rsidTr="00FF1C9B">
        <w:trPr>
          <w:trHeight w:val="434"/>
          <w:jc w:val="center"/>
        </w:trPr>
        <w:tc>
          <w:tcPr>
            <w:tcW w:w="231" w:type="pct"/>
            <w:noWrap/>
          </w:tcPr>
          <w:p w14:paraId="5CE3D348" w14:textId="2F800A2B" w:rsidR="003B7F86" w:rsidRPr="00712A7E" w:rsidRDefault="003B7F86" w:rsidP="003B7F86">
            <w:pPr>
              <w:jc w:val="center"/>
              <w:rPr>
                <w:rFonts w:ascii="Arial" w:hAnsi="Arial" w:cs="Arial"/>
                <w:sz w:val="12"/>
                <w:szCs w:val="12"/>
              </w:rPr>
            </w:pPr>
            <w:r>
              <w:rPr>
                <w:rFonts w:ascii="Arial" w:hAnsi="Arial" w:cs="Arial"/>
                <w:sz w:val="12"/>
                <w:szCs w:val="12"/>
              </w:rPr>
              <w:lastRenderedPageBreak/>
              <w:t>3</w:t>
            </w:r>
          </w:p>
        </w:tc>
        <w:tc>
          <w:tcPr>
            <w:tcW w:w="1013" w:type="pct"/>
            <w:noWrap/>
          </w:tcPr>
          <w:p w14:paraId="2B2D5530" w14:textId="27FC40D4" w:rsidR="003B7F86" w:rsidRPr="00613218" w:rsidRDefault="003B7F86" w:rsidP="003B7F86">
            <w:pPr>
              <w:pStyle w:val="Sangradetextonormal"/>
              <w:ind w:left="0"/>
              <w:jc w:val="center"/>
              <w:rPr>
                <w:rFonts w:asciiTheme="minorHAnsi" w:hAnsiTheme="minorHAnsi" w:cstheme="minorHAnsi"/>
              </w:rPr>
            </w:pPr>
            <w:r w:rsidRPr="00DE0553">
              <w:rPr>
                <w:rFonts w:ascii="Arial" w:hAnsi="Arial" w:cs="Arial"/>
                <w:b/>
                <w:sz w:val="16"/>
                <w:szCs w:val="16"/>
              </w:rPr>
              <w:t>GRUPO UBS, S.A. DE C.V.</w:t>
            </w:r>
          </w:p>
        </w:tc>
        <w:tc>
          <w:tcPr>
            <w:tcW w:w="3756" w:type="pct"/>
          </w:tcPr>
          <w:p w14:paraId="60685118" w14:textId="5DFE94F9" w:rsidR="003B7F86" w:rsidRDefault="003B7F86" w:rsidP="003B7F86">
            <w:pPr>
              <w:spacing w:line="276" w:lineRule="auto"/>
              <w:jc w:val="both"/>
              <w:rPr>
                <w:rFonts w:ascii="Arial" w:hAnsi="Arial" w:cs="Arial"/>
                <w:b/>
                <w:sz w:val="16"/>
                <w:szCs w:val="16"/>
              </w:rPr>
            </w:pPr>
            <w:r>
              <w:rPr>
                <w:rFonts w:ascii="Arial" w:hAnsi="Arial" w:cs="Arial"/>
                <w:b/>
                <w:sz w:val="16"/>
                <w:szCs w:val="16"/>
              </w:rPr>
              <w:t>Oferta en la partida:</w:t>
            </w:r>
            <w:r w:rsidRPr="00A03915">
              <w:rPr>
                <w:rFonts w:ascii="Arial" w:hAnsi="Arial" w:cs="Arial"/>
                <w:b/>
                <w:sz w:val="16"/>
                <w:szCs w:val="16"/>
              </w:rPr>
              <w:t xml:space="preserve"> </w:t>
            </w:r>
            <w:r w:rsidR="00F1368B" w:rsidRPr="00F1368B">
              <w:rPr>
                <w:rFonts w:ascii="Arial" w:hAnsi="Arial" w:cs="Arial"/>
                <w:b/>
                <w:sz w:val="16"/>
                <w:szCs w:val="16"/>
              </w:rPr>
              <w:t xml:space="preserve">19, 20, 21 y 22. </w:t>
            </w:r>
          </w:p>
          <w:p w14:paraId="1CFBE973" w14:textId="77777777" w:rsidR="003B7F86" w:rsidRPr="00712A7E" w:rsidRDefault="003B7F86" w:rsidP="003B7F8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Pr>
                <w:rFonts w:ascii="Arial" w:hAnsi="Arial" w:cs="Arial"/>
                <w:sz w:val="16"/>
                <w:szCs w:val="16"/>
              </w:rPr>
              <w:t>general</w:t>
            </w:r>
            <w:r w:rsidRPr="00712A7E">
              <w:rPr>
                <w:rFonts w:ascii="Arial" w:hAnsi="Arial" w:cs="Arial"/>
                <w:sz w:val="16"/>
                <w:szCs w:val="16"/>
              </w:rPr>
              <w:t>, conforme lo establecido y detallado en los Anexos 1</w:t>
            </w:r>
            <w:r>
              <w:rPr>
                <w:rFonts w:ascii="Arial" w:hAnsi="Arial" w:cs="Arial"/>
                <w:sz w:val="16"/>
                <w:szCs w:val="16"/>
              </w:rPr>
              <w:t>, 1.1</w:t>
            </w:r>
            <w:r w:rsidRPr="00712A7E">
              <w:rPr>
                <w:rFonts w:ascii="Arial" w:hAnsi="Arial" w:cs="Arial"/>
                <w:sz w:val="16"/>
                <w:szCs w:val="16"/>
              </w:rPr>
              <w:t xml:space="preserve"> y 2</w:t>
            </w:r>
            <w:r>
              <w:rPr>
                <w:rFonts w:ascii="Arial" w:hAnsi="Arial" w:cs="Arial"/>
                <w:sz w:val="16"/>
                <w:szCs w:val="16"/>
              </w:rPr>
              <w:t>.</w:t>
            </w:r>
            <w:r w:rsidRPr="00712A7E">
              <w:rPr>
                <w:rFonts w:ascii="Arial" w:hAnsi="Arial" w:cs="Arial"/>
                <w:sz w:val="16"/>
                <w:szCs w:val="16"/>
              </w:rPr>
              <w:t xml:space="preserve"> </w:t>
            </w:r>
          </w:p>
          <w:p w14:paraId="0737B18E" w14:textId="77777777" w:rsidR="003B7F86" w:rsidRPr="00712A7E" w:rsidRDefault="003B7F86" w:rsidP="003B7F86">
            <w:pPr>
              <w:jc w:val="both"/>
              <w:rPr>
                <w:rFonts w:ascii="Arial" w:hAnsi="Arial" w:cs="Arial"/>
                <w:sz w:val="14"/>
                <w:szCs w:val="14"/>
              </w:rPr>
            </w:pPr>
          </w:p>
          <w:p w14:paraId="028589B8" w14:textId="77777777" w:rsidR="00F1368B" w:rsidRPr="00BE2C7F" w:rsidRDefault="00F1368B" w:rsidP="00F1368B">
            <w:pPr>
              <w:jc w:val="both"/>
              <w:rPr>
                <w:rFonts w:ascii="Calibri" w:hAnsi="Calibri" w:cs="Calibri"/>
                <w:sz w:val="14"/>
                <w:szCs w:val="14"/>
              </w:rPr>
            </w:pPr>
            <w:r w:rsidRPr="00BE2C7F">
              <w:rPr>
                <w:rFonts w:ascii="Calibri" w:hAnsi="Calibri" w:cs="Calibri"/>
                <w:sz w:val="14"/>
                <w:szCs w:val="14"/>
              </w:rPr>
              <w:t>Revisión Técnica realizada por:</w:t>
            </w:r>
          </w:p>
          <w:p w14:paraId="2D376827" w14:textId="34A12323" w:rsidR="003B7F86" w:rsidRDefault="00F1368B" w:rsidP="00F1368B">
            <w:pPr>
              <w:jc w:val="both"/>
              <w:rPr>
                <w:rFonts w:asciiTheme="minorHAnsi" w:hAnsiTheme="minorHAnsi" w:cstheme="minorHAnsi"/>
                <w:sz w:val="14"/>
                <w:szCs w:val="14"/>
              </w:rPr>
            </w:pPr>
            <w:r w:rsidRPr="00BE2C7F">
              <w:rPr>
                <w:rFonts w:ascii="Calibri" w:hAnsi="Calibri" w:cs="Calibri"/>
                <w:sz w:val="14"/>
                <w:szCs w:val="14"/>
              </w:rPr>
              <w:t xml:space="preserve">La Decana Directora Centro de Ciencias Sociales y Humanidades, Mtra. en C. S. H. María Zapopan Tejeda Caldera, el Secretario Administrativo del </w:t>
            </w:r>
            <w:proofErr w:type="spellStart"/>
            <w:r w:rsidRPr="00BE2C7F">
              <w:rPr>
                <w:rFonts w:ascii="Calibri" w:hAnsi="Calibri" w:cs="Calibri"/>
                <w:sz w:val="14"/>
                <w:szCs w:val="14"/>
              </w:rPr>
              <w:t>CCSyH</w:t>
            </w:r>
            <w:proofErr w:type="spellEnd"/>
            <w:r w:rsidRPr="00BE2C7F">
              <w:rPr>
                <w:rFonts w:ascii="Calibri" w:hAnsi="Calibri" w:cs="Calibri"/>
                <w:sz w:val="14"/>
                <w:szCs w:val="14"/>
              </w:rPr>
              <w:t>, Mtro. en D.S. Bernardo Guerrero Góngora</w:t>
            </w:r>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 xml:space="preserve">Convocatoria </w:t>
            </w:r>
            <w:r>
              <w:rPr>
                <w:rFonts w:asciiTheme="minorHAnsi" w:hAnsiTheme="minorHAnsi" w:cstheme="minorHAnsi"/>
                <w:b/>
                <w:sz w:val="14"/>
                <w:szCs w:val="14"/>
              </w:rPr>
              <w:t>AD</w:t>
            </w:r>
            <w:r w:rsidRPr="008B6458">
              <w:rPr>
                <w:rFonts w:asciiTheme="minorHAnsi" w:hAnsiTheme="minorHAnsi" w:cstheme="minorHAnsi"/>
                <w:b/>
                <w:sz w:val="14"/>
                <w:szCs w:val="14"/>
              </w:rPr>
              <w:t>E/</w:t>
            </w:r>
            <w:r>
              <w:rPr>
                <w:rFonts w:asciiTheme="minorHAnsi" w:hAnsiTheme="minorHAnsi" w:cstheme="minorHAnsi"/>
                <w:b/>
                <w:sz w:val="14"/>
                <w:szCs w:val="14"/>
              </w:rPr>
              <w:t>020</w:t>
            </w:r>
            <w:r w:rsidRPr="008B6458">
              <w:rPr>
                <w:rFonts w:asciiTheme="minorHAnsi" w:hAnsiTheme="minorHAnsi" w:cstheme="minorHAnsi"/>
                <w:b/>
                <w:sz w:val="14"/>
                <w:szCs w:val="14"/>
              </w:rPr>
              <w:t>-2023</w:t>
            </w:r>
            <w:r w:rsidRPr="008B6458">
              <w:rPr>
                <w:rFonts w:asciiTheme="minorHAnsi" w:hAnsiTheme="minorHAnsi" w:cstheme="minorHAnsi"/>
                <w:sz w:val="14"/>
                <w:szCs w:val="14"/>
              </w:rPr>
              <w:t>.</w:t>
            </w:r>
          </w:p>
          <w:p w14:paraId="24CDC2E5" w14:textId="77777777" w:rsidR="00F1368B" w:rsidRPr="00712A7E" w:rsidRDefault="00F1368B" w:rsidP="00F1368B">
            <w:pPr>
              <w:jc w:val="both"/>
              <w:rPr>
                <w:rFonts w:ascii="Arial" w:hAnsi="Arial" w:cs="Arial"/>
                <w:sz w:val="14"/>
                <w:szCs w:val="14"/>
              </w:rPr>
            </w:pPr>
          </w:p>
          <w:p w14:paraId="0529D8B9" w14:textId="41A3700B" w:rsidR="003B7F86" w:rsidRDefault="003B7F86" w:rsidP="003B7F86">
            <w:pPr>
              <w:spacing w:line="276" w:lineRule="auto"/>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r w:rsidR="003B7F86" w:rsidRPr="00712A7E" w14:paraId="383B4051" w14:textId="77777777" w:rsidTr="00FF1C9B">
        <w:trPr>
          <w:trHeight w:val="434"/>
          <w:jc w:val="center"/>
        </w:trPr>
        <w:tc>
          <w:tcPr>
            <w:tcW w:w="231" w:type="pct"/>
            <w:noWrap/>
          </w:tcPr>
          <w:p w14:paraId="4ED33341" w14:textId="7DDDAA1B" w:rsidR="003B7F86" w:rsidRPr="00712A7E" w:rsidRDefault="003B7F86" w:rsidP="003B7F86">
            <w:pPr>
              <w:jc w:val="center"/>
              <w:rPr>
                <w:rFonts w:ascii="Arial" w:hAnsi="Arial" w:cs="Arial"/>
                <w:sz w:val="12"/>
                <w:szCs w:val="12"/>
              </w:rPr>
            </w:pPr>
            <w:r>
              <w:rPr>
                <w:rFonts w:ascii="Arial" w:hAnsi="Arial" w:cs="Arial"/>
                <w:sz w:val="12"/>
                <w:szCs w:val="12"/>
              </w:rPr>
              <w:t>4</w:t>
            </w:r>
          </w:p>
        </w:tc>
        <w:tc>
          <w:tcPr>
            <w:tcW w:w="1013" w:type="pct"/>
            <w:noWrap/>
          </w:tcPr>
          <w:p w14:paraId="1762292B" w14:textId="134FDFD5" w:rsidR="003B7F86" w:rsidRPr="00613218" w:rsidRDefault="003B7F86" w:rsidP="003B7F86">
            <w:pPr>
              <w:pStyle w:val="Sangradetextonormal"/>
              <w:ind w:left="0"/>
              <w:jc w:val="center"/>
              <w:rPr>
                <w:rFonts w:asciiTheme="minorHAnsi" w:hAnsiTheme="minorHAnsi" w:cstheme="minorHAnsi"/>
              </w:rPr>
            </w:pPr>
            <w:r w:rsidRPr="00DE0553">
              <w:rPr>
                <w:rFonts w:ascii="Arial" w:hAnsi="Arial" w:cs="Arial"/>
                <w:b/>
                <w:sz w:val="16"/>
                <w:szCs w:val="16"/>
              </w:rPr>
              <w:t>MUEBLES NORIEGA, S.A. DE C.V.</w:t>
            </w:r>
          </w:p>
        </w:tc>
        <w:tc>
          <w:tcPr>
            <w:tcW w:w="3756" w:type="pct"/>
          </w:tcPr>
          <w:p w14:paraId="2D3A4314" w14:textId="7BB6B91F" w:rsidR="003B7F86" w:rsidRPr="00712A7E" w:rsidRDefault="003B7F86" w:rsidP="003B7F86">
            <w:pPr>
              <w:spacing w:line="276" w:lineRule="auto"/>
              <w:jc w:val="both"/>
              <w:rPr>
                <w:rFonts w:ascii="Arial" w:hAnsi="Arial" w:cs="Arial"/>
                <w:b/>
                <w:sz w:val="16"/>
                <w:szCs w:val="16"/>
              </w:rPr>
            </w:pPr>
            <w:r>
              <w:rPr>
                <w:rFonts w:ascii="Arial" w:hAnsi="Arial" w:cs="Arial"/>
                <w:b/>
                <w:sz w:val="16"/>
                <w:szCs w:val="16"/>
              </w:rPr>
              <w:t>Oferta en la partida:</w:t>
            </w:r>
            <w:r w:rsidRPr="00A03915">
              <w:rPr>
                <w:rFonts w:ascii="Arial" w:hAnsi="Arial" w:cs="Arial"/>
                <w:b/>
                <w:sz w:val="16"/>
                <w:szCs w:val="16"/>
              </w:rPr>
              <w:t xml:space="preserve"> </w:t>
            </w:r>
            <w:r w:rsidR="00BA0D43" w:rsidRPr="00BA0D43">
              <w:rPr>
                <w:rFonts w:ascii="Arial" w:hAnsi="Arial" w:cs="Arial"/>
                <w:b/>
                <w:sz w:val="16"/>
                <w:szCs w:val="16"/>
              </w:rPr>
              <w:t>9, 23, 24, 25, 26, 27 y 32</w:t>
            </w:r>
            <w:r w:rsidR="00BA0D43">
              <w:rPr>
                <w:rFonts w:ascii="Arial" w:hAnsi="Arial" w:cs="Arial"/>
                <w:b/>
                <w:sz w:val="16"/>
                <w:szCs w:val="16"/>
              </w:rPr>
              <w:t>.</w:t>
            </w:r>
          </w:p>
          <w:p w14:paraId="49E2D426" w14:textId="77777777" w:rsidR="003B7F86" w:rsidRPr="00712A7E" w:rsidRDefault="003B7F86" w:rsidP="003B7F86">
            <w:pPr>
              <w:jc w:val="both"/>
              <w:rPr>
                <w:rFonts w:ascii="Arial" w:hAnsi="Arial" w:cs="Arial"/>
                <w:sz w:val="16"/>
                <w:szCs w:val="16"/>
              </w:rPr>
            </w:pPr>
            <w:r w:rsidRPr="00712A7E">
              <w:rPr>
                <w:rFonts w:ascii="Arial" w:hAnsi="Arial" w:cs="Arial"/>
                <w:b/>
                <w:sz w:val="16"/>
                <w:szCs w:val="16"/>
              </w:rPr>
              <w:t>Documentos Apartado II</w:t>
            </w:r>
            <w:r w:rsidRPr="00712A7E">
              <w:rPr>
                <w:rFonts w:ascii="Arial" w:hAnsi="Arial" w:cs="Arial"/>
                <w:sz w:val="16"/>
                <w:szCs w:val="16"/>
              </w:rPr>
              <w:t xml:space="preserve">, presenta y cumple de manera </w:t>
            </w:r>
            <w:r>
              <w:rPr>
                <w:rFonts w:ascii="Arial" w:hAnsi="Arial" w:cs="Arial"/>
                <w:sz w:val="16"/>
                <w:szCs w:val="16"/>
              </w:rPr>
              <w:t>general</w:t>
            </w:r>
            <w:r w:rsidRPr="00712A7E">
              <w:rPr>
                <w:rFonts w:ascii="Arial" w:hAnsi="Arial" w:cs="Arial"/>
                <w:sz w:val="16"/>
                <w:szCs w:val="16"/>
              </w:rPr>
              <w:t>, conforme lo establecido y detallado en los Anexos 1</w:t>
            </w:r>
            <w:r>
              <w:rPr>
                <w:rFonts w:ascii="Arial" w:hAnsi="Arial" w:cs="Arial"/>
                <w:sz w:val="16"/>
                <w:szCs w:val="16"/>
              </w:rPr>
              <w:t>, 1.1</w:t>
            </w:r>
            <w:r w:rsidRPr="00712A7E">
              <w:rPr>
                <w:rFonts w:ascii="Arial" w:hAnsi="Arial" w:cs="Arial"/>
                <w:sz w:val="16"/>
                <w:szCs w:val="16"/>
              </w:rPr>
              <w:t xml:space="preserve"> y 2</w:t>
            </w:r>
            <w:r>
              <w:rPr>
                <w:rFonts w:ascii="Arial" w:hAnsi="Arial" w:cs="Arial"/>
                <w:sz w:val="16"/>
                <w:szCs w:val="16"/>
              </w:rPr>
              <w:t>.</w:t>
            </w:r>
            <w:r w:rsidRPr="00712A7E">
              <w:rPr>
                <w:rFonts w:ascii="Arial" w:hAnsi="Arial" w:cs="Arial"/>
                <w:sz w:val="16"/>
                <w:szCs w:val="16"/>
              </w:rPr>
              <w:t xml:space="preserve"> </w:t>
            </w:r>
          </w:p>
          <w:p w14:paraId="1DF193C4" w14:textId="77777777" w:rsidR="003B7F86" w:rsidRPr="00712A7E" w:rsidRDefault="003B7F86" w:rsidP="003B7F86">
            <w:pPr>
              <w:jc w:val="both"/>
              <w:rPr>
                <w:rFonts w:ascii="Arial" w:hAnsi="Arial" w:cs="Arial"/>
                <w:sz w:val="14"/>
                <w:szCs w:val="14"/>
              </w:rPr>
            </w:pPr>
          </w:p>
          <w:p w14:paraId="408F5449" w14:textId="77777777" w:rsidR="00F47880" w:rsidRPr="00BE2C7F" w:rsidRDefault="00F47880" w:rsidP="00F47880">
            <w:pPr>
              <w:jc w:val="both"/>
              <w:rPr>
                <w:rFonts w:ascii="Calibri" w:hAnsi="Calibri" w:cs="Calibri"/>
                <w:sz w:val="14"/>
                <w:szCs w:val="14"/>
              </w:rPr>
            </w:pPr>
            <w:r w:rsidRPr="00BE2C7F">
              <w:rPr>
                <w:rFonts w:ascii="Calibri" w:hAnsi="Calibri" w:cs="Calibri"/>
                <w:sz w:val="14"/>
                <w:szCs w:val="14"/>
              </w:rPr>
              <w:t>Revisión Técnica realizada por:</w:t>
            </w:r>
          </w:p>
          <w:p w14:paraId="7A822CF9" w14:textId="612809F3" w:rsidR="003B7F86" w:rsidRDefault="00F47880" w:rsidP="00F47880">
            <w:pPr>
              <w:jc w:val="both"/>
              <w:rPr>
                <w:rFonts w:asciiTheme="minorHAnsi" w:hAnsiTheme="minorHAnsi" w:cstheme="minorHAnsi"/>
                <w:sz w:val="14"/>
                <w:szCs w:val="14"/>
              </w:rPr>
            </w:pPr>
            <w:r w:rsidRPr="00BE2C7F">
              <w:rPr>
                <w:rFonts w:ascii="Calibri" w:hAnsi="Calibri" w:cs="Calibri"/>
                <w:sz w:val="14"/>
                <w:szCs w:val="14"/>
              </w:rPr>
              <w:t xml:space="preserve">La Decana Directora Centro de Ciencias Sociales y Humanidades, Mtra. en C. S. H. María Zapopan Tejeda Caldera, el Secretario Administrativo del </w:t>
            </w:r>
            <w:proofErr w:type="spellStart"/>
            <w:r w:rsidRPr="00BE2C7F">
              <w:rPr>
                <w:rFonts w:ascii="Calibri" w:hAnsi="Calibri" w:cs="Calibri"/>
                <w:sz w:val="14"/>
                <w:szCs w:val="14"/>
              </w:rPr>
              <w:t>CCSyH</w:t>
            </w:r>
            <w:proofErr w:type="spellEnd"/>
            <w:r w:rsidRPr="00BE2C7F">
              <w:rPr>
                <w:rFonts w:ascii="Calibri" w:hAnsi="Calibri" w:cs="Calibri"/>
                <w:sz w:val="14"/>
                <w:szCs w:val="14"/>
              </w:rPr>
              <w:t>, Mtro. en D.S. Bernardo Guerrero Góngora</w:t>
            </w:r>
            <w:r>
              <w:rPr>
                <w:rFonts w:asciiTheme="minorHAnsi" w:hAnsiTheme="minorHAnsi" w:cstheme="minorHAnsi"/>
                <w:sz w:val="14"/>
                <w:szCs w:val="14"/>
              </w:rPr>
              <w:t>, e</w:t>
            </w:r>
            <w:r w:rsidRPr="00BE2C7F">
              <w:rPr>
                <w:rFonts w:asciiTheme="minorHAnsi" w:hAnsiTheme="minorHAnsi" w:cstheme="minorHAnsi"/>
                <w:sz w:val="14"/>
                <w:szCs w:val="14"/>
              </w:rPr>
              <w:t>l Decano del Centro de Ciencias de la Salud, Dr. en Farm. Sergio Ramírez González; el Secretario Administrativo del CCS, Lic. en</w:t>
            </w:r>
            <w:r>
              <w:rPr>
                <w:rFonts w:asciiTheme="minorHAnsi" w:hAnsiTheme="minorHAnsi" w:cstheme="minorHAnsi"/>
                <w:sz w:val="14"/>
                <w:szCs w:val="14"/>
              </w:rPr>
              <w:t xml:space="preserve"> A.E. José Israel Salado López y </w:t>
            </w:r>
            <w:r w:rsidRPr="00BE2C7F">
              <w:rPr>
                <w:rFonts w:asciiTheme="minorHAnsi" w:hAnsiTheme="minorHAnsi" w:cstheme="minorHAnsi"/>
                <w:sz w:val="14"/>
                <w:szCs w:val="14"/>
              </w:rPr>
              <w:t>por la Jefa del Área Administrativa UMD Mtra. en A. Claudia Mónica Martínez Esparza</w:t>
            </w:r>
            <w:r>
              <w:rPr>
                <w:rFonts w:asciiTheme="minorHAnsi" w:hAnsiTheme="minorHAnsi" w:cstheme="minorHAnsi"/>
                <w:sz w:val="14"/>
                <w:szCs w:val="14"/>
              </w:rPr>
              <w:t xml:space="preserve">, </w:t>
            </w:r>
            <w:r w:rsidRPr="0059470A">
              <w:rPr>
                <w:rFonts w:asciiTheme="minorHAnsi" w:hAnsiTheme="minorHAnsi" w:cstheme="minorHAnsi"/>
                <w:sz w:val="14"/>
                <w:szCs w:val="14"/>
              </w:rPr>
              <w:t>conforme</w:t>
            </w:r>
            <w:r>
              <w:rPr>
                <w:rFonts w:asciiTheme="minorHAnsi" w:hAnsiTheme="minorHAnsi" w:cstheme="minorHAnsi"/>
                <w:sz w:val="14"/>
                <w:szCs w:val="14"/>
              </w:rPr>
              <w:t xml:space="preserve"> a los anexos de la </w:t>
            </w:r>
            <w:r w:rsidRPr="008B6458">
              <w:rPr>
                <w:rFonts w:asciiTheme="minorHAnsi" w:hAnsiTheme="minorHAnsi" w:cstheme="minorHAnsi"/>
                <w:b/>
                <w:sz w:val="14"/>
                <w:szCs w:val="14"/>
              </w:rPr>
              <w:t xml:space="preserve">Convocatoria </w:t>
            </w:r>
            <w:r>
              <w:rPr>
                <w:rFonts w:asciiTheme="minorHAnsi" w:hAnsiTheme="minorHAnsi" w:cstheme="minorHAnsi"/>
                <w:b/>
                <w:sz w:val="14"/>
                <w:szCs w:val="14"/>
              </w:rPr>
              <w:t>AD</w:t>
            </w:r>
            <w:r w:rsidRPr="008B6458">
              <w:rPr>
                <w:rFonts w:asciiTheme="minorHAnsi" w:hAnsiTheme="minorHAnsi" w:cstheme="minorHAnsi"/>
                <w:b/>
                <w:sz w:val="14"/>
                <w:szCs w:val="14"/>
              </w:rPr>
              <w:t>E/</w:t>
            </w:r>
            <w:r>
              <w:rPr>
                <w:rFonts w:asciiTheme="minorHAnsi" w:hAnsiTheme="minorHAnsi" w:cstheme="minorHAnsi"/>
                <w:b/>
                <w:sz w:val="14"/>
                <w:szCs w:val="14"/>
              </w:rPr>
              <w:t>020</w:t>
            </w:r>
            <w:r w:rsidRPr="008B6458">
              <w:rPr>
                <w:rFonts w:asciiTheme="minorHAnsi" w:hAnsiTheme="minorHAnsi" w:cstheme="minorHAnsi"/>
                <w:b/>
                <w:sz w:val="14"/>
                <w:szCs w:val="14"/>
              </w:rPr>
              <w:t>-2023</w:t>
            </w:r>
            <w:r w:rsidRPr="008B6458">
              <w:rPr>
                <w:rFonts w:asciiTheme="minorHAnsi" w:hAnsiTheme="minorHAnsi" w:cstheme="minorHAnsi"/>
                <w:sz w:val="14"/>
                <w:szCs w:val="14"/>
              </w:rPr>
              <w:t>.</w:t>
            </w:r>
          </w:p>
          <w:p w14:paraId="58128A04" w14:textId="77777777" w:rsidR="00F47880" w:rsidRPr="00712A7E" w:rsidRDefault="00F47880" w:rsidP="00F47880">
            <w:pPr>
              <w:jc w:val="both"/>
              <w:rPr>
                <w:rFonts w:ascii="Arial" w:hAnsi="Arial" w:cs="Arial"/>
                <w:sz w:val="14"/>
                <w:szCs w:val="14"/>
              </w:rPr>
            </w:pPr>
          </w:p>
          <w:p w14:paraId="2BD22752" w14:textId="6F043CB2" w:rsidR="003B7F86" w:rsidRDefault="003B7F86" w:rsidP="003B7F86">
            <w:pPr>
              <w:spacing w:line="276" w:lineRule="auto"/>
              <w:jc w:val="both"/>
              <w:rPr>
                <w:rFonts w:ascii="Arial" w:hAnsi="Arial" w:cs="Arial"/>
                <w:b/>
                <w:sz w:val="16"/>
                <w:szCs w:val="16"/>
              </w:rPr>
            </w:pPr>
            <w:r w:rsidRPr="00DA2192">
              <w:rPr>
                <w:rFonts w:ascii="Arial" w:hAnsi="Arial" w:cs="Arial"/>
                <w:sz w:val="14"/>
                <w:szCs w:val="14"/>
              </w:rPr>
              <w:t>Revisión Administrativa realizada por la Dirección General de Finanzas, a través de su titular sustituto el Mtro. En F.N. Jorge Silva Robles y por la Jefa del Departamento de Compras, la M. en A.P. Beatriz Elizabeth Rivera de Loera</w:t>
            </w:r>
            <w:r>
              <w:rPr>
                <w:rFonts w:ascii="Arial" w:hAnsi="Arial" w:cs="Arial"/>
                <w:sz w:val="14"/>
                <w:szCs w:val="14"/>
              </w:rPr>
              <w:t>.</w:t>
            </w:r>
          </w:p>
        </w:tc>
      </w:tr>
    </w:tbl>
    <w:p w14:paraId="535A113C" w14:textId="4550E08C" w:rsidR="000C4E80" w:rsidRPr="00712A7E" w:rsidRDefault="000C4E80" w:rsidP="000C4E80">
      <w:pPr>
        <w:pStyle w:val="Sangradetextonormal"/>
        <w:ind w:left="0"/>
        <w:jc w:val="both"/>
        <w:rPr>
          <w:rFonts w:ascii="Arial" w:hAnsi="Arial" w:cs="Arial"/>
          <w:sz w:val="18"/>
          <w:szCs w:val="18"/>
        </w:rPr>
      </w:pPr>
      <w:r w:rsidRPr="00712A7E">
        <w:rPr>
          <w:rFonts w:ascii="Arial" w:hAnsi="Arial" w:cs="Arial"/>
          <w:sz w:val="18"/>
          <w:szCs w:val="18"/>
        </w:rPr>
        <w:t>--------------------------------------------------------------------------------------------------------------------------------------------------</w:t>
      </w:r>
      <w:r w:rsidR="00C108AE" w:rsidRPr="00712A7E">
        <w:rPr>
          <w:rFonts w:ascii="Arial" w:hAnsi="Arial" w:cs="Arial"/>
          <w:sz w:val="18"/>
          <w:szCs w:val="18"/>
        </w:rPr>
        <w:t>-</w:t>
      </w:r>
    </w:p>
    <w:p w14:paraId="5F8B0276" w14:textId="581C39C8" w:rsidR="00412ED2" w:rsidRPr="00712A7E" w:rsidRDefault="00412ED2" w:rsidP="00412ED2">
      <w:pPr>
        <w:pStyle w:val="Sangradetextonormal"/>
        <w:ind w:left="0"/>
        <w:jc w:val="both"/>
        <w:rPr>
          <w:rFonts w:ascii="Arial" w:hAnsi="Arial" w:cs="Arial"/>
          <w:sz w:val="16"/>
          <w:szCs w:val="16"/>
        </w:rPr>
      </w:pPr>
      <w:r w:rsidRPr="00712A7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712A7E">
        <w:rPr>
          <w:rFonts w:ascii="Arial" w:hAnsi="Arial" w:cs="Arial"/>
          <w:i/>
          <w:sz w:val="18"/>
          <w:szCs w:val="18"/>
        </w:rPr>
        <w:t>“La adjudicación de esta licitación será por partida individual</w:t>
      </w:r>
      <w:r w:rsidR="0073257F" w:rsidRPr="00712A7E">
        <w:rPr>
          <w:rFonts w:ascii="Arial" w:hAnsi="Arial" w:cs="Arial"/>
          <w:i/>
          <w:sz w:val="18"/>
          <w:szCs w:val="18"/>
        </w:rPr>
        <w:t xml:space="preserve"> </w:t>
      </w:r>
      <w:r w:rsidR="005B2B84" w:rsidRPr="00712A7E">
        <w:rPr>
          <w:rFonts w:ascii="Arial" w:hAnsi="Arial" w:cs="Arial"/>
          <w:i/>
          <w:sz w:val="18"/>
          <w:szCs w:val="18"/>
        </w:rPr>
        <w:t xml:space="preserve">total </w:t>
      </w:r>
      <w:r w:rsidR="0073257F" w:rsidRPr="00712A7E">
        <w:rPr>
          <w:rFonts w:ascii="Arial" w:hAnsi="Arial" w:cs="Arial"/>
          <w:i/>
          <w:sz w:val="18"/>
          <w:szCs w:val="18"/>
        </w:rPr>
        <w:t xml:space="preserve">y </w:t>
      </w:r>
      <w:r w:rsidR="005B2B84" w:rsidRPr="00712A7E">
        <w:rPr>
          <w:rFonts w:ascii="Arial" w:hAnsi="Arial" w:cs="Arial"/>
          <w:i/>
          <w:sz w:val="18"/>
          <w:szCs w:val="18"/>
        </w:rPr>
        <w:t>por</w:t>
      </w:r>
      <w:r w:rsidR="0073257F" w:rsidRPr="00712A7E">
        <w:rPr>
          <w:rFonts w:ascii="Arial" w:hAnsi="Arial" w:cs="Arial"/>
          <w:i/>
          <w:sz w:val="18"/>
          <w:szCs w:val="18"/>
        </w:rPr>
        <w:t xml:space="preserve"> conjunto </w:t>
      </w:r>
      <w:r w:rsidR="005B2B84" w:rsidRPr="00712A7E">
        <w:rPr>
          <w:rFonts w:ascii="Arial" w:hAnsi="Arial" w:cs="Arial"/>
          <w:i/>
          <w:sz w:val="18"/>
          <w:szCs w:val="18"/>
        </w:rPr>
        <w:t>de partidas</w:t>
      </w:r>
      <w:r w:rsidRPr="00712A7E">
        <w:rPr>
          <w:rFonts w:ascii="Arial" w:hAnsi="Arial" w:cs="Arial"/>
          <w:i/>
          <w:sz w:val="18"/>
          <w:szCs w:val="18"/>
        </w:rPr>
        <w:t xml:space="preserve"> total</w:t>
      </w:r>
      <w:r w:rsidR="005B2B84" w:rsidRPr="00712A7E">
        <w:rPr>
          <w:rFonts w:ascii="Arial" w:hAnsi="Arial" w:cs="Arial"/>
          <w:i/>
          <w:sz w:val="18"/>
          <w:szCs w:val="18"/>
        </w:rPr>
        <w:t>,</w:t>
      </w:r>
      <w:r w:rsidRPr="00712A7E">
        <w:rPr>
          <w:rFonts w:ascii="Arial" w:hAnsi="Arial" w:cs="Arial"/>
          <w:i/>
          <w:sz w:val="18"/>
          <w:szCs w:val="18"/>
        </w:rPr>
        <w:t xml:space="preserve"> a un solo licitante quien oferte la propuesta solvente con precio más bajo y económico).</w:t>
      </w:r>
      <w:r w:rsidRPr="00712A7E">
        <w:rPr>
          <w:rFonts w:ascii="Arial" w:hAnsi="Arial" w:cs="Arial"/>
          <w:sz w:val="18"/>
          <w:szCs w:val="18"/>
        </w:rPr>
        <w:t>---------------------------------------------------------------------------------------------------------------------------------------------------------------------------</w:t>
      </w:r>
      <w:r w:rsidR="005B2B84" w:rsidRPr="00712A7E">
        <w:rPr>
          <w:rFonts w:ascii="Arial" w:hAnsi="Arial" w:cs="Arial"/>
          <w:sz w:val="18"/>
          <w:szCs w:val="18"/>
        </w:rPr>
        <w:t>-------------------------------</w:t>
      </w:r>
    </w:p>
    <w:p w14:paraId="72EA51FD" w14:textId="73F88D8D" w:rsidR="00412ED2" w:rsidRPr="00712A7E" w:rsidRDefault="00412ED2" w:rsidP="00412ED2">
      <w:pPr>
        <w:pStyle w:val="Sangradetextonormal"/>
        <w:ind w:left="0"/>
        <w:jc w:val="both"/>
        <w:rPr>
          <w:rFonts w:ascii="Arial" w:hAnsi="Arial" w:cs="Arial"/>
          <w:b/>
        </w:rPr>
      </w:pPr>
      <w:r w:rsidRPr="00712A7E">
        <w:rPr>
          <w:rFonts w:ascii="Arial" w:hAnsi="Arial" w:cs="Arial"/>
          <w:i/>
          <w:color w:val="000000"/>
          <w:sz w:val="18"/>
          <w:szCs w:val="18"/>
        </w:rPr>
        <w:t xml:space="preserve">Los bienes podrán adjudicarse por </w:t>
      </w:r>
      <w:r w:rsidR="00213CE1" w:rsidRPr="00712A7E">
        <w:rPr>
          <w:rFonts w:ascii="Arial" w:hAnsi="Arial" w:cs="Arial"/>
          <w:i/>
          <w:color w:val="000000"/>
          <w:sz w:val="18"/>
          <w:szCs w:val="18"/>
        </w:rPr>
        <w:t xml:space="preserve">conjunto y por </w:t>
      </w:r>
      <w:r w:rsidRPr="00712A7E">
        <w:rPr>
          <w:rFonts w:ascii="Arial" w:hAnsi="Arial" w:cs="Arial"/>
          <w:i/>
          <w:color w:val="000000"/>
          <w:sz w:val="18"/>
          <w:szCs w:val="18"/>
        </w:rPr>
        <w:t>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12A7E">
        <w:rPr>
          <w:rFonts w:ascii="Arial" w:hAnsi="Arial" w:cs="Arial"/>
          <w:sz w:val="18"/>
          <w:szCs w:val="18"/>
        </w:rPr>
        <w:t xml:space="preserve"> ------------------------------------------------------------------------</w:t>
      </w:r>
    </w:p>
    <w:p w14:paraId="2258510C" w14:textId="77777777" w:rsidR="00412ED2" w:rsidRPr="00712A7E" w:rsidRDefault="00412ED2" w:rsidP="00412ED2">
      <w:pPr>
        <w:pStyle w:val="Sangradetextonormal"/>
        <w:ind w:left="0"/>
        <w:jc w:val="both"/>
        <w:rPr>
          <w:rFonts w:ascii="Arial" w:hAnsi="Arial" w:cs="Arial"/>
          <w:b/>
        </w:rPr>
      </w:pPr>
      <w:r w:rsidRPr="00712A7E">
        <w:rPr>
          <w:rFonts w:ascii="Arial" w:hAnsi="Arial" w:cs="Arial"/>
          <w:sz w:val="18"/>
          <w:szCs w:val="18"/>
        </w:rPr>
        <w:t>--------------------------------------------------------------------------------------------------------------------------------------------------</w:t>
      </w:r>
    </w:p>
    <w:p w14:paraId="0E5675B9" w14:textId="77777777" w:rsidR="00F91DC5" w:rsidRPr="00712A7E" w:rsidRDefault="00412ED2" w:rsidP="00F91DC5">
      <w:pPr>
        <w:pStyle w:val="Sangradetextonormal"/>
        <w:ind w:left="0" w:right="48"/>
        <w:jc w:val="both"/>
        <w:rPr>
          <w:rFonts w:ascii="Arial" w:hAnsi="Arial" w:cs="Arial"/>
          <w:sz w:val="18"/>
          <w:szCs w:val="18"/>
        </w:rPr>
      </w:pPr>
      <w:r w:rsidRPr="00712A7E">
        <w:rPr>
          <w:rFonts w:ascii="Arial" w:hAnsi="Arial" w:cs="Arial"/>
          <w:sz w:val="18"/>
          <w:szCs w:val="18"/>
        </w:rPr>
        <w:t>------------------------------------------------------------</w:t>
      </w:r>
      <w:r w:rsidRPr="00712A7E">
        <w:rPr>
          <w:rFonts w:ascii="Arial" w:hAnsi="Arial" w:cs="Arial"/>
          <w:b/>
          <w:sz w:val="18"/>
          <w:szCs w:val="18"/>
        </w:rPr>
        <w:t>ADJUDICACIÓN</w:t>
      </w:r>
      <w:r w:rsidRPr="00712A7E">
        <w:rPr>
          <w:rFonts w:ascii="Arial" w:hAnsi="Arial" w:cs="Arial"/>
          <w:sz w:val="18"/>
          <w:szCs w:val="18"/>
        </w:rPr>
        <w:t>---------------------------------------------------------------</w:t>
      </w:r>
      <w:r w:rsidR="00F91DC5" w:rsidRPr="00712A7E">
        <w:rPr>
          <w:rFonts w:ascii="Arial" w:hAnsi="Arial" w:cs="Arial"/>
          <w:sz w:val="18"/>
          <w:szCs w:val="18"/>
        </w:rPr>
        <w:t>--------------------------------------------------------------------------------------------------------------------------------------------------</w:t>
      </w:r>
    </w:p>
    <w:p w14:paraId="36723CE1" w14:textId="0E7D00A1" w:rsidR="00236860" w:rsidRDefault="00F91DC5" w:rsidP="008B1B29">
      <w:pPr>
        <w:pStyle w:val="Sangradetextonormal"/>
        <w:ind w:left="0"/>
        <w:jc w:val="both"/>
        <w:rPr>
          <w:rFonts w:ascii="Arial" w:hAnsi="Arial" w:cs="Arial"/>
          <w:sz w:val="18"/>
          <w:szCs w:val="18"/>
        </w:rPr>
      </w:pPr>
      <w:r w:rsidRPr="00712A7E">
        <w:rPr>
          <w:rFonts w:ascii="Arial" w:hAnsi="Arial" w:cs="Arial"/>
          <w:b/>
          <w:sz w:val="18"/>
          <w:szCs w:val="18"/>
        </w:rPr>
        <w:t>Se resuelve:</w:t>
      </w:r>
      <w:r w:rsidRPr="00712A7E">
        <w:rPr>
          <w:rFonts w:ascii="Arial" w:hAnsi="Arial" w:cs="Arial"/>
          <w:sz w:val="18"/>
          <w:szCs w:val="18"/>
        </w:rPr>
        <w:t xml:space="preserve"> de conformidad a lo establecido en la convocatoria, y en la Junta de Aclaraciones, del análisis realizado y que constan en los anexos, la</w:t>
      </w:r>
      <w:r w:rsidR="00F62E45" w:rsidRPr="00712A7E">
        <w:rPr>
          <w:rFonts w:ascii="Arial" w:hAnsi="Arial" w:cs="Arial"/>
          <w:sz w:val="18"/>
          <w:szCs w:val="18"/>
        </w:rPr>
        <w:t>s</w:t>
      </w:r>
      <w:r w:rsidRPr="00712A7E">
        <w:rPr>
          <w:rFonts w:ascii="Arial" w:hAnsi="Arial" w:cs="Arial"/>
          <w:sz w:val="18"/>
          <w:szCs w:val="18"/>
        </w:rPr>
        <w:t xml:space="preserve"> propuesta</w:t>
      </w:r>
      <w:r w:rsidR="00F62E45" w:rsidRPr="00712A7E">
        <w:rPr>
          <w:rFonts w:ascii="Arial" w:hAnsi="Arial" w:cs="Arial"/>
          <w:sz w:val="18"/>
          <w:szCs w:val="18"/>
        </w:rPr>
        <w:t>s</w:t>
      </w:r>
      <w:r w:rsidRPr="00712A7E">
        <w:rPr>
          <w:rFonts w:ascii="Arial" w:hAnsi="Arial" w:cs="Arial"/>
          <w:sz w:val="18"/>
          <w:szCs w:val="18"/>
        </w:rPr>
        <w:t xml:space="preserve"> solvente</w:t>
      </w:r>
      <w:r w:rsidR="00F62E45" w:rsidRPr="00712A7E">
        <w:rPr>
          <w:rFonts w:ascii="Arial" w:hAnsi="Arial" w:cs="Arial"/>
          <w:sz w:val="18"/>
          <w:szCs w:val="18"/>
        </w:rPr>
        <w:t>s</w:t>
      </w:r>
      <w:r w:rsidRPr="00712A7E">
        <w:rPr>
          <w:rFonts w:ascii="Arial" w:hAnsi="Arial" w:cs="Arial"/>
          <w:sz w:val="18"/>
          <w:szCs w:val="18"/>
        </w:rPr>
        <w:t>, se determina adjudicar el contrato tal como se describe a continuación: --------------------------------------------------------------------------------------------------------------</w:t>
      </w:r>
      <w:r w:rsidR="003B7F86" w:rsidRPr="00712A7E">
        <w:rPr>
          <w:rFonts w:ascii="Arial" w:hAnsi="Arial" w:cs="Arial"/>
          <w:sz w:val="18"/>
          <w:szCs w:val="18"/>
        </w:rPr>
        <w:t>---------------------------------------------------------------------------------------------------------------------------------------------------</w:t>
      </w:r>
      <w:r w:rsidR="003B7F86" w:rsidRPr="00712A7E">
        <w:rPr>
          <w:rFonts w:ascii="Arial" w:hAnsi="Arial" w:cs="Arial"/>
          <w:sz w:val="18"/>
          <w:szCs w:val="18"/>
        </w:rPr>
        <w:lastRenderedPageBreak/>
        <w:t>------------------------------------------------------------------------------------------------------------------------------------------------------------------------------------------------------------------------------------------------------------------------------------------------------</w:t>
      </w:r>
    </w:p>
    <w:tbl>
      <w:tblPr>
        <w:tblW w:w="463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7"/>
        <w:gridCol w:w="3353"/>
        <w:gridCol w:w="599"/>
        <w:gridCol w:w="664"/>
        <w:gridCol w:w="1158"/>
        <w:gridCol w:w="885"/>
        <w:gridCol w:w="940"/>
      </w:tblGrid>
      <w:tr w:rsidR="00ED0D03" w:rsidRPr="0075482C" w14:paraId="0648C9DD" w14:textId="77777777" w:rsidTr="008B540D">
        <w:trPr>
          <w:trHeight w:val="408"/>
          <w:jc w:val="center"/>
        </w:trPr>
        <w:tc>
          <w:tcPr>
            <w:tcW w:w="353" w:type="pct"/>
            <w:shd w:val="clear" w:color="auto" w:fill="D9D9D9"/>
            <w:vAlign w:val="center"/>
          </w:tcPr>
          <w:p w14:paraId="4D14414E"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Partida</w:t>
            </w:r>
          </w:p>
        </w:tc>
        <w:tc>
          <w:tcPr>
            <w:tcW w:w="2051" w:type="pct"/>
            <w:shd w:val="clear" w:color="auto" w:fill="D9D9D9"/>
            <w:vAlign w:val="center"/>
          </w:tcPr>
          <w:p w14:paraId="1D1A2874" w14:textId="77777777" w:rsidR="00ED0D03" w:rsidRPr="00B52AA4" w:rsidRDefault="00ED0D03" w:rsidP="00DF65F7">
            <w:pPr>
              <w:autoSpaceDE w:val="0"/>
              <w:autoSpaceDN w:val="0"/>
              <w:adjustRightInd w:val="0"/>
              <w:jc w:val="center"/>
              <w:rPr>
                <w:rFonts w:asciiTheme="minorHAnsi" w:hAnsiTheme="minorHAnsi" w:cstheme="minorHAnsi"/>
                <w:b/>
                <w:sz w:val="12"/>
                <w:szCs w:val="12"/>
                <w:lang w:val="es-MX"/>
              </w:rPr>
            </w:pPr>
          </w:p>
          <w:p w14:paraId="0F8E98D3" w14:textId="77777777" w:rsidR="00ED0D03" w:rsidRPr="00B52AA4" w:rsidRDefault="00ED0D03" w:rsidP="00DF65F7">
            <w:pPr>
              <w:autoSpaceDE w:val="0"/>
              <w:autoSpaceDN w:val="0"/>
              <w:adjustRightInd w:val="0"/>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Descripción a detalle del bien</w:t>
            </w:r>
          </w:p>
          <w:p w14:paraId="6C899058" w14:textId="77777777" w:rsidR="00ED0D03" w:rsidRPr="00B52AA4" w:rsidRDefault="00ED0D03" w:rsidP="00DF65F7">
            <w:pPr>
              <w:jc w:val="center"/>
              <w:rPr>
                <w:rFonts w:asciiTheme="minorHAnsi" w:hAnsiTheme="minorHAnsi" w:cstheme="minorHAnsi"/>
                <w:b/>
                <w:sz w:val="12"/>
                <w:szCs w:val="12"/>
                <w:lang w:val="es-MX"/>
              </w:rPr>
            </w:pPr>
          </w:p>
        </w:tc>
        <w:tc>
          <w:tcPr>
            <w:tcW w:w="366" w:type="pct"/>
            <w:shd w:val="clear" w:color="auto" w:fill="D9D9D9"/>
            <w:vAlign w:val="center"/>
          </w:tcPr>
          <w:p w14:paraId="74737AEC"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Unidad de Medida</w:t>
            </w:r>
          </w:p>
        </w:tc>
        <w:tc>
          <w:tcPr>
            <w:tcW w:w="406" w:type="pct"/>
            <w:shd w:val="clear" w:color="auto" w:fill="D9D9D9"/>
            <w:vAlign w:val="center"/>
          </w:tcPr>
          <w:p w14:paraId="0D3FB2CA"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Cantidad</w:t>
            </w:r>
          </w:p>
        </w:tc>
        <w:tc>
          <w:tcPr>
            <w:tcW w:w="708" w:type="pct"/>
            <w:shd w:val="clear" w:color="auto" w:fill="D9D9D9"/>
            <w:vAlign w:val="center"/>
          </w:tcPr>
          <w:p w14:paraId="5FBA9705" w14:textId="77777777" w:rsidR="00ED0D03" w:rsidRPr="00B52AA4" w:rsidRDefault="00ED0D03" w:rsidP="00DF65F7">
            <w:pPr>
              <w:jc w:val="center"/>
              <w:rPr>
                <w:rFonts w:ascii="Calibri" w:hAnsi="Calibri"/>
                <w:b/>
                <w:bCs/>
                <w:color w:val="000000"/>
                <w:sz w:val="12"/>
                <w:szCs w:val="12"/>
                <w:lang w:eastAsia="en-US"/>
              </w:rPr>
            </w:pPr>
            <w:r w:rsidRPr="00B52AA4">
              <w:rPr>
                <w:rFonts w:ascii="Calibri" w:hAnsi="Calibri"/>
                <w:b/>
                <w:bCs/>
                <w:color w:val="000000"/>
                <w:sz w:val="12"/>
                <w:szCs w:val="12"/>
                <w:lang w:eastAsia="en-US"/>
              </w:rPr>
              <w:t>Empresa Adjudicada</w:t>
            </w:r>
          </w:p>
        </w:tc>
        <w:tc>
          <w:tcPr>
            <w:tcW w:w="541" w:type="pct"/>
            <w:shd w:val="clear" w:color="auto" w:fill="D9D9D9"/>
            <w:vAlign w:val="center"/>
          </w:tcPr>
          <w:p w14:paraId="14407808" w14:textId="77777777" w:rsidR="00ED0D03" w:rsidRPr="00B52AA4" w:rsidRDefault="00ED0D03" w:rsidP="00DF65F7">
            <w:pPr>
              <w:jc w:val="center"/>
              <w:rPr>
                <w:rFonts w:ascii="Calibri" w:hAnsi="Calibri"/>
                <w:b/>
                <w:bCs/>
                <w:color w:val="000000"/>
                <w:sz w:val="12"/>
                <w:szCs w:val="12"/>
                <w:lang w:eastAsia="en-US"/>
              </w:rPr>
            </w:pPr>
            <w:r w:rsidRPr="00B52AA4">
              <w:rPr>
                <w:rFonts w:ascii="Calibri" w:hAnsi="Calibri"/>
                <w:b/>
                <w:bCs/>
                <w:color w:val="000000"/>
                <w:sz w:val="12"/>
                <w:szCs w:val="12"/>
                <w:lang w:eastAsia="en-US"/>
              </w:rPr>
              <w:t>Precio unitario</w:t>
            </w:r>
            <w:r w:rsidRPr="00B52AA4">
              <w:rPr>
                <w:rFonts w:ascii="Calibri" w:hAnsi="Calibri"/>
                <w:b/>
                <w:bCs/>
                <w:color w:val="000000"/>
                <w:sz w:val="12"/>
                <w:szCs w:val="12"/>
                <w:lang w:eastAsia="en-US"/>
              </w:rPr>
              <w:br/>
              <w:t>antes de IVA</w:t>
            </w:r>
          </w:p>
        </w:tc>
        <w:tc>
          <w:tcPr>
            <w:tcW w:w="575" w:type="pct"/>
            <w:shd w:val="clear" w:color="auto" w:fill="D9D9D9"/>
            <w:vAlign w:val="center"/>
          </w:tcPr>
          <w:p w14:paraId="08497CE3" w14:textId="77777777" w:rsidR="00ED0D03" w:rsidRPr="00C24D56" w:rsidRDefault="00ED0D03" w:rsidP="00DF65F7">
            <w:pPr>
              <w:jc w:val="center"/>
              <w:rPr>
                <w:rFonts w:ascii="Calibri" w:hAnsi="Calibri"/>
                <w:b/>
                <w:bCs/>
                <w:sz w:val="12"/>
                <w:szCs w:val="12"/>
                <w:lang w:eastAsia="en-US"/>
              </w:rPr>
            </w:pPr>
            <w:r w:rsidRPr="00C24D56">
              <w:rPr>
                <w:rFonts w:ascii="Calibri" w:hAnsi="Calibri"/>
                <w:b/>
                <w:bCs/>
                <w:sz w:val="12"/>
                <w:szCs w:val="12"/>
                <w:lang w:eastAsia="en-US"/>
              </w:rPr>
              <w:t>Precio Total antes de IVA</w:t>
            </w:r>
          </w:p>
        </w:tc>
      </w:tr>
      <w:tr w:rsidR="00ED0D03" w:rsidRPr="00B52AA4" w14:paraId="54FDDC99" w14:textId="77777777" w:rsidTr="008B540D">
        <w:trPr>
          <w:trHeight w:val="267"/>
          <w:jc w:val="center"/>
        </w:trPr>
        <w:tc>
          <w:tcPr>
            <w:tcW w:w="3176" w:type="pct"/>
            <w:gridSpan w:val="4"/>
            <w:shd w:val="clear" w:color="auto" w:fill="DBE5F1" w:themeFill="accent1" w:themeFillTint="33"/>
            <w:vAlign w:val="center"/>
          </w:tcPr>
          <w:p w14:paraId="3174DC02"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Ciencias Básicas</w:t>
            </w:r>
          </w:p>
        </w:tc>
        <w:tc>
          <w:tcPr>
            <w:tcW w:w="708" w:type="pct"/>
            <w:shd w:val="clear" w:color="auto" w:fill="DBE5F1" w:themeFill="accent1" w:themeFillTint="33"/>
          </w:tcPr>
          <w:p w14:paraId="6B28FF75"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1EDD1754"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22D4B3AE"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066AC88B" w14:textId="77777777" w:rsidTr="00074B92">
        <w:trPr>
          <w:trHeight w:val="47"/>
          <w:jc w:val="center"/>
        </w:trPr>
        <w:tc>
          <w:tcPr>
            <w:tcW w:w="353" w:type="pct"/>
            <w:shd w:val="clear" w:color="auto" w:fill="BFBFBF" w:themeFill="background1" w:themeFillShade="BF"/>
            <w:vAlign w:val="center"/>
          </w:tcPr>
          <w:p w14:paraId="2A04B0E0"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2051" w:type="pct"/>
            <w:shd w:val="clear" w:color="auto" w:fill="BFBFBF" w:themeFill="background1" w:themeFillShade="BF"/>
            <w:vAlign w:val="center"/>
          </w:tcPr>
          <w:p w14:paraId="20361864" w14:textId="6863048B" w:rsidR="00ED0D03" w:rsidRPr="00074B92" w:rsidRDefault="00ED0D03" w:rsidP="00074B92">
            <w:pPr>
              <w:autoSpaceDE w:val="0"/>
              <w:autoSpaceDN w:val="0"/>
              <w:adjustRightInd w:val="0"/>
              <w:jc w:val="both"/>
              <w:rPr>
                <w:rFonts w:ascii="Arial" w:hAnsi="Arial" w:cs="Arial"/>
                <w:sz w:val="12"/>
                <w:szCs w:val="12"/>
                <w:lang w:val="en-US"/>
              </w:rPr>
            </w:pPr>
            <w:r w:rsidRPr="00074B92">
              <w:rPr>
                <w:rFonts w:asciiTheme="minorHAnsi" w:hAnsiTheme="minorHAnsi" w:cstheme="minorHAnsi"/>
                <w:b/>
                <w:sz w:val="12"/>
                <w:szCs w:val="12"/>
                <w:lang w:val="en-US"/>
              </w:rPr>
              <w:t>NO BREAK</w:t>
            </w:r>
            <w:r w:rsidRPr="00074B92">
              <w:rPr>
                <w:rFonts w:asciiTheme="minorHAnsi" w:hAnsiTheme="minorHAnsi" w:cstheme="minorHAnsi"/>
                <w:sz w:val="12"/>
                <w:szCs w:val="12"/>
                <w:lang w:val="en-US"/>
              </w:rPr>
              <w:t xml:space="preserve"> CDP ONLINE UP022-6AX, 6KVA/5.4KW </w:t>
            </w:r>
          </w:p>
        </w:tc>
        <w:tc>
          <w:tcPr>
            <w:tcW w:w="366" w:type="pct"/>
            <w:shd w:val="clear" w:color="auto" w:fill="BFBFBF" w:themeFill="background1" w:themeFillShade="BF"/>
            <w:vAlign w:val="center"/>
          </w:tcPr>
          <w:p w14:paraId="565275D0"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347EA353"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1824" w:type="pct"/>
            <w:gridSpan w:val="3"/>
            <w:vMerge w:val="restart"/>
            <w:shd w:val="clear" w:color="auto" w:fill="BFBFBF" w:themeFill="background1" w:themeFillShade="BF"/>
            <w:vAlign w:val="center"/>
          </w:tcPr>
          <w:p w14:paraId="794C7D2B" w14:textId="77777777" w:rsidR="00ED0D03" w:rsidRPr="00B52AA4" w:rsidRDefault="00ED0D03" w:rsidP="00DF65F7">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ED0D03" w:rsidRPr="00B52AA4" w14:paraId="6A4BF411" w14:textId="77777777" w:rsidTr="00074B92">
        <w:trPr>
          <w:trHeight w:val="45"/>
          <w:jc w:val="center"/>
        </w:trPr>
        <w:tc>
          <w:tcPr>
            <w:tcW w:w="353" w:type="pct"/>
            <w:shd w:val="clear" w:color="auto" w:fill="BFBFBF" w:themeFill="background1" w:themeFillShade="BF"/>
            <w:vAlign w:val="center"/>
          </w:tcPr>
          <w:p w14:paraId="499C41F4"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 xml:space="preserve">2 </w:t>
            </w:r>
          </w:p>
        </w:tc>
        <w:tc>
          <w:tcPr>
            <w:tcW w:w="2051" w:type="pct"/>
            <w:shd w:val="clear" w:color="auto" w:fill="BFBFBF" w:themeFill="background1" w:themeFillShade="BF"/>
            <w:vAlign w:val="center"/>
          </w:tcPr>
          <w:p w14:paraId="0A9B1618" w14:textId="0CB8858E" w:rsidR="00ED0D03" w:rsidRPr="00B52AA4" w:rsidRDefault="00ED0D03" w:rsidP="00074B92">
            <w:pPr>
              <w:autoSpaceDE w:val="0"/>
              <w:autoSpaceDN w:val="0"/>
              <w:adjustRightInd w:val="0"/>
              <w:jc w:val="both"/>
              <w:rPr>
                <w:rFonts w:asciiTheme="minorHAnsi" w:eastAsia="Calibri" w:hAnsiTheme="minorHAnsi" w:cstheme="minorHAnsi"/>
                <w:sz w:val="12"/>
                <w:szCs w:val="12"/>
                <w:lang w:val="es-MX" w:eastAsia="es-MX"/>
              </w:rPr>
            </w:pPr>
            <w:r w:rsidRPr="00B52AA4">
              <w:rPr>
                <w:rFonts w:asciiTheme="minorHAnsi" w:eastAsia="Calibri" w:hAnsiTheme="minorHAnsi" w:cstheme="minorHAnsi"/>
                <w:b/>
                <w:sz w:val="12"/>
                <w:szCs w:val="12"/>
                <w:lang w:val="es-MX" w:eastAsia="es-MX"/>
              </w:rPr>
              <w:t>TERMOCICLADOR</w:t>
            </w:r>
            <w:r w:rsidRPr="00B52AA4">
              <w:rPr>
                <w:rFonts w:asciiTheme="minorHAnsi" w:eastAsia="Calibri" w:hAnsiTheme="minorHAnsi" w:cstheme="minorHAnsi"/>
                <w:sz w:val="12"/>
                <w:szCs w:val="12"/>
                <w:lang w:val="es-MX" w:eastAsia="es-MX"/>
              </w:rPr>
              <w:t xml:space="preserve"> GRADIENTE MOD. TC1000-G P/96 TUBOS PCR.</w:t>
            </w:r>
          </w:p>
        </w:tc>
        <w:tc>
          <w:tcPr>
            <w:tcW w:w="366" w:type="pct"/>
            <w:shd w:val="clear" w:color="auto" w:fill="BFBFBF" w:themeFill="background1" w:themeFillShade="BF"/>
            <w:vAlign w:val="center"/>
          </w:tcPr>
          <w:p w14:paraId="7AAB5222"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197AE421"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1824" w:type="pct"/>
            <w:gridSpan w:val="3"/>
            <w:vMerge/>
            <w:shd w:val="clear" w:color="auto" w:fill="BFBFBF" w:themeFill="background1" w:themeFillShade="BF"/>
          </w:tcPr>
          <w:p w14:paraId="1A8E908B"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1877E990" w14:textId="77777777" w:rsidTr="00074B92">
        <w:trPr>
          <w:trHeight w:val="45"/>
          <w:jc w:val="center"/>
        </w:trPr>
        <w:tc>
          <w:tcPr>
            <w:tcW w:w="353" w:type="pct"/>
            <w:shd w:val="clear" w:color="auto" w:fill="BFBFBF" w:themeFill="background1" w:themeFillShade="BF"/>
            <w:vAlign w:val="center"/>
          </w:tcPr>
          <w:p w14:paraId="7EDF2CA1"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3</w:t>
            </w:r>
          </w:p>
        </w:tc>
        <w:tc>
          <w:tcPr>
            <w:tcW w:w="2051" w:type="pct"/>
            <w:shd w:val="clear" w:color="auto" w:fill="BFBFBF" w:themeFill="background1" w:themeFillShade="BF"/>
            <w:vAlign w:val="center"/>
          </w:tcPr>
          <w:p w14:paraId="52C01160" w14:textId="0509F732" w:rsidR="00ED0D03" w:rsidRPr="00B52AA4" w:rsidRDefault="00ED0D03" w:rsidP="00074B92">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REGULADOR DE VOLTAJE</w:t>
            </w:r>
            <w:r w:rsidRPr="00B52AA4">
              <w:rPr>
                <w:rFonts w:asciiTheme="minorHAnsi" w:hAnsiTheme="minorHAnsi" w:cstheme="minorHAnsi"/>
                <w:sz w:val="12"/>
                <w:szCs w:val="12"/>
                <w:lang w:val="es-MX"/>
              </w:rPr>
              <w:t>.</w:t>
            </w:r>
          </w:p>
        </w:tc>
        <w:tc>
          <w:tcPr>
            <w:tcW w:w="366" w:type="pct"/>
            <w:shd w:val="clear" w:color="auto" w:fill="BFBFBF" w:themeFill="background1" w:themeFillShade="BF"/>
            <w:vAlign w:val="center"/>
          </w:tcPr>
          <w:p w14:paraId="2D677781"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75604B5A"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1824" w:type="pct"/>
            <w:gridSpan w:val="3"/>
            <w:vMerge/>
            <w:shd w:val="clear" w:color="auto" w:fill="BFBFBF" w:themeFill="background1" w:themeFillShade="BF"/>
          </w:tcPr>
          <w:p w14:paraId="0A37C471"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148E52AA" w14:textId="77777777" w:rsidTr="00074B92">
        <w:trPr>
          <w:trHeight w:val="45"/>
          <w:jc w:val="center"/>
        </w:trPr>
        <w:tc>
          <w:tcPr>
            <w:tcW w:w="353" w:type="pct"/>
            <w:shd w:val="clear" w:color="auto" w:fill="BFBFBF" w:themeFill="background1" w:themeFillShade="BF"/>
            <w:vAlign w:val="center"/>
          </w:tcPr>
          <w:p w14:paraId="4B47E9DE"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4</w:t>
            </w:r>
          </w:p>
        </w:tc>
        <w:tc>
          <w:tcPr>
            <w:tcW w:w="2051" w:type="pct"/>
            <w:shd w:val="clear" w:color="auto" w:fill="BFBFBF" w:themeFill="background1" w:themeFillShade="BF"/>
            <w:vAlign w:val="center"/>
          </w:tcPr>
          <w:p w14:paraId="20E3B81A" w14:textId="77777777" w:rsidR="00ED0D03" w:rsidRPr="00B52AA4" w:rsidRDefault="00ED0D03" w:rsidP="00DF65F7">
            <w:pPr>
              <w:autoSpaceDE w:val="0"/>
              <w:autoSpaceDN w:val="0"/>
              <w:adjustRightInd w:val="0"/>
              <w:jc w:val="both"/>
              <w:rPr>
                <w:rFonts w:asciiTheme="minorHAnsi" w:hAnsiTheme="minorHAnsi" w:cstheme="minorHAnsi"/>
                <w:b/>
                <w:sz w:val="12"/>
                <w:szCs w:val="12"/>
                <w:lang w:val="es-MX"/>
              </w:rPr>
            </w:pPr>
            <w:r w:rsidRPr="00B52AA4">
              <w:rPr>
                <w:rFonts w:asciiTheme="minorHAnsi" w:hAnsiTheme="minorHAnsi" w:cstheme="minorHAnsi"/>
                <w:b/>
                <w:sz w:val="12"/>
                <w:szCs w:val="12"/>
                <w:lang w:val="es-MX"/>
              </w:rPr>
              <w:t>MODELOS ANATÓMICOS DE MÚSCULOS DE MANO Y PIE</w:t>
            </w:r>
          </w:p>
        </w:tc>
        <w:tc>
          <w:tcPr>
            <w:tcW w:w="366" w:type="pct"/>
            <w:shd w:val="clear" w:color="auto" w:fill="BFBFBF" w:themeFill="background1" w:themeFillShade="BF"/>
            <w:vAlign w:val="center"/>
          </w:tcPr>
          <w:p w14:paraId="5B1A77BD"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217073A4"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w:t>
            </w:r>
          </w:p>
        </w:tc>
        <w:tc>
          <w:tcPr>
            <w:tcW w:w="1824" w:type="pct"/>
            <w:gridSpan w:val="3"/>
            <w:vMerge/>
            <w:shd w:val="clear" w:color="auto" w:fill="BFBFBF" w:themeFill="background1" w:themeFillShade="BF"/>
          </w:tcPr>
          <w:p w14:paraId="72111638"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7BBF8A27" w14:textId="77777777" w:rsidTr="00074B92">
        <w:trPr>
          <w:trHeight w:val="45"/>
          <w:jc w:val="center"/>
        </w:trPr>
        <w:tc>
          <w:tcPr>
            <w:tcW w:w="353" w:type="pct"/>
            <w:shd w:val="clear" w:color="auto" w:fill="BFBFBF" w:themeFill="background1" w:themeFillShade="BF"/>
            <w:vAlign w:val="center"/>
          </w:tcPr>
          <w:p w14:paraId="33060206"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5</w:t>
            </w:r>
          </w:p>
        </w:tc>
        <w:tc>
          <w:tcPr>
            <w:tcW w:w="2051" w:type="pct"/>
            <w:shd w:val="clear" w:color="auto" w:fill="BFBFBF" w:themeFill="background1" w:themeFillShade="BF"/>
            <w:vAlign w:val="center"/>
          </w:tcPr>
          <w:p w14:paraId="088877D9" w14:textId="4A3E924D" w:rsidR="00ED0D03" w:rsidRPr="00B52AA4" w:rsidRDefault="00ED0D03" w:rsidP="00074B92">
            <w:pPr>
              <w:autoSpaceDE w:val="0"/>
              <w:autoSpaceDN w:val="0"/>
              <w:adjustRightInd w:val="0"/>
              <w:jc w:val="both"/>
              <w:rPr>
                <w:rFonts w:asciiTheme="minorHAnsi" w:hAnsiTheme="minorHAnsi" w:cstheme="minorHAnsi"/>
                <w:b/>
                <w:sz w:val="12"/>
                <w:szCs w:val="12"/>
                <w:lang w:val="es-MX"/>
              </w:rPr>
            </w:pPr>
            <w:r w:rsidRPr="00B52AA4">
              <w:rPr>
                <w:rFonts w:asciiTheme="minorHAnsi" w:hAnsiTheme="minorHAnsi" w:cstheme="minorHAnsi"/>
                <w:b/>
                <w:sz w:val="12"/>
                <w:szCs w:val="12"/>
                <w:lang w:val="es-MX"/>
              </w:rPr>
              <w:t xml:space="preserve">MODELOS ANATÓMICOS DE MÚSCULOS </w:t>
            </w:r>
          </w:p>
        </w:tc>
        <w:tc>
          <w:tcPr>
            <w:tcW w:w="366" w:type="pct"/>
            <w:shd w:val="clear" w:color="auto" w:fill="BFBFBF" w:themeFill="background1" w:themeFillShade="BF"/>
            <w:vAlign w:val="center"/>
          </w:tcPr>
          <w:p w14:paraId="766A873C"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6FD30CF8"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w:t>
            </w:r>
          </w:p>
        </w:tc>
        <w:tc>
          <w:tcPr>
            <w:tcW w:w="1824" w:type="pct"/>
            <w:gridSpan w:val="3"/>
            <w:vMerge/>
            <w:shd w:val="clear" w:color="auto" w:fill="BFBFBF" w:themeFill="background1" w:themeFillShade="BF"/>
          </w:tcPr>
          <w:p w14:paraId="0EA56FD2"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093F7F8D" w14:textId="77777777" w:rsidTr="00074B92">
        <w:trPr>
          <w:trHeight w:val="45"/>
          <w:jc w:val="center"/>
        </w:trPr>
        <w:tc>
          <w:tcPr>
            <w:tcW w:w="353" w:type="pct"/>
            <w:shd w:val="clear" w:color="auto" w:fill="BFBFBF" w:themeFill="background1" w:themeFillShade="BF"/>
            <w:vAlign w:val="center"/>
          </w:tcPr>
          <w:p w14:paraId="7E23E337"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6</w:t>
            </w:r>
          </w:p>
        </w:tc>
        <w:tc>
          <w:tcPr>
            <w:tcW w:w="2051" w:type="pct"/>
            <w:shd w:val="clear" w:color="auto" w:fill="BFBFBF" w:themeFill="background1" w:themeFillShade="BF"/>
            <w:vAlign w:val="center"/>
          </w:tcPr>
          <w:p w14:paraId="41D0A84C" w14:textId="5E37BB8F" w:rsidR="00ED0D03" w:rsidRPr="00B52AA4" w:rsidRDefault="00ED0D03" w:rsidP="00074B92">
            <w:pPr>
              <w:autoSpaceDE w:val="0"/>
              <w:autoSpaceDN w:val="0"/>
              <w:adjustRightInd w:val="0"/>
              <w:jc w:val="both"/>
              <w:rPr>
                <w:rFonts w:asciiTheme="minorHAnsi" w:hAnsiTheme="minorHAnsi" w:cstheme="minorHAnsi"/>
                <w:b/>
                <w:sz w:val="12"/>
                <w:szCs w:val="12"/>
                <w:lang w:val="es-MX"/>
              </w:rPr>
            </w:pPr>
            <w:r w:rsidRPr="00B52AA4">
              <w:rPr>
                <w:rFonts w:asciiTheme="minorHAnsi" w:hAnsiTheme="minorHAnsi" w:cstheme="minorHAnsi"/>
                <w:b/>
                <w:sz w:val="12"/>
                <w:szCs w:val="12"/>
                <w:lang w:val="es-MX"/>
              </w:rPr>
              <w:t xml:space="preserve">MODELOS DE ARTICULACIÓN DE HOMBRO, CODO, RODILLA </w:t>
            </w:r>
          </w:p>
        </w:tc>
        <w:tc>
          <w:tcPr>
            <w:tcW w:w="366" w:type="pct"/>
            <w:shd w:val="clear" w:color="auto" w:fill="BFBFBF" w:themeFill="background1" w:themeFillShade="BF"/>
            <w:vAlign w:val="center"/>
          </w:tcPr>
          <w:p w14:paraId="7CD53410"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1A3B3C75"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w:t>
            </w:r>
          </w:p>
        </w:tc>
        <w:tc>
          <w:tcPr>
            <w:tcW w:w="1824" w:type="pct"/>
            <w:gridSpan w:val="3"/>
            <w:vMerge/>
            <w:shd w:val="clear" w:color="auto" w:fill="BFBFBF" w:themeFill="background1" w:themeFillShade="BF"/>
          </w:tcPr>
          <w:p w14:paraId="6D8B04AE"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5B1F7729" w14:textId="77777777" w:rsidTr="00074B92">
        <w:trPr>
          <w:trHeight w:val="45"/>
          <w:jc w:val="center"/>
        </w:trPr>
        <w:tc>
          <w:tcPr>
            <w:tcW w:w="353" w:type="pct"/>
            <w:shd w:val="clear" w:color="auto" w:fill="BFBFBF" w:themeFill="background1" w:themeFillShade="BF"/>
            <w:vAlign w:val="center"/>
          </w:tcPr>
          <w:p w14:paraId="640CECE8"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7</w:t>
            </w:r>
          </w:p>
        </w:tc>
        <w:tc>
          <w:tcPr>
            <w:tcW w:w="2051" w:type="pct"/>
            <w:shd w:val="clear" w:color="auto" w:fill="BFBFBF" w:themeFill="background1" w:themeFillShade="BF"/>
            <w:vAlign w:val="center"/>
          </w:tcPr>
          <w:p w14:paraId="1D8DCCE6" w14:textId="1091B7EC" w:rsidR="00ED0D03" w:rsidRPr="00B52AA4" w:rsidRDefault="00ED0D03" w:rsidP="00074B92">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MODELO DE OJO</w:t>
            </w:r>
            <w:r w:rsidR="00074B92">
              <w:rPr>
                <w:rFonts w:asciiTheme="minorHAnsi" w:hAnsiTheme="minorHAnsi" w:cstheme="minorHAnsi"/>
                <w:b/>
                <w:sz w:val="12"/>
                <w:szCs w:val="12"/>
                <w:lang w:val="es-MX"/>
              </w:rPr>
              <w:t>.</w:t>
            </w:r>
          </w:p>
        </w:tc>
        <w:tc>
          <w:tcPr>
            <w:tcW w:w="366" w:type="pct"/>
            <w:shd w:val="clear" w:color="auto" w:fill="BFBFBF" w:themeFill="background1" w:themeFillShade="BF"/>
            <w:vAlign w:val="center"/>
          </w:tcPr>
          <w:p w14:paraId="63FA67B3"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18691732"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w:t>
            </w:r>
          </w:p>
        </w:tc>
        <w:tc>
          <w:tcPr>
            <w:tcW w:w="1824" w:type="pct"/>
            <w:gridSpan w:val="3"/>
            <w:vMerge/>
            <w:shd w:val="clear" w:color="auto" w:fill="BFBFBF" w:themeFill="background1" w:themeFillShade="BF"/>
          </w:tcPr>
          <w:p w14:paraId="12AB927D"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0CAE17BB" w14:textId="77777777" w:rsidTr="00074B92">
        <w:trPr>
          <w:trHeight w:val="45"/>
          <w:jc w:val="center"/>
        </w:trPr>
        <w:tc>
          <w:tcPr>
            <w:tcW w:w="353" w:type="pct"/>
            <w:shd w:val="clear" w:color="auto" w:fill="BFBFBF" w:themeFill="background1" w:themeFillShade="BF"/>
            <w:vAlign w:val="center"/>
          </w:tcPr>
          <w:p w14:paraId="55D38A9E" w14:textId="750D9572"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8</w:t>
            </w:r>
          </w:p>
        </w:tc>
        <w:tc>
          <w:tcPr>
            <w:tcW w:w="2051" w:type="pct"/>
            <w:shd w:val="clear" w:color="auto" w:fill="BFBFBF" w:themeFill="background1" w:themeFillShade="BF"/>
            <w:vAlign w:val="center"/>
          </w:tcPr>
          <w:p w14:paraId="6C15FB88" w14:textId="704EF6C5" w:rsidR="00ED0D03" w:rsidRPr="00074B92" w:rsidRDefault="00074B92" w:rsidP="00DF65F7">
            <w:pPr>
              <w:autoSpaceDE w:val="0"/>
              <w:autoSpaceDN w:val="0"/>
              <w:adjustRightInd w:val="0"/>
              <w:jc w:val="both"/>
              <w:rPr>
                <w:rFonts w:asciiTheme="minorHAnsi" w:hAnsiTheme="minorHAnsi" w:cstheme="minorHAnsi"/>
                <w:b/>
                <w:sz w:val="12"/>
                <w:szCs w:val="12"/>
                <w:lang w:val="es-MX"/>
              </w:rPr>
            </w:pPr>
            <w:r>
              <w:rPr>
                <w:rFonts w:asciiTheme="minorHAnsi" w:hAnsiTheme="minorHAnsi" w:cstheme="minorHAnsi"/>
                <w:b/>
                <w:sz w:val="12"/>
                <w:szCs w:val="12"/>
                <w:lang w:val="es-MX"/>
              </w:rPr>
              <w:t>MICROSCOPIO ÓPTICO COMPUESTO</w:t>
            </w:r>
          </w:p>
        </w:tc>
        <w:tc>
          <w:tcPr>
            <w:tcW w:w="366" w:type="pct"/>
            <w:shd w:val="clear" w:color="auto" w:fill="BFBFBF" w:themeFill="background1" w:themeFillShade="BF"/>
            <w:vAlign w:val="center"/>
          </w:tcPr>
          <w:p w14:paraId="225F9050"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473002F0"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w:t>
            </w:r>
          </w:p>
        </w:tc>
        <w:tc>
          <w:tcPr>
            <w:tcW w:w="1824" w:type="pct"/>
            <w:gridSpan w:val="3"/>
            <w:vMerge/>
            <w:shd w:val="clear" w:color="auto" w:fill="BFBFBF" w:themeFill="background1" w:themeFillShade="BF"/>
          </w:tcPr>
          <w:p w14:paraId="17ED7BAB"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42006C57" w14:textId="77777777" w:rsidTr="008B540D">
        <w:trPr>
          <w:trHeight w:val="247"/>
          <w:jc w:val="center"/>
        </w:trPr>
        <w:tc>
          <w:tcPr>
            <w:tcW w:w="3176" w:type="pct"/>
            <w:gridSpan w:val="4"/>
            <w:shd w:val="clear" w:color="auto" w:fill="DBE5F1" w:themeFill="accent1" w:themeFillTint="33"/>
            <w:vAlign w:val="center"/>
          </w:tcPr>
          <w:p w14:paraId="0DD114CA"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Centro de Ciencias de la Salud</w:t>
            </w:r>
          </w:p>
        </w:tc>
        <w:tc>
          <w:tcPr>
            <w:tcW w:w="708" w:type="pct"/>
            <w:shd w:val="clear" w:color="auto" w:fill="DBE5F1" w:themeFill="accent1" w:themeFillTint="33"/>
          </w:tcPr>
          <w:p w14:paraId="2917312C"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79C629C4"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423D3AAA"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1D47FC3A" w14:textId="77777777" w:rsidTr="008B540D">
        <w:trPr>
          <w:trHeight w:val="247"/>
          <w:jc w:val="center"/>
        </w:trPr>
        <w:tc>
          <w:tcPr>
            <w:tcW w:w="3176" w:type="pct"/>
            <w:gridSpan w:val="4"/>
            <w:shd w:val="clear" w:color="auto" w:fill="DBE5F1" w:themeFill="accent1" w:themeFillTint="33"/>
            <w:vAlign w:val="center"/>
          </w:tcPr>
          <w:p w14:paraId="2549249E"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Oficina Centro</w:t>
            </w:r>
          </w:p>
        </w:tc>
        <w:tc>
          <w:tcPr>
            <w:tcW w:w="708" w:type="pct"/>
            <w:shd w:val="clear" w:color="auto" w:fill="DBE5F1" w:themeFill="accent1" w:themeFillTint="33"/>
          </w:tcPr>
          <w:p w14:paraId="020E812B"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017DF1D7"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57B386D2"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1DD7C2B0" w14:textId="77777777" w:rsidTr="008B540D">
        <w:trPr>
          <w:trHeight w:val="56"/>
          <w:jc w:val="center"/>
        </w:trPr>
        <w:tc>
          <w:tcPr>
            <w:tcW w:w="353" w:type="pct"/>
            <w:shd w:val="clear" w:color="auto" w:fill="auto"/>
            <w:vAlign w:val="center"/>
          </w:tcPr>
          <w:p w14:paraId="6DA410EA"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9</w:t>
            </w:r>
          </w:p>
        </w:tc>
        <w:tc>
          <w:tcPr>
            <w:tcW w:w="2051" w:type="pct"/>
            <w:vAlign w:val="center"/>
          </w:tcPr>
          <w:p w14:paraId="4A29C4AA" w14:textId="77777777" w:rsidR="00ED0D03" w:rsidRPr="00B52AA4" w:rsidRDefault="00ED0D03" w:rsidP="00DF65F7">
            <w:pPr>
              <w:autoSpaceDE w:val="0"/>
              <w:autoSpaceDN w:val="0"/>
              <w:adjustRightInd w:val="0"/>
              <w:jc w:val="both"/>
              <w:rPr>
                <w:rFonts w:asciiTheme="minorHAnsi" w:hAnsiTheme="minorHAnsi" w:cstheme="minorHAnsi"/>
                <w:b/>
                <w:sz w:val="12"/>
                <w:szCs w:val="12"/>
                <w:lang w:val="es-MX"/>
              </w:rPr>
            </w:pPr>
            <w:r w:rsidRPr="00B52AA4">
              <w:rPr>
                <w:rFonts w:asciiTheme="minorHAnsi" w:hAnsiTheme="minorHAnsi" w:cstheme="minorHAnsi"/>
                <w:b/>
                <w:sz w:val="12"/>
                <w:szCs w:val="12"/>
                <w:lang w:val="es-MX"/>
              </w:rPr>
              <w:t>Silla apilable</w:t>
            </w:r>
          </w:p>
          <w:p w14:paraId="4B24DB60" w14:textId="3E6E5216" w:rsidR="00ED0D03" w:rsidRPr="00B52AA4" w:rsidRDefault="00ED0D03" w:rsidP="00074B92">
            <w:pPr>
              <w:autoSpaceDE w:val="0"/>
              <w:autoSpaceDN w:val="0"/>
              <w:adjustRightInd w:val="0"/>
              <w:jc w:val="both"/>
              <w:rPr>
                <w:rFonts w:ascii="Arial" w:hAnsi="Arial" w:cs="Arial"/>
                <w:sz w:val="12"/>
                <w:szCs w:val="12"/>
                <w:lang w:val="es-MX"/>
              </w:rPr>
            </w:pPr>
            <w:r w:rsidRPr="00B52AA4">
              <w:rPr>
                <w:rFonts w:asciiTheme="minorHAnsi" w:hAnsiTheme="minorHAnsi" w:cstheme="minorHAnsi"/>
                <w:sz w:val="12"/>
                <w:szCs w:val="12"/>
                <w:lang w:val="es-MX"/>
              </w:rPr>
              <w:t>Silla modelo</w:t>
            </w:r>
            <w:r w:rsidRPr="00B52AA4">
              <w:rPr>
                <w:rFonts w:asciiTheme="minorHAnsi" w:hAnsiTheme="minorHAnsi" w:cstheme="minorHAnsi"/>
                <w:b/>
                <w:sz w:val="12"/>
                <w:szCs w:val="12"/>
                <w:lang w:val="es-MX"/>
              </w:rPr>
              <w:t xml:space="preserve"> </w:t>
            </w:r>
            <w:proofErr w:type="spellStart"/>
            <w:r w:rsidRPr="00B52AA4">
              <w:rPr>
                <w:rFonts w:asciiTheme="minorHAnsi" w:hAnsiTheme="minorHAnsi" w:cstheme="minorHAnsi"/>
                <w:sz w:val="12"/>
                <w:szCs w:val="12"/>
                <w:lang w:val="es-MX"/>
              </w:rPr>
              <w:t>florencia</w:t>
            </w:r>
            <w:proofErr w:type="spellEnd"/>
            <w:r w:rsidRPr="00B52AA4">
              <w:rPr>
                <w:rFonts w:asciiTheme="minorHAnsi" w:hAnsiTheme="minorHAnsi" w:cstheme="minorHAnsi"/>
                <w:sz w:val="12"/>
                <w:szCs w:val="12"/>
                <w:lang w:val="es-MX"/>
              </w:rPr>
              <w:t xml:space="preserve"> fabricada en Perfil Tubular en calibre 18 pintada con pintura </w:t>
            </w:r>
            <w:proofErr w:type="spellStart"/>
            <w:r w:rsidRPr="00B52AA4">
              <w:rPr>
                <w:rFonts w:asciiTheme="minorHAnsi" w:hAnsiTheme="minorHAnsi" w:cstheme="minorHAnsi"/>
                <w:sz w:val="12"/>
                <w:szCs w:val="12"/>
                <w:lang w:val="es-MX"/>
              </w:rPr>
              <w:t>epóxica</w:t>
            </w:r>
            <w:proofErr w:type="spellEnd"/>
            <w:r w:rsidRPr="00B52AA4">
              <w:rPr>
                <w:rFonts w:asciiTheme="minorHAnsi" w:hAnsiTheme="minorHAnsi" w:cstheme="minorHAnsi"/>
                <w:sz w:val="12"/>
                <w:szCs w:val="12"/>
                <w:lang w:val="es-MX"/>
              </w:rPr>
              <w:t xml:space="preserve"> tapizada en tela, </w:t>
            </w:r>
            <w:proofErr w:type="spellStart"/>
            <w:r w:rsidRPr="00B52AA4">
              <w:rPr>
                <w:rFonts w:asciiTheme="minorHAnsi" w:hAnsiTheme="minorHAnsi" w:cstheme="minorHAnsi"/>
                <w:sz w:val="12"/>
                <w:szCs w:val="12"/>
                <w:lang w:val="es-MX"/>
              </w:rPr>
              <w:t>retardante</w:t>
            </w:r>
            <w:proofErr w:type="spellEnd"/>
            <w:r w:rsidRPr="00B52AA4">
              <w:rPr>
                <w:rFonts w:asciiTheme="minorHAnsi" w:hAnsiTheme="minorHAnsi" w:cstheme="minorHAnsi"/>
                <w:sz w:val="12"/>
                <w:szCs w:val="12"/>
                <w:lang w:val="es-MX"/>
              </w:rPr>
              <w:t xml:space="preserve"> al fuego, con hule espuma en el asiento de 7 </w:t>
            </w:r>
            <w:proofErr w:type="spellStart"/>
            <w:r w:rsidRPr="00B52AA4">
              <w:rPr>
                <w:rFonts w:asciiTheme="minorHAnsi" w:hAnsiTheme="minorHAnsi" w:cstheme="minorHAnsi"/>
                <w:sz w:val="12"/>
                <w:szCs w:val="12"/>
                <w:lang w:val="es-MX"/>
              </w:rPr>
              <w:t>cms</w:t>
            </w:r>
            <w:proofErr w:type="spellEnd"/>
            <w:r w:rsidRPr="00B52AA4">
              <w:rPr>
                <w:rFonts w:asciiTheme="minorHAnsi" w:hAnsiTheme="minorHAnsi" w:cstheme="minorHAnsi"/>
                <w:sz w:val="12"/>
                <w:szCs w:val="12"/>
                <w:lang w:val="es-MX"/>
              </w:rPr>
              <w:t xml:space="preserve">, Negra. Con Logotipo Bordado en Respaldo a dos colores, de 12 </w:t>
            </w:r>
            <w:proofErr w:type="spellStart"/>
            <w:r w:rsidRPr="00B52AA4">
              <w:rPr>
                <w:rFonts w:asciiTheme="minorHAnsi" w:hAnsiTheme="minorHAnsi" w:cstheme="minorHAnsi"/>
                <w:sz w:val="12"/>
                <w:szCs w:val="12"/>
                <w:lang w:val="es-MX"/>
              </w:rPr>
              <w:t>cms</w:t>
            </w:r>
            <w:proofErr w:type="spellEnd"/>
            <w:r w:rsidRPr="00B52AA4">
              <w:rPr>
                <w:rFonts w:asciiTheme="minorHAnsi" w:hAnsiTheme="minorHAnsi" w:cstheme="minorHAnsi"/>
                <w:sz w:val="12"/>
                <w:szCs w:val="12"/>
                <w:lang w:val="es-MX"/>
              </w:rPr>
              <w:t xml:space="preserve"> de ancho por 19.8 </w:t>
            </w:r>
            <w:proofErr w:type="spellStart"/>
            <w:r w:rsidRPr="00B52AA4">
              <w:rPr>
                <w:rFonts w:asciiTheme="minorHAnsi" w:hAnsiTheme="minorHAnsi" w:cstheme="minorHAnsi"/>
                <w:sz w:val="12"/>
                <w:szCs w:val="12"/>
                <w:lang w:val="es-MX"/>
              </w:rPr>
              <w:t>cms</w:t>
            </w:r>
            <w:proofErr w:type="spellEnd"/>
            <w:r w:rsidRPr="00B52AA4">
              <w:rPr>
                <w:rFonts w:asciiTheme="minorHAnsi" w:hAnsiTheme="minorHAnsi" w:cstheme="minorHAnsi"/>
                <w:sz w:val="12"/>
                <w:szCs w:val="12"/>
                <w:lang w:val="es-MX"/>
              </w:rPr>
              <w:t xml:space="preserve"> de alto. Apilable</w:t>
            </w:r>
            <w:r w:rsidR="00074B92">
              <w:rPr>
                <w:rFonts w:asciiTheme="minorHAnsi" w:hAnsiTheme="minorHAnsi" w:cstheme="minorHAnsi"/>
                <w:sz w:val="12"/>
                <w:szCs w:val="12"/>
                <w:lang w:val="es-MX"/>
              </w:rPr>
              <w:t xml:space="preserve"> </w:t>
            </w:r>
            <w:r w:rsidRPr="00B52AA4">
              <w:rPr>
                <w:rFonts w:asciiTheme="minorHAnsi" w:hAnsiTheme="minorHAnsi" w:cstheme="minorHAnsi"/>
                <w:b/>
                <w:sz w:val="12"/>
                <w:szCs w:val="12"/>
                <w:lang w:val="es-MX"/>
              </w:rPr>
              <w:t>Nota:</w:t>
            </w:r>
            <w:r w:rsidRPr="00B52AA4">
              <w:rPr>
                <w:rFonts w:asciiTheme="minorHAnsi" w:hAnsiTheme="minorHAnsi" w:cstheme="minorHAnsi"/>
                <w:sz w:val="12"/>
                <w:szCs w:val="12"/>
                <w:lang w:val="es-MX"/>
              </w:rPr>
              <w:t xml:space="preserve"> se requiere muestra física</w:t>
            </w:r>
            <w:r w:rsidR="00074B92">
              <w:rPr>
                <w:rFonts w:asciiTheme="minorHAnsi" w:hAnsiTheme="minorHAnsi" w:cstheme="minorHAnsi"/>
                <w:sz w:val="12"/>
                <w:szCs w:val="12"/>
                <w:lang w:val="es-MX"/>
              </w:rPr>
              <w:t xml:space="preserve"> </w:t>
            </w:r>
            <w:r w:rsidRPr="00B52AA4">
              <w:rPr>
                <w:rFonts w:asciiTheme="minorHAnsi" w:hAnsiTheme="minorHAnsi" w:cstheme="minorHAnsi"/>
                <w:sz w:val="12"/>
                <w:szCs w:val="12"/>
                <w:lang w:val="es-MX"/>
              </w:rPr>
              <w:t xml:space="preserve">Estructura patas y travesaño en tubo redondo de 1 pulgada y respaldo en perfil oval de 15 x 30 mm los dos en calibre 18. Unido por medio de soldadura </w:t>
            </w:r>
            <w:proofErr w:type="spellStart"/>
            <w:r w:rsidRPr="00B52AA4">
              <w:rPr>
                <w:rFonts w:asciiTheme="minorHAnsi" w:hAnsiTheme="minorHAnsi" w:cstheme="minorHAnsi"/>
                <w:sz w:val="12"/>
                <w:szCs w:val="12"/>
                <w:lang w:val="es-MX"/>
              </w:rPr>
              <w:t>mig</w:t>
            </w:r>
            <w:proofErr w:type="spellEnd"/>
            <w:r w:rsidRPr="00B52AA4">
              <w:rPr>
                <w:rFonts w:asciiTheme="minorHAnsi" w:hAnsiTheme="minorHAnsi" w:cstheme="minorHAnsi"/>
                <w:sz w:val="12"/>
                <w:szCs w:val="12"/>
                <w:lang w:val="es-MX"/>
              </w:rPr>
              <w:t>. Terminada en pintura en polvo mate texturizado marca DuPont. Con regatón de uso rudo.</w:t>
            </w:r>
            <w:r w:rsidRPr="00B52AA4">
              <w:rPr>
                <w:rFonts w:ascii="Arial" w:hAnsi="Arial" w:cs="Arial"/>
                <w:noProof/>
                <w:sz w:val="12"/>
                <w:szCs w:val="12"/>
                <w:lang w:val="en-US" w:eastAsia="en-US"/>
              </w:rPr>
              <w:drawing>
                <wp:anchor distT="0" distB="0" distL="114300" distR="114300" simplePos="0" relativeHeight="251659264" behindDoc="0" locked="0" layoutInCell="1" allowOverlap="1" wp14:anchorId="432DF11C" wp14:editId="54879CFB">
                  <wp:simplePos x="0" y="0"/>
                  <wp:positionH relativeFrom="column">
                    <wp:posOffset>3507740</wp:posOffset>
                  </wp:positionH>
                  <wp:positionV relativeFrom="paragraph">
                    <wp:posOffset>54610</wp:posOffset>
                  </wp:positionV>
                  <wp:extent cx="653415" cy="653415"/>
                  <wp:effectExtent l="0" t="0" r="0" b="0"/>
                  <wp:wrapThrough wrapText="bothSides">
                    <wp:wrapPolygon edited="0">
                      <wp:start x="0" y="0"/>
                      <wp:lineTo x="0" y="20781"/>
                      <wp:lineTo x="20781" y="20781"/>
                      <wp:lineTo x="2078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3415" cy="653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B92">
              <w:rPr>
                <w:rFonts w:asciiTheme="minorHAnsi" w:hAnsiTheme="minorHAnsi" w:cstheme="minorHAnsi"/>
                <w:sz w:val="12"/>
                <w:szCs w:val="12"/>
                <w:lang w:val="es-MX"/>
              </w:rPr>
              <w:t xml:space="preserve"> </w:t>
            </w:r>
            <w:r w:rsidRPr="00B52AA4">
              <w:rPr>
                <w:rFonts w:asciiTheme="minorHAnsi" w:hAnsiTheme="minorHAnsi" w:cstheme="minorHAnsi"/>
                <w:sz w:val="12"/>
                <w:szCs w:val="12"/>
                <w:lang w:val="es-MX"/>
              </w:rPr>
              <w:t xml:space="preserve">Asiento y respaldo en plástico virgen para recibir hule espuma de 5 cm. en respaldo y 7 cm en Asiento. Con tela de tejido plano está compuesta 100% en polipropileno, tiene una densidad de 13/13, el tipo de tela es </w:t>
            </w:r>
            <w:proofErr w:type="spellStart"/>
            <w:r w:rsidRPr="00B52AA4">
              <w:rPr>
                <w:rFonts w:asciiTheme="minorHAnsi" w:hAnsiTheme="minorHAnsi" w:cstheme="minorHAnsi"/>
                <w:sz w:val="12"/>
                <w:szCs w:val="12"/>
                <w:lang w:val="es-MX"/>
              </w:rPr>
              <w:t>contract</w:t>
            </w:r>
            <w:proofErr w:type="spellEnd"/>
            <w:r w:rsidRPr="00B52AA4">
              <w:rPr>
                <w:rFonts w:asciiTheme="minorHAnsi" w:hAnsiTheme="minorHAnsi" w:cstheme="minorHAnsi"/>
                <w:sz w:val="12"/>
                <w:szCs w:val="12"/>
                <w:lang w:val="es-MX"/>
              </w:rPr>
              <w:t xml:space="preserve"> plano con un ancho útil de 54"/140 cm. color negro. En respaldo logotipo bordado a 2 colores. Con vista trasera con tapa en polipropileno color negro.</w:t>
            </w:r>
            <w:r w:rsidR="00074B92">
              <w:rPr>
                <w:rFonts w:asciiTheme="minorHAnsi" w:hAnsiTheme="minorHAnsi" w:cstheme="minorHAnsi"/>
                <w:sz w:val="12"/>
                <w:szCs w:val="12"/>
                <w:lang w:val="es-MX"/>
              </w:rPr>
              <w:t xml:space="preserve"> </w:t>
            </w:r>
            <w:r w:rsidRPr="00B52AA4">
              <w:rPr>
                <w:rFonts w:asciiTheme="minorHAnsi" w:hAnsiTheme="minorHAnsi" w:cstheme="minorHAnsi"/>
                <w:sz w:val="12"/>
                <w:szCs w:val="12"/>
                <w:lang w:val="es-MX"/>
              </w:rPr>
              <w:t>Imagen referencia logo Bordado, una vez asignado se indicarán los colores</w:t>
            </w:r>
          </w:p>
        </w:tc>
        <w:tc>
          <w:tcPr>
            <w:tcW w:w="366" w:type="pct"/>
            <w:vAlign w:val="center"/>
          </w:tcPr>
          <w:p w14:paraId="6000D11B"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1A62F3D8"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120</w:t>
            </w:r>
          </w:p>
        </w:tc>
        <w:tc>
          <w:tcPr>
            <w:tcW w:w="708" w:type="pct"/>
            <w:vAlign w:val="center"/>
          </w:tcPr>
          <w:p w14:paraId="613162AF" w14:textId="77777777" w:rsidR="00ED0D03" w:rsidRPr="009222CB" w:rsidRDefault="00ED0D03" w:rsidP="00DF65F7">
            <w:pPr>
              <w:jc w:val="center"/>
              <w:rPr>
                <w:rFonts w:asciiTheme="minorHAnsi" w:hAnsiTheme="minorHAnsi" w:cstheme="minorHAnsi"/>
                <w:sz w:val="12"/>
                <w:szCs w:val="12"/>
                <w:lang w:val="es-MX"/>
              </w:rPr>
            </w:pPr>
            <w:r w:rsidRPr="009222CB">
              <w:rPr>
                <w:rFonts w:asciiTheme="minorHAnsi" w:hAnsiTheme="minorHAnsi" w:cstheme="minorHAnsi"/>
                <w:sz w:val="12"/>
                <w:szCs w:val="12"/>
                <w:lang w:val="es-MX"/>
              </w:rPr>
              <w:t>MUEBLES NORIEGA, S.A. DE C.V.</w:t>
            </w:r>
            <w:r w:rsidRPr="009222CB">
              <w:rPr>
                <w:rFonts w:asciiTheme="minorHAnsi" w:hAnsiTheme="minorHAnsi" w:cstheme="minorHAnsi"/>
                <w:sz w:val="12"/>
                <w:szCs w:val="12"/>
                <w:lang w:val="es-MX"/>
              </w:rPr>
              <w:tab/>
            </w:r>
          </w:p>
        </w:tc>
        <w:tc>
          <w:tcPr>
            <w:tcW w:w="541" w:type="pct"/>
            <w:vAlign w:val="center"/>
          </w:tcPr>
          <w:p w14:paraId="3EA3BCC6" w14:textId="77777777" w:rsidR="00ED0D03" w:rsidRPr="009222CB" w:rsidRDefault="00ED0D03" w:rsidP="00DF65F7">
            <w:pPr>
              <w:jc w:val="center"/>
              <w:rPr>
                <w:rFonts w:ascii="Calibri" w:hAnsi="Calibri" w:cs="Calibri"/>
                <w:color w:val="000000"/>
                <w:sz w:val="12"/>
                <w:szCs w:val="12"/>
                <w:lang w:val="en-US" w:eastAsia="en-US"/>
              </w:rPr>
            </w:pPr>
            <w:r w:rsidRPr="009222CB">
              <w:rPr>
                <w:rFonts w:ascii="Calibri" w:hAnsi="Calibri" w:cs="Calibri"/>
                <w:color w:val="000000"/>
                <w:sz w:val="12"/>
                <w:szCs w:val="12"/>
              </w:rPr>
              <w:t>$950.00</w:t>
            </w:r>
          </w:p>
        </w:tc>
        <w:tc>
          <w:tcPr>
            <w:tcW w:w="575" w:type="pct"/>
            <w:vAlign w:val="center"/>
          </w:tcPr>
          <w:p w14:paraId="2A8DD2AB" w14:textId="77777777" w:rsidR="00ED0D03" w:rsidRPr="009222CB" w:rsidRDefault="00ED0D03" w:rsidP="00DF65F7">
            <w:pPr>
              <w:jc w:val="center"/>
              <w:rPr>
                <w:rFonts w:ascii="Calibri" w:hAnsi="Calibri" w:cs="Calibri"/>
                <w:color w:val="000000"/>
                <w:sz w:val="12"/>
                <w:szCs w:val="12"/>
              </w:rPr>
            </w:pPr>
            <w:r w:rsidRPr="009222CB">
              <w:rPr>
                <w:rFonts w:ascii="Calibri" w:hAnsi="Calibri" w:cs="Calibri"/>
                <w:color w:val="000000"/>
                <w:sz w:val="12"/>
                <w:szCs w:val="12"/>
              </w:rPr>
              <w:t>$114,000.00</w:t>
            </w:r>
          </w:p>
        </w:tc>
      </w:tr>
      <w:tr w:rsidR="00ED0D03" w:rsidRPr="00B52AA4" w14:paraId="4A6E9656" w14:textId="77777777" w:rsidTr="008B540D">
        <w:trPr>
          <w:trHeight w:val="247"/>
          <w:jc w:val="center"/>
        </w:trPr>
        <w:tc>
          <w:tcPr>
            <w:tcW w:w="3176" w:type="pct"/>
            <w:gridSpan w:val="4"/>
            <w:shd w:val="clear" w:color="auto" w:fill="DBE5F1" w:themeFill="accent1" w:themeFillTint="33"/>
            <w:vAlign w:val="center"/>
          </w:tcPr>
          <w:p w14:paraId="7954A83C"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Enfermería</w:t>
            </w:r>
          </w:p>
        </w:tc>
        <w:tc>
          <w:tcPr>
            <w:tcW w:w="708" w:type="pct"/>
            <w:shd w:val="clear" w:color="auto" w:fill="DBE5F1" w:themeFill="accent1" w:themeFillTint="33"/>
          </w:tcPr>
          <w:p w14:paraId="3FC6FEE2"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502CEBF5"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6664F742"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73E8B941" w14:textId="77777777" w:rsidTr="008B540D">
        <w:trPr>
          <w:trHeight w:val="56"/>
          <w:jc w:val="center"/>
        </w:trPr>
        <w:tc>
          <w:tcPr>
            <w:tcW w:w="353" w:type="pct"/>
            <w:shd w:val="clear" w:color="auto" w:fill="BFBFBF" w:themeFill="background1" w:themeFillShade="BF"/>
            <w:vAlign w:val="center"/>
          </w:tcPr>
          <w:p w14:paraId="0F8A48A6"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10</w:t>
            </w:r>
          </w:p>
        </w:tc>
        <w:tc>
          <w:tcPr>
            <w:tcW w:w="2051" w:type="pct"/>
            <w:shd w:val="clear" w:color="auto" w:fill="BFBFBF" w:themeFill="background1" w:themeFillShade="BF"/>
            <w:vAlign w:val="center"/>
          </w:tcPr>
          <w:p w14:paraId="0C6F4F93" w14:textId="299937B6"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 xml:space="preserve">Simulador de drenaje </w:t>
            </w:r>
            <w:proofErr w:type="spellStart"/>
            <w:r w:rsidRPr="00B52AA4">
              <w:rPr>
                <w:rFonts w:asciiTheme="minorHAnsi" w:hAnsiTheme="minorHAnsi" w:cstheme="minorHAnsi"/>
                <w:b/>
                <w:sz w:val="12"/>
                <w:szCs w:val="12"/>
                <w:lang w:val="es-MX"/>
              </w:rPr>
              <w:t>toráxico</w:t>
            </w:r>
            <w:proofErr w:type="spellEnd"/>
            <w:r w:rsidRPr="00B52AA4">
              <w:rPr>
                <w:rFonts w:asciiTheme="minorHAnsi" w:hAnsiTheme="minorHAnsi" w:cstheme="minorHAnsi"/>
                <w:sz w:val="12"/>
                <w:szCs w:val="12"/>
                <w:lang w:val="es-MX"/>
              </w:rPr>
              <w:t xml:space="preserve"> </w:t>
            </w:r>
          </w:p>
        </w:tc>
        <w:tc>
          <w:tcPr>
            <w:tcW w:w="366" w:type="pct"/>
            <w:shd w:val="clear" w:color="auto" w:fill="BFBFBF" w:themeFill="background1" w:themeFillShade="BF"/>
            <w:vAlign w:val="center"/>
          </w:tcPr>
          <w:p w14:paraId="254C7FB7"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02CC43A2"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1824" w:type="pct"/>
            <w:gridSpan w:val="3"/>
            <w:vMerge w:val="restart"/>
            <w:shd w:val="clear" w:color="auto" w:fill="BFBFBF" w:themeFill="background1" w:themeFillShade="BF"/>
            <w:vAlign w:val="center"/>
          </w:tcPr>
          <w:p w14:paraId="714B6182" w14:textId="77777777" w:rsidR="00ED0D03" w:rsidRPr="00B52AA4" w:rsidRDefault="00ED0D03" w:rsidP="00DF65F7">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ED0D03" w:rsidRPr="00B52AA4" w14:paraId="7E919437" w14:textId="77777777" w:rsidTr="00074B92">
        <w:trPr>
          <w:trHeight w:val="45"/>
          <w:jc w:val="center"/>
        </w:trPr>
        <w:tc>
          <w:tcPr>
            <w:tcW w:w="353" w:type="pct"/>
            <w:shd w:val="clear" w:color="auto" w:fill="BFBFBF" w:themeFill="background1" w:themeFillShade="BF"/>
            <w:vAlign w:val="center"/>
          </w:tcPr>
          <w:p w14:paraId="4217DB4A"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11</w:t>
            </w:r>
          </w:p>
        </w:tc>
        <w:tc>
          <w:tcPr>
            <w:tcW w:w="2051" w:type="pct"/>
            <w:shd w:val="clear" w:color="auto" w:fill="BFBFBF" w:themeFill="background1" w:themeFillShade="BF"/>
            <w:vAlign w:val="center"/>
          </w:tcPr>
          <w:p w14:paraId="75331DCB" w14:textId="634FBA3F" w:rsidR="00ED0D03" w:rsidRPr="00074B92" w:rsidRDefault="00ED0D03" w:rsidP="00DF65F7">
            <w:pPr>
              <w:autoSpaceDE w:val="0"/>
              <w:autoSpaceDN w:val="0"/>
              <w:adjustRightInd w:val="0"/>
              <w:jc w:val="both"/>
              <w:rPr>
                <w:rFonts w:asciiTheme="minorHAnsi" w:hAnsiTheme="minorHAnsi" w:cstheme="minorHAnsi"/>
                <w:b/>
                <w:sz w:val="12"/>
                <w:szCs w:val="12"/>
                <w:lang w:val="es-MX"/>
              </w:rPr>
            </w:pPr>
            <w:r w:rsidRPr="00B52AA4">
              <w:rPr>
                <w:rFonts w:asciiTheme="minorHAnsi" w:hAnsiTheme="minorHAnsi" w:cstheme="minorHAnsi"/>
                <w:b/>
                <w:sz w:val="12"/>
                <w:szCs w:val="12"/>
                <w:lang w:val="es-MX"/>
              </w:rPr>
              <w:t>Simulador para el Manejo del Paciente en estado crítico</w:t>
            </w:r>
          </w:p>
        </w:tc>
        <w:tc>
          <w:tcPr>
            <w:tcW w:w="366" w:type="pct"/>
            <w:shd w:val="clear" w:color="auto" w:fill="BFBFBF" w:themeFill="background1" w:themeFillShade="BF"/>
            <w:vAlign w:val="center"/>
          </w:tcPr>
          <w:p w14:paraId="450AEC08"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4F0DCF57"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1824" w:type="pct"/>
            <w:gridSpan w:val="3"/>
            <w:vMerge/>
          </w:tcPr>
          <w:p w14:paraId="5FD80DAD"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5AE8074F" w14:textId="77777777" w:rsidTr="008B540D">
        <w:trPr>
          <w:trHeight w:val="247"/>
          <w:jc w:val="center"/>
        </w:trPr>
        <w:tc>
          <w:tcPr>
            <w:tcW w:w="3176" w:type="pct"/>
            <w:gridSpan w:val="4"/>
            <w:shd w:val="clear" w:color="auto" w:fill="DBE5F1" w:themeFill="accent1" w:themeFillTint="33"/>
            <w:vAlign w:val="center"/>
          </w:tcPr>
          <w:p w14:paraId="31EFF12D"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Unidad Médico Didacta</w:t>
            </w:r>
          </w:p>
        </w:tc>
        <w:tc>
          <w:tcPr>
            <w:tcW w:w="708" w:type="pct"/>
            <w:shd w:val="clear" w:color="auto" w:fill="DBE5F1" w:themeFill="accent1" w:themeFillTint="33"/>
          </w:tcPr>
          <w:p w14:paraId="5D04141A"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0084119A"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65A3E07D" w14:textId="77777777" w:rsidR="00ED0D03" w:rsidRPr="00B52AA4" w:rsidRDefault="00ED0D03" w:rsidP="00DF65F7">
            <w:pPr>
              <w:jc w:val="center"/>
              <w:rPr>
                <w:rFonts w:asciiTheme="minorHAnsi" w:hAnsiTheme="minorHAnsi" w:cstheme="minorHAnsi"/>
                <w:b/>
                <w:sz w:val="12"/>
                <w:szCs w:val="12"/>
                <w:lang w:val="es-MX"/>
              </w:rPr>
            </w:pPr>
          </w:p>
        </w:tc>
      </w:tr>
      <w:tr w:rsidR="008B540D" w:rsidRPr="00B52AA4" w14:paraId="3B3FAA57" w14:textId="77777777" w:rsidTr="008B540D">
        <w:trPr>
          <w:trHeight w:val="56"/>
          <w:jc w:val="center"/>
        </w:trPr>
        <w:tc>
          <w:tcPr>
            <w:tcW w:w="353" w:type="pct"/>
            <w:shd w:val="clear" w:color="auto" w:fill="BFBFBF" w:themeFill="background1" w:themeFillShade="BF"/>
            <w:vAlign w:val="center"/>
          </w:tcPr>
          <w:p w14:paraId="126D3639"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13</w:t>
            </w:r>
          </w:p>
        </w:tc>
        <w:tc>
          <w:tcPr>
            <w:tcW w:w="2051" w:type="pct"/>
            <w:shd w:val="clear" w:color="auto" w:fill="BFBFBF" w:themeFill="background1" w:themeFillShade="BF"/>
            <w:vAlign w:val="center"/>
          </w:tcPr>
          <w:p w14:paraId="7AFBCFFC" w14:textId="5153976A" w:rsidR="008B540D" w:rsidRPr="00074B92" w:rsidRDefault="008B540D" w:rsidP="00DF65F7">
            <w:pPr>
              <w:pStyle w:val="Sinespaciado"/>
              <w:snapToGrid w:val="0"/>
              <w:rPr>
                <w:rFonts w:asciiTheme="minorHAnsi" w:hAnsiTheme="minorHAnsi" w:cstheme="minorHAnsi"/>
                <w:b/>
                <w:sz w:val="12"/>
                <w:szCs w:val="12"/>
                <w:lang w:val="es-ES"/>
              </w:rPr>
            </w:pPr>
            <w:r w:rsidRPr="00B52AA4">
              <w:rPr>
                <w:rFonts w:asciiTheme="minorHAnsi" w:hAnsiTheme="minorHAnsi" w:cstheme="minorHAnsi"/>
                <w:b/>
                <w:sz w:val="12"/>
                <w:szCs w:val="12"/>
                <w:lang w:val="es-ES"/>
              </w:rPr>
              <w:t>Maniquí Adulto Prestan Serie 2000 (</w:t>
            </w:r>
            <w:proofErr w:type="spellStart"/>
            <w:r w:rsidRPr="00B52AA4">
              <w:rPr>
                <w:rFonts w:asciiTheme="minorHAnsi" w:hAnsiTheme="minorHAnsi" w:cstheme="minorHAnsi"/>
                <w:b/>
                <w:sz w:val="12"/>
                <w:szCs w:val="12"/>
                <w:lang w:val="es-ES"/>
              </w:rPr>
              <w:t>Paq</w:t>
            </w:r>
            <w:proofErr w:type="spellEnd"/>
            <w:r w:rsidRPr="00B52AA4">
              <w:rPr>
                <w:rFonts w:asciiTheme="minorHAnsi" w:hAnsiTheme="minorHAnsi" w:cstheme="minorHAnsi"/>
                <w:b/>
                <w:sz w:val="12"/>
                <w:szCs w:val="12"/>
                <w:lang w:val="es-ES"/>
              </w:rPr>
              <w:t>. 4 piezas)</w:t>
            </w:r>
          </w:p>
        </w:tc>
        <w:tc>
          <w:tcPr>
            <w:tcW w:w="366" w:type="pct"/>
            <w:shd w:val="clear" w:color="auto" w:fill="BFBFBF" w:themeFill="background1" w:themeFillShade="BF"/>
            <w:vAlign w:val="center"/>
          </w:tcPr>
          <w:p w14:paraId="2966F6E7"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Equipo</w:t>
            </w:r>
          </w:p>
        </w:tc>
        <w:tc>
          <w:tcPr>
            <w:tcW w:w="406" w:type="pct"/>
            <w:shd w:val="clear" w:color="auto" w:fill="BFBFBF" w:themeFill="background1" w:themeFillShade="BF"/>
            <w:vAlign w:val="center"/>
          </w:tcPr>
          <w:p w14:paraId="6E1ACC2A"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1</w:t>
            </w:r>
          </w:p>
        </w:tc>
        <w:tc>
          <w:tcPr>
            <w:tcW w:w="1824" w:type="pct"/>
            <w:gridSpan w:val="3"/>
            <w:vMerge w:val="restart"/>
            <w:shd w:val="clear" w:color="auto" w:fill="BFBFBF" w:themeFill="background1" w:themeFillShade="BF"/>
            <w:vAlign w:val="center"/>
          </w:tcPr>
          <w:p w14:paraId="151755B4" w14:textId="48F6195E" w:rsidR="008B540D" w:rsidRPr="00B52AA4" w:rsidRDefault="008B540D" w:rsidP="00DF65F7">
            <w:pPr>
              <w:jc w:val="center"/>
              <w:rPr>
                <w:rFonts w:asciiTheme="minorHAnsi" w:hAnsiTheme="minorHAnsi" w:cstheme="minorHAnsi"/>
                <w:sz w:val="12"/>
                <w:szCs w:val="12"/>
                <w:lang w:val="es-MX"/>
              </w:rPr>
            </w:pPr>
            <w:r>
              <w:rPr>
                <w:rFonts w:asciiTheme="minorHAnsi" w:hAnsiTheme="minorHAnsi" w:cstheme="minorHAnsi"/>
                <w:sz w:val="12"/>
                <w:szCs w:val="12"/>
                <w:lang w:val="es-MX"/>
              </w:rPr>
              <w:t>Desierta Oferta</w:t>
            </w:r>
          </w:p>
        </w:tc>
      </w:tr>
      <w:tr w:rsidR="008B540D" w:rsidRPr="00B52AA4" w14:paraId="676F7D9E" w14:textId="77777777" w:rsidTr="008B540D">
        <w:trPr>
          <w:trHeight w:val="56"/>
          <w:jc w:val="center"/>
        </w:trPr>
        <w:tc>
          <w:tcPr>
            <w:tcW w:w="353" w:type="pct"/>
            <w:shd w:val="clear" w:color="auto" w:fill="BFBFBF" w:themeFill="background1" w:themeFillShade="BF"/>
            <w:vAlign w:val="center"/>
          </w:tcPr>
          <w:p w14:paraId="14769E2E"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14</w:t>
            </w:r>
          </w:p>
        </w:tc>
        <w:tc>
          <w:tcPr>
            <w:tcW w:w="2051" w:type="pct"/>
            <w:shd w:val="clear" w:color="auto" w:fill="BFBFBF" w:themeFill="background1" w:themeFillShade="BF"/>
            <w:vAlign w:val="center"/>
          </w:tcPr>
          <w:p w14:paraId="259F04A2" w14:textId="08F6F33F" w:rsidR="008B540D" w:rsidRPr="009222CB" w:rsidRDefault="008B540D" w:rsidP="00074B92">
            <w:pPr>
              <w:pStyle w:val="Sinespaciado"/>
              <w:snapToGrid w:val="0"/>
              <w:rPr>
                <w:rFonts w:asciiTheme="minorHAnsi" w:hAnsiTheme="minorHAnsi" w:cstheme="minorHAnsi"/>
                <w:b/>
                <w:sz w:val="12"/>
                <w:szCs w:val="12"/>
                <w:lang w:val="es-ES"/>
              </w:rPr>
            </w:pPr>
            <w:r w:rsidRPr="00B52AA4">
              <w:rPr>
                <w:rFonts w:asciiTheme="minorHAnsi" w:hAnsiTheme="minorHAnsi" w:cstheme="minorHAnsi"/>
                <w:b/>
                <w:sz w:val="12"/>
                <w:szCs w:val="12"/>
                <w:lang w:val="es-ES"/>
              </w:rPr>
              <w:t xml:space="preserve">Equipo combinado de electroterapia y ultrasonido. </w:t>
            </w:r>
            <w:proofErr w:type="spellStart"/>
            <w:r w:rsidRPr="00B52AA4">
              <w:rPr>
                <w:rFonts w:asciiTheme="minorHAnsi" w:hAnsiTheme="minorHAnsi" w:cstheme="minorHAnsi"/>
                <w:b/>
                <w:sz w:val="12"/>
                <w:szCs w:val="12"/>
                <w:lang w:val="es-ES"/>
              </w:rPr>
              <w:t>Intelect</w:t>
            </w:r>
            <w:proofErr w:type="spellEnd"/>
            <w:r w:rsidRPr="00B52AA4">
              <w:rPr>
                <w:rFonts w:asciiTheme="minorHAnsi" w:hAnsiTheme="minorHAnsi" w:cstheme="minorHAnsi"/>
                <w:b/>
                <w:sz w:val="12"/>
                <w:szCs w:val="12"/>
                <w:lang w:val="es-ES"/>
              </w:rPr>
              <w:t xml:space="preserve">® </w:t>
            </w:r>
          </w:p>
        </w:tc>
        <w:tc>
          <w:tcPr>
            <w:tcW w:w="366" w:type="pct"/>
            <w:shd w:val="clear" w:color="auto" w:fill="BFBFBF" w:themeFill="background1" w:themeFillShade="BF"/>
            <w:vAlign w:val="center"/>
          </w:tcPr>
          <w:p w14:paraId="60817DFC"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 xml:space="preserve">Equipo </w:t>
            </w:r>
          </w:p>
        </w:tc>
        <w:tc>
          <w:tcPr>
            <w:tcW w:w="406" w:type="pct"/>
            <w:shd w:val="clear" w:color="auto" w:fill="BFBFBF" w:themeFill="background1" w:themeFillShade="BF"/>
            <w:vAlign w:val="center"/>
          </w:tcPr>
          <w:p w14:paraId="62CB2328"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1</w:t>
            </w:r>
          </w:p>
        </w:tc>
        <w:tc>
          <w:tcPr>
            <w:tcW w:w="1824" w:type="pct"/>
            <w:gridSpan w:val="3"/>
            <w:vMerge/>
            <w:shd w:val="clear" w:color="auto" w:fill="BFBFBF" w:themeFill="background1" w:themeFillShade="BF"/>
          </w:tcPr>
          <w:p w14:paraId="2610A3FA" w14:textId="769C5A83" w:rsidR="008B540D" w:rsidRPr="00B52AA4" w:rsidRDefault="008B540D" w:rsidP="00DF65F7">
            <w:pPr>
              <w:jc w:val="center"/>
              <w:rPr>
                <w:rFonts w:asciiTheme="minorHAnsi" w:hAnsiTheme="minorHAnsi" w:cstheme="minorHAnsi"/>
                <w:color w:val="000000"/>
                <w:sz w:val="12"/>
                <w:szCs w:val="12"/>
                <w:lang w:val="es-MX" w:eastAsia="en-US"/>
              </w:rPr>
            </w:pPr>
          </w:p>
        </w:tc>
      </w:tr>
      <w:tr w:rsidR="008B540D" w:rsidRPr="00B52AA4" w14:paraId="1DE3E2ED" w14:textId="77777777" w:rsidTr="008B540D">
        <w:trPr>
          <w:trHeight w:val="56"/>
          <w:jc w:val="center"/>
        </w:trPr>
        <w:tc>
          <w:tcPr>
            <w:tcW w:w="353" w:type="pct"/>
            <w:shd w:val="clear" w:color="auto" w:fill="BFBFBF" w:themeFill="background1" w:themeFillShade="BF"/>
            <w:vAlign w:val="center"/>
          </w:tcPr>
          <w:p w14:paraId="3B330166"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15</w:t>
            </w:r>
          </w:p>
        </w:tc>
        <w:tc>
          <w:tcPr>
            <w:tcW w:w="2051" w:type="pct"/>
            <w:shd w:val="clear" w:color="auto" w:fill="BFBFBF" w:themeFill="background1" w:themeFillShade="BF"/>
            <w:vAlign w:val="center"/>
          </w:tcPr>
          <w:p w14:paraId="2EC96838" w14:textId="212F198A" w:rsidR="008B540D" w:rsidRPr="009222CB" w:rsidRDefault="008B540D" w:rsidP="00074B92">
            <w:pPr>
              <w:pStyle w:val="Sinespaciado"/>
              <w:snapToGrid w:val="0"/>
              <w:rPr>
                <w:rFonts w:asciiTheme="minorHAnsi" w:hAnsiTheme="minorHAnsi" w:cstheme="minorHAnsi"/>
                <w:b/>
                <w:sz w:val="12"/>
                <w:szCs w:val="12"/>
                <w:lang w:val="es-ES"/>
              </w:rPr>
            </w:pPr>
            <w:proofErr w:type="spellStart"/>
            <w:r w:rsidRPr="00B52AA4">
              <w:rPr>
                <w:rFonts w:asciiTheme="minorHAnsi" w:hAnsiTheme="minorHAnsi" w:cstheme="minorHAnsi"/>
                <w:b/>
                <w:sz w:val="12"/>
                <w:szCs w:val="12"/>
                <w:lang w:val="es-ES"/>
              </w:rPr>
              <w:t>Escaner</w:t>
            </w:r>
            <w:proofErr w:type="spellEnd"/>
            <w:r w:rsidRPr="00B52AA4">
              <w:rPr>
                <w:rFonts w:asciiTheme="minorHAnsi" w:hAnsiTheme="minorHAnsi" w:cstheme="minorHAnsi"/>
                <w:b/>
                <w:sz w:val="12"/>
                <w:szCs w:val="12"/>
                <w:lang w:val="es-ES"/>
              </w:rPr>
              <w:t xml:space="preserve"> De Placas De Fosforo Para </w:t>
            </w:r>
            <w:proofErr w:type="spellStart"/>
            <w:r w:rsidRPr="00B52AA4">
              <w:rPr>
                <w:rFonts w:asciiTheme="minorHAnsi" w:hAnsiTheme="minorHAnsi" w:cstheme="minorHAnsi"/>
                <w:b/>
                <w:sz w:val="12"/>
                <w:szCs w:val="12"/>
                <w:lang w:val="es-ES"/>
              </w:rPr>
              <w:t>Radiologia</w:t>
            </w:r>
            <w:proofErr w:type="spellEnd"/>
            <w:r w:rsidRPr="00B52AA4">
              <w:rPr>
                <w:rFonts w:asciiTheme="minorHAnsi" w:hAnsiTheme="minorHAnsi" w:cstheme="minorHAnsi"/>
                <w:b/>
                <w:sz w:val="12"/>
                <w:szCs w:val="12"/>
                <w:lang w:val="es-ES"/>
              </w:rPr>
              <w:t xml:space="preserve"> Digital </w:t>
            </w:r>
          </w:p>
        </w:tc>
        <w:tc>
          <w:tcPr>
            <w:tcW w:w="366" w:type="pct"/>
            <w:shd w:val="clear" w:color="auto" w:fill="BFBFBF" w:themeFill="background1" w:themeFillShade="BF"/>
            <w:vAlign w:val="center"/>
          </w:tcPr>
          <w:p w14:paraId="7FAFEEBA"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 xml:space="preserve">Equipo </w:t>
            </w:r>
          </w:p>
        </w:tc>
        <w:tc>
          <w:tcPr>
            <w:tcW w:w="406" w:type="pct"/>
            <w:shd w:val="clear" w:color="auto" w:fill="BFBFBF" w:themeFill="background1" w:themeFillShade="BF"/>
            <w:vAlign w:val="center"/>
          </w:tcPr>
          <w:p w14:paraId="1B66533A" w14:textId="77777777" w:rsidR="008B540D" w:rsidRPr="00B52AA4" w:rsidRDefault="008B540D" w:rsidP="00DF65F7">
            <w:pPr>
              <w:jc w:val="center"/>
              <w:rPr>
                <w:rFonts w:asciiTheme="minorHAnsi" w:hAnsiTheme="minorHAnsi" w:cstheme="minorHAnsi"/>
                <w:sz w:val="12"/>
                <w:szCs w:val="12"/>
                <w:lang w:val="es-MX"/>
              </w:rPr>
            </w:pPr>
            <w:r w:rsidRPr="00B52AA4">
              <w:rPr>
                <w:rFonts w:asciiTheme="minorHAnsi" w:hAnsiTheme="minorHAnsi" w:cstheme="minorHAnsi"/>
                <w:color w:val="000000"/>
                <w:sz w:val="12"/>
                <w:szCs w:val="12"/>
                <w:lang w:val="es-MX" w:eastAsia="en-US"/>
              </w:rPr>
              <w:t>1</w:t>
            </w:r>
          </w:p>
        </w:tc>
        <w:tc>
          <w:tcPr>
            <w:tcW w:w="1824" w:type="pct"/>
            <w:gridSpan w:val="3"/>
            <w:shd w:val="clear" w:color="auto" w:fill="BFBFBF" w:themeFill="background1" w:themeFillShade="BF"/>
          </w:tcPr>
          <w:p w14:paraId="3F93A313" w14:textId="19FD8DE9" w:rsidR="008B540D" w:rsidRPr="00B52AA4" w:rsidRDefault="008B540D" w:rsidP="00DF65F7">
            <w:pPr>
              <w:jc w:val="center"/>
              <w:rPr>
                <w:rFonts w:asciiTheme="minorHAnsi" w:hAnsiTheme="minorHAnsi" w:cstheme="minorHAnsi"/>
                <w:color w:val="000000"/>
                <w:sz w:val="12"/>
                <w:szCs w:val="12"/>
                <w:lang w:val="es-MX" w:eastAsia="en-US"/>
              </w:rPr>
            </w:pPr>
            <w:r>
              <w:rPr>
                <w:rFonts w:asciiTheme="minorHAnsi" w:hAnsiTheme="minorHAnsi" w:cstheme="minorHAnsi"/>
                <w:sz w:val="12"/>
                <w:szCs w:val="12"/>
                <w:lang w:val="es-MX"/>
              </w:rPr>
              <w:t>Desierta</w:t>
            </w:r>
          </w:p>
        </w:tc>
      </w:tr>
      <w:tr w:rsidR="00ED0D03" w:rsidRPr="00B52AA4" w14:paraId="49CFF94A" w14:textId="77777777" w:rsidTr="008B540D">
        <w:trPr>
          <w:trHeight w:val="56"/>
          <w:jc w:val="center"/>
        </w:trPr>
        <w:tc>
          <w:tcPr>
            <w:tcW w:w="3176" w:type="pct"/>
            <w:gridSpan w:val="4"/>
            <w:shd w:val="clear" w:color="auto" w:fill="DBE5F1" w:themeFill="accent1" w:themeFillTint="33"/>
            <w:vAlign w:val="center"/>
          </w:tcPr>
          <w:p w14:paraId="4A855B77"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b/>
                <w:sz w:val="12"/>
                <w:szCs w:val="12"/>
                <w:lang w:val="es-MX"/>
              </w:rPr>
              <w:t>Centro De Ciencias Sociales Y Humanidades</w:t>
            </w:r>
          </w:p>
        </w:tc>
        <w:tc>
          <w:tcPr>
            <w:tcW w:w="708" w:type="pct"/>
            <w:shd w:val="clear" w:color="auto" w:fill="DBE5F1" w:themeFill="accent1" w:themeFillTint="33"/>
          </w:tcPr>
          <w:p w14:paraId="7912B500"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5DB6B9DC"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46050650"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1CA1A05D" w14:textId="77777777" w:rsidTr="008B540D">
        <w:trPr>
          <w:trHeight w:val="81"/>
          <w:jc w:val="center"/>
        </w:trPr>
        <w:tc>
          <w:tcPr>
            <w:tcW w:w="3176" w:type="pct"/>
            <w:gridSpan w:val="4"/>
            <w:shd w:val="clear" w:color="auto" w:fill="DBE5F1" w:themeFill="accent1" w:themeFillTint="33"/>
            <w:vAlign w:val="center"/>
          </w:tcPr>
          <w:p w14:paraId="4A9B57A3"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Comunicación</w:t>
            </w:r>
          </w:p>
        </w:tc>
        <w:tc>
          <w:tcPr>
            <w:tcW w:w="708" w:type="pct"/>
            <w:shd w:val="clear" w:color="auto" w:fill="DBE5F1" w:themeFill="accent1" w:themeFillTint="33"/>
          </w:tcPr>
          <w:p w14:paraId="447DD431"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2A423CAF"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4A1EDA18"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4D56E896" w14:textId="77777777" w:rsidTr="008B540D">
        <w:trPr>
          <w:trHeight w:val="56"/>
          <w:jc w:val="center"/>
        </w:trPr>
        <w:tc>
          <w:tcPr>
            <w:tcW w:w="353" w:type="pct"/>
            <w:shd w:val="clear" w:color="auto" w:fill="auto"/>
            <w:vAlign w:val="center"/>
          </w:tcPr>
          <w:p w14:paraId="7F91DADC"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19</w:t>
            </w:r>
          </w:p>
        </w:tc>
        <w:tc>
          <w:tcPr>
            <w:tcW w:w="2051" w:type="pct"/>
            <w:vAlign w:val="center"/>
          </w:tcPr>
          <w:p w14:paraId="19862A47"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 xml:space="preserve">MINI SPLIT </w:t>
            </w:r>
            <w:r w:rsidRPr="00B52AA4">
              <w:rPr>
                <w:rFonts w:asciiTheme="minorHAnsi" w:hAnsiTheme="minorHAnsi" w:cstheme="minorHAnsi"/>
                <w:sz w:val="12"/>
                <w:szCs w:val="12"/>
                <w:lang w:val="es-MX"/>
              </w:rPr>
              <w:t>INVERTIR TRANE 4TXK16124A1P00BA-4MXW1612A1000BA 16 SEER CAPACIDAD 12.00 BTU/HR. (1 TON REFRIG) R-410A FRIO/CALOR A 208-230/60/1. I (</w:t>
            </w:r>
            <w:proofErr w:type="spellStart"/>
            <w:r w:rsidRPr="00B52AA4">
              <w:rPr>
                <w:rFonts w:asciiTheme="minorHAnsi" w:hAnsiTheme="minorHAnsi" w:cstheme="minorHAnsi"/>
                <w:sz w:val="12"/>
                <w:szCs w:val="12"/>
                <w:lang w:val="es-MX"/>
              </w:rPr>
              <w:t>minisplit</w:t>
            </w:r>
            <w:proofErr w:type="spellEnd"/>
            <w:r w:rsidRPr="00B52AA4">
              <w:rPr>
                <w:rFonts w:asciiTheme="minorHAnsi" w:hAnsiTheme="minorHAnsi" w:cstheme="minorHAnsi"/>
                <w:sz w:val="12"/>
                <w:szCs w:val="12"/>
                <w:lang w:val="es-MX"/>
              </w:rPr>
              <w:t xml:space="preserve"> para cabina)</w:t>
            </w:r>
          </w:p>
        </w:tc>
        <w:tc>
          <w:tcPr>
            <w:tcW w:w="366" w:type="pct"/>
            <w:vAlign w:val="center"/>
          </w:tcPr>
          <w:p w14:paraId="4B109F1D"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57B4F3A6"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lang w:val="es-MX"/>
              </w:rPr>
              <w:t>2</w:t>
            </w:r>
          </w:p>
        </w:tc>
        <w:tc>
          <w:tcPr>
            <w:tcW w:w="708" w:type="pct"/>
            <w:vAlign w:val="center"/>
          </w:tcPr>
          <w:p w14:paraId="53F41885"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rPr>
              <w:t>GRUPO UBS, S.A. DE C.V.</w:t>
            </w:r>
          </w:p>
        </w:tc>
        <w:tc>
          <w:tcPr>
            <w:tcW w:w="541" w:type="pct"/>
            <w:vAlign w:val="center"/>
          </w:tcPr>
          <w:p w14:paraId="565D91C3" w14:textId="77777777" w:rsidR="00ED0D03" w:rsidRPr="009222CB" w:rsidRDefault="00ED0D03" w:rsidP="00DF65F7">
            <w:pPr>
              <w:jc w:val="center"/>
              <w:rPr>
                <w:rFonts w:ascii="Arial" w:hAnsi="Arial" w:cs="Arial"/>
                <w:color w:val="000000"/>
                <w:sz w:val="12"/>
                <w:szCs w:val="12"/>
                <w:lang w:val="en-US" w:eastAsia="en-US"/>
              </w:rPr>
            </w:pPr>
            <w:r w:rsidRPr="009222CB">
              <w:rPr>
                <w:rFonts w:ascii="Arial" w:hAnsi="Arial" w:cs="Arial"/>
                <w:color w:val="000000"/>
                <w:sz w:val="12"/>
                <w:szCs w:val="12"/>
              </w:rPr>
              <w:t>$17,435.60</w:t>
            </w:r>
          </w:p>
        </w:tc>
        <w:tc>
          <w:tcPr>
            <w:tcW w:w="575" w:type="pct"/>
            <w:vAlign w:val="center"/>
          </w:tcPr>
          <w:p w14:paraId="5EADD1CF" w14:textId="77777777" w:rsidR="00ED0D03" w:rsidRPr="009222CB" w:rsidRDefault="00ED0D03" w:rsidP="00DF65F7">
            <w:pPr>
              <w:jc w:val="center"/>
              <w:rPr>
                <w:rFonts w:ascii="Arial" w:hAnsi="Arial" w:cs="Arial"/>
                <w:color w:val="000000"/>
                <w:sz w:val="12"/>
                <w:szCs w:val="12"/>
              </w:rPr>
            </w:pPr>
            <w:r w:rsidRPr="009222CB">
              <w:rPr>
                <w:rFonts w:ascii="Arial" w:hAnsi="Arial" w:cs="Arial"/>
                <w:color w:val="000000"/>
                <w:sz w:val="12"/>
                <w:szCs w:val="12"/>
              </w:rPr>
              <w:t>$34,871.20</w:t>
            </w:r>
          </w:p>
        </w:tc>
      </w:tr>
      <w:tr w:rsidR="00ED0D03" w:rsidRPr="00B52AA4" w14:paraId="358587B0" w14:textId="77777777" w:rsidTr="008B540D">
        <w:trPr>
          <w:trHeight w:val="56"/>
          <w:jc w:val="center"/>
        </w:trPr>
        <w:tc>
          <w:tcPr>
            <w:tcW w:w="353" w:type="pct"/>
            <w:shd w:val="clear" w:color="auto" w:fill="auto"/>
            <w:vAlign w:val="center"/>
          </w:tcPr>
          <w:p w14:paraId="1A259C09"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20</w:t>
            </w:r>
          </w:p>
        </w:tc>
        <w:tc>
          <w:tcPr>
            <w:tcW w:w="2051" w:type="pct"/>
            <w:vAlign w:val="center"/>
          </w:tcPr>
          <w:p w14:paraId="2FDFBB12"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 xml:space="preserve">MINI SPLIT </w:t>
            </w:r>
            <w:r w:rsidRPr="00B52AA4">
              <w:rPr>
                <w:rFonts w:asciiTheme="minorHAnsi" w:hAnsiTheme="minorHAnsi" w:cstheme="minorHAnsi"/>
                <w:sz w:val="12"/>
                <w:szCs w:val="12"/>
                <w:lang w:val="es-MX"/>
              </w:rPr>
              <w:t>INVERTER TRANE 4TXK1624A1P00BA-4MXW1624A1000BA 16 SEER CAPACIDAD 24,000 BTU/HR. (2 TON REFRIG) R-410A FRIO/CALOR A 208-230/60/ (</w:t>
            </w:r>
            <w:proofErr w:type="spellStart"/>
            <w:r w:rsidRPr="00B52AA4">
              <w:rPr>
                <w:rFonts w:asciiTheme="minorHAnsi" w:hAnsiTheme="minorHAnsi" w:cstheme="minorHAnsi"/>
                <w:sz w:val="12"/>
                <w:szCs w:val="12"/>
                <w:lang w:val="es-MX"/>
              </w:rPr>
              <w:t>minisplit</w:t>
            </w:r>
            <w:proofErr w:type="spellEnd"/>
            <w:r w:rsidRPr="00B52AA4">
              <w:rPr>
                <w:rFonts w:asciiTheme="minorHAnsi" w:hAnsiTheme="minorHAnsi" w:cstheme="minorHAnsi"/>
                <w:sz w:val="12"/>
                <w:szCs w:val="12"/>
                <w:lang w:val="es-MX"/>
              </w:rPr>
              <w:t xml:space="preserve"> para estudio de fotografía)</w:t>
            </w:r>
          </w:p>
        </w:tc>
        <w:tc>
          <w:tcPr>
            <w:tcW w:w="366" w:type="pct"/>
            <w:vAlign w:val="center"/>
          </w:tcPr>
          <w:p w14:paraId="3518650D"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03E97074"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lang w:val="es-MX"/>
              </w:rPr>
              <w:t>1</w:t>
            </w:r>
          </w:p>
        </w:tc>
        <w:tc>
          <w:tcPr>
            <w:tcW w:w="708" w:type="pct"/>
            <w:vAlign w:val="center"/>
          </w:tcPr>
          <w:p w14:paraId="2D8BC59E"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rPr>
              <w:t>GRUPO UBS, S.A. DE C.V.</w:t>
            </w:r>
          </w:p>
        </w:tc>
        <w:tc>
          <w:tcPr>
            <w:tcW w:w="541" w:type="pct"/>
            <w:vAlign w:val="center"/>
          </w:tcPr>
          <w:p w14:paraId="66291011" w14:textId="77777777" w:rsidR="00ED0D03" w:rsidRPr="009222CB" w:rsidRDefault="00ED0D03" w:rsidP="00DF65F7">
            <w:pPr>
              <w:jc w:val="center"/>
              <w:rPr>
                <w:rFonts w:ascii="Arial" w:hAnsi="Arial" w:cs="Arial"/>
                <w:color w:val="000000"/>
                <w:sz w:val="12"/>
                <w:szCs w:val="12"/>
              </w:rPr>
            </w:pPr>
            <w:r w:rsidRPr="009222CB">
              <w:rPr>
                <w:rFonts w:ascii="Arial" w:hAnsi="Arial" w:cs="Arial"/>
                <w:color w:val="000000"/>
                <w:sz w:val="12"/>
                <w:szCs w:val="12"/>
              </w:rPr>
              <w:t>$27,282.20</w:t>
            </w:r>
          </w:p>
        </w:tc>
        <w:tc>
          <w:tcPr>
            <w:tcW w:w="575" w:type="pct"/>
            <w:vAlign w:val="center"/>
          </w:tcPr>
          <w:p w14:paraId="505A5BEE" w14:textId="77777777" w:rsidR="00ED0D03" w:rsidRPr="009222CB" w:rsidRDefault="00ED0D03" w:rsidP="00DF65F7">
            <w:pPr>
              <w:jc w:val="center"/>
              <w:rPr>
                <w:rFonts w:ascii="Arial" w:hAnsi="Arial" w:cs="Arial"/>
                <w:color w:val="000000"/>
                <w:sz w:val="12"/>
                <w:szCs w:val="12"/>
              </w:rPr>
            </w:pPr>
            <w:r w:rsidRPr="009222CB">
              <w:rPr>
                <w:rFonts w:ascii="Arial" w:hAnsi="Arial" w:cs="Arial"/>
                <w:color w:val="000000"/>
                <w:sz w:val="12"/>
                <w:szCs w:val="12"/>
              </w:rPr>
              <w:t>$27,282.20</w:t>
            </w:r>
          </w:p>
        </w:tc>
      </w:tr>
      <w:tr w:rsidR="00ED0D03" w:rsidRPr="00B52AA4" w14:paraId="13DB3D31" w14:textId="77777777" w:rsidTr="008B540D">
        <w:trPr>
          <w:trHeight w:val="56"/>
          <w:jc w:val="center"/>
        </w:trPr>
        <w:tc>
          <w:tcPr>
            <w:tcW w:w="353" w:type="pct"/>
            <w:shd w:val="clear" w:color="auto" w:fill="auto"/>
            <w:vAlign w:val="center"/>
          </w:tcPr>
          <w:p w14:paraId="5EB336B0"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21</w:t>
            </w:r>
          </w:p>
        </w:tc>
        <w:tc>
          <w:tcPr>
            <w:tcW w:w="2051" w:type="pct"/>
            <w:vAlign w:val="center"/>
          </w:tcPr>
          <w:p w14:paraId="1C45F048" w14:textId="77777777" w:rsidR="00ED0D03" w:rsidRPr="00B52AA4" w:rsidRDefault="00ED0D03" w:rsidP="00DF65F7">
            <w:pPr>
              <w:autoSpaceDE w:val="0"/>
              <w:autoSpaceDN w:val="0"/>
              <w:adjustRightInd w:val="0"/>
              <w:jc w:val="both"/>
              <w:rPr>
                <w:rFonts w:asciiTheme="minorHAnsi" w:hAnsiTheme="minorHAnsi" w:cstheme="minorHAnsi"/>
                <w:color w:val="000000"/>
                <w:sz w:val="12"/>
                <w:szCs w:val="12"/>
                <w:lang w:val="es-MX" w:eastAsia="es-419"/>
              </w:rPr>
            </w:pPr>
            <w:r w:rsidRPr="00B52AA4">
              <w:rPr>
                <w:rFonts w:asciiTheme="minorHAnsi" w:hAnsiTheme="minorHAnsi" w:cstheme="minorHAnsi"/>
                <w:b/>
                <w:sz w:val="12"/>
                <w:szCs w:val="12"/>
                <w:lang w:val="es-MX"/>
              </w:rPr>
              <w:t xml:space="preserve">Materiales e instalación sistema </w:t>
            </w:r>
            <w:proofErr w:type="spellStart"/>
            <w:r w:rsidRPr="00B52AA4">
              <w:rPr>
                <w:rFonts w:asciiTheme="minorHAnsi" w:hAnsiTheme="minorHAnsi" w:cstheme="minorHAnsi"/>
                <w:b/>
                <w:sz w:val="12"/>
                <w:szCs w:val="12"/>
                <w:lang w:val="es-MX"/>
              </w:rPr>
              <w:t>minisplit</w:t>
            </w:r>
            <w:proofErr w:type="spellEnd"/>
            <w:r w:rsidRPr="00B52AA4">
              <w:rPr>
                <w:rFonts w:asciiTheme="minorHAnsi" w:hAnsiTheme="minorHAnsi" w:cstheme="minorHAnsi"/>
                <w:b/>
                <w:sz w:val="12"/>
                <w:szCs w:val="12"/>
                <w:lang w:val="es-MX"/>
              </w:rPr>
              <w:t xml:space="preserve"> para cabina</w:t>
            </w:r>
            <w:r w:rsidRPr="00B52AA4">
              <w:rPr>
                <w:rFonts w:asciiTheme="minorHAnsi" w:hAnsiTheme="minorHAnsi" w:cstheme="minorHAnsi"/>
                <w:sz w:val="12"/>
                <w:szCs w:val="12"/>
                <w:lang w:val="es-MX"/>
              </w:rPr>
              <w:t xml:space="preserve">, incluye: bases para los equipos, </w:t>
            </w:r>
            <w:proofErr w:type="spellStart"/>
            <w:r w:rsidRPr="00B52AA4">
              <w:rPr>
                <w:rFonts w:asciiTheme="minorHAnsi" w:hAnsiTheme="minorHAnsi" w:cstheme="minorHAnsi"/>
                <w:sz w:val="12"/>
                <w:szCs w:val="12"/>
                <w:lang w:val="es-MX"/>
              </w:rPr>
              <w:t>tuberias</w:t>
            </w:r>
            <w:proofErr w:type="spellEnd"/>
            <w:r w:rsidRPr="00B52AA4">
              <w:rPr>
                <w:rFonts w:asciiTheme="minorHAnsi" w:hAnsiTheme="minorHAnsi" w:cstheme="minorHAnsi"/>
                <w:sz w:val="12"/>
                <w:szCs w:val="12"/>
                <w:lang w:val="es-MX"/>
              </w:rPr>
              <w:t xml:space="preserve"> de cobre tipo “l”, flexibles (1/2” y ¼”) de espesor para </w:t>
            </w:r>
            <w:proofErr w:type="spellStart"/>
            <w:r w:rsidRPr="00B52AA4">
              <w:rPr>
                <w:rFonts w:asciiTheme="minorHAnsi" w:hAnsiTheme="minorHAnsi" w:cstheme="minorHAnsi"/>
                <w:sz w:val="12"/>
                <w:szCs w:val="12"/>
                <w:lang w:val="es-MX"/>
              </w:rPr>
              <w:t>tuberia</w:t>
            </w:r>
            <w:proofErr w:type="spellEnd"/>
            <w:r w:rsidRPr="00B52AA4">
              <w:rPr>
                <w:rFonts w:asciiTheme="minorHAnsi" w:hAnsiTheme="minorHAnsi" w:cstheme="minorHAnsi"/>
                <w:sz w:val="12"/>
                <w:szCs w:val="12"/>
                <w:lang w:val="es-MX"/>
              </w:rPr>
              <w:t xml:space="preserve"> de gas y liquido accesorios , refrigerante r-410, interconexión </w:t>
            </w:r>
            <w:proofErr w:type="spellStart"/>
            <w:r w:rsidRPr="00B52AA4">
              <w:rPr>
                <w:rFonts w:asciiTheme="minorHAnsi" w:hAnsiTheme="minorHAnsi" w:cstheme="minorHAnsi"/>
                <w:sz w:val="12"/>
                <w:szCs w:val="12"/>
                <w:lang w:val="es-MX"/>
              </w:rPr>
              <w:t>electrica</w:t>
            </w:r>
            <w:proofErr w:type="spellEnd"/>
            <w:r w:rsidRPr="00B52AA4">
              <w:rPr>
                <w:rFonts w:asciiTheme="minorHAnsi" w:hAnsiTheme="minorHAnsi" w:cstheme="minorHAnsi"/>
                <w:sz w:val="12"/>
                <w:szCs w:val="12"/>
                <w:lang w:val="es-MX"/>
              </w:rPr>
              <w:t xml:space="preserve">, control remoto, listado </w:t>
            </w:r>
            <w:proofErr w:type="spellStart"/>
            <w:r w:rsidRPr="00B52AA4">
              <w:rPr>
                <w:rFonts w:asciiTheme="minorHAnsi" w:hAnsiTheme="minorHAnsi" w:cstheme="minorHAnsi"/>
                <w:sz w:val="12"/>
                <w:szCs w:val="12"/>
                <w:lang w:val="es-MX"/>
              </w:rPr>
              <w:t>ul</w:t>
            </w:r>
            <w:proofErr w:type="spellEnd"/>
            <w:r w:rsidRPr="00B52AA4">
              <w:rPr>
                <w:rFonts w:asciiTheme="minorHAnsi" w:hAnsiTheme="minorHAnsi" w:cstheme="minorHAnsi"/>
                <w:sz w:val="12"/>
                <w:szCs w:val="12"/>
                <w:lang w:val="es-MX"/>
              </w:rPr>
              <w:t xml:space="preserve">, pruebas ajustes y puesta en marcha, </w:t>
            </w:r>
            <w:proofErr w:type="spellStart"/>
            <w:r w:rsidRPr="00B52AA4">
              <w:rPr>
                <w:rFonts w:asciiTheme="minorHAnsi" w:hAnsiTheme="minorHAnsi" w:cstheme="minorHAnsi"/>
                <w:sz w:val="12"/>
                <w:szCs w:val="12"/>
                <w:lang w:val="es-MX"/>
              </w:rPr>
              <w:t>asi</w:t>
            </w:r>
            <w:proofErr w:type="spellEnd"/>
            <w:r w:rsidRPr="00B52AA4">
              <w:rPr>
                <w:rFonts w:asciiTheme="minorHAnsi" w:hAnsiTheme="minorHAnsi" w:cstheme="minorHAnsi"/>
                <w:sz w:val="12"/>
                <w:szCs w:val="12"/>
                <w:lang w:val="es-MX"/>
              </w:rPr>
              <w:t xml:space="preserve"> como todo lo necesario para su correcta operación.</w:t>
            </w:r>
          </w:p>
        </w:tc>
        <w:tc>
          <w:tcPr>
            <w:tcW w:w="366" w:type="pct"/>
            <w:vAlign w:val="center"/>
          </w:tcPr>
          <w:p w14:paraId="421FB4AD"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Servicio</w:t>
            </w:r>
          </w:p>
        </w:tc>
        <w:tc>
          <w:tcPr>
            <w:tcW w:w="406" w:type="pct"/>
            <w:vAlign w:val="center"/>
          </w:tcPr>
          <w:p w14:paraId="5563255E"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lang w:val="es-MX"/>
              </w:rPr>
              <w:t>2</w:t>
            </w:r>
          </w:p>
        </w:tc>
        <w:tc>
          <w:tcPr>
            <w:tcW w:w="708" w:type="pct"/>
            <w:vAlign w:val="center"/>
          </w:tcPr>
          <w:p w14:paraId="579D5CCA"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rPr>
              <w:t>GRUPO UBS, S.A. DE C.V.</w:t>
            </w:r>
          </w:p>
        </w:tc>
        <w:tc>
          <w:tcPr>
            <w:tcW w:w="541" w:type="pct"/>
            <w:vAlign w:val="center"/>
          </w:tcPr>
          <w:p w14:paraId="4AFDA2D3" w14:textId="77777777" w:rsidR="00ED0D03" w:rsidRPr="009222CB" w:rsidRDefault="00ED0D03" w:rsidP="00DF65F7">
            <w:pPr>
              <w:jc w:val="center"/>
              <w:rPr>
                <w:rFonts w:ascii="Arial" w:hAnsi="Arial" w:cs="Arial"/>
                <w:color w:val="000000"/>
                <w:sz w:val="12"/>
                <w:szCs w:val="12"/>
              </w:rPr>
            </w:pPr>
            <w:r w:rsidRPr="009222CB">
              <w:rPr>
                <w:rFonts w:ascii="Arial" w:hAnsi="Arial" w:cs="Arial"/>
                <w:color w:val="000000"/>
                <w:sz w:val="12"/>
                <w:szCs w:val="12"/>
              </w:rPr>
              <w:t>$43,222.55</w:t>
            </w:r>
          </w:p>
        </w:tc>
        <w:tc>
          <w:tcPr>
            <w:tcW w:w="575" w:type="pct"/>
            <w:vAlign w:val="center"/>
          </w:tcPr>
          <w:p w14:paraId="7F5C52A3" w14:textId="77777777" w:rsidR="00ED0D03" w:rsidRPr="009222CB" w:rsidRDefault="00ED0D03" w:rsidP="00DF65F7">
            <w:pPr>
              <w:jc w:val="center"/>
              <w:rPr>
                <w:rFonts w:ascii="Arial" w:hAnsi="Arial" w:cs="Arial"/>
                <w:color w:val="000000"/>
                <w:sz w:val="12"/>
                <w:szCs w:val="12"/>
              </w:rPr>
            </w:pPr>
            <w:r w:rsidRPr="009222CB">
              <w:rPr>
                <w:rFonts w:ascii="Arial" w:hAnsi="Arial" w:cs="Arial"/>
                <w:color w:val="000000"/>
                <w:sz w:val="12"/>
                <w:szCs w:val="12"/>
              </w:rPr>
              <w:t>$86,445.10</w:t>
            </w:r>
          </w:p>
        </w:tc>
      </w:tr>
      <w:tr w:rsidR="00ED0D03" w:rsidRPr="00B52AA4" w14:paraId="17056C88" w14:textId="77777777" w:rsidTr="008B540D">
        <w:trPr>
          <w:trHeight w:val="56"/>
          <w:jc w:val="center"/>
        </w:trPr>
        <w:tc>
          <w:tcPr>
            <w:tcW w:w="353" w:type="pct"/>
            <w:shd w:val="clear" w:color="auto" w:fill="auto"/>
            <w:vAlign w:val="center"/>
          </w:tcPr>
          <w:p w14:paraId="5CC72B95"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22</w:t>
            </w:r>
          </w:p>
        </w:tc>
        <w:tc>
          <w:tcPr>
            <w:tcW w:w="2051" w:type="pct"/>
            <w:vAlign w:val="center"/>
          </w:tcPr>
          <w:p w14:paraId="5FDFE877" w14:textId="77777777" w:rsidR="00ED0D03" w:rsidRPr="00B52AA4" w:rsidRDefault="00ED0D03" w:rsidP="00DF65F7">
            <w:pPr>
              <w:autoSpaceDE w:val="0"/>
              <w:autoSpaceDN w:val="0"/>
              <w:adjustRightInd w:val="0"/>
              <w:jc w:val="both"/>
              <w:rPr>
                <w:rFonts w:asciiTheme="minorHAnsi" w:hAnsiTheme="minorHAnsi" w:cstheme="minorHAnsi"/>
                <w:b/>
                <w:sz w:val="12"/>
                <w:szCs w:val="12"/>
                <w:lang w:val="es-MX"/>
              </w:rPr>
            </w:pPr>
            <w:r w:rsidRPr="00B52AA4">
              <w:rPr>
                <w:rFonts w:asciiTheme="minorHAnsi" w:hAnsiTheme="minorHAnsi" w:cstheme="minorHAnsi"/>
                <w:b/>
                <w:sz w:val="12"/>
                <w:szCs w:val="12"/>
                <w:lang w:val="es-MX"/>
              </w:rPr>
              <w:t xml:space="preserve">Materiales e instalación sistema </w:t>
            </w:r>
            <w:proofErr w:type="spellStart"/>
            <w:r w:rsidRPr="00B52AA4">
              <w:rPr>
                <w:rFonts w:asciiTheme="minorHAnsi" w:hAnsiTheme="minorHAnsi" w:cstheme="minorHAnsi"/>
                <w:b/>
                <w:sz w:val="12"/>
                <w:szCs w:val="12"/>
                <w:lang w:val="es-MX"/>
              </w:rPr>
              <w:t>minisplit</w:t>
            </w:r>
            <w:proofErr w:type="spellEnd"/>
            <w:r w:rsidRPr="00B52AA4">
              <w:rPr>
                <w:rFonts w:asciiTheme="minorHAnsi" w:hAnsiTheme="minorHAnsi" w:cstheme="minorHAnsi"/>
                <w:b/>
                <w:sz w:val="12"/>
                <w:szCs w:val="12"/>
                <w:lang w:val="es-MX"/>
              </w:rPr>
              <w:t xml:space="preserve"> para estudio de fotografía</w:t>
            </w:r>
          </w:p>
          <w:p w14:paraId="2BE6084E"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 xml:space="preserve">Incluye: base para los equipos, tubería de cobre tipo “L”, flexibles (5/8” Y 3/8”) para interconexión a más de 15.0 MTS, filtro deshidratación, mirilla de líquido, aislamiento </w:t>
            </w:r>
            <w:proofErr w:type="spellStart"/>
            <w:r w:rsidRPr="00B52AA4">
              <w:rPr>
                <w:rFonts w:asciiTheme="minorHAnsi" w:hAnsiTheme="minorHAnsi" w:cstheme="minorHAnsi"/>
                <w:sz w:val="12"/>
                <w:szCs w:val="12"/>
                <w:lang w:val="es-MX"/>
              </w:rPr>
              <w:t>armaflex</w:t>
            </w:r>
            <w:proofErr w:type="spellEnd"/>
            <w:r w:rsidRPr="00B52AA4">
              <w:rPr>
                <w:rFonts w:asciiTheme="minorHAnsi" w:hAnsiTheme="minorHAnsi" w:cstheme="minorHAnsi"/>
                <w:sz w:val="12"/>
                <w:szCs w:val="12"/>
                <w:lang w:val="es-MX"/>
              </w:rPr>
              <w:t xml:space="preserve"> de ½” de espesor para </w:t>
            </w:r>
            <w:proofErr w:type="spellStart"/>
            <w:r w:rsidRPr="00B52AA4">
              <w:rPr>
                <w:rFonts w:asciiTheme="minorHAnsi" w:hAnsiTheme="minorHAnsi" w:cstheme="minorHAnsi"/>
                <w:sz w:val="12"/>
                <w:szCs w:val="12"/>
                <w:lang w:val="es-MX"/>
              </w:rPr>
              <w:t>tuberia</w:t>
            </w:r>
            <w:proofErr w:type="spellEnd"/>
            <w:r w:rsidRPr="00B52AA4">
              <w:rPr>
                <w:rFonts w:asciiTheme="minorHAnsi" w:hAnsiTheme="minorHAnsi" w:cstheme="minorHAnsi"/>
                <w:sz w:val="12"/>
                <w:szCs w:val="12"/>
                <w:lang w:val="es-MX"/>
              </w:rPr>
              <w:t xml:space="preserve"> de gas y liquido accesorios , refrigerante r-410, interconexión </w:t>
            </w:r>
            <w:proofErr w:type="spellStart"/>
            <w:r w:rsidRPr="00B52AA4">
              <w:rPr>
                <w:rFonts w:asciiTheme="minorHAnsi" w:hAnsiTheme="minorHAnsi" w:cstheme="minorHAnsi"/>
                <w:sz w:val="12"/>
                <w:szCs w:val="12"/>
                <w:lang w:val="es-MX"/>
              </w:rPr>
              <w:t>electrica</w:t>
            </w:r>
            <w:proofErr w:type="spellEnd"/>
            <w:r w:rsidRPr="00B52AA4">
              <w:rPr>
                <w:rFonts w:asciiTheme="minorHAnsi" w:hAnsiTheme="minorHAnsi" w:cstheme="minorHAnsi"/>
                <w:sz w:val="12"/>
                <w:szCs w:val="12"/>
                <w:lang w:val="es-MX"/>
              </w:rPr>
              <w:t xml:space="preserve">, control remoto, listado </w:t>
            </w:r>
            <w:proofErr w:type="spellStart"/>
            <w:r w:rsidRPr="00B52AA4">
              <w:rPr>
                <w:rFonts w:asciiTheme="minorHAnsi" w:hAnsiTheme="minorHAnsi" w:cstheme="minorHAnsi"/>
                <w:sz w:val="12"/>
                <w:szCs w:val="12"/>
                <w:lang w:val="es-MX"/>
              </w:rPr>
              <w:t>ul</w:t>
            </w:r>
            <w:proofErr w:type="spellEnd"/>
            <w:r w:rsidRPr="00B52AA4">
              <w:rPr>
                <w:rFonts w:asciiTheme="minorHAnsi" w:hAnsiTheme="minorHAnsi" w:cstheme="minorHAnsi"/>
                <w:sz w:val="12"/>
                <w:szCs w:val="12"/>
                <w:lang w:val="es-MX"/>
              </w:rPr>
              <w:t xml:space="preserve">, pruebas ajustes y puesta en marcha, </w:t>
            </w:r>
            <w:proofErr w:type="spellStart"/>
            <w:r w:rsidRPr="00B52AA4">
              <w:rPr>
                <w:rFonts w:asciiTheme="minorHAnsi" w:hAnsiTheme="minorHAnsi" w:cstheme="minorHAnsi"/>
                <w:sz w:val="12"/>
                <w:szCs w:val="12"/>
                <w:lang w:val="es-MX"/>
              </w:rPr>
              <w:t>asi</w:t>
            </w:r>
            <w:proofErr w:type="spellEnd"/>
            <w:r w:rsidRPr="00B52AA4">
              <w:rPr>
                <w:rFonts w:asciiTheme="minorHAnsi" w:hAnsiTheme="minorHAnsi" w:cstheme="minorHAnsi"/>
                <w:sz w:val="12"/>
                <w:szCs w:val="12"/>
                <w:lang w:val="es-MX"/>
              </w:rPr>
              <w:t xml:space="preserve"> como todo lo necesario para su correcta operación.</w:t>
            </w:r>
          </w:p>
        </w:tc>
        <w:tc>
          <w:tcPr>
            <w:tcW w:w="366" w:type="pct"/>
            <w:vAlign w:val="center"/>
          </w:tcPr>
          <w:p w14:paraId="32D96178"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Servicio</w:t>
            </w:r>
          </w:p>
        </w:tc>
        <w:tc>
          <w:tcPr>
            <w:tcW w:w="406" w:type="pct"/>
            <w:vAlign w:val="center"/>
          </w:tcPr>
          <w:p w14:paraId="587CF6DC"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lang w:val="es-MX"/>
              </w:rPr>
              <w:t>1</w:t>
            </w:r>
          </w:p>
        </w:tc>
        <w:tc>
          <w:tcPr>
            <w:tcW w:w="708" w:type="pct"/>
            <w:vAlign w:val="center"/>
          </w:tcPr>
          <w:p w14:paraId="4D172D96" w14:textId="77777777" w:rsidR="00ED0D03" w:rsidRPr="009222CB" w:rsidRDefault="00ED0D03" w:rsidP="00DF65F7">
            <w:pPr>
              <w:jc w:val="center"/>
              <w:rPr>
                <w:rFonts w:ascii="Arial" w:hAnsi="Arial" w:cs="Arial"/>
                <w:sz w:val="12"/>
                <w:szCs w:val="12"/>
                <w:lang w:val="es-MX"/>
              </w:rPr>
            </w:pPr>
            <w:r w:rsidRPr="009222CB">
              <w:rPr>
                <w:rFonts w:ascii="Arial" w:hAnsi="Arial" w:cs="Arial"/>
                <w:sz w:val="12"/>
                <w:szCs w:val="12"/>
              </w:rPr>
              <w:t>GRUPO UBS, S.A. DE C.V.</w:t>
            </w:r>
          </w:p>
        </w:tc>
        <w:tc>
          <w:tcPr>
            <w:tcW w:w="541" w:type="pct"/>
            <w:vAlign w:val="center"/>
          </w:tcPr>
          <w:p w14:paraId="0D3CC144" w14:textId="77777777" w:rsidR="00ED0D03" w:rsidRPr="009222CB" w:rsidRDefault="00ED0D03" w:rsidP="00DF65F7">
            <w:pPr>
              <w:jc w:val="center"/>
              <w:rPr>
                <w:rFonts w:ascii="Arial" w:hAnsi="Arial" w:cs="Arial"/>
                <w:color w:val="000000"/>
                <w:sz w:val="12"/>
                <w:szCs w:val="12"/>
              </w:rPr>
            </w:pPr>
            <w:r w:rsidRPr="009222CB">
              <w:rPr>
                <w:rFonts w:ascii="Arial" w:hAnsi="Arial" w:cs="Arial"/>
                <w:color w:val="000000"/>
                <w:sz w:val="12"/>
                <w:szCs w:val="12"/>
              </w:rPr>
              <w:t>$27,065.69</w:t>
            </w:r>
          </w:p>
        </w:tc>
        <w:tc>
          <w:tcPr>
            <w:tcW w:w="575" w:type="pct"/>
            <w:vAlign w:val="center"/>
          </w:tcPr>
          <w:p w14:paraId="6ECF0526" w14:textId="77777777" w:rsidR="00ED0D03" w:rsidRPr="009222CB" w:rsidRDefault="00ED0D03" w:rsidP="00DF65F7">
            <w:pPr>
              <w:jc w:val="center"/>
              <w:rPr>
                <w:rFonts w:ascii="Arial" w:hAnsi="Arial" w:cs="Arial"/>
                <w:color w:val="000000"/>
                <w:sz w:val="12"/>
                <w:szCs w:val="12"/>
              </w:rPr>
            </w:pPr>
            <w:r w:rsidRPr="009222CB">
              <w:rPr>
                <w:rFonts w:ascii="Arial" w:hAnsi="Arial" w:cs="Arial"/>
                <w:color w:val="000000"/>
                <w:sz w:val="12"/>
                <w:szCs w:val="12"/>
              </w:rPr>
              <w:t>$27,065.69</w:t>
            </w:r>
          </w:p>
        </w:tc>
      </w:tr>
      <w:tr w:rsidR="00ED0D03" w:rsidRPr="00B52AA4" w14:paraId="75D2254A" w14:textId="77777777" w:rsidTr="008B540D">
        <w:trPr>
          <w:trHeight w:val="327"/>
          <w:jc w:val="center"/>
        </w:trPr>
        <w:tc>
          <w:tcPr>
            <w:tcW w:w="3176" w:type="pct"/>
            <w:gridSpan w:val="4"/>
            <w:shd w:val="clear" w:color="auto" w:fill="auto"/>
            <w:vAlign w:val="center"/>
          </w:tcPr>
          <w:p w14:paraId="46215C45"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Las instalaciones de alimentación eléctrica, en el edificio 4 (partidas 19 y 20), se realizarán por la Universidad Autónoma de Aguascalientes</w:t>
            </w:r>
          </w:p>
        </w:tc>
        <w:tc>
          <w:tcPr>
            <w:tcW w:w="708" w:type="pct"/>
          </w:tcPr>
          <w:p w14:paraId="08DDAC1F"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p>
        </w:tc>
        <w:tc>
          <w:tcPr>
            <w:tcW w:w="541" w:type="pct"/>
          </w:tcPr>
          <w:p w14:paraId="3B20C7B3"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p>
        </w:tc>
        <w:tc>
          <w:tcPr>
            <w:tcW w:w="575" w:type="pct"/>
          </w:tcPr>
          <w:p w14:paraId="7399FED5"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p>
        </w:tc>
      </w:tr>
      <w:tr w:rsidR="00ED0D03" w:rsidRPr="00B52AA4" w14:paraId="7E0D92DC" w14:textId="77777777" w:rsidTr="008B540D">
        <w:trPr>
          <w:trHeight w:val="56"/>
          <w:jc w:val="center"/>
        </w:trPr>
        <w:tc>
          <w:tcPr>
            <w:tcW w:w="3176" w:type="pct"/>
            <w:gridSpan w:val="4"/>
            <w:shd w:val="clear" w:color="auto" w:fill="DBE5F1" w:themeFill="accent1" w:themeFillTint="33"/>
            <w:vAlign w:val="center"/>
          </w:tcPr>
          <w:p w14:paraId="19ED8816"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b/>
                <w:sz w:val="12"/>
                <w:szCs w:val="12"/>
                <w:lang w:val="es-MX"/>
              </w:rPr>
              <w:lastRenderedPageBreak/>
              <w:t>Educación</w:t>
            </w:r>
          </w:p>
        </w:tc>
        <w:tc>
          <w:tcPr>
            <w:tcW w:w="708" w:type="pct"/>
            <w:shd w:val="clear" w:color="auto" w:fill="DBE5F1" w:themeFill="accent1" w:themeFillTint="33"/>
          </w:tcPr>
          <w:p w14:paraId="488A85BD"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05398406"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0A8A7DED"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7E95F5CD" w14:textId="77777777" w:rsidTr="008B540D">
        <w:trPr>
          <w:trHeight w:val="56"/>
          <w:jc w:val="center"/>
        </w:trPr>
        <w:tc>
          <w:tcPr>
            <w:tcW w:w="353" w:type="pct"/>
            <w:shd w:val="clear" w:color="auto" w:fill="auto"/>
            <w:vAlign w:val="center"/>
          </w:tcPr>
          <w:p w14:paraId="69C7F0BD"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23</w:t>
            </w:r>
          </w:p>
        </w:tc>
        <w:tc>
          <w:tcPr>
            <w:tcW w:w="2051" w:type="pct"/>
            <w:vAlign w:val="center"/>
          </w:tcPr>
          <w:p w14:paraId="366B7560"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Arial" w:hAnsi="Arial" w:cs="Arial"/>
                <w:noProof/>
                <w:sz w:val="12"/>
                <w:szCs w:val="12"/>
                <w:lang w:val="en-US" w:eastAsia="en-US"/>
              </w:rPr>
              <w:drawing>
                <wp:anchor distT="0" distB="0" distL="114300" distR="114300" simplePos="0" relativeHeight="251660288" behindDoc="0" locked="0" layoutInCell="1" allowOverlap="1" wp14:anchorId="719E32E8" wp14:editId="5D13D36F">
                  <wp:simplePos x="0" y="0"/>
                  <wp:positionH relativeFrom="column">
                    <wp:posOffset>3762375</wp:posOffset>
                  </wp:positionH>
                  <wp:positionV relativeFrom="paragraph">
                    <wp:posOffset>66040</wp:posOffset>
                  </wp:positionV>
                  <wp:extent cx="501015" cy="476250"/>
                  <wp:effectExtent l="0" t="0" r="0" b="0"/>
                  <wp:wrapThrough wrapText="bothSides">
                    <wp:wrapPolygon edited="0">
                      <wp:start x="0" y="0"/>
                      <wp:lineTo x="0" y="20736"/>
                      <wp:lineTo x="20532" y="20736"/>
                      <wp:lineTo x="2053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01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2AA4">
              <w:rPr>
                <w:rFonts w:asciiTheme="minorHAnsi" w:hAnsiTheme="minorHAnsi" w:cstheme="minorHAnsi"/>
                <w:b/>
                <w:sz w:val="12"/>
                <w:szCs w:val="12"/>
                <w:lang w:val="es-MX"/>
              </w:rPr>
              <w:t>Mesa redonda</w:t>
            </w:r>
            <w:r w:rsidRPr="00B52AA4">
              <w:rPr>
                <w:rFonts w:asciiTheme="minorHAnsi" w:hAnsiTheme="minorHAnsi" w:cstheme="minorHAnsi"/>
                <w:sz w:val="12"/>
                <w:szCs w:val="12"/>
                <w:lang w:val="es-MX"/>
              </w:rPr>
              <w:t xml:space="preserve"> </w:t>
            </w:r>
          </w:p>
          <w:p w14:paraId="5382C13C"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Mesa Redonda modelo OMR-100, dimensiones 1.00 (diámetro) x.75 (Alto</w:t>
            </w:r>
            <w:proofErr w:type="gramStart"/>
            <w:r w:rsidRPr="00B52AA4">
              <w:rPr>
                <w:rFonts w:asciiTheme="minorHAnsi" w:hAnsiTheme="minorHAnsi" w:cstheme="minorHAnsi"/>
                <w:sz w:val="12"/>
                <w:szCs w:val="12"/>
                <w:lang w:val="es-MX"/>
              </w:rPr>
              <w:t>),  Cuenta</w:t>
            </w:r>
            <w:proofErr w:type="gramEnd"/>
            <w:r w:rsidRPr="00B52AA4">
              <w:rPr>
                <w:rFonts w:asciiTheme="minorHAnsi" w:hAnsiTheme="minorHAnsi" w:cstheme="minorHAnsi"/>
                <w:sz w:val="12"/>
                <w:szCs w:val="12"/>
                <w:lang w:val="es-MX"/>
              </w:rPr>
              <w:t xml:space="preserve"> con niveladores para ajuste de altura del mueble.</w:t>
            </w:r>
          </w:p>
          <w:p w14:paraId="5A3C0113" w14:textId="77777777" w:rsidR="00ED0D03" w:rsidRPr="00B52AA4" w:rsidRDefault="00ED0D03" w:rsidP="00DF65F7">
            <w:pPr>
              <w:autoSpaceDE w:val="0"/>
              <w:autoSpaceDN w:val="0"/>
              <w:adjustRightInd w:val="0"/>
              <w:jc w:val="both"/>
              <w:rPr>
                <w:rFonts w:asciiTheme="minorHAnsi" w:hAnsiTheme="minorHAnsi" w:cstheme="minorHAnsi"/>
                <w:color w:val="000000"/>
                <w:sz w:val="12"/>
                <w:szCs w:val="12"/>
                <w:lang w:eastAsia="es-419"/>
              </w:rPr>
            </w:pPr>
            <w:r w:rsidRPr="00B52AA4">
              <w:rPr>
                <w:rFonts w:asciiTheme="minorHAnsi" w:hAnsiTheme="minorHAnsi" w:cstheme="minorHAnsi"/>
                <w:color w:val="000000"/>
                <w:sz w:val="12"/>
                <w:szCs w:val="12"/>
                <w:lang w:eastAsia="es-419"/>
              </w:rPr>
              <w:t>Ofertar Color: Negro, presentar la propuesta conforme al catálogo del licitante.</w:t>
            </w:r>
          </w:p>
        </w:tc>
        <w:tc>
          <w:tcPr>
            <w:tcW w:w="366" w:type="pct"/>
            <w:vAlign w:val="center"/>
          </w:tcPr>
          <w:p w14:paraId="4B020D6B"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28C9A1B5"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3</w:t>
            </w:r>
          </w:p>
        </w:tc>
        <w:tc>
          <w:tcPr>
            <w:tcW w:w="708" w:type="pct"/>
            <w:vAlign w:val="center"/>
          </w:tcPr>
          <w:p w14:paraId="5A4D5C71" w14:textId="77777777" w:rsidR="00ED0D03" w:rsidRPr="000C05C8" w:rsidRDefault="00ED0D03" w:rsidP="00DF65F7">
            <w:pPr>
              <w:jc w:val="center"/>
              <w:rPr>
                <w:rFonts w:ascii="Arial" w:hAnsi="Arial" w:cs="Arial"/>
                <w:sz w:val="12"/>
                <w:szCs w:val="12"/>
              </w:rPr>
            </w:pPr>
            <w:r w:rsidRPr="000C05C8">
              <w:rPr>
                <w:rFonts w:ascii="Arial" w:hAnsi="Arial" w:cs="Arial"/>
                <w:sz w:val="12"/>
                <w:szCs w:val="12"/>
              </w:rPr>
              <w:t>MUEBLES NORIEGA, S.A. DE C.V.</w:t>
            </w:r>
          </w:p>
        </w:tc>
        <w:tc>
          <w:tcPr>
            <w:tcW w:w="541" w:type="pct"/>
            <w:vAlign w:val="center"/>
          </w:tcPr>
          <w:p w14:paraId="64E04406" w14:textId="77777777" w:rsidR="00ED0D03" w:rsidRPr="000C05C8" w:rsidRDefault="00ED0D03" w:rsidP="00DF65F7">
            <w:pPr>
              <w:jc w:val="center"/>
              <w:rPr>
                <w:rFonts w:ascii="Arial" w:hAnsi="Arial" w:cs="Arial"/>
                <w:color w:val="000000"/>
                <w:sz w:val="12"/>
                <w:szCs w:val="12"/>
                <w:lang w:val="en-US" w:eastAsia="en-US"/>
              </w:rPr>
            </w:pPr>
            <w:r w:rsidRPr="000C05C8">
              <w:rPr>
                <w:rFonts w:ascii="Arial" w:hAnsi="Arial" w:cs="Arial"/>
                <w:color w:val="000000"/>
                <w:sz w:val="12"/>
                <w:szCs w:val="12"/>
              </w:rPr>
              <w:t>$3,600.00</w:t>
            </w:r>
          </w:p>
        </w:tc>
        <w:tc>
          <w:tcPr>
            <w:tcW w:w="575" w:type="pct"/>
            <w:vAlign w:val="center"/>
          </w:tcPr>
          <w:p w14:paraId="0A9E8661"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$10,800.00</w:t>
            </w:r>
          </w:p>
        </w:tc>
      </w:tr>
      <w:tr w:rsidR="00ED0D03" w:rsidRPr="00B52AA4" w14:paraId="1DFD8567" w14:textId="77777777" w:rsidTr="008B540D">
        <w:trPr>
          <w:trHeight w:val="56"/>
          <w:jc w:val="center"/>
        </w:trPr>
        <w:tc>
          <w:tcPr>
            <w:tcW w:w="353" w:type="pct"/>
            <w:shd w:val="clear" w:color="auto" w:fill="auto"/>
            <w:vAlign w:val="center"/>
          </w:tcPr>
          <w:p w14:paraId="5A03AD03"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24</w:t>
            </w:r>
          </w:p>
        </w:tc>
        <w:tc>
          <w:tcPr>
            <w:tcW w:w="2051" w:type="pct"/>
            <w:vAlign w:val="center"/>
          </w:tcPr>
          <w:p w14:paraId="5A112986"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Librero de piso</w:t>
            </w:r>
            <w:r w:rsidRPr="00B52AA4">
              <w:rPr>
                <w:rFonts w:asciiTheme="minorHAnsi" w:hAnsiTheme="minorHAnsi" w:cstheme="minorHAnsi"/>
                <w:sz w:val="12"/>
                <w:szCs w:val="12"/>
                <w:lang w:val="es-MX"/>
              </w:rPr>
              <w:t xml:space="preserve"> </w:t>
            </w:r>
            <w:r w:rsidRPr="00B52AA4">
              <w:rPr>
                <w:rFonts w:ascii="Arial" w:hAnsi="Arial" w:cs="Arial"/>
                <w:noProof/>
                <w:sz w:val="12"/>
                <w:szCs w:val="12"/>
                <w:lang w:val="en-US" w:eastAsia="en-US"/>
              </w:rPr>
              <w:drawing>
                <wp:anchor distT="0" distB="0" distL="114300" distR="114300" simplePos="0" relativeHeight="251661312" behindDoc="0" locked="0" layoutInCell="1" allowOverlap="1" wp14:anchorId="5CA32B8E" wp14:editId="7ACAC571">
                  <wp:simplePos x="0" y="0"/>
                  <wp:positionH relativeFrom="column">
                    <wp:posOffset>3759835</wp:posOffset>
                  </wp:positionH>
                  <wp:positionV relativeFrom="paragraph">
                    <wp:posOffset>33655</wp:posOffset>
                  </wp:positionV>
                  <wp:extent cx="501015" cy="476250"/>
                  <wp:effectExtent l="0" t="0" r="0" b="0"/>
                  <wp:wrapThrough wrapText="bothSides">
                    <wp:wrapPolygon edited="0">
                      <wp:start x="0" y="0"/>
                      <wp:lineTo x="0" y="20736"/>
                      <wp:lineTo x="20532" y="20736"/>
                      <wp:lineTo x="2053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01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1E57E" w14:textId="2C3B8188" w:rsidR="00ED0D03" w:rsidRPr="00B52AA4" w:rsidRDefault="00ED0D03" w:rsidP="00074B92">
            <w:pPr>
              <w:autoSpaceDE w:val="0"/>
              <w:autoSpaceDN w:val="0"/>
              <w:adjustRightInd w:val="0"/>
              <w:jc w:val="both"/>
              <w:rPr>
                <w:rFonts w:asciiTheme="minorHAnsi" w:hAnsiTheme="minorHAnsi" w:cstheme="minorHAnsi"/>
                <w:sz w:val="12"/>
                <w:szCs w:val="12"/>
              </w:rPr>
            </w:pPr>
            <w:r w:rsidRPr="00B52AA4">
              <w:rPr>
                <w:rFonts w:asciiTheme="minorHAnsi" w:hAnsiTheme="minorHAnsi" w:cstheme="minorHAnsi"/>
                <w:sz w:val="12"/>
                <w:szCs w:val="12"/>
                <w:lang w:val="es-MX"/>
              </w:rPr>
              <w:t xml:space="preserve">Fabricado en </w:t>
            </w:r>
            <w:proofErr w:type="spellStart"/>
            <w:r w:rsidRPr="00B52AA4">
              <w:rPr>
                <w:rFonts w:asciiTheme="minorHAnsi" w:hAnsiTheme="minorHAnsi" w:cstheme="minorHAnsi"/>
                <w:sz w:val="12"/>
                <w:szCs w:val="12"/>
                <w:lang w:val="es-MX"/>
              </w:rPr>
              <w:t>melamina</w:t>
            </w:r>
            <w:proofErr w:type="spellEnd"/>
            <w:r w:rsidRPr="00B52AA4">
              <w:rPr>
                <w:rFonts w:asciiTheme="minorHAnsi" w:hAnsiTheme="minorHAnsi" w:cstheme="minorHAnsi"/>
                <w:sz w:val="12"/>
                <w:szCs w:val="12"/>
                <w:lang w:val="es-MX"/>
              </w:rPr>
              <w:t xml:space="preserve"> 5 huecos de guardado con medidas de 1.20 frente x 40 cm de fondo x 2.00 m alto, Librero al Piso Abierto 200, modelo OLA-200, dimensiones: 120 (frente) x.40 (fondo) x.200 (alto) Consta de 5 espacios. Tono Roble </w:t>
            </w:r>
            <w:proofErr w:type="spellStart"/>
            <w:r w:rsidRPr="00B52AA4">
              <w:rPr>
                <w:rFonts w:asciiTheme="minorHAnsi" w:hAnsiTheme="minorHAnsi" w:cstheme="minorHAnsi"/>
                <w:sz w:val="12"/>
                <w:szCs w:val="12"/>
                <w:lang w:val="es-MX"/>
              </w:rPr>
              <w:t>dakar</w:t>
            </w:r>
            <w:proofErr w:type="spellEnd"/>
            <w:r w:rsidRPr="00B52AA4">
              <w:rPr>
                <w:rFonts w:asciiTheme="minorHAnsi" w:hAnsiTheme="minorHAnsi" w:cstheme="minorHAnsi"/>
                <w:sz w:val="12"/>
                <w:szCs w:val="12"/>
                <w:lang w:val="es-MX"/>
              </w:rPr>
              <w:t xml:space="preserve"> en 28mm</w:t>
            </w:r>
            <w:r w:rsidR="00074B92">
              <w:rPr>
                <w:rFonts w:asciiTheme="minorHAnsi" w:hAnsiTheme="minorHAnsi" w:cstheme="minorHAnsi"/>
                <w:sz w:val="12"/>
                <w:szCs w:val="12"/>
                <w:lang w:val="es-MX"/>
              </w:rPr>
              <w:t xml:space="preserve">, </w:t>
            </w:r>
            <w:r w:rsidRPr="00B52AA4">
              <w:rPr>
                <w:rFonts w:asciiTheme="minorHAnsi" w:hAnsiTheme="minorHAnsi" w:cstheme="minorHAnsi"/>
                <w:sz w:val="12"/>
                <w:szCs w:val="12"/>
              </w:rPr>
              <w:t>Ofertar en Color: Color: Negro, presentar la propuesta conforme al catálogo del licitante.</w:t>
            </w:r>
            <w:r w:rsidRPr="00B52AA4">
              <w:rPr>
                <w:rFonts w:ascii="Arial" w:hAnsi="Arial" w:cs="Arial"/>
                <w:noProof/>
                <w:sz w:val="12"/>
                <w:szCs w:val="12"/>
                <w:lang w:eastAsia="en-US"/>
              </w:rPr>
              <w:t xml:space="preserve"> </w:t>
            </w:r>
          </w:p>
        </w:tc>
        <w:tc>
          <w:tcPr>
            <w:tcW w:w="366" w:type="pct"/>
            <w:vAlign w:val="center"/>
          </w:tcPr>
          <w:p w14:paraId="079DF2FC"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517F69B7"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708" w:type="pct"/>
            <w:vAlign w:val="center"/>
          </w:tcPr>
          <w:p w14:paraId="200765DA" w14:textId="77777777" w:rsidR="00ED0D03" w:rsidRPr="000C05C8" w:rsidRDefault="00ED0D03" w:rsidP="00DF65F7">
            <w:pPr>
              <w:jc w:val="center"/>
              <w:rPr>
                <w:rFonts w:ascii="Arial" w:hAnsi="Arial" w:cs="Arial"/>
                <w:sz w:val="12"/>
                <w:szCs w:val="12"/>
              </w:rPr>
            </w:pPr>
            <w:r w:rsidRPr="000C05C8">
              <w:rPr>
                <w:rFonts w:ascii="Arial" w:hAnsi="Arial" w:cs="Arial"/>
                <w:sz w:val="12"/>
                <w:szCs w:val="12"/>
              </w:rPr>
              <w:t>MUEBLES NORIEGA, S.A. DE C.V.</w:t>
            </w:r>
          </w:p>
        </w:tc>
        <w:tc>
          <w:tcPr>
            <w:tcW w:w="541" w:type="pct"/>
            <w:vAlign w:val="center"/>
          </w:tcPr>
          <w:p w14:paraId="56DB23E7"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$5,200.00</w:t>
            </w:r>
          </w:p>
        </w:tc>
        <w:tc>
          <w:tcPr>
            <w:tcW w:w="575" w:type="pct"/>
            <w:vAlign w:val="center"/>
          </w:tcPr>
          <w:p w14:paraId="2FFD283D"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$5,200.00</w:t>
            </w:r>
          </w:p>
        </w:tc>
      </w:tr>
      <w:tr w:rsidR="00ED0D03" w:rsidRPr="00B52AA4" w14:paraId="12C4A6E4" w14:textId="77777777" w:rsidTr="008B540D">
        <w:trPr>
          <w:trHeight w:val="56"/>
          <w:jc w:val="center"/>
        </w:trPr>
        <w:tc>
          <w:tcPr>
            <w:tcW w:w="353" w:type="pct"/>
            <w:shd w:val="clear" w:color="auto" w:fill="auto"/>
            <w:vAlign w:val="center"/>
          </w:tcPr>
          <w:p w14:paraId="21F380B5"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25</w:t>
            </w:r>
          </w:p>
        </w:tc>
        <w:tc>
          <w:tcPr>
            <w:tcW w:w="2051" w:type="pct"/>
            <w:vAlign w:val="center"/>
          </w:tcPr>
          <w:p w14:paraId="159D73C0"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 xml:space="preserve">Silla de visita </w:t>
            </w:r>
            <w:proofErr w:type="spellStart"/>
            <w:r w:rsidRPr="00B52AA4">
              <w:rPr>
                <w:rFonts w:asciiTheme="minorHAnsi" w:hAnsiTheme="minorHAnsi" w:cstheme="minorHAnsi"/>
                <w:b/>
                <w:sz w:val="12"/>
                <w:szCs w:val="12"/>
                <w:lang w:val="es-MX"/>
              </w:rPr>
              <w:t>estibable</w:t>
            </w:r>
            <w:proofErr w:type="spellEnd"/>
            <w:r w:rsidRPr="00B52AA4">
              <w:rPr>
                <w:rFonts w:asciiTheme="minorHAnsi" w:hAnsiTheme="minorHAnsi" w:cstheme="minorHAnsi"/>
                <w:sz w:val="12"/>
                <w:szCs w:val="12"/>
                <w:lang w:val="es-MX"/>
              </w:rPr>
              <w:t xml:space="preserve"> tubular ovalado de 15 x 30 cal. 18 en patas, soporte de respaldo en cal.</w:t>
            </w:r>
          </w:p>
          <w:p w14:paraId="546E57FA"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 xml:space="preserve">SILLA FIJA LK-02 ESTRUCTURA - </w:t>
            </w:r>
            <w:proofErr w:type="spellStart"/>
            <w:r w:rsidRPr="00B52AA4">
              <w:rPr>
                <w:rFonts w:asciiTheme="minorHAnsi" w:hAnsiTheme="minorHAnsi" w:cstheme="minorHAnsi"/>
                <w:sz w:val="12"/>
                <w:szCs w:val="12"/>
                <w:lang w:val="es-MX"/>
              </w:rPr>
              <w:t>Estibable</w:t>
            </w:r>
            <w:proofErr w:type="spellEnd"/>
            <w:r w:rsidRPr="00B52AA4">
              <w:rPr>
                <w:rFonts w:asciiTheme="minorHAnsi" w:hAnsiTheme="minorHAnsi" w:cstheme="minorHAnsi"/>
                <w:sz w:val="12"/>
                <w:szCs w:val="12"/>
                <w:lang w:val="es-MX"/>
              </w:rPr>
              <w:t xml:space="preserve"> tubular ovalado de 15x30 cal. 18 en patas, soporte de respaldo en cal. 20 tubo redondo de 7/8", terminado en pintura </w:t>
            </w:r>
            <w:proofErr w:type="spellStart"/>
            <w:r w:rsidRPr="00B52AA4">
              <w:rPr>
                <w:rFonts w:asciiTheme="minorHAnsi" w:hAnsiTheme="minorHAnsi" w:cstheme="minorHAnsi"/>
                <w:sz w:val="12"/>
                <w:szCs w:val="12"/>
                <w:lang w:val="es-MX"/>
              </w:rPr>
              <w:t>epóxica</w:t>
            </w:r>
            <w:proofErr w:type="spellEnd"/>
            <w:r w:rsidRPr="00B52AA4">
              <w:rPr>
                <w:rFonts w:asciiTheme="minorHAnsi" w:hAnsiTheme="minorHAnsi" w:cstheme="minorHAnsi"/>
                <w:sz w:val="12"/>
                <w:szCs w:val="12"/>
                <w:lang w:val="es-MX"/>
              </w:rPr>
              <w:t xml:space="preserve"> texturizada con soporte en asiento de tubo redondo de 5/8” cal. 18, tapones de polietileno en terminales para evitar </w:t>
            </w:r>
            <w:proofErr w:type="spellStart"/>
            <w:r w:rsidRPr="00B52AA4">
              <w:rPr>
                <w:rFonts w:asciiTheme="minorHAnsi" w:hAnsiTheme="minorHAnsi" w:cstheme="minorHAnsi"/>
                <w:sz w:val="12"/>
                <w:szCs w:val="12"/>
                <w:lang w:val="es-MX"/>
              </w:rPr>
              <w:t>rayaduras</w:t>
            </w:r>
            <w:proofErr w:type="spellEnd"/>
            <w:r w:rsidRPr="00B52AA4">
              <w:rPr>
                <w:rFonts w:asciiTheme="minorHAnsi" w:hAnsiTheme="minorHAnsi" w:cstheme="minorHAnsi"/>
                <w:sz w:val="12"/>
                <w:szCs w:val="12"/>
                <w:lang w:val="es-MX"/>
              </w:rPr>
              <w:t xml:space="preserve"> a pisos. RESPALDO Y ASIENTO - Plástico de polipropileno en asiento y respaldo tapizado en variedad de colores </w:t>
            </w:r>
            <w:r w:rsidRPr="00B52AA4">
              <w:rPr>
                <w:rFonts w:ascii="Arial" w:hAnsi="Arial" w:cs="Arial"/>
                <w:noProof/>
                <w:sz w:val="12"/>
                <w:szCs w:val="12"/>
                <w:lang w:val="en-US" w:eastAsia="en-US"/>
              </w:rPr>
              <w:drawing>
                <wp:anchor distT="0" distB="0" distL="114300" distR="114300" simplePos="0" relativeHeight="251662336" behindDoc="0" locked="0" layoutInCell="1" allowOverlap="1" wp14:anchorId="50057E9B" wp14:editId="7DD6D234">
                  <wp:simplePos x="0" y="0"/>
                  <wp:positionH relativeFrom="column">
                    <wp:posOffset>3810000</wp:posOffset>
                  </wp:positionH>
                  <wp:positionV relativeFrom="paragraph">
                    <wp:posOffset>-368935</wp:posOffset>
                  </wp:positionV>
                  <wp:extent cx="476885" cy="459740"/>
                  <wp:effectExtent l="0" t="0" r="0" b="0"/>
                  <wp:wrapThrough wrapText="bothSides">
                    <wp:wrapPolygon edited="0">
                      <wp:start x="0" y="0"/>
                      <wp:lineTo x="0" y="20586"/>
                      <wp:lineTo x="20708" y="20586"/>
                      <wp:lineTo x="2070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85" cy="459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2AA4">
              <w:rPr>
                <w:rFonts w:asciiTheme="minorHAnsi" w:hAnsiTheme="minorHAnsi" w:cstheme="minorHAnsi"/>
                <w:sz w:val="12"/>
                <w:szCs w:val="12"/>
                <w:lang w:val="es-MX"/>
              </w:rPr>
              <w:t xml:space="preserve">(consultar </w:t>
            </w:r>
            <w:proofErr w:type="spellStart"/>
            <w:r w:rsidRPr="00B52AA4">
              <w:rPr>
                <w:rFonts w:asciiTheme="minorHAnsi" w:hAnsiTheme="minorHAnsi" w:cstheme="minorHAnsi"/>
                <w:sz w:val="12"/>
                <w:szCs w:val="12"/>
                <w:lang w:val="es-MX"/>
              </w:rPr>
              <w:t>catalog</w:t>
            </w:r>
            <w:proofErr w:type="spellEnd"/>
            <w:r w:rsidRPr="00B52AA4">
              <w:rPr>
                <w:rFonts w:asciiTheme="minorHAnsi" w:hAnsiTheme="minorHAnsi" w:cstheme="minorHAnsi"/>
                <w:sz w:val="12"/>
                <w:szCs w:val="12"/>
                <w:lang w:val="es-MX"/>
              </w:rPr>
              <w:t xml:space="preserve"> tapices), con tapa de plástico de polipropileno en respaldo y asiento. Acojinamiento - Hule espuma en asiento y respaldo 4 </w:t>
            </w:r>
            <w:proofErr w:type="spellStart"/>
            <w:r w:rsidRPr="00B52AA4">
              <w:rPr>
                <w:rFonts w:asciiTheme="minorHAnsi" w:hAnsiTheme="minorHAnsi" w:cstheme="minorHAnsi"/>
                <w:sz w:val="12"/>
                <w:szCs w:val="12"/>
                <w:lang w:val="es-MX"/>
              </w:rPr>
              <w:t>cms</w:t>
            </w:r>
            <w:proofErr w:type="spellEnd"/>
            <w:r w:rsidRPr="00B52AA4">
              <w:rPr>
                <w:rFonts w:asciiTheme="minorHAnsi" w:hAnsiTheme="minorHAnsi" w:cstheme="minorHAnsi"/>
                <w:sz w:val="12"/>
                <w:szCs w:val="12"/>
                <w:lang w:val="es-MX"/>
              </w:rPr>
              <w:t xml:space="preserve">. de espesor, asiento y respaldo d.17 </w:t>
            </w:r>
            <w:proofErr w:type="spellStart"/>
            <w:r w:rsidRPr="00B52AA4">
              <w:rPr>
                <w:rFonts w:asciiTheme="minorHAnsi" w:hAnsiTheme="minorHAnsi" w:cstheme="minorHAnsi"/>
                <w:sz w:val="12"/>
                <w:szCs w:val="12"/>
                <w:lang w:val="es-MX"/>
              </w:rPr>
              <w:t>kgs</w:t>
            </w:r>
            <w:proofErr w:type="spellEnd"/>
            <w:r w:rsidRPr="00B52AA4">
              <w:rPr>
                <w:rFonts w:asciiTheme="minorHAnsi" w:hAnsiTheme="minorHAnsi" w:cstheme="minorHAnsi"/>
                <w:sz w:val="12"/>
                <w:szCs w:val="12"/>
                <w:lang w:val="es-MX"/>
              </w:rPr>
              <w:t>/m³.</w:t>
            </w:r>
          </w:p>
          <w:p w14:paraId="2046EBC1" w14:textId="3DED7CD8" w:rsidR="00ED0D03" w:rsidRPr="00B52AA4" w:rsidRDefault="00ED0D03" w:rsidP="00074B92">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Nota: Requiere muestra física.</w:t>
            </w:r>
            <w:r w:rsidR="00074B92">
              <w:rPr>
                <w:rFonts w:asciiTheme="minorHAnsi" w:hAnsiTheme="minorHAnsi" w:cstheme="minorHAnsi"/>
                <w:sz w:val="12"/>
                <w:szCs w:val="12"/>
                <w:lang w:val="es-MX"/>
              </w:rPr>
              <w:t xml:space="preserve"> </w:t>
            </w:r>
            <w:bookmarkStart w:id="1" w:name="_GoBack"/>
            <w:bookmarkEnd w:id="1"/>
            <w:r w:rsidRPr="00B52AA4">
              <w:rPr>
                <w:rFonts w:asciiTheme="minorHAnsi" w:hAnsiTheme="minorHAnsi" w:cstheme="minorHAnsi"/>
                <w:sz w:val="12"/>
                <w:szCs w:val="12"/>
                <w:lang w:val="es-MX"/>
              </w:rPr>
              <w:t>Ofertar en Color: Gris granito, presentar la propuesta conforme al catálogo del licitante.</w:t>
            </w:r>
            <w:r w:rsidRPr="00B52AA4">
              <w:rPr>
                <w:rFonts w:ascii="Arial" w:hAnsi="Arial" w:cs="Arial"/>
                <w:noProof/>
                <w:sz w:val="12"/>
                <w:szCs w:val="12"/>
                <w:lang w:eastAsia="en-US"/>
              </w:rPr>
              <w:t xml:space="preserve"> </w:t>
            </w:r>
          </w:p>
        </w:tc>
        <w:tc>
          <w:tcPr>
            <w:tcW w:w="366" w:type="pct"/>
            <w:vAlign w:val="center"/>
          </w:tcPr>
          <w:p w14:paraId="5BCF1D02"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3398C406"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20</w:t>
            </w:r>
          </w:p>
        </w:tc>
        <w:tc>
          <w:tcPr>
            <w:tcW w:w="708" w:type="pct"/>
            <w:vAlign w:val="center"/>
          </w:tcPr>
          <w:p w14:paraId="06A4DC0C" w14:textId="77777777" w:rsidR="00ED0D03" w:rsidRPr="000C05C8" w:rsidRDefault="00ED0D03" w:rsidP="00DF65F7">
            <w:pPr>
              <w:jc w:val="center"/>
              <w:rPr>
                <w:rFonts w:ascii="Arial" w:hAnsi="Arial" w:cs="Arial"/>
                <w:sz w:val="12"/>
                <w:szCs w:val="12"/>
              </w:rPr>
            </w:pPr>
            <w:r w:rsidRPr="000C05C8">
              <w:rPr>
                <w:rFonts w:ascii="Arial" w:hAnsi="Arial" w:cs="Arial"/>
                <w:sz w:val="12"/>
                <w:szCs w:val="12"/>
              </w:rPr>
              <w:t>MUEBLES NORIEGA, S.A. DE C.V.</w:t>
            </w:r>
          </w:p>
        </w:tc>
        <w:tc>
          <w:tcPr>
            <w:tcW w:w="541" w:type="pct"/>
            <w:vAlign w:val="center"/>
          </w:tcPr>
          <w:p w14:paraId="7D9A5EDE"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$790.00</w:t>
            </w:r>
          </w:p>
        </w:tc>
        <w:tc>
          <w:tcPr>
            <w:tcW w:w="575" w:type="pct"/>
            <w:vAlign w:val="center"/>
          </w:tcPr>
          <w:p w14:paraId="263678CA"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$15,800.00</w:t>
            </w:r>
          </w:p>
        </w:tc>
      </w:tr>
      <w:tr w:rsidR="00ED0D03" w:rsidRPr="00B52AA4" w14:paraId="193184AE" w14:textId="77777777" w:rsidTr="008B540D">
        <w:trPr>
          <w:trHeight w:val="56"/>
          <w:jc w:val="center"/>
        </w:trPr>
        <w:tc>
          <w:tcPr>
            <w:tcW w:w="353" w:type="pct"/>
            <w:shd w:val="clear" w:color="auto" w:fill="auto"/>
            <w:vAlign w:val="center"/>
          </w:tcPr>
          <w:p w14:paraId="1D433393"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26</w:t>
            </w:r>
          </w:p>
        </w:tc>
        <w:tc>
          <w:tcPr>
            <w:tcW w:w="2051" w:type="pct"/>
            <w:vAlign w:val="center"/>
          </w:tcPr>
          <w:p w14:paraId="44280B83" w14:textId="63717456"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Mesa de trabajo</w:t>
            </w:r>
            <w:r w:rsidRPr="00B52AA4">
              <w:rPr>
                <w:rFonts w:asciiTheme="minorHAnsi" w:hAnsiTheme="minorHAnsi" w:cstheme="minorHAnsi"/>
                <w:sz w:val="12"/>
                <w:szCs w:val="12"/>
                <w:lang w:val="es-MX"/>
              </w:rPr>
              <w:t xml:space="preserve"> de 1.50 x 60, cubierta en </w:t>
            </w:r>
            <w:proofErr w:type="spellStart"/>
            <w:r w:rsidRPr="00B52AA4">
              <w:rPr>
                <w:rFonts w:asciiTheme="minorHAnsi" w:hAnsiTheme="minorHAnsi" w:cstheme="minorHAnsi"/>
                <w:sz w:val="12"/>
                <w:szCs w:val="12"/>
                <w:lang w:val="es-MX"/>
              </w:rPr>
              <w:t>melamina</w:t>
            </w:r>
            <w:proofErr w:type="spellEnd"/>
            <w:r w:rsidRPr="00B52AA4">
              <w:rPr>
                <w:rFonts w:asciiTheme="minorHAnsi" w:hAnsiTheme="minorHAnsi" w:cstheme="minorHAnsi"/>
                <w:sz w:val="12"/>
                <w:szCs w:val="12"/>
                <w:lang w:val="es-MX"/>
              </w:rPr>
              <w:t xml:space="preserve"> 16 mm de espesor.</w:t>
            </w:r>
            <w:r w:rsidR="00074B92">
              <w:rPr>
                <w:rFonts w:asciiTheme="minorHAnsi" w:hAnsiTheme="minorHAnsi" w:cstheme="minorHAnsi"/>
                <w:sz w:val="12"/>
                <w:szCs w:val="12"/>
                <w:lang w:val="es-MX"/>
              </w:rPr>
              <w:t xml:space="preserve"> </w:t>
            </w:r>
            <w:r w:rsidRPr="00B52AA4">
              <w:rPr>
                <w:rFonts w:asciiTheme="minorHAnsi" w:hAnsiTheme="minorHAnsi" w:cstheme="minorHAnsi"/>
                <w:sz w:val="12"/>
                <w:szCs w:val="12"/>
                <w:lang w:val="es-MX"/>
              </w:rPr>
              <w:t xml:space="preserve">Mesa 150 de frente x 60 fondo x 75 alto con ruedas cubierta en </w:t>
            </w:r>
            <w:proofErr w:type="spellStart"/>
            <w:r w:rsidRPr="00B52AA4">
              <w:rPr>
                <w:rFonts w:asciiTheme="minorHAnsi" w:hAnsiTheme="minorHAnsi" w:cstheme="minorHAnsi"/>
                <w:sz w:val="12"/>
                <w:szCs w:val="12"/>
                <w:lang w:val="es-MX"/>
              </w:rPr>
              <w:t>melamina</w:t>
            </w:r>
            <w:proofErr w:type="spellEnd"/>
            <w:r w:rsidRPr="00B52AA4">
              <w:rPr>
                <w:rFonts w:asciiTheme="minorHAnsi" w:hAnsiTheme="minorHAnsi" w:cstheme="minorHAnsi"/>
                <w:sz w:val="12"/>
                <w:szCs w:val="12"/>
                <w:lang w:val="es-MX"/>
              </w:rPr>
              <w:t xml:space="preserve"> de 15mm de grosor tono de su </w:t>
            </w:r>
            <w:proofErr w:type="spellStart"/>
            <w:r w:rsidRPr="00B52AA4">
              <w:rPr>
                <w:rFonts w:asciiTheme="minorHAnsi" w:hAnsiTheme="minorHAnsi" w:cstheme="minorHAnsi"/>
                <w:sz w:val="12"/>
                <w:szCs w:val="12"/>
                <w:lang w:val="es-MX"/>
              </w:rPr>
              <w:t>eleccion</w:t>
            </w:r>
            <w:proofErr w:type="spellEnd"/>
            <w:r w:rsidRPr="00B52AA4">
              <w:rPr>
                <w:rFonts w:asciiTheme="minorHAnsi" w:hAnsiTheme="minorHAnsi" w:cstheme="minorHAnsi"/>
                <w:sz w:val="12"/>
                <w:szCs w:val="12"/>
                <w:lang w:val="es-MX"/>
              </w:rPr>
              <w:t xml:space="preserve"> del </w:t>
            </w:r>
            <w:proofErr w:type="spellStart"/>
            <w:r w:rsidRPr="00B52AA4">
              <w:rPr>
                <w:rFonts w:asciiTheme="minorHAnsi" w:hAnsiTheme="minorHAnsi" w:cstheme="minorHAnsi"/>
                <w:sz w:val="12"/>
                <w:szCs w:val="12"/>
                <w:lang w:val="es-MX"/>
              </w:rPr>
              <w:t>catalogo</w:t>
            </w:r>
            <w:proofErr w:type="spellEnd"/>
            <w:r w:rsidRPr="00B52AA4">
              <w:rPr>
                <w:rFonts w:asciiTheme="minorHAnsi" w:hAnsiTheme="minorHAnsi" w:cstheme="minorHAnsi"/>
                <w:sz w:val="12"/>
                <w:szCs w:val="12"/>
                <w:lang w:val="es-MX"/>
              </w:rPr>
              <w:t xml:space="preserve"> </w:t>
            </w:r>
            <w:proofErr w:type="spellStart"/>
            <w:r w:rsidRPr="00B52AA4">
              <w:rPr>
                <w:rFonts w:asciiTheme="minorHAnsi" w:hAnsiTheme="minorHAnsi" w:cstheme="minorHAnsi"/>
                <w:sz w:val="12"/>
                <w:szCs w:val="12"/>
                <w:lang w:val="es-MX"/>
              </w:rPr>
              <w:t>vesto</w:t>
            </w:r>
            <w:proofErr w:type="spellEnd"/>
            <w:r w:rsidRPr="00B52AA4">
              <w:rPr>
                <w:rFonts w:asciiTheme="minorHAnsi" w:hAnsiTheme="minorHAnsi" w:cstheme="minorHAnsi"/>
                <w:sz w:val="12"/>
                <w:szCs w:val="12"/>
                <w:lang w:val="es-MX"/>
              </w:rPr>
              <w:t xml:space="preserve"> </w:t>
            </w:r>
            <w:proofErr w:type="spellStart"/>
            <w:r w:rsidRPr="00B52AA4">
              <w:rPr>
                <w:rFonts w:asciiTheme="minorHAnsi" w:hAnsiTheme="minorHAnsi" w:cstheme="minorHAnsi"/>
                <w:sz w:val="12"/>
                <w:szCs w:val="12"/>
                <w:lang w:val="es-MX"/>
              </w:rPr>
              <w:t>arauco</w:t>
            </w:r>
            <w:proofErr w:type="spellEnd"/>
            <w:proofErr w:type="gramStart"/>
            <w:r w:rsidRPr="00B52AA4">
              <w:rPr>
                <w:rFonts w:asciiTheme="minorHAnsi" w:hAnsiTheme="minorHAnsi" w:cstheme="minorHAnsi"/>
                <w:sz w:val="12"/>
                <w:szCs w:val="12"/>
                <w:lang w:val="es-MX"/>
              </w:rPr>
              <w:t xml:space="preserve"> ..</w:t>
            </w:r>
            <w:proofErr w:type="gramEnd"/>
            <w:r w:rsidRPr="00B52AA4">
              <w:rPr>
                <w:rFonts w:asciiTheme="minorHAnsi" w:hAnsiTheme="minorHAnsi" w:cstheme="minorHAnsi"/>
                <w:sz w:val="12"/>
                <w:szCs w:val="12"/>
                <w:lang w:val="es-MX"/>
              </w:rPr>
              <w:t xml:space="preserve"> Estructura en perfil de 2x1 y marco de 1x1 todo calibre 18, cuenta con ruedas para su </w:t>
            </w:r>
            <w:proofErr w:type="spellStart"/>
            <w:r w:rsidRPr="00B52AA4">
              <w:rPr>
                <w:rFonts w:asciiTheme="minorHAnsi" w:hAnsiTheme="minorHAnsi" w:cstheme="minorHAnsi"/>
                <w:sz w:val="12"/>
                <w:szCs w:val="12"/>
                <w:lang w:val="es-MX"/>
              </w:rPr>
              <w:t>mobilidad</w:t>
            </w:r>
            <w:proofErr w:type="spellEnd"/>
            <w:r w:rsidRPr="00B52AA4">
              <w:rPr>
                <w:rFonts w:asciiTheme="minorHAnsi" w:hAnsiTheme="minorHAnsi" w:cstheme="minorHAnsi"/>
                <w:sz w:val="12"/>
                <w:szCs w:val="12"/>
                <w:lang w:val="es-MX"/>
              </w:rPr>
              <w:t xml:space="preserve">. Acabado en pintura </w:t>
            </w:r>
            <w:proofErr w:type="spellStart"/>
            <w:r w:rsidRPr="00B52AA4">
              <w:rPr>
                <w:rFonts w:asciiTheme="minorHAnsi" w:hAnsiTheme="minorHAnsi" w:cstheme="minorHAnsi"/>
                <w:sz w:val="12"/>
                <w:szCs w:val="12"/>
                <w:lang w:val="es-MX"/>
              </w:rPr>
              <w:t>epoxica</w:t>
            </w:r>
            <w:proofErr w:type="spellEnd"/>
            <w:r w:rsidRPr="00B52AA4">
              <w:rPr>
                <w:rFonts w:asciiTheme="minorHAnsi" w:hAnsiTheme="minorHAnsi" w:cstheme="minorHAnsi"/>
                <w:sz w:val="12"/>
                <w:szCs w:val="12"/>
                <w:lang w:val="es-MX"/>
              </w:rPr>
              <w:t xml:space="preserve"> horneada micro pulverizada con recubrimiento termo. Modelo MM-ES15060.</w:t>
            </w:r>
          </w:p>
          <w:p w14:paraId="0EB0772C" w14:textId="76E2E05D"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 xml:space="preserve">Color: </w:t>
            </w:r>
            <w:proofErr w:type="gramStart"/>
            <w:r w:rsidRPr="00B52AA4">
              <w:rPr>
                <w:rFonts w:asciiTheme="minorHAnsi" w:hAnsiTheme="minorHAnsi" w:cstheme="minorHAnsi"/>
                <w:sz w:val="12"/>
                <w:szCs w:val="12"/>
                <w:lang w:val="es-MX"/>
              </w:rPr>
              <w:t xml:space="preserve">Gris </w:t>
            </w:r>
            <w:r w:rsidR="00074B92">
              <w:rPr>
                <w:rFonts w:asciiTheme="minorHAnsi" w:hAnsiTheme="minorHAnsi" w:cstheme="minorHAnsi"/>
                <w:sz w:val="12"/>
                <w:szCs w:val="12"/>
                <w:lang w:val="es-MX"/>
              </w:rPr>
              <w:t xml:space="preserve"> </w:t>
            </w:r>
            <w:r w:rsidRPr="00B52AA4">
              <w:rPr>
                <w:rFonts w:asciiTheme="minorHAnsi" w:hAnsiTheme="minorHAnsi" w:cstheme="minorHAnsi"/>
                <w:sz w:val="12"/>
                <w:szCs w:val="12"/>
                <w:lang w:val="es-MX"/>
              </w:rPr>
              <w:t>Estructura</w:t>
            </w:r>
            <w:proofErr w:type="gramEnd"/>
            <w:r w:rsidRPr="00B52AA4">
              <w:rPr>
                <w:rFonts w:asciiTheme="minorHAnsi" w:hAnsiTheme="minorHAnsi" w:cstheme="minorHAnsi"/>
                <w:sz w:val="12"/>
                <w:szCs w:val="12"/>
                <w:lang w:val="es-MX"/>
              </w:rPr>
              <w:t xml:space="preserve"> Color: Negro, presentar la propuesta conforme al catálogo del licitante.</w:t>
            </w:r>
          </w:p>
          <w:p w14:paraId="22D89B24"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Llantas en lugar de soportes de altura</w:t>
            </w:r>
          </w:p>
        </w:tc>
        <w:tc>
          <w:tcPr>
            <w:tcW w:w="366" w:type="pct"/>
            <w:vAlign w:val="center"/>
          </w:tcPr>
          <w:p w14:paraId="6AC48AD8"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110F6759"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9</w:t>
            </w:r>
          </w:p>
        </w:tc>
        <w:tc>
          <w:tcPr>
            <w:tcW w:w="708" w:type="pct"/>
            <w:vAlign w:val="center"/>
          </w:tcPr>
          <w:p w14:paraId="16FC83F2" w14:textId="77777777" w:rsidR="00ED0D03" w:rsidRPr="000C05C8" w:rsidRDefault="00ED0D03" w:rsidP="00DF65F7">
            <w:pPr>
              <w:jc w:val="center"/>
              <w:rPr>
                <w:rFonts w:ascii="Arial" w:hAnsi="Arial" w:cs="Arial"/>
                <w:sz w:val="12"/>
                <w:szCs w:val="12"/>
              </w:rPr>
            </w:pPr>
            <w:r w:rsidRPr="000C05C8">
              <w:rPr>
                <w:rFonts w:ascii="Arial" w:hAnsi="Arial" w:cs="Arial"/>
                <w:sz w:val="12"/>
                <w:szCs w:val="12"/>
              </w:rPr>
              <w:t>MUEBLES NORIEGA, S.A. DE C.V.</w:t>
            </w:r>
          </w:p>
        </w:tc>
        <w:tc>
          <w:tcPr>
            <w:tcW w:w="541" w:type="pct"/>
            <w:vAlign w:val="center"/>
          </w:tcPr>
          <w:p w14:paraId="705EA0BF"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$2,800.00</w:t>
            </w:r>
          </w:p>
        </w:tc>
        <w:tc>
          <w:tcPr>
            <w:tcW w:w="575" w:type="pct"/>
            <w:vAlign w:val="center"/>
          </w:tcPr>
          <w:p w14:paraId="7949A450"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$25,200.00</w:t>
            </w:r>
          </w:p>
        </w:tc>
      </w:tr>
      <w:tr w:rsidR="00ED0D03" w:rsidRPr="00B52AA4" w14:paraId="51E9A916" w14:textId="77777777" w:rsidTr="008B540D">
        <w:trPr>
          <w:trHeight w:val="56"/>
          <w:jc w:val="center"/>
        </w:trPr>
        <w:tc>
          <w:tcPr>
            <w:tcW w:w="353" w:type="pct"/>
            <w:shd w:val="clear" w:color="auto" w:fill="auto"/>
            <w:vAlign w:val="center"/>
          </w:tcPr>
          <w:p w14:paraId="1BBBC52E"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27</w:t>
            </w:r>
          </w:p>
        </w:tc>
        <w:tc>
          <w:tcPr>
            <w:tcW w:w="2051" w:type="pct"/>
            <w:vAlign w:val="center"/>
          </w:tcPr>
          <w:p w14:paraId="0D883182"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Escritorio tipo grapa</w:t>
            </w:r>
            <w:r w:rsidRPr="00B52AA4">
              <w:rPr>
                <w:rFonts w:asciiTheme="minorHAnsi" w:hAnsiTheme="minorHAnsi" w:cstheme="minorHAnsi"/>
                <w:sz w:val="12"/>
                <w:szCs w:val="12"/>
                <w:lang w:val="es-MX"/>
              </w:rPr>
              <w:t xml:space="preserve"> fabricado en </w:t>
            </w:r>
            <w:proofErr w:type="spellStart"/>
            <w:r w:rsidRPr="00B52AA4">
              <w:rPr>
                <w:rFonts w:asciiTheme="minorHAnsi" w:hAnsiTheme="minorHAnsi" w:cstheme="minorHAnsi"/>
                <w:sz w:val="12"/>
                <w:szCs w:val="12"/>
                <w:lang w:val="es-MX"/>
              </w:rPr>
              <w:t>melamina</w:t>
            </w:r>
            <w:proofErr w:type="spellEnd"/>
            <w:r w:rsidRPr="00B52AA4">
              <w:rPr>
                <w:rFonts w:asciiTheme="minorHAnsi" w:hAnsiTheme="minorHAnsi" w:cstheme="minorHAnsi"/>
                <w:sz w:val="12"/>
                <w:szCs w:val="12"/>
                <w:lang w:val="es-MX"/>
              </w:rPr>
              <w:t xml:space="preserve"> medidas de 1.50 x 80 x 75, lateral con medidas de 90 x 55 con archivero pedestal 2 cajones papeleros, 1 gaveta, con cerradura general para los 3 cajones, color cerezo, modelo MM-EG15070</w:t>
            </w:r>
          </w:p>
          <w:p w14:paraId="3CDFF9C1"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Color: Cedro, presentar la propuesta conforme al catálogo del licitante.</w:t>
            </w:r>
          </w:p>
        </w:tc>
        <w:tc>
          <w:tcPr>
            <w:tcW w:w="366" w:type="pct"/>
            <w:vAlign w:val="center"/>
          </w:tcPr>
          <w:p w14:paraId="777D3D6C"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1AAA500C"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708" w:type="pct"/>
            <w:vAlign w:val="center"/>
          </w:tcPr>
          <w:p w14:paraId="12CDA0EC" w14:textId="77777777" w:rsidR="00ED0D03" w:rsidRPr="000C05C8" w:rsidRDefault="00ED0D03" w:rsidP="00DF65F7">
            <w:pPr>
              <w:jc w:val="center"/>
              <w:rPr>
                <w:rFonts w:ascii="Arial" w:hAnsi="Arial" w:cs="Arial"/>
                <w:sz w:val="12"/>
                <w:szCs w:val="12"/>
              </w:rPr>
            </w:pPr>
            <w:r w:rsidRPr="000C05C8">
              <w:rPr>
                <w:rFonts w:ascii="Arial" w:hAnsi="Arial" w:cs="Arial"/>
                <w:sz w:val="12"/>
                <w:szCs w:val="12"/>
              </w:rPr>
              <w:t>MUEBLES NORIEGA, S.A. DE C.V.</w:t>
            </w:r>
          </w:p>
        </w:tc>
        <w:tc>
          <w:tcPr>
            <w:tcW w:w="541" w:type="pct"/>
            <w:vAlign w:val="center"/>
          </w:tcPr>
          <w:p w14:paraId="75A338ED"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$6,950.00</w:t>
            </w:r>
          </w:p>
        </w:tc>
        <w:tc>
          <w:tcPr>
            <w:tcW w:w="575" w:type="pct"/>
            <w:vAlign w:val="center"/>
          </w:tcPr>
          <w:p w14:paraId="11CBC8F9"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$6,950.00</w:t>
            </w:r>
          </w:p>
        </w:tc>
      </w:tr>
      <w:tr w:rsidR="00ED0D03" w:rsidRPr="00B52AA4" w14:paraId="34AF0492" w14:textId="77777777" w:rsidTr="008B540D">
        <w:trPr>
          <w:trHeight w:val="56"/>
          <w:jc w:val="center"/>
        </w:trPr>
        <w:tc>
          <w:tcPr>
            <w:tcW w:w="353" w:type="pct"/>
            <w:shd w:val="clear" w:color="auto" w:fill="auto"/>
            <w:vAlign w:val="center"/>
          </w:tcPr>
          <w:p w14:paraId="0C08866A"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32</w:t>
            </w:r>
          </w:p>
        </w:tc>
        <w:tc>
          <w:tcPr>
            <w:tcW w:w="2051" w:type="pct"/>
            <w:vAlign w:val="center"/>
          </w:tcPr>
          <w:p w14:paraId="3E1946AE"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Sillón</w:t>
            </w:r>
            <w:r w:rsidRPr="00B52AA4">
              <w:rPr>
                <w:rFonts w:asciiTheme="minorHAnsi" w:hAnsiTheme="minorHAnsi" w:cstheme="minorHAnsi"/>
                <w:sz w:val="12"/>
                <w:szCs w:val="12"/>
                <w:lang w:val="es-MX"/>
              </w:rPr>
              <w:t xml:space="preserve"> para área de espera 1 plaza</w:t>
            </w:r>
          </w:p>
          <w:p w14:paraId="6AB96790"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 xml:space="preserve">Dimensiones </w:t>
            </w:r>
          </w:p>
          <w:p w14:paraId="65C6DDCC"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 xml:space="preserve">Medidas dimensión 1 </w:t>
            </w:r>
          </w:p>
          <w:p w14:paraId="1937B6D3"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Arial" w:hAnsi="Arial" w:cs="Arial"/>
                <w:noProof/>
                <w:sz w:val="12"/>
                <w:szCs w:val="12"/>
                <w:lang w:val="en-US" w:eastAsia="en-US"/>
              </w:rPr>
              <w:drawing>
                <wp:anchor distT="0" distB="0" distL="114300" distR="114300" simplePos="0" relativeHeight="251663360" behindDoc="0" locked="0" layoutInCell="1" allowOverlap="1" wp14:anchorId="354B0330" wp14:editId="19C60A4D">
                  <wp:simplePos x="0" y="0"/>
                  <wp:positionH relativeFrom="column">
                    <wp:posOffset>3741420</wp:posOffset>
                  </wp:positionH>
                  <wp:positionV relativeFrom="paragraph">
                    <wp:posOffset>31750</wp:posOffset>
                  </wp:positionV>
                  <wp:extent cx="548640" cy="535940"/>
                  <wp:effectExtent l="0" t="0" r="3810" b="0"/>
                  <wp:wrapThrough wrapText="bothSides">
                    <wp:wrapPolygon edited="0">
                      <wp:start x="0" y="0"/>
                      <wp:lineTo x="0" y="20730"/>
                      <wp:lineTo x="21000" y="20730"/>
                      <wp:lineTo x="21000"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 cy="535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2AA4">
              <w:rPr>
                <w:rFonts w:asciiTheme="minorHAnsi" w:hAnsiTheme="minorHAnsi" w:cstheme="minorHAnsi"/>
                <w:sz w:val="12"/>
                <w:szCs w:val="12"/>
                <w:lang w:val="es-MX"/>
              </w:rPr>
              <w:t>Largo 145 Ancho 86 Alto 70</w:t>
            </w:r>
          </w:p>
          <w:p w14:paraId="096D7CB8"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Dimensiones</w:t>
            </w:r>
          </w:p>
          <w:p w14:paraId="48565DEF"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Largo 110 Ancho 165 Alto 45</w:t>
            </w:r>
          </w:p>
          <w:p w14:paraId="345E716B"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Materiales</w:t>
            </w:r>
          </w:p>
          <w:p w14:paraId="2631D650"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Estructura: madera</w:t>
            </w:r>
          </w:p>
          <w:p w14:paraId="60F776A1"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Tapiz: Tela</w:t>
            </w:r>
          </w:p>
          <w:p w14:paraId="108EE7D7" w14:textId="77777777"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sz w:val="12"/>
                <w:szCs w:val="12"/>
                <w:lang w:val="es-MX"/>
              </w:rPr>
              <w:t>Color: Oxford, presentar la propuesta conforme al catálogo del licitante.</w:t>
            </w:r>
            <w:r w:rsidRPr="00B52AA4">
              <w:rPr>
                <w:rFonts w:ascii="Arial" w:hAnsi="Arial" w:cs="Arial"/>
                <w:noProof/>
                <w:sz w:val="12"/>
                <w:szCs w:val="12"/>
                <w:lang w:eastAsia="en-US"/>
              </w:rPr>
              <w:t xml:space="preserve"> </w:t>
            </w:r>
          </w:p>
        </w:tc>
        <w:tc>
          <w:tcPr>
            <w:tcW w:w="366" w:type="pct"/>
            <w:vAlign w:val="center"/>
          </w:tcPr>
          <w:p w14:paraId="5560E56B"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vAlign w:val="center"/>
          </w:tcPr>
          <w:p w14:paraId="014E0A33"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708" w:type="pct"/>
            <w:vAlign w:val="center"/>
          </w:tcPr>
          <w:p w14:paraId="29E9EF37" w14:textId="77777777" w:rsidR="00ED0D03" w:rsidRPr="000C05C8" w:rsidRDefault="00ED0D03" w:rsidP="00DF65F7">
            <w:pPr>
              <w:jc w:val="center"/>
              <w:rPr>
                <w:rFonts w:ascii="Arial" w:hAnsi="Arial" w:cs="Arial"/>
                <w:sz w:val="12"/>
                <w:szCs w:val="12"/>
                <w:lang w:val="es-MX"/>
              </w:rPr>
            </w:pPr>
            <w:r w:rsidRPr="000C05C8">
              <w:rPr>
                <w:rFonts w:ascii="Arial" w:hAnsi="Arial" w:cs="Arial"/>
                <w:sz w:val="12"/>
                <w:szCs w:val="12"/>
              </w:rPr>
              <w:t>MUEBLES NORIEGA, S.A. DE C.V.</w:t>
            </w:r>
          </w:p>
        </w:tc>
        <w:tc>
          <w:tcPr>
            <w:tcW w:w="541" w:type="pct"/>
            <w:vAlign w:val="center"/>
          </w:tcPr>
          <w:p w14:paraId="0E8ADCAA" w14:textId="77777777" w:rsidR="00ED0D03" w:rsidRPr="000C05C8" w:rsidRDefault="00ED0D03" w:rsidP="00DF65F7">
            <w:pPr>
              <w:jc w:val="center"/>
              <w:rPr>
                <w:rFonts w:ascii="Arial" w:hAnsi="Arial" w:cs="Arial"/>
                <w:color w:val="000000"/>
                <w:sz w:val="12"/>
                <w:szCs w:val="12"/>
                <w:lang w:val="en-US" w:eastAsia="en-US"/>
              </w:rPr>
            </w:pPr>
            <w:r w:rsidRPr="000C05C8">
              <w:rPr>
                <w:rFonts w:ascii="Arial" w:hAnsi="Arial" w:cs="Arial"/>
                <w:color w:val="000000"/>
                <w:sz w:val="12"/>
                <w:szCs w:val="12"/>
              </w:rPr>
              <w:t>$6,490.00</w:t>
            </w:r>
          </w:p>
        </w:tc>
        <w:tc>
          <w:tcPr>
            <w:tcW w:w="575" w:type="pct"/>
            <w:vAlign w:val="center"/>
          </w:tcPr>
          <w:p w14:paraId="00400FE9"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$6,490.00</w:t>
            </w:r>
          </w:p>
        </w:tc>
      </w:tr>
      <w:tr w:rsidR="00ED0D03" w:rsidRPr="00B52AA4" w14:paraId="413BFD92" w14:textId="77777777" w:rsidTr="008B540D">
        <w:trPr>
          <w:trHeight w:val="56"/>
          <w:jc w:val="center"/>
        </w:trPr>
        <w:tc>
          <w:tcPr>
            <w:tcW w:w="353" w:type="pct"/>
            <w:shd w:val="clear" w:color="auto" w:fill="BFBFBF" w:themeFill="background1" w:themeFillShade="BF"/>
            <w:vAlign w:val="center"/>
          </w:tcPr>
          <w:p w14:paraId="394F2999"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33</w:t>
            </w:r>
          </w:p>
        </w:tc>
        <w:tc>
          <w:tcPr>
            <w:tcW w:w="2051" w:type="pct"/>
            <w:shd w:val="clear" w:color="auto" w:fill="BFBFBF" w:themeFill="background1" w:themeFillShade="BF"/>
            <w:vAlign w:val="center"/>
          </w:tcPr>
          <w:p w14:paraId="25B543AF" w14:textId="2AC70844" w:rsidR="00ED0D03" w:rsidRPr="00B52AA4" w:rsidRDefault="00ED0D03" w:rsidP="00DF65F7">
            <w:pPr>
              <w:autoSpaceDE w:val="0"/>
              <w:autoSpaceDN w:val="0"/>
              <w:adjustRightInd w:val="0"/>
              <w:jc w:val="both"/>
              <w:rPr>
                <w:rFonts w:asciiTheme="minorHAnsi" w:hAnsiTheme="minorHAnsi" w:cstheme="minorHAnsi"/>
                <w:sz w:val="12"/>
                <w:szCs w:val="12"/>
                <w:lang w:val="es-MX"/>
              </w:rPr>
            </w:pPr>
            <w:r w:rsidRPr="00B52AA4">
              <w:rPr>
                <w:rFonts w:asciiTheme="minorHAnsi" w:hAnsiTheme="minorHAnsi" w:cstheme="minorHAnsi"/>
                <w:b/>
                <w:sz w:val="12"/>
                <w:szCs w:val="12"/>
                <w:lang w:val="es-MX"/>
              </w:rPr>
              <w:t>Mampara</w:t>
            </w:r>
            <w:r w:rsidRPr="00B52AA4">
              <w:rPr>
                <w:rFonts w:asciiTheme="minorHAnsi" w:hAnsiTheme="minorHAnsi" w:cstheme="minorHAnsi"/>
                <w:sz w:val="12"/>
                <w:szCs w:val="12"/>
                <w:lang w:val="es-MX"/>
              </w:rPr>
              <w:t xml:space="preserve"> 180 x 100 </w:t>
            </w:r>
            <w:proofErr w:type="spellStart"/>
            <w:r w:rsidRPr="00B52AA4">
              <w:rPr>
                <w:rFonts w:asciiTheme="minorHAnsi" w:hAnsiTheme="minorHAnsi" w:cstheme="minorHAnsi"/>
                <w:sz w:val="12"/>
                <w:szCs w:val="12"/>
                <w:lang w:val="es-MX"/>
              </w:rPr>
              <w:t>cms</w:t>
            </w:r>
            <w:proofErr w:type="spellEnd"/>
            <w:r w:rsidRPr="00B52AA4">
              <w:rPr>
                <w:rFonts w:asciiTheme="minorHAnsi" w:hAnsiTheme="minorHAnsi" w:cstheme="minorHAnsi"/>
                <w:sz w:val="12"/>
                <w:szCs w:val="12"/>
                <w:lang w:val="es-MX"/>
              </w:rPr>
              <w:t xml:space="preserve"> doble cara, </w:t>
            </w:r>
            <w:proofErr w:type="spellStart"/>
            <w:r w:rsidRPr="00B52AA4">
              <w:rPr>
                <w:rFonts w:asciiTheme="minorHAnsi" w:hAnsiTheme="minorHAnsi" w:cstheme="minorHAnsi"/>
                <w:sz w:val="12"/>
                <w:szCs w:val="12"/>
                <w:lang w:val="es-MX"/>
              </w:rPr>
              <w:t>pintarron</w:t>
            </w:r>
            <w:proofErr w:type="spellEnd"/>
            <w:r w:rsidRPr="00B52AA4">
              <w:rPr>
                <w:rFonts w:asciiTheme="minorHAnsi" w:hAnsiTheme="minorHAnsi" w:cstheme="minorHAnsi"/>
                <w:sz w:val="12"/>
                <w:szCs w:val="12"/>
                <w:lang w:val="es-MX"/>
              </w:rPr>
              <w:t xml:space="preserve"> </w:t>
            </w:r>
            <w:proofErr w:type="spellStart"/>
            <w:r w:rsidRPr="00B52AA4">
              <w:rPr>
                <w:rFonts w:asciiTheme="minorHAnsi" w:hAnsiTheme="minorHAnsi" w:cstheme="minorHAnsi"/>
                <w:sz w:val="12"/>
                <w:szCs w:val="12"/>
                <w:lang w:val="es-MX"/>
              </w:rPr>
              <w:t>luxury</w:t>
            </w:r>
            <w:proofErr w:type="spellEnd"/>
            <w:r w:rsidRPr="00B52AA4">
              <w:rPr>
                <w:rFonts w:asciiTheme="minorHAnsi" w:hAnsiTheme="minorHAnsi" w:cstheme="minorHAnsi"/>
                <w:sz w:val="12"/>
                <w:szCs w:val="12"/>
                <w:lang w:val="es-MX"/>
              </w:rPr>
              <w:t>.</w:t>
            </w:r>
          </w:p>
        </w:tc>
        <w:tc>
          <w:tcPr>
            <w:tcW w:w="366" w:type="pct"/>
            <w:shd w:val="clear" w:color="auto" w:fill="BFBFBF" w:themeFill="background1" w:themeFillShade="BF"/>
            <w:vAlign w:val="center"/>
          </w:tcPr>
          <w:p w14:paraId="35F251FD"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2C402057"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2</w:t>
            </w:r>
          </w:p>
        </w:tc>
        <w:tc>
          <w:tcPr>
            <w:tcW w:w="1824" w:type="pct"/>
            <w:gridSpan w:val="3"/>
            <w:vMerge w:val="restart"/>
            <w:shd w:val="clear" w:color="auto" w:fill="BFBFBF" w:themeFill="background1" w:themeFillShade="BF"/>
            <w:vAlign w:val="center"/>
          </w:tcPr>
          <w:p w14:paraId="332583BF" w14:textId="77777777" w:rsidR="00ED0D03" w:rsidRPr="00B52AA4" w:rsidRDefault="00ED0D03" w:rsidP="00DF65F7">
            <w:pPr>
              <w:jc w:val="center"/>
              <w:rPr>
                <w:rFonts w:asciiTheme="minorHAnsi" w:hAnsiTheme="minorHAnsi" w:cstheme="minorHAnsi"/>
                <w:sz w:val="12"/>
                <w:szCs w:val="12"/>
                <w:lang w:val="es-MX"/>
              </w:rPr>
            </w:pPr>
            <w:r>
              <w:rPr>
                <w:rFonts w:asciiTheme="minorHAnsi" w:hAnsiTheme="minorHAnsi" w:cstheme="minorHAnsi"/>
                <w:sz w:val="12"/>
                <w:szCs w:val="12"/>
                <w:lang w:val="es-MX"/>
              </w:rPr>
              <w:t>Desierta</w:t>
            </w:r>
          </w:p>
        </w:tc>
      </w:tr>
      <w:tr w:rsidR="00ED0D03" w:rsidRPr="00B52AA4" w14:paraId="20E905A6" w14:textId="77777777" w:rsidTr="008B540D">
        <w:trPr>
          <w:trHeight w:val="56"/>
          <w:jc w:val="center"/>
        </w:trPr>
        <w:tc>
          <w:tcPr>
            <w:tcW w:w="353" w:type="pct"/>
            <w:shd w:val="clear" w:color="auto" w:fill="BFBFBF" w:themeFill="background1" w:themeFillShade="BF"/>
            <w:vAlign w:val="center"/>
          </w:tcPr>
          <w:p w14:paraId="357B92F2"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34</w:t>
            </w:r>
          </w:p>
        </w:tc>
        <w:tc>
          <w:tcPr>
            <w:tcW w:w="2051" w:type="pct"/>
            <w:shd w:val="clear" w:color="auto" w:fill="BFBFBF" w:themeFill="background1" w:themeFillShade="BF"/>
            <w:vAlign w:val="center"/>
          </w:tcPr>
          <w:p w14:paraId="2EB3692C" w14:textId="6306FC30" w:rsidR="00ED0D03" w:rsidRPr="00074B92" w:rsidRDefault="00ED0D03" w:rsidP="00074B92">
            <w:pPr>
              <w:pStyle w:val="Sinespaciado"/>
              <w:snapToGrid w:val="0"/>
              <w:jc w:val="both"/>
              <w:rPr>
                <w:rFonts w:asciiTheme="minorHAnsi" w:hAnsiTheme="minorHAnsi" w:cstheme="minorHAnsi"/>
                <w:b/>
                <w:sz w:val="12"/>
                <w:szCs w:val="12"/>
                <w:lang w:val="es-ES"/>
              </w:rPr>
            </w:pPr>
            <w:r w:rsidRPr="00B52AA4">
              <w:rPr>
                <w:rFonts w:asciiTheme="minorHAnsi" w:hAnsiTheme="minorHAnsi" w:cstheme="minorHAnsi"/>
                <w:b/>
                <w:sz w:val="12"/>
                <w:szCs w:val="12"/>
                <w:lang w:val="es-ES"/>
              </w:rPr>
              <w:t>Pintaron mixto</w:t>
            </w:r>
            <w:r w:rsidRPr="00B52AA4">
              <w:rPr>
                <w:rFonts w:asciiTheme="minorHAnsi" w:hAnsiTheme="minorHAnsi" w:cstheme="minorHAnsi"/>
                <w:sz w:val="12"/>
                <w:szCs w:val="12"/>
                <w:lang w:val="es-MX"/>
              </w:rPr>
              <w:t xml:space="preserve"> </w:t>
            </w:r>
          </w:p>
        </w:tc>
        <w:tc>
          <w:tcPr>
            <w:tcW w:w="366" w:type="pct"/>
            <w:shd w:val="clear" w:color="auto" w:fill="BFBFBF" w:themeFill="background1" w:themeFillShade="BF"/>
            <w:vAlign w:val="center"/>
          </w:tcPr>
          <w:p w14:paraId="33D67F26"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Pieza</w:t>
            </w:r>
          </w:p>
        </w:tc>
        <w:tc>
          <w:tcPr>
            <w:tcW w:w="406" w:type="pct"/>
            <w:shd w:val="clear" w:color="auto" w:fill="BFBFBF" w:themeFill="background1" w:themeFillShade="BF"/>
            <w:vAlign w:val="center"/>
          </w:tcPr>
          <w:p w14:paraId="46D89731"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1824" w:type="pct"/>
            <w:gridSpan w:val="3"/>
            <w:vMerge/>
            <w:shd w:val="clear" w:color="auto" w:fill="BFBFBF" w:themeFill="background1" w:themeFillShade="BF"/>
          </w:tcPr>
          <w:p w14:paraId="7E2D0A17" w14:textId="77777777" w:rsidR="00ED0D03" w:rsidRPr="00B52AA4" w:rsidRDefault="00ED0D03" w:rsidP="00DF65F7">
            <w:pPr>
              <w:jc w:val="center"/>
              <w:rPr>
                <w:rFonts w:asciiTheme="minorHAnsi" w:hAnsiTheme="minorHAnsi" w:cstheme="minorHAnsi"/>
                <w:sz w:val="12"/>
                <w:szCs w:val="12"/>
                <w:lang w:val="es-MX"/>
              </w:rPr>
            </w:pPr>
          </w:p>
        </w:tc>
      </w:tr>
      <w:tr w:rsidR="00ED0D03" w:rsidRPr="00B52AA4" w14:paraId="00F0FF04" w14:textId="77777777" w:rsidTr="008B540D">
        <w:trPr>
          <w:trHeight w:val="247"/>
          <w:jc w:val="center"/>
        </w:trPr>
        <w:tc>
          <w:tcPr>
            <w:tcW w:w="3176" w:type="pct"/>
            <w:gridSpan w:val="4"/>
            <w:shd w:val="clear" w:color="auto" w:fill="DBE5F1" w:themeFill="accent1" w:themeFillTint="33"/>
            <w:vAlign w:val="center"/>
          </w:tcPr>
          <w:p w14:paraId="268A7D5C"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Centro de Ciencias Agropecuarias</w:t>
            </w:r>
          </w:p>
        </w:tc>
        <w:tc>
          <w:tcPr>
            <w:tcW w:w="708" w:type="pct"/>
            <w:shd w:val="clear" w:color="auto" w:fill="DBE5F1" w:themeFill="accent1" w:themeFillTint="33"/>
          </w:tcPr>
          <w:p w14:paraId="29F7F3E9"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2855020B"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603C3603"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77D38F89" w14:textId="77777777" w:rsidTr="008B540D">
        <w:trPr>
          <w:trHeight w:val="247"/>
          <w:jc w:val="center"/>
        </w:trPr>
        <w:tc>
          <w:tcPr>
            <w:tcW w:w="3176" w:type="pct"/>
            <w:gridSpan w:val="4"/>
            <w:shd w:val="clear" w:color="auto" w:fill="DBE5F1" w:themeFill="accent1" w:themeFillTint="33"/>
            <w:vAlign w:val="center"/>
          </w:tcPr>
          <w:p w14:paraId="3873DB79" w14:textId="77777777" w:rsidR="00ED0D03" w:rsidRPr="00B52AA4" w:rsidRDefault="00ED0D03" w:rsidP="00DF65F7">
            <w:pPr>
              <w:jc w:val="center"/>
              <w:rPr>
                <w:rFonts w:asciiTheme="minorHAnsi" w:hAnsiTheme="minorHAnsi" w:cstheme="minorHAnsi"/>
                <w:b/>
                <w:sz w:val="12"/>
                <w:szCs w:val="12"/>
                <w:lang w:val="es-MX"/>
              </w:rPr>
            </w:pPr>
            <w:r w:rsidRPr="00B52AA4">
              <w:rPr>
                <w:rFonts w:asciiTheme="minorHAnsi" w:hAnsiTheme="minorHAnsi" w:cstheme="minorHAnsi"/>
                <w:b/>
                <w:sz w:val="12"/>
                <w:szCs w:val="12"/>
                <w:lang w:val="es-MX"/>
              </w:rPr>
              <w:t>Hospital Veterinario de Pequeñas Especies</w:t>
            </w:r>
          </w:p>
        </w:tc>
        <w:tc>
          <w:tcPr>
            <w:tcW w:w="708" w:type="pct"/>
            <w:shd w:val="clear" w:color="auto" w:fill="DBE5F1" w:themeFill="accent1" w:themeFillTint="33"/>
          </w:tcPr>
          <w:p w14:paraId="4FB79270" w14:textId="77777777" w:rsidR="00ED0D03" w:rsidRPr="00B52AA4" w:rsidRDefault="00ED0D03" w:rsidP="00DF65F7">
            <w:pPr>
              <w:jc w:val="center"/>
              <w:rPr>
                <w:rFonts w:asciiTheme="minorHAnsi" w:hAnsiTheme="minorHAnsi" w:cstheme="minorHAnsi"/>
                <w:b/>
                <w:sz w:val="12"/>
                <w:szCs w:val="12"/>
                <w:lang w:val="es-MX"/>
              </w:rPr>
            </w:pPr>
          </w:p>
        </w:tc>
        <w:tc>
          <w:tcPr>
            <w:tcW w:w="541" w:type="pct"/>
            <w:shd w:val="clear" w:color="auto" w:fill="DBE5F1" w:themeFill="accent1" w:themeFillTint="33"/>
          </w:tcPr>
          <w:p w14:paraId="5079C40E" w14:textId="77777777" w:rsidR="00ED0D03" w:rsidRPr="00B52AA4" w:rsidRDefault="00ED0D03" w:rsidP="00DF65F7">
            <w:pPr>
              <w:jc w:val="center"/>
              <w:rPr>
                <w:rFonts w:asciiTheme="minorHAnsi" w:hAnsiTheme="minorHAnsi" w:cstheme="minorHAnsi"/>
                <w:b/>
                <w:sz w:val="12"/>
                <w:szCs w:val="12"/>
                <w:lang w:val="es-MX"/>
              </w:rPr>
            </w:pPr>
          </w:p>
        </w:tc>
        <w:tc>
          <w:tcPr>
            <w:tcW w:w="575" w:type="pct"/>
            <w:shd w:val="clear" w:color="auto" w:fill="DBE5F1" w:themeFill="accent1" w:themeFillTint="33"/>
          </w:tcPr>
          <w:p w14:paraId="6A63201B" w14:textId="77777777" w:rsidR="00ED0D03" w:rsidRPr="00B52AA4" w:rsidRDefault="00ED0D03" w:rsidP="00DF65F7">
            <w:pPr>
              <w:jc w:val="center"/>
              <w:rPr>
                <w:rFonts w:asciiTheme="minorHAnsi" w:hAnsiTheme="minorHAnsi" w:cstheme="minorHAnsi"/>
                <w:b/>
                <w:sz w:val="12"/>
                <w:szCs w:val="12"/>
                <w:lang w:val="es-MX"/>
              </w:rPr>
            </w:pPr>
          </w:p>
        </w:tc>
      </w:tr>
      <w:tr w:rsidR="00ED0D03" w:rsidRPr="00B52AA4" w14:paraId="3921079D" w14:textId="77777777" w:rsidTr="008B540D">
        <w:trPr>
          <w:trHeight w:val="56"/>
          <w:jc w:val="center"/>
        </w:trPr>
        <w:tc>
          <w:tcPr>
            <w:tcW w:w="353" w:type="pct"/>
            <w:shd w:val="clear" w:color="auto" w:fill="auto"/>
            <w:vAlign w:val="center"/>
          </w:tcPr>
          <w:p w14:paraId="0A3671E9"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35</w:t>
            </w:r>
          </w:p>
        </w:tc>
        <w:tc>
          <w:tcPr>
            <w:tcW w:w="2051" w:type="pct"/>
            <w:vAlign w:val="center"/>
          </w:tcPr>
          <w:p w14:paraId="6E0615B5" w14:textId="290B2E7F" w:rsidR="00ED0D03" w:rsidRPr="00B52AA4" w:rsidRDefault="00ED0D03" w:rsidP="00074B92">
            <w:pPr>
              <w:autoSpaceDE w:val="0"/>
              <w:autoSpaceDN w:val="0"/>
              <w:adjustRightInd w:val="0"/>
              <w:jc w:val="both"/>
              <w:rPr>
                <w:rFonts w:asciiTheme="minorHAnsi" w:hAnsiTheme="minorHAnsi" w:cstheme="minorHAnsi"/>
                <w:bCs/>
                <w:sz w:val="12"/>
                <w:szCs w:val="12"/>
                <w:lang w:val="es-MX"/>
              </w:rPr>
            </w:pPr>
            <w:r w:rsidRPr="00B52AA4">
              <w:rPr>
                <w:rFonts w:asciiTheme="minorHAnsi" w:hAnsiTheme="minorHAnsi" w:cstheme="minorHAnsi"/>
                <w:b/>
                <w:bCs/>
                <w:sz w:val="12"/>
                <w:szCs w:val="12"/>
                <w:lang w:val="es-MX"/>
              </w:rPr>
              <w:t xml:space="preserve">Sistema para radiografías computarizadas, CR VITA FLEX VET 30PPH </w:t>
            </w:r>
            <w:r w:rsidRPr="00B52AA4">
              <w:rPr>
                <w:rFonts w:asciiTheme="minorHAnsi" w:hAnsiTheme="minorHAnsi" w:cstheme="minorHAnsi"/>
                <w:bCs/>
                <w:sz w:val="12"/>
                <w:szCs w:val="12"/>
                <w:lang w:val="es-MX"/>
              </w:rPr>
              <w:t>Incluye:</w:t>
            </w:r>
            <w:r w:rsidR="00074B92">
              <w:rPr>
                <w:rFonts w:asciiTheme="minorHAnsi" w:hAnsiTheme="minorHAnsi" w:cstheme="minorHAnsi"/>
                <w:bCs/>
                <w:sz w:val="12"/>
                <w:szCs w:val="12"/>
                <w:lang w:val="es-MX"/>
              </w:rPr>
              <w:t xml:space="preserve"> </w:t>
            </w:r>
            <w:r w:rsidRPr="00B52AA4">
              <w:rPr>
                <w:rFonts w:asciiTheme="minorHAnsi" w:hAnsiTheme="minorHAnsi" w:cstheme="minorHAnsi"/>
                <w:bCs/>
                <w:sz w:val="12"/>
                <w:szCs w:val="12"/>
                <w:lang w:val="es-MX"/>
              </w:rPr>
              <w:t xml:space="preserve">1 </w:t>
            </w:r>
            <w:proofErr w:type="spellStart"/>
            <w:r w:rsidRPr="00B52AA4">
              <w:rPr>
                <w:rFonts w:asciiTheme="minorHAnsi" w:hAnsiTheme="minorHAnsi" w:cstheme="minorHAnsi"/>
                <w:bCs/>
                <w:sz w:val="12"/>
                <w:szCs w:val="12"/>
                <w:lang w:val="es-MX"/>
              </w:rPr>
              <w:t>cr</w:t>
            </w:r>
            <w:proofErr w:type="spellEnd"/>
            <w:r w:rsidRPr="00B52AA4">
              <w:rPr>
                <w:rFonts w:asciiTheme="minorHAnsi" w:hAnsiTheme="minorHAnsi" w:cstheme="minorHAnsi"/>
                <w:bCs/>
                <w:sz w:val="12"/>
                <w:szCs w:val="12"/>
                <w:lang w:val="es-MX"/>
              </w:rPr>
              <w:t xml:space="preserve"> digitalizador </w:t>
            </w:r>
            <w:proofErr w:type="spellStart"/>
            <w:r w:rsidRPr="00B52AA4">
              <w:rPr>
                <w:rFonts w:asciiTheme="minorHAnsi" w:hAnsiTheme="minorHAnsi" w:cstheme="minorHAnsi"/>
                <w:bCs/>
                <w:sz w:val="12"/>
                <w:szCs w:val="12"/>
                <w:lang w:val="es-MX"/>
              </w:rPr>
              <w:t>cr</w:t>
            </w:r>
            <w:proofErr w:type="spellEnd"/>
            <w:r w:rsidRPr="00B52AA4">
              <w:rPr>
                <w:rFonts w:asciiTheme="minorHAnsi" w:hAnsiTheme="minorHAnsi" w:cstheme="minorHAnsi"/>
                <w:bCs/>
                <w:sz w:val="12"/>
                <w:szCs w:val="12"/>
                <w:lang w:val="es-MX"/>
              </w:rPr>
              <w:t xml:space="preserve"> vita </w:t>
            </w:r>
            <w:proofErr w:type="spellStart"/>
            <w:r w:rsidRPr="00B52AA4">
              <w:rPr>
                <w:rFonts w:asciiTheme="minorHAnsi" w:hAnsiTheme="minorHAnsi" w:cstheme="minorHAnsi"/>
                <w:bCs/>
                <w:sz w:val="12"/>
                <w:szCs w:val="12"/>
                <w:lang w:val="es-MX"/>
              </w:rPr>
              <w:t>flex</w:t>
            </w:r>
            <w:proofErr w:type="spellEnd"/>
            <w:r w:rsidRPr="00B52AA4">
              <w:rPr>
                <w:rFonts w:asciiTheme="minorHAnsi" w:hAnsiTheme="minorHAnsi" w:cstheme="minorHAnsi"/>
                <w:bCs/>
                <w:sz w:val="12"/>
                <w:szCs w:val="12"/>
                <w:lang w:val="es-MX"/>
              </w:rPr>
              <w:t xml:space="preserve"> </w:t>
            </w:r>
            <w:proofErr w:type="spellStart"/>
            <w:r w:rsidRPr="00B52AA4">
              <w:rPr>
                <w:rFonts w:asciiTheme="minorHAnsi" w:hAnsiTheme="minorHAnsi" w:cstheme="minorHAnsi"/>
                <w:bCs/>
                <w:sz w:val="12"/>
                <w:szCs w:val="12"/>
                <w:lang w:val="es-MX"/>
              </w:rPr>
              <w:t>vet</w:t>
            </w:r>
            <w:proofErr w:type="spellEnd"/>
            <w:r w:rsidRPr="00B52AA4">
              <w:rPr>
                <w:rFonts w:asciiTheme="minorHAnsi" w:hAnsiTheme="minorHAnsi" w:cstheme="minorHAnsi"/>
                <w:bCs/>
                <w:sz w:val="12"/>
                <w:szCs w:val="12"/>
                <w:lang w:val="es-MX"/>
              </w:rPr>
              <w:t xml:space="preserve"> 30pph  </w:t>
            </w:r>
          </w:p>
          <w:p w14:paraId="7A7BB7BD" w14:textId="77777777" w:rsidR="00ED0D03" w:rsidRPr="00B52AA4" w:rsidRDefault="00ED0D03" w:rsidP="00ED0D03">
            <w:pPr>
              <w:widowControl w:val="0"/>
              <w:numPr>
                <w:ilvl w:val="0"/>
                <w:numId w:val="9"/>
              </w:numPr>
              <w:autoSpaceDE w:val="0"/>
              <w:autoSpaceDN w:val="0"/>
              <w:adjustRightInd w:val="0"/>
              <w:jc w:val="both"/>
              <w:rPr>
                <w:rFonts w:asciiTheme="minorHAnsi" w:hAnsiTheme="minorHAnsi" w:cstheme="minorHAnsi"/>
                <w:bCs/>
                <w:sz w:val="12"/>
                <w:szCs w:val="12"/>
                <w:lang w:val="es-MX"/>
              </w:rPr>
            </w:pPr>
            <w:r w:rsidRPr="00B52AA4">
              <w:rPr>
                <w:rFonts w:asciiTheme="minorHAnsi" w:hAnsiTheme="minorHAnsi" w:cstheme="minorHAnsi"/>
                <w:bCs/>
                <w:sz w:val="12"/>
                <w:szCs w:val="12"/>
                <w:lang w:val="es-MX"/>
              </w:rPr>
              <w:t xml:space="preserve">2 casetas de </w:t>
            </w:r>
            <w:proofErr w:type="spellStart"/>
            <w:r w:rsidRPr="00B52AA4">
              <w:rPr>
                <w:rFonts w:asciiTheme="minorHAnsi" w:hAnsiTheme="minorHAnsi" w:cstheme="minorHAnsi"/>
                <w:bCs/>
                <w:sz w:val="12"/>
                <w:szCs w:val="12"/>
                <w:lang w:val="es-MX"/>
              </w:rPr>
              <w:t>fóforo</w:t>
            </w:r>
            <w:proofErr w:type="spellEnd"/>
            <w:r w:rsidRPr="00B52AA4">
              <w:rPr>
                <w:rFonts w:asciiTheme="minorHAnsi" w:hAnsiTheme="minorHAnsi" w:cstheme="minorHAnsi"/>
                <w:bCs/>
                <w:sz w:val="12"/>
                <w:szCs w:val="12"/>
                <w:lang w:val="es-MX"/>
              </w:rPr>
              <w:t xml:space="preserve"> tamaño 14x17, 2 casetas de fósforo 10x12y 2 casetas de fósforo 8x10</w:t>
            </w:r>
          </w:p>
          <w:p w14:paraId="7744B894" w14:textId="77777777" w:rsidR="00ED0D03" w:rsidRPr="00B52AA4" w:rsidRDefault="00ED0D03" w:rsidP="00ED0D03">
            <w:pPr>
              <w:widowControl w:val="0"/>
              <w:numPr>
                <w:ilvl w:val="0"/>
                <w:numId w:val="9"/>
              </w:numPr>
              <w:autoSpaceDE w:val="0"/>
              <w:autoSpaceDN w:val="0"/>
              <w:adjustRightInd w:val="0"/>
              <w:jc w:val="both"/>
              <w:rPr>
                <w:rFonts w:asciiTheme="minorHAnsi" w:hAnsiTheme="minorHAnsi" w:cstheme="minorHAnsi"/>
                <w:bCs/>
                <w:sz w:val="12"/>
                <w:szCs w:val="12"/>
                <w:lang w:val="es-MX"/>
              </w:rPr>
            </w:pPr>
            <w:r w:rsidRPr="00B52AA4">
              <w:rPr>
                <w:rFonts w:asciiTheme="minorHAnsi" w:hAnsiTheme="minorHAnsi" w:cstheme="minorHAnsi"/>
                <w:bCs/>
                <w:sz w:val="12"/>
                <w:szCs w:val="12"/>
                <w:lang w:val="es-MX"/>
              </w:rPr>
              <w:t>1 estación de trabajo (</w:t>
            </w:r>
            <w:proofErr w:type="spellStart"/>
            <w:r w:rsidRPr="00B52AA4">
              <w:rPr>
                <w:rFonts w:asciiTheme="minorHAnsi" w:hAnsiTheme="minorHAnsi" w:cstheme="minorHAnsi"/>
                <w:bCs/>
                <w:sz w:val="12"/>
                <w:szCs w:val="12"/>
                <w:lang w:val="es-MX"/>
              </w:rPr>
              <w:t>cpu</w:t>
            </w:r>
            <w:proofErr w:type="spellEnd"/>
            <w:r w:rsidRPr="00B52AA4">
              <w:rPr>
                <w:rFonts w:asciiTheme="minorHAnsi" w:hAnsiTheme="minorHAnsi" w:cstheme="minorHAnsi"/>
                <w:bCs/>
                <w:sz w:val="12"/>
                <w:szCs w:val="12"/>
                <w:lang w:val="es-MX"/>
              </w:rPr>
              <w:t xml:space="preserve">, pantalla, teclado y mouse) </w:t>
            </w:r>
          </w:p>
          <w:p w14:paraId="226A0DC3" w14:textId="77777777" w:rsidR="00ED0D03" w:rsidRPr="00B52AA4" w:rsidRDefault="00ED0D03" w:rsidP="00ED0D03">
            <w:pPr>
              <w:widowControl w:val="0"/>
              <w:numPr>
                <w:ilvl w:val="0"/>
                <w:numId w:val="9"/>
              </w:numPr>
              <w:autoSpaceDE w:val="0"/>
              <w:autoSpaceDN w:val="0"/>
              <w:adjustRightInd w:val="0"/>
              <w:jc w:val="both"/>
              <w:rPr>
                <w:rFonts w:asciiTheme="minorHAnsi" w:hAnsiTheme="minorHAnsi" w:cstheme="minorHAnsi"/>
                <w:bCs/>
                <w:sz w:val="12"/>
                <w:szCs w:val="12"/>
                <w:lang w:val="es-MX"/>
              </w:rPr>
            </w:pPr>
            <w:r w:rsidRPr="00B52AA4">
              <w:rPr>
                <w:rFonts w:asciiTheme="minorHAnsi" w:hAnsiTheme="minorHAnsi" w:cstheme="minorHAnsi"/>
                <w:bCs/>
                <w:sz w:val="12"/>
                <w:szCs w:val="12"/>
                <w:lang w:val="es-MX"/>
              </w:rPr>
              <w:t xml:space="preserve">1 licencia veterinaria (gráficos veterinarios y </w:t>
            </w:r>
            <w:proofErr w:type="spellStart"/>
            <w:r w:rsidRPr="00B52AA4">
              <w:rPr>
                <w:rFonts w:asciiTheme="minorHAnsi" w:hAnsiTheme="minorHAnsi" w:cstheme="minorHAnsi"/>
                <w:bCs/>
                <w:sz w:val="12"/>
                <w:szCs w:val="12"/>
                <w:lang w:val="es-MX"/>
              </w:rPr>
              <w:t>detallde</w:t>
            </w:r>
            <w:proofErr w:type="spellEnd"/>
            <w:r w:rsidRPr="00B52AA4">
              <w:rPr>
                <w:rFonts w:asciiTheme="minorHAnsi" w:hAnsiTheme="minorHAnsi" w:cstheme="minorHAnsi"/>
                <w:bCs/>
                <w:sz w:val="12"/>
                <w:szCs w:val="12"/>
                <w:lang w:val="es-MX"/>
              </w:rPr>
              <w:t xml:space="preserve"> de filtro por </w:t>
            </w:r>
            <w:proofErr w:type="gramStart"/>
            <w:r w:rsidRPr="00B52AA4">
              <w:rPr>
                <w:rFonts w:asciiTheme="minorHAnsi" w:hAnsiTheme="minorHAnsi" w:cstheme="minorHAnsi"/>
                <w:bCs/>
                <w:sz w:val="12"/>
                <w:szCs w:val="12"/>
                <w:lang w:val="es-MX"/>
              </w:rPr>
              <w:t>especie(</w:t>
            </w:r>
            <w:proofErr w:type="gramEnd"/>
            <w:r w:rsidRPr="00B52AA4">
              <w:rPr>
                <w:rFonts w:asciiTheme="minorHAnsi" w:hAnsiTheme="minorHAnsi" w:cstheme="minorHAnsi"/>
                <w:bCs/>
                <w:sz w:val="12"/>
                <w:szCs w:val="12"/>
                <w:lang w:val="es-MX"/>
              </w:rPr>
              <w:t xml:space="preserve">caninos, felinos, aves, exóticos: reptiles, conejos, tortugas, </w:t>
            </w:r>
            <w:proofErr w:type="spellStart"/>
            <w:r w:rsidRPr="00B52AA4">
              <w:rPr>
                <w:rFonts w:asciiTheme="minorHAnsi" w:hAnsiTheme="minorHAnsi" w:cstheme="minorHAnsi"/>
                <w:bCs/>
                <w:sz w:val="12"/>
                <w:szCs w:val="12"/>
                <w:lang w:val="es-MX"/>
              </w:rPr>
              <w:t>bobinos</w:t>
            </w:r>
            <w:proofErr w:type="spellEnd"/>
            <w:r w:rsidRPr="00B52AA4">
              <w:rPr>
                <w:rFonts w:asciiTheme="minorHAnsi" w:hAnsiTheme="minorHAnsi" w:cstheme="minorHAnsi"/>
                <w:bCs/>
                <w:sz w:val="12"/>
                <w:szCs w:val="12"/>
                <w:lang w:val="es-MX"/>
              </w:rPr>
              <w:t xml:space="preserve">, equinos )) </w:t>
            </w:r>
          </w:p>
          <w:p w14:paraId="599EBF64" w14:textId="77777777" w:rsidR="00ED0D03" w:rsidRPr="00B52AA4" w:rsidRDefault="00ED0D03" w:rsidP="00ED0D03">
            <w:pPr>
              <w:widowControl w:val="0"/>
              <w:numPr>
                <w:ilvl w:val="0"/>
                <w:numId w:val="9"/>
              </w:numPr>
              <w:autoSpaceDE w:val="0"/>
              <w:autoSpaceDN w:val="0"/>
              <w:adjustRightInd w:val="0"/>
              <w:jc w:val="both"/>
              <w:rPr>
                <w:rFonts w:asciiTheme="minorHAnsi" w:hAnsiTheme="minorHAnsi" w:cstheme="minorHAnsi"/>
                <w:bCs/>
                <w:sz w:val="12"/>
                <w:szCs w:val="12"/>
                <w:lang w:val="es-MX"/>
              </w:rPr>
            </w:pPr>
            <w:r w:rsidRPr="00B52AA4">
              <w:rPr>
                <w:rFonts w:asciiTheme="minorHAnsi" w:hAnsiTheme="minorHAnsi" w:cstheme="minorHAnsi"/>
                <w:bCs/>
                <w:sz w:val="12"/>
                <w:szCs w:val="12"/>
                <w:lang w:val="es-MX"/>
              </w:rPr>
              <w:t xml:space="preserve">1 licencia de quemado de discos (para entrega de cd al paciente) </w:t>
            </w:r>
          </w:p>
          <w:p w14:paraId="2444B2F0" w14:textId="77777777" w:rsidR="00ED0D03" w:rsidRDefault="00ED0D03" w:rsidP="00ED0D03">
            <w:pPr>
              <w:widowControl w:val="0"/>
              <w:numPr>
                <w:ilvl w:val="0"/>
                <w:numId w:val="9"/>
              </w:numPr>
              <w:autoSpaceDE w:val="0"/>
              <w:autoSpaceDN w:val="0"/>
              <w:adjustRightInd w:val="0"/>
              <w:jc w:val="both"/>
              <w:rPr>
                <w:rFonts w:asciiTheme="minorHAnsi" w:hAnsiTheme="minorHAnsi" w:cstheme="minorHAnsi"/>
                <w:bCs/>
                <w:sz w:val="12"/>
                <w:szCs w:val="12"/>
                <w:lang w:val="es-MX"/>
              </w:rPr>
            </w:pPr>
            <w:r w:rsidRPr="00B52AA4">
              <w:rPr>
                <w:rFonts w:asciiTheme="minorHAnsi" w:hAnsiTheme="minorHAnsi" w:cstheme="minorHAnsi"/>
                <w:bCs/>
                <w:sz w:val="12"/>
                <w:szCs w:val="12"/>
                <w:lang w:val="es-MX"/>
              </w:rPr>
              <w:t xml:space="preserve">1 lista básica de trabajo. </w:t>
            </w:r>
          </w:p>
          <w:p w14:paraId="341E0644" w14:textId="35718469" w:rsidR="00ED0D03" w:rsidRPr="00ED0D03" w:rsidRDefault="00ED0D03" w:rsidP="00ED0D03">
            <w:pPr>
              <w:widowControl w:val="0"/>
              <w:numPr>
                <w:ilvl w:val="0"/>
                <w:numId w:val="9"/>
              </w:numPr>
              <w:autoSpaceDE w:val="0"/>
              <w:autoSpaceDN w:val="0"/>
              <w:adjustRightInd w:val="0"/>
              <w:jc w:val="both"/>
              <w:rPr>
                <w:rFonts w:asciiTheme="minorHAnsi" w:hAnsiTheme="minorHAnsi" w:cstheme="minorHAnsi"/>
                <w:bCs/>
                <w:sz w:val="12"/>
                <w:szCs w:val="12"/>
                <w:lang w:val="es-MX"/>
              </w:rPr>
            </w:pPr>
            <w:r>
              <w:rPr>
                <w:rFonts w:asciiTheme="minorHAnsi" w:hAnsiTheme="minorHAnsi" w:cstheme="minorHAnsi"/>
                <w:bCs/>
                <w:sz w:val="12"/>
                <w:szCs w:val="12"/>
                <w:lang w:val="es-MX"/>
              </w:rPr>
              <w:lastRenderedPageBreak/>
              <w:t>Etc…</w:t>
            </w:r>
          </w:p>
        </w:tc>
        <w:tc>
          <w:tcPr>
            <w:tcW w:w="366" w:type="pct"/>
            <w:vAlign w:val="center"/>
          </w:tcPr>
          <w:p w14:paraId="7EE33312"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lastRenderedPageBreak/>
              <w:t>Pieza</w:t>
            </w:r>
          </w:p>
        </w:tc>
        <w:tc>
          <w:tcPr>
            <w:tcW w:w="406" w:type="pct"/>
            <w:vAlign w:val="center"/>
          </w:tcPr>
          <w:p w14:paraId="6D2B279B" w14:textId="77777777" w:rsidR="00ED0D03" w:rsidRPr="00B52AA4" w:rsidRDefault="00ED0D03" w:rsidP="00DF65F7">
            <w:pPr>
              <w:jc w:val="center"/>
              <w:rPr>
                <w:rFonts w:asciiTheme="minorHAnsi" w:hAnsiTheme="minorHAnsi" w:cstheme="minorHAnsi"/>
                <w:sz w:val="12"/>
                <w:szCs w:val="12"/>
                <w:lang w:val="es-MX"/>
              </w:rPr>
            </w:pPr>
            <w:r w:rsidRPr="00B52AA4">
              <w:rPr>
                <w:rFonts w:asciiTheme="minorHAnsi" w:hAnsiTheme="minorHAnsi" w:cstheme="minorHAnsi"/>
                <w:sz w:val="12"/>
                <w:szCs w:val="12"/>
                <w:lang w:val="es-MX"/>
              </w:rPr>
              <w:t>1</w:t>
            </w:r>
          </w:p>
        </w:tc>
        <w:tc>
          <w:tcPr>
            <w:tcW w:w="708" w:type="pct"/>
            <w:vAlign w:val="center"/>
          </w:tcPr>
          <w:p w14:paraId="2B9B5F12" w14:textId="77777777" w:rsidR="00ED0D03" w:rsidRPr="000C05C8" w:rsidRDefault="00ED0D03" w:rsidP="00DF65F7">
            <w:pPr>
              <w:jc w:val="center"/>
              <w:rPr>
                <w:rFonts w:ascii="Arial" w:hAnsi="Arial" w:cs="Arial"/>
                <w:sz w:val="12"/>
                <w:szCs w:val="12"/>
                <w:lang w:val="es-MX"/>
              </w:rPr>
            </w:pPr>
            <w:r w:rsidRPr="000C05C8">
              <w:rPr>
                <w:rFonts w:ascii="Arial" w:hAnsi="Arial" w:cs="Arial"/>
                <w:sz w:val="12"/>
                <w:szCs w:val="12"/>
                <w:lang w:val="es-MX"/>
              </w:rPr>
              <w:t>MEDICA SILLER, S.A. DE C.V.</w:t>
            </w:r>
          </w:p>
        </w:tc>
        <w:tc>
          <w:tcPr>
            <w:tcW w:w="541" w:type="pct"/>
            <w:vAlign w:val="center"/>
          </w:tcPr>
          <w:p w14:paraId="029AEF76" w14:textId="77777777" w:rsidR="00ED0D03" w:rsidRPr="000C05C8" w:rsidRDefault="00ED0D03" w:rsidP="00DF65F7">
            <w:pPr>
              <w:jc w:val="center"/>
              <w:rPr>
                <w:rFonts w:ascii="Arial" w:hAnsi="Arial" w:cs="Arial"/>
                <w:color w:val="000000"/>
                <w:sz w:val="12"/>
                <w:szCs w:val="12"/>
                <w:lang w:val="en-US" w:eastAsia="en-US"/>
              </w:rPr>
            </w:pPr>
            <w:r w:rsidRPr="000C05C8">
              <w:rPr>
                <w:rFonts w:ascii="Arial" w:hAnsi="Arial" w:cs="Arial"/>
                <w:color w:val="000000"/>
                <w:sz w:val="12"/>
                <w:szCs w:val="12"/>
              </w:rPr>
              <w:t>$309,420.00</w:t>
            </w:r>
          </w:p>
        </w:tc>
        <w:tc>
          <w:tcPr>
            <w:tcW w:w="575" w:type="pct"/>
            <w:vAlign w:val="center"/>
          </w:tcPr>
          <w:p w14:paraId="0CE14502" w14:textId="77777777" w:rsidR="00ED0D03" w:rsidRPr="000C05C8" w:rsidRDefault="00ED0D03" w:rsidP="00DF65F7">
            <w:pPr>
              <w:jc w:val="center"/>
              <w:rPr>
                <w:rFonts w:ascii="Arial" w:hAnsi="Arial" w:cs="Arial"/>
                <w:color w:val="000000"/>
                <w:sz w:val="12"/>
                <w:szCs w:val="12"/>
              </w:rPr>
            </w:pPr>
            <w:r w:rsidRPr="000C05C8">
              <w:rPr>
                <w:rFonts w:ascii="Arial" w:hAnsi="Arial" w:cs="Arial"/>
                <w:color w:val="000000"/>
                <w:sz w:val="12"/>
                <w:szCs w:val="12"/>
              </w:rPr>
              <w:t>$309,420.00</w:t>
            </w:r>
          </w:p>
        </w:tc>
      </w:tr>
    </w:tbl>
    <w:p w14:paraId="0D62633A" w14:textId="77A1E7D2" w:rsidR="007F43C8" w:rsidRPr="00712A7E" w:rsidRDefault="007F43C8" w:rsidP="007F43C8">
      <w:pPr>
        <w:jc w:val="both"/>
        <w:rPr>
          <w:rFonts w:ascii="Arial" w:hAnsi="Arial" w:cs="Arial"/>
          <w:sz w:val="18"/>
          <w:szCs w:val="18"/>
        </w:rPr>
      </w:pPr>
      <w:r w:rsidRPr="00712A7E">
        <w:rPr>
          <w:rFonts w:ascii="Arial" w:hAnsi="Arial" w:cs="Arial"/>
          <w:sz w:val="18"/>
          <w:szCs w:val="18"/>
        </w:rPr>
        <w:lastRenderedPageBreak/>
        <w:t>-------------------------------------------------------------------------------------------------------------------------------------------------</w:t>
      </w:r>
    </w:p>
    <w:p w14:paraId="12854FA3" w14:textId="3AA94527" w:rsidR="007F43C8" w:rsidRPr="00712A7E" w:rsidRDefault="007F43C8" w:rsidP="007F43C8">
      <w:pPr>
        <w:jc w:val="both"/>
        <w:rPr>
          <w:rFonts w:ascii="Arial" w:hAnsi="Arial" w:cs="Arial"/>
          <w:sz w:val="18"/>
          <w:szCs w:val="18"/>
        </w:rPr>
      </w:pPr>
      <w:r w:rsidRPr="00712A7E">
        <w:rPr>
          <w:rFonts w:ascii="Arial" w:hAnsi="Arial" w:cs="Arial"/>
          <w:sz w:val="18"/>
          <w:szCs w:val="18"/>
        </w:rPr>
        <w:t xml:space="preserve">Por considerar que su propuesta </w:t>
      </w:r>
      <w:r w:rsidR="00DE40D6">
        <w:rPr>
          <w:rFonts w:ascii="Arial" w:hAnsi="Arial" w:cs="Arial"/>
          <w:sz w:val="18"/>
          <w:szCs w:val="18"/>
        </w:rPr>
        <w:t>es</w:t>
      </w:r>
      <w:r w:rsidRPr="00712A7E">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w:t>
      </w:r>
      <w:r w:rsidR="00015F40" w:rsidRPr="00712A7E">
        <w:rPr>
          <w:rFonts w:ascii="Arial" w:hAnsi="Arial" w:cs="Arial"/>
          <w:sz w:val="18"/>
          <w:szCs w:val="18"/>
        </w:rPr>
        <w:t>n</w:t>
      </w:r>
      <w:r w:rsidRPr="00712A7E">
        <w:rPr>
          <w:rFonts w:ascii="Arial" w:hAnsi="Arial" w:cs="Arial"/>
          <w:sz w:val="18"/>
          <w:szCs w:val="18"/>
        </w:rPr>
        <w:t xml:space="preserve"> satisfactoriamente el cumplimiento de sus obligaciones, además de corresponder por partida</w:t>
      </w:r>
      <w:r w:rsidR="00DE40D6">
        <w:rPr>
          <w:rFonts w:ascii="Arial" w:hAnsi="Arial" w:cs="Arial"/>
          <w:sz w:val="18"/>
          <w:szCs w:val="18"/>
        </w:rPr>
        <w:t>, a</w:t>
      </w:r>
      <w:r w:rsidRPr="00712A7E">
        <w:rPr>
          <w:rFonts w:ascii="Arial" w:hAnsi="Arial" w:cs="Arial"/>
          <w:sz w:val="18"/>
          <w:szCs w:val="18"/>
        </w:rPr>
        <w:t>l precio más bajo y conveniente de la propuesta solvente, para la Universidad, con fundamento en los artículos 39 y 45 de la Ley, así como en el numeral X, de las bases de esta Licitación.-------</w:t>
      </w:r>
      <w:r w:rsidR="00DE40D6">
        <w:rPr>
          <w:rFonts w:ascii="Arial" w:hAnsi="Arial" w:cs="Arial"/>
          <w:sz w:val="18"/>
          <w:szCs w:val="18"/>
        </w:rPr>
        <w:t>--------------------------</w:t>
      </w:r>
    </w:p>
    <w:p w14:paraId="1F4CD019" w14:textId="42084432" w:rsidR="007F43C8" w:rsidRDefault="007F43C8" w:rsidP="007F43C8">
      <w:pPr>
        <w:jc w:val="both"/>
        <w:rPr>
          <w:rFonts w:ascii="Arial" w:hAnsi="Arial" w:cs="Arial"/>
          <w:sz w:val="18"/>
          <w:szCs w:val="18"/>
        </w:rPr>
      </w:pPr>
      <w:r w:rsidRPr="00712A7E">
        <w:rPr>
          <w:rFonts w:ascii="Arial" w:hAnsi="Arial" w:cs="Arial"/>
          <w:sz w:val="18"/>
          <w:szCs w:val="18"/>
        </w:rPr>
        <w:t>---------------------------------------------------------------------------------------------------------------------------------------------------</w:t>
      </w:r>
    </w:p>
    <w:p w14:paraId="4FE7DB1A" w14:textId="139C4CD3" w:rsidR="00C165D6" w:rsidRPr="00D5468C" w:rsidRDefault="00C165D6" w:rsidP="00C165D6">
      <w:pPr>
        <w:jc w:val="both"/>
        <w:rPr>
          <w:rFonts w:ascii="Arial" w:hAnsi="Arial" w:cs="Arial"/>
          <w:sz w:val="18"/>
          <w:szCs w:val="18"/>
        </w:rPr>
      </w:pPr>
      <w:r w:rsidRPr="00D5468C">
        <w:rPr>
          <w:rFonts w:ascii="Arial" w:hAnsi="Arial" w:cs="Arial"/>
          <w:sz w:val="18"/>
          <w:szCs w:val="18"/>
        </w:rPr>
        <w:t>---------------------------------------------------------------------------------------------------------------------------------</w:t>
      </w:r>
      <w:r w:rsidR="004F2BEE">
        <w:rPr>
          <w:rFonts w:ascii="Arial" w:hAnsi="Arial" w:cs="Arial"/>
          <w:sz w:val="18"/>
          <w:szCs w:val="18"/>
        </w:rPr>
        <w:t>-</w:t>
      </w:r>
      <w:r w:rsidRPr="00D5468C">
        <w:rPr>
          <w:rFonts w:ascii="Arial" w:hAnsi="Arial" w:cs="Arial"/>
          <w:sz w:val="18"/>
          <w:szCs w:val="18"/>
        </w:rPr>
        <w:t>-----------------</w:t>
      </w:r>
    </w:p>
    <w:p w14:paraId="0CCD6298" w14:textId="0612B0F0" w:rsidR="00C165D6" w:rsidRPr="00D5468C" w:rsidRDefault="00C165D6" w:rsidP="00C165D6">
      <w:pPr>
        <w:pStyle w:val="Sangradetextonormal"/>
        <w:ind w:left="0"/>
        <w:jc w:val="both"/>
        <w:rPr>
          <w:rFonts w:ascii="Arial" w:hAnsi="Arial" w:cs="Arial"/>
          <w:b/>
        </w:rPr>
      </w:pPr>
      <w:r w:rsidRPr="00D5468C">
        <w:rPr>
          <w:rFonts w:ascii="Arial" w:hAnsi="Arial" w:cs="Arial"/>
          <w:bCs/>
          <w:sz w:val="18"/>
          <w:szCs w:val="18"/>
        </w:rPr>
        <w:t xml:space="preserve">Las propuestas presentadas y adjudicadas cuentan con suficiencia presupuestal conforme a lo establecido en </w:t>
      </w:r>
      <w:r>
        <w:rPr>
          <w:rFonts w:ascii="Arial" w:hAnsi="Arial" w:cs="Arial"/>
          <w:bCs/>
          <w:sz w:val="18"/>
          <w:szCs w:val="18"/>
        </w:rPr>
        <w:t>el</w:t>
      </w:r>
      <w:r w:rsidRPr="00D5468C">
        <w:rPr>
          <w:rFonts w:ascii="Arial" w:hAnsi="Arial" w:cs="Arial"/>
          <w:bCs/>
          <w:sz w:val="18"/>
          <w:szCs w:val="18"/>
        </w:rPr>
        <w:t xml:space="preserve"> oficio </w:t>
      </w:r>
      <w:r w:rsidR="003B7F86" w:rsidRPr="003B7F86">
        <w:rPr>
          <w:rFonts w:ascii="Arial" w:hAnsi="Arial" w:cs="Arial"/>
          <w:b/>
          <w:sz w:val="18"/>
          <w:szCs w:val="18"/>
        </w:rPr>
        <w:t>DGF/DPAF-330/2023, DGF/DPAF-331/2023, DGF/DPAF-321/2023, DGF/D</w:t>
      </w:r>
      <w:r w:rsidR="003B7F86">
        <w:rPr>
          <w:rFonts w:ascii="Arial" w:hAnsi="Arial" w:cs="Arial"/>
          <w:b/>
          <w:sz w:val="18"/>
          <w:szCs w:val="18"/>
        </w:rPr>
        <w:t xml:space="preserve">PAF-326/2023, DGF/DPAF-325/2023, </w:t>
      </w:r>
      <w:r w:rsidR="003B7F86" w:rsidRPr="003B7F86">
        <w:rPr>
          <w:rFonts w:ascii="Arial" w:hAnsi="Arial" w:cs="Arial"/>
          <w:b/>
          <w:sz w:val="18"/>
          <w:szCs w:val="18"/>
        </w:rPr>
        <w:t>DGF/DPAF-333/2023, DGF/DPAF-332/2023</w:t>
      </w:r>
      <w:r w:rsidRPr="00395037">
        <w:rPr>
          <w:rFonts w:ascii="Arial" w:hAnsi="Arial" w:cs="Arial"/>
          <w:b/>
          <w:sz w:val="18"/>
          <w:szCs w:val="18"/>
        </w:rPr>
        <w:t>.</w:t>
      </w:r>
      <w:r w:rsidRPr="00D5468C">
        <w:rPr>
          <w:rFonts w:ascii="Arial" w:hAnsi="Arial" w:cs="Arial"/>
          <w:sz w:val="18"/>
          <w:szCs w:val="18"/>
        </w:rPr>
        <w:t>---------</w:t>
      </w:r>
      <w:r>
        <w:rPr>
          <w:rFonts w:ascii="Arial" w:hAnsi="Arial" w:cs="Arial"/>
          <w:sz w:val="18"/>
          <w:szCs w:val="18"/>
        </w:rPr>
        <w:t>-----------------------------------------------------------------</w:t>
      </w:r>
      <w:r w:rsidR="003B7F86">
        <w:rPr>
          <w:rFonts w:ascii="Arial" w:hAnsi="Arial" w:cs="Arial"/>
          <w:sz w:val="18"/>
          <w:szCs w:val="18"/>
        </w:rPr>
        <w:t>---------------------------------------------------------------------------------------------------------------------------------</w:t>
      </w:r>
    </w:p>
    <w:p w14:paraId="3E4C1525" w14:textId="77777777" w:rsidR="00C165D6" w:rsidRPr="0056447E" w:rsidRDefault="00C165D6" w:rsidP="00C165D6">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7D40190" w14:textId="5124479B" w:rsidR="00C165D6" w:rsidRPr="00D76ACB" w:rsidRDefault="00C165D6" w:rsidP="00C165D6">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Pr>
          <w:rFonts w:ascii="Arial" w:hAnsi="Arial" w:cs="Arial"/>
          <w:bCs/>
          <w:sz w:val="14"/>
          <w:szCs w:val="14"/>
          <w:lang w:val="es-MX"/>
        </w:rPr>
        <w:t>prestación de 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F93D15">
        <w:rPr>
          <w:rFonts w:ascii="Arial" w:hAnsi="Arial" w:cs="Arial"/>
          <w:bCs/>
          <w:sz w:val="14"/>
          <w:szCs w:val="14"/>
          <w:lang w:val="es-MX"/>
        </w:rPr>
        <w:t xml:space="preserve">día </w:t>
      </w:r>
      <w:r w:rsidR="00BF5FEA">
        <w:rPr>
          <w:rFonts w:ascii="Arial" w:hAnsi="Arial" w:cs="Arial"/>
          <w:b/>
          <w:bCs/>
          <w:color w:val="000000"/>
          <w:sz w:val="14"/>
          <w:szCs w:val="14"/>
          <w:lang w:val="es-MX"/>
        </w:rPr>
        <w:t>05</w:t>
      </w:r>
      <w:r w:rsidRPr="00F93D15">
        <w:rPr>
          <w:rFonts w:ascii="Arial" w:hAnsi="Arial" w:cs="Arial"/>
          <w:b/>
          <w:bCs/>
          <w:color w:val="000000"/>
          <w:sz w:val="14"/>
          <w:szCs w:val="14"/>
          <w:lang w:val="es-MX"/>
        </w:rPr>
        <w:t xml:space="preserve"> de </w:t>
      </w:r>
      <w:r w:rsidR="00191E21">
        <w:rPr>
          <w:rFonts w:ascii="Arial" w:hAnsi="Arial" w:cs="Arial"/>
          <w:b/>
          <w:bCs/>
          <w:color w:val="000000"/>
          <w:sz w:val="14"/>
          <w:szCs w:val="14"/>
          <w:lang w:val="es-MX"/>
        </w:rPr>
        <w:t>diciembre</w:t>
      </w:r>
      <w:r w:rsidRPr="00F93D15">
        <w:rPr>
          <w:rFonts w:ascii="Arial" w:hAnsi="Arial" w:cs="Arial"/>
          <w:b/>
          <w:bCs/>
          <w:color w:val="000000"/>
          <w:sz w:val="14"/>
          <w:szCs w:val="14"/>
          <w:lang w:val="es-MX"/>
        </w:rPr>
        <w:t xml:space="preserve"> de 2023 </w:t>
      </w:r>
      <w:r w:rsidRPr="00F93D15">
        <w:rPr>
          <w:rFonts w:ascii="Arial" w:hAnsi="Arial" w:cs="Arial"/>
          <w:bCs/>
          <w:sz w:val="14"/>
          <w:szCs w:val="14"/>
          <w:lang w:val="es-MX"/>
        </w:rPr>
        <w:t>en el</w:t>
      </w:r>
      <w:r w:rsidRPr="001452F6">
        <w:rPr>
          <w:rFonts w:ascii="Arial" w:hAnsi="Arial" w:cs="Arial"/>
          <w:bCs/>
          <w:sz w:val="14"/>
          <w:szCs w:val="14"/>
          <w:lang w:val="es-MX"/>
        </w:rPr>
        <w:t xml:space="preserve"> Departamento de Compras de la Dirección General de Finanzas, sita en edificio 222 P.B., Ciudad Universitaria, en horario de </w:t>
      </w:r>
      <w:r w:rsidRPr="001452F6">
        <w:rPr>
          <w:rFonts w:ascii="Arial" w:hAnsi="Arial" w:cs="Arial"/>
          <w:b/>
          <w:bCs/>
          <w:sz w:val="14"/>
          <w:szCs w:val="14"/>
          <w:lang w:val="es-MX"/>
        </w:rPr>
        <w:t xml:space="preserve">14:00 a 15:00 horas. </w:t>
      </w:r>
      <w:r w:rsidRPr="001452F6">
        <w:rPr>
          <w:rFonts w:ascii="Arial" w:hAnsi="Arial" w:cs="Arial"/>
          <w:sz w:val="14"/>
          <w:szCs w:val="14"/>
        </w:rPr>
        <w:t>El licitante ganador que injustificadamente y por causas imputables al mismo, no formalice el contrato adjudicado, será sancionado de conformidad</w:t>
      </w:r>
      <w:r w:rsidRPr="002F6F01">
        <w:rPr>
          <w:rFonts w:ascii="Arial" w:hAnsi="Arial" w:cs="Arial"/>
          <w:sz w:val="14"/>
          <w:szCs w:val="14"/>
        </w:rPr>
        <w:t xml:space="preserve">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6B4CB1F9" w14:textId="463C9431" w:rsidR="00C165D6" w:rsidRPr="0056447E" w:rsidRDefault="00C165D6" w:rsidP="00C165D6">
      <w:pPr>
        <w:jc w:val="both"/>
        <w:rPr>
          <w:rFonts w:ascii="Arial" w:hAnsi="Arial" w:cs="Arial"/>
          <w:bCs/>
          <w:sz w:val="18"/>
          <w:szCs w:val="18"/>
          <w:lang w:val="es-MX"/>
        </w:rPr>
      </w:pPr>
      <w:r>
        <w:rPr>
          <w:rFonts w:ascii="Arial" w:hAnsi="Arial" w:cs="Arial"/>
        </w:rPr>
        <w:t>------------------------------------------------------------------------------------------------------------------------</w:t>
      </w:r>
      <w:r w:rsidRPr="00F24E62">
        <w:rPr>
          <w:rFonts w:ascii="Arial" w:hAnsi="Arial" w:cs="Arial"/>
        </w:rPr>
        <w:t>------------</w:t>
      </w:r>
      <w:r w:rsidRPr="006B6E6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hyperlink r:id="rId13" w:history="1">
        <w:r w:rsidRPr="006B6E69">
          <w:rPr>
            <w:rStyle w:val="Hipervnculo"/>
            <w:rFonts w:ascii="Arial" w:hAnsi="Arial" w:cs="Arial"/>
            <w:color w:val="auto"/>
            <w:sz w:val="14"/>
            <w:szCs w:val="14"/>
          </w:rPr>
          <w:t>http://www.sat.gob.mx</w:t>
        </w:r>
      </w:hyperlink>
      <w:r w:rsidRPr="006B6E69">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6B6E69">
          <w:rPr>
            <w:rStyle w:val="Hipervnculo"/>
            <w:rFonts w:ascii="Arial" w:hAnsi="Arial" w:cs="Arial"/>
            <w:sz w:val="14"/>
            <w:szCs w:val="14"/>
          </w:rPr>
          <w:t>beatriz.rivera@edu.uaa.mx</w:t>
        </w:r>
      </w:hyperlink>
      <w:r w:rsidRPr="006B6E69">
        <w:rPr>
          <w:rFonts w:ascii="Arial" w:hAnsi="Arial" w:cs="Arial"/>
          <w:sz w:val="14"/>
          <w:szCs w:val="14"/>
        </w:rPr>
        <w:t xml:space="preserve"> para que el SAT envié el “Acuse de respuesta” que emitirá en atención a su solicitud de opinión. Conforme al numeral VIII,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 ---------------------------------------------------------------------------------------------------------------------------------------------------</w:t>
      </w:r>
      <w:r w:rsidRPr="006B6E69">
        <w:rPr>
          <w:rFonts w:ascii="Arial" w:hAnsi="Arial" w:cs="Arial"/>
          <w:color w:val="000000"/>
          <w:sz w:val="14"/>
          <w:szCs w:val="14"/>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F24E62">
        <w:rPr>
          <w:rFonts w:ascii="Arial" w:hAnsi="Arial" w:cs="Arial"/>
        </w:rPr>
        <w:t>-------------------------------------------</w:t>
      </w:r>
      <w:r>
        <w:rPr>
          <w:rFonts w:ascii="Arial" w:hAnsi="Arial" w:cs="Arial"/>
        </w:rPr>
        <w:t>--------------------------------------------------------------------------------------------------------</w:t>
      </w:r>
      <w:r w:rsidR="00273105">
        <w:rPr>
          <w:rFonts w:ascii="Arial" w:hAnsi="Arial" w:cs="Arial"/>
        </w:rPr>
        <w:t>---------------------------------------------------------------------------------------------------------------------------</w:t>
      </w:r>
      <w:r>
        <w:rPr>
          <w:rFonts w:ascii="Arial" w:hAnsi="Arial" w:cs="Arial"/>
        </w:rPr>
        <w:t xml:space="preserve">-- </w:t>
      </w:r>
    </w:p>
    <w:p w14:paraId="355823FC" w14:textId="77777777" w:rsidR="00C165D6" w:rsidRPr="00712A7E" w:rsidRDefault="00C165D6" w:rsidP="007F43C8">
      <w:pPr>
        <w:jc w:val="both"/>
        <w:rPr>
          <w:rFonts w:ascii="Arial" w:hAnsi="Arial" w:cs="Arial"/>
          <w:sz w:val="18"/>
          <w:szCs w:val="18"/>
        </w:rPr>
      </w:pP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712A7E" w14:paraId="1B31188E" w14:textId="77777777" w:rsidTr="00EF289B">
        <w:trPr>
          <w:trHeight w:val="308"/>
          <w:jc w:val="center"/>
        </w:trPr>
        <w:tc>
          <w:tcPr>
            <w:tcW w:w="8828" w:type="dxa"/>
            <w:gridSpan w:val="2"/>
            <w:shd w:val="clear" w:color="auto" w:fill="D9D9D9" w:themeFill="background1" w:themeFillShade="D9"/>
            <w:vAlign w:val="center"/>
          </w:tcPr>
          <w:p w14:paraId="40C330BA" w14:textId="68B6A231"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b/>
                <w:sz w:val="18"/>
                <w:szCs w:val="18"/>
              </w:rPr>
              <w:t>Universidad Autónoma de Aguascalientes</w:t>
            </w:r>
          </w:p>
        </w:tc>
      </w:tr>
      <w:tr w:rsidR="009A03BE" w:rsidRPr="00712A7E" w14:paraId="2EAEB632" w14:textId="77777777" w:rsidTr="00AE3929">
        <w:trPr>
          <w:jc w:val="center"/>
        </w:trPr>
        <w:tc>
          <w:tcPr>
            <w:tcW w:w="4414" w:type="dxa"/>
          </w:tcPr>
          <w:p w14:paraId="447D36A7" w14:textId="77777777" w:rsidR="009A03BE" w:rsidRPr="00712A7E" w:rsidRDefault="009A03BE" w:rsidP="009A03BE">
            <w:pPr>
              <w:pStyle w:val="Sangradetextonormal"/>
              <w:ind w:left="0"/>
              <w:rPr>
                <w:rFonts w:ascii="Arial" w:hAnsi="Arial" w:cs="Arial"/>
                <w:b/>
                <w:sz w:val="19"/>
                <w:szCs w:val="19"/>
              </w:rPr>
            </w:pPr>
          </w:p>
          <w:p w14:paraId="2F1EF3D7" w14:textId="77777777" w:rsidR="00490FAA" w:rsidRPr="00C165D6" w:rsidRDefault="00490FAA" w:rsidP="00490FAA">
            <w:pPr>
              <w:widowControl w:val="0"/>
              <w:jc w:val="both"/>
              <w:rPr>
                <w:rFonts w:ascii="Arial" w:hAnsi="Arial" w:cs="Arial"/>
                <w:b/>
              </w:rPr>
            </w:pPr>
            <w:r w:rsidRPr="00C165D6">
              <w:rPr>
                <w:rFonts w:ascii="Arial" w:hAnsi="Arial" w:cs="Arial"/>
                <w:b/>
              </w:rPr>
              <w:t>Mtro. en F. y N. Jorge Silva Robles</w:t>
            </w:r>
          </w:p>
          <w:p w14:paraId="121D8606" w14:textId="0DCD32BE" w:rsidR="009A03BE" w:rsidRPr="006B6E69" w:rsidRDefault="00490FAA" w:rsidP="006B6E69">
            <w:pPr>
              <w:widowControl w:val="0"/>
              <w:jc w:val="both"/>
              <w:rPr>
                <w:rFonts w:ascii="Arial" w:hAnsi="Arial" w:cs="Arial"/>
              </w:rPr>
            </w:pPr>
            <w:r w:rsidRPr="00C165D6">
              <w:rPr>
                <w:rFonts w:ascii="Arial" w:hAnsi="Arial" w:cs="Arial"/>
              </w:rPr>
              <w:t>Director General Sustituto de Finanzas</w:t>
            </w:r>
          </w:p>
        </w:tc>
        <w:tc>
          <w:tcPr>
            <w:tcW w:w="4414" w:type="dxa"/>
          </w:tcPr>
          <w:p w14:paraId="11AB4350" w14:textId="77777777" w:rsidR="009A03BE" w:rsidRPr="00712A7E" w:rsidRDefault="009A03BE" w:rsidP="009A03BE">
            <w:pPr>
              <w:pStyle w:val="Sangradetextonormal"/>
              <w:ind w:left="0"/>
              <w:jc w:val="center"/>
              <w:rPr>
                <w:rFonts w:ascii="Arial" w:hAnsi="Arial" w:cs="Arial"/>
                <w:sz w:val="18"/>
                <w:szCs w:val="18"/>
              </w:rPr>
            </w:pPr>
          </w:p>
          <w:p w14:paraId="72421134" w14:textId="1C429FDA" w:rsidR="009A03BE" w:rsidRPr="00712A7E" w:rsidRDefault="009A03BE" w:rsidP="009A03BE">
            <w:pPr>
              <w:pStyle w:val="Sangradetextonormal"/>
              <w:ind w:left="0"/>
              <w:jc w:val="center"/>
              <w:rPr>
                <w:rFonts w:ascii="Arial" w:hAnsi="Arial" w:cs="Arial"/>
                <w:sz w:val="18"/>
                <w:szCs w:val="18"/>
              </w:rPr>
            </w:pPr>
          </w:p>
          <w:p w14:paraId="42FB33A7" w14:textId="77777777" w:rsidR="00AA1206" w:rsidRPr="00712A7E" w:rsidRDefault="00AA1206" w:rsidP="009A03BE">
            <w:pPr>
              <w:pStyle w:val="Sangradetextonormal"/>
              <w:ind w:left="0"/>
              <w:jc w:val="center"/>
              <w:rPr>
                <w:rFonts w:ascii="Arial" w:hAnsi="Arial" w:cs="Arial"/>
                <w:sz w:val="18"/>
                <w:szCs w:val="18"/>
              </w:rPr>
            </w:pPr>
          </w:p>
          <w:p w14:paraId="6B9ADA1F" w14:textId="77777777" w:rsidR="009A03BE" w:rsidRPr="00712A7E" w:rsidRDefault="009A03BE"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r w:rsidR="008E5B17" w:rsidRPr="00712A7E" w14:paraId="5464BB31" w14:textId="77777777" w:rsidTr="00AE3929">
        <w:trPr>
          <w:jc w:val="center"/>
        </w:trPr>
        <w:tc>
          <w:tcPr>
            <w:tcW w:w="4414" w:type="dxa"/>
          </w:tcPr>
          <w:p w14:paraId="5A48BC00" w14:textId="77777777" w:rsidR="00490FAA" w:rsidRPr="00C165D6" w:rsidRDefault="00490FAA" w:rsidP="00490FAA">
            <w:pPr>
              <w:pStyle w:val="Sangradetextonormal"/>
              <w:ind w:left="0"/>
              <w:rPr>
                <w:rFonts w:ascii="Arial" w:hAnsi="Arial" w:cs="Arial"/>
                <w:b/>
                <w:lang w:val="es-ES"/>
              </w:rPr>
            </w:pPr>
            <w:r w:rsidRPr="00C165D6">
              <w:rPr>
                <w:rFonts w:ascii="Arial" w:hAnsi="Arial" w:cs="Arial"/>
                <w:b/>
                <w:lang w:val="es-ES"/>
              </w:rPr>
              <w:t>C. Beatriz E. Rivera de Loera</w:t>
            </w:r>
          </w:p>
          <w:p w14:paraId="33614490" w14:textId="77777777" w:rsidR="00490FAA" w:rsidRPr="00C165D6" w:rsidRDefault="00490FAA" w:rsidP="00490FAA">
            <w:pPr>
              <w:pStyle w:val="Sangradetextonormal"/>
              <w:ind w:left="0"/>
              <w:rPr>
                <w:rFonts w:ascii="Arial" w:hAnsi="Arial" w:cs="Arial"/>
                <w:lang w:val="es-ES"/>
              </w:rPr>
            </w:pPr>
            <w:r w:rsidRPr="00C165D6">
              <w:rPr>
                <w:rFonts w:ascii="Arial" w:hAnsi="Arial" w:cs="Arial"/>
                <w:lang w:val="es-ES"/>
              </w:rPr>
              <w:t xml:space="preserve">Jefa del Departamento de Compras y Secretario Técnico del Comité de Compras </w:t>
            </w:r>
          </w:p>
          <w:p w14:paraId="4C9FA6B7" w14:textId="6E9E725E" w:rsidR="008E5B17" w:rsidRPr="00712A7E" w:rsidRDefault="008E5B17" w:rsidP="009A03BE">
            <w:pPr>
              <w:pStyle w:val="Sangradetextonormal"/>
              <w:ind w:left="0"/>
              <w:rPr>
                <w:rFonts w:ascii="Arial" w:hAnsi="Arial" w:cs="Arial"/>
                <w:b/>
                <w:sz w:val="19"/>
                <w:szCs w:val="19"/>
                <w:lang w:val="es-ES"/>
              </w:rPr>
            </w:pPr>
          </w:p>
        </w:tc>
        <w:tc>
          <w:tcPr>
            <w:tcW w:w="4414" w:type="dxa"/>
          </w:tcPr>
          <w:p w14:paraId="6261F727" w14:textId="77777777" w:rsidR="008E5B17" w:rsidRPr="00712A7E" w:rsidRDefault="008E5B17" w:rsidP="009A03BE">
            <w:pPr>
              <w:pStyle w:val="Sangradetextonormal"/>
              <w:ind w:left="0"/>
              <w:jc w:val="center"/>
              <w:rPr>
                <w:rFonts w:ascii="Arial" w:hAnsi="Arial" w:cs="Arial"/>
                <w:sz w:val="18"/>
                <w:szCs w:val="18"/>
              </w:rPr>
            </w:pPr>
          </w:p>
          <w:p w14:paraId="4E046BC2" w14:textId="77777777" w:rsidR="008E5B17" w:rsidRPr="00712A7E" w:rsidRDefault="008E5B17" w:rsidP="009A03BE">
            <w:pPr>
              <w:pStyle w:val="Sangradetextonormal"/>
              <w:ind w:left="0"/>
              <w:jc w:val="center"/>
              <w:rPr>
                <w:rFonts w:ascii="Arial" w:hAnsi="Arial" w:cs="Arial"/>
                <w:sz w:val="18"/>
                <w:szCs w:val="18"/>
              </w:rPr>
            </w:pPr>
          </w:p>
          <w:p w14:paraId="23CB96CB" w14:textId="1A429341" w:rsidR="008E5B17" w:rsidRPr="00712A7E" w:rsidRDefault="008E5B17" w:rsidP="009A03BE">
            <w:pPr>
              <w:pStyle w:val="Sangradetextonormal"/>
              <w:ind w:left="0"/>
              <w:jc w:val="center"/>
              <w:rPr>
                <w:rFonts w:ascii="Arial" w:hAnsi="Arial" w:cs="Arial"/>
                <w:sz w:val="18"/>
                <w:szCs w:val="18"/>
              </w:rPr>
            </w:pPr>
            <w:r w:rsidRPr="00712A7E">
              <w:rPr>
                <w:rFonts w:ascii="Arial" w:hAnsi="Arial" w:cs="Arial"/>
                <w:sz w:val="18"/>
                <w:szCs w:val="18"/>
              </w:rPr>
              <w:t>____________________________________</w:t>
            </w:r>
          </w:p>
        </w:tc>
      </w:tr>
    </w:tbl>
    <w:p w14:paraId="51953D94" w14:textId="413D5C70" w:rsidR="001E0896" w:rsidRPr="00712A7E" w:rsidRDefault="00342CC6" w:rsidP="00E043AE">
      <w:pPr>
        <w:pStyle w:val="Sangradetextonormal"/>
        <w:ind w:left="0"/>
        <w:jc w:val="both"/>
        <w:rPr>
          <w:rFonts w:ascii="Arial" w:hAnsi="Arial" w:cs="Arial"/>
          <w:b/>
          <w:sz w:val="18"/>
          <w:szCs w:val="18"/>
        </w:rPr>
      </w:pPr>
      <w:r w:rsidRPr="00712A7E">
        <w:rPr>
          <w:rFonts w:ascii="Arial" w:hAnsi="Arial" w:cs="Arial"/>
          <w:sz w:val="18"/>
          <w:szCs w:val="18"/>
        </w:rPr>
        <w:t>------------------------------------------</w:t>
      </w:r>
      <w:r w:rsidR="000603B6" w:rsidRPr="00712A7E">
        <w:rPr>
          <w:rFonts w:ascii="Arial" w:hAnsi="Arial" w:cs="Arial"/>
          <w:sz w:val="18"/>
          <w:szCs w:val="18"/>
        </w:rPr>
        <w:t>-------------------------------------------------------------------------------------------------------</w:t>
      </w:r>
      <w:r w:rsidRPr="00712A7E">
        <w:rPr>
          <w:rFonts w:ascii="Arial" w:hAnsi="Arial" w:cs="Arial"/>
          <w:sz w:val="18"/>
          <w:szCs w:val="18"/>
        </w:rPr>
        <w:t>--</w:t>
      </w:r>
    </w:p>
    <w:p w14:paraId="65684835" w14:textId="5EB131D5" w:rsidR="00597802" w:rsidRPr="00712A7E" w:rsidRDefault="00A5722A" w:rsidP="00692E3E">
      <w:pPr>
        <w:jc w:val="center"/>
        <w:rPr>
          <w:rFonts w:ascii="Arial" w:hAnsi="Arial" w:cs="Arial"/>
          <w:sz w:val="18"/>
          <w:szCs w:val="18"/>
        </w:rPr>
      </w:pPr>
      <w:r w:rsidRPr="00712A7E">
        <w:rPr>
          <w:rFonts w:ascii="Arial" w:hAnsi="Arial" w:cs="Arial"/>
          <w:sz w:val="18"/>
          <w:szCs w:val="18"/>
        </w:rPr>
        <w:t>======================================FIN DE TEXTO==================================</w:t>
      </w:r>
    </w:p>
    <w:sectPr w:rsidR="00597802" w:rsidRPr="00712A7E"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DF65F7" w:rsidRDefault="00DF65F7" w:rsidP="004F08CF">
      <w:r>
        <w:separator/>
      </w:r>
    </w:p>
  </w:endnote>
  <w:endnote w:type="continuationSeparator" w:id="0">
    <w:p w14:paraId="7747DE7D" w14:textId="77777777" w:rsidR="00DF65F7" w:rsidRDefault="00DF65F7"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1F50BEB6" w:rsidR="00DF65F7" w:rsidRPr="003B7915" w:rsidRDefault="00DF65F7"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E/020-2023</w:t>
    </w:r>
  </w:p>
  <w:p w14:paraId="300C9066" w14:textId="45300AA7" w:rsidR="00DF65F7" w:rsidRPr="003B7915" w:rsidRDefault="00DF65F7"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074B92">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074B92">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DF65F7" w:rsidRPr="003B7915" w:rsidRDefault="00DF65F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DF65F7" w:rsidRDefault="00DF65F7" w:rsidP="004F08CF">
      <w:r>
        <w:separator/>
      </w:r>
    </w:p>
  </w:footnote>
  <w:footnote w:type="continuationSeparator" w:id="0">
    <w:p w14:paraId="5766713E" w14:textId="77777777" w:rsidR="00DF65F7" w:rsidRDefault="00DF65F7"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DF65F7" w:rsidRPr="00400A61" w:rsidRDefault="00DF65F7"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F65F7" w:rsidRPr="003B7915" w14:paraId="68B796FB" w14:textId="77777777" w:rsidTr="00D01779">
      <w:trPr>
        <w:jc w:val="right"/>
      </w:trPr>
      <w:tc>
        <w:tcPr>
          <w:tcW w:w="5260" w:type="dxa"/>
          <w:shd w:val="clear" w:color="auto" w:fill="auto"/>
        </w:tcPr>
        <w:p w14:paraId="499EB5F7" w14:textId="77777777" w:rsidR="00DF65F7" w:rsidRPr="003B7915" w:rsidRDefault="00DF65F7"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F65F7" w:rsidRPr="003B7915" w14:paraId="29A72E0C" w14:textId="77777777" w:rsidTr="00D01779">
      <w:trPr>
        <w:jc w:val="right"/>
      </w:trPr>
      <w:tc>
        <w:tcPr>
          <w:tcW w:w="5260" w:type="dxa"/>
          <w:shd w:val="clear" w:color="auto" w:fill="auto"/>
        </w:tcPr>
        <w:p w14:paraId="66280DD2" w14:textId="77777777" w:rsidR="00DF65F7" w:rsidRPr="003B7915" w:rsidRDefault="00DF65F7" w:rsidP="00D01779">
          <w:pPr>
            <w:jc w:val="center"/>
            <w:rPr>
              <w:rFonts w:ascii="Arial" w:hAnsi="Arial" w:cs="Arial"/>
              <w:b/>
            </w:rPr>
          </w:pPr>
          <w:r w:rsidRPr="003B7915">
            <w:rPr>
              <w:rFonts w:ascii="Arial" w:hAnsi="Arial" w:cs="Arial"/>
              <w:b/>
            </w:rPr>
            <w:t>DIRECCIÓN GENERAL DE FINANZAS</w:t>
          </w:r>
        </w:p>
      </w:tc>
    </w:tr>
    <w:tr w:rsidR="00DF65F7" w:rsidRPr="003B7915" w14:paraId="0BFF67D6" w14:textId="77777777" w:rsidTr="00D01779">
      <w:trPr>
        <w:jc w:val="right"/>
      </w:trPr>
      <w:tc>
        <w:tcPr>
          <w:tcW w:w="5260" w:type="dxa"/>
          <w:shd w:val="clear" w:color="auto" w:fill="auto"/>
        </w:tcPr>
        <w:p w14:paraId="0D9E4666" w14:textId="77777777" w:rsidR="00DF65F7" w:rsidRPr="003B7915" w:rsidRDefault="00DF65F7" w:rsidP="00D01779">
          <w:pPr>
            <w:rPr>
              <w:rFonts w:ascii="Arial" w:hAnsi="Arial" w:cs="Arial"/>
              <w:b/>
              <w:sz w:val="18"/>
              <w:szCs w:val="18"/>
            </w:rPr>
          </w:pPr>
          <w:r w:rsidRPr="003B7915">
            <w:rPr>
              <w:rFonts w:ascii="Arial" w:hAnsi="Arial" w:cs="Arial"/>
              <w:b/>
              <w:sz w:val="18"/>
              <w:szCs w:val="18"/>
            </w:rPr>
            <w:t xml:space="preserve">NOTIFICACIÓN DE FALLO </w:t>
          </w:r>
        </w:p>
      </w:tc>
    </w:tr>
    <w:tr w:rsidR="00DF65F7" w:rsidRPr="003B7915" w14:paraId="7496B597" w14:textId="77777777" w:rsidTr="00D01779">
      <w:trPr>
        <w:jc w:val="right"/>
      </w:trPr>
      <w:tc>
        <w:tcPr>
          <w:tcW w:w="5260" w:type="dxa"/>
          <w:shd w:val="clear" w:color="auto" w:fill="auto"/>
        </w:tcPr>
        <w:p w14:paraId="603F39BB" w14:textId="77777777" w:rsidR="00DF65F7" w:rsidRPr="003B7915" w:rsidRDefault="00DF65F7" w:rsidP="00D01779">
          <w:pPr>
            <w:jc w:val="both"/>
            <w:rPr>
              <w:rFonts w:ascii="Arial" w:hAnsi="Arial" w:cs="Arial"/>
              <w:b/>
              <w:sz w:val="18"/>
              <w:szCs w:val="18"/>
            </w:rPr>
          </w:pPr>
          <w:r w:rsidRPr="004C2660">
            <w:rPr>
              <w:rFonts w:ascii="Arial" w:hAnsi="Arial" w:cs="Arial"/>
              <w:b/>
              <w:sz w:val="18"/>
              <w:szCs w:val="18"/>
            </w:rPr>
            <w:t>LICITACIÓN PÚBLICA NACIONAL</w:t>
          </w:r>
        </w:p>
      </w:tc>
    </w:tr>
    <w:tr w:rsidR="00DF65F7" w:rsidRPr="003B7915" w14:paraId="1618B673" w14:textId="77777777" w:rsidTr="00D01779">
      <w:trPr>
        <w:jc w:val="right"/>
      </w:trPr>
      <w:tc>
        <w:tcPr>
          <w:tcW w:w="5260" w:type="dxa"/>
          <w:shd w:val="clear" w:color="auto" w:fill="auto"/>
        </w:tcPr>
        <w:p w14:paraId="54C148F5" w14:textId="601C685B" w:rsidR="00DF65F7" w:rsidRPr="008801F1" w:rsidRDefault="00DF65F7" w:rsidP="00BB2309">
          <w:pPr>
            <w:jc w:val="both"/>
            <w:rPr>
              <w:rFonts w:ascii="Arial" w:hAnsi="Arial" w:cs="Arial"/>
              <w:b/>
              <w:sz w:val="18"/>
              <w:szCs w:val="18"/>
            </w:rPr>
          </w:pPr>
          <w:r w:rsidRPr="008801F1">
            <w:rPr>
              <w:rFonts w:ascii="Arial" w:hAnsi="Arial" w:cs="Arial"/>
              <w:b/>
              <w:sz w:val="18"/>
              <w:szCs w:val="18"/>
            </w:rPr>
            <w:t xml:space="preserve">NÚMERO </w:t>
          </w: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020-2023</w:t>
          </w:r>
        </w:p>
      </w:tc>
    </w:tr>
    <w:tr w:rsidR="00DF65F7" w:rsidRPr="003B7915" w14:paraId="480FE9F7" w14:textId="77777777" w:rsidTr="00D01779">
      <w:trPr>
        <w:jc w:val="right"/>
      </w:trPr>
      <w:tc>
        <w:tcPr>
          <w:tcW w:w="5260" w:type="dxa"/>
          <w:shd w:val="clear" w:color="auto" w:fill="auto"/>
        </w:tcPr>
        <w:p w14:paraId="4D1C0C47" w14:textId="52F9FC9F" w:rsidR="00DF65F7" w:rsidRPr="006E5341" w:rsidRDefault="00DF65F7" w:rsidP="006E5341">
          <w:pPr>
            <w:jc w:val="both"/>
            <w:rPr>
              <w:rFonts w:ascii="Arial" w:hAnsi="Arial" w:cs="Arial"/>
              <w:b/>
              <w:sz w:val="18"/>
              <w:szCs w:val="18"/>
            </w:rPr>
          </w:pPr>
          <w:r w:rsidRPr="00AF26B0">
            <w:rPr>
              <w:rFonts w:ascii="Arial" w:hAnsi="Arial" w:cs="Arial"/>
              <w:b/>
              <w:sz w:val="18"/>
              <w:szCs w:val="18"/>
            </w:rPr>
            <w:t>ADQUISICIÓN DE MOBILIARIO Y EQUIPO PARA LOS CENTROS ACADÉMICOS DE LA UNIVERSIDAD AUTÓNOMA DE AGUASCALIENTES</w:t>
          </w:r>
        </w:p>
      </w:tc>
    </w:tr>
  </w:tbl>
  <w:p w14:paraId="258F9155" w14:textId="77777777" w:rsidR="00DF65F7" w:rsidRDefault="00DF65F7"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1"/>
  </w:num>
  <w:num w:numId="2">
    <w:abstractNumId w:val="2"/>
  </w:num>
  <w:num w:numId="3">
    <w:abstractNumId w:val="0"/>
  </w:num>
  <w:num w:numId="4">
    <w:abstractNumId w:val="1"/>
  </w:num>
  <w:num w:numId="5">
    <w:abstractNumId w:val="4"/>
  </w:num>
  <w:num w:numId="6">
    <w:abstractNumId w:val="10"/>
  </w:num>
  <w:num w:numId="7">
    <w:abstractNumId w:val="5"/>
  </w:num>
  <w:num w:numId="8">
    <w:abstractNumId w:val="6"/>
  </w:num>
  <w:num w:numId="9">
    <w:abstractNumId w:val="7"/>
  </w:num>
  <w:num w:numId="10">
    <w:abstractNumId w:val="3"/>
  </w:num>
  <w:num w:numId="11">
    <w:abstractNumId w:val="12"/>
  </w:num>
  <w:num w:numId="12">
    <w:abstractNumId w:val="9"/>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57F5"/>
    <w:rsid w:val="0004023D"/>
    <w:rsid w:val="00040C00"/>
    <w:rsid w:val="00041425"/>
    <w:rsid w:val="000416BB"/>
    <w:rsid w:val="00041C0A"/>
    <w:rsid w:val="00042CD8"/>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79B6"/>
    <w:rsid w:val="00057F71"/>
    <w:rsid w:val="000603B6"/>
    <w:rsid w:val="00061FB0"/>
    <w:rsid w:val="0006285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8031A"/>
    <w:rsid w:val="00081531"/>
    <w:rsid w:val="0008196D"/>
    <w:rsid w:val="00081C03"/>
    <w:rsid w:val="00082239"/>
    <w:rsid w:val="0008305D"/>
    <w:rsid w:val="00083226"/>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ACA"/>
    <w:rsid w:val="00094986"/>
    <w:rsid w:val="0009552E"/>
    <w:rsid w:val="00096354"/>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71F"/>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C7B96"/>
    <w:rsid w:val="000D058F"/>
    <w:rsid w:val="000D0BC1"/>
    <w:rsid w:val="000D14F6"/>
    <w:rsid w:val="000D1C87"/>
    <w:rsid w:val="000D289D"/>
    <w:rsid w:val="000D2D7D"/>
    <w:rsid w:val="000D2EB4"/>
    <w:rsid w:val="000D3A83"/>
    <w:rsid w:val="000D42E1"/>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F7F"/>
    <w:rsid w:val="000F444E"/>
    <w:rsid w:val="000F4744"/>
    <w:rsid w:val="000F5339"/>
    <w:rsid w:val="000F6337"/>
    <w:rsid w:val="000F697A"/>
    <w:rsid w:val="000F7072"/>
    <w:rsid w:val="000F7F00"/>
    <w:rsid w:val="00100FF1"/>
    <w:rsid w:val="00101F02"/>
    <w:rsid w:val="00102837"/>
    <w:rsid w:val="00102FE5"/>
    <w:rsid w:val="0010555F"/>
    <w:rsid w:val="00106169"/>
    <w:rsid w:val="00106ADB"/>
    <w:rsid w:val="0010703C"/>
    <w:rsid w:val="00107720"/>
    <w:rsid w:val="00107DE4"/>
    <w:rsid w:val="001105C6"/>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96F"/>
    <w:rsid w:val="00151F44"/>
    <w:rsid w:val="0015229C"/>
    <w:rsid w:val="001524E0"/>
    <w:rsid w:val="00154824"/>
    <w:rsid w:val="00154E2D"/>
    <w:rsid w:val="0015529F"/>
    <w:rsid w:val="00155FEF"/>
    <w:rsid w:val="00157083"/>
    <w:rsid w:val="0015721D"/>
    <w:rsid w:val="0015787F"/>
    <w:rsid w:val="00157A3E"/>
    <w:rsid w:val="0016317E"/>
    <w:rsid w:val="00163320"/>
    <w:rsid w:val="0016343B"/>
    <w:rsid w:val="00163682"/>
    <w:rsid w:val="00164AF9"/>
    <w:rsid w:val="00164D54"/>
    <w:rsid w:val="00165929"/>
    <w:rsid w:val="001663B4"/>
    <w:rsid w:val="00166A9B"/>
    <w:rsid w:val="00167512"/>
    <w:rsid w:val="0016769D"/>
    <w:rsid w:val="00167C12"/>
    <w:rsid w:val="00170BE1"/>
    <w:rsid w:val="0017100B"/>
    <w:rsid w:val="001723D8"/>
    <w:rsid w:val="00175C1F"/>
    <w:rsid w:val="0017688B"/>
    <w:rsid w:val="001775BC"/>
    <w:rsid w:val="00177B94"/>
    <w:rsid w:val="00180B31"/>
    <w:rsid w:val="00180DF1"/>
    <w:rsid w:val="00181136"/>
    <w:rsid w:val="00181A29"/>
    <w:rsid w:val="00184D0D"/>
    <w:rsid w:val="001858D2"/>
    <w:rsid w:val="00185C1B"/>
    <w:rsid w:val="001868A6"/>
    <w:rsid w:val="00187B81"/>
    <w:rsid w:val="00191811"/>
    <w:rsid w:val="00191E21"/>
    <w:rsid w:val="00192869"/>
    <w:rsid w:val="0019416B"/>
    <w:rsid w:val="00194827"/>
    <w:rsid w:val="0019489E"/>
    <w:rsid w:val="00194E95"/>
    <w:rsid w:val="00196562"/>
    <w:rsid w:val="001A2319"/>
    <w:rsid w:val="001A3302"/>
    <w:rsid w:val="001A35FA"/>
    <w:rsid w:val="001A3721"/>
    <w:rsid w:val="001A3C30"/>
    <w:rsid w:val="001A49E0"/>
    <w:rsid w:val="001A5074"/>
    <w:rsid w:val="001A55F4"/>
    <w:rsid w:val="001A5687"/>
    <w:rsid w:val="001A61DB"/>
    <w:rsid w:val="001A66AD"/>
    <w:rsid w:val="001A6951"/>
    <w:rsid w:val="001A6D69"/>
    <w:rsid w:val="001B0874"/>
    <w:rsid w:val="001B12E5"/>
    <w:rsid w:val="001B2B2C"/>
    <w:rsid w:val="001B2BA5"/>
    <w:rsid w:val="001B39C7"/>
    <w:rsid w:val="001B4E64"/>
    <w:rsid w:val="001B54B5"/>
    <w:rsid w:val="001B6362"/>
    <w:rsid w:val="001B6BC5"/>
    <w:rsid w:val="001B6D4C"/>
    <w:rsid w:val="001C006B"/>
    <w:rsid w:val="001C0815"/>
    <w:rsid w:val="001C2433"/>
    <w:rsid w:val="001C25DF"/>
    <w:rsid w:val="001C27FD"/>
    <w:rsid w:val="001C280A"/>
    <w:rsid w:val="001C4470"/>
    <w:rsid w:val="001C4BD1"/>
    <w:rsid w:val="001C57AA"/>
    <w:rsid w:val="001C6FBA"/>
    <w:rsid w:val="001C77DD"/>
    <w:rsid w:val="001C7A79"/>
    <w:rsid w:val="001C7BE0"/>
    <w:rsid w:val="001D1345"/>
    <w:rsid w:val="001D3187"/>
    <w:rsid w:val="001D32F9"/>
    <w:rsid w:val="001D3E98"/>
    <w:rsid w:val="001D413A"/>
    <w:rsid w:val="001D4AB8"/>
    <w:rsid w:val="001D564B"/>
    <w:rsid w:val="001D65FE"/>
    <w:rsid w:val="001D69C2"/>
    <w:rsid w:val="001D6C97"/>
    <w:rsid w:val="001D70E1"/>
    <w:rsid w:val="001E0896"/>
    <w:rsid w:val="001E0A28"/>
    <w:rsid w:val="001E1187"/>
    <w:rsid w:val="001E1610"/>
    <w:rsid w:val="001E1CC0"/>
    <w:rsid w:val="001E2092"/>
    <w:rsid w:val="001E2170"/>
    <w:rsid w:val="001E2A01"/>
    <w:rsid w:val="001E2B03"/>
    <w:rsid w:val="001E2BFF"/>
    <w:rsid w:val="001E33D7"/>
    <w:rsid w:val="001E3A4A"/>
    <w:rsid w:val="001E41DB"/>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620"/>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A6B"/>
    <w:rsid w:val="00227B1B"/>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860"/>
    <w:rsid w:val="0024023A"/>
    <w:rsid w:val="002414ED"/>
    <w:rsid w:val="00241B9A"/>
    <w:rsid w:val="00242094"/>
    <w:rsid w:val="0024486C"/>
    <w:rsid w:val="00244C80"/>
    <w:rsid w:val="00245951"/>
    <w:rsid w:val="00245983"/>
    <w:rsid w:val="002474D4"/>
    <w:rsid w:val="00247E68"/>
    <w:rsid w:val="002503D1"/>
    <w:rsid w:val="00250A64"/>
    <w:rsid w:val="00251442"/>
    <w:rsid w:val="002516A3"/>
    <w:rsid w:val="00251C8A"/>
    <w:rsid w:val="00252CA3"/>
    <w:rsid w:val="00253395"/>
    <w:rsid w:val="00253AFD"/>
    <w:rsid w:val="00253BA5"/>
    <w:rsid w:val="00254E0F"/>
    <w:rsid w:val="0025529A"/>
    <w:rsid w:val="002568E4"/>
    <w:rsid w:val="00256CCF"/>
    <w:rsid w:val="00256FB0"/>
    <w:rsid w:val="002572C3"/>
    <w:rsid w:val="002573EC"/>
    <w:rsid w:val="0026149E"/>
    <w:rsid w:val="00261684"/>
    <w:rsid w:val="00261AB3"/>
    <w:rsid w:val="00261C1C"/>
    <w:rsid w:val="00262F94"/>
    <w:rsid w:val="00263891"/>
    <w:rsid w:val="00263ADF"/>
    <w:rsid w:val="00265430"/>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39BF"/>
    <w:rsid w:val="002A4126"/>
    <w:rsid w:val="002A4FC7"/>
    <w:rsid w:val="002A52CB"/>
    <w:rsid w:val="002A5ABE"/>
    <w:rsid w:val="002A5E77"/>
    <w:rsid w:val="002A6419"/>
    <w:rsid w:val="002A6477"/>
    <w:rsid w:val="002A66EB"/>
    <w:rsid w:val="002A7C94"/>
    <w:rsid w:val="002B052B"/>
    <w:rsid w:val="002B05A5"/>
    <w:rsid w:val="002B0CED"/>
    <w:rsid w:val="002B1A42"/>
    <w:rsid w:val="002B1D38"/>
    <w:rsid w:val="002B22DB"/>
    <w:rsid w:val="002B4846"/>
    <w:rsid w:val="002B4BC0"/>
    <w:rsid w:val="002B5E70"/>
    <w:rsid w:val="002B605C"/>
    <w:rsid w:val="002B647A"/>
    <w:rsid w:val="002B6806"/>
    <w:rsid w:val="002B7859"/>
    <w:rsid w:val="002B7CF5"/>
    <w:rsid w:val="002C0A3A"/>
    <w:rsid w:val="002C0FFB"/>
    <w:rsid w:val="002C1E8B"/>
    <w:rsid w:val="002C2375"/>
    <w:rsid w:val="002C2B85"/>
    <w:rsid w:val="002C339B"/>
    <w:rsid w:val="002C42A5"/>
    <w:rsid w:val="002C5208"/>
    <w:rsid w:val="002C57D1"/>
    <w:rsid w:val="002C596D"/>
    <w:rsid w:val="002C5B9E"/>
    <w:rsid w:val="002D28DF"/>
    <w:rsid w:val="002D29CD"/>
    <w:rsid w:val="002D2DC0"/>
    <w:rsid w:val="002D33BC"/>
    <w:rsid w:val="002D3763"/>
    <w:rsid w:val="002D5064"/>
    <w:rsid w:val="002D628E"/>
    <w:rsid w:val="002D68AE"/>
    <w:rsid w:val="002D7100"/>
    <w:rsid w:val="002D7872"/>
    <w:rsid w:val="002D7C27"/>
    <w:rsid w:val="002D7D04"/>
    <w:rsid w:val="002E01BE"/>
    <w:rsid w:val="002E08FA"/>
    <w:rsid w:val="002E212C"/>
    <w:rsid w:val="002E2CAB"/>
    <w:rsid w:val="002E2E3E"/>
    <w:rsid w:val="002E309F"/>
    <w:rsid w:val="002E3190"/>
    <w:rsid w:val="002E38E4"/>
    <w:rsid w:val="002E428C"/>
    <w:rsid w:val="002E43AB"/>
    <w:rsid w:val="002E4D2E"/>
    <w:rsid w:val="002E5D24"/>
    <w:rsid w:val="002E5D26"/>
    <w:rsid w:val="002E6088"/>
    <w:rsid w:val="002E6744"/>
    <w:rsid w:val="002E77D7"/>
    <w:rsid w:val="002F12D6"/>
    <w:rsid w:val="002F2B14"/>
    <w:rsid w:val="002F39BC"/>
    <w:rsid w:val="002F4645"/>
    <w:rsid w:val="002F4868"/>
    <w:rsid w:val="002F4A01"/>
    <w:rsid w:val="002F4FA8"/>
    <w:rsid w:val="002F51C7"/>
    <w:rsid w:val="002F5A61"/>
    <w:rsid w:val="002F5DF5"/>
    <w:rsid w:val="002F65C5"/>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5A1"/>
    <w:rsid w:val="00307025"/>
    <w:rsid w:val="003071FE"/>
    <w:rsid w:val="00307224"/>
    <w:rsid w:val="00311367"/>
    <w:rsid w:val="0031165E"/>
    <w:rsid w:val="00311B77"/>
    <w:rsid w:val="00311EA2"/>
    <w:rsid w:val="00312813"/>
    <w:rsid w:val="003170F7"/>
    <w:rsid w:val="00317353"/>
    <w:rsid w:val="003175CB"/>
    <w:rsid w:val="003178CA"/>
    <w:rsid w:val="003201BE"/>
    <w:rsid w:val="00320266"/>
    <w:rsid w:val="00320D68"/>
    <w:rsid w:val="00321059"/>
    <w:rsid w:val="003229C6"/>
    <w:rsid w:val="003229FF"/>
    <w:rsid w:val="00322D4A"/>
    <w:rsid w:val="003234C0"/>
    <w:rsid w:val="00323CB7"/>
    <w:rsid w:val="00324334"/>
    <w:rsid w:val="00326525"/>
    <w:rsid w:val="003266F6"/>
    <w:rsid w:val="00326890"/>
    <w:rsid w:val="00327535"/>
    <w:rsid w:val="003275F5"/>
    <w:rsid w:val="00331355"/>
    <w:rsid w:val="00331464"/>
    <w:rsid w:val="003315D0"/>
    <w:rsid w:val="003320B3"/>
    <w:rsid w:val="00332880"/>
    <w:rsid w:val="00332BC5"/>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1897"/>
    <w:rsid w:val="003634E2"/>
    <w:rsid w:val="00363A44"/>
    <w:rsid w:val="00364054"/>
    <w:rsid w:val="003640F1"/>
    <w:rsid w:val="0036464A"/>
    <w:rsid w:val="00365016"/>
    <w:rsid w:val="00366624"/>
    <w:rsid w:val="00367CAE"/>
    <w:rsid w:val="00371CAA"/>
    <w:rsid w:val="00371E03"/>
    <w:rsid w:val="00372157"/>
    <w:rsid w:val="00372D7D"/>
    <w:rsid w:val="0037323D"/>
    <w:rsid w:val="00373489"/>
    <w:rsid w:val="00374116"/>
    <w:rsid w:val="00374359"/>
    <w:rsid w:val="00374B4C"/>
    <w:rsid w:val="00374F08"/>
    <w:rsid w:val="003801DA"/>
    <w:rsid w:val="00380486"/>
    <w:rsid w:val="003825E6"/>
    <w:rsid w:val="00384484"/>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6E84"/>
    <w:rsid w:val="0039753D"/>
    <w:rsid w:val="00397BF2"/>
    <w:rsid w:val="003A0BE8"/>
    <w:rsid w:val="003A0D05"/>
    <w:rsid w:val="003A22E6"/>
    <w:rsid w:val="003A2850"/>
    <w:rsid w:val="003A34A7"/>
    <w:rsid w:val="003A417D"/>
    <w:rsid w:val="003A6A26"/>
    <w:rsid w:val="003A6A7D"/>
    <w:rsid w:val="003A6D19"/>
    <w:rsid w:val="003A6D60"/>
    <w:rsid w:val="003A7266"/>
    <w:rsid w:val="003A7A6E"/>
    <w:rsid w:val="003B000F"/>
    <w:rsid w:val="003B0E8F"/>
    <w:rsid w:val="003B13BF"/>
    <w:rsid w:val="003B1484"/>
    <w:rsid w:val="003B2BD8"/>
    <w:rsid w:val="003B36E6"/>
    <w:rsid w:val="003B39B6"/>
    <w:rsid w:val="003B50DC"/>
    <w:rsid w:val="003B5150"/>
    <w:rsid w:val="003B5798"/>
    <w:rsid w:val="003B6132"/>
    <w:rsid w:val="003B61A0"/>
    <w:rsid w:val="003B6F57"/>
    <w:rsid w:val="003B7300"/>
    <w:rsid w:val="003B7915"/>
    <w:rsid w:val="003B7A27"/>
    <w:rsid w:val="003B7F86"/>
    <w:rsid w:val="003C0149"/>
    <w:rsid w:val="003C018B"/>
    <w:rsid w:val="003C16C5"/>
    <w:rsid w:val="003C2219"/>
    <w:rsid w:val="003C504D"/>
    <w:rsid w:val="003C5EA2"/>
    <w:rsid w:val="003C6062"/>
    <w:rsid w:val="003C6917"/>
    <w:rsid w:val="003C7DFD"/>
    <w:rsid w:val="003C7F64"/>
    <w:rsid w:val="003D0080"/>
    <w:rsid w:val="003D075B"/>
    <w:rsid w:val="003D1165"/>
    <w:rsid w:val="003D1B55"/>
    <w:rsid w:val="003D2736"/>
    <w:rsid w:val="003D3F5F"/>
    <w:rsid w:val="003D4649"/>
    <w:rsid w:val="003D664D"/>
    <w:rsid w:val="003D6705"/>
    <w:rsid w:val="003D708F"/>
    <w:rsid w:val="003D7E97"/>
    <w:rsid w:val="003E04BB"/>
    <w:rsid w:val="003E0589"/>
    <w:rsid w:val="003E20F5"/>
    <w:rsid w:val="003E2138"/>
    <w:rsid w:val="003E2AC5"/>
    <w:rsid w:val="003E3265"/>
    <w:rsid w:val="003E34F4"/>
    <w:rsid w:val="003E40A5"/>
    <w:rsid w:val="003E484D"/>
    <w:rsid w:val="003E4993"/>
    <w:rsid w:val="003E5A30"/>
    <w:rsid w:val="003E5EB6"/>
    <w:rsid w:val="003E64B8"/>
    <w:rsid w:val="003F25D3"/>
    <w:rsid w:val="003F291F"/>
    <w:rsid w:val="003F397A"/>
    <w:rsid w:val="003F464D"/>
    <w:rsid w:val="003F4D3C"/>
    <w:rsid w:val="003F5870"/>
    <w:rsid w:val="003F7138"/>
    <w:rsid w:val="0040040E"/>
    <w:rsid w:val="00400452"/>
    <w:rsid w:val="004008E7"/>
    <w:rsid w:val="00400A61"/>
    <w:rsid w:val="00402CAF"/>
    <w:rsid w:val="00402EF7"/>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E27"/>
    <w:rsid w:val="00415EC1"/>
    <w:rsid w:val="00416138"/>
    <w:rsid w:val="0041662B"/>
    <w:rsid w:val="00416A46"/>
    <w:rsid w:val="004174F3"/>
    <w:rsid w:val="004179E6"/>
    <w:rsid w:val="0042210B"/>
    <w:rsid w:val="00423370"/>
    <w:rsid w:val="00424943"/>
    <w:rsid w:val="004278A4"/>
    <w:rsid w:val="00427DB6"/>
    <w:rsid w:val="00427F30"/>
    <w:rsid w:val="00431C86"/>
    <w:rsid w:val="00432C66"/>
    <w:rsid w:val="004358FF"/>
    <w:rsid w:val="00436877"/>
    <w:rsid w:val="004410F4"/>
    <w:rsid w:val="004427E5"/>
    <w:rsid w:val="00442DD6"/>
    <w:rsid w:val="00442DE2"/>
    <w:rsid w:val="004431EA"/>
    <w:rsid w:val="00443AAF"/>
    <w:rsid w:val="0044489D"/>
    <w:rsid w:val="004453E1"/>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70F17"/>
    <w:rsid w:val="00470FC7"/>
    <w:rsid w:val="00471192"/>
    <w:rsid w:val="0047169D"/>
    <w:rsid w:val="00471E2D"/>
    <w:rsid w:val="0047204D"/>
    <w:rsid w:val="004721B8"/>
    <w:rsid w:val="00472299"/>
    <w:rsid w:val="00474DD9"/>
    <w:rsid w:val="00474E62"/>
    <w:rsid w:val="00475A35"/>
    <w:rsid w:val="004771E2"/>
    <w:rsid w:val="00477893"/>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A6B"/>
    <w:rsid w:val="00492D3E"/>
    <w:rsid w:val="00493B99"/>
    <w:rsid w:val="00493C07"/>
    <w:rsid w:val="00493E43"/>
    <w:rsid w:val="004947BA"/>
    <w:rsid w:val="00494CD7"/>
    <w:rsid w:val="00495443"/>
    <w:rsid w:val="0049689C"/>
    <w:rsid w:val="00497173"/>
    <w:rsid w:val="004975D8"/>
    <w:rsid w:val="004A0125"/>
    <w:rsid w:val="004A05BC"/>
    <w:rsid w:val="004A09DB"/>
    <w:rsid w:val="004A106B"/>
    <w:rsid w:val="004A2403"/>
    <w:rsid w:val="004A44BC"/>
    <w:rsid w:val="004A5203"/>
    <w:rsid w:val="004A695E"/>
    <w:rsid w:val="004A731B"/>
    <w:rsid w:val="004A76C2"/>
    <w:rsid w:val="004A79B8"/>
    <w:rsid w:val="004A7BDD"/>
    <w:rsid w:val="004B2426"/>
    <w:rsid w:val="004B25B1"/>
    <w:rsid w:val="004B28FC"/>
    <w:rsid w:val="004B2B9A"/>
    <w:rsid w:val="004B5D3D"/>
    <w:rsid w:val="004B7435"/>
    <w:rsid w:val="004C06B4"/>
    <w:rsid w:val="004C0FC6"/>
    <w:rsid w:val="004C1D12"/>
    <w:rsid w:val="004C1D84"/>
    <w:rsid w:val="004C20F1"/>
    <w:rsid w:val="004C21C3"/>
    <w:rsid w:val="004C225D"/>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960"/>
    <w:rsid w:val="00503101"/>
    <w:rsid w:val="005036B9"/>
    <w:rsid w:val="00504A64"/>
    <w:rsid w:val="00505207"/>
    <w:rsid w:val="00505D8F"/>
    <w:rsid w:val="005073C5"/>
    <w:rsid w:val="00507506"/>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2D68"/>
    <w:rsid w:val="00533BEC"/>
    <w:rsid w:val="00535548"/>
    <w:rsid w:val="005371E0"/>
    <w:rsid w:val="005376C9"/>
    <w:rsid w:val="00537A34"/>
    <w:rsid w:val="005405D9"/>
    <w:rsid w:val="00540CAD"/>
    <w:rsid w:val="00541D99"/>
    <w:rsid w:val="00543914"/>
    <w:rsid w:val="00544D21"/>
    <w:rsid w:val="005454A0"/>
    <w:rsid w:val="005455B0"/>
    <w:rsid w:val="0055072D"/>
    <w:rsid w:val="005512F3"/>
    <w:rsid w:val="00551757"/>
    <w:rsid w:val="00551774"/>
    <w:rsid w:val="00551A69"/>
    <w:rsid w:val="00552BCD"/>
    <w:rsid w:val="00554E99"/>
    <w:rsid w:val="0055581F"/>
    <w:rsid w:val="00555B27"/>
    <w:rsid w:val="005561DA"/>
    <w:rsid w:val="005564EB"/>
    <w:rsid w:val="005568B3"/>
    <w:rsid w:val="00557690"/>
    <w:rsid w:val="00557A26"/>
    <w:rsid w:val="00560B64"/>
    <w:rsid w:val="005611F7"/>
    <w:rsid w:val="00562641"/>
    <w:rsid w:val="00562881"/>
    <w:rsid w:val="00562A1B"/>
    <w:rsid w:val="00562D14"/>
    <w:rsid w:val="00562E7F"/>
    <w:rsid w:val="00562EFF"/>
    <w:rsid w:val="00564C93"/>
    <w:rsid w:val="00567283"/>
    <w:rsid w:val="00567891"/>
    <w:rsid w:val="00573906"/>
    <w:rsid w:val="00574774"/>
    <w:rsid w:val="0057494C"/>
    <w:rsid w:val="00574B44"/>
    <w:rsid w:val="00574B65"/>
    <w:rsid w:val="00575092"/>
    <w:rsid w:val="00575317"/>
    <w:rsid w:val="005763AF"/>
    <w:rsid w:val="005763C4"/>
    <w:rsid w:val="00576E4A"/>
    <w:rsid w:val="005775D7"/>
    <w:rsid w:val="00577BD8"/>
    <w:rsid w:val="00577D02"/>
    <w:rsid w:val="00580229"/>
    <w:rsid w:val="00581D2A"/>
    <w:rsid w:val="00582C30"/>
    <w:rsid w:val="00587C81"/>
    <w:rsid w:val="0059012D"/>
    <w:rsid w:val="005905F3"/>
    <w:rsid w:val="0059083B"/>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683D"/>
    <w:rsid w:val="005C752E"/>
    <w:rsid w:val="005D0890"/>
    <w:rsid w:val="005D0B2D"/>
    <w:rsid w:val="005D0B42"/>
    <w:rsid w:val="005D0F0C"/>
    <w:rsid w:val="005D282D"/>
    <w:rsid w:val="005D3737"/>
    <w:rsid w:val="005D3A63"/>
    <w:rsid w:val="005D46BF"/>
    <w:rsid w:val="005D5241"/>
    <w:rsid w:val="005D7724"/>
    <w:rsid w:val="005D7C45"/>
    <w:rsid w:val="005D7D2B"/>
    <w:rsid w:val="005E17AC"/>
    <w:rsid w:val="005E1C59"/>
    <w:rsid w:val="005E1EA9"/>
    <w:rsid w:val="005E24BB"/>
    <w:rsid w:val="005E465A"/>
    <w:rsid w:val="005E468D"/>
    <w:rsid w:val="005E5080"/>
    <w:rsid w:val="005E5237"/>
    <w:rsid w:val="005E5811"/>
    <w:rsid w:val="005E5B45"/>
    <w:rsid w:val="005E6048"/>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2716"/>
    <w:rsid w:val="00602DB9"/>
    <w:rsid w:val="0060314A"/>
    <w:rsid w:val="00603A60"/>
    <w:rsid w:val="006047CB"/>
    <w:rsid w:val="00604D09"/>
    <w:rsid w:val="0060563F"/>
    <w:rsid w:val="00605BE8"/>
    <w:rsid w:val="00607397"/>
    <w:rsid w:val="00607920"/>
    <w:rsid w:val="00607B53"/>
    <w:rsid w:val="00610391"/>
    <w:rsid w:val="006105B6"/>
    <w:rsid w:val="00610883"/>
    <w:rsid w:val="00610CB9"/>
    <w:rsid w:val="00611205"/>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1C9"/>
    <w:rsid w:val="00641614"/>
    <w:rsid w:val="0064164B"/>
    <w:rsid w:val="00641861"/>
    <w:rsid w:val="006421ED"/>
    <w:rsid w:val="0064222F"/>
    <w:rsid w:val="0064227B"/>
    <w:rsid w:val="006430FA"/>
    <w:rsid w:val="00643A61"/>
    <w:rsid w:val="006440C6"/>
    <w:rsid w:val="00644186"/>
    <w:rsid w:val="00645D4C"/>
    <w:rsid w:val="00646121"/>
    <w:rsid w:val="006476B9"/>
    <w:rsid w:val="00647837"/>
    <w:rsid w:val="00647F98"/>
    <w:rsid w:val="00650935"/>
    <w:rsid w:val="00651BA4"/>
    <w:rsid w:val="00653507"/>
    <w:rsid w:val="0065368D"/>
    <w:rsid w:val="00653CF4"/>
    <w:rsid w:val="00654309"/>
    <w:rsid w:val="0065460B"/>
    <w:rsid w:val="006570CA"/>
    <w:rsid w:val="0065761B"/>
    <w:rsid w:val="00657969"/>
    <w:rsid w:val="00660658"/>
    <w:rsid w:val="006606F9"/>
    <w:rsid w:val="006609BE"/>
    <w:rsid w:val="00660BE8"/>
    <w:rsid w:val="00660E46"/>
    <w:rsid w:val="00662313"/>
    <w:rsid w:val="00662EA9"/>
    <w:rsid w:val="00663381"/>
    <w:rsid w:val="0066369E"/>
    <w:rsid w:val="00663732"/>
    <w:rsid w:val="00664056"/>
    <w:rsid w:val="00664153"/>
    <w:rsid w:val="00664458"/>
    <w:rsid w:val="0066652D"/>
    <w:rsid w:val="0066736D"/>
    <w:rsid w:val="00667852"/>
    <w:rsid w:val="00667B09"/>
    <w:rsid w:val="00667F5B"/>
    <w:rsid w:val="00670866"/>
    <w:rsid w:val="006709EC"/>
    <w:rsid w:val="00672578"/>
    <w:rsid w:val="00672B92"/>
    <w:rsid w:val="00672F1A"/>
    <w:rsid w:val="006730C9"/>
    <w:rsid w:val="0067334C"/>
    <w:rsid w:val="006749BB"/>
    <w:rsid w:val="00674B6E"/>
    <w:rsid w:val="00675318"/>
    <w:rsid w:val="0067538A"/>
    <w:rsid w:val="006757CA"/>
    <w:rsid w:val="00675EE8"/>
    <w:rsid w:val="00676355"/>
    <w:rsid w:val="006768D8"/>
    <w:rsid w:val="00676B82"/>
    <w:rsid w:val="00676CD6"/>
    <w:rsid w:val="00676D39"/>
    <w:rsid w:val="0067757F"/>
    <w:rsid w:val="0067776E"/>
    <w:rsid w:val="0067791F"/>
    <w:rsid w:val="006801B1"/>
    <w:rsid w:val="006808C0"/>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EB9"/>
    <w:rsid w:val="006941B1"/>
    <w:rsid w:val="00694A64"/>
    <w:rsid w:val="00694BF1"/>
    <w:rsid w:val="006952B7"/>
    <w:rsid w:val="006958E4"/>
    <w:rsid w:val="00695AA2"/>
    <w:rsid w:val="00695B47"/>
    <w:rsid w:val="006A07CF"/>
    <w:rsid w:val="006A194F"/>
    <w:rsid w:val="006A28CD"/>
    <w:rsid w:val="006A2B6B"/>
    <w:rsid w:val="006A3788"/>
    <w:rsid w:val="006A3ADA"/>
    <w:rsid w:val="006A3E25"/>
    <w:rsid w:val="006A56B2"/>
    <w:rsid w:val="006A7E2C"/>
    <w:rsid w:val="006B054B"/>
    <w:rsid w:val="006B2392"/>
    <w:rsid w:val="006B26A5"/>
    <w:rsid w:val="006B2811"/>
    <w:rsid w:val="006B285F"/>
    <w:rsid w:val="006B3F6B"/>
    <w:rsid w:val="006B41E2"/>
    <w:rsid w:val="006B4467"/>
    <w:rsid w:val="006B46B5"/>
    <w:rsid w:val="006B4701"/>
    <w:rsid w:val="006B4A7E"/>
    <w:rsid w:val="006B64CB"/>
    <w:rsid w:val="006B6E69"/>
    <w:rsid w:val="006C047C"/>
    <w:rsid w:val="006C0A66"/>
    <w:rsid w:val="006C197B"/>
    <w:rsid w:val="006C1B3A"/>
    <w:rsid w:val="006C1C0E"/>
    <w:rsid w:val="006C29CF"/>
    <w:rsid w:val="006C3100"/>
    <w:rsid w:val="006C5ACA"/>
    <w:rsid w:val="006C61C2"/>
    <w:rsid w:val="006C6383"/>
    <w:rsid w:val="006C6575"/>
    <w:rsid w:val="006C67B8"/>
    <w:rsid w:val="006C6C08"/>
    <w:rsid w:val="006C793B"/>
    <w:rsid w:val="006D2719"/>
    <w:rsid w:val="006D3016"/>
    <w:rsid w:val="006D3452"/>
    <w:rsid w:val="006D40AC"/>
    <w:rsid w:val="006D414D"/>
    <w:rsid w:val="006D4208"/>
    <w:rsid w:val="006D44AC"/>
    <w:rsid w:val="006D4633"/>
    <w:rsid w:val="006D51A4"/>
    <w:rsid w:val="006D5640"/>
    <w:rsid w:val="006D6677"/>
    <w:rsid w:val="006D783B"/>
    <w:rsid w:val="006E0380"/>
    <w:rsid w:val="006E08AD"/>
    <w:rsid w:val="006E1005"/>
    <w:rsid w:val="006E115C"/>
    <w:rsid w:val="006E1829"/>
    <w:rsid w:val="006E1CAB"/>
    <w:rsid w:val="006E2E85"/>
    <w:rsid w:val="006E2F05"/>
    <w:rsid w:val="006E330E"/>
    <w:rsid w:val="006E3468"/>
    <w:rsid w:val="006E35D4"/>
    <w:rsid w:val="006E386B"/>
    <w:rsid w:val="006E4755"/>
    <w:rsid w:val="006E4D7D"/>
    <w:rsid w:val="006E5341"/>
    <w:rsid w:val="006E551B"/>
    <w:rsid w:val="006E61F0"/>
    <w:rsid w:val="006E62F9"/>
    <w:rsid w:val="006E68CE"/>
    <w:rsid w:val="006F02A0"/>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11C8"/>
    <w:rsid w:val="00712376"/>
    <w:rsid w:val="00712A1F"/>
    <w:rsid w:val="00712A7E"/>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0C2"/>
    <w:rsid w:val="0072627D"/>
    <w:rsid w:val="00726B94"/>
    <w:rsid w:val="00726C57"/>
    <w:rsid w:val="007272E7"/>
    <w:rsid w:val="007275A2"/>
    <w:rsid w:val="00727677"/>
    <w:rsid w:val="0072767A"/>
    <w:rsid w:val="00727AA2"/>
    <w:rsid w:val="00730FEA"/>
    <w:rsid w:val="00731782"/>
    <w:rsid w:val="0073257F"/>
    <w:rsid w:val="00734C43"/>
    <w:rsid w:val="00737946"/>
    <w:rsid w:val="00737CA7"/>
    <w:rsid w:val="00740346"/>
    <w:rsid w:val="00740962"/>
    <w:rsid w:val="00740F51"/>
    <w:rsid w:val="007412FA"/>
    <w:rsid w:val="007419AF"/>
    <w:rsid w:val="00741EE8"/>
    <w:rsid w:val="007432FB"/>
    <w:rsid w:val="0074399C"/>
    <w:rsid w:val="0074476C"/>
    <w:rsid w:val="00745647"/>
    <w:rsid w:val="00745D81"/>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905D0"/>
    <w:rsid w:val="00790738"/>
    <w:rsid w:val="0079092E"/>
    <w:rsid w:val="007910AE"/>
    <w:rsid w:val="00791ADB"/>
    <w:rsid w:val="007939D8"/>
    <w:rsid w:val="00794406"/>
    <w:rsid w:val="00794FC5"/>
    <w:rsid w:val="0079518D"/>
    <w:rsid w:val="007955F7"/>
    <w:rsid w:val="007956AA"/>
    <w:rsid w:val="007962ED"/>
    <w:rsid w:val="0079640D"/>
    <w:rsid w:val="00796BE6"/>
    <w:rsid w:val="00796E6C"/>
    <w:rsid w:val="007A13E1"/>
    <w:rsid w:val="007A14FD"/>
    <w:rsid w:val="007A2745"/>
    <w:rsid w:val="007A3651"/>
    <w:rsid w:val="007A387D"/>
    <w:rsid w:val="007A3A0F"/>
    <w:rsid w:val="007A3FD2"/>
    <w:rsid w:val="007A5208"/>
    <w:rsid w:val="007A5243"/>
    <w:rsid w:val="007A5748"/>
    <w:rsid w:val="007A5CCB"/>
    <w:rsid w:val="007A718E"/>
    <w:rsid w:val="007B005F"/>
    <w:rsid w:val="007B096B"/>
    <w:rsid w:val="007B0B60"/>
    <w:rsid w:val="007B16E5"/>
    <w:rsid w:val="007B1E44"/>
    <w:rsid w:val="007B2ABE"/>
    <w:rsid w:val="007B3B27"/>
    <w:rsid w:val="007B40B5"/>
    <w:rsid w:val="007B423A"/>
    <w:rsid w:val="007B4FC4"/>
    <w:rsid w:val="007B786F"/>
    <w:rsid w:val="007B7A89"/>
    <w:rsid w:val="007C05E6"/>
    <w:rsid w:val="007C0A97"/>
    <w:rsid w:val="007C0E1C"/>
    <w:rsid w:val="007C100C"/>
    <w:rsid w:val="007C1666"/>
    <w:rsid w:val="007C1F4E"/>
    <w:rsid w:val="007C21F1"/>
    <w:rsid w:val="007C2536"/>
    <w:rsid w:val="007C36B6"/>
    <w:rsid w:val="007C4EF7"/>
    <w:rsid w:val="007C5B74"/>
    <w:rsid w:val="007C5CA6"/>
    <w:rsid w:val="007C63AD"/>
    <w:rsid w:val="007C67AC"/>
    <w:rsid w:val="007C6E5E"/>
    <w:rsid w:val="007C7502"/>
    <w:rsid w:val="007D007F"/>
    <w:rsid w:val="007D022A"/>
    <w:rsid w:val="007D0585"/>
    <w:rsid w:val="007D422D"/>
    <w:rsid w:val="007D4B30"/>
    <w:rsid w:val="007D4C8F"/>
    <w:rsid w:val="007E059A"/>
    <w:rsid w:val="007E0D05"/>
    <w:rsid w:val="007E191B"/>
    <w:rsid w:val="007E1E2A"/>
    <w:rsid w:val="007E2C7A"/>
    <w:rsid w:val="007E3C53"/>
    <w:rsid w:val="007E499C"/>
    <w:rsid w:val="007E5671"/>
    <w:rsid w:val="007E596E"/>
    <w:rsid w:val="007E5F55"/>
    <w:rsid w:val="007E61FC"/>
    <w:rsid w:val="007E6497"/>
    <w:rsid w:val="007E683F"/>
    <w:rsid w:val="007E6ECE"/>
    <w:rsid w:val="007E75B9"/>
    <w:rsid w:val="007E7A43"/>
    <w:rsid w:val="007E7CF4"/>
    <w:rsid w:val="007E7CFD"/>
    <w:rsid w:val="007F0908"/>
    <w:rsid w:val="007F0FEF"/>
    <w:rsid w:val="007F2402"/>
    <w:rsid w:val="007F2AD7"/>
    <w:rsid w:val="007F2BCC"/>
    <w:rsid w:val="007F2D68"/>
    <w:rsid w:val="007F33BF"/>
    <w:rsid w:val="007F38B8"/>
    <w:rsid w:val="007F43C8"/>
    <w:rsid w:val="007F4A86"/>
    <w:rsid w:val="007F4CC9"/>
    <w:rsid w:val="007F508D"/>
    <w:rsid w:val="007F5E07"/>
    <w:rsid w:val="007F693C"/>
    <w:rsid w:val="007F6952"/>
    <w:rsid w:val="007F78B0"/>
    <w:rsid w:val="008004A0"/>
    <w:rsid w:val="00801752"/>
    <w:rsid w:val="00801AC6"/>
    <w:rsid w:val="00803CE7"/>
    <w:rsid w:val="00803D79"/>
    <w:rsid w:val="0080457D"/>
    <w:rsid w:val="008050FB"/>
    <w:rsid w:val="00805502"/>
    <w:rsid w:val="00806806"/>
    <w:rsid w:val="008069FC"/>
    <w:rsid w:val="00806A99"/>
    <w:rsid w:val="008106F4"/>
    <w:rsid w:val="0081071D"/>
    <w:rsid w:val="008109EB"/>
    <w:rsid w:val="00810F69"/>
    <w:rsid w:val="00811782"/>
    <w:rsid w:val="008119A9"/>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18F"/>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348E"/>
    <w:rsid w:val="00844E5C"/>
    <w:rsid w:val="00845017"/>
    <w:rsid w:val="008455AA"/>
    <w:rsid w:val="0084667C"/>
    <w:rsid w:val="00846DB2"/>
    <w:rsid w:val="00847110"/>
    <w:rsid w:val="00850579"/>
    <w:rsid w:val="00851CC1"/>
    <w:rsid w:val="00852408"/>
    <w:rsid w:val="00855C49"/>
    <w:rsid w:val="00856657"/>
    <w:rsid w:val="008568FE"/>
    <w:rsid w:val="00856B6F"/>
    <w:rsid w:val="00857012"/>
    <w:rsid w:val="00857158"/>
    <w:rsid w:val="00857597"/>
    <w:rsid w:val="00860344"/>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CF6"/>
    <w:rsid w:val="0087187F"/>
    <w:rsid w:val="00871E2E"/>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3179"/>
    <w:rsid w:val="0088340F"/>
    <w:rsid w:val="00883E13"/>
    <w:rsid w:val="00884024"/>
    <w:rsid w:val="00884B76"/>
    <w:rsid w:val="00884CF7"/>
    <w:rsid w:val="00884FDA"/>
    <w:rsid w:val="008852E1"/>
    <w:rsid w:val="0088652B"/>
    <w:rsid w:val="008872A1"/>
    <w:rsid w:val="00887D91"/>
    <w:rsid w:val="0089059A"/>
    <w:rsid w:val="00893678"/>
    <w:rsid w:val="00893C31"/>
    <w:rsid w:val="008944A5"/>
    <w:rsid w:val="00894CF4"/>
    <w:rsid w:val="00894E8B"/>
    <w:rsid w:val="00895074"/>
    <w:rsid w:val="00895828"/>
    <w:rsid w:val="00895FE9"/>
    <w:rsid w:val="00896159"/>
    <w:rsid w:val="008A04D6"/>
    <w:rsid w:val="008A0517"/>
    <w:rsid w:val="008A09F5"/>
    <w:rsid w:val="008A1466"/>
    <w:rsid w:val="008A2EC7"/>
    <w:rsid w:val="008A3450"/>
    <w:rsid w:val="008A4FA1"/>
    <w:rsid w:val="008A6968"/>
    <w:rsid w:val="008A774B"/>
    <w:rsid w:val="008A7870"/>
    <w:rsid w:val="008B1B29"/>
    <w:rsid w:val="008B2965"/>
    <w:rsid w:val="008B2B54"/>
    <w:rsid w:val="008B3A3C"/>
    <w:rsid w:val="008B3A7D"/>
    <w:rsid w:val="008B4211"/>
    <w:rsid w:val="008B4692"/>
    <w:rsid w:val="008B509C"/>
    <w:rsid w:val="008B5219"/>
    <w:rsid w:val="008B540D"/>
    <w:rsid w:val="008B54A6"/>
    <w:rsid w:val="008B5E6B"/>
    <w:rsid w:val="008B6551"/>
    <w:rsid w:val="008C0C29"/>
    <w:rsid w:val="008C12D5"/>
    <w:rsid w:val="008C2CD6"/>
    <w:rsid w:val="008C3679"/>
    <w:rsid w:val="008C43BD"/>
    <w:rsid w:val="008C51A9"/>
    <w:rsid w:val="008C52AD"/>
    <w:rsid w:val="008C6CC4"/>
    <w:rsid w:val="008D1DB0"/>
    <w:rsid w:val="008D3677"/>
    <w:rsid w:val="008D3B53"/>
    <w:rsid w:val="008D3BDF"/>
    <w:rsid w:val="008D4968"/>
    <w:rsid w:val="008D4E0F"/>
    <w:rsid w:val="008D4EF9"/>
    <w:rsid w:val="008D633F"/>
    <w:rsid w:val="008D63F6"/>
    <w:rsid w:val="008D65B6"/>
    <w:rsid w:val="008D6F57"/>
    <w:rsid w:val="008D7F9B"/>
    <w:rsid w:val="008E2C6F"/>
    <w:rsid w:val="008E3B1C"/>
    <w:rsid w:val="008E517A"/>
    <w:rsid w:val="008E5AC1"/>
    <w:rsid w:val="008E5B17"/>
    <w:rsid w:val="008E6B1F"/>
    <w:rsid w:val="008F18E1"/>
    <w:rsid w:val="008F202A"/>
    <w:rsid w:val="008F224E"/>
    <w:rsid w:val="008F2D88"/>
    <w:rsid w:val="008F3365"/>
    <w:rsid w:val="008F3608"/>
    <w:rsid w:val="008F4088"/>
    <w:rsid w:val="008F4362"/>
    <w:rsid w:val="008F446B"/>
    <w:rsid w:val="008F4542"/>
    <w:rsid w:val="008F4BD7"/>
    <w:rsid w:val="008F520C"/>
    <w:rsid w:val="008F5FF1"/>
    <w:rsid w:val="008F6135"/>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3388"/>
    <w:rsid w:val="009143C8"/>
    <w:rsid w:val="00914E88"/>
    <w:rsid w:val="00916198"/>
    <w:rsid w:val="009169C8"/>
    <w:rsid w:val="009172B4"/>
    <w:rsid w:val="009174AB"/>
    <w:rsid w:val="009216C8"/>
    <w:rsid w:val="00922611"/>
    <w:rsid w:val="00922CD5"/>
    <w:rsid w:val="00922F98"/>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179B"/>
    <w:rsid w:val="00961962"/>
    <w:rsid w:val="0096217C"/>
    <w:rsid w:val="00962822"/>
    <w:rsid w:val="00962E6C"/>
    <w:rsid w:val="0096418A"/>
    <w:rsid w:val="00964381"/>
    <w:rsid w:val="00964F73"/>
    <w:rsid w:val="009657CC"/>
    <w:rsid w:val="00966E02"/>
    <w:rsid w:val="00967317"/>
    <w:rsid w:val="00967DEE"/>
    <w:rsid w:val="009702E4"/>
    <w:rsid w:val="009709EB"/>
    <w:rsid w:val="00970ED7"/>
    <w:rsid w:val="009715B1"/>
    <w:rsid w:val="0097478F"/>
    <w:rsid w:val="00974C81"/>
    <w:rsid w:val="00974F6C"/>
    <w:rsid w:val="0097621C"/>
    <w:rsid w:val="00977323"/>
    <w:rsid w:val="009777CB"/>
    <w:rsid w:val="00977B5A"/>
    <w:rsid w:val="00977CB0"/>
    <w:rsid w:val="00980066"/>
    <w:rsid w:val="00980333"/>
    <w:rsid w:val="00980A04"/>
    <w:rsid w:val="00980C42"/>
    <w:rsid w:val="0098398C"/>
    <w:rsid w:val="00984F55"/>
    <w:rsid w:val="00985359"/>
    <w:rsid w:val="0098684C"/>
    <w:rsid w:val="00987A96"/>
    <w:rsid w:val="009901F0"/>
    <w:rsid w:val="0099084E"/>
    <w:rsid w:val="00992770"/>
    <w:rsid w:val="00993562"/>
    <w:rsid w:val="00993D00"/>
    <w:rsid w:val="00994282"/>
    <w:rsid w:val="009946C2"/>
    <w:rsid w:val="0099490A"/>
    <w:rsid w:val="0099501C"/>
    <w:rsid w:val="009953A4"/>
    <w:rsid w:val="00995DAC"/>
    <w:rsid w:val="00996512"/>
    <w:rsid w:val="00996C73"/>
    <w:rsid w:val="0099797F"/>
    <w:rsid w:val="009A03BE"/>
    <w:rsid w:val="009A2B44"/>
    <w:rsid w:val="009A3853"/>
    <w:rsid w:val="009A4A3D"/>
    <w:rsid w:val="009A5559"/>
    <w:rsid w:val="009A68D7"/>
    <w:rsid w:val="009A6C74"/>
    <w:rsid w:val="009A75CB"/>
    <w:rsid w:val="009A79E7"/>
    <w:rsid w:val="009B11A2"/>
    <w:rsid w:val="009B2397"/>
    <w:rsid w:val="009B3256"/>
    <w:rsid w:val="009B33CB"/>
    <w:rsid w:val="009B34E2"/>
    <w:rsid w:val="009B3C10"/>
    <w:rsid w:val="009B428A"/>
    <w:rsid w:val="009B4FB1"/>
    <w:rsid w:val="009B5776"/>
    <w:rsid w:val="009B6889"/>
    <w:rsid w:val="009B699E"/>
    <w:rsid w:val="009C1D12"/>
    <w:rsid w:val="009C2835"/>
    <w:rsid w:val="009C2848"/>
    <w:rsid w:val="009C2B0B"/>
    <w:rsid w:val="009C3FB4"/>
    <w:rsid w:val="009C4727"/>
    <w:rsid w:val="009C5826"/>
    <w:rsid w:val="009C5C63"/>
    <w:rsid w:val="009C6445"/>
    <w:rsid w:val="009C65A4"/>
    <w:rsid w:val="009C6A5C"/>
    <w:rsid w:val="009C753C"/>
    <w:rsid w:val="009C76BC"/>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1895"/>
    <w:rsid w:val="009E2781"/>
    <w:rsid w:val="009E2D15"/>
    <w:rsid w:val="009E4185"/>
    <w:rsid w:val="009E4A52"/>
    <w:rsid w:val="009E533D"/>
    <w:rsid w:val="009E73EE"/>
    <w:rsid w:val="009E781F"/>
    <w:rsid w:val="009F03E4"/>
    <w:rsid w:val="009F0692"/>
    <w:rsid w:val="009F0798"/>
    <w:rsid w:val="009F13FB"/>
    <w:rsid w:val="009F273F"/>
    <w:rsid w:val="009F34B6"/>
    <w:rsid w:val="009F362C"/>
    <w:rsid w:val="009F3A29"/>
    <w:rsid w:val="009F3ACD"/>
    <w:rsid w:val="009F440C"/>
    <w:rsid w:val="009F4B08"/>
    <w:rsid w:val="009F5089"/>
    <w:rsid w:val="009F5D7A"/>
    <w:rsid w:val="009F7446"/>
    <w:rsid w:val="009F7829"/>
    <w:rsid w:val="009F7882"/>
    <w:rsid w:val="00A020A0"/>
    <w:rsid w:val="00A022F3"/>
    <w:rsid w:val="00A02A40"/>
    <w:rsid w:val="00A02D5E"/>
    <w:rsid w:val="00A0366A"/>
    <w:rsid w:val="00A03915"/>
    <w:rsid w:val="00A051F0"/>
    <w:rsid w:val="00A0537D"/>
    <w:rsid w:val="00A056BF"/>
    <w:rsid w:val="00A056D1"/>
    <w:rsid w:val="00A066B5"/>
    <w:rsid w:val="00A06C67"/>
    <w:rsid w:val="00A06D95"/>
    <w:rsid w:val="00A07A76"/>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365F"/>
    <w:rsid w:val="00A23898"/>
    <w:rsid w:val="00A252DD"/>
    <w:rsid w:val="00A25590"/>
    <w:rsid w:val="00A2599D"/>
    <w:rsid w:val="00A25B08"/>
    <w:rsid w:val="00A25DD0"/>
    <w:rsid w:val="00A26FEE"/>
    <w:rsid w:val="00A272DD"/>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701E"/>
    <w:rsid w:val="00A509CE"/>
    <w:rsid w:val="00A514E0"/>
    <w:rsid w:val="00A5473A"/>
    <w:rsid w:val="00A55132"/>
    <w:rsid w:val="00A5722A"/>
    <w:rsid w:val="00A5771A"/>
    <w:rsid w:val="00A601D7"/>
    <w:rsid w:val="00A60E20"/>
    <w:rsid w:val="00A62E3F"/>
    <w:rsid w:val="00A64005"/>
    <w:rsid w:val="00A64362"/>
    <w:rsid w:val="00A64AC0"/>
    <w:rsid w:val="00A6523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6177"/>
    <w:rsid w:val="00AA624D"/>
    <w:rsid w:val="00AA67E2"/>
    <w:rsid w:val="00AA788A"/>
    <w:rsid w:val="00AB0537"/>
    <w:rsid w:val="00AB09C5"/>
    <w:rsid w:val="00AB1B81"/>
    <w:rsid w:val="00AB2332"/>
    <w:rsid w:val="00AB25BE"/>
    <w:rsid w:val="00AB354D"/>
    <w:rsid w:val="00AB452E"/>
    <w:rsid w:val="00AC06A1"/>
    <w:rsid w:val="00AC0B2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1207"/>
    <w:rsid w:val="00AE15C7"/>
    <w:rsid w:val="00AE30F5"/>
    <w:rsid w:val="00AE35C8"/>
    <w:rsid w:val="00AE3929"/>
    <w:rsid w:val="00AE4115"/>
    <w:rsid w:val="00AE598C"/>
    <w:rsid w:val="00AE5DEA"/>
    <w:rsid w:val="00AE5F03"/>
    <w:rsid w:val="00AE6554"/>
    <w:rsid w:val="00AE6C9E"/>
    <w:rsid w:val="00AE7411"/>
    <w:rsid w:val="00AF0770"/>
    <w:rsid w:val="00AF0C40"/>
    <w:rsid w:val="00AF0F40"/>
    <w:rsid w:val="00AF0FE5"/>
    <w:rsid w:val="00AF1295"/>
    <w:rsid w:val="00AF1A13"/>
    <w:rsid w:val="00AF26B0"/>
    <w:rsid w:val="00AF35C4"/>
    <w:rsid w:val="00AF3662"/>
    <w:rsid w:val="00AF4F28"/>
    <w:rsid w:val="00AF50B1"/>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C25"/>
    <w:rsid w:val="00B0727E"/>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3BD8"/>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4D4A"/>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3FA"/>
    <w:rsid w:val="00B716D9"/>
    <w:rsid w:val="00B7208D"/>
    <w:rsid w:val="00B723B6"/>
    <w:rsid w:val="00B72703"/>
    <w:rsid w:val="00B73812"/>
    <w:rsid w:val="00B73D68"/>
    <w:rsid w:val="00B76152"/>
    <w:rsid w:val="00B772A6"/>
    <w:rsid w:val="00B77D7C"/>
    <w:rsid w:val="00B804EA"/>
    <w:rsid w:val="00B81B0C"/>
    <w:rsid w:val="00B82B94"/>
    <w:rsid w:val="00B82EC4"/>
    <w:rsid w:val="00B8361B"/>
    <w:rsid w:val="00B83861"/>
    <w:rsid w:val="00B85534"/>
    <w:rsid w:val="00B855C6"/>
    <w:rsid w:val="00B85C16"/>
    <w:rsid w:val="00B86931"/>
    <w:rsid w:val="00B86A0C"/>
    <w:rsid w:val="00B86D47"/>
    <w:rsid w:val="00B86F02"/>
    <w:rsid w:val="00B87AE3"/>
    <w:rsid w:val="00B87EE2"/>
    <w:rsid w:val="00B90492"/>
    <w:rsid w:val="00B909E0"/>
    <w:rsid w:val="00B9130C"/>
    <w:rsid w:val="00B91911"/>
    <w:rsid w:val="00B945D0"/>
    <w:rsid w:val="00B94E08"/>
    <w:rsid w:val="00B9510A"/>
    <w:rsid w:val="00B95201"/>
    <w:rsid w:val="00B9582B"/>
    <w:rsid w:val="00B95DAB"/>
    <w:rsid w:val="00B96213"/>
    <w:rsid w:val="00B9645F"/>
    <w:rsid w:val="00B96FF5"/>
    <w:rsid w:val="00B97290"/>
    <w:rsid w:val="00B973C7"/>
    <w:rsid w:val="00B97526"/>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BF8"/>
    <w:rsid w:val="00BC0A17"/>
    <w:rsid w:val="00BC1260"/>
    <w:rsid w:val="00BC1273"/>
    <w:rsid w:val="00BC287D"/>
    <w:rsid w:val="00BC2D98"/>
    <w:rsid w:val="00BC488A"/>
    <w:rsid w:val="00BC5744"/>
    <w:rsid w:val="00BC5BD1"/>
    <w:rsid w:val="00BC6F82"/>
    <w:rsid w:val="00BC7985"/>
    <w:rsid w:val="00BC79DF"/>
    <w:rsid w:val="00BD1130"/>
    <w:rsid w:val="00BD1D25"/>
    <w:rsid w:val="00BD3AE5"/>
    <w:rsid w:val="00BD3AEC"/>
    <w:rsid w:val="00BD4990"/>
    <w:rsid w:val="00BD7601"/>
    <w:rsid w:val="00BE23F8"/>
    <w:rsid w:val="00BE26D9"/>
    <w:rsid w:val="00BE31FB"/>
    <w:rsid w:val="00BE3256"/>
    <w:rsid w:val="00BE3609"/>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611"/>
    <w:rsid w:val="00BF5622"/>
    <w:rsid w:val="00BF5FEA"/>
    <w:rsid w:val="00C031E3"/>
    <w:rsid w:val="00C03E1E"/>
    <w:rsid w:val="00C04025"/>
    <w:rsid w:val="00C04896"/>
    <w:rsid w:val="00C04C8B"/>
    <w:rsid w:val="00C0608C"/>
    <w:rsid w:val="00C10878"/>
    <w:rsid w:val="00C108AE"/>
    <w:rsid w:val="00C10E51"/>
    <w:rsid w:val="00C114F9"/>
    <w:rsid w:val="00C116CA"/>
    <w:rsid w:val="00C12041"/>
    <w:rsid w:val="00C12674"/>
    <w:rsid w:val="00C1369A"/>
    <w:rsid w:val="00C139D3"/>
    <w:rsid w:val="00C13EE6"/>
    <w:rsid w:val="00C14816"/>
    <w:rsid w:val="00C14A6C"/>
    <w:rsid w:val="00C14CAA"/>
    <w:rsid w:val="00C161FA"/>
    <w:rsid w:val="00C165D6"/>
    <w:rsid w:val="00C17733"/>
    <w:rsid w:val="00C17B67"/>
    <w:rsid w:val="00C20887"/>
    <w:rsid w:val="00C20E54"/>
    <w:rsid w:val="00C211DD"/>
    <w:rsid w:val="00C214A1"/>
    <w:rsid w:val="00C215D2"/>
    <w:rsid w:val="00C225A9"/>
    <w:rsid w:val="00C227FB"/>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3125"/>
    <w:rsid w:val="00C34654"/>
    <w:rsid w:val="00C35199"/>
    <w:rsid w:val="00C35960"/>
    <w:rsid w:val="00C36221"/>
    <w:rsid w:val="00C36507"/>
    <w:rsid w:val="00C3675B"/>
    <w:rsid w:val="00C36B4B"/>
    <w:rsid w:val="00C3771C"/>
    <w:rsid w:val="00C40B5B"/>
    <w:rsid w:val="00C41676"/>
    <w:rsid w:val="00C41D84"/>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516C"/>
    <w:rsid w:val="00C558B0"/>
    <w:rsid w:val="00C55B94"/>
    <w:rsid w:val="00C55C6B"/>
    <w:rsid w:val="00C5754E"/>
    <w:rsid w:val="00C57B9D"/>
    <w:rsid w:val="00C57E71"/>
    <w:rsid w:val="00C57EDE"/>
    <w:rsid w:val="00C604E2"/>
    <w:rsid w:val="00C62285"/>
    <w:rsid w:val="00C623AB"/>
    <w:rsid w:val="00C62AD6"/>
    <w:rsid w:val="00C62B3D"/>
    <w:rsid w:val="00C63DAD"/>
    <w:rsid w:val="00C643AE"/>
    <w:rsid w:val="00C64CE4"/>
    <w:rsid w:val="00C6502F"/>
    <w:rsid w:val="00C657C8"/>
    <w:rsid w:val="00C67735"/>
    <w:rsid w:val="00C70BB5"/>
    <w:rsid w:val="00C71870"/>
    <w:rsid w:val="00C71CFA"/>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74F6"/>
    <w:rsid w:val="00C875A1"/>
    <w:rsid w:val="00C90449"/>
    <w:rsid w:val="00C904E0"/>
    <w:rsid w:val="00C910E3"/>
    <w:rsid w:val="00C91700"/>
    <w:rsid w:val="00C917FF"/>
    <w:rsid w:val="00C920EB"/>
    <w:rsid w:val="00C9331B"/>
    <w:rsid w:val="00C93524"/>
    <w:rsid w:val="00C935AD"/>
    <w:rsid w:val="00C94711"/>
    <w:rsid w:val="00C94C7E"/>
    <w:rsid w:val="00C96BB8"/>
    <w:rsid w:val="00C97E7C"/>
    <w:rsid w:val="00CA107F"/>
    <w:rsid w:val="00CA1BED"/>
    <w:rsid w:val="00CA2C3C"/>
    <w:rsid w:val="00CA3B82"/>
    <w:rsid w:val="00CA482E"/>
    <w:rsid w:val="00CA58F8"/>
    <w:rsid w:val="00CA5B31"/>
    <w:rsid w:val="00CA5E49"/>
    <w:rsid w:val="00CA78CD"/>
    <w:rsid w:val="00CA78FB"/>
    <w:rsid w:val="00CA7FC7"/>
    <w:rsid w:val="00CB054B"/>
    <w:rsid w:val="00CB0561"/>
    <w:rsid w:val="00CB0D8D"/>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77BE"/>
    <w:rsid w:val="00CC7F06"/>
    <w:rsid w:val="00CD04EE"/>
    <w:rsid w:val="00CD0CEF"/>
    <w:rsid w:val="00CD0F5D"/>
    <w:rsid w:val="00CD0FE5"/>
    <w:rsid w:val="00CD17D4"/>
    <w:rsid w:val="00CD25D0"/>
    <w:rsid w:val="00CD30FC"/>
    <w:rsid w:val="00CD35FF"/>
    <w:rsid w:val="00CD3B7B"/>
    <w:rsid w:val="00CD3D7A"/>
    <w:rsid w:val="00CD42EF"/>
    <w:rsid w:val="00CD4301"/>
    <w:rsid w:val="00CD5FCA"/>
    <w:rsid w:val="00CD5FDB"/>
    <w:rsid w:val="00CD637F"/>
    <w:rsid w:val="00CD68A0"/>
    <w:rsid w:val="00CD7722"/>
    <w:rsid w:val="00CE0957"/>
    <w:rsid w:val="00CE0AC2"/>
    <w:rsid w:val="00CE1AA8"/>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D47"/>
    <w:rsid w:val="00CF0F48"/>
    <w:rsid w:val="00CF1EBD"/>
    <w:rsid w:val="00CF2347"/>
    <w:rsid w:val="00CF2905"/>
    <w:rsid w:val="00CF58BF"/>
    <w:rsid w:val="00CF5A9A"/>
    <w:rsid w:val="00CF6A84"/>
    <w:rsid w:val="00CF7200"/>
    <w:rsid w:val="00D00133"/>
    <w:rsid w:val="00D01779"/>
    <w:rsid w:val="00D01D94"/>
    <w:rsid w:val="00D02D56"/>
    <w:rsid w:val="00D02E31"/>
    <w:rsid w:val="00D03569"/>
    <w:rsid w:val="00D03B8C"/>
    <w:rsid w:val="00D0417B"/>
    <w:rsid w:val="00D050DA"/>
    <w:rsid w:val="00D0525B"/>
    <w:rsid w:val="00D052D7"/>
    <w:rsid w:val="00D055D8"/>
    <w:rsid w:val="00D0578C"/>
    <w:rsid w:val="00D05C5F"/>
    <w:rsid w:val="00D06192"/>
    <w:rsid w:val="00D06577"/>
    <w:rsid w:val="00D0668E"/>
    <w:rsid w:val="00D07E52"/>
    <w:rsid w:val="00D10260"/>
    <w:rsid w:val="00D115C3"/>
    <w:rsid w:val="00D11B61"/>
    <w:rsid w:val="00D11BDA"/>
    <w:rsid w:val="00D12094"/>
    <w:rsid w:val="00D13087"/>
    <w:rsid w:val="00D13CD7"/>
    <w:rsid w:val="00D1447C"/>
    <w:rsid w:val="00D146D7"/>
    <w:rsid w:val="00D16852"/>
    <w:rsid w:val="00D16977"/>
    <w:rsid w:val="00D2081E"/>
    <w:rsid w:val="00D2115E"/>
    <w:rsid w:val="00D218DB"/>
    <w:rsid w:val="00D223C9"/>
    <w:rsid w:val="00D224CA"/>
    <w:rsid w:val="00D22863"/>
    <w:rsid w:val="00D22D42"/>
    <w:rsid w:val="00D234A6"/>
    <w:rsid w:val="00D243DA"/>
    <w:rsid w:val="00D2450B"/>
    <w:rsid w:val="00D2628C"/>
    <w:rsid w:val="00D268CA"/>
    <w:rsid w:val="00D2714F"/>
    <w:rsid w:val="00D27458"/>
    <w:rsid w:val="00D2786C"/>
    <w:rsid w:val="00D30B11"/>
    <w:rsid w:val="00D30D1B"/>
    <w:rsid w:val="00D3262C"/>
    <w:rsid w:val="00D32B40"/>
    <w:rsid w:val="00D32D60"/>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CA4"/>
    <w:rsid w:val="00D5333B"/>
    <w:rsid w:val="00D53EF7"/>
    <w:rsid w:val="00D5403B"/>
    <w:rsid w:val="00D54165"/>
    <w:rsid w:val="00D54947"/>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5F39"/>
    <w:rsid w:val="00D66504"/>
    <w:rsid w:val="00D666F4"/>
    <w:rsid w:val="00D71005"/>
    <w:rsid w:val="00D715D6"/>
    <w:rsid w:val="00D718F3"/>
    <w:rsid w:val="00D72E2B"/>
    <w:rsid w:val="00D73D4E"/>
    <w:rsid w:val="00D74F2C"/>
    <w:rsid w:val="00D7578B"/>
    <w:rsid w:val="00D76A8F"/>
    <w:rsid w:val="00D80B97"/>
    <w:rsid w:val="00D81390"/>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497"/>
    <w:rsid w:val="00DB186E"/>
    <w:rsid w:val="00DB19A3"/>
    <w:rsid w:val="00DB1D86"/>
    <w:rsid w:val="00DB2E33"/>
    <w:rsid w:val="00DB2F33"/>
    <w:rsid w:val="00DB38D8"/>
    <w:rsid w:val="00DB3CA6"/>
    <w:rsid w:val="00DB3D8C"/>
    <w:rsid w:val="00DB41D1"/>
    <w:rsid w:val="00DB4939"/>
    <w:rsid w:val="00DB5A34"/>
    <w:rsid w:val="00DB5E49"/>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793"/>
    <w:rsid w:val="00DF299A"/>
    <w:rsid w:val="00DF2C54"/>
    <w:rsid w:val="00DF3E01"/>
    <w:rsid w:val="00DF42FF"/>
    <w:rsid w:val="00DF58AC"/>
    <w:rsid w:val="00DF60E2"/>
    <w:rsid w:val="00DF65F7"/>
    <w:rsid w:val="00DF73FE"/>
    <w:rsid w:val="00DF7823"/>
    <w:rsid w:val="00DF7A8F"/>
    <w:rsid w:val="00DF7AFE"/>
    <w:rsid w:val="00E00A7E"/>
    <w:rsid w:val="00E00AD3"/>
    <w:rsid w:val="00E00D8F"/>
    <w:rsid w:val="00E02627"/>
    <w:rsid w:val="00E0340A"/>
    <w:rsid w:val="00E03574"/>
    <w:rsid w:val="00E0384B"/>
    <w:rsid w:val="00E03C9C"/>
    <w:rsid w:val="00E040CC"/>
    <w:rsid w:val="00E0411E"/>
    <w:rsid w:val="00E043AE"/>
    <w:rsid w:val="00E04BC7"/>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23AD"/>
    <w:rsid w:val="00E2243D"/>
    <w:rsid w:val="00E24934"/>
    <w:rsid w:val="00E250C4"/>
    <w:rsid w:val="00E25EA9"/>
    <w:rsid w:val="00E2628A"/>
    <w:rsid w:val="00E262FC"/>
    <w:rsid w:val="00E26764"/>
    <w:rsid w:val="00E26D98"/>
    <w:rsid w:val="00E26F06"/>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5922"/>
    <w:rsid w:val="00E56BEF"/>
    <w:rsid w:val="00E571CA"/>
    <w:rsid w:val="00E572F6"/>
    <w:rsid w:val="00E57371"/>
    <w:rsid w:val="00E5745D"/>
    <w:rsid w:val="00E63212"/>
    <w:rsid w:val="00E63AC0"/>
    <w:rsid w:val="00E6486B"/>
    <w:rsid w:val="00E64B35"/>
    <w:rsid w:val="00E65609"/>
    <w:rsid w:val="00E6635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29"/>
    <w:rsid w:val="00E9040C"/>
    <w:rsid w:val="00E9049B"/>
    <w:rsid w:val="00E90550"/>
    <w:rsid w:val="00E90BE6"/>
    <w:rsid w:val="00E91201"/>
    <w:rsid w:val="00E9130E"/>
    <w:rsid w:val="00E920E4"/>
    <w:rsid w:val="00E929B0"/>
    <w:rsid w:val="00E93530"/>
    <w:rsid w:val="00E9487A"/>
    <w:rsid w:val="00E948B0"/>
    <w:rsid w:val="00E94DBD"/>
    <w:rsid w:val="00E958CA"/>
    <w:rsid w:val="00E96725"/>
    <w:rsid w:val="00E97DD3"/>
    <w:rsid w:val="00EA1090"/>
    <w:rsid w:val="00EA1FA7"/>
    <w:rsid w:val="00EA2AEA"/>
    <w:rsid w:val="00EA3676"/>
    <w:rsid w:val="00EA3F84"/>
    <w:rsid w:val="00EA438B"/>
    <w:rsid w:val="00EA44E3"/>
    <w:rsid w:val="00EA5017"/>
    <w:rsid w:val="00EA507D"/>
    <w:rsid w:val="00EA539E"/>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A9F"/>
    <w:rsid w:val="00EE7DD5"/>
    <w:rsid w:val="00EE7EB9"/>
    <w:rsid w:val="00EF0FE3"/>
    <w:rsid w:val="00EF2848"/>
    <w:rsid w:val="00EF289B"/>
    <w:rsid w:val="00EF3C2F"/>
    <w:rsid w:val="00EF53FD"/>
    <w:rsid w:val="00EF541C"/>
    <w:rsid w:val="00EF5799"/>
    <w:rsid w:val="00EF6443"/>
    <w:rsid w:val="00EF66DC"/>
    <w:rsid w:val="00EF6E1F"/>
    <w:rsid w:val="00EF730A"/>
    <w:rsid w:val="00EF73D4"/>
    <w:rsid w:val="00EF7A7F"/>
    <w:rsid w:val="00EF7F15"/>
    <w:rsid w:val="00F011D0"/>
    <w:rsid w:val="00F01202"/>
    <w:rsid w:val="00F02156"/>
    <w:rsid w:val="00F0387B"/>
    <w:rsid w:val="00F05518"/>
    <w:rsid w:val="00F057CD"/>
    <w:rsid w:val="00F05FFC"/>
    <w:rsid w:val="00F0626E"/>
    <w:rsid w:val="00F07E1F"/>
    <w:rsid w:val="00F10E87"/>
    <w:rsid w:val="00F118CE"/>
    <w:rsid w:val="00F11B6A"/>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62A"/>
    <w:rsid w:val="00F23954"/>
    <w:rsid w:val="00F23AAA"/>
    <w:rsid w:val="00F2449D"/>
    <w:rsid w:val="00F24625"/>
    <w:rsid w:val="00F25EAD"/>
    <w:rsid w:val="00F25F52"/>
    <w:rsid w:val="00F266DA"/>
    <w:rsid w:val="00F2707B"/>
    <w:rsid w:val="00F27345"/>
    <w:rsid w:val="00F27434"/>
    <w:rsid w:val="00F27A4D"/>
    <w:rsid w:val="00F301AF"/>
    <w:rsid w:val="00F30352"/>
    <w:rsid w:val="00F30866"/>
    <w:rsid w:val="00F30BFD"/>
    <w:rsid w:val="00F316FF"/>
    <w:rsid w:val="00F31A53"/>
    <w:rsid w:val="00F32D1D"/>
    <w:rsid w:val="00F32F5E"/>
    <w:rsid w:val="00F3308D"/>
    <w:rsid w:val="00F333D3"/>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F5"/>
    <w:rsid w:val="00F565DA"/>
    <w:rsid w:val="00F56E35"/>
    <w:rsid w:val="00F61243"/>
    <w:rsid w:val="00F619F4"/>
    <w:rsid w:val="00F62E45"/>
    <w:rsid w:val="00F62EF3"/>
    <w:rsid w:val="00F63206"/>
    <w:rsid w:val="00F6341F"/>
    <w:rsid w:val="00F64A7A"/>
    <w:rsid w:val="00F65CD8"/>
    <w:rsid w:val="00F65EE3"/>
    <w:rsid w:val="00F66835"/>
    <w:rsid w:val="00F702EC"/>
    <w:rsid w:val="00F70BB2"/>
    <w:rsid w:val="00F72E94"/>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14DD"/>
    <w:rsid w:val="00F91623"/>
    <w:rsid w:val="00F91DC5"/>
    <w:rsid w:val="00F91EBA"/>
    <w:rsid w:val="00F939E9"/>
    <w:rsid w:val="00F93EAA"/>
    <w:rsid w:val="00F94573"/>
    <w:rsid w:val="00F945E9"/>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8DF"/>
    <w:rsid w:val="00FB0B7D"/>
    <w:rsid w:val="00FB0C36"/>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72D"/>
    <w:rsid w:val="00FC4CB9"/>
    <w:rsid w:val="00FD01BB"/>
    <w:rsid w:val="00FD0348"/>
    <w:rsid w:val="00FD1011"/>
    <w:rsid w:val="00FD23E0"/>
    <w:rsid w:val="00FD36F9"/>
    <w:rsid w:val="00FD4682"/>
    <w:rsid w:val="00FD4CF7"/>
    <w:rsid w:val="00FD563C"/>
    <w:rsid w:val="00FD68A8"/>
    <w:rsid w:val="00FD7F30"/>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C225-6162-4F76-BD62-FDB4CB5A3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4712</Words>
  <Characters>26859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43</cp:revision>
  <cp:lastPrinted>2023-12-04T21:23:00Z</cp:lastPrinted>
  <dcterms:created xsi:type="dcterms:W3CDTF">2023-11-14T15:07:00Z</dcterms:created>
  <dcterms:modified xsi:type="dcterms:W3CDTF">2023-12-04T21:26:00Z</dcterms:modified>
</cp:coreProperties>
</file>